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941" w:rsidRDefault="00241941" w:rsidP="00241941">
      <w:pPr>
        <w:pStyle w:val="Heading6"/>
        <w:jc w:val="center"/>
        <w:rPr>
          <w:rFonts w:ascii="Arial" w:hAnsi="Arial" w:cs="Arial"/>
          <w:bCs w:val="0"/>
          <w:sz w:val="28"/>
          <w:szCs w:val="28"/>
          <w:lang w:val="pl-PL"/>
        </w:rPr>
      </w:pPr>
      <w:r>
        <w:rPr>
          <w:noProof/>
        </w:rPr>
        <mc:AlternateContent>
          <mc:Choice Requires="wps">
            <w:drawing>
              <wp:anchor distT="0" distB="0" distL="114300" distR="114300" simplePos="0" relativeHeight="251656192" behindDoc="0" locked="0" layoutInCell="0" allowOverlap="1">
                <wp:simplePos x="0" y="0"/>
                <wp:positionH relativeFrom="column">
                  <wp:posOffset>503555</wp:posOffset>
                </wp:positionH>
                <wp:positionV relativeFrom="paragraph">
                  <wp:posOffset>1116330</wp:posOffset>
                </wp:positionV>
                <wp:extent cx="2962275" cy="2438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62275" cy="241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970A9" w:rsidRDefault="00C970A9" w:rsidP="00241941">
                            <w:pPr>
                              <w:pStyle w:val="NormalWeb"/>
                              <w:spacing w:before="0" w:beforeAutospacing="0" w:after="0" w:afterAutospacing="0"/>
                              <w:jc w:val="center"/>
                            </w:pPr>
                            <w:r w:rsidRPr="00241941">
                              <w:rPr>
                                <w:rFonts w:ascii="Courier New" w:hAnsi="Courier New" w:cs="Courier New"/>
                                <w:color w:val="FF0000"/>
                                <w:sz w:val="20"/>
                                <w:szCs w:val="20"/>
                                <w14:shadow w14:blurRad="0" w14:dist="35941" w14:dir="2700000" w14:sx="100000" w14:sy="100000" w14:kx="0" w14:ky="0" w14:algn="ctr">
                                  <w14:srgbClr w14:val="C0C0C0"/>
                                </w14:shadow>
                              </w:rPr>
                              <w:t>Employment Agency Of Montenegro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9.65pt;margin-top:87.9pt;width:233.25pt;height:1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" o:allowincell="f" filled="f" stroked="f">
                <v:stroke joinstyle="round"/>
                <o:lock v:ext="edit" shapetype="t"/>
                <v:textbox style="mso-fit-shape-to-text:t">
                  <w:txbxContent>
                    <w:p w:rsidR="00C970A9" w:rsidRDefault="00C970A9" w:rsidP="00241941">
                      <w:pPr>
                        <w:pStyle w:val="NormalWeb"/>
                        <w:spacing w:before="0" w:beforeAutospacing="0" w:after="0" w:afterAutospacing="0"/>
                        <w:jc w:val="center"/>
                      </w:pPr>
                      <w:r w:rsidRPr="00241941">
                        <w:rPr>
                          <w:rFonts w:ascii="Courier New" w:hAnsi="Courier New" w:cs="Courier New"/>
                          <w:color w:val="FF0000"/>
                          <w:sz w:val="20"/>
                          <w:szCs w:val="20"/>
                          <w14:shadow w14:blurRad="0" w14:dist="35941" w14:dir="2700000" w14:sx="100000" w14:sy="100000" w14:kx="0" w14:ky="0" w14:algn="ctr">
                            <w14:srgbClr w14:val="C0C0C0"/>
                          </w14:shadow>
                        </w:rPr>
                        <w:t>Employment Agency Of Montenegro</w:t>
                      </w: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margin">
                  <wp:posOffset>3536950</wp:posOffset>
                </wp:positionH>
                <wp:positionV relativeFrom="paragraph">
                  <wp:posOffset>963930</wp:posOffset>
                </wp:positionV>
                <wp:extent cx="2571750" cy="4381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71750" cy="438150"/>
                        </a:xfrm>
                        <a:prstGeom prst="rect">
                          <a:avLst/>
                        </a:prstGeom>
                      </wps:spPr>
                      <wps:txbx>
                        <w:txbxContent>
                          <w:p w:rsidR="00C970A9" w:rsidRDefault="00C970A9" w:rsidP="00241941">
                            <w:pPr>
                              <w:pStyle w:val="NormalWeb"/>
                              <w:spacing w:before="0" w:beforeAutospacing="0" w:after="0" w:afterAutospacing="0"/>
                              <w:jc w:val="center"/>
                            </w:pPr>
                            <w:r w:rsidRPr="00241941">
                              <w:rPr>
                                <w:rFonts w:ascii="Impact" w:hAnsi="Impact"/>
                                <w:outline/>
                                <w:color w:val="339966"/>
                                <w:sz w:val="72"/>
                                <w:szCs w:val="72"/>
                                <w14:shadow w14:blurRad="0" w14:dist="35941" w14:dir="2700000" w14:sx="100000" w14:sy="100000" w14:kx="0" w14:ky="0" w14:algn="ctr">
                                  <w14:srgbClr w14:val="C0C0C0"/>
                                </w14:shadow>
                                <w14:textOutline w14:w="3175" w14:cap="flat" w14:cmpd="sng" w14:algn="ctr">
                                  <w14:solidFill>
                                    <w14:srgbClr w14:val="339966"/>
                                  </w14:solidFill>
                                  <w14:prstDash w14:val="solid"/>
                                  <w14:round/>
                                </w14:textOutline>
                                <w14:textFill>
                                  <w14:noFill/>
                                </w14:textFill>
                              </w:rPr>
                              <w:t>CRNE GORE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78.5pt;margin-top:75.9pt;width:202.5pt;height:3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" o:allowincell="f" filled="f" stroked="f">
                <o:lock v:ext="edit" shapetype="t"/>
                <v:textbox>
                  <w:txbxContent>
                    <w:p w:rsidR="00C970A9" w:rsidRDefault="00C970A9" w:rsidP="00241941">
                      <w:pPr>
                        <w:pStyle w:val="NormalWeb"/>
                        <w:spacing w:before="0" w:beforeAutospacing="0" w:after="0" w:afterAutospacing="0"/>
                        <w:jc w:val="center"/>
                      </w:pPr>
                      <w:r w:rsidRPr="00241941">
                        <w:rPr>
                          <w:rFonts w:ascii="Impact" w:hAnsi="Impact"/>
                          <w:outline/>
                          <w:color w:val="339966"/>
                          <w:sz w:val="72"/>
                          <w:szCs w:val="72"/>
                          <w14:shadow w14:blurRad="0" w14:dist="35941" w14:dir="2700000" w14:sx="100000" w14:sy="100000" w14:kx="0" w14:ky="0" w14:algn="ctr">
                            <w14:srgbClr w14:val="C0C0C0"/>
                          </w14:shadow>
                          <w14:textOutline w14:w="3175" w14:cap="flat" w14:cmpd="sng" w14:algn="ctr">
                            <w14:solidFill>
                              <w14:srgbClr w14:val="339966"/>
                            </w14:solidFill>
                            <w14:prstDash w14:val="solid"/>
                            <w14:round/>
                          </w14:textOutline>
                          <w14:textFill>
                            <w14:noFill/>
                          </w14:textFill>
                        </w:rPr>
                        <w:t>CRNE GORE</w:t>
                      </w:r>
                    </w:p>
                  </w:txbxContent>
                </v:textbox>
                <w10:wrap anchorx="margin"/>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625475</wp:posOffset>
                </wp:positionH>
                <wp:positionV relativeFrom="paragraph">
                  <wp:posOffset>167640</wp:posOffset>
                </wp:positionV>
                <wp:extent cx="4625340" cy="6724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25340" cy="664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970A9" w:rsidRDefault="00C970A9" w:rsidP="00241941">
                            <w:pPr>
                              <w:pStyle w:val="NormalWeb"/>
                              <w:spacing w:before="0" w:beforeAutospacing="0" w:after="0" w:afterAutospacing="0"/>
                              <w:jc w:val="center"/>
                            </w:pPr>
                            <w:r w:rsidRPr="00241941">
                              <w:rPr>
                                <w:rFonts w:ascii="Impact" w:hAnsi="Impact"/>
                                <w:color w:val="336600"/>
                                <w:sz w:val="72"/>
                                <w:szCs w:val="72"/>
                                <w14:shadow w14:blurRad="0" w14:dist="35941" w14:dir="2700000" w14:sx="100000" w14:sy="100000" w14:kx="0" w14:ky="0" w14:algn="ctr">
                                  <w14:srgbClr w14:val="C0C0C0"/>
                                </w14:shadow>
                              </w:rPr>
                              <w:t>Zavod za zapošljavanje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9.25pt;margin-top:13.2pt;width:364.2pt;height:5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" o:allowincell="f" filled="f" stroked="f">
                <v:stroke joinstyle="round"/>
                <o:lock v:ext="edit" shapetype="t"/>
                <v:textbox style="mso-fit-shape-to-text:t">
                  <w:txbxContent>
                    <w:p w:rsidR="00C970A9" w:rsidRDefault="00C970A9" w:rsidP="00241941">
                      <w:pPr>
                        <w:pStyle w:val="NormalWeb"/>
                        <w:spacing w:before="0" w:beforeAutospacing="0" w:after="0" w:afterAutospacing="0"/>
                        <w:jc w:val="center"/>
                      </w:pPr>
                      <w:r w:rsidRPr="00241941">
                        <w:rPr>
                          <w:rFonts w:ascii="Impact" w:hAnsi="Impact"/>
                          <w:color w:val="336600"/>
                          <w:sz w:val="72"/>
                          <w:szCs w:val="72"/>
                          <w14:shadow w14:blurRad="0" w14:dist="35941" w14:dir="2700000" w14:sx="100000" w14:sy="100000" w14:kx="0" w14:ky="0" w14:algn="ctr">
                            <w14:srgbClr w14:val="C0C0C0"/>
                          </w14:shadow>
                        </w:rPr>
                        <w:t>Zavod za zapošljavanje</w:t>
                      </w:r>
                    </w:p>
                  </w:txbxContent>
                </v:textbox>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558165</wp:posOffset>
                </wp:positionH>
                <wp:positionV relativeFrom="paragraph">
                  <wp:posOffset>865505</wp:posOffset>
                </wp:positionV>
                <wp:extent cx="4572000" cy="0"/>
                <wp:effectExtent l="19050" t="19050" r="1905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0" cy="0"/>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83C0E" id="Straight Connector 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5pt,68.15pt" to="403.9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" o:allowincell="f" strokeweight="4pt"/>
            </w:pict>
          </mc:Fallback>
        </mc:AlternateContent>
      </w:r>
    </w:p>
    <w:p w:rsidR="00241941" w:rsidRDefault="00241941" w:rsidP="00241941">
      <w:pPr>
        <w:pStyle w:val="Heading6"/>
        <w:rPr>
          <w:rFonts w:ascii="Arial" w:hAnsi="Arial" w:cs="Arial"/>
          <w:lang w:val="pl-PL"/>
        </w:rPr>
      </w:pPr>
    </w:p>
    <w:p w:rsidR="00241941" w:rsidRDefault="00241941" w:rsidP="00241941">
      <w:pPr>
        <w:pStyle w:val="Heading6"/>
        <w:rPr>
          <w:rFonts w:ascii="Arial" w:hAnsi="Arial" w:cs="Arial"/>
          <w:lang w:val="pl-PL"/>
        </w:rPr>
      </w:pPr>
    </w:p>
    <w:p w:rsidR="00241941" w:rsidRDefault="00241941" w:rsidP="00241941">
      <w:pPr>
        <w:rPr>
          <w:lang w:val="pl-PL"/>
        </w:rPr>
      </w:pPr>
    </w:p>
    <w:p w:rsidR="00241941" w:rsidRDefault="00241941" w:rsidP="00241941">
      <w:pPr>
        <w:rPr>
          <w:rFonts w:ascii="Arial" w:hAnsi="Arial" w:cs="Arial"/>
          <w:lang w:val="pl-PL"/>
        </w:rPr>
      </w:pPr>
    </w:p>
    <w:p w:rsidR="00241941" w:rsidRDefault="00241941" w:rsidP="00241941">
      <w:pPr>
        <w:rPr>
          <w:rFonts w:ascii="Arial" w:hAnsi="Arial" w:cs="Arial"/>
          <w:lang w:val="pl-PL"/>
        </w:rPr>
      </w:pPr>
    </w:p>
    <w:p w:rsidR="00241941" w:rsidRDefault="00241941" w:rsidP="00241941">
      <w:pPr>
        <w:rPr>
          <w:lang w:val="pl-PL"/>
        </w:rPr>
      </w:pPr>
    </w:p>
    <w:p w:rsidR="00241941" w:rsidRDefault="00241941" w:rsidP="00241941">
      <w:pPr>
        <w:rPr>
          <w:rFonts w:ascii="Arial" w:hAnsi="Arial" w:cs="Arial"/>
          <w:sz w:val="32"/>
          <w:szCs w:val="32"/>
          <w:lang w:val="da-DK"/>
        </w:rPr>
      </w:pPr>
      <w:r>
        <w:rPr>
          <w:rFonts w:ascii="Arial" w:hAnsi="Arial" w:cs="Arial"/>
          <w:sz w:val="32"/>
          <w:szCs w:val="32"/>
          <w:lang w:val="da-DK"/>
        </w:rPr>
        <w:t xml:space="preserve">                                                 </w:t>
      </w:r>
    </w:p>
    <w:p w:rsidR="00241941" w:rsidRDefault="00241941" w:rsidP="00241941">
      <w:pPr>
        <w:rPr>
          <w:rFonts w:ascii="Arial" w:hAnsi="Arial" w:cs="Arial"/>
          <w:sz w:val="40"/>
          <w:lang w:val="da-DK"/>
        </w:rPr>
      </w:pPr>
    </w:p>
    <w:p w:rsidR="00241941" w:rsidRDefault="00241941" w:rsidP="00241941">
      <w:pPr>
        <w:pStyle w:val="Heading3"/>
        <w:rPr>
          <w:rFonts w:ascii="Arial" w:hAnsi="Arial" w:cs="Arial"/>
          <w:sz w:val="44"/>
          <w:szCs w:val="44"/>
        </w:rPr>
      </w:pPr>
    </w:p>
    <w:p w:rsidR="00241941" w:rsidRDefault="00241941" w:rsidP="00241941">
      <w:pPr>
        <w:pStyle w:val="Heading3"/>
        <w:rPr>
          <w:rFonts w:ascii="Arial" w:hAnsi="Arial" w:cs="Arial"/>
          <w:sz w:val="44"/>
          <w:szCs w:val="44"/>
        </w:rPr>
      </w:pPr>
    </w:p>
    <w:p w:rsidR="00241941" w:rsidRDefault="00241941" w:rsidP="00241941">
      <w:pPr>
        <w:pStyle w:val="Heading3"/>
        <w:rPr>
          <w:rFonts w:ascii="Arial" w:hAnsi="Arial" w:cs="Arial"/>
          <w:sz w:val="44"/>
          <w:szCs w:val="44"/>
        </w:rPr>
      </w:pPr>
    </w:p>
    <w:p w:rsidR="00241941" w:rsidRDefault="00241941" w:rsidP="00241941">
      <w:pPr>
        <w:pStyle w:val="Heading3"/>
        <w:rPr>
          <w:rFonts w:ascii="Arial" w:hAnsi="Arial" w:cs="Arial"/>
          <w:sz w:val="44"/>
          <w:szCs w:val="44"/>
        </w:rPr>
      </w:pPr>
    </w:p>
    <w:p w:rsidR="00241941" w:rsidRDefault="00241941" w:rsidP="00241941">
      <w:pPr>
        <w:pStyle w:val="Heading3"/>
        <w:rPr>
          <w:rFonts w:ascii="Arial" w:hAnsi="Arial" w:cs="Arial"/>
          <w:sz w:val="44"/>
          <w:szCs w:val="44"/>
        </w:rPr>
      </w:pPr>
    </w:p>
    <w:p w:rsidR="00241941" w:rsidRPr="00241941" w:rsidRDefault="00241941" w:rsidP="00241941">
      <w:pPr>
        <w:pStyle w:val="Heading3"/>
        <w:rPr>
          <w:sz w:val="44"/>
          <w:szCs w:val="44"/>
        </w:rPr>
      </w:pPr>
      <w:r w:rsidRPr="00241941">
        <w:rPr>
          <w:sz w:val="44"/>
          <w:szCs w:val="44"/>
        </w:rPr>
        <w:t>IZVJEŠTAJ O RADU</w:t>
      </w:r>
    </w:p>
    <w:p w:rsidR="00241941" w:rsidRPr="00241941" w:rsidRDefault="00241941" w:rsidP="00241941">
      <w:pPr>
        <w:pStyle w:val="Heading3"/>
        <w:rPr>
          <w:sz w:val="44"/>
          <w:szCs w:val="44"/>
          <w:lang w:val="da-DK"/>
        </w:rPr>
      </w:pPr>
      <w:r w:rsidRPr="00241941">
        <w:rPr>
          <w:sz w:val="44"/>
          <w:szCs w:val="44"/>
        </w:rPr>
        <w:t xml:space="preserve"> ZA 2018. </w:t>
      </w:r>
      <w:r w:rsidRPr="00241941">
        <w:rPr>
          <w:sz w:val="44"/>
          <w:szCs w:val="44"/>
          <w:lang w:val="da-DK"/>
        </w:rPr>
        <w:t>GODINU</w:t>
      </w:r>
    </w:p>
    <w:p w:rsidR="00241941" w:rsidRPr="00241941" w:rsidRDefault="00241941" w:rsidP="00241941">
      <w:pPr>
        <w:rPr>
          <w:lang w:val="da-DK"/>
        </w:rPr>
      </w:pPr>
    </w:p>
    <w:p w:rsidR="00241941" w:rsidRPr="00241941" w:rsidRDefault="00241941" w:rsidP="00241941">
      <w:pPr>
        <w:pStyle w:val="Heading6"/>
        <w:rPr>
          <w:lang w:val="da-DK"/>
        </w:rPr>
      </w:pPr>
    </w:p>
    <w:p w:rsidR="00241941" w:rsidRDefault="00241941" w:rsidP="00241941">
      <w:pPr>
        <w:pStyle w:val="Heading6"/>
        <w:rPr>
          <w:rFonts w:ascii="Arial" w:hAnsi="Arial" w:cs="Arial"/>
          <w:lang w:val="da-DK"/>
        </w:rPr>
      </w:pPr>
    </w:p>
    <w:p w:rsidR="00241941" w:rsidRDefault="00241941" w:rsidP="00241941">
      <w:pPr>
        <w:jc w:val="center"/>
        <w:rPr>
          <w:rFonts w:ascii="Arial" w:hAnsi="Arial" w:cs="Arial"/>
          <w:b/>
          <w:bCs/>
          <w:sz w:val="22"/>
          <w:szCs w:val="22"/>
          <w:lang w:val="da-DK"/>
        </w:rPr>
      </w:pPr>
    </w:p>
    <w:p w:rsidR="00241941" w:rsidRDefault="00241941" w:rsidP="00241941">
      <w:pPr>
        <w:jc w:val="center"/>
        <w:rPr>
          <w:rFonts w:ascii="Arial" w:hAnsi="Arial" w:cs="Arial"/>
          <w:b/>
          <w:bCs/>
          <w:sz w:val="22"/>
          <w:szCs w:val="22"/>
          <w:lang w:val="da-DK"/>
        </w:rPr>
      </w:pPr>
    </w:p>
    <w:p w:rsidR="00241941" w:rsidRDefault="00241941" w:rsidP="00241941">
      <w:pPr>
        <w:jc w:val="center"/>
        <w:rPr>
          <w:rFonts w:ascii="Arial" w:hAnsi="Arial" w:cs="Arial"/>
          <w:b/>
          <w:bCs/>
          <w:sz w:val="22"/>
          <w:szCs w:val="22"/>
          <w:lang w:val="da-DK"/>
        </w:rPr>
      </w:pPr>
    </w:p>
    <w:p w:rsidR="00241941" w:rsidRDefault="00241941" w:rsidP="00241941">
      <w:pPr>
        <w:jc w:val="center"/>
        <w:rPr>
          <w:rFonts w:ascii="Arial" w:hAnsi="Arial" w:cs="Arial"/>
          <w:b/>
          <w:bCs/>
          <w:sz w:val="22"/>
          <w:szCs w:val="22"/>
          <w:lang w:val="da-DK"/>
        </w:rPr>
      </w:pPr>
    </w:p>
    <w:p w:rsidR="00241941" w:rsidRDefault="00241941" w:rsidP="00241941">
      <w:pPr>
        <w:jc w:val="center"/>
        <w:rPr>
          <w:rFonts w:ascii="Arial" w:hAnsi="Arial" w:cs="Arial"/>
          <w:b/>
          <w:bCs/>
          <w:sz w:val="22"/>
          <w:szCs w:val="22"/>
          <w:lang w:val="da-DK"/>
        </w:rPr>
      </w:pPr>
    </w:p>
    <w:p w:rsidR="00AB454B" w:rsidRDefault="00AB454B" w:rsidP="00241941">
      <w:pPr>
        <w:jc w:val="center"/>
        <w:rPr>
          <w:rFonts w:ascii="Arial" w:hAnsi="Arial" w:cs="Arial"/>
          <w:b/>
          <w:bCs/>
          <w:sz w:val="22"/>
          <w:szCs w:val="22"/>
          <w:lang w:val="da-DK"/>
        </w:rPr>
      </w:pPr>
    </w:p>
    <w:p w:rsidR="00241941" w:rsidRDefault="00241941" w:rsidP="00241941">
      <w:pPr>
        <w:jc w:val="center"/>
        <w:rPr>
          <w:rFonts w:ascii="Arial" w:hAnsi="Arial" w:cs="Arial"/>
          <w:b/>
          <w:bCs/>
          <w:sz w:val="22"/>
          <w:szCs w:val="22"/>
          <w:lang w:val="da-DK"/>
        </w:rPr>
      </w:pPr>
    </w:p>
    <w:p w:rsidR="00241941" w:rsidRDefault="00241941" w:rsidP="00241941">
      <w:pPr>
        <w:jc w:val="center"/>
        <w:rPr>
          <w:rFonts w:ascii="Arial" w:hAnsi="Arial" w:cs="Arial"/>
          <w:b/>
          <w:bCs/>
          <w:sz w:val="22"/>
          <w:szCs w:val="22"/>
          <w:lang w:val="da-DK"/>
        </w:rPr>
      </w:pPr>
    </w:p>
    <w:p w:rsidR="00241941" w:rsidRDefault="00241941" w:rsidP="00241941">
      <w:pPr>
        <w:jc w:val="center"/>
        <w:rPr>
          <w:rFonts w:ascii="Arial" w:hAnsi="Arial" w:cs="Arial"/>
          <w:b/>
          <w:bCs/>
          <w:sz w:val="22"/>
          <w:szCs w:val="22"/>
          <w:lang w:val="da-DK"/>
        </w:rPr>
      </w:pPr>
    </w:p>
    <w:p w:rsidR="00241941" w:rsidRDefault="00241941" w:rsidP="00241941">
      <w:pPr>
        <w:jc w:val="center"/>
        <w:rPr>
          <w:rFonts w:ascii="Arial" w:hAnsi="Arial" w:cs="Arial"/>
          <w:b/>
          <w:bCs/>
          <w:sz w:val="22"/>
          <w:szCs w:val="22"/>
          <w:lang w:val="da-DK"/>
        </w:rPr>
      </w:pPr>
    </w:p>
    <w:p w:rsidR="00241941" w:rsidRDefault="00241941" w:rsidP="00241941">
      <w:pPr>
        <w:jc w:val="center"/>
        <w:rPr>
          <w:rFonts w:ascii="Arial" w:hAnsi="Arial" w:cs="Arial"/>
          <w:b/>
          <w:bCs/>
          <w:sz w:val="22"/>
          <w:szCs w:val="22"/>
          <w:lang w:val="da-DK"/>
        </w:rPr>
      </w:pPr>
    </w:p>
    <w:p w:rsidR="00241941" w:rsidRDefault="00241941" w:rsidP="00241941">
      <w:pPr>
        <w:jc w:val="center"/>
        <w:rPr>
          <w:rFonts w:ascii="Arial" w:hAnsi="Arial" w:cs="Arial"/>
          <w:b/>
          <w:bCs/>
          <w:sz w:val="22"/>
          <w:szCs w:val="22"/>
          <w:lang w:val="da-DK"/>
        </w:rPr>
      </w:pPr>
    </w:p>
    <w:p w:rsidR="00241941" w:rsidRDefault="00241941" w:rsidP="00241941">
      <w:pPr>
        <w:jc w:val="center"/>
        <w:rPr>
          <w:rFonts w:ascii="Arial" w:hAnsi="Arial" w:cs="Arial"/>
          <w:b/>
          <w:bCs/>
          <w:sz w:val="22"/>
          <w:szCs w:val="22"/>
          <w:lang w:val="da-DK"/>
        </w:rPr>
      </w:pPr>
    </w:p>
    <w:p w:rsidR="00241941" w:rsidRDefault="00241941" w:rsidP="00241941">
      <w:pPr>
        <w:rPr>
          <w:rFonts w:ascii="Arial" w:hAnsi="Arial" w:cs="Arial"/>
          <w:b/>
          <w:bCs/>
          <w:sz w:val="22"/>
          <w:szCs w:val="22"/>
          <w:lang w:val="da-DK"/>
        </w:rPr>
      </w:pPr>
    </w:p>
    <w:p w:rsidR="00241941" w:rsidRPr="00241941" w:rsidRDefault="00241941" w:rsidP="00241941">
      <w:pPr>
        <w:jc w:val="center"/>
        <w:rPr>
          <w:sz w:val="28"/>
          <w:szCs w:val="28"/>
          <w:lang w:val="da-DK"/>
        </w:rPr>
      </w:pPr>
      <w:r w:rsidRPr="00241941">
        <w:rPr>
          <w:sz w:val="28"/>
          <w:szCs w:val="28"/>
          <w:lang w:val="da-DK"/>
        </w:rPr>
        <w:t xml:space="preserve">Podgorica, </w:t>
      </w:r>
      <w:r w:rsidR="006068CA">
        <w:rPr>
          <w:sz w:val="28"/>
          <w:szCs w:val="28"/>
          <w:lang w:val="da-DK"/>
        </w:rPr>
        <w:t xml:space="preserve">januar 2019. </w:t>
      </w:r>
      <w:r w:rsidRPr="00241941">
        <w:rPr>
          <w:sz w:val="28"/>
          <w:szCs w:val="28"/>
          <w:lang w:val="da-DK"/>
        </w:rPr>
        <w:t>godine</w:t>
      </w:r>
    </w:p>
    <w:p w:rsidR="00241941" w:rsidRDefault="00241941" w:rsidP="00241941">
      <w:pPr>
        <w:pStyle w:val="Title"/>
        <w:tabs>
          <w:tab w:val="left" w:pos="0"/>
        </w:tabs>
        <w:jc w:val="both"/>
        <w:rPr>
          <w:rFonts w:ascii="Arial" w:hAnsi="Arial" w:cs="Arial"/>
          <w:i/>
          <w:iCs/>
          <w:sz w:val="22"/>
        </w:rPr>
      </w:pPr>
    </w:p>
    <w:p w:rsidR="00241941" w:rsidRDefault="00241941" w:rsidP="00241941">
      <w:pPr>
        <w:pStyle w:val="Title"/>
        <w:tabs>
          <w:tab w:val="left" w:pos="0"/>
        </w:tabs>
        <w:jc w:val="both"/>
        <w:rPr>
          <w:rFonts w:ascii="Arial" w:hAnsi="Arial" w:cs="Arial"/>
          <w:i/>
          <w:iCs/>
          <w:sz w:val="22"/>
        </w:rPr>
      </w:pPr>
    </w:p>
    <w:p w:rsidR="00241941" w:rsidRPr="00241941" w:rsidRDefault="00241941" w:rsidP="00241941">
      <w:pPr>
        <w:pStyle w:val="Title"/>
        <w:tabs>
          <w:tab w:val="left" w:pos="0"/>
        </w:tabs>
        <w:jc w:val="both"/>
        <w:rPr>
          <w:iCs/>
          <w:sz w:val="24"/>
        </w:rPr>
      </w:pPr>
      <w:r w:rsidRPr="00241941">
        <w:rPr>
          <w:iCs/>
          <w:sz w:val="24"/>
        </w:rPr>
        <w:lastRenderedPageBreak/>
        <w:t>SADRŽAJ:</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379"/>
        <w:gridCol w:w="567"/>
      </w:tblGrid>
      <w:tr w:rsidR="00241941" w:rsidRPr="00264F42" w:rsidTr="00AB454B">
        <w:trPr>
          <w:trHeight w:val="20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241941" w:rsidRPr="00264F42" w:rsidRDefault="00241941">
            <w:pPr>
              <w:keepNext/>
              <w:jc w:val="center"/>
              <w:outlineLvl w:val="8"/>
              <w:rPr>
                <w:bCs/>
              </w:rPr>
            </w:pPr>
            <w:r w:rsidRPr="00264F42">
              <w:rPr>
                <w:bCs/>
              </w:rPr>
              <w:t>1.</w:t>
            </w:r>
          </w:p>
        </w:tc>
        <w:tc>
          <w:tcPr>
            <w:tcW w:w="7379" w:type="dxa"/>
            <w:tcBorders>
              <w:top w:val="single" w:sz="4" w:space="0" w:color="auto"/>
              <w:left w:val="single" w:sz="4" w:space="0" w:color="auto"/>
              <w:bottom w:val="single" w:sz="4" w:space="0" w:color="auto"/>
              <w:right w:val="single" w:sz="4" w:space="0" w:color="auto"/>
            </w:tcBorders>
            <w:vAlign w:val="center"/>
            <w:hideMark/>
          </w:tcPr>
          <w:p w:rsidR="00241941" w:rsidRPr="00264F42" w:rsidRDefault="00241941">
            <w:pPr>
              <w:keepNext/>
              <w:outlineLvl w:val="8"/>
              <w:rPr>
                <w:bCs/>
              </w:rPr>
            </w:pPr>
            <w:r w:rsidRPr="00264F42">
              <w:rPr>
                <w:bCs/>
              </w:rPr>
              <w:t>EVIDENCIJA NEZAPOSLENIH LICA</w:t>
            </w:r>
          </w:p>
        </w:tc>
        <w:tc>
          <w:tcPr>
            <w:tcW w:w="567" w:type="dxa"/>
            <w:tcBorders>
              <w:top w:val="single" w:sz="4" w:space="0" w:color="auto"/>
              <w:left w:val="single" w:sz="4" w:space="0" w:color="auto"/>
              <w:bottom w:val="single" w:sz="4" w:space="0" w:color="auto"/>
              <w:right w:val="single" w:sz="4" w:space="0" w:color="auto"/>
            </w:tcBorders>
            <w:vAlign w:val="center"/>
            <w:hideMark/>
          </w:tcPr>
          <w:p w:rsidR="00241941" w:rsidRPr="00264F42" w:rsidRDefault="00241941">
            <w:pPr>
              <w:keepNext/>
              <w:jc w:val="right"/>
              <w:outlineLvl w:val="8"/>
              <w:rPr>
                <w:bCs/>
              </w:rPr>
            </w:pPr>
            <w:r w:rsidRPr="00264F42">
              <w:rPr>
                <w:bCs/>
              </w:rPr>
              <w:t>3</w:t>
            </w:r>
          </w:p>
        </w:tc>
      </w:tr>
      <w:tr w:rsidR="00241941" w:rsidRPr="00264F42" w:rsidTr="00AB454B">
        <w:trPr>
          <w:trHeight w:val="254"/>
          <w:jc w:val="center"/>
        </w:trPr>
        <w:tc>
          <w:tcPr>
            <w:tcW w:w="696" w:type="dxa"/>
            <w:tcBorders>
              <w:top w:val="single" w:sz="4" w:space="0" w:color="auto"/>
              <w:left w:val="single" w:sz="4" w:space="0" w:color="auto"/>
              <w:bottom w:val="dashed" w:sz="4" w:space="0" w:color="auto"/>
              <w:right w:val="single" w:sz="4" w:space="0" w:color="auto"/>
            </w:tcBorders>
            <w:vAlign w:val="center"/>
            <w:hideMark/>
          </w:tcPr>
          <w:p w:rsidR="00241941" w:rsidRPr="00264F42" w:rsidRDefault="00241941">
            <w:pPr>
              <w:keepNext/>
              <w:jc w:val="center"/>
              <w:outlineLvl w:val="8"/>
              <w:rPr>
                <w:bCs/>
              </w:rPr>
            </w:pPr>
            <w:r w:rsidRPr="00264F42">
              <w:rPr>
                <w:bCs/>
              </w:rPr>
              <w:t>1.1.</w:t>
            </w:r>
          </w:p>
        </w:tc>
        <w:tc>
          <w:tcPr>
            <w:tcW w:w="7379" w:type="dxa"/>
            <w:tcBorders>
              <w:top w:val="single" w:sz="4" w:space="0" w:color="auto"/>
              <w:left w:val="single" w:sz="4" w:space="0" w:color="auto"/>
              <w:bottom w:val="dashed" w:sz="4" w:space="0" w:color="auto"/>
              <w:right w:val="single" w:sz="4" w:space="0" w:color="auto"/>
            </w:tcBorders>
            <w:vAlign w:val="center"/>
            <w:hideMark/>
          </w:tcPr>
          <w:p w:rsidR="00241941" w:rsidRPr="00264F42" w:rsidRDefault="00241941">
            <w:pPr>
              <w:keepNext/>
              <w:outlineLvl w:val="8"/>
              <w:rPr>
                <w:bCs/>
              </w:rPr>
            </w:pPr>
            <w:r w:rsidRPr="00264F42">
              <w:rPr>
                <w:bCs/>
              </w:rPr>
              <w:t>Kretanje nezaposlenosti</w:t>
            </w:r>
          </w:p>
        </w:tc>
        <w:tc>
          <w:tcPr>
            <w:tcW w:w="567" w:type="dxa"/>
            <w:tcBorders>
              <w:top w:val="single" w:sz="4" w:space="0" w:color="auto"/>
              <w:left w:val="single" w:sz="4" w:space="0" w:color="auto"/>
              <w:bottom w:val="dashed" w:sz="4" w:space="0" w:color="auto"/>
              <w:right w:val="single" w:sz="4" w:space="0" w:color="auto"/>
            </w:tcBorders>
            <w:vAlign w:val="center"/>
            <w:hideMark/>
          </w:tcPr>
          <w:p w:rsidR="00241941" w:rsidRPr="00264F42" w:rsidRDefault="00241941">
            <w:pPr>
              <w:keepNext/>
              <w:jc w:val="right"/>
              <w:outlineLvl w:val="8"/>
              <w:rPr>
                <w:bCs/>
              </w:rPr>
            </w:pPr>
            <w:r w:rsidRPr="00264F42">
              <w:rPr>
                <w:bCs/>
              </w:rPr>
              <w:t>3</w:t>
            </w:r>
          </w:p>
        </w:tc>
      </w:tr>
      <w:tr w:rsidR="00241941" w:rsidRPr="00264F42" w:rsidTr="00AB454B">
        <w:trPr>
          <w:trHeight w:val="214"/>
          <w:jc w:val="center"/>
        </w:trPr>
        <w:tc>
          <w:tcPr>
            <w:tcW w:w="696" w:type="dxa"/>
            <w:tcBorders>
              <w:top w:val="dashed" w:sz="4" w:space="0" w:color="auto"/>
              <w:left w:val="single" w:sz="4" w:space="0" w:color="auto"/>
              <w:bottom w:val="dashed" w:sz="4" w:space="0" w:color="auto"/>
              <w:right w:val="single" w:sz="4" w:space="0" w:color="auto"/>
            </w:tcBorders>
            <w:vAlign w:val="center"/>
            <w:hideMark/>
          </w:tcPr>
          <w:p w:rsidR="00241941" w:rsidRPr="00264F42" w:rsidRDefault="00241941">
            <w:pPr>
              <w:keepNext/>
              <w:jc w:val="center"/>
              <w:outlineLvl w:val="8"/>
              <w:rPr>
                <w:bCs/>
              </w:rPr>
            </w:pPr>
            <w:r w:rsidRPr="00264F42">
              <w:rPr>
                <w:bCs/>
              </w:rPr>
              <w:t>1.2.</w:t>
            </w:r>
          </w:p>
        </w:tc>
        <w:tc>
          <w:tcPr>
            <w:tcW w:w="7379" w:type="dxa"/>
            <w:tcBorders>
              <w:top w:val="dashed" w:sz="4" w:space="0" w:color="auto"/>
              <w:left w:val="single" w:sz="4" w:space="0" w:color="auto"/>
              <w:bottom w:val="dashed" w:sz="4" w:space="0" w:color="auto"/>
              <w:right w:val="single" w:sz="4" w:space="0" w:color="auto"/>
            </w:tcBorders>
            <w:vAlign w:val="center"/>
            <w:hideMark/>
          </w:tcPr>
          <w:p w:rsidR="00241941" w:rsidRPr="00264F42" w:rsidRDefault="00241941">
            <w:pPr>
              <w:keepNext/>
              <w:outlineLvl w:val="8"/>
              <w:rPr>
                <w:bCs/>
              </w:rPr>
            </w:pPr>
            <w:r w:rsidRPr="00264F42">
              <w:rPr>
                <w:bCs/>
              </w:rPr>
              <w:t>Stopa nezaposlenosti</w:t>
            </w:r>
          </w:p>
        </w:tc>
        <w:tc>
          <w:tcPr>
            <w:tcW w:w="567" w:type="dxa"/>
            <w:tcBorders>
              <w:top w:val="dashed" w:sz="4" w:space="0" w:color="auto"/>
              <w:left w:val="single" w:sz="4" w:space="0" w:color="auto"/>
              <w:bottom w:val="dashed" w:sz="4" w:space="0" w:color="auto"/>
              <w:right w:val="single" w:sz="4" w:space="0" w:color="auto"/>
            </w:tcBorders>
            <w:vAlign w:val="center"/>
            <w:hideMark/>
          </w:tcPr>
          <w:p w:rsidR="00241941" w:rsidRPr="00264F42" w:rsidRDefault="00241941">
            <w:pPr>
              <w:keepNext/>
              <w:jc w:val="right"/>
              <w:outlineLvl w:val="8"/>
              <w:rPr>
                <w:bCs/>
              </w:rPr>
            </w:pPr>
            <w:r w:rsidRPr="00264F42">
              <w:rPr>
                <w:bCs/>
              </w:rPr>
              <w:t>3</w:t>
            </w:r>
          </w:p>
        </w:tc>
      </w:tr>
      <w:tr w:rsidR="00241941" w:rsidRPr="00264F42" w:rsidTr="00AB454B">
        <w:trPr>
          <w:trHeight w:val="206"/>
          <w:jc w:val="center"/>
        </w:trPr>
        <w:tc>
          <w:tcPr>
            <w:tcW w:w="696" w:type="dxa"/>
            <w:tcBorders>
              <w:top w:val="dashed" w:sz="4" w:space="0" w:color="auto"/>
              <w:left w:val="single" w:sz="4" w:space="0" w:color="auto"/>
              <w:bottom w:val="dashed" w:sz="4" w:space="0" w:color="auto"/>
              <w:right w:val="single" w:sz="4" w:space="0" w:color="auto"/>
            </w:tcBorders>
            <w:vAlign w:val="center"/>
            <w:hideMark/>
          </w:tcPr>
          <w:p w:rsidR="00241941" w:rsidRPr="00264F42" w:rsidRDefault="00241941">
            <w:pPr>
              <w:keepNext/>
              <w:jc w:val="center"/>
              <w:outlineLvl w:val="8"/>
              <w:rPr>
                <w:bCs/>
              </w:rPr>
            </w:pPr>
            <w:r w:rsidRPr="00264F42">
              <w:rPr>
                <w:bCs/>
              </w:rPr>
              <w:t>1.3.</w:t>
            </w:r>
          </w:p>
        </w:tc>
        <w:tc>
          <w:tcPr>
            <w:tcW w:w="7379" w:type="dxa"/>
            <w:tcBorders>
              <w:top w:val="dashed" w:sz="4" w:space="0" w:color="auto"/>
              <w:left w:val="single" w:sz="4" w:space="0" w:color="auto"/>
              <w:bottom w:val="dashed" w:sz="4" w:space="0" w:color="auto"/>
              <w:right w:val="single" w:sz="4" w:space="0" w:color="auto"/>
            </w:tcBorders>
            <w:vAlign w:val="center"/>
            <w:hideMark/>
          </w:tcPr>
          <w:p w:rsidR="00241941" w:rsidRPr="00264F42" w:rsidRDefault="00241941">
            <w:pPr>
              <w:keepNext/>
              <w:outlineLvl w:val="8"/>
              <w:rPr>
                <w:bCs/>
              </w:rPr>
            </w:pPr>
            <w:r w:rsidRPr="00264F42">
              <w:rPr>
                <w:bCs/>
              </w:rPr>
              <w:t>Kvalifikaciona struktura nezaposlenih</w:t>
            </w:r>
          </w:p>
        </w:tc>
        <w:tc>
          <w:tcPr>
            <w:tcW w:w="567" w:type="dxa"/>
            <w:tcBorders>
              <w:top w:val="dashed" w:sz="4" w:space="0" w:color="auto"/>
              <w:left w:val="single" w:sz="4" w:space="0" w:color="auto"/>
              <w:bottom w:val="dashed" w:sz="4" w:space="0" w:color="auto"/>
              <w:right w:val="single" w:sz="4" w:space="0" w:color="auto"/>
            </w:tcBorders>
            <w:vAlign w:val="center"/>
            <w:hideMark/>
          </w:tcPr>
          <w:p w:rsidR="00241941" w:rsidRPr="00264F42" w:rsidRDefault="00241941">
            <w:pPr>
              <w:keepNext/>
              <w:jc w:val="right"/>
              <w:outlineLvl w:val="8"/>
              <w:rPr>
                <w:bCs/>
              </w:rPr>
            </w:pPr>
            <w:r w:rsidRPr="00264F42">
              <w:rPr>
                <w:bCs/>
              </w:rPr>
              <w:t>3</w:t>
            </w:r>
          </w:p>
        </w:tc>
      </w:tr>
      <w:tr w:rsidR="00241941" w:rsidRPr="00264F42" w:rsidTr="00264F42">
        <w:trPr>
          <w:trHeight w:val="150"/>
          <w:jc w:val="center"/>
        </w:trPr>
        <w:tc>
          <w:tcPr>
            <w:tcW w:w="696" w:type="dxa"/>
            <w:tcBorders>
              <w:top w:val="dashed" w:sz="4" w:space="0" w:color="auto"/>
              <w:left w:val="single" w:sz="4" w:space="0" w:color="auto"/>
              <w:bottom w:val="dashed" w:sz="4" w:space="0" w:color="auto"/>
              <w:right w:val="single" w:sz="4" w:space="0" w:color="auto"/>
            </w:tcBorders>
            <w:shd w:val="clear" w:color="auto" w:fill="auto"/>
            <w:vAlign w:val="center"/>
            <w:hideMark/>
          </w:tcPr>
          <w:p w:rsidR="00241941" w:rsidRPr="00264F42" w:rsidRDefault="00241941">
            <w:pPr>
              <w:keepNext/>
              <w:jc w:val="center"/>
              <w:outlineLvl w:val="8"/>
              <w:rPr>
                <w:bCs/>
              </w:rPr>
            </w:pPr>
            <w:r w:rsidRPr="00264F42">
              <w:rPr>
                <w:bCs/>
              </w:rPr>
              <w:t>1.4.</w:t>
            </w:r>
          </w:p>
        </w:tc>
        <w:tc>
          <w:tcPr>
            <w:tcW w:w="7379" w:type="dxa"/>
            <w:tcBorders>
              <w:top w:val="dashed" w:sz="4" w:space="0" w:color="auto"/>
              <w:left w:val="single" w:sz="4" w:space="0" w:color="auto"/>
              <w:bottom w:val="dashed" w:sz="4" w:space="0" w:color="auto"/>
              <w:right w:val="single" w:sz="4" w:space="0" w:color="auto"/>
            </w:tcBorders>
            <w:shd w:val="clear" w:color="auto" w:fill="auto"/>
            <w:vAlign w:val="center"/>
            <w:hideMark/>
          </w:tcPr>
          <w:p w:rsidR="00241941" w:rsidRPr="00264F42" w:rsidRDefault="00241941">
            <w:pPr>
              <w:keepNext/>
              <w:outlineLvl w:val="8"/>
              <w:rPr>
                <w:bCs/>
              </w:rPr>
            </w:pPr>
            <w:r w:rsidRPr="00264F42">
              <w:rPr>
                <w:bCs/>
              </w:rPr>
              <w:t>Regionalna struktura nezaposlenosti</w:t>
            </w:r>
          </w:p>
        </w:tc>
        <w:tc>
          <w:tcPr>
            <w:tcW w:w="567" w:type="dxa"/>
            <w:tcBorders>
              <w:top w:val="dashed" w:sz="4" w:space="0" w:color="auto"/>
              <w:left w:val="single" w:sz="4" w:space="0" w:color="auto"/>
              <w:bottom w:val="dashed" w:sz="4" w:space="0" w:color="auto"/>
              <w:right w:val="single" w:sz="4" w:space="0" w:color="auto"/>
            </w:tcBorders>
            <w:shd w:val="clear" w:color="auto" w:fill="auto"/>
            <w:vAlign w:val="center"/>
            <w:hideMark/>
          </w:tcPr>
          <w:p w:rsidR="00241941" w:rsidRPr="00264F42" w:rsidRDefault="00241941">
            <w:pPr>
              <w:keepNext/>
              <w:jc w:val="right"/>
              <w:outlineLvl w:val="8"/>
              <w:rPr>
                <w:bCs/>
              </w:rPr>
            </w:pPr>
            <w:r w:rsidRPr="00264F42">
              <w:rPr>
                <w:bCs/>
              </w:rPr>
              <w:t>4</w:t>
            </w:r>
          </w:p>
        </w:tc>
      </w:tr>
      <w:tr w:rsidR="00241941" w:rsidRPr="009D1AAB" w:rsidTr="00264F42">
        <w:trPr>
          <w:trHeight w:val="179"/>
          <w:jc w:val="center"/>
        </w:trPr>
        <w:tc>
          <w:tcPr>
            <w:tcW w:w="696" w:type="dxa"/>
            <w:tcBorders>
              <w:top w:val="dashed" w:sz="4" w:space="0" w:color="auto"/>
              <w:left w:val="single" w:sz="4" w:space="0" w:color="auto"/>
              <w:bottom w:val="dashed" w:sz="4" w:space="0" w:color="auto"/>
              <w:right w:val="single" w:sz="4" w:space="0" w:color="auto"/>
            </w:tcBorders>
            <w:shd w:val="clear" w:color="auto" w:fill="auto"/>
            <w:vAlign w:val="center"/>
            <w:hideMark/>
          </w:tcPr>
          <w:p w:rsidR="00241941" w:rsidRPr="009D1AAB" w:rsidRDefault="00241941">
            <w:pPr>
              <w:keepNext/>
              <w:jc w:val="center"/>
              <w:outlineLvl w:val="8"/>
              <w:rPr>
                <w:bCs/>
              </w:rPr>
            </w:pPr>
            <w:r w:rsidRPr="009D1AAB">
              <w:rPr>
                <w:bCs/>
              </w:rPr>
              <w:t>1.5.</w:t>
            </w:r>
          </w:p>
        </w:tc>
        <w:tc>
          <w:tcPr>
            <w:tcW w:w="7379" w:type="dxa"/>
            <w:tcBorders>
              <w:top w:val="dashed" w:sz="4" w:space="0" w:color="auto"/>
              <w:left w:val="single" w:sz="4" w:space="0" w:color="auto"/>
              <w:bottom w:val="dashed" w:sz="4" w:space="0" w:color="auto"/>
              <w:right w:val="single" w:sz="4" w:space="0" w:color="auto"/>
            </w:tcBorders>
            <w:shd w:val="clear" w:color="auto" w:fill="auto"/>
            <w:vAlign w:val="center"/>
            <w:hideMark/>
          </w:tcPr>
          <w:p w:rsidR="00241941" w:rsidRPr="009D1AAB" w:rsidRDefault="00241941">
            <w:pPr>
              <w:keepNext/>
              <w:outlineLvl w:val="8"/>
              <w:rPr>
                <w:bCs/>
              </w:rPr>
            </w:pPr>
            <w:r w:rsidRPr="009D1AAB">
              <w:rPr>
                <w:bCs/>
              </w:rPr>
              <w:t>Struktura nezaposlenih prema dužini traženja zaposlenja</w:t>
            </w:r>
          </w:p>
        </w:tc>
        <w:tc>
          <w:tcPr>
            <w:tcW w:w="567" w:type="dxa"/>
            <w:tcBorders>
              <w:top w:val="dashed" w:sz="4" w:space="0" w:color="auto"/>
              <w:left w:val="single" w:sz="4" w:space="0" w:color="auto"/>
              <w:bottom w:val="dashed" w:sz="4" w:space="0" w:color="auto"/>
              <w:right w:val="single" w:sz="4" w:space="0" w:color="auto"/>
            </w:tcBorders>
            <w:shd w:val="clear" w:color="auto" w:fill="auto"/>
            <w:vAlign w:val="center"/>
            <w:hideMark/>
          </w:tcPr>
          <w:p w:rsidR="00241941" w:rsidRPr="009D1AAB" w:rsidRDefault="00241941">
            <w:pPr>
              <w:keepNext/>
              <w:jc w:val="right"/>
              <w:outlineLvl w:val="8"/>
              <w:rPr>
                <w:bCs/>
              </w:rPr>
            </w:pPr>
            <w:r w:rsidRPr="009D1AAB">
              <w:rPr>
                <w:bCs/>
              </w:rPr>
              <w:t>6</w:t>
            </w:r>
          </w:p>
        </w:tc>
      </w:tr>
      <w:tr w:rsidR="00241941" w:rsidRPr="009D1AAB" w:rsidTr="009D1AAB">
        <w:trPr>
          <w:trHeight w:val="171"/>
          <w:jc w:val="center"/>
        </w:trPr>
        <w:tc>
          <w:tcPr>
            <w:tcW w:w="696" w:type="dxa"/>
            <w:tcBorders>
              <w:top w:val="dashed" w:sz="4" w:space="0" w:color="auto"/>
              <w:left w:val="single" w:sz="4" w:space="0" w:color="auto"/>
              <w:bottom w:val="dashed" w:sz="4" w:space="0" w:color="auto"/>
              <w:right w:val="single" w:sz="4" w:space="0" w:color="auto"/>
            </w:tcBorders>
            <w:shd w:val="clear" w:color="auto" w:fill="auto"/>
            <w:vAlign w:val="center"/>
            <w:hideMark/>
          </w:tcPr>
          <w:p w:rsidR="00241941" w:rsidRPr="009D1AAB" w:rsidRDefault="00241941">
            <w:pPr>
              <w:keepNext/>
              <w:jc w:val="center"/>
              <w:outlineLvl w:val="8"/>
              <w:rPr>
                <w:bCs/>
              </w:rPr>
            </w:pPr>
            <w:r w:rsidRPr="009D1AAB">
              <w:rPr>
                <w:bCs/>
              </w:rPr>
              <w:t>1.6.</w:t>
            </w:r>
          </w:p>
        </w:tc>
        <w:tc>
          <w:tcPr>
            <w:tcW w:w="7379" w:type="dxa"/>
            <w:tcBorders>
              <w:top w:val="dashed" w:sz="4" w:space="0" w:color="auto"/>
              <w:left w:val="single" w:sz="4" w:space="0" w:color="auto"/>
              <w:bottom w:val="dashed" w:sz="4" w:space="0" w:color="auto"/>
              <w:right w:val="single" w:sz="4" w:space="0" w:color="auto"/>
            </w:tcBorders>
            <w:shd w:val="clear" w:color="auto" w:fill="auto"/>
            <w:vAlign w:val="center"/>
            <w:hideMark/>
          </w:tcPr>
          <w:p w:rsidR="00241941" w:rsidRPr="009D1AAB" w:rsidRDefault="00241941">
            <w:pPr>
              <w:keepNext/>
              <w:outlineLvl w:val="8"/>
              <w:rPr>
                <w:bCs/>
              </w:rPr>
            </w:pPr>
            <w:r w:rsidRPr="009D1AAB">
              <w:rPr>
                <w:bCs/>
              </w:rPr>
              <w:t>Starosna struktura nezaposlenih</w:t>
            </w:r>
          </w:p>
        </w:tc>
        <w:tc>
          <w:tcPr>
            <w:tcW w:w="567" w:type="dxa"/>
            <w:tcBorders>
              <w:top w:val="dashed" w:sz="4" w:space="0" w:color="auto"/>
              <w:left w:val="single" w:sz="4" w:space="0" w:color="auto"/>
              <w:bottom w:val="dashed" w:sz="4" w:space="0" w:color="auto"/>
              <w:right w:val="single" w:sz="4" w:space="0" w:color="auto"/>
            </w:tcBorders>
            <w:shd w:val="clear" w:color="auto" w:fill="auto"/>
            <w:vAlign w:val="center"/>
            <w:hideMark/>
          </w:tcPr>
          <w:p w:rsidR="00241941" w:rsidRPr="009D1AAB" w:rsidRDefault="00241941">
            <w:pPr>
              <w:keepNext/>
              <w:jc w:val="right"/>
              <w:outlineLvl w:val="8"/>
              <w:rPr>
                <w:bCs/>
              </w:rPr>
            </w:pPr>
            <w:r w:rsidRPr="009D1AAB">
              <w:rPr>
                <w:bCs/>
              </w:rPr>
              <w:t>7</w:t>
            </w:r>
          </w:p>
        </w:tc>
      </w:tr>
      <w:tr w:rsidR="00241941" w:rsidRPr="009D1AAB" w:rsidTr="009D1AAB">
        <w:trPr>
          <w:trHeight w:val="215"/>
          <w:jc w:val="center"/>
        </w:trPr>
        <w:tc>
          <w:tcPr>
            <w:tcW w:w="696" w:type="dxa"/>
            <w:tcBorders>
              <w:top w:val="dashed" w:sz="4" w:space="0" w:color="auto"/>
              <w:left w:val="single" w:sz="4" w:space="0" w:color="auto"/>
              <w:bottom w:val="dashed" w:sz="4" w:space="0" w:color="auto"/>
              <w:right w:val="single" w:sz="4" w:space="0" w:color="auto"/>
            </w:tcBorders>
            <w:shd w:val="clear" w:color="auto" w:fill="auto"/>
            <w:vAlign w:val="center"/>
            <w:hideMark/>
          </w:tcPr>
          <w:p w:rsidR="00241941" w:rsidRPr="009D1AAB" w:rsidRDefault="00241941">
            <w:pPr>
              <w:keepNext/>
              <w:jc w:val="center"/>
              <w:outlineLvl w:val="8"/>
              <w:rPr>
                <w:bCs/>
              </w:rPr>
            </w:pPr>
            <w:r w:rsidRPr="009D1AAB">
              <w:rPr>
                <w:bCs/>
              </w:rPr>
              <w:t>1.7.</w:t>
            </w:r>
          </w:p>
        </w:tc>
        <w:tc>
          <w:tcPr>
            <w:tcW w:w="7379" w:type="dxa"/>
            <w:tcBorders>
              <w:top w:val="dashed" w:sz="4" w:space="0" w:color="auto"/>
              <w:left w:val="single" w:sz="4" w:space="0" w:color="auto"/>
              <w:bottom w:val="dashed" w:sz="4" w:space="0" w:color="auto"/>
              <w:right w:val="single" w:sz="4" w:space="0" w:color="auto"/>
            </w:tcBorders>
            <w:shd w:val="clear" w:color="auto" w:fill="auto"/>
            <w:vAlign w:val="center"/>
            <w:hideMark/>
          </w:tcPr>
          <w:p w:rsidR="00241941" w:rsidRPr="009D1AAB" w:rsidRDefault="00241941">
            <w:pPr>
              <w:keepNext/>
              <w:outlineLvl w:val="8"/>
              <w:rPr>
                <w:bCs/>
              </w:rPr>
            </w:pPr>
            <w:r w:rsidRPr="009D1AAB">
              <w:rPr>
                <w:bCs/>
              </w:rPr>
              <w:t>Struktura nezaposlenih prema dužini radnog staža</w:t>
            </w:r>
          </w:p>
        </w:tc>
        <w:tc>
          <w:tcPr>
            <w:tcW w:w="567" w:type="dxa"/>
            <w:tcBorders>
              <w:top w:val="dashed" w:sz="4" w:space="0" w:color="auto"/>
              <w:left w:val="single" w:sz="4" w:space="0" w:color="auto"/>
              <w:bottom w:val="dashed" w:sz="4" w:space="0" w:color="auto"/>
              <w:right w:val="single" w:sz="4" w:space="0" w:color="auto"/>
            </w:tcBorders>
            <w:shd w:val="clear" w:color="auto" w:fill="auto"/>
            <w:vAlign w:val="center"/>
            <w:hideMark/>
          </w:tcPr>
          <w:p w:rsidR="00241941" w:rsidRPr="009D1AAB" w:rsidRDefault="00241941">
            <w:pPr>
              <w:keepNext/>
              <w:jc w:val="right"/>
              <w:outlineLvl w:val="8"/>
              <w:rPr>
                <w:bCs/>
              </w:rPr>
            </w:pPr>
            <w:r w:rsidRPr="009D1AAB">
              <w:rPr>
                <w:bCs/>
              </w:rPr>
              <w:t>8</w:t>
            </w:r>
          </w:p>
        </w:tc>
      </w:tr>
      <w:tr w:rsidR="00241941" w:rsidRPr="009D1AAB" w:rsidTr="00AB454B">
        <w:trPr>
          <w:trHeight w:val="217"/>
          <w:jc w:val="center"/>
        </w:trPr>
        <w:tc>
          <w:tcPr>
            <w:tcW w:w="696" w:type="dxa"/>
            <w:tcBorders>
              <w:top w:val="dashed" w:sz="4" w:space="0" w:color="auto"/>
              <w:left w:val="single" w:sz="4" w:space="0" w:color="auto"/>
              <w:bottom w:val="dashed" w:sz="4" w:space="0" w:color="auto"/>
              <w:right w:val="single" w:sz="4" w:space="0" w:color="auto"/>
            </w:tcBorders>
            <w:vAlign w:val="center"/>
            <w:hideMark/>
          </w:tcPr>
          <w:p w:rsidR="00241941" w:rsidRPr="009D1AAB" w:rsidRDefault="00241941">
            <w:pPr>
              <w:keepNext/>
              <w:jc w:val="center"/>
              <w:outlineLvl w:val="8"/>
              <w:rPr>
                <w:bCs/>
              </w:rPr>
            </w:pPr>
            <w:r w:rsidRPr="009D1AAB">
              <w:rPr>
                <w:bCs/>
              </w:rPr>
              <w:t>1.8.</w:t>
            </w:r>
          </w:p>
        </w:tc>
        <w:tc>
          <w:tcPr>
            <w:tcW w:w="7379" w:type="dxa"/>
            <w:tcBorders>
              <w:top w:val="dashed" w:sz="4" w:space="0" w:color="auto"/>
              <w:left w:val="single" w:sz="4" w:space="0" w:color="auto"/>
              <w:bottom w:val="dashed" w:sz="4" w:space="0" w:color="auto"/>
              <w:right w:val="single" w:sz="4" w:space="0" w:color="auto"/>
            </w:tcBorders>
            <w:vAlign w:val="center"/>
            <w:hideMark/>
          </w:tcPr>
          <w:p w:rsidR="00241941" w:rsidRPr="009D1AAB" w:rsidRDefault="00241941">
            <w:pPr>
              <w:keepNext/>
              <w:outlineLvl w:val="8"/>
              <w:rPr>
                <w:bCs/>
              </w:rPr>
            </w:pPr>
            <w:r w:rsidRPr="009D1AAB">
              <w:rPr>
                <w:bCs/>
              </w:rPr>
              <w:t>Novoprijavljeni</w:t>
            </w:r>
          </w:p>
        </w:tc>
        <w:tc>
          <w:tcPr>
            <w:tcW w:w="567" w:type="dxa"/>
            <w:tcBorders>
              <w:top w:val="dashed" w:sz="4" w:space="0" w:color="auto"/>
              <w:left w:val="single" w:sz="4" w:space="0" w:color="auto"/>
              <w:bottom w:val="dashed" w:sz="4" w:space="0" w:color="auto"/>
              <w:right w:val="single" w:sz="4" w:space="0" w:color="auto"/>
            </w:tcBorders>
            <w:vAlign w:val="center"/>
            <w:hideMark/>
          </w:tcPr>
          <w:p w:rsidR="00241941" w:rsidRPr="009D1AAB" w:rsidRDefault="00241941">
            <w:pPr>
              <w:keepNext/>
              <w:jc w:val="right"/>
              <w:outlineLvl w:val="8"/>
              <w:rPr>
                <w:bCs/>
              </w:rPr>
            </w:pPr>
            <w:r w:rsidRPr="009D1AAB">
              <w:rPr>
                <w:bCs/>
              </w:rPr>
              <w:t>9</w:t>
            </w:r>
          </w:p>
        </w:tc>
      </w:tr>
      <w:tr w:rsidR="00425535" w:rsidRPr="00241941" w:rsidTr="00AB454B">
        <w:trPr>
          <w:trHeight w:val="206"/>
          <w:jc w:val="center"/>
        </w:trPr>
        <w:tc>
          <w:tcPr>
            <w:tcW w:w="696" w:type="dxa"/>
            <w:tcBorders>
              <w:top w:val="dashed" w:sz="4" w:space="0" w:color="auto"/>
              <w:left w:val="single" w:sz="4" w:space="0" w:color="auto"/>
              <w:bottom w:val="dashed" w:sz="4" w:space="0" w:color="auto"/>
              <w:right w:val="single" w:sz="4" w:space="0" w:color="auto"/>
            </w:tcBorders>
            <w:vAlign w:val="center"/>
          </w:tcPr>
          <w:p w:rsidR="00425535" w:rsidRPr="009D1AAB" w:rsidRDefault="00425535">
            <w:pPr>
              <w:keepNext/>
              <w:jc w:val="center"/>
              <w:outlineLvl w:val="8"/>
              <w:rPr>
                <w:bCs/>
              </w:rPr>
            </w:pPr>
            <w:r>
              <w:rPr>
                <w:bCs/>
              </w:rPr>
              <w:t>1.9</w:t>
            </w:r>
            <w:r w:rsidR="00435EED">
              <w:rPr>
                <w:bCs/>
              </w:rPr>
              <w:t>.</w:t>
            </w:r>
          </w:p>
        </w:tc>
        <w:tc>
          <w:tcPr>
            <w:tcW w:w="7379" w:type="dxa"/>
            <w:tcBorders>
              <w:top w:val="dashed" w:sz="4" w:space="0" w:color="auto"/>
              <w:left w:val="single" w:sz="4" w:space="0" w:color="auto"/>
              <w:bottom w:val="dashed" w:sz="4" w:space="0" w:color="auto"/>
              <w:right w:val="single" w:sz="4" w:space="0" w:color="auto"/>
            </w:tcBorders>
            <w:vAlign w:val="center"/>
          </w:tcPr>
          <w:p w:rsidR="00425535" w:rsidRPr="00425535" w:rsidRDefault="00425535" w:rsidP="00425535">
            <w:pPr>
              <w:pStyle w:val="Title"/>
              <w:jc w:val="both"/>
              <w:rPr>
                <w:b w:val="0"/>
                <w:bCs/>
                <w:sz w:val="24"/>
              </w:rPr>
            </w:pPr>
            <w:r w:rsidRPr="00425535">
              <w:rPr>
                <w:b w:val="0"/>
                <w:bCs/>
                <w:sz w:val="24"/>
              </w:rPr>
              <w:t>Lica sa invaliditetom</w:t>
            </w:r>
          </w:p>
        </w:tc>
        <w:tc>
          <w:tcPr>
            <w:tcW w:w="567" w:type="dxa"/>
            <w:tcBorders>
              <w:top w:val="dashed" w:sz="4" w:space="0" w:color="auto"/>
              <w:left w:val="single" w:sz="4" w:space="0" w:color="auto"/>
              <w:bottom w:val="dashed" w:sz="4" w:space="0" w:color="auto"/>
              <w:right w:val="single" w:sz="4" w:space="0" w:color="auto"/>
            </w:tcBorders>
            <w:vAlign w:val="center"/>
          </w:tcPr>
          <w:p w:rsidR="00425535" w:rsidRPr="009D1AAB" w:rsidRDefault="00425535">
            <w:pPr>
              <w:keepNext/>
              <w:jc w:val="right"/>
              <w:outlineLvl w:val="8"/>
              <w:rPr>
                <w:bCs/>
              </w:rPr>
            </w:pPr>
            <w:r>
              <w:rPr>
                <w:bCs/>
              </w:rPr>
              <w:t>10</w:t>
            </w:r>
          </w:p>
        </w:tc>
      </w:tr>
      <w:tr w:rsidR="00241941" w:rsidRPr="00241941" w:rsidTr="00AB454B">
        <w:trPr>
          <w:trHeight w:val="206"/>
          <w:jc w:val="center"/>
        </w:trPr>
        <w:tc>
          <w:tcPr>
            <w:tcW w:w="696" w:type="dxa"/>
            <w:tcBorders>
              <w:top w:val="dashed" w:sz="4" w:space="0" w:color="auto"/>
              <w:left w:val="single" w:sz="4" w:space="0" w:color="auto"/>
              <w:bottom w:val="dashed" w:sz="4" w:space="0" w:color="auto"/>
              <w:right w:val="single" w:sz="4" w:space="0" w:color="auto"/>
            </w:tcBorders>
            <w:vAlign w:val="center"/>
            <w:hideMark/>
          </w:tcPr>
          <w:p w:rsidR="00241941" w:rsidRPr="009D1AAB" w:rsidRDefault="00435EED">
            <w:pPr>
              <w:keepNext/>
              <w:jc w:val="center"/>
              <w:outlineLvl w:val="8"/>
              <w:rPr>
                <w:bCs/>
              </w:rPr>
            </w:pPr>
            <w:r>
              <w:rPr>
                <w:bCs/>
              </w:rPr>
              <w:t>1.10</w:t>
            </w:r>
            <w:r w:rsidR="00241941" w:rsidRPr="009D1AAB">
              <w:rPr>
                <w:bCs/>
              </w:rPr>
              <w:t>.</w:t>
            </w:r>
          </w:p>
        </w:tc>
        <w:tc>
          <w:tcPr>
            <w:tcW w:w="7379" w:type="dxa"/>
            <w:tcBorders>
              <w:top w:val="dashed" w:sz="4" w:space="0" w:color="auto"/>
              <w:left w:val="single" w:sz="4" w:space="0" w:color="auto"/>
              <w:bottom w:val="dashed" w:sz="4" w:space="0" w:color="auto"/>
              <w:right w:val="single" w:sz="4" w:space="0" w:color="auto"/>
            </w:tcBorders>
            <w:vAlign w:val="center"/>
            <w:hideMark/>
          </w:tcPr>
          <w:p w:rsidR="00241941" w:rsidRPr="009D1AAB" w:rsidRDefault="00241941">
            <w:pPr>
              <w:keepNext/>
              <w:outlineLvl w:val="8"/>
              <w:rPr>
                <w:bCs/>
              </w:rPr>
            </w:pPr>
            <w:r w:rsidRPr="009D1AAB">
              <w:rPr>
                <w:bCs/>
              </w:rPr>
              <w:t>Oglašavanje slobodnih radnih mjesta</w:t>
            </w:r>
          </w:p>
        </w:tc>
        <w:tc>
          <w:tcPr>
            <w:tcW w:w="567" w:type="dxa"/>
            <w:tcBorders>
              <w:top w:val="dashed" w:sz="4" w:space="0" w:color="auto"/>
              <w:left w:val="single" w:sz="4" w:space="0" w:color="auto"/>
              <w:bottom w:val="dashed" w:sz="4" w:space="0" w:color="auto"/>
              <w:right w:val="single" w:sz="4" w:space="0" w:color="auto"/>
            </w:tcBorders>
            <w:vAlign w:val="center"/>
            <w:hideMark/>
          </w:tcPr>
          <w:p w:rsidR="00241941" w:rsidRPr="009D1AAB" w:rsidRDefault="00425535">
            <w:pPr>
              <w:keepNext/>
              <w:jc w:val="right"/>
              <w:outlineLvl w:val="8"/>
              <w:rPr>
                <w:bCs/>
              </w:rPr>
            </w:pPr>
            <w:r>
              <w:rPr>
                <w:bCs/>
              </w:rPr>
              <w:t>11</w:t>
            </w:r>
          </w:p>
        </w:tc>
      </w:tr>
      <w:tr w:rsidR="00241941" w:rsidRPr="009D1AAB" w:rsidTr="00AB454B">
        <w:trPr>
          <w:trHeight w:val="170"/>
          <w:jc w:val="center"/>
        </w:trPr>
        <w:tc>
          <w:tcPr>
            <w:tcW w:w="696" w:type="dxa"/>
            <w:tcBorders>
              <w:top w:val="dashed" w:sz="4" w:space="0" w:color="auto"/>
              <w:left w:val="single" w:sz="4" w:space="0" w:color="auto"/>
              <w:bottom w:val="dashed" w:sz="4" w:space="0" w:color="auto"/>
              <w:right w:val="single" w:sz="4" w:space="0" w:color="auto"/>
            </w:tcBorders>
            <w:vAlign w:val="center"/>
            <w:hideMark/>
          </w:tcPr>
          <w:p w:rsidR="00241941" w:rsidRPr="009D1AAB" w:rsidRDefault="00435EED">
            <w:pPr>
              <w:keepNext/>
              <w:jc w:val="center"/>
              <w:outlineLvl w:val="8"/>
              <w:rPr>
                <w:bCs/>
              </w:rPr>
            </w:pPr>
            <w:r>
              <w:rPr>
                <w:bCs/>
              </w:rPr>
              <w:t>1.11</w:t>
            </w:r>
            <w:r w:rsidR="00241941" w:rsidRPr="009D1AAB">
              <w:rPr>
                <w:bCs/>
              </w:rPr>
              <w:t>.</w:t>
            </w:r>
          </w:p>
        </w:tc>
        <w:tc>
          <w:tcPr>
            <w:tcW w:w="7379" w:type="dxa"/>
            <w:tcBorders>
              <w:top w:val="dashed" w:sz="4" w:space="0" w:color="auto"/>
              <w:left w:val="single" w:sz="4" w:space="0" w:color="auto"/>
              <w:bottom w:val="dashed" w:sz="4" w:space="0" w:color="auto"/>
              <w:right w:val="single" w:sz="4" w:space="0" w:color="auto"/>
            </w:tcBorders>
            <w:vAlign w:val="center"/>
            <w:hideMark/>
          </w:tcPr>
          <w:p w:rsidR="00241941" w:rsidRPr="009D1AAB" w:rsidRDefault="00241941">
            <w:pPr>
              <w:keepNext/>
              <w:outlineLvl w:val="8"/>
              <w:rPr>
                <w:bCs/>
              </w:rPr>
            </w:pPr>
            <w:r w:rsidRPr="009D1AAB">
              <w:rPr>
                <w:iCs/>
              </w:rPr>
              <w:t>Zapošljavanje</w:t>
            </w:r>
          </w:p>
        </w:tc>
        <w:tc>
          <w:tcPr>
            <w:tcW w:w="567" w:type="dxa"/>
            <w:tcBorders>
              <w:top w:val="dashed" w:sz="4" w:space="0" w:color="auto"/>
              <w:left w:val="single" w:sz="4" w:space="0" w:color="auto"/>
              <w:bottom w:val="dashed" w:sz="4" w:space="0" w:color="auto"/>
              <w:right w:val="single" w:sz="4" w:space="0" w:color="auto"/>
            </w:tcBorders>
            <w:vAlign w:val="center"/>
            <w:hideMark/>
          </w:tcPr>
          <w:p w:rsidR="00241941" w:rsidRPr="009D1AAB" w:rsidRDefault="00241941" w:rsidP="009D1AAB">
            <w:pPr>
              <w:keepNext/>
              <w:jc w:val="right"/>
              <w:outlineLvl w:val="8"/>
              <w:rPr>
                <w:bCs/>
              </w:rPr>
            </w:pPr>
            <w:r w:rsidRPr="009D1AAB">
              <w:rPr>
                <w:bCs/>
              </w:rPr>
              <w:t>1</w:t>
            </w:r>
            <w:r w:rsidR="00425535">
              <w:rPr>
                <w:bCs/>
              </w:rPr>
              <w:t>5</w:t>
            </w:r>
          </w:p>
        </w:tc>
      </w:tr>
      <w:tr w:rsidR="00241941" w:rsidRPr="009D1AAB" w:rsidTr="00AB454B">
        <w:trPr>
          <w:trHeight w:val="275"/>
          <w:jc w:val="center"/>
        </w:trPr>
        <w:tc>
          <w:tcPr>
            <w:tcW w:w="696" w:type="dxa"/>
            <w:tcBorders>
              <w:top w:val="dashed" w:sz="4" w:space="0" w:color="auto"/>
              <w:left w:val="single" w:sz="4" w:space="0" w:color="auto"/>
              <w:bottom w:val="dashed" w:sz="4" w:space="0" w:color="auto"/>
              <w:right w:val="single" w:sz="4" w:space="0" w:color="auto"/>
            </w:tcBorders>
            <w:vAlign w:val="center"/>
            <w:hideMark/>
          </w:tcPr>
          <w:p w:rsidR="00241941" w:rsidRPr="009D1AAB" w:rsidRDefault="00435EED">
            <w:pPr>
              <w:keepNext/>
              <w:jc w:val="center"/>
              <w:outlineLvl w:val="8"/>
              <w:rPr>
                <w:bCs/>
              </w:rPr>
            </w:pPr>
            <w:r>
              <w:rPr>
                <w:bCs/>
              </w:rPr>
              <w:t>1.12</w:t>
            </w:r>
            <w:r w:rsidR="00241941" w:rsidRPr="009D1AAB">
              <w:rPr>
                <w:bCs/>
              </w:rPr>
              <w:t>.</w:t>
            </w:r>
          </w:p>
        </w:tc>
        <w:tc>
          <w:tcPr>
            <w:tcW w:w="7379" w:type="dxa"/>
            <w:tcBorders>
              <w:top w:val="dashed" w:sz="4" w:space="0" w:color="auto"/>
              <w:left w:val="single" w:sz="4" w:space="0" w:color="auto"/>
              <w:bottom w:val="dashed" w:sz="4" w:space="0" w:color="auto"/>
              <w:right w:val="single" w:sz="4" w:space="0" w:color="auto"/>
            </w:tcBorders>
            <w:vAlign w:val="center"/>
            <w:hideMark/>
          </w:tcPr>
          <w:p w:rsidR="00241941" w:rsidRPr="009D1AAB" w:rsidRDefault="00241941">
            <w:pPr>
              <w:keepNext/>
              <w:outlineLvl w:val="8"/>
              <w:rPr>
                <w:bCs/>
              </w:rPr>
            </w:pPr>
            <w:r w:rsidRPr="009D1AAB">
              <w:rPr>
                <w:iCs/>
              </w:rPr>
              <w:t>Prava iz osiguranja za slučaj nezaposlenosti</w:t>
            </w:r>
          </w:p>
        </w:tc>
        <w:tc>
          <w:tcPr>
            <w:tcW w:w="567" w:type="dxa"/>
            <w:tcBorders>
              <w:top w:val="dashed" w:sz="4" w:space="0" w:color="auto"/>
              <w:left w:val="single" w:sz="4" w:space="0" w:color="auto"/>
              <w:bottom w:val="dashed" w:sz="4" w:space="0" w:color="auto"/>
              <w:right w:val="single" w:sz="4" w:space="0" w:color="auto"/>
            </w:tcBorders>
            <w:vAlign w:val="center"/>
            <w:hideMark/>
          </w:tcPr>
          <w:p w:rsidR="00241941" w:rsidRPr="009D1AAB" w:rsidRDefault="00425535">
            <w:pPr>
              <w:keepNext/>
              <w:jc w:val="right"/>
              <w:outlineLvl w:val="8"/>
              <w:rPr>
                <w:bCs/>
              </w:rPr>
            </w:pPr>
            <w:r>
              <w:rPr>
                <w:bCs/>
              </w:rPr>
              <w:t>16</w:t>
            </w:r>
          </w:p>
        </w:tc>
      </w:tr>
      <w:tr w:rsidR="00241941" w:rsidRPr="009D1AAB" w:rsidTr="00AB454B">
        <w:trPr>
          <w:trHeight w:val="275"/>
          <w:jc w:val="center"/>
        </w:trPr>
        <w:tc>
          <w:tcPr>
            <w:tcW w:w="696" w:type="dxa"/>
            <w:tcBorders>
              <w:top w:val="dashed" w:sz="4" w:space="0" w:color="auto"/>
              <w:left w:val="single" w:sz="4" w:space="0" w:color="auto"/>
              <w:bottom w:val="dashed" w:sz="4" w:space="0" w:color="auto"/>
              <w:right w:val="single" w:sz="4" w:space="0" w:color="auto"/>
            </w:tcBorders>
            <w:vAlign w:val="center"/>
            <w:hideMark/>
          </w:tcPr>
          <w:p w:rsidR="00241941" w:rsidRPr="009D1AAB" w:rsidRDefault="00435EED">
            <w:pPr>
              <w:keepNext/>
              <w:jc w:val="center"/>
              <w:outlineLvl w:val="8"/>
              <w:rPr>
                <w:bCs/>
              </w:rPr>
            </w:pPr>
            <w:r>
              <w:rPr>
                <w:bCs/>
              </w:rPr>
              <w:t>1.13.</w:t>
            </w:r>
          </w:p>
        </w:tc>
        <w:tc>
          <w:tcPr>
            <w:tcW w:w="7379" w:type="dxa"/>
            <w:tcBorders>
              <w:top w:val="dashed" w:sz="4" w:space="0" w:color="auto"/>
              <w:left w:val="single" w:sz="4" w:space="0" w:color="auto"/>
              <w:bottom w:val="dashed" w:sz="4" w:space="0" w:color="auto"/>
              <w:right w:val="single" w:sz="4" w:space="0" w:color="auto"/>
            </w:tcBorders>
            <w:vAlign w:val="center"/>
            <w:hideMark/>
          </w:tcPr>
          <w:p w:rsidR="00241941" w:rsidRPr="009D1AAB" w:rsidRDefault="00241941">
            <w:pPr>
              <w:keepNext/>
              <w:outlineLvl w:val="8"/>
              <w:rPr>
                <w:iCs/>
              </w:rPr>
            </w:pPr>
            <w:r w:rsidRPr="009D1AAB">
              <w:rPr>
                <w:iCs/>
              </w:rPr>
              <w:t>Zapošljavanje i rad stranaca</w:t>
            </w:r>
          </w:p>
        </w:tc>
        <w:tc>
          <w:tcPr>
            <w:tcW w:w="567" w:type="dxa"/>
            <w:tcBorders>
              <w:top w:val="dashed" w:sz="4" w:space="0" w:color="auto"/>
              <w:left w:val="single" w:sz="4" w:space="0" w:color="auto"/>
              <w:bottom w:val="dashed" w:sz="4" w:space="0" w:color="auto"/>
              <w:right w:val="single" w:sz="4" w:space="0" w:color="auto"/>
            </w:tcBorders>
            <w:vAlign w:val="center"/>
            <w:hideMark/>
          </w:tcPr>
          <w:p w:rsidR="00241941" w:rsidRPr="009D1AAB" w:rsidRDefault="00241941" w:rsidP="00425535">
            <w:pPr>
              <w:keepNext/>
              <w:jc w:val="right"/>
              <w:outlineLvl w:val="8"/>
              <w:rPr>
                <w:bCs/>
              </w:rPr>
            </w:pPr>
            <w:r w:rsidRPr="009D1AAB">
              <w:rPr>
                <w:bCs/>
              </w:rPr>
              <w:t>1</w:t>
            </w:r>
            <w:r w:rsidR="00425535">
              <w:rPr>
                <w:bCs/>
              </w:rPr>
              <w:t>8</w:t>
            </w:r>
          </w:p>
        </w:tc>
      </w:tr>
      <w:tr w:rsidR="00241941" w:rsidRPr="00241941" w:rsidTr="00AB454B">
        <w:trPr>
          <w:trHeight w:val="35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241941" w:rsidRPr="009D1AAB" w:rsidRDefault="00241941">
            <w:pPr>
              <w:keepNext/>
              <w:jc w:val="center"/>
              <w:outlineLvl w:val="8"/>
              <w:rPr>
                <w:bCs/>
              </w:rPr>
            </w:pPr>
            <w:r w:rsidRPr="009D1AAB">
              <w:rPr>
                <w:bCs/>
              </w:rPr>
              <w:t>2.</w:t>
            </w:r>
          </w:p>
        </w:tc>
        <w:tc>
          <w:tcPr>
            <w:tcW w:w="7379" w:type="dxa"/>
            <w:tcBorders>
              <w:top w:val="single" w:sz="4" w:space="0" w:color="auto"/>
              <w:left w:val="single" w:sz="4" w:space="0" w:color="auto"/>
              <w:bottom w:val="single" w:sz="4" w:space="0" w:color="auto"/>
              <w:right w:val="single" w:sz="4" w:space="0" w:color="auto"/>
            </w:tcBorders>
            <w:vAlign w:val="center"/>
            <w:hideMark/>
          </w:tcPr>
          <w:p w:rsidR="00241941" w:rsidRPr="009D1AAB" w:rsidRDefault="00241941">
            <w:pPr>
              <w:keepNext/>
              <w:outlineLvl w:val="8"/>
              <w:rPr>
                <w:bCs/>
              </w:rPr>
            </w:pPr>
            <w:r w:rsidRPr="009D1AAB">
              <w:rPr>
                <w:bCs/>
              </w:rPr>
              <w:t>PROGRAMSKE AKTIVNOSTI</w:t>
            </w:r>
          </w:p>
        </w:tc>
        <w:tc>
          <w:tcPr>
            <w:tcW w:w="567" w:type="dxa"/>
            <w:tcBorders>
              <w:top w:val="single" w:sz="4" w:space="0" w:color="auto"/>
              <w:left w:val="single" w:sz="4" w:space="0" w:color="auto"/>
              <w:bottom w:val="single" w:sz="4" w:space="0" w:color="auto"/>
              <w:right w:val="single" w:sz="4" w:space="0" w:color="auto"/>
            </w:tcBorders>
            <w:vAlign w:val="center"/>
            <w:hideMark/>
          </w:tcPr>
          <w:p w:rsidR="00241941" w:rsidRPr="009D1AAB" w:rsidRDefault="009D1AAB">
            <w:pPr>
              <w:keepNext/>
              <w:jc w:val="right"/>
              <w:outlineLvl w:val="8"/>
              <w:rPr>
                <w:bCs/>
              </w:rPr>
            </w:pPr>
            <w:r w:rsidRPr="009D1AAB">
              <w:rPr>
                <w:bCs/>
              </w:rPr>
              <w:t>20</w:t>
            </w:r>
          </w:p>
        </w:tc>
      </w:tr>
      <w:tr w:rsidR="00241941" w:rsidRPr="006E7FDB" w:rsidTr="00AB454B">
        <w:trPr>
          <w:trHeight w:val="217"/>
          <w:jc w:val="center"/>
        </w:trPr>
        <w:tc>
          <w:tcPr>
            <w:tcW w:w="696" w:type="dxa"/>
            <w:tcBorders>
              <w:top w:val="single" w:sz="4" w:space="0" w:color="auto"/>
              <w:left w:val="single" w:sz="4" w:space="0" w:color="auto"/>
              <w:bottom w:val="dashed" w:sz="4" w:space="0" w:color="auto"/>
              <w:right w:val="single" w:sz="4" w:space="0" w:color="auto"/>
            </w:tcBorders>
            <w:vAlign w:val="center"/>
            <w:hideMark/>
          </w:tcPr>
          <w:p w:rsidR="00241941" w:rsidRPr="006E7FDB" w:rsidRDefault="00241941">
            <w:pPr>
              <w:keepNext/>
              <w:jc w:val="center"/>
              <w:outlineLvl w:val="8"/>
              <w:rPr>
                <w:bCs/>
              </w:rPr>
            </w:pPr>
            <w:r w:rsidRPr="006E7FDB">
              <w:rPr>
                <w:bCs/>
              </w:rPr>
              <w:t>2.1.</w:t>
            </w:r>
          </w:p>
        </w:tc>
        <w:tc>
          <w:tcPr>
            <w:tcW w:w="7379" w:type="dxa"/>
            <w:tcBorders>
              <w:top w:val="single" w:sz="4" w:space="0" w:color="auto"/>
              <w:left w:val="single" w:sz="4" w:space="0" w:color="auto"/>
              <w:bottom w:val="dashed" w:sz="4" w:space="0" w:color="auto"/>
              <w:right w:val="single" w:sz="4" w:space="0" w:color="auto"/>
            </w:tcBorders>
            <w:vAlign w:val="center"/>
            <w:hideMark/>
          </w:tcPr>
          <w:p w:rsidR="00241941" w:rsidRPr="006E7FDB" w:rsidRDefault="00241941">
            <w:pPr>
              <w:keepNext/>
              <w:outlineLvl w:val="8"/>
              <w:rPr>
                <w:bCs/>
              </w:rPr>
            </w:pPr>
            <w:r w:rsidRPr="006E7FDB">
              <w:rPr>
                <w:bCs/>
              </w:rPr>
              <w:t>Stručni tretman nezaposlenih</w:t>
            </w:r>
          </w:p>
        </w:tc>
        <w:tc>
          <w:tcPr>
            <w:tcW w:w="567" w:type="dxa"/>
            <w:tcBorders>
              <w:top w:val="single" w:sz="4" w:space="0" w:color="auto"/>
              <w:left w:val="single" w:sz="4" w:space="0" w:color="auto"/>
              <w:bottom w:val="dashed" w:sz="4" w:space="0" w:color="auto"/>
              <w:right w:val="single" w:sz="4" w:space="0" w:color="auto"/>
            </w:tcBorders>
            <w:vAlign w:val="center"/>
            <w:hideMark/>
          </w:tcPr>
          <w:p w:rsidR="00241941" w:rsidRPr="006E7FDB" w:rsidRDefault="006E7FDB">
            <w:pPr>
              <w:keepNext/>
              <w:jc w:val="right"/>
              <w:outlineLvl w:val="8"/>
              <w:rPr>
                <w:bCs/>
              </w:rPr>
            </w:pPr>
            <w:r w:rsidRPr="006E7FDB">
              <w:rPr>
                <w:bCs/>
              </w:rPr>
              <w:t>20</w:t>
            </w:r>
          </w:p>
        </w:tc>
      </w:tr>
      <w:tr w:rsidR="00241941" w:rsidRPr="00241941" w:rsidTr="00AB454B">
        <w:trPr>
          <w:trHeight w:val="277"/>
          <w:jc w:val="center"/>
        </w:trPr>
        <w:tc>
          <w:tcPr>
            <w:tcW w:w="696" w:type="dxa"/>
            <w:tcBorders>
              <w:top w:val="dashed" w:sz="4" w:space="0" w:color="auto"/>
              <w:left w:val="single" w:sz="4" w:space="0" w:color="auto"/>
              <w:bottom w:val="dashed" w:sz="4" w:space="0" w:color="auto"/>
              <w:right w:val="single" w:sz="4" w:space="0" w:color="auto"/>
            </w:tcBorders>
            <w:vAlign w:val="center"/>
            <w:hideMark/>
          </w:tcPr>
          <w:p w:rsidR="00241941" w:rsidRPr="006E7FDB" w:rsidRDefault="00241941">
            <w:pPr>
              <w:keepNext/>
              <w:jc w:val="center"/>
              <w:outlineLvl w:val="8"/>
              <w:rPr>
                <w:bCs/>
              </w:rPr>
            </w:pPr>
            <w:r w:rsidRPr="006E7FDB">
              <w:rPr>
                <w:bCs/>
              </w:rPr>
              <w:t>2.2.</w:t>
            </w:r>
          </w:p>
        </w:tc>
        <w:tc>
          <w:tcPr>
            <w:tcW w:w="7379" w:type="dxa"/>
            <w:tcBorders>
              <w:top w:val="dashed" w:sz="4" w:space="0" w:color="auto"/>
              <w:left w:val="single" w:sz="4" w:space="0" w:color="auto"/>
              <w:bottom w:val="dashed" w:sz="4" w:space="0" w:color="auto"/>
              <w:right w:val="single" w:sz="4" w:space="0" w:color="auto"/>
            </w:tcBorders>
            <w:vAlign w:val="center"/>
            <w:hideMark/>
          </w:tcPr>
          <w:p w:rsidR="00241941" w:rsidRPr="006E7FDB" w:rsidRDefault="00241941">
            <w:pPr>
              <w:keepNext/>
              <w:outlineLvl w:val="8"/>
              <w:rPr>
                <w:bCs/>
              </w:rPr>
            </w:pPr>
            <w:r w:rsidRPr="006E7FDB">
              <w:rPr>
                <w:bCs/>
              </w:rPr>
              <w:t>Programi obrazovanja i osposobljavanja odraslih</w:t>
            </w:r>
          </w:p>
        </w:tc>
        <w:tc>
          <w:tcPr>
            <w:tcW w:w="567" w:type="dxa"/>
            <w:tcBorders>
              <w:top w:val="dashed" w:sz="4" w:space="0" w:color="auto"/>
              <w:left w:val="single" w:sz="4" w:space="0" w:color="auto"/>
              <w:bottom w:val="dashed" w:sz="4" w:space="0" w:color="auto"/>
              <w:right w:val="single" w:sz="4" w:space="0" w:color="auto"/>
            </w:tcBorders>
            <w:vAlign w:val="center"/>
            <w:hideMark/>
          </w:tcPr>
          <w:p w:rsidR="00241941" w:rsidRPr="006E7FDB" w:rsidRDefault="006E7FDB">
            <w:pPr>
              <w:keepNext/>
              <w:jc w:val="right"/>
              <w:outlineLvl w:val="8"/>
              <w:rPr>
                <w:bCs/>
              </w:rPr>
            </w:pPr>
            <w:r w:rsidRPr="006E7FDB">
              <w:rPr>
                <w:bCs/>
              </w:rPr>
              <w:t>21</w:t>
            </w:r>
          </w:p>
        </w:tc>
      </w:tr>
      <w:tr w:rsidR="006E7FDB" w:rsidRPr="006E7FDB" w:rsidTr="006E7FDB">
        <w:trPr>
          <w:trHeight w:val="213"/>
          <w:jc w:val="center"/>
        </w:trPr>
        <w:tc>
          <w:tcPr>
            <w:tcW w:w="696" w:type="dxa"/>
            <w:tcBorders>
              <w:top w:val="dashed" w:sz="4" w:space="0" w:color="auto"/>
              <w:left w:val="single" w:sz="4" w:space="0" w:color="auto"/>
              <w:bottom w:val="dashed" w:sz="4" w:space="0" w:color="auto"/>
              <w:right w:val="single" w:sz="4" w:space="0" w:color="auto"/>
            </w:tcBorders>
            <w:vAlign w:val="center"/>
          </w:tcPr>
          <w:p w:rsidR="006E7FDB" w:rsidRPr="006E7FDB" w:rsidRDefault="006E7FDB" w:rsidP="006E7FDB">
            <w:pPr>
              <w:keepNext/>
              <w:jc w:val="center"/>
              <w:outlineLvl w:val="8"/>
              <w:rPr>
                <w:bCs/>
              </w:rPr>
            </w:pPr>
            <w:r w:rsidRPr="006E7FDB">
              <w:rPr>
                <w:bCs/>
              </w:rPr>
              <w:t>2.3.</w:t>
            </w:r>
          </w:p>
        </w:tc>
        <w:tc>
          <w:tcPr>
            <w:tcW w:w="7379" w:type="dxa"/>
            <w:tcBorders>
              <w:top w:val="dashed" w:sz="4" w:space="0" w:color="auto"/>
              <w:left w:val="single" w:sz="4" w:space="0" w:color="auto"/>
              <w:bottom w:val="dashed" w:sz="4" w:space="0" w:color="auto"/>
              <w:right w:val="single" w:sz="4" w:space="0" w:color="auto"/>
            </w:tcBorders>
            <w:vAlign w:val="center"/>
          </w:tcPr>
          <w:p w:rsidR="006E7FDB" w:rsidRPr="006E7FDB" w:rsidRDefault="006E7FDB" w:rsidP="006E7FDB">
            <w:pPr>
              <w:keepNext/>
              <w:outlineLvl w:val="8"/>
              <w:rPr>
                <w:bCs/>
              </w:rPr>
            </w:pPr>
            <w:r w:rsidRPr="006E7FDB">
              <w:rPr>
                <w:bCs/>
              </w:rPr>
              <w:t>Javni radovi</w:t>
            </w:r>
          </w:p>
        </w:tc>
        <w:tc>
          <w:tcPr>
            <w:tcW w:w="567" w:type="dxa"/>
            <w:tcBorders>
              <w:top w:val="dashed" w:sz="4" w:space="0" w:color="auto"/>
              <w:left w:val="single" w:sz="4" w:space="0" w:color="auto"/>
              <w:bottom w:val="dashed" w:sz="4" w:space="0" w:color="auto"/>
              <w:right w:val="single" w:sz="4" w:space="0" w:color="auto"/>
            </w:tcBorders>
            <w:vAlign w:val="center"/>
          </w:tcPr>
          <w:p w:rsidR="006E7FDB" w:rsidRPr="006E7FDB" w:rsidRDefault="006E7FDB" w:rsidP="006E7FDB">
            <w:pPr>
              <w:keepNext/>
              <w:jc w:val="right"/>
              <w:outlineLvl w:val="8"/>
              <w:rPr>
                <w:bCs/>
              </w:rPr>
            </w:pPr>
            <w:r w:rsidRPr="006E7FDB">
              <w:rPr>
                <w:bCs/>
              </w:rPr>
              <w:t>22</w:t>
            </w:r>
          </w:p>
        </w:tc>
      </w:tr>
      <w:tr w:rsidR="006E7FDB" w:rsidRPr="00241941" w:rsidTr="00435EED">
        <w:trPr>
          <w:trHeight w:val="359"/>
          <w:jc w:val="center"/>
        </w:trPr>
        <w:tc>
          <w:tcPr>
            <w:tcW w:w="696" w:type="dxa"/>
            <w:tcBorders>
              <w:top w:val="dashed" w:sz="4" w:space="0" w:color="auto"/>
              <w:left w:val="single" w:sz="4" w:space="0" w:color="auto"/>
              <w:bottom w:val="dashed" w:sz="4" w:space="0" w:color="auto"/>
              <w:right w:val="single" w:sz="4" w:space="0" w:color="auto"/>
            </w:tcBorders>
            <w:vAlign w:val="center"/>
            <w:hideMark/>
          </w:tcPr>
          <w:p w:rsidR="006E7FDB" w:rsidRPr="006E7FDB" w:rsidRDefault="006E7FDB" w:rsidP="006E7FDB">
            <w:pPr>
              <w:keepNext/>
              <w:jc w:val="center"/>
              <w:outlineLvl w:val="8"/>
              <w:rPr>
                <w:bCs/>
              </w:rPr>
            </w:pPr>
            <w:r w:rsidRPr="006E7FDB">
              <w:rPr>
                <w:bCs/>
              </w:rPr>
              <w:t>2.4.</w:t>
            </w:r>
          </w:p>
        </w:tc>
        <w:tc>
          <w:tcPr>
            <w:tcW w:w="7379" w:type="dxa"/>
            <w:tcBorders>
              <w:top w:val="dashed" w:sz="4" w:space="0" w:color="auto"/>
              <w:left w:val="single" w:sz="4" w:space="0" w:color="auto"/>
              <w:bottom w:val="dashed" w:sz="4" w:space="0" w:color="auto"/>
              <w:right w:val="single" w:sz="4" w:space="0" w:color="auto"/>
            </w:tcBorders>
            <w:vAlign w:val="center"/>
            <w:hideMark/>
          </w:tcPr>
          <w:p w:rsidR="006E7FDB" w:rsidRPr="006E7FDB" w:rsidRDefault="006E7FDB" w:rsidP="00435EED">
            <w:pPr>
              <w:keepNext/>
              <w:outlineLvl w:val="8"/>
              <w:rPr>
                <w:bCs/>
              </w:rPr>
            </w:pPr>
            <w:r w:rsidRPr="006E7FDB">
              <w:rPr>
                <w:bCs/>
              </w:rPr>
              <w:t>Rad sa poslodavcima</w:t>
            </w:r>
          </w:p>
        </w:tc>
        <w:tc>
          <w:tcPr>
            <w:tcW w:w="567" w:type="dxa"/>
            <w:tcBorders>
              <w:top w:val="dashed" w:sz="4" w:space="0" w:color="auto"/>
              <w:left w:val="single" w:sz="4" w:space="0" w:color="auto"/>
              <w:bottom w:val="dashed" w:sz="4" w:space="0" w:color="auto"/>
              <w:right w:val="single" w:sz="4" w:space="0" w:color="auto"/>
            </w:tcBorders>
            <w:vAlign w:val="center"/>
            <w:hideMark/>
          </w:tcPr>
          <w:p w:rsidR="006E7FDB" w:rsidRPr="006E7FDB" w:rsidRDefault="006E7FDB" w:rsidP="00435EED">
            <w:pPr>
              <w:keepNext/>
              <w:jc w:val="right"/>
              <w:outlineLvl w:val="8"/>
              <w:rPr>
                <w:bCs/>
              </w:rPr>
            </w:pPr>
            <w:r w:rsidRPr="006E7FDB">
              <w:rPr>
                <w:bCs/>
              </w:rPr>
              <w:t>23</w:t>
            </w:r>
          </w:p>
        </w:tc>
      </w:tr>
      <w:tr w:rsidR="006E7FDB" w:rsidRPr="00241941" w:rsidTr="00435EED">
        <w:trPr>
          <w:trHeight w:val="275"/>
          <w:jc w:val="center"/>
        </w:trPr>
        <w:tc>
          <w:tcPr>
            <w:tcW w:w="696" w:type="dxa"/>
            <w:tcBorders>
              <w:top w:val="dashed" w:sz="4" w:space="0" w:color="auto"/>
              <w:left w:val="single" w:sz="4" w:space="0" w:color="auto"/>
              <w:bottom w:val="dashed" w:sz="4" w:space="0" w:color="auto"/>
              <w:right w:val="single" w:sz="4" w:space="0" w:color="auto"/>
            </w:tcBorders>
            <w:vAlign w:val="center"/>
            <w:hideMark/>
          </w:tcPr>
          <w:p w:rsidR="006E7FDB" w:rsidRPr="006E7FDB" w:rsidRDefault="006E7FDB" w:rsidP="00435EED">
            <w:pPr>
              <w:keepNext/>
              <w:jc w:val="center"/>
              <w:outlineLvl w:val="8"/>
              <w:rPr>
                <w:bCs/>
              </w:rPr>
            </w:pPr>
            <w:r w:rsidRPr="006E7FDB">
              <w:rPr>
                <w:bCs/>
              </w:rPr>
              <w:t>2.5.</w:t>
            </w:r>
          </w:p>
        </w:tc>
        <w:tc>
          <w:tcPr>
            <w:tcW w:w="7379" w:type="dxa"/>
            <w:tcBorders>
              <w:top w:val="dashed" w:sz="4" w:space="0" w:color="auto"/>
              <w:left w:val="single" w:sz="4" w:space="0" w:color="auto"/>
              <w:bottom w:val="dashed" w:sz="4" w:space="0" w:color="auto"/>
              <w:right w:val="single" w:sz="4" w:space="0" w:color="auto"/>
            </w:tcBorders>
            <w:vAlign w:val="center"/>
            <w:hideMark/>
          </w:tcPr>
          <w:p w:rsidR="006E7FDB" w:rsidRPr="006E7FDB" w:rsidRDefault="006E7FDB" w:rsidP="00435EED">
            <w:pPr>
              <w:keepNext/>
              <w:outlineLvl w:val="8"/>
              <w:rPr>
                <w:bCs/>
              </w:rPr>
            </w:pPr>
            <w:r w:rsidRPr="006E7FDB">
              <w:rPr>
                <w:bCs/>
              </w:rPr>
              <w:t>Profesionalna orijentacija</w:t>
            </w:r>
          </w:p>
        </w:tc>
        <w:tc>
          <w:tcPr>
            <w:tcW w:w="567" w:type="dxa"/>
            <w:tcBorders>
              <w:top w:val="dashed" w:sz="4" w:space="0" w:color="auto"/>
              <w:left w:val="single" w:sz="4" w:space="0" w:color="auto"/>
              <w:bottom w:val="dashed" w:sz="4" w:space="0" w:color="auto"/>
              <w:right w:val="single" w:sz="4" w:space="0" w:color="auto"/>
            </w:tcBorders>
            <w:vAlign w:val="center"/>
            <w:hideMark/>
          </w:tcPr>
          <w:p w:rsidR="006E7FDB" w:rsidRPr="006E7FDB" w:rsidRDefault="006E7FDB" w:rsidP="00435EED">
            <w:pPr>
              <w:keepNext/>
              <w:jc w:val="right"/>
              <w:outlineLvl w:val="8"/>
              <w:rPr>
                <w:bCs/>
              </w:rPr>
            </w:pPr>
            <w:r w:rsidRPr="006E7FDB">
              <w:rPr>
                <w:bCs/>
              </w:rPr>
              <w:t>26</w:t>
            </w:r>
          </w:p>
        </w:tc>
      </w:tr>
      <w:tr w:rsidR="006E7FDB" w:rsidRPr="00241941" w:rsidTr="00435EED">
        <w:trPr>
          <w:trHeight w:val="305"/>
          <w:jc w:val="center"/>
        </w:trPr>
        <w:tc>
          <w:tcPr>
            <w:tcW w:w="696" w:type="dxa"/>
            <w:tcBorders>
              <w:top w:val="dashed" w:sz="4" w:space="0" w:color="auto"/>
              <w:left w:val="single" w:sz="4" w:space="0" w:color="auto"/>
              <w:bottom w:val="dashed" w:sz="4" w:space="0" w:color="auto"/>
              <w:right w:val="single" w:sz="4" w:space="0" w:color="auto"/>
            </w:tcBorders>
            <w:vAlign w:val="center"/>
            <w:hideMark/>
          </w:tcPr>
          <w:p w:rsidR="006E7FDB" w:rsidRPr="006E7FDB" w:rsidRDefault="006E7FDB" w:rsidP="006E7FDB">
            <w:pPr>
              <w:keepNext/>
              <w:jc w:val="center"/>
              <w:outlineLvl w:val="8"/>
              <w:rPr>
                <w:bCs/>
              </w:rPr>
            </w:pPr>
            <w:r w:rsidRPr="006E7FDB">
              <w:rPr>
                <w:bCs/>
              </w:rPr>
              <w:t>2.6.</w:t>
            </w:r>
          </w:p>
        </w:tc>
        <w:tc>
          <w:tcPr>
            <w:tcW w:w="7379" w:type="dxa"/>
            <w:tcBorders>
              <w:top w:val="dashed" w:sz="4" w:space="0" w:color="auto"/>
              <w:left w:val="single" w:sz="4" w:space="0" w:color="auto"/>
              <w:bottom w:val="dashed" w:sz="4" w:space="0" w:color="auto"/>
              <w:right w:val="single" w:sz="4" w:space="0" w:color="auto"/>
            </w:tcBorders>
            <w:vAlign w:val="center"/>
            <w:hideMark/>
          </w:tcPr>
          <w:p w:rsidR="006E7FDB" w:rsidRPr="006E7FDB" w:rsidRDefault="006E7FDB" w:rsidP="00435EED">
            <w:pPr>
              <w:keepNext/>
              <w:outlineLvl w:val="8"/>
              <w:rPr>
                <w:bCs/>
              </w:rPr>
            </w:pPr>
            <w:r w:rsidRPr="006E7FDB">
              <w:rPr>
                <w:bCs/>
              </w:rPr>
              <w:t>Program Stručno osposobljavanje lica sa stečenim visokim obrazovanjem</w:t>
            </w:r>
          </w:p>
        </w:tc>
        <w:tc>
          <w:tcPr>
            <w:tcW w:w="567" w:type="dxa"/>
            <w:tcBorders>
              <w:top w:val="dashed" w:sz="4" w:space="0" w:color="auto"/>
              <w:left w:val="single" w:sz="4" w:space="0" w:color="auto"/>
              <w:bottom w:val="dashed" w:sz="4" w:space="0" w:color="auto"/>
              <w:right w:val="single" w:sz="4" w:space="0" w:color="auto"/>
            </w:tcBorders>
            <w:vAlign w:val="center"/>
            <w:hideMark/>
          </w:tcPr>
          <w:p w:rsidR="006E7FDB" w:rsidRPr="006E7FDB" w:rsidRDefault="006E7FDB" w:rsidP="006E7FDB">
            <w:pPr>
              <w:keepNext/>
              <w:jc w:val="right"/>
              <w:outlineLvl w:val="8"/>
              <w:rPr>
                <w:bCs/>
              </w:rPr>
            </w:pPr>
            <w:r w:rsidRPr="006E7FDB">
              <w:rPr>
                <w:bCs/>
              </w:rPr>
              <w:t>29</w:t>
            </w:r>
          </w:p>
        </w:tc>
      </w:tr>
      <w:tr w:rsidR="00B9614B" w:rsidRPr="00B9614B" w:rsidTr="00435EED">
        <w:trPr>
          <w:trHeight w:val="287"/>
          <w:jc w:val="center"/>
        </w:trPr>
        <w:tc>
          <w:tcPr>
            <w:tcW w:w="696" w:type="dxa"/>
            <w:tcBorders>
              <w:top w:val="dashed" w:sz="4" w:space="0" w:color="auto"/>
              <w:left w:val="single" w:sz="4" w:space="0" w:color="auto"/>
              <w:bottom w:val="dashed" w:sz="4" w:space="0" w:color="auto"/>
              <w:right w:val="single" w:sz="4" w:space="0" w:color="auto"/>
            </w:tcBorders>
            <w:vAlign w:val="center"/>
            <w:hideMark/>
          </w:tcPr>
          <w:p w:rsidR="00B9614B" w:rsidRPr="00B9614B" w:rsidRDefault="00B9614B" w:rsidP="00B9614B">
            <w:pPr>
              <w:keepNext/>
              <w:jc w:val="center"/>
              <w:outlineLvl w:val="8"/>
              <w:rPr>
                <w:bCs/>
              </w:rPr>
            </w:pPr>
            <w:r w:rsidRPr="00B9614B">
              <w:rPr>
                <w:bCs/>
              </w:rPr>
              <w:t>2.7.</w:t>
            </w:r>
          </w:p>
        </w:tc>
        <w:tc>
          <w:tcPr>
            <w:tcW w:w="7379" w:type="dxa"/>
            <w:tcBorders>
              <w:top w:val="dashed" w:sz="4" w:space="0" w:color="auto"/>
              <w:left w:val="single" w:sz="4" w:space="0" w:color="auto"/>
              <w:bottom w:val="dashed" w:sz="4" w:space="0" w:color="auto"/>
              <w:right w:val="single" w:sz="4" w:space="0" w:color="auto"/>
            </w:tcBorders>
            <w:vAlign w:val="center"/>
            <w:hideMark/>
          </w:tcPr>
          <w:p w:rsidR="00B9614B" w:rsidRPr="00B9614B" w:rsidRDefault="00B9614B" w:rsidP="00435EED">
            <w:pPr>
              <w:keepNext/>
              <w:outlineLvl w:val="8"/>
              <w:rPr>
                <w:iCs/>
                <w:lang w:val="it-IT"/>
              </w:rPr>
            </w:pPr>
            <w:r w:rsidRPr="00B9614B">
              <w:rPr>
                <w:iCs/>
                <w:lang w:val="it-IT"/>
              </w:rPr>
              <w:t>Profesionalna rehabilitacija</w:t>
            </w:r>
          </w:p>
        </w:tc>
        <w:tc>
          <w:tcPr>
            <w:tcW w:w="567" w:type="dxa"/>
            <w:tcBorders>
              <w:top w:val="dashed" w:sz="4" w:space="0" w:color="auto"/>
              <w:left w:val="single" w:sz="4" w:space="0" w:color="auto"/>
              <w:bottom w:val="dashed" w:sz="4" w:space="0" w:color="auto"/>
              <w:right w:val="single" w:sz="4" w:space="0" w:color="auto"/>
            </w:tcBorders>
            <w:vAlign w:val="center"/>
            <w:hideMark/>
          </w:tcPr>
          <w:p w:rsidR="00B9614B" w:rsidRPr="00B9614B" w:rsidRDefault="00B9614B" w:rsidP="00435EED">
            <w:pPr>
              <w:keepNext/>
              <w:jc w:val="right"/>
              <w:outlineLvl w:val="8"/>
              <w:rPr>
                <w:bCs/>
              </w:rPr>
            </w:pPr>
            <w:r w:rsidRPr="00B9614B">
              <w:rPr>
                <w:bCs/>
              </w:rPr>
              <w:t>31</w:t>
            </w:r>
          </w:p>
        </w:tc>
      </w:tr>
      <w:tr w:rsidR="00B9614B" w:rsidRPr="00B9614B" w:rsidTr="00435EED">
        <w:trPr>
          <w:trHeight w:val="179"/>
          <w:jc w:val="center"/>
        </w:trPr>
        <w:tc>
          <w:tcPr>
            <w:tcW w:w="696" w:type="dxa"/>
            <w:tcBorders>
              <w:top w:val="dashed" w:sz="4" w:space="0" w:color="auto"/>
              <w:left w:val="single" w:sz="4" w:space="0" w:color="auto"/>
              <w:bottom w:val="dashed" w:sz="4" w:space="0" w:color="auto"/>
              <w:right w:val="single" w:sz="4" w:space="0" w:color="auto"/>
            </w:tcBorders>
            <w:vAlign w:val="center"/>
            <w:hideMark/>
          </w:tcPr>
          <w:p w:rsidR="00B9614B" w:rsidRPr="00B9614B" w:rsidRDefault="00B9614B" w:rsidP="00B9614B">
            <w:pPr>
              <w:keepNext/>
              <w:jc w:val="center"/>
              <w:outlineLvl w:val="8"/>
              <w:rPr>
                <w:bCs/>
              </w:rPr>
            </w:pPr>
            <w:r w:rsidRPr="00B9614B">
              <w:rPr>
                <w:bCs/>
              </w:rPr>
              <w:t>2.8.</w:t>
            </w:r>
          </w:p>
        </w:tc>
        <w:tc>
          <w:tcPr>
            <w:tcW w:w="7379" w:type="dxa"/>
            <w:tcBorders>
              <w:top w:val="dashed" w:sz="4" w:space="0" w:color="auto"/>
              <w:left w:val="single" w:sz="4" w:space="0" w:color="auto"/>
              <w:bottom w:val="dashed" w:sz="4" w:space="0" w:color="auto"/>
              <w:right w:val="single" w:sz="4" w:space="0" w:color="auto"/>
            </w:tcBorders>
            <w:vAlign w:val="center"/>
            <w:hideMark/>
          </w:tcPr>
          <w:p w:rsidR="00B9614B" w:rsidRPr="00B9614B" w:rsidRDefault="00B9614B" w:rsidP="00435EED">
            <w:pPr>
              <w:keepNext/>
              <w:outlineLvl w:val="8"/>
              <w:rPr>
                <w:bCs/>
              </w:rPr>
            </w:pPr>
            <w:r w:rsidRPr="00B9614B">
              <w:rPr>
                <w:bCs/>
              </w:rPr>
              <w:t>Realizacija programa za RE populaciju</w:t>
            </w:r>
          </w:p>
        </w:tc>
        <w:tc>
          <w:tcPr>
            <w:tcW w:w="567" w:type="dxa"/>
            <w:tcBorders>
              <w:top w:val="dashed" w:sz="4" w:space="0" w:color="auto"/>
              <w:left w:val="single" w:sz="4" w:space="0" w:color="auto"/>
              <w:bottom w:val="dashed" w:sz="4" w:space="0" w:color="auto"/>
              <w:right w:val="single" w:sz="4" w:space="0" w:color="auto"/>
            </w:tcBorders>
            <w:vAlign w:val="center"/>
            <w:hideMark/>
          </w:tcPr>
          <w:p w:rsidR="00B9614B" w:rsidRPr="00B9614B" w:rsidRDefault="00B9614B" w:rsidP="00435EED">
            <w:pPr>
              <w:keepNext/>
              <w:jc w:val="right"/>
              <w:outlineLvl w:val="8"/>
              <w:rPr>
                <w:bCs/>
              </w:rPr>
            </w:pPr>
            <w:r w:rsidRPr="00B9614B">
              <w:rPr>
                <w:bCs/>
              </w:rPr>
              <w:t>35</w:t>
            </w:r>
          </w:p>
        </w:tc>
      </w:tr>
      <w:tr w:rsidR="00B9614B" w:rsidRPr="00241941" w:rsidTr="00435EED">
        <w:trPr>
          <w:trHeight w:val="265"/>
          <w:jc w:val="center"/>
        </w:trPr>
        <w:tc>
          <w:tcPr>
            <w:tcW w:w="696" w:type="dxa"/>
            <w:tcBorders>
              <w:top w:val="dashed" w:sz="4" w:space="0" w:color="auto"/>
              <w:left w:val="single" w:sz="4" w:space="0" w:color="auto"/>
              <w:bottom w:val="dashed" w:sz="4" w:space="0" w:color="auto"/>
              <w:right w:val="single" w:sz="4" w:space="0" w:color="auto"/>
            </w:tcBorders>
            <w:vAlign w:val="center"/>
          </w:tcPr>
          <w:p w:rsidR="00B9614B" w:rsidRPr="00B9614B" w:rsidRDefault="00B9614B" w:rsidP="00435EED">
            <w:pPr>
              <w:keepNext/>
              <w:jc w:val="center"/>
              <w:outlineLvl w:val="8"/>
              <w:rPr>
                <w:bCs/>
              </w:rPr>
            </w:pPr>
            <w:r w:rsidRPr="00B9614B">
              <w:rPr>
                <w:bCs/>
              </w:rPr>
              <w:t>2.9</w:t>
            </w:r>
            <w:r w:rsidR="00435EED">
              <w:rPr>
                <w:bCs/>
              </w:rPr>
              <w:t>.</w:t>
            </w:r>
          </w:p>
          <w:p w:rsidR="00B9614B" w:rsidRPr="00B9614B" w:rsidRDefault="00B9614B" w:rsidP="00435EED">
            <w:pPr>
              <w:keepNext/>
              <w:jc w:val="center"/>
              <w:outlineLvl w:val="8"/>
              <w:rPr>
                <w:bCs/>
              </w:rPr>
            </w:pPr>
          </w:p>
        </w:tc>
        <w:tc>
          <w:tcPr>
            <w:tcW w:w="7379" w:type="dxa"/>
            <w:tcBorders>
              <w:top w:val="dashed" w:sz="4" w:space="0" w:color="auto"/>
              <w:left w:val="single" w:sz="4" w:space="0" w:color="auto"/>
              <w:bottom w:val="dashed" w:sz="4" w:space="0" w:color="auto"/>
              <w:right w:val="single" w:sz="4" w:space="0" w:color="auto"/>
            </w:tcBorders>
            <w:vAlign w:val="center"/>
          </w:tcPr>
          <w:p w:rsidR="00B9614B" w:rsidRPr="00B9614B" w:rsidRDefault="00B9614B" w:rsidP="00435EED">
            <w:pPr>
              <w:autoSpaceDE w:val="0"/>
              <w:autoSpaceDN w:val="0"/>
              <w:adjustRightInd w:val="0"/>
              <w:ind w:right="141"/>
              <w:jc w:val="both"/>
            </w:pPr>
            <w:r w:rsidRPr="00B9614B">
              <w:t>Druge mjere usmjerene na povećanje zaposlenosti, odnosno smanjenje nezaposlenosti</w:t>
            </w:r>
          </w:p>
        </w:tc>
        <w:tc>
          <w:tcPr>
            <w:tcW w:w="567" w:type="dxa"/>
            <w:tcBorders>
              <w:top w:val="dashed" w:sz="4" w:space="0" w:color="auto"/>
              <w:left w:val="single" w:sz="4" w:space="0" w:color="auto"/>
              <w:bottom w:val="dashed" w:sz="4" w:space="0" w:color="auto"/>
              <w:right w:val="single" w:sz="4" w:space="0" w:color="auto"/>
            </w:tcBorders>
            <w:vAlign w:val="center"/>
          </w:tcPr>
          <w:p w:rsidR="00B9614B" w:rsidRPr="00B9614B" w:rsidRDefault="00B9614B" w:rsidP="00435EED">
            <w:pPr>
              <w:keepNext/>
              <w:jc w:val="right"/>
              <w:outlineLvl w:val="8"/>
              <w:rPr>
                <w:bCs/>
              </w:rPr>
            </w:pPr>
            <w:r w:rsidRPr="00B9614B">
              <w:rPr>
                <w:bCs/>
              </w:rPr>
              <w:t>36</w:t>
            </w:r>
          </w:p>
        </w:tc>
      </w:tr>
      <w:tr w:rsidR="00B9614B" w:rsidRPr="00B9614B" w:rsidTr="00435EED">
        <w:trPr>
          <w:trHeight w:val="251"/>
          <w:jc w:val="center"/>
        </w:trPr>
        <w:tc>
          <w:tcPr>
            <w:tcW w:w="696" w:type="dxa"/>
            <w:tcBorders>
              <w:top w:val="dashed" w:sz="4" w:space="0" w:color="auto"/>
              <w:left w:val="single" w:sz="4" w:space="0" w:color="auto"/>
              <w:bottom w:val="dashed" w:sz="4" w:space="0" w:color="auto"/>
              <w:right w:val="single" w:sz="4" w:space="0" w:color="auto"/>
            </w:tcBorders>
            <w:vAlign w:val="center"/>
            <w:hideMark/>
          </w:tcPr>
          <w:p w:rsidR="00B9614B" w:rsidRPr="00B9614B" w:rsidRDefault="00B9614B" w:rsidP="00B9614B">
            <w:pPr>
              <w:keepNext/>
              <w:jc w:val="center"/>
              <w:outlineLvl w:val="8"/>
              <w:rPr>
                <w:bCs/>
              </w:rPr>
            </w:pPr>
            <w:r w:rsidRPr="00B9614B">
              <w:rPr>
                <w:bCs/>
              </w:rPr>
              <w:t xml:space="preserve">2.10. </w:t>
            </w:r>
          </w:p>
        </w:tc>
        <w:tc>
          <w:tcPr>
            <w:tcW w:w="7379" w:type="dxa"/>
            <w:tcBorders>
              <w:top w:val="dashed" w:sz="4" w:space="0" w:color="auto"/>
              <w:left w:val="single" w:sz="4" w:space="0" w:color="auto"/>
              <w:bottom w:val="dashed" w:sz="4" w:space="0" w:color="auto"/>
              <w:right w:val="single" w:sz="4" w:space="0" w:color="auto"/>
            </w:tcBorders>
            <w:vAlign w:val="center"/>
            <w:hideMark/>
          </w:tcPr>
          <w:p w:rsidR="00B9614B" w:rsidRPr="00B9614B" w:rsidRDefault="00B9614B" w:rsidP="00435EED">
            <w:pPr>
              <w:keepNext/>
              <w:outlineLvl w:val="8"/>
              <w:rPr>
                <w:bCs/>
              </w:rPr>
            </w:pPr>
            <w:r w:rsidRPr="00B9614B">
              <w:rPr>
                <w:bCs/>
              </w:rPr>
              <w:t>Inovirani program za kontinuirano stimulisanje zapošljavanja i preduzetništva u  Crnoj Gori</w:t>
            </w:r>
          </w:p>
        </w:tc>
        <w:tc>
          <w:tcPr>
            <w:tcW w:w="567" w:type="dxa"/>
            <w:tcBorders>
              <w:top w:val="dashed" w:sz="4" w:space="0" w:color="auto"/>
              <w:left w:val="single" w:sz="4" w:space="0" w:color="auto"/>
              <w:bottom w:val="dashed" w:sz="4" w:space="0" w:color="auto"/>
              <w:right w:val="single" w:sz="4" w:space="0" w:color="auto"/>
            </w:tcBorders>
            <w:vAlign w:val="center"/>
            <w:hideMark/>
          </w:tcPr>
          <w:p w:rsidR="00B9614B" w:rsidRPr="00B9614B" w:rsidRDefault="00B9614B" w:rsidP="00B9614B">
            <w:pPr>
              <w:keepNext/>
              <w:jc w:val="right"/>
              <w:outlineLvl w:val="8"/>
              <w:rPr>
                <w:bCs/>
              </w:rPr>
            </w:pPr>
            <w:r w:rsidRPr="00B9614B">
              <w:rPr>
                <w:bCs/>
              </w:rPr>
              <w:t>39</w:t>
            </w:r>
          </w:p>
        </w:tc>
      </w:tr>
      <w:tr w:rsidR="006E7FDB" w:rsidRPr="00241941" w:rsidTr="006E7FDB">
        <w:trPr>
          <w:trHeight w:val="183"/>
          <w:jc w:val="center"/>
        </w:trPr>
        <w:tc>
          <w:tcPr>
            <w:tcW w:w="696" w:type="dxa"/>
            <w:tcBorders>
              <w:top w:val="dashed" w:sz="4" w:space="0" w:color="auto"/>
              <w:left w:val="single" w:sz="4" w:space="0" w:color="auto"/>
              <w:bottom w:val="dashed" w:sz="4" w:space="0" w:color="auto"/>
              <w:right w:val="single" w:sz="4" w:space="0" w:color="auto"/>
            </w:tcBorders>
            <w:vAlign w:val="center"/>
          </w:tcPr>
          <w:p w:rsidR="006E7FDB" w:rsidRPr="00B9614B" w:rsidRDefault="00B9614B" w:rsidP="006E7FDB">
            <w:pPr>
              <w:keepNext/>
              <w:jc w:val="center"/>
              <w:outlineLvl w:val="8"/>
              <w:rPr>
                <w:bCs/>
              </w:rPr>
            </w:pPr>
            <w:r w:rsidRPr="00B9614B">
              <w:rPr>
                <w:bCs/>
              </w:rPr>
              <w:t>2.11.</w:t>
            </w:r>
          </w:p>
        </w:tc>
        <w:tc>
          <w:tcPr>
            <w:tcW w:w="7379" w:type="dxa"/>
            <w:tcBorders>
              <w:top w:val="dashed" w:sz="4" w:space="0" w:color="auto"/>
              <w:left w:val="single" w:sz="4" w:space="0" w:color="auto"/>
              <w:bottom w:val="dashed" w:sz="4" w:space="0" w:color="auto"/>
              <w:right w:val="single" w:sz="4" w:space="0" w:color="auto"/>
            </w:tcBorders>
            <w:vAlign w:val="center"/>
          </w:tcPr>
          <w:p w:rsidR="006E7FDB" w:rsidRPr="00B9614B" w:rsidRDefault="00B9614B" w:rsidP="00B9614B">
            <w:pPr>
              <w:jc w:val="both"/>
            </w:pPr>
            <w:r w:rsidRPr="00B9614B">
              <w:t>Saradnja Zavoda za zapošljavanje i centara za socijalni rad tokom 2018. godine</w:t>
            </w:r>
          </w:p>
        </w:tc>
        <w:tc>
          <w:tcPr>
            <w:tcW w:w="567" w:type="dxa"/>
            <w:tcBorders>
              <w:top w:val="dashed" w:sz="4" w:space="0" w:color="auto"/>
              <w:left w:val="single" w:sz="4" w:space="0" w:color="auto"/>
              <w:bottom w:val="dashed" w:sz="4" w:space="0" w:color="auto"/>
              <w:right w:val="single" w:sz="4" w:space="0" w:color="auto"/>
            </w:tcBorders>
            <w:vAlign w:val="center"/>
          </w:tcPr>
          <w:p w:rsidR="006E7FDB" w:rsidRPr="00B9614B" w:rsidRDefault="00B9614B" w:rsidP="006E7FDB">
            <w:pPr>
              <w:keepNext/>
              <w:jc w:val="right"/>
              <w:outlineLvl w:val="8"/>
              <w:rPr>
                <w:bCs/>
              </w:rPr>
            </w:pPr>
            <w:r w:rsidRPr="00B9614B">
              <w:rPr>
                <w:bCs/>
              </w:rPr>
              <w:t>42</w:t>
            </w:r>
          </w:p>
        </w:tc>
      </w:tr>
      <w:tr w:rsidR="006E7FDB" w:rsidRPr="00241941" w:rsidTr="00B9614B">
        <w:trPr>
          <w:trHeight w:val="251"/>
          <w:jc w:val="center"/>
        </w:trPr>
        <w:tc>
          <w:tcPr>
            <w:tcW w:w="696" w:type="dxa"/>
            <w:tcBorders>
              <w:top w:val="dashed" w:sz="4" w:space="0" w:color="auto"/>
              <w:left w:val="single" w:sz="4" w:space="0" w:color="auto"/>
              <w:bottom w:val="dashed" w:sz="4" w:space="0" w:color="auto"/>
              <w:right w:val="single" w:sz="4" w:space="0" w:color="auto"/>
            </w:tcBorders>
            <w:vAlign w:val="center"/>
          </w:tcPr>
          <w:p w:rsidR="006E7FDB" w:rsidRPr="00E6705D" w:rsidRDefault="00E6705D" w:rsidP="006E7FDB">
            <w:pPr>
              <w:keepNext/>
              <w:jc w:val="center"/>
              <w:outlineLvl w:val="8"/>
              <w:rPr>
                <w:bCs/>
              </w:rPr>
            </w:pPr>
            <w:r w:rsidRPr="00E6705D">
              <w:rPr>
                <w:bCs/>
              </w:rPr>
              <w:t>2.12</w:t>
            </w:r>
          </w:p>
        </w:tc>
        <w:tc>
          <w:tcPr>
            <w:tcW w:w="7379" w:type="dxa"/>
            <w:tcBorders>
              <w:top w:val="dashed" w:sz="4" w:space="0" w:color="auto"/>
              <w:left w:val="single" w:sz="4" w:space="0" w:color="auto"/>
              <w:bottom w:val="dashed" w:sz="4" w:space="0" w:color="auto"/>
              <w:right w:val="single" w:sz="4" w:space="0" w:color="auto"/>
            </w:tcBorders>
            <w:vAlign w:val="center"/>
          </w:tcPr>
          <w:p w:rsidR="006E7FDB" w:rsidRPr="00E6705D" w:rsidRDefault="00E6705D" w:rsidP="00E6705D">
            <w:pPr>
              <w:rPr>
                <w:bCs/>
              </w:rPr>
            </w:pPr>
            <w:r w:rsidRPr="00E6705D">
              <w:rPr>
                <w:bCs/>
                <w:lang w:val="da-DK"/>
              </w:rPr>
              <w:t xml:space="preserve"> Fond za profesionalnu rehabilitaciju i zapošljavanje lica sa invaliditetom </w:t>
            </w:r>
          </w:p>
        </w:tc>
        <w:tc>
          <w:tcPr>
            <w:tcW w:w="567" w:type="dxa"/>
            <w:tcBorders>
              <w:top w:val="dashed" w:sz="4" w:space="0" w:color="auto"/>
              <w:left w:val="single" w:sz="4" w:space="0" w:color="auto"/>
              <w:bottom w:val="dashed" w:sz="4" w:space="0" w:color="auto"/>
              <w:right w:val="single" w:sz="4" w:space="0" w:color="auto"/>
            </w:tcBorders>
            <w:vAlign w:val="center"/>
          </w:tcPr>
          <w:p w:rsidR="006E7FDB" w:rsidRPr="00E6705D" w:rsidRDefault="00E6705D" w:rsidP="006E7FDB">
            <w:pPr>
              <w:keepNext/>
              <w:jc w:val="right"/>
              <w:outlineLvl w:val="8"/>
              <w:rPr>
                <w:bCs/>
              </w:rPr>
            </w:pPr>
            <w:r w:rsidRPr="00E6705D">
              <w:rPr>
                <w:bCs/>
              </w:rPr>
              <w:t>43</w:t>
            </w:r>
          </w:p>
        </w:tc>
      </w:tr>
      <w:tr w:rsidR="006E7FDB" w:rsidRPr="00241941" w:rsidTr="00AB454B">
        <w:trPr>
          <w:trHeight w:val="233"/>
          <w:jc w:val="center"/>
        </w:trPr>
        <w:tc>
          <w:tcPr>
            <w:tcW w:w="696" w:type="dxa"/>
            <w:tcBorders>
              <w:top w:val="dashed" w:sz="4" w:space="0" w:color="auto"/>
              <w:left w:val="single" w:sz="4" w:space="0" w:color="auto"/>
              <w:bottom w:val="dashed" w:sz="4" w:space="0" w:color="auto"/>
              <w:right w:val="single" w:sz="4" w:space="0" w:color="auto"/>
            </w:tcBorders>
            <w:vAlign w:val="center"/>
            <w:hideMark/>
          </w:tcPr>
          <w:p w:rsidR="006E7FDB" w:rsidRPr="00E6705D" w:rsidRDefault="00E6705D" w:rsidP="006E7FDB">
            <w:pPr>
              <w:keepNext/>
              <w:jc w:val="center"/>
              <w:outlineLvl w:val="8"/>
              <w:rPr>
                <w:bCs/>
              </w:rPr>
            </w:pPr>
            <w:r w:rsidRPr="00E6705D">
              <w:rPr>
                <w:bCs/>
              </w:rPr>
              <w:t>2.13</w:t>
            </w:r>
          </w:p>
        </w:tc>
        <w:tc>
          <w:tcPr>
            <w:tcW w:w="7379" w:type="dxa"/>
            <w:tcBorders>
              <w:top w:val="dashed" w:sz="4" w:space="0" w:color="auto"/>
              <w:left w:val="single" w:sz="4" w:space="0" w:color="auto"/>
              <w:bottom w:val="dashed" w:sz="4" w:space="0" w:color="auto"/>
              <w:right w:val="single" w:sz="4" w:space="0" w:color="auto"/>
            </w:tcBorders>
            <w:vAlign w:val="center"/>
            <w:hideMark/>
          </w:tcPr>
          <w:p w:rsidR="006E7FDB" w:rsidRPr="00E6705D" w:rsidRDefault="00E6705D" w:rsidP="00E6705D">
            <w:pPr>
              <w:jc w:val="both"/>
            </w:pPr>
            <w:r w:rsidRPr="00E6705D">
              <w:t>Zapošljavanje lica sa invaliditetom</w:t>
            </w:r>
          </w:p>
        </w:tc>
        <w:tc>
          <w:tcPr>
            <w:tcW w:w="567" w:type="dxa"/>
            <w:tcBorders>
              <w:top w:val="dashed" w:sz="4" w:space="0" w:color="auto"/>
              <w:left w:val="single" w:sz="4" w:space="0" w:color="auto"/>
              <w:bottom w:val="dashed" w:sz="4" w:space="0" w:color="auto"/>
              <w:right w:val="single" w:sz="4" w:space="0" w:color="auto"/>
            </w:tcBorders>
            <w:vAlign w:val="center"/>
            <w:hideMark/>
          </w:tcPr>
          <w:p w:rsidR="006E7FDB" w:rsidRPr="00E6705D" w:rsidRDefault="00E6705D" w:rsidP="006E7FDB">
            <w:pPr>
              <w:keepNext/>
              <w:jc w:val="right"/>
              <w:outlineLvl w:val="8"/>
              <w:rPr>
                <w:bCs/>
              </w:rPr>
            </w:pPr>
            <w:r w:rsidRPr="00E6705D">
              <w:rPr>
                <w:bCs/>
              </w:rPr>
              <w:t>45</w:t>
            </w:r>
          </w:p>
        </w:tc>
      </w:tr>
      <w:tr w:rsidR="006E7FDB" w:rsidRPr="00F23956" w:rsidTr="00AB454B">
        <w:trPr>
          <w:trHeight w:val="272"/>
          <w:jc w:val="center"/>
        </w:trPr>
        <w:tc>
          <w:tcPr>
            <w:tcW w:w="696" w:type="dxa"/>
            <w:tcBorders>
              <w:top w:val="dashed" w:sz="4" w:space="0" w:color="auto"/>
              <w:left w:val="single" w:sz="4" w:space="0" w:color="auto"/>
              <w:bottom w:val="dashed" w:sz="4" w:space="0" w:color="auto"/>
              <w:right w:val="single" w:sz="4" w:space="0" w:color="auto"/>
            </w:tcBorders>
            <w:vAlign w:val="center"/>
            <w:hideMark/>
          </w:tcPr>
          <w:p w:rsidR="006E7FDB" w:rsidRPr="00F23956" w:rsidRDefault="006E7FDB" w:rsidP="00F23956">
            <w:pPr>
              <w:keepNext/>
              <w:jc w:val="center"/>
              <w:outlineLvl w:val="8"/>
              <w:rPr>
                <w:bCs/>
              </w:rPr>
            </w:pPr>
            <w:r w:rsidRPr="00F23956">
              <w:rPr>
                <w:bCs/>
              </w:rPr>
              <w:t>2.1</w:t>
            </w:r>
            <w:r w:rsidR="00F23956" w:rsidRPr="00F23956">
              <w:rPr>
                <w:bCs/>
              </w:rPr>
              <w:t>4</w:t>
            </w:r>
            <w:r w:rsidRPr="00F23956">
              <w:rPr>
                <w:bCs/>
              </w:rPr>
              <w:t>.</w:t>
            </w:r>
          </w:p>
        </w:tc>
        <w:tc>
          <w:tcPr>
            <w:tcW w:w="7379" w:type="dxa"/>
            <w:tcBorders>
              <w:top w:val="dashed" w:sz="4" w:space="0" w:color="auto"/>
              <w:left w:val="single" w:sz="4" w:space="0" w:color="auto"/>
              <w:bottom w:val="dashed" w:sz="4" w:space="0" w:color="auto"/>
              <w:right w:val="single" w:sz="4" w:space="0" w:color="auto"/>
            </w:tcBorders>
            <w:vAlign w:val="center"/>
            <w:hideMark/>
          </w:tcPr>
          <w:p w:rsidR="006E7FDB" w:rsidRPr="00F23956" w:rsidRDefault="006E7FDB" w:rsidP="006E7FDB">
            <w:pPr>
              <w:keepNext/>
              <w:outlineLvl w:val="8"/>
              <w:rPr>
                <w:bCs/>
              </w:rPr>
            </w:pPr>
            <w:r w:rsidRPr="00F23956">
              <w:rPr>
                <w:bCs/>
              </w:rPr>
              <w:t>Realizovane aktivnosti u oblasti klasifikacije zanimanja i obrazovanja</w:t>
            </w:r>
          </w:p>
        </w:tc>
        <w:tc>
          <w:tcPr>
            <w:tcW w:w="567" w:type="dxa"/>
            <w:tcBorders>
              <w:top w:val="dashed" w:sz="4" w:space="0" w:color="auto"/>
              <w:left w:val="single" w:sz="4" w:space="0" w:color="auto"/>
              <w:bottom w:val="dashed" w:sz="4" w:space="0" w:color="auto"/>
              <w:right w:val="single" w:sz="4" w:space="0" w:color="auto"/>
            </w:tcBorders>
            <w:vAlign w:val="center"/>
            <w:hideMark/>
          </w:tcPr>
          <w:p w:rsidR="006E7FDB" w:rsidRPr="00F23956" w:rsidRDefault="006E7FDB" w:rsidP="00F23956">
            <w:pPr>
              <w:keepNext/>
              <w:jc w:val="right"/>
              <w:outlineLvl w:val="8"/>
              <w:rPr>
                <w:bCs/>
              </w:rPr>
            </w:pPr>
            <w:r w:rsidRPr="00F23956">
              <w:rPr>
                <w:bCs/>
              </w:rPr>
              <w:t>4</w:t>
            </w:r>
            <w:r w:rsidR="00F23956" w:rsidRPr="00F23956">
              <w:rPr>
                <w:bCs/>
              </w:rPr>
              <w:t>8</w:t>
            </w:r>
          </w:p>
        </w:tc>
      </w:tr>
      <w:tr w:rsidR="006E7FDB" w:rsidRPr="00F23956" w:rsidTr="00AB454B">
        <w:trPr>
          <w:trHeight w:val="272"/>
          <w:jc w:val="center"/>
        </w:trPr>
        <w:tc>
          <w:tcPr>
            <w:tcW w:w="696" w:type="dxa"/>
            <w:tcBorders>
              <w:top w:val="dashed" w:sz="4" w:space="0" w:color="auto"/>
              <w:left w:val="single" w:sz="4" w:space="0" w:color="auto"/>
              <w:bottom w:val="dashed" w:sz="4" w:space="0" w:color="auto"/>
              <w:right w:val="single" w:sz="4" w:space="0" w:color="auto"/>
            </w:tcBorders>
            <w:vAlign w:val="center"/>
            <w:hideMark/>
          </w:tcPr>
          <w:p w:rsidR="006E7FDB" w:rsidRPr="00F23956" w:rsidRDefault="00F23956" w:rsidP="006E7FDB">
            <w:pPr>
              <w:keepNext/>
              <w:jc w:val="center"/>
              <w:outlineLvl w:val="8"/>
              <w:rPr>
                <w:bCs/>
              </w:rPr>
            </w:pPr>
            <w:r w:rsidRPr="00F23956">
              <w:rPr>
                <w:bCs/>
              </w:rPr>
              <w:t>2.15</w:t>
            </w:r>
            <w:r w:rsidR="006E7FDB" w:rsidRPr="00F23956">
              <w:rPr>
                <w:bCs/>
              </w:rPr>
              <w:t>.</w:t>
            </w:r>
          </w:p>
        </w:tc>
        <w:tc>
          <w:tcPr>
            <w:tcW w:w="7379" w:type="dxa"/>
            <w:tcBorders>
              <w:top w:val="dashed" w:sz="4" w:space="0" w:color="auto"/>
              <w:left w:val="single" w:sz="4" w:space="0" w:color="auto"/>
              <w:bottom w:val="dashed" w:sz="4" w:space="0" w:color="auto"/>
              <w:right w:val="single" w:sz="4" w:space="0" w:color="auto"/>
            </w:tcBorders>
            <w:vAlign w:val="center"/>
            <w:hideMark/>
          </w:tcPr>
          <w:p w:rsidR="006E7FDB" w:rsidRPr="00F23956" w:rsidRDefault="006E7FDB" w:rsidP="006E7FDB">
            <w:pPr>
              <w:keepNext/>
              <w:outlineLvl w:val="8"/>
              <w:rPr>
                <w:bCs/>
              </w:rPr>
            </w:pPr>
            <w:r w:rsidRPr="00F23956">
              <w:rPr>
                <w:bCs/>
              </w:rPr>
              <w:t xml:space="preserve">EURES </w:t>
            </w:r>
          </w:p>
        </w:tc>
        <w:tc>
          <w:tcPr>
            <w:tcW w:w="567" w:type="dxa"/>
            <w:tcBorders>
              <w:top w:val="dashed" w:sz="4" w:space="0" w:color="auto"/>
              <w:left w:val="single" w:sz="4" w:space="0" w:color="auto"/>
              <w:bottom w:val="dashed" w:sz="4" w:space="0" w:color="auto"/>
              <w:right w:val="single" w:sz="4" w:space="0" w:color="auto"/>
            </w:tcBorders>
            <w:vAlign w:val="center"/>
            <w:hideMark/>
          </w:tcPr>
          <w:p w:rsidR="006E7FDB" w:rsidRPr="00F23956" w:rsidRDefault="00F23956" w:rsidP="006E7FDB">
            <w:pPr>
              <w:keepNext/>
              <w:jc w:val="right"/>
              <w:outlineLvl w:val="8"/>
              <w:rPr>
                <w:bCs/>
              </w:rPr>
            </w:pPr>
            <w:r w:rsidRPr="00F23956">
              <w:rPr>
                <w:bCs/>
              </w:rPr>
              <w:t>49</w:t>
            </w:r>
          </w:p>
        </w:tc>
      </w:tr>
      <w:tr w:rsidR="006E7FDB" w:rsidRPr="00F23956" w:rsidTr="00AB454B">
        <w:trPr>
          <w:trHeight w:val="233"/>
          <w:jc w:val="center"/>
        </w:trPr>
        <w:tc>
          <w:tcPr>
            <w:tcW w:w="696" w:type="dxa"/>
            <w:tcBorders>
              <w:top w:val="dashed" w:sz="4" w:space="0" w:color="auto"/>
              <w:left w:val="single" w:sz="4" w:space="0" w:color="auto"/>
              <w:bottom w:val="dashed" w:sz="4" w:space="0" w:color="auto"/>
              <w:right w:val="single" w:sz="4" w:space="0" w:color="auto"/>
            </w:tcBorders>
            <w:vAlign w:val="center"/>
            <w:hideMark/>
          </w:tcPr>
          <w:p w:rsidR="006E7FDB" w:rsidRPr="00F23956" w:rsidRDefault="00F23956" w:rsidP="006E7FDB">
            <w:pPr>
              <w:keepNext/>
              <w:jc w:val="center"/>
              <w:outlineLvl w:val="8"/>
              <w:rPr>
                <w:bCs/>
              </w:rPr>
            </w:pPr>
            <w:r w:rsidRPr="00F23956">
              <w:rPr>
                <w:bCs/>
              </w:rPr>
              <w:t>2.16</w:t>
            </w:r>
            <w:r w:rsidR="006E7FDB" w:rsidRPr="00F23956">
              <w:rPr>
                <w:bCs/>
              </w:rPr>
              <w:t>.</w:t>
            </w:r>
          </w:p>
        </w:tc>
        <w:tc>
          <w:tcPr>
            <w:tcW w:w="7379" w:type="dxa"/>
            <w:tcBorders>
              <w:top w:val="dashed" w:sz="4" w:space="0" w:color="auto"/>
              <w:left w:val="single" w:sz="4" w:space="0" w:color="auto"/>
              <w:bottom w:val="dashed" w:sz="4" w:space="0" w:color="auto"/>
              <w:right w:val="single" w:sz="4" w:space="0" w:color="auto"/>
            </w:tcBorders>
            <w:vAlign w:val="center"/>
            <w:hideMark/>
          </w:tcPr>
          <w:p w:rsidR="006E7FDB" w:rsidRPr="00F23956" w:rsidRDefault="006E7FDB" w:rsidP="006E7FDB">
            <w:pPr>
              <w:keepNext/>
              <w:outlineLvl w:val="8"/>
              <w:rPr>
                <w:bCs/>
              </w:rPr>
            </w:pPr>
            <w:r w:rsidRPr="00F23956">
              <w:rPr>
                <w:bCs/>
              </w:rPr>
              <w:t xml:space="preserve">Normativno – pravna djelatnost </w:t>
            </w:r>
          </w:p>
        </w:tc>
        <w:tc>
          <w:tcPr>
            <w:tcW w:w="567" w:type="dxa"/>
            <w:tcBorders>
              <w:top w:val="dashed" w:sz="4" w:space="0" w:color="auto"/>
              <w:left w:val="single" w:sz="4" w:space="0" w:color="auto"/>
              <w:bottom w:val="dashed" w:sz="4" w:space="0" w:color="auto"/>
              <w:right w:val="single" w:sz="4" w:space="0" w:color="auto"/>
            </w:tcBorders>
            <w:vAlign w:val="center"/>
            <w:hideMark/>
          </w:tcPr>
          <w:p w:rsidR="006E7FDB" w:rsidRPr="00F23956" w:rsidRDefault="00F23956" w:rsidP="006E7FDB">
            <w:pPr>
              <w:keepNext/>
              <w:jc w:val="right"/>
              <w:outlineLvl w:val="8"/>
              <w:rPr>
                <w:bCs/>
              </w:rPr>
            </w:pPr>
            <w:r w:rsidRPr="00F23956">
              <w:rPr>
                <w:bCs/>
              </w:rPr>
              <w:t>51</w:t>
            </w:r>
          </w:p>
        </w:tc>
      </w:tr>
      <w:tr w:rsidR="006E7FDB" w:rsidRPr="00241941" w:rsidTr="00AB454B">
        <w:trPr>
          <w:trHeight w:val="277"/>
          <w:jc w:val="center"/>
        </w:trPr>
        <w:tc>
          <w:tcPr>
            <w:tcW w:w="696" w:type="dxa"/>
            <w:tcBorders>
              <w:top w:val="dashed" w:sz="4" w:space="0" w:color="auto"/>
              <w:left w:val="single" w:sz="4" w:space="0" w:color="auto"/>
              <w:bottom w:val="dashed" w:sz="4" w:space="0" w:color="auto"/>
              <w:right w:val="single" w:sz="4" w:space="0" w:color="auto"/>
            </w:tcBorders>
            <w:vAlign w:val="center"/>
            <w:hideMark/>
          </w:tcPr>
          <w:p w:rsidR="006E7FDB" w:rsidRPr="00F23956" w:rsidRDefault="00F23956" w:rsidP="006E7FDB">
            <w:pPr>
              <w:keepNext/>
              <w:jc w:val="center"/>
              <w:outlineLvl w:val="8"/>
              <w:rPr>
                <w:bCs/>
              </w:rPr>
            </w:pPr>
            <w:r w:rsidRPr="00F23956">
              <w:rPr>
                <w:bCs/>
              </w:rPr>
              <w:t>2.17</w:t>
            </w:r>
            <w:r w:rsidR="006E7FDB" w:rsidRPr="00F23956">
              <w:rPr>
                <w:bCs/>
              </w:rPr>
              <w:t>.</w:t>
            </w:r>
          </w:p>
        </w:tc>
        <w:tc>
          <w:tcPr>
            <w:tcW w:w="7379" w:type="dxa"/>
            <w:tcBorders>
              <w:top w:val="dashed" w:sz="4" w:space="0" w:color="auto"/>
              <w:left w:val="single" w:sz="4" w:space="0" w:color="auto"/>
              <w:bottom w:val="dashed" w:sz="4" w:space="0" w:color="auto"/>
              <w:right w:val="single" w:sz="4" w:space="0" w:color="auto"/>
            </w:tcBorders>
            <w:vAlign w:val="center"/>
            <w:hideMark/>
          </w:tcPr>
          <w:p w:rsidR="006E7FDB" w:rsidRPr="00F23956" w:rsidRDefault="006E7FDB" w:rsidP="006E7FDB">
            <w:pPr>
              <w:keepNext/>
              <w:outlineLvl w:val="8"/>
              <w:rPr>
                <w:bCs/>
              </w:rPr>
            </w:pPr>
            <w:r w:rsidRPr="00F23956">
              <w:rPr>
                <w:bCs/>
              </w:rPr>
              <w:t>Javne nabavke</w:t>
            </w:r>
          </w:p>
        </w:tc>
        <w:tc>
          <w:tcPr>
            <w:tcW w:w="567" w:type="dxa"/>
            <w:tcBorders>
              <w:top w:val="dashed" w:sz="4" w:space="0" w:color="auto"/>
              <w:left w:val="single" w:sz="4" w:space="0" w:color="auto"/>
              <w:bottom w:val="dashed" w:sz="4" w:space="0" w:color="auto"/>
              <w:right w:val="single" w:sz="4" w:space="0" w:color="auto"/>
            </w:tcBorders>
            <w:vAlign w:val="center"/>
            <w:hideMark/>
          </w:tcPr>
          <w:p w:rsidR="006E7FDB" w:rsidRPr="00F23956" w:rsidRDefault="00F23956" w:rsidP="006E7FDB">
            <w:pPr>
              <w:keepNext/>
              <w:jc w:val="right"/>
              <w:outlineLvl w:val="8"/>
              <w:rPr>
                <w:bCs/>
              </w:rPr>
            </w:pPr>
            <w:r w:rsidRPr="00F23956">
              <w:rPr>
                <w:bCs/>
              </w:rPr>
              <w:t>52</w:t>
            </w:r>
          </w:p>
        </w:tc>
      </w:tr>
      <w:tr w:rsidR="00CB2AFD" w:rsidRPr="00CB2AFD" w:rsidTr="00435EED">
        <w:trPr>
          <w:trHeight w:val="275"/>
          <w:jc w:val="center"/>
        </w:trPr>
        <w:tc>
          <w:tcPr>
            <w:tcW w:w="696" w:type="dxa"/>
            <w:tcBorders>
              <w:top w:val="dashed" w:sz="4" w:space="0" w:color="auto"/>
              <w:left w:val="single" w:sz="4" w:space="0" w:color="auto"/>
              <w:bottom w:val="dashed" w:sz="4" w:space="0" w:color="auto"/>
              <w:right w:val="single" w:sz="4" w:space="0" w:color="auto"/>
            </w:tcBorders>
            <w:vAlign w:val="center"/>
            <w:hideMark/>
          </w:tcPr>
          <w:p w:rsidR="00CB2AFD" w:rsidRPr="00CB2AFD" w:rsidRDefault="00CB2AFD" w:rsidP="00CB2AFD">
            <w:pPr>
              <w:keepNext/>
              <w:jc w:val="center"/>
              <w:outlineLvl w:val="8"/>
              <w:rPr>
                <w:bCs/>
              </w:rPr>
            </w:pPr>
            <w:r w:rsidRPr="00CB2AFD">
              <w:rPr>
                <w:bCs/>
              </w:rPr>
              <w:t>2.18.</w:t>
            </w:r>
          </w:p>
        </w:tc>
        <w:tc>
          <w:tcPr>
            <w:tcW w:w="7379" w:type="dxa"/>
            <w:tcBorders>
              <w:top w:val="dashed" w:sz="4" w:space="0" w:color="auto"/>
              <w:left w:val="single" w:sz="4" w:space="0" w:color="auto"/>
              <w:bottom w:val="dashed" w:sz="4" w:space="0" w:color="auto"/>
              <w:right w:val="single" w:sz="4" w:space="0" w:color="auto"/>
            </w:tcBorders>
            <w:vAlign w:val="center"/>
            <w:hideMark/>
          </w:tcPr>
          <w:p w:rsidR="00CB2AFD" w:rsidRPr="00CB2AFD" w:rsidRDefault="00CB2AFD" w:rsidP="00435EED">
            <w:pPr>
              <w:keepNext/>
              <w:outlineLvl w:val="8"/>
              <w:rPr>
                <w:bCs/>
              </w:rPr>
            </w:pPr>
            <w:r w:rsidRPr="00CB2AFD">
              <w:rPr>
                <w:bCs/>
              </w:rPr>
              <w:t>Služba za kadrovske i opšte poslove</w:t>
            </w:r>
          </w:p>
        </w:tc>
        <w:tc>
          <w:tcPr>
            <w:tcW w:w="567" w:type="dxa"/>
            <w:tcBorders>
              <w:top w:val="dashed" w:sz="4" w:space="0" w:color="auto"/>
              <w:left w:val="single" w:sz="4" w:space="0" w:color="auto"/>
              <w:bottom w:val="dashed" w:sz="4" w:space="0" w:color="auto"/>
              <w:right w:val="single" w:sz="4" w:space="0" w:color="auto"/>
            </w:tcBorders>
            <w:vAlign w:val="center"/>
            <w:hideMark/>
          </w:tcPr>
          <w:p w:rsidR="00CB2AFD" w:rsidRPr="00CB2AFD" w:rsidRDefault="00CB2AFD" w:rsidP="00435EED">
            <w:pPr>
              <w:keepNext/>
              <w:jc w:val="right"/>
              <w:outlineLvl w:val="8"/>
              <w:rPr>
                <w:bCs/>
              </w:rPr>
            </w:pPr>
            <w:r w:rsidRPr="00CB2AFD">
              <w:rPr>
                <w:bCs/>
              </w:rPr>
              <w:t>53</w:t>
            </w:r>
          </w:p>
        </w:tc>
      </w:tr>
      <w:tr w:rsidR="006E7FDB" w:rsidRPr="00CB2AFD" w:rsidTr="00AB454B">
        <w:trPr>
          <w:trHeight w:val="233"/>
          <w:jc w:val="center"/>
        </w:trPr>
        <w:tc>
          <w:tcPr>
            <w:tcW w:w="696" w:type="dxa"/>
            <w:tcBorders>
              <w:top w:val="dashed" w:sz="4" w:space="0" w:color="auto"/>
              <w:left w:val="single" w:sz="4" w:space="0" w:color="auto"/>
              <w:bottom w:val="dashed" w:sz="4" w:space="0" w:color="auto"/>
              <w:right w:val="single" w:sz="4" w:space="0" w:color="auto"/>
            </w:tcBorders>
            <w:vAlign w:val="center"/>
            <w:hideMark/>
          </w:tcPr>
          <w:p w:rsidR="006E7FDB" w:rsidRPr="00CB2AFD" w:rsidRDefault="006E7FDB" w:rsidP="006E7FDB">
            <w:pPr>
              <w:keepNext/>
              <w:jc w:val="center"/>
              <w:outlineLvl w:val="8"/>
              <w:rPr>
                <w:bCs/>
              </w:rPr>
            </w:pPr>
            <w:r w:rsidRPr="00CB2AFD">
              <w:rPr>
                <w:bCs/>
              </w:rPr>
              <w:t>2.19.</w:t>
            </w:r>
          </w:p>
        </w:tc>
        <w:tc>
          <w:tcPr>
            <w:tcW w:w="7379" w:type="dxa"/>
            <w:tcBorders>
              <w:top w:val="dashed" w:sz="4" w:space="0" w:color="auto"/>
              <w:left w:val="single" w:sz="4" w:space="0" w:color="auto"/>
              <w:bottom w:val="dashed" w:sz="4" w:space="0" w:color="auto"/>
              <w:right w:val="single" w:sz="4" w:space="0" w:color="auto"/>
            </w:tcBorders>
            <w:vAlign w:val="center"/>
            <w:hideMark/>
          </w:tcPr>
          <w:p w:rsidR="006E7FDB" w:rsidRPr="00CB2AFD" w:rsidRDefault="006E7FDB" w:rsidP="006E7FDB">
            <w:pPr>
              <w:keepNext/>
              <w:outlineLvl w:val="8"/>
              <w:rPr>
                <w:bCs/>
                <w:lang w:val="sr-Latn-CS"/>
              </w:rPr>
            </w:pPr>
            <w:r w:rsidRPr="00CB2AFD">
              <w:rPr>
                <w:bCs/>
              </w:rPr>
              <w:t>Razvoj ljudskih resursa, koordinacija i praćenje procesa rada</w:t>
            </w:r>
          </w:p>
        </w:tc>
        <w:tc>
          <w:tcPr>
            <w:tcW w:w="567" w:type="dxa"/>
            <w:tcBorders>
              <w:top w:val="dashed" w:sz="4" w:space="0" w:color="auto"/>
              <w:left w:val="single" w:sz="4" w:space="0" w:color="auto"/>
              <w:bottom w:val="dashed" w:sz="4" w:space="0" w:color="auto"/>
              <w:right w:val="single" w:sz="4" w:space="0" w:color="auto"/>
            </w:tcBorders>
            <w:vAlign w:val="center"/>
            <w:hideMark/>
          </w:tcPr>
          <w:p w:rsidR="006E7FDB" w:rsidRPr="00CB2AFD" w:rsidRDefault="00CB2AFD" w:rsidP="006E7FDB">
            <w:pPr>
              <w:keepNext/>
              <w:jc w:val="right"/>
              <w:outlineLvl w:val="8"/>
              <w:rPr>
                <w:bCs/>
              </w:rPr>
            </w:pPr>
            <w:r w:rsidRPr="00CB2AFD">
              <w:rPr>
                <w:bCs/>
              </w:rPr>
              <w:t>55</w:t>
            </w:r>
          </w:p>
        </w:tc>
      </w:tr>
      <w:tr w:rsidR="006E7FDB" w:rsidRPr="00CB2AFD" w:rsidTr="00AB454B">
        <w:trPr>
          <w:trHeight w:val="275"/>
          <w:jc w:val="center"/>
        </w:trPr>
        <w:tc>
          <w:tcPr>
            <w:tcW w:w="696" w:type="dxa"/>
            <w:tcBorders>
              <w:top w:val="dashed" w:sz="4" w:space="0" w:color="auto"/>
              <w:left w:val="single" w:sz="4" w:space="0" w:color="auto"/>
              <w:bottom w:val="dashed" w:sz="4" w:space="0" w:color="auto"/>
              <w:right w:val="single" w:sz="4" w:space="0" w:color="auto"/>
            </w:tcBorders>
            <w:vAlign w:val="center"/>
            <w:hideMark/>
          </w:tcPr>
          <w:p w:rsidR="006E7FDB" w:rsidRPr="00CB2AFD" w:rsidRDefault="006E7FDB" w:rsidP="00CB2AFD">
            <w:pPr>
              <w:keepNext/>
              <w:jc w:val="center"/>
              <w:outlineLvl w:val="8"/>
              <w:rPr>
                <w:bCs/>
              </w:rPr>
            </w:pPr>
            <w:r w:rsidRPr="00CB2AFD">
              <w:rPr>
                <w:bCs/>
              </w:rPr>
              <w:t>2.2</w:t>
            </w:r>
            <w:r w:rsidR="00CB2AFD" w:rsidRPr="00CB2AFD">
              <w:rPr>
                <w:bCs/>
              </w:rPr>
              <w:t>0</w:t>
            </w:r>
            <w:r w:rsidRPr="00CB2AFD">
              <w:rPr>
                <w:bCs/>
              </w:rPr>
              <w:t>.</w:t>
            </w:r>
          </w:p>
        </w:tc>
        <w:tc>
          <w:tcPr>
            <w:tcW w:w="7379" w:type="dxa"/>
            <w:tcBorders>
              <w:top w:val="dashed" w:sz="4" w:space="0" w:color="auto"/>
              <w:left w:val="single" w:sz="4" w:space="0" w:color="auto"/>
              <w:bottom w:val="dashed" w:sz="4" w:space="0" w:color="auto"/>
              <w:right w:val="single" w:sz="4" w:space="0" w:color="auto"/>
            </w:tcBorders>
            <w:vAlign w:val="center"/>
            <w:hideMark/>
          </w:tcPr>
          <w:p w:rsidR="006E7FDB" w:rsidRPr="00CB2AFD" w:rsidRDefault="006E7FDB" w:rsidP="006E7FDB">
            <w:pPr>
              <w:keepNext/>
              <w:outlineLvl w:val="8"/>
              <w:rPr>
                <w:bCs/>
              </w:rPr>
            </w:pPr>
            <w:r w:rsidRPr="00CB2AFD">
              <w:rPr>
                <w:bCs/>
              </w:rPr>
              <w:t xml:space="preserve">Informacioni sistem </w:t>
            </w:r>
          </w:p>
        </w:tc>
        <w:tc>
          <w:tcPr>
            <w:tcW w:w="567" w:type="dxa"/>
            <w:tcBorders>
              <w:top w:val="dashed" w:sz="4" w:space="0" w:color="auto"/>
              <w:left w:val="single" w:sz="4" w:space="0" w:color="auto"/>
              <w:bottom w:val="dashed" w:sz="4" w:space="0" w:color="auto"/>
              <w:right w:val="single" w:sz="4" w:space="0" w:color="auto"/>
            </w:tcBorders>
            <w:vAlign w:val="center"/>
            <w:hideMark/>
          </w:tcPr>
          <w:p w:rsidR="006E7FDB" w:rsidRPr="00CB2AFD" w:rsidRDefault="006E7FDB" w:rsidP="00182E8A">
            <w:pPr>
              <w:keepNext/>
              <w:jc w:val="right"/>
              <w:outlineLvl w:val="8"/>
              <w:rPr>
                <w:bCs/>
              </w:rPr>
            </w:pPr>
            <w:r w:rsidRPr="00CB2AFD">
              <w:rPr>
                <w:bCs/>
              </w:rPr>
              <w:t>5</w:t>
            </w:r>
            <w:r w:rsidR="00182E8A">
              <w:rPr>
                <w:bCs/>
              </w:rPr>
              <w:t>9</w:t>
            </w:r>
          </w:p>
        </w:tc>
      </w:tr>
      <w:tr w:rsidR="006E7FDB" w:rsidRPr="00CB2AFD" w:rsidTr="00AB454B">
        <w:trPr>
          <w:trHeight w:val="265"/>
          <w:jc w:val="center"/>
        </w:trPr>
        <w:tc>
          <w:tcPr>
            <w:tcW w:w="696" w:type="dxa"/>
            <w:tcBorders>
              <w:top w:val="dashed" w:sz="4" w:space="0" w:color="auto"/>
              <w:left w:val="single" w:sz="4" w:space="0" w:color="auto"/>
              <w:bottom w:val="dashed" w:sz="4" w:space="0" w:color="auto"/>
              <w:right w:val="single" w:sz="4" w:space="0" w:color="auto"/>
            </w:tcBorders>
            <w:vAlign w:val="center"/>
            <w:hideMark/>
          </w:tcPr>
          <w:p w:rsidR="006E7FDB" w:rsidRPr="00CB2AFD" w:rsidRDefault="006E7FDB" w:rsidP="00CB2AFD">
            <w:pPr>
              <w:keepNext/>
              <w:jc w:val="center"/>
              <w:outlineLvl w:val="8"/>
              <w:rPr>
                <w:bCs/>
              </w:rPr>
            </w:pPr>
            <w:r w:rsidRPr="00CB2AFD">
              <w:rPr>
                <w:bCs/>
              </w:rPr>
              <w:t>2.2</w:t>
            </w:r>
            <w:r w:rsidR="00CB2AFD" w:rsidRPr="00CB2AFD">
              <w:rPr>
                <w:bCs/>
              </w:rPr>
              <w:t>1</w:t>
            </w:r>
            <w:r w:rsidRPr="00CB2AFD">
              <w:rPr>
                <w:bCs/>
              </w:rPr>
              <w:t>.</w:t>
            </w:r>
          </w:p>
        </w:tc>
        <w:tc>
          <w:tcPr>
            <w:tcW w:w="7379" w:type="dxa"/>
            <w:tcBorders>
              <w:top w:val="dashed" w:sz="4" w:space="0" w:color="auto"/>
              <w:left w:val="single" w:sz="4" w:space="0" w:color="auto"/>
              <w:bottom w:val="dashed" w:sz="4" w:space="0" w:color="auto"/>
              <w:right w:val="single" w:sz="4" w:space="0" w:color="auto"/>
            </w:tcBorders>
            <w:vAlign w:val="center"/>
            <w:hideMark/>
          </w:tcPr>
          <w:p w:rsidR="006E7FDB" w:rsidRPr="00CB2AFD" w:rsidRDefault="006E7FDB" w:rsidP="006E7FDB">
            <w:pPr>
              <w:keepNext/>
              <w:outlineLvl w:val="8"/>
              <w:rPr>
                <w:bCs/>
              </w:rPr>
            </w:pPr>
            <w:r w:rsidRPr="00CB2AFD">
              <w:rPr>
                <w:bCs/>
              </w:rPr>
              <w:t xml:space="preserve">Odnosi sa javnošću i međunarodna saradnja </w:t>
            </w:r>
          </w:p>
        </w:tc>
        <w:tc>
          <w:tcPr>
            <w:tcW w:w="567" w:type="dxa"/>
            <w:tcBorders>
              <w:top w:val="dashed" w:sz="4" w:space="0" w:color="auto"/>
              <w:left w:val="single" w:sz="4" w:space="0" w:color="auto"/>
              <w:bottom w:val="dashed" w:sz="4" w:space="0" w:color="auto"/>
              <w:right w:val="single" w:sz="4" w:space="0" w:color="auto"/>
            </w:tcBorders>
            <w:vAlign w:val="center"/>
            <w:hideMark/>
          </w:tcPr>
          <w:p w:rsidR="006E7FDB" w:rsidRPr="00CB2AFD" w:rsidRDefault="00CB2AFD" w:rsidP="006E7FDB">
            <w:pPr>
              <w:keepNext/>
              <w:jc w:val="right"/>
              <w:outlineLvl w:val="8"/>
              <w:rPr>
                <w:bCs/>
              </w:rPr>
            </w:pPr>
            <w:r w:rsidRPr="00CB2AFD">
              <w:rPr>
                <w:bCs/>
              </w:rPr>
              <w:t>60</w:t>
            </w:r>
          </w:p>
        </w:tc>
      </w:tr>
      <w:tr w:rsidR="006E7FDB" w:rsidRPr="00CB2AFD" w:rsidTr="00AB454B">
        <w:trPr>
          <w:trHeight w:val="265"/>
          <w:jc w:val="center"/>
        </w:trPr>
        <w:tc>
          <w:tcPr>
            <w:tcW w:w="696" w:type="dxa"/>
            <w:tcBorders>
              <w:top w:val="dashed" w:sz="4" w:space="0" w:color="auto"/>
              <w:left w:val="single" w:sz="4" w:space="0" w:color="auto"/>
              <w:bottom w:val="dashed" w:sz="4" w:space="0" w:color="auto"/>
              <w:right w:val="single" w:sz="4" w:space="0" w:color="auto"/>
            </w:tcBorders>
            <w:vAlign w:val="center"/>
            <w:hideMark/>
          </w:tcPr>
          <w:p w:rsidR="006E7FDB" w:rsidRPr="00CB2AFD" w:rsidRDefault="006E7FDB" w:rsidP="00CB2AFD">
            <w:pPr>
              <w:keepNext/>
              <w:jc w:val="center"/>
              <w:outlineLvl w:val="8"/>
              <w:rPr>
                <w:bCs/>
              </w:rPr>
            </w:pPr>
            <w:r w:rsidRPr="00CB2AFD">
              <w:rPr>
                <w:bCs/>
              </w:rPr>
              <w:t>2.2</w:t>
            </w:r>
            <w:r w:rsidR="00CB2AFD" w:rsidRPr="00CB2AFD">
              <w:rPr>
                <w:bCs/>
              </w:rPr>
              <w:t>2</w:t>
            </w:r>
            <w:r w:rsidR="00435EED">
              <w:rPr>
                <w:bCs/>
              </w:rPr>
              <w:t>.</w:t>
            </w:r>
          </w:p>
        </w:tc>
        <w:tc>
          <w:tcPr>
            <w:tcW w:w="7379" w:type="dxa"/>
            <w:tcBorders>
              <w:top w:val="dashed" w:sz="4" w:space="0" w:color="auto"/>
              <w:left w:val="single" w:sz="4" w:space="0" w:color="auto"/>
              <w:bottom w:val="dashed" w:sz="4" w:space="0" w:color="auto"/>
              <w:right w:val="single" w:sz="4" w:space="0" w:color="auto"/>
            </w:tcBorders>
            <w:vAlign w:val="center"/>
            <w:hideMark/>
          </w:tcPr>
          <w:p w:rsidR="006E7FDB" w:rsidRPr="00CB2AFD" w:rsidRDefault="006E7FDB" w:rsidP="006E7FDB">
            <w:pPr>
              <w:keepNext/>
              <w:outlineLvl w:val="8"/>
              <w:rPr>
                <w:bCs/>
              </w:rPr>
            </w:pPr>
            <w:r w:rsidRPr="00CB2AFD">
              <w:rPr>
                <w:bCs/>
              </w:rPr>
              <w:t>Instrumenti za predpristupnu podršku</w:t>
            </w:r>
          </w:p>
        </w:tc>
        <w:tc>
          <w:tcPr>
            <w:tcW w:w="567" w:type="dxa"/>
            <w:tcBorders>
              <w:top w:val="dashed" w:sz="4" w:space="0" w:color="auto"/>
              <w:left w:val="single" w:sz="4" w:space="0" w:color="auto"/>
              <w:bottom w:val="dashed" w:sz="4" w:space="0" w:color="auto"/>
              <w:right w:val="single" w:sz="4" w:space="0" w:color="auto"/>
            </w:tcBorders>
            <w:vAlign w:val="center"/>
            <w:hideMark/>
          </w:tcPr>
          <w:p w:rsidR="006E7FDB" w:rsidRPr="00CB2AFD" w:rsidRDefault="006E7FDB" w:rsidP="00CB2AFD">
            <w:pPr>
              <w:keepNext/>
              <w:jc w:val="right"/>
              <w:outlineLvl w:val="8"/>
              <w:rPr>
                <w:bCs/>
              </w:rPr>
            </w:pPr>
            <w:r w:rsidRPr="00CB2AFD">
              <w:rPr>
                <w:bCs/>
              </w:rPr>
              <w:t>6</w:t>
            </w:r>
            <w:r w:rsidR="00CB2AFD" w:rsidRPr="00CB2AFD">
              <w:rPr>
                <w:bCs/>
              </w:rPr>
              <w:t>7</w:t>
            </w:r>
          </w:p>
        </w:tc>
      </w:tr>
      <w:tr w:rsidR="006E7FDB" w:rsidRPr="00CB2AFD" w:rsidTr="00AB454B">
        <w:trPr>
          <w:trHeight w:val="269"/>
          <w:jc w:val="center"/>
        </w:trPr>
        <w:tc>
          <w:tcPr>
            <w:tcW w:w="696" w:type="dxa"/>
            <w:tcBorders>
              <w:top w:val="dashed" w:sz="4" w:space="0" w:color="auto"/>
              <w:left w:val="single" w:sz="4" w:space="0" w:color="auto"/>
              <w:bottom w:val="single" w:sz="4" w:space="0" w:color="auto"/>
              <w:right w:val="single" w:sz="4" w:space="0" w:color="auto"/>
            </w:tcBorders>
            <w:vAlign w:val="center"/>
            <w:hideMark/>
          </w:tcPr>
          <w:p w:rsidR="006E7FDB" w:rsidRPr="00CB2AFD" w:rsidRDefault="006E7FDB" w:rsidP="00CB2AFD">
            <w:pPr>
              <w:keepNext/>
              <w:jc w:val="center"/>
              <w:outlineLvl w:val="8"/>
              <w:rPr>
                <w:bCs/>
              </w:rPr>
            </w:pPr>
            <w:r w:rsidRPr="00CB2AFD">
              <w:rPr>
                <w:bCs/>
              </w:rPr>
              <w:t>2.2</w:t>
            </w:r>
            <w:r w:rsidR="00CB2AFD" w:rsidRPr="00CB2AFD">
              <w:rPr>
                <w:bCs/>
              </w:rPr>
              <w:t>3</w:t>
            </w:r>
            <w:r w:rsidR="00435EED">
              <w:rPr>
                <w:bCs/>
              </w:rPr>
              <w:t>.</w:t>
            </w:r>
          </w:p>
        </w:tc>
        <w:tc>
          <w:tcPr>
            <w:tcW w:w="7379" w:type="dxa"/>
            <w:tcBorders>
              <w:top w:val="dashed" w:sz="4" w:space="0" w:color="auto"/>
              <w:left w:val="single" w:sz="4" w:space="0" w:color="auto"/>
              <w:bottom w:val="dashed" w:sz="4" w:space="0" w:color="auto"/>
              <w:right w:val="single" w:sz="4" w:space="0" w:color="auto"/>
            </w:tcBorders>
            <w:vAlign w:val="center"/>
            <w:hideMark/>
          </w:tcPr>
          <w:p w:rsidR="006E7FDB" w:rsidRPr="00CB2AFD" w:rsidRDefault="006E7FDB" w:rsidP="006E7FDB">
            <w:pPr>
              <w:keepNext/>
              <w:outlineLvl w:val="8"/>
              <w:rPr>
                <w:bCs/>
              </w:rPr>
            </w:pPr>
            <w:r w:rsidRPr="00CB2AFD">
              <w:rPr>
                <w:bCs/>
              </w:rPr>
              <w:t>Plan, analiza i statistika</w:t>
            </w:r>
          </w:p>
        </w:tc>
        <w:tc>
          <w:tcPr>
            <w:tcW w:w="567" w:type="dxa"/>
            <w:tcBorders>
              <w:top w:val="dashed" w:sz="4" w:space="0" w:color="auto"/>
              <w:left w:val="single" w:sz="4" w:space="0" w:color="auto"/>
              <w:bottom w:val="single" w:sz="4" w:space="0" w:color="auto"/>
              <w:right w:val="single" w:sz="4" w:space="0" w:color="auto"/>
            </w:tcBorders>
            <w:vAlign w:val="center"/>
            <w:hideMark/>
          </w:tcPr>
          <w:p w:rsidR="006E7FDB" w:rsidRPr="00CB2AFD" w:rsidRDefault="00CB2AFD" w:rsidP="006E7FDB">
            <w:pPr>
              <w:keepNext/>
              <w:jc w:val="right"/>
              <w:outlineLvl w:val="8"/>
              <w:rPr>
                <w:bCs/>
              </w:rPr>
            </w:pPr>
            <w:r w:rsidRPr="00CB2AFD">
              <w:rPr>
                <w:bCs/>
              </w:rPr>
              <w:t>75</w:t>
            </w:r>
          </w:p>
        </w:tc>
      </w:tr>
      <w:tr w:rsidR="006E7FDB" w:rsidRPr="00241941" w:rsidTr="00AB454B">
        <w:trPr>
          <w:trHeight w:val="35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6E7FDB" w:rsidRPr="00CB2AFD" w:rsidRDefault="006E7FDB" w:rsidP="006E7FDB">
            <w:pPr>
              <w:keepNext/>
              <w:jc w:val="center"/>
              <w:outlineLvl w:val="8"/>
              <w:rPr>
                <w:bCs/>
              </w:rPr>
            </w:pPr>
            <w:r w:rsidRPr="00CB2AFD">
              <w:rPr>
                <w:bCs/>
              </w:rPr>
              <w:t>3.</w:t>
            </w:r>
          </w:p>
        </w:tc>
        <w:tc>
          <w:tcPr>
            <w:tcW w:w="7379" w:type="dxa"/>
            <w:tcBorders>
              <w:top w:val="single" w:sz="4" w:space="0" w:color="auto"/>
              <w:left w:val="single" w:sz="4" w:space="0" w:color="auto"/>
              <w:bottom w:val="single" w:sz="4" w:space="0" w:color="auto"/>
              <w:right w:val="single" w:sz="4" w:space="0" w:color="auto"/>
            </w:tcBorders>
            <w:vAlign w:val="center"/>
            <w:hideMark/>
          </w:tcPr>
          <w:p w:rsidR="006E7FDB" w:rsidRPr="00CB2AFD" w:rsidRDefault="006E7FDB" w:rsidP="006E7FDB">
            <w:pPr>
              <w:keepNext/>
              <w:outlineLvl w:val="8"/>
              <w:rPr>
                <w:bCs/>
              </w:rPr>
            </w:pPr>
            <w:r w:rsidRPr="00CB2AFD">
              <w:rPr>
                <w:bCs/>
              </w:rPr>
              <w:t xml:space="preserve">PRILOG    </w:t>
            </w:r>
          </w:p>
        </w:tc>
        <w:tc>
          <w:tcPr>
            <w:tcW w:w="567" w:type="dxa"/>
            <w:tcBorders>
              <w:top w:val="single" w:sz="4" w:space="0" w:color="auto"/>
              <w:left w:val="single" w:sz="4" w:space="0" w:color="auto"/>
              <w:bottom w:val="single" w:sz="4" w:space="0" w:color="auto"/>
              <w:right w:val="single" w:sz="4" w:space="0" w:color="auto"/>
            </w:tcBorders>
            <w:vAlign w:val="center"/>
            <w:hideMark/>
          </w:tcPr>
          <w:p w:rsidR="006E7FDB" w:rsidRPr="00241941" w:rsidRDefault="00CB2AFD" w:rsidP="006E7FDB">
            <w:pPr>
              <w:keepNext/>
              <w:jc w:val="right"/>
              <w:outlineLvl w:val="8"/>
              <w:rPr>
                <w:bCs/>
              </w:rPr>
            </w:pPr>
            <w:r w:rsidRPr="00CB2AFD">
              <w:rPr>
                <w:bCs/>
              </w:rPr>
              <w:t>77</w:t>
            </w:r>
          </w:p>
        </w:tc>
      </w:tr>
    </w:tbl>
    <w:p w:rsidR="00F23956" w:rsidRDefault="00F23956" w:rsidP="007B2021">
      <w:pPr>
        <w:rPr>
          <w:b/>
          <w:bCs/>
          <w:sz w:val="28"/>
          <w:lang w:val="da-DK"/>
        </w:rPr>
      </w:pPr>
    </w:p>
    <w:p w:rsidR="00425535" w:rsidRDefault="00425535" w:rsidP="007B2021">
      <w:pPr>
        <w:rPr>
          <w:b/>
          <w:bCs/>
          <w:sz w:val="28"/>
          <w:lang w:val="da-DK"/>
        </w:rPr>
      </w:pPr>
    </w:p>
    <w:p w:rsidR="007B2021" w:rsidRPr="00BC2522" w:rsidRDefault="007B2021" w:rsidP="007B2021">
      <w:pPr>
        <w:rPr>
          <w:b/>
          <w:bCs/>
          <w:sz w:val="28"/>
          <w:lang w:val="da-DK"/>
        </w:rPr>
      </w:pPr>
      <w:r w:rsidRPr="00BC2522">
        <w:rPr>
          <w:b/>
          <w:bCs/>
          <w:sz w:val="28"/>
          <w:lang w:val="da-DK"/>
        </w:rPr>
        <w:t>1. EVIDENCIJA NEZAPOSLENIH LICA</w:t>
      </w:r>
    </w:p>
    <w:p w:rsidR="007B2021" w:rsidRPr="00BC2522" w:rsidRDefault="007B2021" w:rsidP="007B2021">
      <w:pPr>
        <w:rPr>
          <w:b/>
          <w:bCs/>
          <w:sz w:val="28"/>
        </w:rPr>
      </w:pPr>
    </w:p>
    <w:p w:rsidR="007B2021" w:rsidRPr="00485AE6" w:rsidRDefault="007B2021" w:rsidP="007B2021">
      <w:pPr>
        <w:rPr>
          <w:b/>
          <w:bCs/>
        </w:rPr>
      </w:pPr>
      <w:r w:rsidRPr="00485AE6">
        <w:rPr>
          <w:b/>
          <w:bCs/>
        </w:rPr>
        <w:t xml:space="preserve">1.1. Kretanje nezaposlenosti </w:t>
      </w:r>
    </w:p>
    <w:p w:rsidR="007B2021" w:rsidRPr="00BC2522" w:rsidRDefault="007B2021" w:rsidP="007B2021">
      <w:pPr>
        <w:jc w:val="both"/>
      </w:pPr>
    </w:p>
    <w:p w:rsidR="007B2021" w:rsidRPr="00BC2522" w:rsidRDefault="007B2021" w:rsidP="007B2021">
      <w:pPr>
        <w:jc w:val="both"/>
        <w:rPr>
          <w:lang w:val="sl-SI"/>
        </w:rPr>
      </w:pPr>
      <w:r w:rsidRPr="00BC2522">
        <w:rPr>
          <w:lang w:val="sl-SI"/>
        </w:rPr>
        <w:t xml:space="preserve">Na evidenciji Zavoda za zapošljavanje </w:t>
      </w:r>
      <w:r w:rsidRPr="00BC2522">
        <w:rPr>
          <w:b/>
          <w:lang w:val="sl-SI"/>
        </w:rPr>
        <w:t xml:space="preserve">na dan 31. decembar 2018. godine nalazilo se 41.378 nezaposlenih lica </w:t>
      </w:r>
      <w:r w:rsidRPr="00BC2522">
        <w:rPr>
          <w:lang w:val="sl-SI"/>
        </w:rPr>
        <w:t>(od toga je žena 23.944 ili 57,87%).</w:t>
      </w:r>
    </w:p>
    <w:p w:rsidR="007B2021" w:rsidRPr="00BC2522" w:rsidRDefault="007B2021" w:rsidP="007B2021">
      <w:pPr>
        <w:jc w:val="both"/>
        <w:rPr>
          <w:lang w:val="sl-SI"/>
        </w:rPr>
      </w:pPr>
    </w:p>
    <w:p w:rsidR="007B2021" w:rsidRPr="00BC2522" w:rsidRDefault="007B2021" w:rsidP="007B2021">
      <w:pPr>
        <w:jc w:val="both"/>
        <w:rPr>
          <w:lang w:val="sl-SI"/>
        </w:rPr>
      </w:pPr>
      <w:r w:rsidRPr="00BC2522">
        <w:rPr>
          <w:lang w:val="sl-SI"/>
        </w:rPr>
        <w:t>U odnosu na 31.12.2017. godine (51.262 lica, a od toga 30.035 žena ili 58,59%) broj nezaposlenih je smanjen za 9.884 lica ili za 19,28%.</w:t>
      </w:r>
    </w:p>
    <w:p w:rsidR="007B2021" w:rsidRPr="00BC2522" w:rsidRDefault="007B2021" w:rsidP="007B2021">
      <w:pPr>
        <w:jc w:val="both"/>
        <w:rPr>
          <w:lang w:val="pl-PL"/>
        </w:rPr>
      </w:pPr>
      <w:r w:rsidRPr="00BC2522">
        <w:rPr>
          <w:lang w:val="pl-PL"/>
        </w:rPr>
        <w:tab/>
      </w:r>
    </w:p>
    <w:p w:rsidR="007B2021" w:rsidRPr="00BC2522" w:rsidRDefault="007B2021" w:rsidP="007B2021">
      <w:pPr>
        <w:ind w:firstLine="720"/>
        <w:jc w:val="center"/>
        <w:rPr>
          <w:b/>
          <w:lang w:val="pl-PL"/>
        </w:rPr>
      </w:pPr>
      <w:r w:rsidRPr="00BC2522">
        <w:rPr>
          <w:b/>
          <w:lang w:val="pl-PL"/>
        </w:rPr>
        <w:t>Broj nezaposlenih</w:t>
      </w:r>
    </w:p>
    <w:p w:rsidR="007B2021" w:rsidRPr="00BC2522" w:rsidRDefault="007B2021" w:rsidP="007B2021">
      <w:pPr>
        <w:ind w:firstLine="720"/>
        <w:jc w:val="center"/>
        <w:rPr>
          <w:sz w:val="20"/>
          <w:szCs w:val="20"/>
          <w:lang w:val="pl-PL"/>
        </w:rPr>
      </w:pPr>
      <w:r w:rsidRPr="00BC2522">
        <w:rPr>
          <w:sz w:val="20"/>
          <w:szCs w:val="20"/>
          <w:lang w:val="pl-PL"/>
        </w:rPr>
        <w:t>- na dan 31.12.2017. i 31.12.2018. godine–</w:t>
      </w:r>
    </w:p>
    <w:p w:rsidR="007B2021" w:rsidRPr="00BC2522" w:rsidRDefault="007B2021" w:rsidP="007B2021">
      <w:pPr>
        <w:jc w:val="both"/>
        <w:rPr>
          <w:sz w:val="20"/>
          <w:szCs w:val="20"/>
          <w:u w:val="single"/>
          <w:lang w:val="pl-PL"/>
        </w:rPr>
      </w:pPr>
      <w:r w:rsidRPr="00BC2522">
        <w:rPr>
          <w:lang w:val="pl-PL"/>
        </w:rPr>
        <w:tab/>
      </w:r>
      <w:r w:rsidRPr="00BC2522">
        <w:rPr>
          <w:lang w:val="pl-PL"/>
        </w:rPr>
        <w:tab/>
      </w:r>
      <w:r w:rsidRPr="00BC2522">
        <w:rPr>
          <w:lang w:val="pl-PL"/>
        </w:rPr>
        <w:tab/>
      </w:r>
      <w:r w:rsidRPr="00BC2522">
        <w:rPr>
          <w:lang w:val="pl-PL"/>
        </w:rPr>
        <w:tab/>
      </w:r>
      <w:r w:rsidRPr="00BC2522">
        <w:rPr>
          <w:lang w:val="pl-PL"/>
        </w:rPr>
        <w:tab/>
      </w:r>
      <w:r w:rsidRPr="00BC2522">
        <w:rPr>
          <w:lang w:val="pl-PL"/>
        </w:rPr>
        <w:tab/>
      </w:r>
      <w:r w:rsidRPr="00BC2522">
        <w:rPr>
          <w:lang w:val="pl-PL"/>
        </w:rPr>
        <w:tab/>
      </w:r>
      <w:r w:rsidRPr="00BC2522">
        <w:rPr>
          <w:lang w:val="pl-PL"/>
        </w:rPr>
        <w:tab/>
      </w:r>
      <w:r w:rsidRPr="00BC2522">
        <w:rPr>
          <w:lang w:val="pl-PL"/>
        </w:rPr>
        <w:tab/>
      </w:r>
      <w:r w:rsidRPr="00BC2522">
        <w:rPr>
          <w:sz w:val="20"/>
          <w:szCs w:val="20"/>
          <w:u w:val="single"/>
          <w:lang w:val="pl-PL"/>
        </w:rPr>
        <w:t>(Graf. 1.)</w:t>
      </w:r>
    </w:p>
    <w:p w:rsidR="007B2021" w:rsidRPr="00BC2522" w:rsidRDefault="007B2021" w:rsidP="007B2021">
      <w:pPr>
        <w:jc w:val="center"/>
        <w:rPr>
          <w:sz w:val="20"/>
          <w:szCs w:val="20"/>
          <w:u w:val="single"/>
          <w:lang w:val="pl-PL"/>
        </w:rPr>
      </w:pPr>
      <w:r w:rsidRPr="00BC2522">
        <w:rPr>
          <w:noProof/>
        </w:rPr>
        <w:drawing>
          <wp:inline distT="0" distB="0" distL="0" distR="0" wp14:anchorId="2CF3A4E6" wp14:editId="1A09DCB4">
            <wp:extent cx="4572000" cy="2409245"/>
            <wp:effectExtent l="0" t="0" r="0" b="1016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B2021" w:rsidRPr="00BC2522" w:rsidRDefault="007B2021" w:rsidP="007B2021">
      <w:pPr>
        <w:jc w:val="both"/>
        <w:rPr>
          <w:b/>
          <w:bCs/>
          <w:sz w:val="28"/>
          <w:szCs w:val="28"/>
          <w:lang w:val="sl-SI"/>
        </w:rPr>
      </w:pPr>
    </w:p>
    <w:p w:rsidR="007B2021" w:rsidRPr="00BC2522" w:rsidRDefault="007B2021" w:rsidP="007B2021">
      <w:pPr>
        <w:jc w:val="both"/>
        <w:rPr>
          <w:b/>
          <w:bCs/>
          <w:sz w:val="28"/>
          <w:szCs w:val="28"/>
          <w:lang w:val="sl-SI"/>
        </w:rPr>
      </w:pPr>
    </w:p>
    <w:p w:rsidR="007B2021" w:rsidRPr="00485AE6" w:rsidRDefault="007B2021" w:rsidP="007B2021">
      <w:pPr>
        <w:jc w:val="both"/>
        <w:rPr>
          <w:b/>
          <w:bCs/>
          <w:lang w:val="sl-SI"/>
        </w:rPr>
      </w:pPr>
      <w:r w:rsidRPr="00485AE6">
        <w:rPr>
          <w:b/>
          <w:bCs/>
          <w:lang w:val="sl-SI"/>
        </w:rPr>
        <w:t>1.2. Stopa nezaposlenosti</w:t>
      </w:r>
    </w:p>
    <w:p w:rsidR="007B2021" w:rsidRPr="00997EB6" w:rsidRDefault="007B2021" w:rsidP="007B2021">
      <w:pPr>
        <w:pStyle w:val="BodyText3"/>
        <w:rPr>
          <w:sz w:val="24"/>
          <w:szCs w:val="24"/>
        </w:rPr>
      </w:pPr>
    </w:p>
    <w:p w:rsidR="007B2021" w:rsidRPr="00997EB6" w:rsidRDefault="007B2021" w:rsidP="007B2021">
      <w:pPr>
        <w:pStyle w:val="BodyText3"/>
        <w:rPr>
          <w:sz w:val="24"/>
          <w:szCs w:val="24"/>
        </w:rPr>
      </w:pPr>
      <w:r w:rsidRPr="00997EB6">
        <w:rPr>
          <w:b/>
          <w:sz w:val="24"/>
          <w:szCs w:val="24"/>
        </w:rPr>
        <w:t>Stopa nezaposlenosti,</w:t>
      </w:r>
      <w:r w:rsidRPr="00997EB6">
        <w:rPr>
          <w:sz w:val="24"/>
          <w:szCs w:val="24"/>
        </w:rPr>
        <w:t xml:space="preserve"> posmatrana kao odnos broja registrovanih nezaposlenih i aktivnog stanovništva, na dan 31. decembar 2018. godine, je bila </w:t>
      </w:r>
      <w:r w:rsidRPr="00997EB6">
        <w:rPr>
          <w:b/>
          <w:sz w:val="24"/>
          <w:szCs w:val="24"/>
        </w:rPr>
        <w:t xml:space="preserve">17,83%. </w:t>
      </w:r>
      <w:r w:rsidRPr="00997EB6">
        <w:rPr>
          <w:sz w:val="24"/>
          <w:szCs w:val="24"/>
        </w:rPr>
        <w:t xml:space="preserve">Na isti dan prethodne godine stopa nezaposlenosti je bila 22,09%. </w:t>
      </w:r>
    </w:p>
    <w:p w:rsidR="007B2021" w:rsidRPr="00BC2522" w:rsidRDefault="007B2021" w:rsidP="007B2021">
      <w:pPr>
        <w:jc w:val="both"/>
        <w:rPr>
          <w:b/>
          <w:bCs/>
          <w:sz w:val="28"/>
          <w:szCs w:val="28"/>
          <w:lang w:val="sl-SI"/>
        </w:rPr>
      </w:pPr>
    </w:p>
    <w:p w:rsidR="007B2021" w:rsidRPr="00485AE6" w:rsidRDefault="007B2021" w:rsidP="007B2021">
      <w:pPr>
        <w:jc w:val="both"/>
        <w:rPr>
          <w:b/>
          <w:bCs/>
          <w:lang w:val="sl-SI"/>
        </w:rPr>
      </w:pPr>
      <w:r w:rsidRPr="00485AE6">
        <w:rPr>
          <w:b/>
          <w:bCs/>
          <w:lang w:val="sl-SI"/>
        </w:rPr>
        <w:t xml:space="preserve">1.3. Kvalifikaciona struktura nezaposlenih </w:t>
      </w:r>
    </w:p>
    <w:p w:rsidR="007B2021" w:rsidRPr="00BC2522" w:rsidRDefault="007B2021" w:rsidP="007B2021">
      <w:pPr>
        <w:jc w:val="both"/>
        <w:rPr>
          <w:bCs/>
          <w:lang w:val="sl-SI"/>
        </w:rPr>
      </w:pPr>
    </w:p>
    <w:p w:rsidR="007B2021" w:rsidRPr="00BC2522" w:rsidRDefault="007B2021" w:rsidP="007B2021">
      <w:pPr>
        <w:jc w:val="both"/>
        <w:rPr>
          <w:bCs/>
          <w:lang w:val="sl-SI"/>
        </w:rPr>
      </w:pPr>
      <w:r w:rsidRPr="00BC2522">
        <w:rPr>
          <w:bCs/>
          <w:lang w:val="sl-SI"/>
        </w:rPr>
        <w:t>Na evidenciji Zavoda</w:t>
      </w:r>
      <w:r w:rsidR="00997EB6">
        <w:rPr>
          <w:bCs/>
          <w:lang w:val="sl-SI"/>
        </w:rPr>
        <w:t xml:space="preserve"> se nalazi 13.922 lica ili 33,64</w:t>
      </w:r>
      <w:r w:rsidRPr="00BC2522">
        <w:rPr>
          <w:bCs/>
          <w:lang w:val="sl-SI"/>
        </w:rPr>
        <w:t>% sa I i II stepenom obrazovanja (31.12.2017. godine 17.019 lica ili 33,2%). Nezaposlenih sa III, IV i V stepenom obrazovanja ima 18.797 ili 45,43% (31.12.2017. godine 24.312 ili 47,43%), a sa VI, VII i VIII stepenom obrazovanja 8.659 lica ili 20,93% (31.12.2017. godine 9.931 lice ili 19,37%).</w:t>
      </w:r>
    </w:p>
    <w:p w:rsidR="007B2021" w:rsidRPr="00BC2522" w:rsidRDefault="007B2021" w:rsidP="007B2021">
      <w:pPr>
        <w:jc w:val="both"/>
        <w:rPr>
          <w:b/>
          <w:i/>
          <w:lang w:val="sl-SI"/>
        </w:rPr>
      </w:pPr>
    </w:p>
    <w:p w:rsidR="007B2021" w:rsidRPr="00BC2522" w:rsidRDefault="007B2021" w:rsidP="007B2021">
      <w:pPr>
        <w:jc w:val="both"/>
        <w:rPr>
          <w:b/>
          <w:i/>
          <w:lang w:val="sl-SI"/>
        </w:rPr>
      </w:pPr>
    </w:p>
    <w:p w:rsidR="007B2021" w:rsidRPr="00BC2522" w:rsidRDefault="007B2021" w:rsidP="007B2021">
      <w:pPr>
        <w:tabs>
          <w:tab w:val="left" w:pos="3492"/>
        </w:tabs>
        <w:jc w:val="center"/>
        <w:rPr>
          <w:lang w:val="sl-SI"/>
        </w:rPr>
      </w:pPr>
      <w:r w:rsidRPr="00BC2522">
        <w:rPr>
          <w:b/>
          <w:lang w:val="sl-SI"/>
        </w:rPr>
        <w:lastRenderedPageBreak/>
        <w:t>Nezaposleni po kvalifikacionoj strukturi</w:t>
      </w:r>
    </w:p>
    <w:p w:rsidR="007B2021" w:rsidRPr="00BC2522" w:rsidRDefault="007B2021" w:rsidP="007B2021">
      <w:pPr>
        <w:ind w:firstLine="720"/>
        <w:jc w:val="center"/>
        <w:rPr>
          <w:sz w:val="20"/>
          <w:szCs w:val="20"/>
          <w:lang w:val="sl-SI"/>
        </w:rPr>
      </w:pPr>
      <w:r w:rsidRPr="00BC2522">
        <w:rPr>
          <w:sz w:val="20"/>
          <w:szCs w:val="20"/>
          <w:lang w:val="sl-SI"/>
        </w:rPr>
        <w:t>- na dan 31.12.2017. i 31.12.2018. godine –</w:t>
      </w:r>
    </w:p>
    <w:p w:rsidR="007B2021" w:rsidRPr="00BC2522" w:rsidRDefault="007B2021" w:rsidP="007B2021">
      <w:pPr>
        <w:ind w:left="5040" w:firstLine="720"/>
        <w:jc w:val="both"/>
        <w:rPr>
          <w:sz w:val="20"/>
          <w:szCs w:val="20"/>
          <w:lang w:val="sl-SI"/>
        </w:rPr>
      </w:pPr>
      <w:r w:rsidRPr="00BC2522">
        <w:rPr>
          <w:sz w:val="20"/>
          <w:szCs w:val="20"/>
          <w:u w:val="single"/>
          <w:lang w:val="sl-SI"/>
        </w:rPr>
        <w:t>(Graf. 2.</w:t>
      </w:r>
      <w:r w:rsidRPr="00BC2522">
        <w:rPr>
          <w:sz w:val="20"/>
          <w:szCs w:val="20"/>
          <w:lang w:val="sl-SI"/>
        </w:rPr>
        <w:t>)</w:t>
      </w:r>
    </w:p>
    <w:p w:rsidR="007B2021" w:rsidRPr="00BC2522" w:rsidRDefault="007B2021" w:rsidP="007B2021">
      <w:pPr>
        <w:jc w:val="center"/>
        <w:rPr>
          <w:b/>
          <w:sz w:val="28"/>
          <w:szCs w:val="28"/>
          <w:lang w:val="sr-Latn-CS"/>
        </w:rPr>
      </w:pPr>
      <w:r w:rsidRPr="00BC2522">
        <w:rPr>
          <w:noProof/>
        </w:rPr>
        <w:drawing>
          <wp:inline distT="0" distB="0" distL="0" distR="0" wp14:anchorId="0764B45E" wp14:editId="3D683EDC">
            <wp:extent cx="4572000" cy="2146852"/>
            <wp:effectExtent l="0" t="0" r="0" b="63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B2021" w:rsidRPr="00BC2522" w:rsidRDefault="007B2021" w:rsidP="007B2021">
      <w:pPr>
        <w:rPr>
          <w:b/>
          <w:sz w:val="28"/>
          <w:szCs w:val="28"/>
          <w:lang w:val="sr-Latn-CS"/>
        </w:rPr>
      </w:pPr>
    </w:p>
    <w:p w:rsidR="00425535" w:rsidRDefault="00425535" w:rsidP="007B2021">
      <w:pPr>
        <w:rPr>
          <w:b/>
          <w:lang w:val="sr-Latn-CS"/>
        </w:rPr>
      </w:pPr>
    </w:p>
    <w:p w:rsidR="007B2021" w:rsidRPr="00485AE6" w:rsidRDefault="007B2021" w:rsidP="007B2021">
      <w:pPr>
        <w:rPr>
          <w:b/>
          <w:lang w:val="sr-Latn-CS"/>
        </w:rPr>
      </w:pPr>
      <w:r w:rsidRPr="00485AE6">
        <w:rPr>
          <w:b/>
          <w:lang w:val="sr-Latn-CS"/>
        </w:rPr>
        <w:t>1.4. Regionalna struktura nezaposlenosti</w:t>
      </w:r>
    </w:p>
    <w:p w:rsidR="007B2021" w:rsidRPr="00BC2522" w:rsidRDefault="007B2021" w:rsidP="007B2021">
      <w:pPr>
        <w:rPr>
          <w:lang w:val="sr-Latn-CS"/>
        </w:rPr>
      </w:pPr>
    </w:p>
    <w:p w:rsidR="007B2021" w:rsidRPr="00BC2522" w:rsidRDefault="007B2021" w:rsidP="007B2021">
      <w:pPr>
        <w:jc w:val="both"/>
        <w:rPr>
          <w:lang w:val="sr-Latn-CS"/>
        </w:rPr>
      </w:pPr>
      <w:r w:rsidRPr="00BC2522">
        <w:rPr>
          <w:b/>
          <w:lang w:val="sr-Latn-CS"/>
        </w:rPr>
        <w:t>Najviše nezaposlenih</w:t>
      </w:r>
      <w:r w:rsidRPr="00BC2522">
        <w:rPr>
          <w:lang w:val="sr-Latn-CS"/>
        </w:rPr>
        <w:t xml:space="preserve">, na dan 31. decembar 2018. godine, imali su Područna jedinica Berane, za opštine Berane, Plav, Andrijevica, Rožaje, Gusinje i Petnjica – 11.863 lica ili 28,67% (31.12.2017. godine 13.409 lica ili 26,16%) i Područna jedinica Podgorica, za Podgoricu, Kolašin, Danilovgrad, Cetinje, Tuzi i Golubovce – 11.751 lice ili 28,4% (31.12.2017. godine 15.355 lica ili 29,95%). </w:t>
      </w:r>
    </w:p>
    <w:p w:rsidR="007B2021" w:rsidRPr="00BC2522" w:rsidRDefault="007B2021" w:rsidP="007B2021">
      <w:pPr>
        <w:ind w:firstLine="720"/>
        <w:jc w:val="both"/>
        <w:rPr>
          <w:lang w:val="sr-Latn-CS"/>
        </w:rPr>
      </w:pPr>
    </w:p>
    <w:p w:rsidR="007B2021" w:rsidRPr="00BC2522" w:rsidRDefault="007B2021" w:rsidP="007B2021">
      <w:pPr>
        <w:jc w:val="both"/>
        <w:rPr>
          <w:lang w:val="sr-Latn-CS"/>
        </w:rPr>
      </w:pPr>
      <w:r w:rsidRPr="00BC2522">
        <w:rPr>
          <w:b/>
          <w:lang w:val="sr-Latn-CS"/>
        </w:rPr>
        <w:t>Najmanji broj nezaposlenih</w:t>
      </w:r>
      <w:r w:rsidRPr="00BC2522">
        <w:rPr>
          <w:lang w:val="sr-Latn-CS"/>
        </w:rPr>
        <w:t xml:space="preserve"> lica je na području Područne jedinice Herceg Novi, za opštine Herceg Novi, Kotor i Tivat 1.950 ili 4,71% (31.12.2017. godine 2.757 ili 5,38%), Područna jedinica Pljevlja, za opštine Pljevlja i Žabljak 2.387 ili 5,77% (31.12.2017. godine 2.855 ili 5,57%) i Područna jedinica Bar, za opštine Bar, Budva i Ulcinj 4.352 lica ili</w:t>
      </w:r>
      <w:r w:rsidR="00997EB6">
        <w:rPr>
          <w:lang w:val="sr-Latn-CS"/>
        </w:rPr>
        <w:t xml:space="preserve"> </w:t>
      </w:r>
      <w:r w:rsidRPr="00BC2522">
        <w:rPr>
          <w:lang w:val="sr-Latn-CS"/>
        </w:rPr>
        <w:t>10,52% (31.12.2017. godine 5.398 lica ili 10,53%).</w:t>
      </w:r>
    </w:p>
    <w:p w:rsidR="007B2021" w:rsidRPr="00BC2522" w:rsidRDefault="007B2021" w:rsidP="007B2021">
      <w:pPr>
        <w:jc w:val="both"/>
        <w:rPr>
          <w:lang w:val="sr-Latn-CS"/>
        </w:rPr>
      </w:pPr>
    </w:p>
    <w:p w:rsidR="007B2021" w:rsidRPr="00BC2522" w:rsidRDefault="007B2021" w:rsidP="007B2021">
      <w:pPr>
        <w:ind w:firstLine="720"/>
        <w:jc w:val="center"/>
        <w:rPr>
          <w:b/>
          <w:lang w:val="sr-Latn-CS"/>
        </w:rPr>
      </w:pPr>
      <w:r w:rsidRPr="00BC2522">
        <w:rPr>
          <w:b/>
          <w:lang w:val="sr-Latn-CS"/>
        </w:rPr>
        <w:t>Nezaposleni po područnim jednicama</w:t>
      </w:r>
    </w:p>
    <w:p w:rsidR="007B2021" w:rsidRPr="00BC2522" w:rsidRDefault="007B2021" w:rsidP="007B2021">
      <w:pPr>
        <w:ind w:firstLine="720"/>
        <w:jc w:val="center"/>
        <w:rPr>
          <w:sz w:val="20"/>
          <w:szCs w:val="20"/>
          <w:lang w:val="pl-PL"/>
        </w:rPr>
      </w:pPr>
      <w:r w:rsidRPr="00BC2522">
        <w:rPr>
          <w:sz w:val="20"/>
          <w:szCs w:val="20"/>
          <w:lang w:val="pl-PL"/>
        </w:rPr>
        <w:t>- na dan 31.12.2017. i 31.12.2018. godine –</w:t>
      </w:r>
    </w:p>
    <w:p w:rsidR="007B2021" w:rsidRPr="00BC2522" w:rsidRDefault="007B2021" w:rsidP="007B2021">
      <w:pPr>
        <w:ind w:left="5760" w:firstLine="720"/>
        <w:jc w:val="both"/>
        <w:rPr>
          <w:sz w:val="20"/>
          <w:szCs w:val="20"/>
          <w:u w:val="single"/>
          <w:lang w:val="sr-Latn-CS"/>
        </w:rPr>
      </w:pPr>
      <w:r w:rsidRPr="00BC2522">
        <w:rPr>
          <w:sz w:val="20"/>
          <w:szCs w:val="20"/>
          <w:u w:val="single"/>
          <w:lang w:val="sr-Latn-CS"/>
        </w:rPr>
        <w:t>(Graf. 3.)</w:t>
      </w:r>
    </w:p>
    <w:p w:rsidR="007B2021" w:rsidRPr="00BC2522" w:rsidRDefault="007B2021" w:rsidP="007B2021">
      <w:pPr>
        <w:ind w:left="360"/>
        <w:jc w:val="center"/>
        <w:rPr>
          <w:b/>
          <w:bCs/>
          <w:lang w:val="sr-Latn-CS"/>
        </w:rPr>
      </w:pPr>
      <w:r w:rsidRPr="00BC2522">
        <w:rPr>
          <w:noProof/>
        </w:rPr>
        <w:drawing>
          <wp:inline distT="0" distB="0" distL="0" distR="0" wp14:anchorId="6340470D" wp14:editId="33F2A25A">
            <wp:extent cx="5490210" cy="2257425"/>
            <wp:effectExtent l="0" t="0" r="1524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B2021" w:rsidRPr="00BC2522" w:rsidRDefault="007B2021" w:rsidP="007B2021">
      <w:pPr>
        <w:ind w:left="360"/>
        <w:jc w:val="center"/>
        <w:rPr>
          <w:b/>
          <w:bCs/>
          <w:lang w:val="sr-Latn-CS"/>
        </w:rPr>
      </w:pPr>
      <w:r w:rsidRPr="00BC2522">
        <w:rPr>
          <w:b/>
          <w:bCs/>
          <w:lang w:val="sr-Latn-CS"/>
        </w:rPr>
        <w:lastRenderedPageBreak/>
        <w:t>Promjene broja nezaposlenih po područnim jedinicama i biroima rada</w:t>
      </w:r>
    </w:p>
    <w:p w:rsidR="007B2021" w:rsidRPr="00BC2522" w:rsidRDefault="007B2021" w:rsidP="007B2021">
      <w:pPr>
        <w:ind w:firstLine="720"/>
        <w:jc w:val="center"/>
        <w:rPr>
          <w:color w:val="FF0000"/>
          <w:sz w:val="20"/>
          <w:szCs w:val="20"/>
          <w:lang w:val="pl-PL"/>
        </w:rPr>
      </w:pPr>
      <w:r w:rsidRPr="00BC2522">
        <w:rPr>
          <w:sz w:val="20"/>
          <w:szCs w:val="20"/>
          <w:lang w:val="pl-PL"/>
        </w:rPr>
        <w:t>- na dan 31.12.2017. i 31.12.2018. godine –</w:t>
      </w:r>
    </w:p>
    <w:p w:rsidR="007B2021" w:rsidRPr="00BC2522" w:rsidRDefault="007B2021" w:rsidP="007B2021">
      <w:pPr>
        <w:ind w:left="6840" w:firstLine="360"/>
        <w:jc w:val="both"/>
        <w:rPr>
          <w:sz w:val="20"/>
          <w:szCs w:val="20"/>
          <w:u w:val="single"/>
          <w:lang w:val="sr-Latn-CS"/>
        </w:rPr>
      </w:pPr>
      <w:r w:rsidRPr="00BC2522">
        <w:rPr>
          <w:sz w:val="20"/>
          <w:szCs w:val="20"/>
          <w:u w:val="single"/>
          <w:lang w:val="sr-Latn-CS"/>
        </w:rPr>
        <w:t>(Tab.1.)</w:t>
      </w:r>
    </w:p>
    <w:tbl>
      <w:tblPr>
        <w:tblW w:w="988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24"/>
        <w:gridCol w:w="2296"/>
        <w:gridCol w:w="1448"/>
        <w:gridCol w:w="1012"/>
        <w:gridCol w:w="1366"/>
        <w:gridCol w:w="805"/>
        <w:gridCol w:w="1335"/>
        <w:gridCol w:w="1099"/>
      </w:tblGrid>
      <w:tr w:rsidR="007B2021" w:rsidRPr="00BC2522" w:rsidTr="00997EB6">
        <w:trPr>
          <w:trHeight w:val="180"/>
          <w:jc w:val="center"/>
        </w:trPr>
        <w:tc>
          <w:tcPr>
            <w:tcW w:w="524" w:type="dxa"/>
            <w:vMerge w:val="restart"/>
          </w:tcPr>
          <w:p w:rsidR="007B2021" w:rsidRPr="00BC2522" w:rsidRDefault="007B2021" w:rsidP="007B2021">
            <w:pPr>
              <w:jc w:val="center"/>
              <w:rPr>
                <w:i/>
                <w:lang w:val="sr-Latn-CS"/>
              </w:rPr>
            </w:pPr>
          </w:p>
          <w:p w:rsidR="007B2021" w:rsidRPr="00BC2522" w:rsidRDefault="007B2021" w:rsidP="007B2021">
            <w:pPr>
              <w:jc w:val="center"/>
              <w:rPr>
                <w:i/>
                <w:lang w:val="sr-Latn-CS"/>
              </w:rPr>
            </w:pPr>
          </w:p>
          <w:p w:rsidR="007B2021" w:rsidRPr="00BC2522" w:rsidRDefault="007B2021" w:rsidP="007B2021">
            <w:pPr>
              <w:rPr>
                <w:b/>
                <w:lang w:val="sr-Latn-CS"/>
              </w:rPr>
            </w:pPr>
            <w:r w:rsidRPr="00BC2522">
              <w:rPr>
                <w:i/>
                <w:lang w:val="sr-Latn-CS"/>
              </w:rPr>
              <w:t>Rb</w:t>
            </w:r>
          </w:p>
        </w:tc>
        <w:tc>
          <w:tcPr>
            <w:tcW w:w="2296" w:type="dxa"/>
            <w:vMerge w:val="restart"/>
            <w:tcBorders>
              <w:right w:val="double" w:sz="4" w:space="0" w:color="auto"/>
            </w:tcBorders>
          </w:tcPr>
          <w:p w:rsidR="007B2021" w:rsidRPr="00BC2522" w:rsidRDefault="007B2021" w:rsidP="007B2021">
            <w:pPr>
              <w:jc w:val="center"/>
              <w:rPr>
                <w:b/>
                <w:lang w:val="sr-Latn-CS"/>
              </w:rPr>
            </w:pPr>
            <w:r w:rsidRPr="00BC2522">
              <w:rPr>
                <w:b/>
                <w:lang w:val="sr-Latn-CS"/>
              </w:rPr>
              <w:t>Područna jedinica/</w:t>
            </w:r>
          </w:p>
          <w:p w:rsidR="007B2021" w:rsidRPr="00BC2522" w:rsidRDefault="007B2021" w:rsidP="007B2021">
            <w:pPr>
              <w:jc w:val="center"/>
              <w:rPr>
                <w:b/>
                <w:lang w:val="sr-Latn-CS"/>
              </w:rPr>
            </w:pPr>
            <w:r w:rsidRPr="00BC2522">
              <w:rPr>
                <w:b/>
                <w:lang w:val="sr-Latn-CS"/>
              </w:rPr>
              <w:t>Biro rada</w:t>
            </w:r>
          </w:p>
        </w:tc>
        <w:tc>
          <w:tcPr>
            <w:tcW w:w="1448" w:type="dxa"/>
            <w:vMerge w:val="restart"/>
            <w:tcBorders>
              <w:top w:val="double" w:sz="4" w:space="0" w:color="auto"/>
              <w:left w:val="double" w:sz="4" w:space="0" w:color="auto"/>
              <w:bottom w:val="single" w:sz="4" w:space="0" w:color="auto"/>
            </w:tcBorders>
          </w:tcPr>
          <w:p w:rsidR="007B2021" w:rsidRPr="00BC2522" w:rsidRDefault="007B2021" w:rsidP="007B2021">
            <w:pPr>
              <w:jc w:val="center"/>
              <w:rPr>
                <w:b/>
                <w:lang w:val="sr-Latn-CS"/>
              </w:rPr>
            </w:pPr>
          </w:p>
          <w:p w:rsidR="007B2021" w:rsidRPr="00BC2522" w:rsidRDefault="007B2021" w:rsidP="007B2021">
            <w:pPr>
              <w:jc w:val="center"/>
              <w:rPr>
                <w:b/>
                <w:lang w:val="sr-Latn-CS"/>
              </w:rPr>
            </w:pPr>
            <w:r w:rsidRPr="00BC2522">
              <w:rPr>
                <w:b/>
                <w:lang w:val="sr-Latn-CS"/>
              </w:rPr>
              <w:t>31.12.2017.</w:t>
            </w:r>
          </w:p>
        </w:tc>
        <w:tc>
          <w:tcPr>
            <w:tcW w:w="1012" w:type="dxa"/>
            <w:vMerge w:val="restart"/>
            <w:tcBorders>
              <w:top w:val="double" w:sz="4" w:space="0" w:color="auto"/>
              <w:bottom w:val="single" w:sz="4" w:space="0" w:color="auto"/>
              <w:right w:val="double" w:sz="4" w:space="0" w:color="auto"/>
            </w:tcBorders>
          </w:tcPr>
          <w:p w:rsidR="007B2021" w:rsidRPr="00BC2522" w:rsidRDefault="007B2021" w:rsidP="007B2021">
            <w:pPr>
              <w:jc w:val="center"/>
              <w:rPr>
                <w:b/>
                <w:lang w:val="sr-Latn-CS"/>
              </w:rPr>
            </w:pPr>
          </w:p>
          <w:p w:rsidR="007B2021" w:rsidRPr="00BC2522" w:rsidRDefault="007B2021" w:rsidP="007B2021">
            <w:pPr>
              <w:jc w:val="center"/>
              <w:rPr>
                <w:b/>
                <w:lang w:val="sr-Latn-CS"/>
              </w:rPr>
            </w:pPr>
            <w:r w:rsidRPr="00BC2522">
              <w:rPr>
                <w:b/>
                <w:lang w:val="sr-Latn-CS"/>
              </w:rPr>
              <w:t>%</w:t>
            </w:r>
          </w:p>
        </w:tc>
        <w:tc>
          <w:tcPr>
            <w:tcW w:w="1366" w:type="dxa"/>
            <w:vMerge w:val="restart"/>
            <w:tcBorders>
              <w:left w:val="double" w:sz="4" w:space="0" w:color="auto"/>
            </w:tcBorders>
          </w:tcPr>
          <w:p w:rsidR="007B2021" w:rsidRPr="00BC2522" w:rsidRDefault="007B2021" w:rsidP="007B2021">
            <w:pPr>
              <w:jc w:val="center"/>
              <w:rPr>
                <w:b/>
                <w:lang w:val="sr-Latn-CS"/>
              </w:rPr>
            </w:pPr>
          </w:p>
          <w:p w:rsidR="007B2021" w:rsidRPr="00BC2522" w:rsidRDefault="007B2021" w:rsidP="007B2021">
            <w:pPr>
              <w:jc w:val="center"/>
              <w:rPr>
                <w:b/>
                <w:lang w:val="sr-Latn-CS"/>
              </w:rPr>
            </w:pPr>
            <w:r w:rsidRPr="00BC2522">
              <w:rPr>
                <w:b/>
                <w:lang w:val="sr-Latn-CS"/>
              </w:rPr>
              <w:t>31.12.2018.</w:t>
            </w:r>
          </w:p>
        </w:tc>
        <w:tc>
          <w:tcPr>
            <w:tcW w:w="805" w:type="dxa"/>
            <w:vMerge w:val="restart"/>
            <w:tcBorders>
              <w:right w:val="double" w:sz="4" w:space="0" w:color="auto"/>
            </w:tcBorders>
          </w:tcPr>
          <w:p w:rsidR="007B2021" w:rsidRPr="00BC2522" w:rsidRDefault="007B2021" w:rsidP="007B2021">
            <w:pPr>
              <w:jc w:val="center"/>
              <w:rPr>
                <w:b/>
                <w:lang w:val="sr-Latn-CS"/>
              </w:rPr>
            </w:pPr>
          </w:p>
          <w:p w:rsidR="007B2021" w:rsidRPr="00BC2522" w:rsidRDefault="007B2021" w:rsidP="007B2021">
            <w:pPr>
              <w:jc w:val="center"/>
              <w:rPr>
                <w:b/>
                <w:lang w:val="sr-Latn-CS"/>
              </w:rPr>
            </w:pPr>
            <w:r w:rsidRPr="00BC2522">
              <w:rPr>
                <w:b/>
                <w:lang w:val="sr-Latn-CS"/>
              </w:rPr>
              <w:t>%</w:t>
            </w:r>
          </w:p>
        </w:tc>
        <w:tc>
          <w:tcPr>
            <w:tcW w:w="2434" w:type="dxa"/>
            <w:gridSpan w:val="2"/>
            <w:tcBorders>
              <w:top w:val="double" w:sz="4" w:space="0" w:color="auto"/>
              <w:left w:val="double" w:sz="4" w:space="0" w:color="auto"/>
              <w:bottom w:val="single" w:sz="4" w:space="0" w:color="auto"/>
            </w:tcBorders>
          </w:tcPr>
          <w:p w:rsidR="007B2021" w:rsidRPr="00BC2522" w:rsidRDefault="007B2021" w:rsidP="007B2021">
            <w:pPr>
              <w:jc w:val="center"/>
              <w:rPr>
                <w:b/>
                <w:lang w:val="sr-Latn-CS"/>
              </w:rPr>
            </w:pPr>
            <w:r w:rsidRPr="00BC2522">
              <w:rPr>
                <w:b/>
                <w:lang w:val="sr-Latn-CS"/>
              </w:rPr>
              <w:t>Odnosi 4:2</w:t>
            </w:r>
          </w:p>
        </w:tc>
      </w:tr>
      <w:tr w:rsidR="007B2021" w:rsidRPr="00BC2522" w:rsidTr="00997EB6">
        <w:trPr>
          <w:trHeight w:val="324"/>
          <w:jc w:val="center"/>
        </w:trPr>
        <w:tc>
          <w:tcPr>
            <w:tcW w:w="524" w:type="dxa"/>
            <w:vMerge/>
          </w:tcPr>
          <w:p w:rsidR="007B2021" w:rsidRPr="00BC2522" w:rsidRDefault="007B2021" w:rsidP="007B2021">
            <w:pPr>
              <w:jc w:val="center"/>
              <w:rPr>
                <w:i/>
                <w:lang w:val="sr-Latn-CS"/>
              </w:rPr>
            </w:pPr>
          </w:p>
        </w:tc>
        <w:tc>
          <w:tcPr>
            <w:tcW w:w="2296" w:type="dxa"/>
            <w:vMerge/>
            <w:tcBorders>
              <w:right w:val="double" w:sz="4" w:space="0" w:color="auto"/>
            </w:tcBorders>
          </w:tcPr>
          <w:p w:rsidR="007B2021" w:rsidRPr="00BC2522" w:rsidRDefault="007B2021" w:rsidP="007B2021">
            <w:pPr>
              <w:jc w:val="center"/>
              <w:rPr>
                <w:b/>
                <w:lang w:val="sr-Latn-CS"/>
              </w:rPr>
            </w:pPr>
          </w:p>
        </w:tc>
        <w:tc>
          <w:tcPr>
            <w:tcW w:w="1448" w:type="dxa"/>
            <w:vMerge/>
            <w:tcBorders>
              <w:top w:val="single" w:sz="4" w:space="0" w:color="auto"/>
              <w:left w:val="double" w:sz="4" w:space="0" w:color="auto"/>
              <w:bottom w:val="single" w:sz="4" w:space="0" w:color="auto"/>
            </w:tcBorders>
          </w:tcPr>
          <w:p w:rsidR="007B2021" w:rsidRPr="00BC2522" w:rsidRDefault="007B2021" w:rsidP="007B2021">
            <w:pPr>
              <w:jc w:val="center"/>
              <w:rPr>
                <w:b/>
                <w:lang w:val="sr-Latn-CS"/>
              </w:rPr>
            </w:pPr>
          </w:p>
        </w:tc>
        <w:tc>
          <w:tcPr>
            <w:tcW w:w="1012" w:type="dxa"/>
            <w:vMerge/>
            <w:tcBorders>
              <w:top w:val="single" w:sz="4" w:space="0" w:color="auto"/>
              <w:bottom w:val="single" w:sz="4" w:space="0" w:color="auto"/>
              <w:right w:val="double" w:sz="4" w:space="0" w:color="auto"/>
            </w:tcBorders>
          </w:tcPr>
          <w:p w:rsidR="007B2021" w:rsidRPr="00BC2522" w:rsidRDefault="007B2021" w:rsidP="007B2021">
            <w:pPr>
              <w:jc w:val="center"/>
              <w:rPr>
                <w:b/>
                <w:lang w:val="sr-Latn-CS"/>
              </w:rPr>
            </w:pPr>
          </w:p>
        </w:tc>
        <w:tc>
          <w:tcPr>
            <w:tcW w:w="1366" w:type="dxa"/>
            <w:vMerge/>
            <w:tcBorders>
              <w:left w:val="double" w:sz="4" w:space="0" w:color="auto"/>
            </w:tcBorders>
          </w:tcPr>
          <w:p w:rsidR="007B2021" w:rsidRPr="00BC2522" w:rsidRDefault="007B2021" w:rsidP="007B2021">
            <w:pPr>
              <w:jc w:val="center"/>
              <w:rPr>
                <w:b/>
                <w:lang w:val="sr-Latn-CS"/>
              </w:rPr>
            </w:pPr>
          </w:p>
        </w:tc>
        <w:tc>
          <w:tcPr>
            <w:tcW w:w="805" w:type="dxa"/>
            <w:vMerge/>
            <w:tcBorders>
              <w:right w:val="double" w:sz="4" w:space="0" w:color="auto"/>
            </w:tcBorders>
          </w:tcPr>
          <w:p w:rsidR="007B2021" w:rsidRPr="00BC2522" w:rsidRDefault="007B2021" w:rsidP="007B2021">
            <w:pPr>
              <w:jc w:val="center"/>
              <w:rPr>
                <w:b/>
                <w:lang w:val="sr-Latn-CS"/>
              </w:rPr>
            </w:pPr>
          </w:p>
        </w:tc>
        <w:tc>
          <w:tcPr>
            <w:tcW w:w="1335" w:type="dxa"/>
            <w:tcBorders>
              <w:top w:val="single" w:sz="4" w:space="0" w:color="auto"/>
              <w:left w:val="double" w:sz="4" w:space="0" w:color="auto"/>
              <w:bottom w:val="single" w:sz="4" w:space="0" w:color="auto"/>
            </w:tcBorders>
            <w:vAlign w:val="center"/>
          </w:tcPr>
          <w:p w:rsidR="007B2021" w:rsidRPr="00BC2522" w:rsidRDefault="007B2021" w:rsidP="007B2021">
            <w:pPr>
              <w:jc w:val="center"/>
              <w:rPr>
                <w:lang w:val="sr-Latn-CS"/>
              </w:rPr>
            </w:pPr>
            <w:r w:rsidRPr="00BC2522">
              <w:rPr>
                <w:lang w:val="sr-Latn-CS"/>
              </w:rPr>
              <w:t>Nom. razlika</w:t>
            </w:r>
          </w:p>
        </w:tc>
        <w:tc>
          <w:tcPr>
            <w:tcW w:w="1099" w:type="dxa"/>
            <w:tcBorders>
              <w:top w:val="single" w:sz="4" w:space="0" w:color="auto"/>
              <w:bottom w:val="single" w:sz="4" w:space="0" w:color="auto"/>
            </w:tcBorders>
            <w:vAlign w:val="center"/>
          </w:tcPr>
          <w:p w:rsidR="007B2021" w:rsidRPr="00BC2522" w:rsidRDefault="007B2021" w:rsidP="007B2021">
            <w:pPr>
              <w:jc w:val="center"/>
              <w:rPr>
                <w:lang w:val="sr-Latn-CS"/>
              </w:rPr>
            </w:pPr>
            <w:r w:rsidRPr="00BC2522">
              <w:rPr>
                <w:lang w:val="sr-Latn-CS"/>
              </w:rPr>
              <w:t>Index</w:t>
            </w:r>
          </w:p>
        </w:tc>
      </w:tr>
      <w:tr w:rsidR="007B2021" w:rsidRPr="00BC2522" w:rsidTr="00997EB6">
        <w:trPr>
          <w:jc w:val="center"/>
        </w:trPr>
        <w:tc>
          <w:tcPr>
            <w:tcW w:w="524" w:type="dxa"/>
            <w:vMerge/>
            <w:tcBorders>
              <w:bottom w:val="double" w:sz="4" w:space="0" w:color="auto"/>
            </w:tcBorders>
          </w:tcPr>
          <w:p w:rsidR="007B2021" w:rsidRPr="00BC2522" w:rsidRDefault="007B2021" w:rsidP="007B2021">
            <w:pPr>
              <w:jc w:val="center"/>
              <w:rPr>
                <w:i/>
                <w:lang w:val="sr-Latn-CS"/>
              </w:rPr>
            </w:pPr>
          </w:p>
        </w:tc>
        <w:tc>
          <w:tcPr>
            <w:tcW w:w="2296" w:type="dxa"/>
            <w:tcBorders>
              <w:bottom w:val="double" w:sz="4" w:space="0" w:color="auto"/>
              <w:right w:val="double" w:sz="4" w:space="0" w:color="auto"/>
            </w:tcBorders>
          </w:tcPr>
          <w:p w:rsidR="007B2021" w:rsidRPr="00BC2522" w:rsidRDefault="007B2021" w:rsidP="007B2021">
            <w:pPr>
              <w:jc w:val="center"/>
              <w:rPr>
                <w:i/>
                <w:lang w:val="sr-Latn-CS"/>
              </w:rPr>
            </w:pPr>
            <w:r w:rsidRPr="00BC2522">
              <w:rPr>
                <w:i/>
                <w:lang w:val="sr-Latn-CS"/>
              </w:rPr>
              <w:t>1</w:t>
            </w:r>
          </w:p>
        </w:tc>
        <w:tc>
          <w:tcPr>
            <w:tcW w:w="1448" w:type="dxa"/>
            <w:tcBorders>
              <w:top w:val="single" w:sz="4" w:space="0" w:color="auto"/>
              <w:left w:val="double" w:sz="4" w:space="0" w:color="auto"/>
              <w:bottom w:val="double" w:sz="4" w:space="0" w:color="auto"/>
            </w:tcBorders>
          </w:tcPr>
          <w:p w:rsidR="007B2021" w:rsidRPr="00BC2522" w:rsidRDefault="007B2021" w:rsidP="007B2021">
            <w:pPr>
              <w:jc w:val="center"/>
              <w:rPr>
                <w:i/>
                <w:lang w:val="sr-Latn-CS"/>
              </w:rPr>
            </w:pPr>
            <w:r w:rsidRPr="00BC2522">
              <w:rPr>
                <w:i/>
                <w:lang w:val="sr-Latn-CS"/>
              </w:rPr>
              <w:t>2</w:t>
            </w:r>
          </w:p>
        </w:tc>
        <w:tc>
          <w:tcPr>
            <w:tcW w:w="1012" w:type="dxa"/>
            <w:tcBorders>
              <w:top w:val="single" w:sz="4" w:space="0" w:color="auto"/>
              <w:bottom w:val="double" w:sz="4" w:space="0" w:color="auto"/>
              <w:right w:val="double" w:sz="4" w:space="0" w:color="auto"/>
            </w:tcBorders>
          </w:tcPr>
          <w:p w:rsidR="007B2021" w:rsidRPr="00BC2522" w:rsidRDefault="007B2021" w:rsidP="007B2021">
            <w:pPr>
              <w:jc w:val="center"/>
              <w:rPr>
                <w:i/>
                <w:lang w:val="sr-Latn-CS"/>
              </w:rPr>
            </w:pPr>
            <w:r w:rsidRPr="00BC2522">
              <w:rPr>
                <w:i/>
                <w:lang w:val="sr-Latn-CS"/>
              </w:rPr>
              <w:t>3</w:t>
            </w:r>
          </w:p>
        </w:tc>
        <w:tc>
          <w:tcPr>
            <w:tcW w:w="1366" w:type="dxa"/>
            <w:tcBorders>
              <w:left w:val="double" w:sz="4" w:space="0" w:color="auto"/>
              <w:bottom w:val="double" w:sz="4" w:space="0" w:color="auto"/>
            </w:tcBorders>
          </w:tcPr>
          <w:p w:rsidR="007B2021" w:rsidRPr="00BC2522" w:rsidRDefault="007B2021" w:rsidP="007B2021">
            <w:pPr>
              <w:jc w:val="center"/>
              <w:rPr>
                <w:i/>
                <w:lang w:val="sr-Latn-CS"/>
              </w:rPr>
            </w:pPr>
            <w:r w:rsidRPr="00BC2522">
              <w:rPr>
                <w:i/>
                <w:lang w:val="sr-Latn-CS"/>
              </w:rPr>
              <w:t>4</w:t>
            </w:r>
          </w:p>
        </w:tc>
        <w:tc>
          <w:tcPr>
            <w:tcW w:w="805" w:type="dxa"/>
            <w:tcBorders>
              <w:bottom w:val="double" w:sz="4" w:space="0" w:color="auto"/>
              <w:right w:val="double" w:sz="4" w:space="0" w:color="auto"/>
            </w:tcBorders>
          </w:tcPr>
          <w:p w:rsidR="007B2021" w:rsidRPr="00BC2522" w:rsidRDefault="007B2021" w:rsidP="007B2021">
            <w:pPr>
              <w:jc w:val="center"/>
              <w:rPr>
                <w:i/>
                <w:lang w:val="sr-Latn-CS"/>
              </w:rPr>
            </w:pPr>
            <w:r w:rsidRPr="00BC2522">
              <w:rPr>
                <w:i/>
                <w:lang w:val="sr-Latn-CS"/>
              </w:rPr>
              <w:t>5</w:t>
            </w:r>
          </w:p>
        </w:tc>
        <w:tc>
          <w:tcPr>
            <w:tcW w:w="1335" w:type="dxa"/>
            <w:tcBorders>
              <w:top w:val="single" w:sz="4" w:space="0" w:color="auto"/>
              <w:left w:val="double" w:sz="4" w:space="0" w:color="auto"/>
              <w:bottom w:val="double" w:sz="4" w:space="0" w:color="auto"/>
            </w:tcBorders>
          </w:tcPr>
          <w:p w:rsidR="007B2021" w:rsidRPr="00BC2522" w:rsidRDefault="007B2021" w:rsidP="007B2021">
            <w:pPr>
              <w:jc w:val="center"/>
              <w:rPr>
                <w:i/>
                <w:lang w:val="sr-Latn-CS"/>
              </w:rPr>
            </w:pPr>
            <w:r w:rsidRPr="00BC2522">
              <w:rPr>
                <w:i/>
                <w:lang w:val="sr-Latn-CS"/>
              </w:rPr>
              <w:t>6</w:t>
            </w:r>
          </w:p>
        </w:tc>
        <w:tc>
          <w:tcPr>
            <w:tcW w:w="1099" w:type="dxa"/>
            <w:tcBorders>
              <w:top w:val="single" w:sz="4" w:space="0" w:color="auto"/>
              <w:bottom w:val="double" w:sz="4" w:space="0" w:color="auto"/>
            </w:tcBorders>
          </w:tcPr>
          <w:p w:rsidR="007B2021" w:rsidRPr="00BC2522" w:rsidRDefault="007B2021" w:rsidP="007B2021">
            <w:pPr>
              <w:jc w:val="center"/>
              <w:rPr>
                <w:i/>
                <w:lang w:val="sr-Latn-CS"/>
              </w:rPr>
            </w:pPr>
            <w:r w:rsidRPr="00BC2522">
              <w:rPr>
                <w:i/>
                <w:lang w:val="sr-Latn-CS"/>
              </w:rPr>
              <w:t>7</w:t>
            </w:r>
          </w:p>
        </w:tc>
      </w:tr>
      <w:tr w:rsidR="007B2021" w:rsidRPr="00BC2522" w:rsidTr="00997EB6">
        <w:trPr>
          <w:jc w:val="center"/>
        </w:trPr>
        <w:tc>
          <w:tcPr>
            <w:tcW w:w="524" w:type="dxa"/>
            <w:tcBorders>
              <w:top w:val="double" w:sz="4" w:space="0" w:color="auto"/>
              <w:bottom w:val="single" w:sz="4" w:space="0" w:color="auto"/>
            </w:tcBorders>
            <w:vAlign w:val="bottom"/>
          </w:tcPr>
          <w:p w:rsidR="007B2021" w:rsidRPr="00BC2522" w:rsidRDefault="007B2021" w:rsidP="007B2021">
            <w:pPr>
              <w:jc w:val="right"/>
              <w:rPr>
                <w:i/>
                <w:lang w:val="sr-Latn-CS"/>
              </w:rPr>
            </w:pPr>
            <w:r w:rsidRPr="00BC2522">
              <w:rPr>
                <w:i/>
                <w:lang w:val="sr-Latn-CS"/>
              </w:rPr>
              <w:t>1</w:t>
            </w:r>
          </w:p>
        </w:tc>
        <w:tc>
          <w:tcPr>
            <w:tcW w:w="2296" w:type="dxa"/>
            <w:tcBorders>
              <w:top w:val="double" w:sz="4" w:space="0" w:color="auto"/>
              <w:bottom w:val="single" w:sz="4" w:space="0" w:color="auto"/>
              <w:right w:val="double" w:sz="4" w:space="0" w:color="auto"/>
            </w:tcBorders>
            <w:vAlign w:val="bottom"/>
          </w:tcPr>
          <w:p w:rsidR="007B2021" w:rsidRPr="00BC2522" w:rsidRDefault="007B2021" w:rsidP="007B2021">
            <w:pPr>
              <w:rPr>
                <w:lang w:val="sr-Latn-CS"/>
              </w:rPr>
            </w:pPr>
            <w:r w:rsidRPr="00BC2522">
              <w:rPr>
                <w:lang w:val="sr-Latn-CS"/>
              </w:rPr>
              <w:t>Podgorica</w:t>
            </w:r>
          </w:p>
        </w:tc>
        <w:tc>
          <w:tcPr>
            <w:tcW w:w="1448" w:type="dxa"/>
            <w:tcBorders>
              <w:top w:val="doub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11732</w:t>
            </w:r>
          </w:p>
        </w:tc>
        <w:tc>
          <w:tcPr>
            <w:tcW w:w="1012" w:type="dxa"/>
            <w:tcBorders>
              <w:top w:val="doub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7B2021">
            <w:pPr>
              <w:jc w:val="right"/>
              <w:rPr>
                <w:color w:val="000000"/>
              </w:rPr>
            </w:pPr>
            <w:r w:rsidRPr="00BC2522">
              <w:rPr>
                <w:color w:val="000000"/>
              </w:rPr>
              <w:t>22,89</w:t>
            </w:r>
          </w:p>
        </w:tc>
        <w:tc>
          <w:tcPr>
            <w:tcW w:w="1366" w:type="dxa"/>
            <w:tcBorders>
              <w:top w:val="doub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7304</w:t>
            </w:r>
          </w:p>
        </w:tc>
        <w:tc>
          <w:tcPr>
            <w:tcW w:w="805" w:type="dxa"/>
            <w:tcBorders>
              <w:top w:val="doub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7B2021">
            <w:pPr>
              <w:jc w:val="right"/>
              <w:rPr>
                <w:color w:val="000000"/>
              </w:rPr>
            </w:pPr>
            <w:r w:rsidRPr="00BC2522">
              <w:rPr>
                <w:color w:val="000000"/>
              </w:rPr>
              <w:t>17.65</w:t>
            </w:r>
          </w:p>
        </w:tc>
        <w:tc>
          <w:tcPr>
            <w:tcW w:w="1335" w:type="dxa"/>
            <w:tcBorders>
              <w:top w:val="doub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-4428</w:t>
            </w:r>
          </w:p>
        </w:tc>
        <w:tc>
          <w:tcPr>
            <w:tcW w:w="1099" w:type="dxa"/>
            <w:tcBorders>
              <w:top w:val="doub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62.26</w:t>
            </w:r>
          </w:p>
        </w:tc>
      </w:tr>
      <w:tr w:rsidR="007B2021" w:rsidRPr="00BC2522" w:rsidTr="00997EB6">
        <w:trPr>
          <w:jc w:val="center"/>
        </w:trPr>
        <w:tc>
          <w:tcPr>
            <w:tcW w:w="524" w:type="dxa"/>
            <w:tcBorders>
              <w:top w:val="single" w:sz="4" w:space="0" w:color="auto"/>
              <w:bottom w:val="single" w:sz="4" w:space="0" w:color="auto"/>
            </w:tcBorders>
            <w:vAlign w:val="bottom"/>
          </w:tcPr>
          <w:p w:rsidR="007B2021" w:rsidRPr="00BC2522" w:rsidRDefault="007B2021" w:rsidP="007B2021">
            <w:pPr>
              <w:jc w:val="right"/>
              <w:rPr>
                <w:i/>
                <w:lang w:val="sr-Latn-CS"/>
              </w:rPr>
            </w:pPr>
            <w:r w:rsidRPr="00BC2522">
              <w:rPr>
                <w:i/>
                <w:lang w:val="sr-Latn-CS"/>
              </w:rPr>
              <w:t>2</w:t>
            </w:r>
          </w:p>
        </w:tc>
        <w:tc>
          <w:tcPr>
            <w:tcW w:w="2296" w:type="dxa"/>
            <w:tcBorders>
              <w:top w:val="single" w:sz="4" w:space="0" w:color="auto"/>
              <w:bottom w:val="single" w:sz="4" w:space="0" w:color="auto"/>
              <w:right w:val="double" w:sz="4" w:space="0" w:color="auto"/>
            </w:tcBorders>
            <w:vAlign w:val="bottom"/>
          </w:tcPr>
          <w:p w:rsidR="007B2021" w:rsidRPr="00BC2522" w:rsidRDefault="007B2021" w:rsidP="007B2021">
            <w:pPr>
              <w:rPr>
                <w:lang w:val="sr-Latn-CS"/>
              </w:rPr>
            </w:pPr>
            <w:r w:rsidRPr="00BC2522">
              <w:rPr>
                <w:lang w:val="sr-Latn-CS"/>
              </w:rPr>
              <w:t>Golubovci</w:t>
            </w:r>
          </w:p>
        </w:tc>
        <w:tc>
          <w:tcPr>
            <w:tcW w:w="1448"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w:t>
            </w:r>
          </w:p>
        </w:tc>
        <w:tc>
          <w:tcPr>
            <w:tcW w:w="1012"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7B2021">
            <w:pPr>
              <w:jc w:val="right"/>
              <w:rPr>
                <w:color w:val="000000"/>
              </w:rPr>
            </w:pPr>
            <w:r w:rsidRPr="00BC2522">
              <w:rPr>
                <w:color w:val="000000"/>
              </w:rPr>
              <w:t>-</w:t>
            </w:r>
          </w:p>
        </w:tc>
        <w:tc>
          <w:tcPr>
            <w:tcW w:w="1366"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676</w:t>
            </w:r>
          </w:p>
        </w:tc>
        <w:tc>
          <w:tcPr>
            <w:tcW w:w="805"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7B2021">
            <w:pPr>
              <w:jc w:val="right"/>
              <w:rPr>
                <w:color w:val="000000"/>
              </w:rPr>
            </w:pPr>
            <w:r w:rsidRPr="00BC2522">
              <w:rPr>
                <w:color w:val="000000"/>
              </w:rPr>
              <w:t>1.63</w:t>
            </w:r>
          </w:p>
        </w:tc>
        <w:tc>
          <w:tcPr>
            <w:tcW w:w="1335"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w:t>
            </w:r>
          </w:p>
        </w:tc>
        <w:tc>
          <w:tcPr>
            <w:tcW w:w="1099"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w:t>
            </w:r>
          </w:p>
        </w:tc>
      </w:tr>
      <w:tr w:rsidR="007B2021" w:rsidRPr="00BC2522" w:rsidTr="00997EB6">
        <w:trPr>
          <w:jc w:val="center"/>
        </w:trPr>
        <w:tc>
          <w:tcPr>
            <w:tcW w:w="524" w:type="dxa"/>
            <w:tcBorders>
              <w:top w:val="single" w:sz="4" w:space="0" w:color="auto"/>
              <w:bottom w:val="single" w:sz="4" w:space="0" w:color="auto"/>
            </w:tcBorders>
            <w:vAlign w:val="bottom"/>
          </w:tcPr>
          <w:p w:rsidR="007B2021" w:rsidRPr="00BC2522" w:rsidRDefault="007B2021" w:rsidP="007B2021">
            <w:pPr>
              <w:jc w:val="right"/>
              <w:rPr>
                <w:i/>
              </w:rPr>
            </w:pPr>
            <w:r w:rsidRPr="00BC2522">
              <w:rPr>
                <w:i/>
              </w:rPr>
              <w:t>3</w:t>
            </w:r>
          </w:p>
        </w:tc>
        <w:tc>
          <w:tcPr>
            <w:tcW w:w="2296" w:type="dxa"/>
            <w:tcBorders>
              <w:top w:val="single" w:sz="4" w:space="0" w:color="auto"/>
              <w:bottom w:val="single" w:sz="4" w:space="0" w:color="auto"/>
              <w:right w:val="double" w:sz="4" w:space="0" w:color="auto"/>
            </w:tcBorders>
            <w:vAlign w:val="bottom"/>
          </w:tcPr>
          <w:p w:rsidR="007B2021" w:rsidRPr="00BC2522" w:rsidRDefault="007B2021" w:rsidP="007B2021">
            <w:pPr>
              <w:rPr>
                <w:lang w:val="sr-Latn-CS"/>
              </w:rPr>
            </w:pPr>
            <w:r w:rsidRPr="00BC2522">
              <w:rPr>
                <w:lang w:val="sr-Latn-CS"/>
              </w:rPr>
              <w:t>Tuzi</w:t>
            </w:r>
          </w:p>
        </w:tc>
        <w:tc>
          <w:tcPr>
            <w:tcW w:w="1448"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w:t>
            </w:r>
          </w:p>
        </w:tc>
        <w:tc>
          <w:tcPr>
            <w:tcW w:w="1012"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7B2021">
            <w:pPr>
              <w:jc w:val="right"/>
              <w:rPr>
                <w:color w:val="000000"/>
              </w:rPr>
            </w:pPr>
            <w:r w:rsidRPr="00BC2522">
              <w:rPr>
                <w:color w:val="000000"/>
              </w:rPr>
              <w:t>-</w:t>
            </w:r>
          </w:p>
        </w:tc>
        <w:tc>
          <w:tcPr>
            <w:tcW w:w="1366"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914</w:t>
            </w:r>
          </w:p>
        </w:tc>
        <w:tc>
          <w:tcPr>
            <w:tcW w:w="805"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7B2021">
            <w:pPr>
              <w:jc w:val="right"/>
              <w:rPr>
                <w:color w:val="000000"/>
              </w:rPr>
            </w:pPr>
            <w:r w:rsidRPr="00BC2522">
              <w:rPr>
                <w:color w:val="000000"/>
              </w:rPr>
              <w:t>2.21</w:t>
            </w:r>
          </w:p>
        </w:tc>
        <w:tc>
          <w:tcPr>
            <w:tcW w:w="1335"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w:t>
            </w:r>
          </w:p>
        </w:tc>
        <w:tc>
          <w:tcPr>
            <w:tcW w:w="1099"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w:t>
            </w:r>
          </w:p>
        </w:tc>
      </w:tr>
      <w:tr w:rsidR="007B2021" w:rsidRPr="00BC2522" w:rsidTr="00997EB6">
        <w:trPr>
          <w:jc w:val="center"/>
        </w:trPr>
        <w:tc>
          <w:tcPr>
            <w:tcW w:w="524" w:type="dxa"/>
            <w:tcBorders>
              <w:top w:val="single" w:sz="4" w:space="0" w:color="auto"/>
              <w:bottom w:val="single" w:sz="4" w:space="0" w:color="auto"/>
            </w:tcBorders>
            <w:vAlign w:val="bottom"/>
          </w:tcPr>
          <w:p w:rsidR="007B2021" w:rsidRPr="00BC2522" w:rsidRDefault="007B2021" w:rsidP="007B2021">
            <w:pPr>
              <w:jc w:val="right"/>
              <w:rPr>
                <w:i/>
              </w:rPr>
            </w:pPr>
            <w:r w:rsidRPr="00BC2522">
              <w:rPr>
                <w:i/>
              </w:rPr>
              <w:t>4</w:t>
            </w:r>
          </w:p>
        </w:tc>
        <w:tc>
          <w:tcPr>
            <w:tcW w:w="2296" w:type="dxa"/>
            <w:tcBorders>
              <w:top w:val="single" w:sz="4" w:space="0" w:color="auto"/>
              <w:bottom w:val="single" w:sz="4" w:space="0" w:color="auto"/>
              <w:right w:val="double" w:sz="4" w:space="0" w:color="auto"/>
            </w:tcBorders>
            <w:vAlign w:val="bottom"/>
          </w:tcPr>
          <w:p w:rsidR="007B2021" w:rsidRPr="00BC2522" w:rsidRDefault="007B2021" w:rsidP="007B2021">
            <w:pPr>
              <w:rPr>
                <w:i/>
                <w:lang w:val="sr-Latn-CS"/>
              </w:rPr>
            </w:pPr>
            <w:r w:rsidRPr="00BC2522">
              <w:rPr>
                <w:i/>
                <w:lang w:val="sr-Latn-CS"/>
              </w:rPr>
              <w:t>Podgorica,</w:t>
            </w:r>
            <w:r w:rsidR="00997EB6">
              <w:rPr>
                <w:i/>
                <w:lang w:val="sr-Latn-CS"/>
              </w:rPr>
              <w:t xml:space="preserve"> </w:t>
            </w:r>
            <w:r w:rsidRPr="00BC2522">
              <w:rPr>
                <w:i/>
                <w:lang w:val="sr-Latn-CS"/>
              </w:rPr>
              <w:t>Tuzi,</w:t>
            </w:r>
            <w:r w:rsidR="00997EB6">
              <w:rPr>
                <w:i/>
                <w:lang w:val="sr-Latn-CS"/>
              </w:rPr>
              <w:t xml:space="preserve"> </w:t>
            </w:r>
            <w:r w:rsidRPr="00BC2522">
              <w:rPr>
                <w:i/>
                <w:lang w:val="sr-Latn-CS"/>
              </w:rPr>
              <w:t>Golubovci</w:t>
            </w:r>
          </w:p>
        </w:tc>
        <w:tc>
          <w:tcPr>
            <w:tcW w:w="1448"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11732</w:t>
            </w:r>
          </w:p>
        </w:tc>
        <w:tc>
          <w:tcPr>
            <w:tcW w:w="1012"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7B2021">
            <w:pPr>
              <w:jc w:val="right"/>
              <w:rPr>
                <w:color w:val="000000"/>
              </w:rPr>
            </w:pPr>
            <w:r w:rsidRPr="00BC2522">
              <w:rPr>
                <w:color w:val="000000"/>
              </w:rPr>
              <w:t>22,89</w:t>
            </w:r>
          </w:p>
        </w:tc>
        <w:tc>
          <w:tcPr>
            <w:tcW w:w="1366"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8894</w:t>
            </w:r>
          </w:p>
        </w:tc>
        <w:tc>
          <w:tcPr>
            <w:tcW w:w="805"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7B2021">
            <w:pPr>
              <w:jc w:val="right"/>
              <w:rPr>
                <w:color w:val="000000"/>
              </w:rPr>
            </w:pPr>
            <w:r w:rsidRPr="00BC2522">
              <w:rPr>
                <w:color w:val="000000"/>
              </w:rPr>
              <w:t>21.49</w:t>
            </w:r>
          </w:p>
        </w:tc>
        <w:tc>
          <w:tcPr>
            <w:tcW w:w="1335"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-2838</w:t>
            </w:r>
          </w:p>
        </w:tc>
        <w:tc>
          <w:tcPr>
            <w:tcW w:w="1099"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75.81</w:t>
            </w:r>
          </w:p>
        </w:tc>
      </w:tr>
      <w:tr w:rsidR="007B2021" w:rsidRPr="00BC2522" w:rsidTr="00997EB6">
        <w:trPr>
          <w:jc w:val="center"/>
        </w:trPr>
        <w:tc>
          <w:tcPr>
            <w:tcW w:w="524" w:type="dxa"/>
            <w:tcBorders>
              <w:top w:val="single" w:sz="4" w:space="0" w:color="auto"/>
              <w:bottom w:val="single" w:sz="4" w:space="0" w:color="auto"/>
            </w:tcBorders>
            <w:vAlign w:val="bottom"/>
          </w:tcPr>
          <w:p w:rsidR="007B2021" w:rsidRPr="00BC2522" w:rsidRDefault="007B2021" w:rsidP="007B2021">
            <w:pPr>
              <w:jc w:val="right"/>
              <w:rPr>
                <w:i/>
              </w:rPr>
            </w:pPr>
            <w:r w:rsidRPr="00BC2522">
              <w:rPr>
                <w:i/>
              </w:rPr>
              <w:t>5</w:t>
            </w:r>
          </w:p>
        </w:tc>
        <w:tc>
          <w:tcPr>
            <w:tcW w:w="2296" w:type="dxa"/>
            <w:tcBorders>
              <w:top w:val="single" w:sz="4" w:space="0" w:color="auto"/>
              <w:bottom w:val="single" w:sz="4" w:space="0" w:color="auto"/>
              <w:right w:val="double" w:sz="4" w:space="0" w:color="auto"/>
            </w:tcBorders>
            <w:vAlign w:val="bottom"/>
          </w:tcPr>
          <w:p w:rsidR="007B2021" w:rsidRPr="00BC2522" w:rsidRDefault="007B2021" w:rsidP="007B2021">
            <w:pPr>
              <w:rPr>
                <w:lang w:val="sr-Latn-CS"/>
              </w:rPr>
            </w:pPr>
            <w:r w:rsidRPr="00BC2522">
              <w:rPr>
                <w:lang w:val="sr-Latn-CS"/>
              </w:rPr>
              <w:t>Cetinje</w:t>
            </w:r>
          </w:p>
        </w:tc>
        <w:tc>
          <w:tcPr>
            <w:tcW w:w="1448"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1347</w:t>
            </w:r>
          </w:p>
        </w:tc>
        <w:tc>
          <w:tcPr>
            <w:tcW w:w="1012"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7B2021">
            <w:pPr>
              <w:jc w:val="right"/>
              <w:rPr>
                <w:color w:val="000000"/>
              </w:rPr>
            </w:pPr>
            <w:r w:rsidRPr="00BC2522">
              <w:rPr>
                <w:color w:val="000000"/>
              </w:rPr>
              <w:t>2,63</w:t>
            </w:r>
          </w:p>
        </w:tc>
        <w:tc>
          <w:tcPr>
            <w:tcW w:w="1366"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1074</w:t>
            </w:r>
          </w:p>
        </w:tc>
        <w:tc>
          <w:tcPr>
            <w:tcW w:w="805"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7B2021">
            <w:pPr>
              <w:jc w:val="right"/>
              <w:rPr>
                <w:color w:val="000000"/>
              </w:rPr>
            </w:pPr>
            <w:r w:rsidRPr="00BC2522">
              <w:rPr>
                <w:color w:val="000000"/>
              </w:rPr>
              <w:t>2.60</w:t>
            </w:r>
          </w:p>
        </w:tc>
        <w:tc>
          <w:tcPr>
            <w:tcW w:w="1335"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-273</w:t>
            </w:r>
          </w:p>
        </w:tc>
        <w:tc>
          <w:tcPr>
            <w:tcW w:w="1099"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79.73</w:t>
            </w:r>
          </w:p>
        </w:tc>
      </w:tr>
      <w:tr w:rsidR="007B2021" w:rsidRPr="00BC2522" w:rsidTr="00997EB6">
        <w:trPr>
          <w:jc w:val="center"/>
        </w:trPr>
        <w:tc>
          <w:tcPr>
            <w:tcW w:w="524" w:type="dxa"/>
            <w:tcBorders>
              <w:top w:val="single" w:sz="4" w:space="0" w:color="auto"/>
              <w:bottom w:val="single" w:sz="4" w:space="0" w:color="auto"/>
            </w:tcBorders>
            <w:vAlign w:val="bottom"/>
          </w:tcPr>
          <w:p w:rsidR="007B2021" w:rsidRPr="00BC2522" w:rsidRDefault="007B2021" w:rsidP="007B2021">
            <w:pPr>
              <w:jc w:val="right"/>
              <w:rPr>
                <w:i/>
              </w:rPr>
            </w:pPr>
            <w:r w:rsidRPr="00BC2522">
              <w:rPr>
                <w:i/>
              </w:rPr>
              <w:t>6</w:t>
            </w:r>
          </w:p>
        </w:tc>
        <w:tc>
          <w:tcPr>
            <w:tcW w:w="2296" w:type="dxa"/>
            <w:tcBorders>
              <w:top w:val="single" w:sz="4" w:space="0" w:color="auto"/>
              <w:bottom w:val="single" w:sz="4" w:space="0" w:color="auto"/>
              <w:right w:val="double" w:sz="4" w:space="0" w:color="auto"/>
            </w:tcBorders>
            <w:vAlign w:val="bottom"/>
          </w:tcPr>
          <w:p w:rsidR="007B2021" w:rsidRPr="00BC2522" w:rsidRDefault="007B2021" w:rsidP="007B2021">
            <w:r w:rsidRPr="00BC2522">
              <w:rPr>
                <w:lang w:val="sr-Latn-CS"/>
              </w:rPr>
              <w:t>Danilovgr</w:t>
            </w:r>
            <w:r w:rsidRPr="00BC2522">
              <w:t>ad</w:t>
            </w:r>
          </w:p>
        </w:tc>
        <w:tc>
          <w:tcPr>
            <w:tcW w:w="1448"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1457</w:t>
            </w:r>
          </w:p>
        </w:tc>
        <w:tc>
          <w:tcPr>
            <w:tcW w:w="1012"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7B2021">
            <w:pPr>
              <w:jc w:val="right"/>
              <w:rPr>
                <w:color w:val="000000"/>
              </w:rPr>
            </w:pPr>
            <w:r w:rsidRPr="00BC2522">
              <w:rPr>
                <w:color w:val="000000"/>
              </w:rPr>
              <w:t>2,84</w:t>
            </w:r>
          </w:p>
        </w:tc>
        <w:tc>
          <w:tcPr>
            <w:tcW w:w="1366"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982</w:t>
            </w:r>
          </w:p>
        </w:tc>
        <w:tc>
          <w:tcPr>
            <w:tcW w:w="805"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7B2021">
            <w:pPr>
              <w:jc w:val="right"/>
              <w:rPr>
                <w:color w:val="000000"/>
              </w:rPr>
            </w:pPr>
            <w:r w:rsidRPr="00BC2522">
              <w:rPr>
                <w:color w:val="000000"/>
              </w:rPr>
              <w:t>2.37</w:t>
            </w:r>
          </w:p>
        </w:tc>
        <w:tc>
          <w:tcPr>
            <w:tcW w:w="1335"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-475</w:t>
            </w:r>
          </w:p>
        </w:tc>
        <w:tc>
          <w:tcPr>
            <w:tcW w:w="1099"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67.40</w:t>
            </w:r>
          </w:p>
        </w:tc>
      </w:tr>
      <w:tr w:rsidR="007B2021" w:rsidRPr="00BC2522" w:rsidTr="00997EB6">
        <w:trPr>
          <w:jc w:val="center"/>
        </w:trPr>
        <w:tc>
          <w:tcPr>
            <w:tcW w:w="524" w:type="dxa"/>
            <w:tcBorders>
              <w:top w:val="single" w:sz="4" w:space="0" w:color="auto"/>
              <w:bottom w:val="single" w:sz="4" w:space="0" w:color="auto"/>
            </w:tcBorders>
            <w:vAlign w:val="bottom"/>
          </w:tcPr>
          <w:p w:rsidR="007B2021" w:rsidRPr="00BC2522" w:rsidRDefault="007B2021" w:rsidP="007B2021">
            <w:pPr>
              <w:jc w:val="right"/>
              <w:rPr>
                <w:i/>
              </w:rPr>
            </w:pPr>
            <w:r w:rsidRPr="00BC2522">
              <w:rPr>
                <w:i/>
              </w:rPr>
              <w:t>7</w:t>
            </w:r>
          </w:p>
        </w:tc>
        <w:tc>
          <w:tcPr>
            <w:tcW w:w="2296" w:type="dxa"/>
            <w:tcBorders>
              <w:top w:val="single" w:sz="4" w:space="0" w:color="auto"/>
              <w:bottom w:val="single" w:sz="4" w:space="0" w:color="auto"/>
              <w:right w:val="double" w:sz="4" w:space="0" w:color="auto"/>
            </w:tcBorders>
            <w:vAlign w:val="bottom"/>
          </w:tcPr>
          <w:p w:rsidR="007B2021" w:rsidRPr="00BC2522" w:rsidRDefault="007B2021" w:rsidP="007B2021">
            <w:r w:rsidRPr="00BC2522">
              <w:t>Kolašin</w:t>
            </w:r>
          </w:p>
        </w:tc>
        <w:tc>
          <w:tcPr>
            <w:tcW w:w="1448"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819</w:t>
            </w:r>
          </w:p>
        </w:tc>
        <w:tc>
          <w:tcPr>
            <w:tcW w:w="1012"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7B2021">
            <w:pPr>
              <w:jc w:val="right"/>
              <w:rPr>
                <w:color w:val="000000"/>
              </w:rPr>
            </w:pPr>
            <w:r w:rsidRPr="00BC2522">
              <w:rPr>
                <w:color w:val="000000"/>
              </w:rPr>
              <w:t>1,60</w:t>
            </w:r>
          </w:p>
        </w:tc>
        <w:tc>
          <w:tcPr>
            <w:tcW w:w="1366"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801</w:t>
            </w:r>
          </w:p>
        </w:tc>
        <w:tc>
          <w:tcPr>
            <w:tcW w:w="805"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7B2021">
            <w:pPr>
              <w:jc w:val="right"/>
              <w:rPr>
                <w:color w:val="000000"/>
              </w:rPr>
            </w:pPr>
            <w:r w:rsidRPr="00BC2522">
              <w:rPr>
                <w:color w:val="000000"/>
              </w:rPr>
              <w:t>1.94</w:t>
            </w:r>
          </w:p>
        </w:tc>
        <w:tc>
          <w:tcPr>
            <w:tcW w:w="1335"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-18</w:t>
            </w:r>
          </w:p>
        </w:tc>
        <w:tc>
          <w:tcPr>
            <w:tcW w:w="1099"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97.80</w:t>
            </w:r>
          </w:p>
        </w:tc>
      </w:tr>
      <w:tr w:rsidR="007B2021" w:rsidRPr="00BC2522" w:rsidTr="00997EB6">
        <w:trPr>
          <w:jc w:val="center"/>
        </w:trPr>
        <w:tc>
          <w:tcPr>
            <w:tcW w:w="524" w:type="dxa"/>
            <w:tcBorders>
              <w:top w:val="single" w:sz="4" w:space="0" w:color="auto"/>
              <w:bottom w:val="double" w:sz="4" w:space="0" w:color="auto"/>
            </w:tcBorders>
            <w:vAlign w:val="bottom"/>
          </w:tcPr>
          <w:p w:rsidR="007B2021" w:rsidRPr="00BC2522" w:rsidRDefault="007B2021" w:rsidP="007B2021">
            <w:pPr>
              <w:jc w:val="right"/>
              <w:rPr>
                <w:i/>
              </w:rPr>
            </w:pPr>
            <w:r w:rsidRPr="00BC2522">
              <w:rPr>
                <w:i/>
              </w:rPr>
              <w:t>8</w:t>
            </w:r>
          </w:p>
        </w:tc>
        <w:tc>
          <w:tcPr>
            <w:tcW w:w="2296" w:type="dxa"/>
            <w:tcBorders>
              <w:top w:val="single" w:sz="4" w:space="0" w:color="auto"/>
              <w:bottom w:val="double" w:sz="4" w:space="0" w:color="auto"/>
              <w:right w:val="double" w:sz="4" w:space="0" w:color="auto"/>
            </w:tcBorders>
            <w:vAlign w:val="bottom"/>
          </w:tcPr>
          <w:p w:rsidR="007B2021" w:rsidRPr="00BC2522" w:rsidRDefault="007B2021" w:rsidP="007B2021">
            <w:pPr>
              <w:rPr>
                <w:b/>
              </w:rPr>
            </w:pPr>
            <w:r w:rsidRPr="00BC2522">
              <w:rPr>
                <w:b/>
              </w:rPr>
              <w:t>PJ Podgorica</w:t>
            </w:r>
          </w:p>
        </w:tc>
        <w:tc>
          <w:tcPr>
            <w:tcW w:w="1448" w:type="dxa"/>
            <w:tcBorders>
              <w:top w:val="single" w:sz="4" w:space="0" w:color="auto"/>
              <w:left w:val="nil"/>
              <w:bottom w:val="double" w:sz="4" w:space="0" w:color="auto"/>
              <w:right w:val="single" w:sz="4" w:space="0" w:color="auto"/>
            </w:tcBorders>
            <w:shd w:val="clear" w:color="auto" w:fill="auto"/>
            <w:vAlign w:val="center"/>
          </w:tcPr>
          <w:p w:rsidR="007B2021" w:rsidRPr="00BC2522" w:rsidRDefault="007B2021" w:rsidP="007B2021">
            <w:pPr>
              <w:jc w:val="right"/>
              <w:rPr>
                <w:b/>
                <w:bCs/>
                <w:color w:val="000000"/>
              </w:rPr>
            </w:pPr>
            <w:r w:rsidRPr="00BC2522">
              <w:rPr>
                <w:b/>
                <w:bCs/>
                <w:color w:val="000000"/>
              </w:rPr>
              <w:t>15355</w:t>
            </w:r>
          </w:p>
        </w:tc>
        <w:tc>
          <w:tcPr>
            <w:tcW w:w="1012" w:type="dxa"/>
            <w:tcBorders>
              <w:top w:val="single" w:sz="4" w:space="0" w:color="auto"/>
              <w:left w:val="single" w:sz="4" w:space="0" w:color="auto"/>
              <w:bottom w:val="double" w:sz="4" w:space="0" w:color="auto"/>
              <w:right w:val="double" w:sz="6" w:space="0" w:color="auto"/>
            </w:tcBorders>
            <w:shd w:val="clear" w:color="auto" w:fill="auto"/>
            <w:vAlign w:val="center"/>
          </w:tcPr>
          <w:p w:rsidR="007B2021" w:rsidRPr="00BC2522" w:rsidRDefault="007B2021" w:rsidP="007B2021">
            <w:pPr>
              <w:jc w:val="right"/>
              <w:rPr>
                <w:b/>
                <w:bCs/>
                <w:color w:val="000000"/>
              </w:rPr>
            </w:pPr>
            <w:r w:rsidRPr="00BC2522">
              <w:rPr>
                <w:b/>
                <w:bCs/>
                <w:color w:val="000000"/>
              </w:rPr>
              <w:t>29,95</w:t>
            </w:r>
          </w:p>
        </w:tc>
        <w:tc>
          <w:tcPr>
            <w:tcW w:w="1366" w:type="dxa"/>
            <w:tcBorders>
              <w:top w:val="single" w:sz="4" w:space="0" w:color="auto"/>
              <w:left w:val="nil"/>
              <w:bottom w:val="double" w:sz="4" w:space="0" w:color="auto"/>
              <w:right w:val="single" w:sz="4" w:space="0" w:color="auto"/>
            </w:tcBorders>
            <w:shd w:val="clear" w:color="auto" w:fill="auto"/>
            <w:vAlign w:val="center"/>
          </w:tcPr>
          <w:p w:rsidR="007B2021" w:rsidRPr="00BC2522" w:rsidRDefault="007B2021" w:rsidP="007B2021">
            <w:pPr>
              <w:jc w:val="right"/>
              <w:rPr>
                <w:b/>
                <w:bCs/>
                <w:color w:val="000000"/>
              </w:rPr>
            </w:pPr>
            <w:r w:rsidRPr="00BC2522">
              <w:rPr>
                <w:b/>
                <w:bCs/>
                <w:color w:val="000000"/>
              </w:rPr>
              <w:t>11751</w:t>
            </w:r>
          </w:p>
        </w:tc>
        <w:tc>
          <w:tcPr>
            <w:tcW w:w="805" w:type="dxa"/>
            <w:tcBorders>
              <w:top w:val="single" w:sz="4" w:space="0" w:color="auto"/>
              <w:left w:val="single" w:sz="4" w:space="0" w:color="auto"/>
              <w:bottom w:val="double" w:sz="4" w:space="0" w:color="auto"/>
              <w:right w:val="double" w:sz="6" w:space="0" w:color="auto"/>
            </w:tcBorders>
            <w:shd w:val="clear" w:color="auto" w:fill="auto"/>
            <w:vAlign w:val="center"/>
          </w:tcPr>
          <w:p w:rsidR="007B2021" w:rsidRPr="00BC2522" w:rsidRDefault="007B2021" w:rsidP="007B2021">
            <w:pPr>
              <w:jc w:val="right"/>
              <w:rPr>
                <w:b/>
                <w:color w:val="000000"/>
              </w:rPr>
            </w:pPr>
            <w:r w:rsidRPr="00BC2522">
              <w:rPr>
                <w:b/>
                <w:color w:val="000000"/>
              </w:rPr>
              <w:t>28.40</w:t>
            </w:r>
          </w:p>
        </w:tc>
        <w:tc>
          <w:tcPr>
            <w:tcW w:w="1335" w:type="dxa"/>
            <w:tcBorders>
              <w:top w:val="single" w:sz="4" w:space="0" w:color="auto"/>
              <w:left w:val="nil"/>
              <w:bottom w:val="double" w:sz="4" w:space="0" w:color="auto"/>
              <w:right w:val="single" w:sz="4" w:space="0" w:color="auto"/>
            </w:tcBorders>
            <w:shd w:val="clear" w:color="auto" w:fill="auto"/>
            <w:vAlign w:val="center"/>
          </w:tcPr>
          <w:p w:rsidR="007B2021" w:rsidRPr="00BC2522" w:rsidRDefault="007B2021" w:rsidP="007B2021">
            <w:pPr>
              <w:jc w:val="right"/>
              <w:rPr>
                <w:b/>
                <w:color w:val="000000"/>
              </w:rPr>
            </w:pPr>
            <w:r w:rsidRPr="00BC2522">
              <w:rPr>
                <w:b/>
                <w:color w:val="000000"/>
              </w:rPr>
              <w:t>-3604</w:t>
            </w:r>
          </w:p>
        </w:tc>
        <w:tc>
          <w:tcPr>
            <w:tcW w:w="1099" w:type="dxa"/>
            <w:tcBorders>
              <w:top w:val="single" w:sz="4" w:space="0" w:color="auto"/>
              <w:left w:val="single" w:sz="4" w:space="0" w:color="auto"/>
              <w:bottom w:val="double" w:sz="4" w:space="0" w:color="auto"/>
              <w:right w:val="double" w:sz="4" w:space="0" w:color="auto"/>
            </w:tcBorders>
            <w:shd w:val="clear" w:color="auto" w:fill="auto"/>
            <w:vAlign w:val="center"/>
          </w:tcPr>
          <w:p w:rsidR="007B2021" w:rsidRPr="00BC2522" w:rsidRDefault="007B2021" w:rsidP="007B2021">
            <w:pPr>
              <w:jc w:val="right"/>
              <w:rPr>
                <w:b/>
                <w:color w:val="000000"/>
              </w:rPr>
            </w:pPr>
            <w:r w:rsidRPr="00BC2522">
              <w:rPr>
                <w:b/>
                <w:color w:val="000000"/>
              </w:rPr>
              <w:t>76.53</w:t>
            </w:r>
          </w:p>
        </w:tc>
      </w:tr>
      <w:tr w:rsidR="007B2021" w:rsidRPr="00BC2522" w:rsidTr="00997EB6">
        <w:trPr>
          <w:jc w:val="center"/>
        </w:trPr>
        <w:tc>
          <w:tcPr>
            <w:tcW w:w="524" w:type="dxa"/>
            <w:tcBorders>
              <w:top w:val="double" w:sz="4" w:space="0" w:color="auto"/>
            </w:tcBorders>
            <w:vAlign w:val="bottom"/>
          </w:tcPr>
          <w:p w:rsidR="007B2021" w:rsidRPr="00BC2522" w:rsidRDefault="007B2021" w:rsidP="007B2021">
            <w:pPr>
              <w:jc w:val="right"/>
              <w:rPr>
                <w:i/>
              </w:rPr>
            </w:pPr>
            <w:r w:rsidRPr="00BC2522">
              <w:rPr>
                <w:i/>
              </w:rPr>
              <w:t>9</w:t>
            </w:r>
          </w:p>
        </w:tc>
        <w:tc>
          <w:tcPr>
            <w:tcW w:w="2296" w:type="dxa"/>
            <w:tcBorders>
              <w:top w:val="double" w:sz="4" w:space="0" w:color="auto"/>
              <w:right w:val="double" w:sz="4" w:space="0" w:color="auto"/>
            </w:tcBorders>
            <w:vAlign w:val="bottom"/>
          </w:tcPr>
          <w:p w:rsidR="007B2021" w:rsidRPr="00BC2522" w:rsidRDefault="007B2021" w:rsidP="007B2021">
            <w:r w:rsidRPr="00BC2522">
              <w:t>Berane</w:t>
            </w:r>
          </w:p>
        </w:tc>
        <w:tc>
          <w:tcPr>
            <w:tcW w:w="1448" w:type="dxa"/>
            <w:tcBorders>
              <w:top w:val="doub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6444</w:t>
            </w:r>
          </w:p>
        </w:tc>
        <w:tc>
          <w:tcPr>
            <w:tcW w:w="1012" w:type="dxa"/>
            <w:tcBorders>
              <w:top w:val="doub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7B2021">
            <w:pPr>
              <w:jc w:val="right"/>
              <w:rPr>
                <w:color w:val="000000"/>
              </w:rPr>
            </w:pPr>
            <w:r w:rsidRPr="00BC2522">
              <w:rPr>
                <w:color w:val="000000"/>
              </w:rPr>
              <w:t>12,57</w:t>
            </w:r>
          </w:p>
        </w:tc>
        <w:tc>
          <w:tcPr>
            <w:tcW w:w="1366" w:type="dxa"/>
            <w:tcBorders>
              <w:top w:val="doub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4519</w:t>
            </w:r>
          </w:p>
        </w:tc>
        <w:tc>
          <w:tcPr>
            <w:tcW w:w="805" w:type="dxa"/>
            <w:tcBorders>
              <w:top w:val="doub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7B2021">
            <w:pPr>
              <w:jc w:val="right"/>
              <w:rPr>
                <w:color w:val="000000"/>
              </w:rPr>
            </w:pPr>
            <w:r w:rsidRPr="00BC2522">
              <w:rPr>
                <w:color w:val="000000"/>
              </w:rPr>
              <w:t>10.92</w:t>
            </w:r>
          </w:p>
        </w:tc>
        <w:tc>
          <w:tcPr>
            <w:tcW w:w="1335" w:type="dxa"/>
            <w:tcBorders>
              <w:top w:val="doub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-1925</w:t>
            </w:r>
          </w:p>
        </w:tc>
        <w:tc>
          <w:tcPr>
            <w:tcW w:w="1099" w:type="dxa"/>
            <w:tcBorders>
              <w:top w:val="doub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70.13</w:t>
            </w:r>
          </w:p>
        </w:tc>
      </w:tr>
      <w:tr w:rsidR="007B2021" w:rsidRPr="00BC2522" w:rsidTr="00997EB6">
        <w:trPr>
          <w:jc w:val="center"/>
        </w:trPr>
        <w:tc>
          <w:tcPr>
            <w:tcW w:w="524" w:type="dxa"/>
            <w:vAlign w:val="bottom"/>
          </w:tcPr>
          <w:p w:rsidR="007B2021" w:rsidRPr="00BC2522" w:rsidRDefault="007B2021" w:rsidP="007B2021">
            <w:pPr>
              <w:jc w:val="right"/>
              <w:rPr>
                <w:i/>
              </w:rPr>
            </w:pPr>
            <w:r w:rsidRPr="00BC2522">
              <w:rPr>
                <w:i/>
              </w:rPr>
              <w:t>10</w:t>
            </w:r>
          </w:p>
        </w:tc>
        <w:tc>
          <w:tcPr>
            <w:tcW w:w="2296" w:type="dxa"/>
            <w:tcBorders>
              <w:right w:val="double" w:sz="4" w:space="0" w:color="auto"/>
            </w:tcBorders>
            <w:vAlign w:val="bottom"/>
          </w:tcPr>
          <w:p w:rsidR="007B2021" w:rsidRPr="00BC2522" w:rsidRDefault="007B2021" w:rsidP="007B2021">
            <w:r w:rsidRPr="00BC2522">
              <w:t>Petnjica</w:t>
            </w:r>
          </w:p>
        </w:tc>
        <w:tc>
          <w:tcPr>
            <w:tcW w:w="1448"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w:t>
            </w:r>
          </w:p>
        </w:tc>
        <w:tc>
          <w:tcPr>
            <w:tcW w:w="1012"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7B2021">
            <w:pPr>
              <w:jc w:val="right"/>
              <w:rPr>
                <w:color w:val="000000"/>
              </w:rPr>
            </w:pPr>
            <w:r w:rsidRPr="00BC2522">
              <w:rPr>
                <w:color w:val="000000"/>
              </w:rPr>
              <w:t>-</w:t>
            </w:r>
          </w:p>
        </w:tc>
        <w:tc>
          <w:tcPr>
            <w:tcW w:w="1366"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987</w:t>
            </w:r>
          </w:p>
        </w:tc>
        <w:tc>
          <w:tcPr>
            <w:tcW w:w="805"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7B2021">
            <w:pPr>
              <w:jc w:val="right"/>
              <w:rPr>
                <w:color w:val="000000"/>
              </w:rPr>
            </w:pPr>
            <w:r w:rsidRPr="00BC2522">
              <w:rPr>
                <w:color w:val="000000"/>
              </w:rPr>
              <w:t>2.39</w:t>
            </w:r>
          </w:p>
        </w:tc>
        <w:tc>
          <w:tcPr>
            <w:tcW w:w="1335"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w:t>
            </w:r>
          </w:p>
        </w:tc>
        <w:tc>
          <w:tcPr>
            <w:tcW w:w="1099"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w:t>
            </w:r>
          </w:p>
        </w:tc>
      </w:tr>
      <w:tr w:rsidR="007B2021" w:rsidRPr="00BC2522" w:rsidTr="00997EB6">
        <w:trPr>
          <w:jc w:val="center"/>
        </w:trPr>
        <w:tc>
          <w:tcPr>
            <w:tcW w:w="524" w:type="dxa"/>
            <w:vAlign w:val="bottom"/>
          </w:tcPr>
          <w:p w:rsidR="007B2021" w:rsidRPr="00BC2522" w:rsidRDefault="007B2021" w:rsidP="007B2021">
            <w:pPr>
              <w:jc w:val="right"/>
              <w:rPr>
                <w:i/>
              </w:rPr>
            </w:pPr>
            <w:r w:rsidRPr="00BC2522">
              <w:rPr>
                <w:i/>
              </w:rPr>
              <w:t>11</w:t>
            </w:r>
          </w:p>
        </w:tc>
        <w:tc>
          <w:tcPr>
            <w:tcW w:w="2296" w:type="dxa"/>
            <w:tcBorders>
              <w:right w:val="double" w:sz="4" w:space="0" w:color="auto"/>
            </w:tcBorders>
            <w:vAlign w:val="bottom"/>
          </w:tcPr>
          <w:p w:rsidR="007B2021" w:rsidRPr="00BC2522" w:rsidRDefault="007B2021" w:rsidP="007B2021">
            <w:pPr>
              <w:rPr>
                <w:i/>
              </w:rPr>
            </w:pPr>
            <w:r w:rsidRPr="00BC2522">
              <w:rPr>
                <w:i/>
              </w:rPr>
              <w:t>Berane i Petnjica</w:t>
            </w:r>
          </w:p>
        </w:tc>
        <w:tc>
          <w:tcPr>
            <w:tcW w:w="1448"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6444</w:t>
            </w:r>
          </w:p>
        </w:tc>
        <w:tc>
          <w:tcPr>
            <w:tcW w:w="1012"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7B2021">
            <w:pPr>
              <w:jc w:val="right"/>
              <w:rPr>
                <w:color w:val="000000"/>
              </w:rPr>
            </w:pPr>
            <w:r w:rsidRPr="00BC2522">
              <w:rPr>
                <w:color w:val="000000"/>
              </w:rPr>
              <w:t>12,57</w:t>
            </w:r>
          </w:p>
        </w:tc>
        <w:tc>
          <w:tcPr>
            <w:tcW w:w="1366"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5506</w:t>
            </w:r>
          </w:p>
        </w:tc>
        <w:tc>
          <w:tcPr>
            <w:tcW w:w="805"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7B2021">
            <w:pPr>
              <w:jc w:val="right"/>
              <w:rPr>
                <w:color w:val="000000"/>
              </w:rPr>
            </w:pPr>
            <w:r w:rsidRPr="00BC2522">
              <w:rPr>
                <w:color w:val="000000"/>
              </w:rPr>
              <w:t>13.31</w:t>
            </w:r>
          </w:p>
        </w:tc>
        <w:tc>
          <w:tcPr>
            <w:tcW w:w="1335"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-938</w:t>
            </w:r>
          </w:p>
        </w:tc>
        <w:tc>
          <w:tcPr>
            <w:tcW w:w="1099"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85.44</w:t>
            </w:r>
          </w:p>
        </w:tc>
      </w:tr>
      <w:tr w:rsidR="007B2021" w:rsidRPr="00BC2522" w:rsidTr="00997EB6">
        <w:trPr>
          <w:jc w:val="center"/>
        </w:trPr>
        <w:tc>
          <w:tcPr>
            <w:tcW w:w="524" w:type="dxa"/>
            <w:vAlign w:val="bottom"/>
          </w:tcPr>
          <w:p w:rsidR="007B2021" w:rsidRPr="00BC2522" w:rsidRDefault="007B2021" w:rsidP="007B2021">
            <w:pPr>
              <w:jc w:val="right"/>
              <w:rPr>
                <w:i/>
              </w:rPr>
            </w:pPr>
            <w:r w:rsidRPr="00BC2522">
              <w:rPr>
                <w:i/>
              </w:rPr>
              <w:t>12</w:t>
            </w:r>
          </w:p>
        </w:tc>
        <w:tc>
          <w:tcPr>
            <w:tcW w:w="2296" w:type="dxa"/>
            <w:tcBorders>
              <w:right w:val="double" w:sz="4" w:space="0" w:color="auto"/>
            </w:tcBorders>
            <w:vAlign w:val="bottom"/>
          </w:tcPr>
          <w:p w:rsidR="007B2021" w:rsidRPr="00BC2522" w:rsidRDefault="007B2021" w:rsidP="007B2021">
            <w:r w:rsidRPr="00BC2522">
              <w:t>Andrijevica</w:t>
            </w:r>
          </w:p>
        </w:tc>
        <w:tc>
          <w:tcPr>
            <w:tcW w:w="1448"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1044</w:t>
            </w:r>
          </w:p>
        </w:tc>
        <w:tc>
          <w:tcPr>
            <w:tcW w:w="1012"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7B2021">
            <w:pPr>
              <w:jc w:val="right"/>
              <w:rPr>
                <w:color w:val="000000"/>
              </w:rPr>
            </w:pPr>
            <w:r w:rsidRPr="00BC2522">
              <w:rPr>
                <w:color w:val="000000"/>
              </w:rPr>
              <w:t>2,04</w:t>
            </w:r>
          </w:p>
        </w:tc>
        <w:tc>
          <w:tcPr>
            <w:tcW w:w="1366"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877</w:t>
            </w:r>
          </w:p>
        </w:tc>
        <w:tc>
          <w:tcPr>
            <w:tcW w:w="805"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7B2021">
            <w:pPr>
              <w:jc w:val="right"/>
              <w:rPr>
                <w:color w:val="000000"/>
              </w:rPr>
            </w:pPr>
            <w:r w:rsidRPr="00BC2522">
              <w:rPr>
                <w:color w:val="000000"/>
              </w:rPr>
              <w:t>2.12</w:t>
            </w:r>
          </w:p>
        </w:tc>
        <w:tc>
          <w:tcPr>
            <w:tcW w:w="1335"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-167</w:t>
            </w:r>
          </w:p>
        </w:tc>
        <w:tc>
          <w:tcPr>
            <w:tcW w:w="1099"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84.00</w:t>
            </w:r>
          </w:p>
        </w:tc>
      </w:tr>
      <w:tr w:rsidR="007B2021" w:rsidRPr="00BC2522" w:rsidTr="00997EB6">
        <w:trPr>
          <w:jc w:val="center"/>
        </w:trPr>
        <w:tc>
          <w:tcPr>
            <w:tcW w:w="524" w:type="dxa"/>
            <w:vAlign w:val="bottom"/>
          </w:tcPr>
          <w:p w:rsidR="007B2021" w:rsidRPr="00BC2522" w:rsidRDefault="007B2021" w:rsidP="007B2021">
            <w:pPr>
              <w:jc w:val="right"/>
              <w:rPr>
                <w:i/>
              </w:rPr>
            </w:pPr>
            <w:r w:rsidRPr="00BC2522">
              <w:rPr>
                <w:i/>
              </w:rPr>
              <w:t>13</w:t>
            </w:r>
          </w:p>
        </w:tc>
        <w:tc>
          <w:tcPr>
            <w:tcW w:w="2296" w:type="dxa"/>
            <w:tcBorders>
              <w:right w:val="double" w:sz="4" w:space="0" w:color="auto"/>
            </w:tcBorders>
            <w:vAlign w:val="bottom"/>
          </w:tcPr>
          <w:p w:rsidR="007B2021" w:rsidRPr="00BC2522" w:rsidRDefault="007B2021" w:rsidP="007B2021">
            <w:r w:rsidRPr="00BC2522">
              <w:t>Plav</w:t>
            </w:r>
          </w:p>
        </w:tc>
        <w:tc>
          <w:tcPr>
            <w:tcW w:w="1448"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2201</w:t>
            </w:r>
          </w:p>
        </w:tc>
        <w:tc>
          <w:tcPr>
            <w:tcW w:w="1012"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7B2021">
            <w:pPr>
              <w:jc w:val="right"/>
              <w:rPr>
                <w:color w:val="000000"/>
              </w:rPr>
            </w:pPr>
            <w:r w:rsidRPr="00BC2522">
              <w:rPr>
                <w:color w:val="000000"/>
              </w:rPr>
              <w:t>4,29</w:t>
            </w:r>
          </w:p>
        </w:tc>
        <w:tc>
          <w:tcPr>
            <w:tcW w:w="1366"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1727</w:t>
            </w:r>
          </w:p>
        </w:tc>
        <w:tc>
          <w:tcPr>
            <w:tcW w:w="805"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7B2021">
            <w:pPr>
              <w:jc w:val="right"/>
              <w:rPr>
                <w:color w:val="000000"/>
              </w:rPr>
            </w:pPr>
            <w:r w:rsidRPr="00BC2522">
              <w:rPr>
                <w:color w:val="000000"/>
              </w:rPr>
              <w:t>4.17</w:t>
            </w:r>
          </w:p>
        </w:tc>
        <w:tc>
          <w:tcPr>
            <w:tcW w:w="1335"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-474</w:t>
            </w:r>
          </w:p>
        </w:tc>
        <w:tc>
          <w:tcPr>
            <w:tcW w:w="1099"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78.46</w:t>
            </w:r>
          </w:p>
        </w:tc>
      </w:tr>
      <w:tr w:rsidR="007B2021" w:rsidRPr="00BC2522" w:rsidTr="00997EB6">
        <w:trPr>
          <w:jc w:val="center"/>
        </w:trPr>
        <w:tc>
          <w:tcPr>
            <w:tcW w:w="524" w:type="dxa"/>
            <w:vAlign w:val="bottom"/>
          </w:tcPr>
          <w:p w:rsidR="007B2021" w:rsidRPr="00BC2522" w:rsidRDefault="007B2021" w:rsidP="007B2021">
            <w:pPr>
              <w:jc w:val="right"/>
              <w:rPr>
                <w:i/>
              </w:rPr>
            </w:pPr>
            <w:r w:rsidRPr="00BC2522">
              <w:rPr>
                <w:i/>
              </w:rPr>
              <w:t>14</w:t>
            </w:r>
          </w:p>
        </w:tc>
        <w:tc>
          <w:tcPr>
            <w:tcW w:w="2296" w:type="dxa"/>
            <w:tcBorders>
              <w:right w:val="double" w:sz="4" w:space="0" w:color="auto"/>
            </w:tcBorders>
            <w:vAlign w:val="bottom"/>
          </w:tcPr>
          <w:p w:rsidR="007B2021" w:rsidRPr="00BC2522" w:rsidRDefault="007B2021" w:rsidP="007B2021">
            <w:r w:rsidRPr="00BC2522">
              <w:t>Gusinje</w:t>
            </w:r>
          </w:p>
        </w:tc>
        <w:tc>
          <w:tcPr>
            <w:tcW w:w="1448"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w:t>
            </w:r>
          </w:p>
        </w:tc>
        <w:tc>
          <w:tcPr>
            <w:tcW w:w="1012"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7B2021">
            <w:pPr>
              <w:jc w:val="right"/>
              <w:rPr>
                <w:color w:val="000000"/>
              </w:rPr>
            </w:pPr>
            <w:r w:rsidRPr="00BC2522">
              <w:rPr>
                <w:color w:val="000000"/>
              </w:rPr>
              <w:t>-</w:t>
            </w:r>
          </w:p>
        </w:tc>
        <w:tc>
          <w:tcPr>
            <w:tcW w:w="1366"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600</w:t>
            </w:r>
          </w:p>
        </w:tc>
        <w:tc>
          <w:tcPr>
            <w:tcW w:w="805"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7B2021">
            <w:pPr>
              <w:jc w:val="right"/>
              <w:rPr>
                <w:color w:val="000000"/>
              </w:rPr>
            </w:pPr>
            <w:r w:rsidRPr="00BC2522">
              <w:rPr>
                <w:color w:val="000000"/>
              </w:rPr>
              <w:t>1.45</w:t>
            </w:r>
          </w:p>
        </w:tc>
        <w:tc>
          <w:tcPr>
            <w:tcW w:w="1335"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w:t>
            </w:r>
          </w:p>
        </w:tc>
        <w:tc>
          <w:tcPr>
            <w:tcW w:w="1099"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w:t>
            </w:r>
          </w:p>
        </w:tc>
      </w:tr>
      <w:tr w:rsidR="007B2021" w:rsidRPr="00BC2522" w:rsidTr="00997EB6">
        <w:trPr>
          <w:jc w:val="center"/>
        </w:trPr>
        <w:tc>
          <w:tcPr>
            <w:tcW w:w="524" w:type="dxa"/>
            <w:vAlign w:val="bottom"/>
          </w:tcPr>
          <w:p w:rsidR="007B2021" w:rsidRPr="00BC2522" w:rsidRDefault="007B2021" w:rsidP="007B2021">
            <w:pPr>
              <w:jc w:val="right"/>
              <w:rPr>
                <w:i/>
                <w:lang w:val="it-IT"/>
              </w:rPr>
            </w:pPr>
            <w:r w:rsidRPr="00BC2522">
              <w:rPr>
                <w:i/>
                <w:lang w:val="it-IT"/>
              </w:rPr>
              <w:t>15</w:t>
            </w:r>
          </w:p>
        </w:tc>
        <w:tc>
          <w:tcPr>
            <w:tcW w:w="2296" w:type="dxa"/>
            <w:tcBorders>
              <w:right w:val="double" w:sz="4" w:space="0" w:color="auto"/>
            </w:tcBorders>
            <w:vAlign w:val="bottom"/>
          </w:tcPr>
          <w:p w:rsidR="007B2021" w:rsidRPr="00BC2522" w:rsidRDefault="007B2021" w:rsidP="007B2021">
            <w:pPr>
              <w:rPr>
                <w:i/>
              </w:rPr>
            </w:pPr>
            <w:r w:rsidRPr="00BC2522">
              <w:rPr>
                <w:i/>
              </w:rPr>
              <w:t>Plav i Gusinje</w:t>
            </w:r>
          </w:p>
        </w:tc>
        <w:tc>
          <w:tcPr>
            <w:tcW w:w="1448"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2201</w:t>
            </w:r>
          </w:p>
        </w:tc>
        <w:tc>
          <w:tcPr>
            <w:tcW w:w="1012"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7B2021">
            <w:pPr>
              <w:jc w:val="right"/>
              <w:rPr>
                <w:color w:val="000000"/>
              </w:rPr>
            </w:pPr>
            <w:r w:rsidRPr="00BC2522">
              <w:rPr>
                <w:color w:val="000000"/>
              </w:rPr>
              <w:t>4,29</w:t>
            </w:r>
          </w:p>
        </w:tc>
        <w:tc>
          <w:tcPr>
            <w:tcW w:w="1366"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2327</w:t>
            </w:r>
          </w:p>
        </w:tc>
        <w:tc>
          <w:tcPr>
            <w:tcW w:w="805"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7B2021">
            <w:pPr>
              <w:jc w:val="right"/>
              <w:rPr>
                <w:color w:val="000000"/>
              </w:rPr>
            </w:pPr>
            <w:r w:rsidRPr="00BC2522">
              <w:rPr>
                <w:color w:val="000000"/>
              </w:rPr>
              <w:t>5.62</w:t>
            </w:r>
          </w:p>
        </w:tc>
        <w:tc>
          <w:tcPr>
            <w:tcW w:w="1335"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126</w:t>
            </w:r>
          </w:p>
        </w:tc>
        <w:tc>
          <w:tcPr>
            <w:tcW w:w="1099"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105.72</w:t>
            </w:r>
          </w:p>
        </w:tc>
      </w:tr>
      <w:tr w:rsidR="007B2021" w:rsidRPr="00BC2522" w:rsidTr="00997EB6">
        <w:trPr>
          <w:jc w:val="center"/>
        </w:trPr>
        <w:tc>
          <w:tcPr>
            <w:tcW w:w="524" w:type="dxa"/>
            <w:vAlign w:val="bottom"/>
          </w:tcPr>
          <w:p w:rsidR="007B2021" w:rsidRPr="00BC2522" w:rsidRDefault="007B2021" w:rsidP="007B2021">
            <w:pPr>
              <w:jc w:val="right"/>
              <w:rPr>
                <w:i/>
                <w:lang w:val="it-IT"/>
              </w:rPr>
            </w:pPr>
            <w:r w:rsidRPr="00BC2522">
              <w:rPr>
                <w:i/>
                <w:lang w:val="it-IT"/>
              </w:rPr>
              <w:t>16</w:t>
            </w:r>
          </w:p>
        </w:tc>
        <w:tc>
          <w:tcPr>
            <w:tcW w:w="2296" w:type="dxa"/>
            <w:tcBorders>
              <w:right w:val="double" w:sz="4" w:space="0" w:color="auto"/>
            </w:tcBorders>
            <w:vAlign w:val="bottom"/>
          </w:tcPr>
          <w:p w:rsidR="007B2021" w:rsidRPr="00BC2522" w:rsidRDefault="007B2021" w:rsidP="007B2021">
            <w:r w:rsidRPr="00BC2522">
              <w:t>Rožaje</w:t>
            </w:r>
          </w:p>
        </w:tc>
        <w:tc>
          <w:tcPr>
            <w:tcW w:w="1448"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3720</w:t>
            </w:r>
          </w:p>
        </w:tc>
        <w:tc>
          <w:tcPr>
            <w:tcW w:w="1012"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7B2021">
            <w:pPr>
              <w:jc w:val="right"/>
              <w:rPr>
                <w:color w:val="000000"/>
              </w:rPr>
            </w:pPr>
            <w:r w:rsidRPr="00BC2522">
              <w:rPr>
                <w:color w:val="000000"/>
              </w:rPr>
              <w:t>7,26</w:t>
            </w:r>
          </w:p>
        </w:tc>
        <w:tc>
          <w:tcPr>
            <w:tcW w:w="1366"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3153</w:t>
            </w:r>
          </w:p>
        </w:tc>
        <w:tc>
          <w:tcPr>
            <w:tcW w:w="805"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7B2021">
            <w:pPr>
              <w:jc w:val="right"/>
              <w:rPr>
                <w:color w:val="000000"/>
              </w:rPr>
            </w:pPr>
            <w:r w:rsidRPr="00BC2522">
              <w:rPr>
                <w:color w:val="000000"/>
              </w:rPr>
              <w:t>7.62</w:t>
            </w:r>
          </w:p>
        </w:tc>
        <w:tc>
          <w:tcPr>
            <w:tcW w:w="1335"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-567</w:t>
            </w:r>
          </w:p>
        </w:tc>
        <w:tc>
          <w:tcPr>
            <w:tcW w:w="1099"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84.76</w:t>
            </w:r>
          </w:p>
        </w:tc>
      </w:tr>
      <w:tr w:rsidR="007B2021" w:rsidRPr="00BC2522" w:rsidTr="00997EB6">
        <w:trPr>
          <w:jc w:val="center"/>
        </w:trPr>
        <w:tc>
          <w:tcPr>
            <w:tcW w:w="524" w:type="dxa"/>
            <w:tcBorders>
              <w:bottom w:val="double" w:sz="4" w:space="0" w:color="auto"/>
            </w:tcBorders>
            <w:vAlign w:val="bottom"/>
          </w:tcPr>
          <w:p w:rsidR="007B2021" w:rsidRPr="00BC2522" w:rsidRDefault="007B2021" w:rsidP="007B2021">
            <w:pPr>
              <w:jc w:val="right"/>
              <w:rPr>
                <w:i/>
                <w:lang w:val="it-IT"/>
              </w:rPr>
            </w:pPr>
            <w:r w:rsidRPr="00BC2522">
              <w:rPr>
                <w:i/>
                <w:lang w:val="it-IT"/>
              </w:rPr>
              <w:t>17</w:t>
            </w:r>
          </w:p>
        </w:tc>
        <w:tc>
          <w:tcPr>
            <w:tcW w:w="2296" w:type="dxa"/>
            <w:tcBorders>
              <w:bottom w:val="double" w:sz="4" w:space="0" w:color="auto"/>
              <w:right w:val="double" w:sz="4" w:space="0" w:color="auto"/>
            </w:tcBorders>
            <w:vAlign w:val="bottom"/>
          </w:tcPr>
          <w:p w:rsidR="007B2021" w:rsidRPr="00BC2522" w:rsidRDefault="007B2021" w:rsidP="007B2021">
            <w:pPr>
              <w:rPr>
                <w:b/>
              </w:rPr>
            </w:pPr>
            <w:r w:rsidRPr="00BC2522">
              <w:rPr>
                <w:b/>
              </w:rPr>
              <w:t>PJ Berane</w:t>
            </w:r>
          </w:p>
        </w:tc>
        <w:tc>
          <w:tcPr>
            <w:tcW w:w="1448" w:type="dxa"/>
            <w:tcBorders>
              <w:top w:val="single" w:sz="4" w:space="0" w:color="auto"/>
              <w:left w:val="nil"/>
              <w:bottom w:val="double" w:sz="4" w:space="0" w:color="auto"/>
              <w:right w:val="single" w:sz="4" w:space="0" w:color="auto"/>
            </w:tcBorders>
            <w:shd w:val="clear" w:color="auto" w:fill="auto"/>
            <w:vAlign w:val="center"/>
          </w:tcPr>
          <w:p w:rsidR="007B2021" w:rsidRPr="00BC2522" w:rsidRDefault="007B2021" w:rsidP="007B2021">
            <w:pPr>
              <w:jc w:val="right"/>
              <w:rPr>
                <w:b/>
                <w:bCs/>
                <w:color w:val="000000"/>
              </w:rPr>
            </w:pPr>
            <w:r w:rsidRPr="00BC2522">
              <w:rPr>
                <w:b/>
                <w:bCs/>
                <w:color w:val="000000"/>
              </w:rPr>
              <w:t>13409</w:t>
            </w:r>
          </w:p>
        </w:tc>
        <w:tc>
          <w:tcPr>
            <w:tcW w:w="1012" w:type="dxa"/>
            <w:tcBorders>
              <w:top w:val="single" w:sz="4" w:space="0" w:color="auto"/>
              <w:left w:val="single" w:sz="4" w:space="0" w:color="auto"/>
              <w:bottom w:val="double" w:sz="4" w:space="0" w:color="auto"/>
              <w:right w:val="double" w:sz="6" w:space="0" w:color="auto"/>
            </w:tcBorders>
            <w:shd w:val="clear" w:color="auto" w:fill="auto"/>
            <w:vAlign w:val="center"/>
          </w:tcPr>
          <w:p w:rsidR="007B2021" w:rsidRPr="00BC2522" w:rsidRDefault="007B2021" w:rsidP="007B2021">
            <w:pPr>
              <w:jc w:val="right"/>
              <w:rPr>
                <w:b/>
                <w:bCs/>
                <w:color w:val="000000"/>
              </w:rPr>
            </w:pPr>
            <w:r w:rsidRPr="00BC2522">
              <w:rPr>
                <w:b/>
                <w:bCs/>
                <w:color w:val="000000"/>
              </w:rPr>
              <w:t>26,16</w:t>
            </w:r>
          </w:p>
        </w:tc>
        <w:tc>
          <w:tcPr>
            <w:tcW w:w="1366" w:type="dxa"/>
            <w:tcBorders>
              <w:top w:val="single" w:sz="4" w:space="0" w:color="auto"/>
              <w:left w:val="nil"/>
              <w:bottom w:val="double" w:sz="4" w:space="0" w:color="auto"/>
              <w:right w:val="single" w:sz="4" w:space="0" w:color="auto"/>
            </w:tcBorders>
            <w:shd w:val="clear" w:color="auto" w:fill="auto"/>
            <w:vAlign w:val="center"/>
          </w:tcPr>
          <w:p w:rsidR="007B2021" w:rsidRPr="00BC2522" w:rsidRDefault="007B2021" w:rsidP="007B2021">
            <w:pPr>
              <w:jc w:val="right"/>
              <w:rPr>
                <w:b/>
                <w:bCs/>
                <w:color w:val="000000"/>
              </w:rPr>
            </w:pPr>
            <w:r w:rsidRPr="00BC2522">
              <w:rPr>
                <w:b/>
                <w:bCs/>
                <w:color w:val="000000"/>
              </w:rPr>
              <w:t>11863</w:t>
            </w:r>
          </w:p>
        </w:tc>
        <w:tc>
          <w:tcPr>
            <w:tcW w:w="805" w:type="dxa"/>
            <w:tcBorders>
              <w:top w:val="single" w:sz="4" w:space="0" w:color="auto"/>
              <w:left w:val="single" w:sz="4" w:space="0" w:color="auto"/>
              <w:bottom w:val="double" w:sz="4" w:space="0" w:color="auto"/>
              <w:right w:val="double" w:sz="6" w:space="0" w:color="auto"/>
            </w:tcBorders>
            <w:shd w:val="clear" w:color="auto" w:fill="auto"/>
            <w:vAlign w:val="center"/>
          </w:tcPr>
          <w:p w:rsidR="007B2021" w:rsidRPr="00BC2522" w:rsidRDefault="007B2021" w:rsidP="007B2021">
            <w:pPr>
              <w:jc w:val="right"/>
              <w:rPr>
                <w:b/>
                <w:color w:val="000000"/>
              </w:rPr>
            </w:pPr>
            <w:r w:rsidRPr="00BC2522">
              <w:rPr>
                <w:b/>
                <w:color w:val="000000"/>
              </w:rPr>
              <w:t>28.67</w:t>
            </w:r>
          </w:p>
        </w:tc>
        <w:tc>
          <w:tcPr>
            <w:tcW w:w="1335" w:type="dxa"/>
            <w:tcBorders>
              <w:top w:val="single" w:sz="4" w:space="0" w:color="auto"/>
              <w:left w:val="nil"/>
              <w:bottom w:val="double" w:sz="4" w:space="0" w:color="auto"/>
              <w:right w:val="single" w:sz="4" w:space="0" w:color="auto"/>
            </w:tcBorders>
            <w:shd w:val="clear" w:color="auto" w:fill="auto"/>
            <w:vAlign w:val="center"/>
          </w:tcPr>
          <w:p w:rsidR="007B2021" w:rsidRPr="00BC2522" w:rsidRDefault="007B2021" w:rsidP="007B2021">
            <w:pPr>
              <w:jc w:val="right"/>
              <w:rPr>
                <w:b/>
                <w:color w:val="000000"/>
              </w:rPr>
            </w:pPr>
            <w:r w:rsidRPr="00BC2522">
              <w:rPr>
                <w:b/>
                <w:color w:val="000000"/>
              </w:rPr>
              <w:t>-1546</w:t>
            </w:r>
          </w:p>
        </w:tc>
        <w:tc>
          <w:tcPr>
            <w:tcW w:w="1099" w:type="dxa"/>
            <w:tcBorders>
              <w:top w:val="single" w:sz="4" w:space="0" w:color="auto"/>
              <w:left w:val="single" w:sz="4" w:space="0" w:color="auto"/>
              <w:bottom w:val="double" w:sz="4" w:space="0" w:color="auto"/>
              <w:right w:val="double" w:sz="4" w:space="0" w:color="auto"/>
            </w:tcBorders>
            <w:shd w:val="clear" w:color="auto" w:fill="auto"/>
            <w:vAlign w:val="center"/>
          </w:tcPr>
          <w:p w:rsidR="007B2021" w:rsidRPr="00BC2522" w:rsidRDefault="007B2021" w:rsidP="007B2021">
            <w:pPr>
              <w:jc w:val="right"/>
              <w:rPr>
                <w:b/>
                <w:color w:val="000000"/>
              </w:rPr>
            </w:pPr>
            <w:r w:rsidRPr="00BC2522">
              <w:rPr>
                <w:b/>
                <w:color w:val="000000"/>
              </w:rPr>
              <w:t>88.47</w:t>
            </w:r>
          </w:p>
        </w:tc>
      </w:tr>
      <w:tr w:rsidR="007B2021" w:rsidRPr="00BC2522" w:rsidTr="00997EB6">
        <w:trPr>
          <w:jc w:val="center"/>
        </w:trPr>
        <w:tc>
          <w:tcPr>
            <w:tcW w:w="524" w:type="dxa"/>
            <w:tcBorders>
              <w:top w:val="double" w:sz="4" w:space="0" w:color="auto"/>
              <w:bottom w:val="single" w:sz="4" w:space="0" w:color="auto"/>
            </w:tcBorders>
            <w:vAlign w:val="bottom"/>
          </w:tcPr>
          <w:p w:rsidR="007B2021" w:rsidRPr="00BC2522" w:rsidRDefault="007B2021" w:rsidP="007B2021">
            <w:pPr>
              <w:jc w:val="right"/>
              <w:rPr>
                <w:i/>
              </w:rPr>
            </w:pPr>
            <w:r w:rsidRPr="00BC2522">
              <w:rPr>
                <w:i/>
              </w:rPr>
              <w:t>18</w:t>
            </w:r>
          </w:p>
        </w:tc>
        <w:tc>
          <w:tcPr>
            <w:tcW w:w="2296" w:type="dxa"/>
            <w:tcBorders>
              <w:top w:val="double" w:sz="4" w:space="0" w:color="auto"/>
              <w:bottom w:val="single" w:sz="4" w:space="0" w:color="auto"/>
              <w:right w:val="double" w:sz="4" w:space="0" w:color="auto"/>
            </w:tcBorders>
            <w:vAlign w:val="bottom"/>
          </w:tcPr>
          <w:p w:rsidR="007B2021" w:rsidRPr="00BC2522" w:rsidRDefault="007B2021" w:rsidP="007B2021">
            <w:r w:rsidRPr="00BC2522">
              <w:t>Herceg Novi</w:t>
            </w:r>
          </w:p>
        </w:tc>
        <w:tc>
          <w:tcPr>
            <w:tcW w:w="1448" w:type="dxa"/>
            <w:tcBorders>
              <w:top w:val="double" w:sz="4" w:space="0" w:color="auto"/>
              <w:left w:val="double" w:sz="4" w:space="0" w:color="auto"/>
            </w:tcBorders>
          </w:tcPr>
          <w:p w:rsidR="007B2021" w:rsidRPr="00BC2522" w:rsidRDefault="007B2021" w:rsidP="007B2021">
            <w:pPr>
              <w:jc w:val="right"/>
            </w:pPr>
            <w:r w:rsidRPr="00BC2522">
              <w:t>1323</w:t>
            </w:r>
          </w:p>
        </w:tc>
        <w:tc>
          <w:tcPr>
            <w:tcW w:w="1012" w:type="dxa"/>
            <w:tcBorders>
              <w:top w:val="double" w:sz="4" w:space="0" w:color="auto"/>
              <w:right w:val="double" w:sz="4" w:space="0" w:color="auto"/>
            </w:tcBorders>
          </w:tcPr>
          <w:p w:rsidR="007B2021" w:rsidRPr="00BC2522" w:rsidRDefault="007B2021" w:rsidP="007B2021">
            <w:pPr>
              <w:jc w:val="right"/>
            </w:pPr>
            <w:r w:rsidRPr="00BC2522">
              <w:t>2.58</w:t>
            </w:r>
          </w:p>
        </w:tc>
        <w:tc>
          <w:tcPr>
            <w:tcW w:w="1366" w:type="dxa"/>
            <w:tcBorders>
              <w:top w:val="doub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842</w:t>
            </w:r>
          </w:p>
        </w:tc>
        <w:tc>
          <w:tcPr>
            <w:tcW w:w="805" w:type="dxa"/>
            <w:tcBorders>
              <w:top w:val="doub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7B2021">
            <w:pPr>
              <w:jc w:val="right"/>
              <w:rPr>
                <w:color w:val="000000"/>
              </w:rPr>
            </w:pPr>
            <w:r w:rsidRPr="00BC2522">
              <w:rPr>
                <w:color w:val="000000"/>
              </w:rPr>
              <w:t>2.03</w:t>
            </w:r>
          </w:p>
        </w:tc>
        <w:tc>
          <w:tcPr>
            <w:tcW w:w="1335" w:type="dxa"/>
            <w:tcBorders>
              <w:top w:val="doub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-481</w:t>
            </w:r>
          </w:p>
        </w:tc>
        <w:tc>
          <w:tcPr>
            <w:tcW w:w="1099" w:type="dxa"/>
            <w:tcBorders>
              <w:top w:val="doub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63.64</w:t>
            </w:r>
          </w:p>
        </w:tc>
      </w:tr>
      <w:tr w:rsidR="007B2021" w:rsidRPr="00BC2522" w:rsidTr="00997EB6">
        <w:trPr>
          <w:jc w:val="center"/>
        </w:trPr>
        <w:tc>
          <w:tcPr>
            <w:tcW w:w="524" w:type="dxa"/>
            <w:tcBorders>
              <w:top w:val="single" w:sz="4" w:space="0" w:color="auto"/>
              <w:bottom w:val="single" w:sz="4" w:space="0" w:color="auto"/>
            </w:tcBorders>
            <w:vAlign w:val="bottom"/>
          </w:tcPr>
          <w:p w:rsidR="007B2021" w:rsidRPr="00BC2522" w:rsidRDefault="007B2021" w:rsidP="007B2021">
            <w:pPr>
              <w:jc w:val="right"/>
              <w:rPr>
                <w:i/>
              </w:rPr>
            </w:pPr>
            <w:r w:rsidRPr="00BC2522">
              <w:rPr>
                <w:i/>
              </w:rPr>
              <w:t>19</w:t>
            </w:r>
          </w:p>
        </w:tc>
        <w:tc>
          <w:tcPr>
            <w:tcW w:w="2296" w:type="dxa"/>
            <w:tcBorders>
              <w:top w:val="single" w:sz="4" w:space="0" w:color="auto"/>
              <w:bottom w:val="single" w:sz="4" w:space="0" w:color="auto"/>
              <w:right w:val="double" w:sz="4" w:space="0" w:color="auto"/>
            </w:tcBorders>
            <w:vAlign w:val="bottom"/>
          </w:tcPr>
          <w:p w:rsidR="007B2021" w:rsidRPr="00BC2522" w:rsidRDefault="007B2021" w:rsidP="007B2021">
            <w:r w:rsidRPr="00BC2522">
              <w:t>Kotor</w:t>
            </w:r>
          </w:p>
        </w:tc>
        <w:tc>
          <w:tcPr>
            <w:tcW w:w="1448" w:type="dxa"/>
            <w:tcBorders>
              <w:left w:val="double" w:sz="4" w:space="0" w:color="auto"/>
            </w:tcBorders>
          </w:tcPr>
          <w:p w:rsidR="007B2021" w:rsidRPr="00BC2522" w:rsidRDefault="007B2021" w:rsidP="007B2021">
            <w:pPr>
              <w:jc w:val="right"/>
            </w:pPr>
            <w:r w:rsidRPr="00BC2522">
              <w:t>650</w:t>
            </w:r>
          </w:p>
        </w:tc>
        <w:tc>
          <w:tcPr>
            <w:tcW w:w="1012" w:type="dxa"/>
            <w:tcBorders>
              <w:right w:val="double" w:sz="4" w:space="0" w:color="auto"/>
            </w:tcBorders>
          </w:tcPr>
          <w:p w:rsidR="007B2021" w:rsidRPr="00BC2522" w:rsidRDefault="007B2021" w:rsidP="007B2021">
            <w:pPr>
              <w:jc w:val="right"/>
            </w:pPr>
            <w:r w:rsidRPr="00BC2522">
              <w:t>1.27</w:t>
            </w:r>
          </w:p>
        </w:tc>
        <w:tc>
          <w:tcPr>
            <w:tcW w:w="1366"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532</w:t>
            </w:r>
          </w:p>
        </w:tc>
        <w:tc>
          <w:tcPr>
            <w:tcW w:w="805"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7B2021">
            <w:pPr>
              <w:jc w:val="right"/>
              <w:rPr>
                <w:color w:val="000000"/>
              </w:rPr>
            </w:pPr>
            <w:r w:rsidRPr="00BC2522">
              <w:rPr>
                <w:color w:val="000000"/>
              </w:rPr>
              <w:t>1.29</w:t>
            </w:r>
          </w:p>
        </w:tc>
        <w:tc>
          <w:tcPr>
            <w:tcW w:w="1335"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-118</w:t>
            </w:r>
          </w:p>
        </w:tc>
        <w:tc>
          <w:tcPr>
            <w:tcW w:w="1099"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81.85</w:t>
            </w:r>
          </w:p>
        </w:tc>
      </w:tr>
      <w:tr w:rsidR="007B2021" w:rsidRPr="00BC2522" w:rsidTr="00997EB6">
        <w:trPr>
          <w:jc w:val="center"/>
        </w:trPr>
        <w:tc>
          <w:tcPr>
            <w:tcW w:w="524" w:type="dxa"/>
            <w:tcBorders>
              <w:top w:val="single" w:sz="4" w:space="0" w:color="auto"/>
              <w:bottom w:val="single" w:sz="4" w:space="0" w:color="auto"/>
            </w:tcBorders>
            <w:vAlign w:val="bottom"/>
          </w:tcPr>
          <w:p w:rsidR="007B2021" w:rsidRPr="00BC2522" w:rsidRDefault="007B2021" w:rsidP="007B2021">
            <w:pPr>
              <w:jc w:val="right"/>
              <w:rPr>
                <w:i/>
              </w:rPr>
            </w:pPr>
            <w:r w:rsidRPr="00BC2522">
              <w:rPr>
                <w:i/>
              </w:rPr>
              <w:t>20</w:t>
            </w:r>
          </w:p>
        </w:tc>
        <w:tc>
          <w:tcPr>
            <w:tcW w:w="2296" w:type="dxa"/>
            <w:tcBorders>
              <w:top w:val="single" w:sz="4" w:space="0" w:color="auto"/>
              <w:bottom w:val="single" w:sz="4" w:space="0" w:color="auto"/>
              <w:right w:val="double" w:sz="4" w:space="0" w:color="auto"/>
            </w:tcBorders>
            <w:vAlign w:val="bottom"/>
          </w:tcPr>
          <w:p w:rsidR="007B2021" w:rsidRPr="00BC2522" w:rsidRDefault="007B2021" w:rsidP="007B2021">
            <w:r w:rsidRPr="00BC2522">
              <w:t>Tivat</w:t>
            </w:r>
          </w:p>
        </w:tc>
        <w:tc>
          <w:tcPr>
            <w:tcW w:w="1448" w:type="dxa"/>
            <w:tcBorders>
              <w:left w:val="double" w:sz="4" w:space="0" w:color="auto"/>
            </w:tcBorders>
          </w:tcPr>
          <w:p w:rsidR="007B2021" w:rsidRPr="00BC2522" w:rsidRDefault="007B2021" w:rsidP="007B2021">
            <w:pPr>
              <w:jc w:val="right"/>
            </w:pPr>
            <w:r w:rsidRPr="00BC2522">
              <w:t>784</w:t>
            </w:r>
          </w:p>
        </w:tc>
        <w:tc>
          <w:tcPr>
            <w:tcW w:w="1012" w:type="dxa"/>
            <w:tcBorders>
              <w:right w:val="double" w:sz="4" w:space="0" w:color="auto"/>
            </w:tcBorders>
          </w:tcPr>
          <w:p w:rsidR="007B2021" w:rsidRPr="00BC2522" w:rsidRDefault="007B2021" w:rsidP="007B2021">
            <w:pPr>
              <w:jc w:val="right"/>
            </w:pPr>
            <w:r w:rsidRPr="00BC2522">
              <w:t>1.53</w:t>
            </w:r>
          </w:p>
        </w:tc>
        <w:tc>
          <w:tcPr>
            <w:tcW w:w="1366"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576</w:t>
            </w:r>
          </w:p>
        </w:tc>
        <w:tc>
          <w:tcPr>
            <w:tcW w:w="805"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7B2021">
            <w:pPr>
              <w:jc w:val="right"/>
              <w:rPr>
                <w:color w:val="000000"/>
              </w:rPr>
            </w:pPr>
            <w:r w:rsidRPr="00BC2522">
              <w:rPr>
                <w:color w:val="000000"/>
              </w:rPr>
              <w:t>1.39</w:t>
            </w:r>
          </w:p>
        </w:tc>
        <w:tc>
          <w:tcPr>
            <w:tcW w:w="1335"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-208</w:t>
            </w:r>
          </w:p>
        </w:tc>
        <w:tc>
          <w:tcPr>
            <w:tcW w:w="1099"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73.47</w:t>
            </w:r>
          </w:p>
        </w:tc>
      </w:tr>
      <w:tr w:rsidR="007B2021" w:rsidRPr="00BC2522" w:rsidTr="00997EB6">
        <w:trPr>
          <w:jc w:val="center"/>
        </w:trPr>
        <w:tc>
          <w:tcPr>
            <w:tcW w:w="524" w:type="dxa"/>
            <w:tcBorders>
              <w:top w:val="single" w:sz="4" w:space="0" w:color="auto"/>
              <w:bottom w:val="double" w:sz="4" w:space="0" w:color="auto"/>
            </w:tcBorders>
            <w:vAlign w:val="bottom"/>
          </w:tcPr>
          <w:p w:rsidR="007B2021" w:rsidRPr="00BC2522" w:rsidRDefault="007B2021" w:rsidP="007B2021">
            <w:pPr>
              <w:jc w:val="right"/>
              <w:rPr>
                <w:i/>
              </w:rPr>
            </w:pPr>
            <w:r w:rsidRPr="00BC2522">
              <w:rPr>
                <w:i/>
              </w:rPr>
              <w:t>21</w:t>
            </w:r>
          </w:p>
        </w:tc>
        <w:tc>
          <w:tcPr>
            <w:tcW w:w="2296" w:type="dxa"/>
            <w:tcBorders>
              <w:top w:val="single" w:sz="4" w:space="0" w:color="auto"/>
              <w:bottom w:val="double" w:sz="4" w:space="0" w:color="auto"/>
              <w:right w:val="double" w:sz="4" w:space="0" w:color="auto"/>
            </w:tcBorders>
            <w:vAlign w:val="bottom"/>
          </w:tcPr>
          <w:p w:rsidR="007B2021" w:rsidRPr="00BC2522" w:rsidRDefault="007B2021" w:rsidP="007B2021">
            <w:pPr>
              <w:rPr>
                <w:b/>
                <w:lang w:val="it-IT"/>
              </w:rPr>
            </w:pPr>
            <w:r w:rsidRPr="00BC2522">
              <w:rPr>
                <w:b/>
                <w:lang w:val="it-IT"/>
              </w:rPr>
              <w:t>PJ Herceg Novi</w:t>
            </w:r>
          </w:p>
        </w:tc>
        <w:tc>
          <w:tcPr>
            <w:tcW w:w="1448" w:type="dxa"/>
            <w:tcBorders>
              <w:left w:val="double" w:sz="4" w:space="0" w:color="auto"/>
              <w:bottom w:val="double" w:sz="4" w:space="0" w:color="auto"/>
            </w:tcBorders>
          </w:tcPr>
          <w:p w:rsidR="007B2021" w:rsidRPr="00BC2522" w:rsidRDefault="007B2021" w:rsidP="007B2021">
            <w:pPr>
              <w:jc w:val="right"/>
              <w:rPr>
                <w:b/>
              </w:rPr>
            </w:pPr>
            <w:r w:rsidRPr="00BC2522">
              <w:rPr>
                <w:b/>
              </w:rPr>
              <w:t>2757</w:t>
            </w:r>
          </w:p>
        </w:tc>
        <w:tc>
          <w:tcPr>
            <w:tcW w:w="1012" w:type="dxa"/>
            <w:tcBorders>
              <w:bottom w:val="double" w:sz="4" w:space="0" w:color="auto"/>
              <w:right w:val="double" w:sz="4" w:space="0" w:color="auto"/>
            </w:tcBorders>
          </w:tcPr>
          <w:p w:rsidR="007B2021" w:rsidRPr="00BC2522" w:rsidRDefault="007B2021" w:rsidP="007B2021">
            <w:pPr>
              <w:jc w:val="right"/>
              <w:rPr>
                <w:b/>
              </w:rPr>
            </w:pPr>
            <w:r w:rsidRPr="00BC2522">
              <w:rPr>
                <w:b/>
              </w:rPr>
              <w:t>5.38</w:t>
            </w:r>
          </w:p>
        </w:tc>
        <w:tc>
          <w:tcPr>
            <w:tcW w:w="1366" w:type="dxa"/>
            <w:tcBorders>
              <w:top w:val="single" w:sz="4" w:space="0" w:color="auto"/>
              <w:left w:val="nil"/>
              <w:bottom w:val="double" w:sz="4" w:space="0" w:color="auto"/>
              <w:right w:val="single" w:sz="4" w:space="0" w:color="auto"/>
            </w:tcBorders>
            <w:shd w:val="clear" w:color="auto" w:fill="auto"/>
            <w:vAlign w:val="center"/>
          </w:tcPr>
          <w:p w:rsidR="007B2021" w:rsidRPr="00BC2522" w:rsidRDefault="007B2021" w:rsidP="007B2021">
            <w:pPr>
              <w:jc w:val="right"/>
              <w:rPr>
                <w:b/>
                <w:bCs/>
                <w:color w:val="000000"/>
              </w:rPr>
            </w:pPr>
            <w:r w:rsidRPr="00BC2522">
              <w:rPr>
                <w:b/>
                <w:bCs/>
                <w:color w:val="000000"/>
              </w:rPr>
              <w:t>1950</w:t>
            </w:r>
          </w:p>
        </w:tc>
        <w:tc>
          <w:tcPr>
            <w:tcW w:w="805" w:type="dxa"/>
            <w:tcBorders>
              <w:top w:val="single" w:sz="4" w:space="0" w:color="auto"/>
              <w:left w:val="single" w:sz="4" w:space="0" w:color="auto"/>
              <w:bottom w:val="double" w:sz="4" w:space="0" w:color="auto"/>
              <w:right w:val="double" w:sz="6" w:space="0" w:color="auto"/>
            </w:tcBorders>
            <w:shd w:val="clear" w:color="auto" w:fill="auto"/>
            <w:vAlign w:val="center"/>
          </w:tcPr>
          <w:p w:rsidR="007B2021" w:rsidRPr="00BC2522" w:rsidRDefault="007B2021" w:rsidP="007B2021">
            <w:pPr>
              <w:jc w:val="right"/>
              <w:rPr>
                <w:b/>
                <w:color w:val="000000"/>
              </w:rPr>
            </w:pPr>
            <w:r w:rsidRPr="00BC2522">
              <w:rPr>
                <w:b/>
                <w:color w:val="000000"/>
              </w:rPr>
              <w:t>4.71</w:t>
            </w:r>
          </w:p>
        </w:tc>
        <w:tc>
          <w:tcPr>
            <w:tcW w:w="1335" w:type="dxa"/>
            <w:tcBorders>
              <w:top w:val="single" w:sz="4" w:space="0" w:color="auto"/>
              <w:left w:val="nil"/>
              <w:bottom w:val="double" w:sz="4" w:space="0" w:color="auto"/>
              <w:right w:val="single" w:sz="4" w:space="0" w:color="auto"/>
            </w:tcBorders>
            <w:shd w:val="clear" w:color="auto" w:fill="auto"/>
            <w:vAlign w:val="center"/>
          </w:tcPr>
          <w:p w:rsidR="007B2021" w:rsidRPr="00BC2522" w:rsidRDefault="007B2021" w:rsidP="007B2021">
            <w:pPr>
              <w:jc w:val="right"/>
              <w:rPr>
                <w:b/>
                <w:color w:val="000000"/>
              </w:rPr>
            </w:pPr>
            <w:r w:rsidRPr="00BC2522">
              <w:rPr>
                <w:b/>
                <w:color w:val="000000"/>
              </w:rPr>
              <w:t>-807</w:t>
            </w:r>
          </w:p>
        </w:tc>
        <w:tc>
          <w:tcPr>
            <w:tcW w:w="1099" w:type="dxa"/>
            <w:tcBorders>
              <w:top w:val="single" w:sz="4" w:space="0" w:color="auto"/>
              <w:left w:val="single" w:sz="4" w:space="0" w:color="auto"/>
              <w:bottom w:val="double" w:sz="4" w:space="0" w:color="auto"/>
              <w:right w:val="double" w:sz="4" w:space="0" w:color="auto"/>
            </w:tcBorders>
            <w:shd w:val="clear" w:color="auto" w:fill="auto"/>
            <w:vAlign w:val="center"/>
          </w:tcPr>
          <w:p w:rsidR="007B2021" w:rsidRPr="00BC2522" w:rsidRDefault="007B2021" w:rsidP="007B2021">
            <w:pPr>
              <w:jc w:val="right"/>
              <w:rPr>
                <w:b/>
                <w:color w:val="000000"/>
              </w:rPr>
            </w:pPr>
            <w:r w:rsidRPr="00BC2522">
              <w:rPr>
                <w:b/>
                <w:color w:val="000000"/>
              </w:rPr>
              <w:t>70.73</w:t>
            </w:r>
          </w:p>
        </w:tc>
      </w:tr>
      <w:tr w:rsidR="007B2021" w:rsidRPr="00BC2522" w:rsidTr="00997EB6">
        <w:trPr>
          <w:jc w:val="center"/>
        </w:trPr>
        <w:tc>
          <w:tcPr>
            <w:tcW w:w="524" w:type="dxa"/>
            <w:tcBorders>
              <w:top w:val="double" w:sz="4" w:space="0" w:color="auto"/>
            </w:tcBorders>
            <w:vAlign w:val="bottom"/>
          </w:tcPr>
          <w:p w:rsidR="007B2021" w:rsidRPr="00BC2522" w:rsidRDefault="007B2021" w:rsidP="007B2021">
            <w:pPr>
              <w:jc w:val="right"/>
              <w:rPr>
                <w:i/>
              </w:rPr>
            </w:pPr>
            <w:r w:rsidRPr="00BC2522">
              <w:rPr>
                <w:i/>
              </w:rPr>
              <w:t>22</w:t>
            </w:r>
          </w:p>
        </w:tc>
        <w:tc>
          <w:tcPr>
            <w:tcW w:w="2296" w:type="dxa"/>
            <w:tcBorders>
              <w:top w:val="double" w:sz="4" w:space="0" w:color="auto"/>
              <w:right w:val="double" w:sz="4" w:space="0" w:color="auto"/>
            </w:tcBorders>
            <w:vAlign w:val="bottom"/>
          </w:tcPr>
          <w:p w:rsidR="007B2021" w:rsidRPr="00BC2522" w:rsidRDefault="007B2021" w:rsidP="007B2021">
            <w:pPr>
              <w:rPr>
                <w:lang w:val="it-IT"/>
              </w:rPr>
            </w:pPr>
            <w:r w:rsidRPr="00BC2522">
              <w:rPr>
                <w:lang w:val="it-IT"/>
              </w:rPr>
              <w:t>Nikšić</w:t>
            </w:r>
          </w:p>
        </w:tc>
        <w:tc>
          <w:tcPr>
            <w:tcW w:w="1448" w:type="dxa"/>
            <w:tcBorders>
              <w:top w:val="double" w:sz="4" w:space="0" w:color="auto"/>
              <w:left w:val="double" w:sz="4" w:space="0" w:color="auto"/>
            </w:tcBorders>
          </w:tcPr>
          <w:p w:rsidR="007B2021" w:rsidRPr="00BC2522" w:rsidRDefault="007B2021" w:rsidP="007B2021">
            <w:pPr>
              <w:jc w:val="right"/>
            </w:pPr>
            <w:r w:rsidRPr="00BC2522">
              <w:t>5254</w:t>
            </w:r>
          </w:p>
        </w:tc>
        <w:tc>
          <w:tcPr>
            <w:tcW w:w="1012" w:type="dxa"/>
            <w:tcBorders>
              <w:top w:val="double" w:sz="4" w:space="0" w:color="auto"/>
              <w:right w:val="double" w:sz="4" w:space="0" w:color="auto"/>
            </w:tcBorders>
          </w:tcPr>
          <w:p w:rsidR="007B2021" w:rsidRPr="00BC2522" w:rsidRDefault="007B2021" w:rsidP="007B2021">
            <w:pPr>
              <w:jc w:val="right"/>
            </w:pPr>
            <w:r w:rsidRPr="00BC2522">
              <w:t>10.25</w:t>
            </w:r>
          </w:p>
        </w:tc>
        <w:tc>
          <w:tcPr>
            <w:tcW w:w="1366" w:type="dxa"/>
            <w:tcBorders>
              <w:top w:val="doub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4202</w:t>
            </w:r>
          </w:p>
        </w:tc>
        <w:tc>
          <w:tcPr>
            <w:tcW w:w="805" w:type="dxa"/>
            <w:tcBorders>
              <w:top w:val="doub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7B2021">
            <w:pPr>
              <w:jc w:val="right"/>
              <w:rPr>
                <w:color w:val="000000"/>
              </w:rPr>
            </w:pPr>
            <w:r w:rsidRPr="00BC2522">
              <w:rPr>
                <w:color w:val="000000"/>
              </w:rPr>
              <w:t>10.16</w:t>
            </w:r>
          </w:p>
        </w:tc>
        <w:tc>
          <w:tcPr>
            <w:tcW w:w="1335" w:type="dxa"/>
            <w:tcBorders>
              <w:top w:val="doub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-1052</w:t>
            </w:r>
          </w:p>
        </w:tc>
        <w:tc>
          <w:tcPr>
            <w:tcW w:w="1099" w:type="dxa"/>
            <w:tcBorders>
              <w:top w:val="doub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79.98</w:t>
            </w:r>
          </w:p>
        </w:tc>
      </w:tr>
      <w:tr w:rsidR="007B2021" w:rsidRPr="00BC2522" w:rsidTr="00997EB6">
        <w:trPr>
          <w:jc w:val="center"/>
        </w:trPr>
        <w:tc>
          <w:tcPr>
            <w:tcW w:w="524" w:type="dxa"/>
            <w:vAlign w:val="bottom"/>
          </w:tcPr>
          <w:p w:rsidR="007B2021" w:rsidRPr="00BC2522" w:rsidRDefault="007B2021" w:rsidP="007B2021">
            <w:pPr>
              <w:jc w:val="right"/>
              <w:rPr>
                <w:i/>
              </w:rPr>
            </w:pPr>
            <w:r w:rsidRPr="00BC2522">
              <w:rPr>
                <w:i/>
              </w:rPr>
              <w:t>23</w:t>
            </w:r>
          </w:p>
        </w:tc>
        <w:tc>
          <w:tcPr>
            <w:tcW w:w="2296" w:type="dxa"/>
            <w:tcBorders>
              <w:right w:val="double" w:sz="4" w:space="0" w:color="auto"/>
            </w:tcBorders>
            <w:vAlign w:val="bottom"/>
          </w:tcPr>
          <w:p w:rsidR="007B2021" w:rsidRPr="00BC2522" w:rsidRDefault="007B2021" w:rsidP="007B2021">
            <w:pPr>
              <w:rPr>
                <w:lang w:val="it-IT"/>
              </w:rPr>
            </w:pPr>
            <w:r w:rsidRPr="00BC2522">
              <w:rPr>
                <w:lang w:val="it-IT"/>
              </w:rPr>
              <w:t>Šavnik</w:t>
            </w:r>
          </w:p>
        </w:tc>
        <w:tc>
          <w:tcPr>
            <w:tcW w:w="1448" w:type="dxa"/>
            <w:tcBorders>
              <w:left w:val="double" w:sz="4" w:space="0" w:color="auto"/>
            </w:tcBorders>
          </w:tcPr>
          <w:p w:rsidR="007B2021" w:rsidRPr="00BC2522" w:rsidRDefault="007B2021" w:rsidP="007B2021">
            <w:pPr>
              <w:jc w:val="right"/>
            </w:pPr>
            <w:r w:rsidRPr="00BC2522">
              <w:t>116</w:t>
            </w:r>
          </w:p>
        </w:tc>
        <w:tc>
          <w:tcPr>
            <w:tcW w:w="1012" w:type="dxa"/>
            <w:tcBorders>
              <w:right w:val="double" w:sz="4" w:space="0" w:color="auto"/>
            </w:tcBorders>
          </w:tcPr>
          <w:p w:rsidR="007B2021" w:rsidRPr="00BC2522" w:rsidRDefault="007B2021" w:rsidP="007B2021">
            <w:pPr>
              <w:jc w:val="right"/>
            </w:pPr>
            <w:r w:rsidRPr="00BC2522">
              <w:t>0.23</w:t>
            </w:r>
          </w:p>
        </w:tc>
        <w:tc>
          <w:tcPr>
            <w:tcW w:w="1366"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86</w:t>
            </w:r>
          </w:p>
        </w:tc>
        <w:tc>
          <w:tcPr>
            <w:tcW w:w="805"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7B2021">
            <w:pPr>
              <w:jc w:val="right"/>
              <w:rPr>
                <w:color w:val="000000"/>
              </w:rPr>
            </w:pPr>
            <w:r w:rsidRPr="00BC2522">
              <w:rPr>
                <w:color w:val="000000"/>
              </w:rPr>
              <w:t>0.21</w:t>
            </w:r>
          </w:p>
        </w:tc>
        <w:tc>
          <w:tcPr>
            <w:tcW w:w="1335"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-30</w:t>
            </w:r>
          </w:p>
        </w:tc>
        <w:tc>
          <w:tcPr>
            <w:tcW w:w="1099"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74.14</w:t>
            </w:r>
          </w:p>
        </w:tc>
      </w:tr>
      <w:tr w:rsidR="007B2021" w:rsidRPr="00BC2522" w:rsidTr="00997EB6">
        <w:trPr>
          <w:jc w:val="center"/>
        </w:trPr>
        <w:tc>
          <w:tcPr>
            <w:tcW w:w="524" w:type="dxa"/>
            <w:vAlign w:val="bottom"/>
          </w:tcPr>
          <w:p w:rsidR="007B2021" w:rsidRPr="00BC2522" w:rsidRDefault="007B2021" w:rsidP="007B2021">
            <w:pPr>
              <w:jc w:val="right"/>
              <w:rPr>
                <w:i/>
              </w:rPr>
            </w:pPr>
            <w:r w:rsidRPr="00BC2522">
              <w:rPr>
                <w:i/>
              </w:rPr>
              <w:t>24</w:t>
            </w:r>
          </w:p>
        </w:tc>
        <w:tc>
          <w:tcPr>
            <w:tcW w:w="2296" w:type="dxa"/>
            <w:tcBorders>
              <w:right w:val="double" w:sz="4" w:space="0" w:color="auto"/>
            </w:tcBorders>
            <w:vAlign w:val="bottom"/>
          </w:tcPr>
          <w:p w:rsidR="007B2021" w:rsidRPr="00BC2522" w:rsidRDefault="007B2021" w:rsidP="007B2021">
            <w:pPr>
              <w:rPr>
                <w:lang w:val="it-IT"/>
              </w:rPr>
            </w:pPr>
            <w:r w:rsidRPr="00BC2522">
              <w:rPr>
                <w:lang w:val="it-IT"/>
              </w:rPr>
              <w:t>Plužine</w:t>
            </w:r>
          </w:p>
        </w:tc>
        <w:tc>
          <w:tcPr>
            <w:tcW w:w="1448" w:type="dxa"/>
            <w:tcBorders>
              <w:left w:val="double" w:sz="4" w:space="0" w:color="auto"/>
            </w:tcBorders>
          </w:tcPr>
          <w:p w:rsidR="007B2021" w:rsidRPr="00BC2522" w:rsidRDefault="007B2021" w:rsidP="007B2021">
            <w:pPr>
              <w:jc w:val="right"/>
            </w:pPr>
            <w:r w:rsidRPr="00BC2522">
              <w:t>214</w:t>
            </w:r>
          </w:p>
        </w:tc>
        <w:tc>
          <w:tcPr>
            <w:tcW w:w="1012" w:type="dxa"/>
            <w:tcBorders>
              <w:right w:val="double" w:sz="4" w:space="0" w:color="auto"/>
            </w:tcBorders>
          </w:tcPr>
          <w:p w:rsidR="007B2021" w:rsidRPr="00BC2522" w:rsidRDefault="007B2021" w:rsidP="007B2021">
            <w:pPr>
              <w:jc w:val="right"/>
            </w:pPr>
            <w:r w:rsidRPr="00BC2522">
              <w:t>0.42</w:t>
            </w:r>
          </w:p>
        </w:tc>
        <w:tc>
          <w:tcPr>
            <w:tcW w:w="1366"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177</w:t>
            </w:r>
          </w:p>
        </w:tc>
        <w:tc>
          <w:tcPr>
            <w:tcW w:w="805"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7B2021">
            <w:pPr>
              <w:jc w:val="right"/>
              <w:rPr>
                <w:color w:val="000000"/>
              </w:rPr>
            </w:pPr>
            <w:r w:rsidRPr="00BC2522">
              <w:rPr>
                <w:color w:val="000000"/>
              </w:rPr>
              <w:t>0.43</w:t>
            </w:r>
          </w:p>
        </w:tc>
        <w:tc>
          <w:tcPr>
            <w:tcW w:w="1335"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-37</w:t>
            </w:r>
          </w:p>
        </w:tc>
        <w:tc>
          <w:tcPr>
            <w:tcW w:w="1099"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82.71</w:t>
            </w:r>
          </w:p>
        </w:tc>
      </w:tr>
      <w:tr w:rsidR="007B2021" w:rsidRPr="00BC2522" w:rsidTr="00997EB6">
        <w:trPr>
          <w:jc w:val="center"/>
        </w:trPr>
        <w:tc>
          <w:tcPr>
            <w:tcW w:w="524" w:type="dxa"/>
            <w:tcBorders>
              <w:bottom w:val="double" w:sz="4" w:space="0" w:color="auto"/>
            </w:tcBorders>
            <w:vAlign w:val="bottom"/>
          </w:tcPr>
          <w:p w:rsidR="007B2021" w:rsidRPr="00BC2522" w:rsidRDefault="007B2021" w:rsidP="007B2021">
            <w:pPr>
              <w:jc w:val="right"/>
              <w:rPr>
                <w:i/>
              </w:rPr>
            </w:pPr>
            <w:r w:rsidRPr="00BC2522">
              <w:rPr>
                <w:i/>
              </w:rPr>
              <w:t>25</w:t>
            </w:r>
          </w:p>
        </w:tc>
        <w:tc>
          <w:tcPr>
            <w:tcW w:w="2296" w:type="dxa"/>
            <w:tcBorders>
              <w:bottom w:val="double" w:sz="4" w:space="0" w:color="auto"/>
              <w:right w:val="double" w:sz="4" w:space="0" w:color="auto"/>
            </w:tcBorders>
            <w:vAlign w:val="bottom"/>
          </w:tcPr>
          <w:p w:rsidR="007B2021" w:rsidRPr="00BC2522" w:rsidRDefault="007B2021" w:rsidP="007B2021">
            <w:pPr>
              <w:rPr>
                <w:b/>
              </w:rPr>
            </w:pPr>
            <w:r w:rsidRPr="00BC2522">
              <w:rPr>
                <w:b/>
              </w:rPr>
              <w:t>PJ Nikšić</w:t>
            </w:r>
          </w:p>
        </w:tc>
        <w:tc>
          <w:tcPr>
            <w:tcW w:w="1448" w:type="dxa"/>
            <w:tcBorders>
              <w:left w:val="double" w:sz="4" w:space="0" w:color="auto"/>
              <w:bottom w:val="double" w:sz="4" w:space="0" w:color="auto"/>
            </w:tcBorders>
          </w:tcPr>
          <w:p w:rsidR="007B2021" w:rsidRPr="00BC2522" w:rsidRDefault="007B2021" w:rsidP="007B2021">
            <w:pPr>
              <w:jc w:val="right"/>
              <w:rPr>
                <w:b/>
              </w:rPr>
            </w:pPr>
            <w:r w:rsidRPr="00BC2522">
              <w:rPr>
                <w:b/>
              </w:rPr>
              <w:t>5584</w:t>
            </w:r>
          </w:p>
        </w:tc>
        <w:tc>
          <w:tcPr>
            <w:tcW w:w="1012" w:type="dxa"/>
            <w:tcBorders>
              <w:bottom w:val="double" w:sz="4" w:space="0" w:color="auto"/>
              <w:right w:val="double" w:sz="4" w:space="0" w:color="auto"/>
            </w:tcBorders>
          </w:tcPr>
          <w:p w:rsidR="007B2021" w:rsidRPr="00BC2522" w:rsidRDefault="007B2021" w:rsidP="007B2021">
            <w:pPr>
              <w:jc w:val="right"/>
              <w:rPr>
                <w:b/>
              </w:rPr>
            </w:pPr>
            <w:r w:rsidRPr="00BC2522">
              <w:rPr>
                <w:b/>
              </w:rPr>
              <w:t>10.89</w:t>
            </w:r>
          </w:p>
        </w:tc>
        <w:tc>
          <w:tcPr>
            <w:tcW w:w="1366" w:type="dxa"/>
            <w:tcBorders>
              <w:top w:val="single" w:sz="4" w:space="0" w:color="auto"/>
              <w:left w:val="nil"/>
              <w:bottom w:val="double" w:sz="4" w:space="0" w:color="auto"/>
              <w:right w:val="single" w:sz="4" w:space="0" w:color="auto"/>
            </w:tcBorders>
            <w:shd w:val="clear" w:color="auto" w:fill="auto"/>
            <w:vAlign w:val="center"/>
          </w:tcPr>
          <w:p w:rsidR="007B2021" w:rsidRPr="00BC2522" w:rsidRDefault="007B2021" w:rsidP="007B2021">
            <w:pPr>
              <w:jc w:val="right"/>
              <w:rPr>
                <w:b/>
                <w:bCs/>
                <w:color w:val="000000"/>
              </w:rPr>
            </w:pPr>
            <w:r w:rsidRPr="00BC2522">
              <w:rPr>
                <w:b/>
                <w:bCs/>
                <w:color w:val="000000"/>
              </w:rPr>
              <w:t>4465</w:t>
            </w:r>
          </w:p>
        </w:tc>
        <w:tc>
          <w:tcPr>
            <w:tcW w:w="805" w:type="dxa"/>
            <w:tcBorders>
              <w:top w:val="single" w:sz="4" w:space="0" w:color="auto"/>
              <w:left w:val="single" w:sz="4" w:space="0" w:color="auto"/>
              <w:bottom w:val="double" w:sz="4" w:space="0" w:color="auto"/>
              <w:right w:val="double" w:sz="6" w:space="0" w:color="auto"/>
            </w:tcBorders>
            <w:shd w:val="clear" w:color="auto" w:fill="auto"/>
            <w:vAlign w:val="center"/>
          </w:tcPr>
          <w:p w:rsidR="007B2021" w:rsidRPr="00BC2522" w:rsidRDefault="007B2021" w:rsidP="007B2021">
            <w:pPr>
              <w:jc w:val="right"/>
              <w:rPr>
                <w:b/>
                <w:color w:val="000000"/>
              </w:rPr>
            </w:pPr>
            <w:r w:rsidRPr="00BC2522">
              <w:rPr>
                <w:b/>
                <w:color w:val="000000"/>
              </w:rPr>
              <w:t>10.79</w:t>
            </w:r>
          </w:p>
        </w:tc>
        <w:tc>
          <w:tcPr>
            <w:tcW w:w="1335" w:type="dxa"/>
            <w:tcBorders>
              <w:top w:val="single" w:sz="4" w:space="0" w:color="auto"/>
              <w:left w:val="nil"/>
              <w:bottom w:val="double" w:sz="4" w:space="0" w:color="auto"/>
              <w:right w:val="single" w:sz="4" w:space="0" w:color="auto"/>
            </w:tcBorders>
            <w:shd w:val="clear" w:color="auto" w:fill="auto"/>
            <w:vAlign w:val="center"/>
          </w:tcPr>
          <w:p w:rsidR="007B2021" w:rsidRPr="00BC2522" w:rsidRDefault="007B2021" w:rsidP="007B2021">
            <w:pPr>
              <w:jc w:val="right"/>
              <w:rPr>
                <w:b/>
                <w:color w:val="000000"/>
              </w:rPr>
            </w:pPr>
            <w:r w:rsidRPr="00BC2522">
              <w:rPr>
                <w:b/>
                <w:color w:val="000000"/>
              </w:rPr>
              <w:t>-1119</w:t>
            </w:r>
          </w:p>
        </w:tc>
        <w:tc>
          <w:tcPr>
            <w:tcW w:w="1099" w:type="dxa"/>
            <w:tcBorders>
              <w:top w:val="single" w:sz="4" w:space="0" w:color="auto"/>
              <w:left w:val="single" w:sz="4" w:space="0" w:color="auto"/>
              <w:bottom w:val="double" w:sz="4" w:space="0" w:color="auto"/>
              <w:right w:val="double" w:sz="4" w:space="0" w:color="auto"/>
            </w:tcBorders>
            <w:shd w:val="clear" w:color="auto" w:fill="auto"/>
            <w:vAlign w:val="center"/>
          </w:tcPr>
          <w:p w:rsidR="007B2021" w:rsidRPr="00BC2522" w:rsidRDefault="007B2021" w:rsidP="007B2021">
            <w:pPr>
              <w:jc w:val="right"/>
              <w:rPr>
                <w:b/>
                <w:color w:val="000000"/>
              </w:rPr>
            </w:pPr>
            <w:r w:rsidRPr="00BC2522">
              <w:rPr>
                <w:b/>
                <w:color w:val="000000"/>
              </w:rPr>
              <w:t>79.96</w:t>
            </w:r>
          </w:p>
        </w:tc>
      </w:tr>
      <w:tr w:rsidR="007B2021" w:rsidRPr="00BC2522" w:rsidTr="00997EB6">
        <w:trPr>
          <w:jc w:val="center"/>
        </w:trPr>
        <w:tc>
          <w:tcPr>
            <w:tcW w:w="524" w:type="dxa"/>
            <w:tcBorders>
              <w:top w:val="double" w:sz="4" w:space="0" w:color="auto"/>
              <w:bottom w:val="single" w:sz="4" w:space="0" w:color="auto"/>
            </w:tcBorders>
            <w:vAlign w:val="bottom"/>
          </w:tcPr>
          <w:p w:rsidR="007B2021" w:rsidRPr="00BC2522" w:rsidRDefault="007B2021" w:rsidP="007B2021">
            <w:pPr>
              <w:jc w:val="right"/>
              <w:rPr>
                <w:i/>
              </w:rPr>
            </w:pPr>
            <w:r w:rsidRPr="00BC2522">
              <w:rPr>
                <w:i/>
              </w:rPr>
              <w:t>26</w:t>
            </w:r>
          </w:p>
        </w:tc>
        <w:tc>
          <w:tcPr>
            <w:tcW w:w="2296" w:type="dxa"/>
            <w:tcBorders>
              <w:top w:val="double" w:sz="4" w:space="0" w:color="auto"/>
              <w:bottom w:val="single" w:sz="4" w:space="0" w:color="auto"/>
              <w:right w:val="double" w:sz="4" w:space="0" w:color="auto"/>
            </w:tcBorders>
            <w:vAlign w:val="bottom"/>
          </w:tcPr>
          <w:p w:rsidR="007B2021" w:rsidRPr="00BC2522" w:rsidRDefault="007B2021" w:rsidP="007B2021">
            <w:r w:rsidRPr="00BC2522">
              <w:t>Pljevlja</w:t>
            </w:r>
          </w:p>
        </w:tc>
        <w:tc>
          <w:tcPr>
            <w:tcW w:w="1448" w:type="dxa"/>
            <w:tcBorders>
              <w:top w:val="double" w:sz="4" w:space="0" w:color="auto"/>
              <w:left w:val="double" w:sz="4" w:space="0" w:color="auto"/>
            </w:tcBorders>
          </w:tcPr>
          <w:p w:rsidR="007B2021" w:rsidRPr="00BC2522" w:rsidRDefault="007B2021" w:rsidP="007B2021">
            <w:pPr>
              <w:jc w:val="right"/>
            </w:pPr>
            <w:r w:rsidRPr="00BC2522">
              <w:t>2649</w:t>
            </w:r>
          </w:p>
        </w:tc>
        <w:tc>
          <w:tcPr>
            <w:tcW w:w="1012" w:type="dxa"/>
            <w:tcBorders>
              <w:top w:val="double" w:sz="4" w:space="0" w:color="auto"/>
              <w:right w:val="double" w:sz="4" w:space="0" w:color="auto"/>
            </w:tcBorders>
          </w:tcPr>
          <w:p w:rsidR="007B2021" w:rsidRPr="00BC2522" w:rsidRDefault="007B2021" w:rsidP="007B2021">
            <w:pPr>
              <w:jc w:val="right"/>
            </w:pPr>
            <w:r w:rsidRPr="00BC2522">
              <w:t>5.17</w:t>
            </w:r>
          </w:p>
        </w:tc>
        <w:tc>
          <w:tcPr>
            <w:tcW w:w="1366" w:type="dxa"/>
            <w:tcBorders>
              <w:top w:val="doub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2274</w:t>
            </w:r>
          </w:p>
        </w:tc>
        <w:tc>
          <w:tcPr>
            <w:tcW w:w="805" w:type="dxa"/>
            <w:tcBorders>
              <w:top w:val="doub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7B2021">
            <w:pPr>
              <w:jc w:val="right"/>
              <w:rPr>
                <w:color w:val="000000"/>
              </w:rPr>
            </w:pPr>
            <w:r w:rsidRPr="00BC2522">
              <w:rPr>
                <w:color w:val="000000"/>
              </w:rPr>
              <w:t>5.50</w:t>
            </w:r>
          </w:p>
        </w:tc>
        <w:tc>
          <w:tcPr>
            <w:tcW w:w="1335" w:type="dxa"/>
            <w:tcBorders>
              <w:top w:val="doub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-375</w:t>
            </w:r>
          </w:p>
        </w:tc>
        <w:tc>
          <w:tcPr>
            <w:tcW w:w="1099" w:type="dxa"/>
            <w:tcBorders>
              <w:top w:val="doub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85.84</w:t>
            </w:r>
          </w:p>
        </w:tc>
      </w:tr>
      <w:tr w:rsidR="007B2021" w:rsidRPr="00BC2522" w:rsidTr="00997EB6">
        <w:trPr>
          <w:jc w:val="center"/>
        </w:trPr>
        <w:tc>
          <w:tcPr>
            <w:tcW w:w="524" w:type="dxa"/>
            <w:tcBorders>
              <w:top w:val="single" w:sz="4" w:space="0" w:color="auto"/>
              <w:bottom w:val="single" w:sz="4" w:space="0" w:color="auto"/>
            </w:tcBorders>
            <w:vAlign w:val="bottom"/>
          </w:tcPr>
          <w:p w:rsidR="007B2021" w:rsidRPr="00BC2522" w:rsidRDefault="007B2021" w:rsidP="007B2021">
            <w:pPr>
              <w:jc w:val="right"/>
              <w:rPr>
                <w:i/>
              </w:rPr>
            </w:pPr>
            <w:r w:rsidRPr="00BC2522">
              <w:rPr>
                <w:i/>
              </w:rPr>
              <w:t>27</w:t>
            </w:r>
          </w:p>
        </w:tc>
        <w:tc>
          <w:tcPr>
            <w:tcW w:w="2296" w:type="dxa"/>
            <w:tcBorders>
              <w:top w:val="single" w:sz="4" w:space="0" w:color="auto"/>
              <w:bottom w:val="single" w:sz="4" w:space="0" w:color="auto"/>
              <w:right w:val="double" w:sz="4" w:space="0" w:color="auto"/>
            </w:tcBorders>
            <w:vAlign w:val="bottom"/>
          </w:tcPr>
          <w:p w:rsidR="007B2021" w:rsidRPr="00BC2522" w:rsidRDefault="007B2021" w:rsidP="007B2021">
            <w:r w:rsidRPr="00BC2522">
              <w:t>Žabljak</w:t>
            </w:r>
          </w:p>
        </w:tc>
        <w:tc>
          <w:tcPr>
            <w:tcW w:w="1448" w:type="dxa"/>
            <w:tcBorders>
              <w:left w:val="double" w:sz="4" w:space="0" w:color="auto"/>
            </w:tcBorders>
          </w:tcPr>
          <w:p w:rsidR="007B2021" w:rsidRPr="00BC2522" w:rsidRDefault="007B2021" w:rsidP="007B2021">
            <w:pPr>
              <w:jc w:val="right"/>
            </w:pPr>
            <w:r w:rsidRPr="00BC2522">
              <w:t>206</w:t>
            </w:r>
          </w:p>
        </w:tc>
        <w:tc>
          <w:tcPr>
            <w:tcW w:w="1012" w:type="dxa"/>
            <w:tcBorders>
              <w:right w:val="double" w:sz="4" w:space="0" w:color="auto"/>
            </w:tcBorders>
          </w:tcPr>
          <w:p w:rsidR="007B2021" w:rsidRPr="00BC2522" w:rsidRDefault="007B2021" w:rsidP="007B2021">
            <w:pPr>
              <w:jc w:val="right"/>
            </w:pPr>
            <w:r w:rsidRPr="00BC2522">
              <w:t>0.40</w:t>
            </w:r>
          </w:p>
        </w:tc>
        <w:tc>
          <w:tcPr>
            <w:tcW w:w="1366"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113</w:t>
            </w:r>
          </w:p>
        </w:tc>
        <w:tc>
          <w:tcPr>
            <w:tcW w:w="805"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7B2021">
            <w:pPr>
              <w:jc w:val="right"/>
              <w:rPr>
                <w:color w:val="000000"/>
              </w:rPr>
            </w:pPr>
            <w:r w:rsidRPr="00BC2522">
              <w:rPr>
                <w:color w:val="000000"/>
              </w:rPr>
              <w:t>0.27</w:t>
            </w:r>
          </w:p>
        </w:tc>
        <w:tc>
          <w:tcPr>
            <w:tcW w:w="1335"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-93</w:t>
            </w:r>
          </w:p>
        </w:tc>
        <w:tc>
          <w:tcPr>
            <w:tcW w:w="1099"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54.85</w:t>
            </w:r>
          </w:p>
        </w:tc>
      </w:tr>
      <w:tr w:rsidR="007B2021" w:rsidRPr="00BC2522" w:rsidTr="00997EB6">
        <w:trPr>
          <w:jc w:val="center"/>
        </w:trPr>
        <w:tc>
          <w:tcPr>
            <w:tcW w:w="524" w:type="dxa"/>
            <w:tcBorders>
              <w:top w:val="single" w:sz="4" w:space="0" w:color="auto"/>
              <w:bottom w:val="double" w:sz="4" w:space="0" w:color="auto"/>
            </w:tcBorders>
            <w:vAlign w:val="bottom"/>
          </w:tcPr>
          <w:p w:rsidR="007B2021" w:rsidRPr="00BC2522" w:rsidRDefault="007B2021" w:rsidP="007B2021">
            <w:pPr>
              <w:jc w:val="right"/>
              <w:rPr>
                <w:i/>
              </w:rPr>
            </w:pPr>
            <w:r w:rsidRPr="00BC2522">
              <w:rPr>
                <w:i/>
              </w:rPr>
              <w:t>28</w:t>
            </w:r>
          </w:p>
        </w:tc>
        <w:tc>
          <w:tcPr>
            <w:tcW w:w="2296" w:type="dxa"/>
            <w:tcBorders>
              <w:top w:val="single" w:sz="4" w:space="0" w:color="auto"/>
              <w:bottom w:val="double" w:sz="4" w:space="0" w:color="auto"/>
              <w:right w:val="double" w:sz="4" w:space="0" w:color="auto"/>
            </w:tcBorders>
            <w:vAlign w:val="bottom"/>
          </w:tcPr>
          <w:p w:rsidR="007B2021" w:rsidRPr="00BC2522" w:rsidRDefault="007B2021" w:rsidP="007B2021">
            <w:pPr>
              <w:rPr>
                <w:b/>
              </w:rPr>
            </w:pPr>
            <w:r w:rsidRPr="00BC2522">
              <w:rPr>
                <w:b/>
              </w:rPr>
              <w:t>PJ Pljevlja</w:t>
            </w:r>
          </w:p>
        </w:tc>
        <w:tc>
          <w:tcPr>
            <w:tcW w:w="1448" w:type="dxa"/>
            <w:tcBorders>
              <w:left w:val="double" w:sz="4" w:space="0" w:color="auto"/>
              <w:bottom w:val="double" w:sz="4" w:space="0" w:color="auto"/>
            </w:tcBorders>
          </w:tcPr>
          <w:p w:rsidR="007B2021" w:rsidRPr="00BC2522" w:rsidRDefault="007B2021" w:rsidP="007B2021">
            <w:pPr>
              <w:jc w:val="right"/>
              <w:rPr>
                <w:b/>
              </w:rPr>
            </w:pPr>
            <w:r w:rsidRPr="00BC2522">
              <w:rPr>
                <w:b/>
              </w:rPr>
              <w:t>2855</w:t>
            </w:r>
          </w:p>
        </w:tc>
        <w:tc>
          <w:tcPr>
            <w:tcW w:w="1012" w:type="dxa"/>
            <w:tcBorders>
              <w:bottom w:val="double" w:sz="4" w:space="0" w:color="auto"/>
              <w:right w:val="double" w:sz="4" w:space="0" w:color="auto"/>
            </w:tcBorders>
          </w:tcPr>
          <w:p w:rsidR="007B2021" w:rsidRPr="00BC2522" w:rsidRDefault="007B2021" w:rsidP="007B2021">
            <w:pPr>
              <w:jc w:val="right"/>
              <w:rPr>
                <w:b/>
              </w:rPr>
            </w:pPr>
            <w:r w:rsidRPr="00BC2522">
              <w:rPr>
                <w:b/>
              </w:rPr>
              <w:t>5.57</w:t>
            </w:r>
          </w:p>
        </w:tc>
        <w:tc>
          <w:tcPr>
            <w:tcW w:w="1366" w:type="dxa"/>
            <w:tcBorders>
              <w:top w:val="single" w:sz="4" w:space="0" w:color="auto"/>
              <w:left w:val="nil"/>
              <w:bottom w:val="double" w:sz="4" w:space="0" w:color="auto"/>
              <w:right w:val="single" w:sz="4" w:space="0" w:color="auto"/>
            </w:tcBorders>
            <w:shd w:val="clear" w:color="auto" w:fill="auto"/>
            <w:vAlign w:val="center"/>
          </w:tcPr>
          <w:p w:rsidR="007B2021" w:rsidRPr="00BC2522" w:rsidRDefault="007B2021" w:rsidP="007B2021">
            <w:pPr>
              <w:jc w:val="right"/>
              <w:rPr>
                <w:b/>
                <w:bCs/>
                <w:color w:val="000000"/>
              </w:rPr>
            </w:pPr>
            <w:r w:rsidRPr="00BC2522">
              <w:rPr>
                <w:b/>
                <w:bCs/>
                <w:color w:val="000000"/>
              </w:rPr>
              <w:t>2387</w:t>
            </w:r>
          </w:p>
        </w:tc>
        <w:tc>
          <w:tcPr>
            <w:tcW w:w="805" w:type="dxa"/>
            <w:tcBorders>
              <w:top w:val="single" w:sz="4" w:space="0" w:color="auto"/>
              <w:left w:val="single" w:sz="4" w:space="0" w:color="auto"/>
              <w:bottom w:val="double" w:sz="4" w:space="0" w:color="auto"/>
              <w:right w:val="double" w:sz="6" w:space="0" w:color="auto"/>
            </w:tcBorders>
            <w:shd w:val="clear" w:color="auto" w:fill="auto"/>
            <w:vAlign w:val="center"/>
          </w:tcPr>
          <w:p w:rsidR="007B2021" w:rsidRPr="00BC2522" w:rsidRDefault="007B2021" w:rsidP="007B2021">
            <w:pPr>
              <w:jc w:val="right"/>
              <w:rPr>
                <w:b/>
                <w:color w:val="000000"/>
              </w:rPr>
            </w:pPr>
            <w:r w:rsidRPr="00BC2522">
              <w:rPr>
                <w:b/>
                <w:color w:val="000000"/>
              </w:rPr>
              <w:t>5.77</w:t>
            </w:r>
          </w:p>
        </w:tc>
        <w:tc>
          <w:tcPr>
            <w:tcW w:w="1335" w:type="dxa"/>
            <w:tcBorders>
              <w:top w:val="single" w:sz="4" w:space="0" w:color="auto"/>
              <w:left w:val="nil"/>
              <w:bottom w:val="double" w:sz="4" w:space="0" w:color="auto"/>
              <w:right w:val="single" w:sz="4" w:space="0" w:color="auto"/>
            </w:tcBorders>
            <w:shd w:val="clear" w:color="auto" w:fill="auto"/>
            <w:vAlign w:val="center"/>
          </w:tcPr>
          <w:p w:rsidR="007B2021" w:rsidRPr="00BC2522" w:rsidRDefault="007B2021" w:rsidP="007B2021">
            <w:pPr>
              <w:jc w:val="right"/>
              <w:rPr>
                <w:b/>
                <w:color w:val="000000"/>
              </w:rPr>
            </w:pPr>
            <w:r w:rsidRPr="00BC2522">
              <w:rPr>
                <w:b/>
                <w:color w:val="000000"/>
              </w:rPr>
              <w:t>-468</w:t>
            </w:r>
          </w:p>
        </w:tc>
        <w:tc>
          <w:tcPr>
            <w:tcW w:w="1099" w:type="dxa"/>
            <w:tcBorders>
              <w:top w:val="single" w:sz="4" w:space="0" w:color="auto"/>
              <w:left w:val="single" w:sz="4" w:space="0" w:color="auto"/>
              <w:bottom w:val="double" w:sz="4" w:space="0" w:color="auto"/>
              <w:right w:val="double" w:sz="4" w:space="0" w:color="auto"/>
            </w:tcBorders>
            <w:shd w:val="clear" w:color="auto" w:fill="auto"/>
            <w:vAlign w:val="center"/>
          </w:tcPr>
          <w:p w:rsidR="007B2021" w:rsidRPr="00BC2522" w:rsidRDefault="007B2021" w:rsidP="007B2021">
            <w:pPr>
              <w:jc w:val="right"/>
              <w:rPr>
                <w:b/>
                <w:color w:val="000000"/>
              </w:rPr>
            </w:pPr>
            <w:r w:rsidRPr="00BC2522">
              <w:rPr>
                <w:b/>
                <w:color w:val="000000"/>
              </w:rPr>
              <w:t>83.61</w:t>
            </w:r>
          </w:p>
        </w:tc>
      </w:tr>
      <w:tr w:rsidR="007B2021" w:rsidRPr="00BC2522" w:rsidTr="00997EB6">
        <w:trPr>
          <w:jc w:val="center"/>
        </w:trPr>
        <w:tc>
          <w:tcPr>
            <w:tcW w:w="524" w:type="dxa"/>
            <w:tcBorders>
              <w:top w:val="double" w:sz="4" w:space="0" w:color="auto"/>
            </w:tcBorders>
          </w:tcPr>
          <w:p w:rsidR="007B2021" w:rsidRPr="00BC2522" w:rsidRDefault="007B2021" w:rsidP="007B2021">
            <w:pPr>
              <w:jc w:val="right"/>
              <w:rPr>
                <w:i/>
                <w:lang w:val="sr-Latn-CS"/>
              </w:rPr>
            </w:pPr>
            <w:r w:rsidRPr="00BC2522">
              <w:rPr>
                <w:i/>
                <w:lang w:val="sr-Latn-CS"/>
              </w:rPr>
              <w:t>29</w:t>
            </w:r>
          </w:p>
        </w:tc>
        <w:tc>
          <w:tcPr>
            <w:tcW w:w="2296" w:type="dxa"/>
            <w:tcBorders>
              <w:top w:val="double" w:sz="4" w:space="0" w:color="auto"/>
              <w:right w:val="double" w:sz="4" w:space="0" w:color="auto"/>
            </w:tcBorders>
            <w:vAlign w:val="bottom"/>
          </w:tcPr>
          <w:p w:rsidR="007B2021" w:rsidRPr="00BC2522" w:rsidRDefault="007B2021" w:rsidP="007B2021">
            <w:r w:rsidRPr="00BC2522">
              <w:t>Bijelo Polje</w:t>
            </w:r>
          </w:p>
        </w:tc>
        <w:tc>
          <w:tcPr>
            <w:tcW w:w="1448" w:type="dxa"/>
            <w:tcBorders>
              <w:top w:val="double" w:sz="4" w:space="0" w:color="auto"/>
              <w:left w:val="double" w:sz="4" w:space="0" w:color="auto"/>
            </w:tcBorders>
          </w:tcPr>
          <w:p w:rsidR="007B2021" w:rsidRPr="00BC2522" w:rsidRDefault="007B2021" w:rsidP="007B2021">
            <w:pPr>
              <w:jc w:val="right"/>
            </w:pPr>
            <w:r w:rsidRPr="00BC2522">
              <w:t>5026</w:t>
            </w:r>
          </w:p>
        </w:tc>
        <w:tc>
          <w:tcPr>
            <w:tcW w:w="1012" w:type="dxa"/>
            <w:tcBorders>
              <w:top w:val="double" w:sz="4" w:space="0" w:color="auto"/>
              <w:right w:val="double" w:sz="4" w:space="0" w:color="auto"/>
            </w:tcBorders>
          </w:tcPr>
          <w:p w:rsidR="007B2021" w:rsidRPr="00BC2522" w:rsidRDefault="007B2021" w:rsidP="007B2021">
            <w:pPr>
              <w:jc w:val="right"/>
            </w:pPr>
            <w:r w:rsidRPr="00BC2522">
              <w:t>9.80</w:t>
            </w:r>
          </w:p>
        </w:tc>
        <w:tc>
          <w:tcPr>
            <w:tcW w:w="1366" w:type="dxa"/>
            <w:tcBorders>
              <w:top w:val="doub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3992</w:t>
            </w:r>
          </w:p>
        </w:tc>
        <w:tc>
          <w:tcPr>
            <w:tcW w:w="805" w:type="dxa"/>
            <w:tcBorders>
              <w:top w:val="doub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7B2021">
            <w:pPr>
              <w:jc w:val="right"/>
              <w:rPr>
                <w:color w:val="000000"/>
              </w:rPr>
            </w:pPr>
            <w:r w:rsidRPr="00BC2522">
              <w:rPr>
                <w:color w:val="000000"/>
              </w:rPr>
              <w:t>9.65</w:t>
            </w:r>
          </w:p>
        </w:tc>
        <w:tc>
          <w:tcPr>
            <w:tcW w:w="1335" w:type="dxa"/>
            <w:tcBorders>
              <w:top w:val="doub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-1034</w:t>
            </w:r>
          </w:p>
        </w:tc>
        <w:tc>
          <w:tcPr>
            <w:tcW w:w="1099" w:type="dxa"/>
            <w:tcBorders>
              <w:top w:val="doub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79.43</w:t>
            </w:r>
          </w:p>
        </w:tc>
      </w:tr>
      <w:tr w:rsidR="007B2021" w:rsidRPr="00BC2522" w:rsidTr="00997EB6">
        <w:trPr>
          <w:jc w:val="center"/>
        </w:trPr>
        <w:tc>
          <w:tcPr>
            <w:tcW w:w="524" w:type="dxa"/>
            <w:vAlign w:val="bottom"/>
          </w:tcPr>
          <w:p w:rsidR="007B2021" w:rsidRPr="00BC2522" w:rsidRDefault="007B2021" w:rsidP="007B2021">
            <w:pPr>
              <w:jc w:val="right"/>
              <w:rPr>
                <w:i/>
              </w:rPr>
            </w:pPr>
            <w:r w:rsidRPr="00BC2522">
              <w:rPr>
                <w:i/>
              </w:rPr>
              <w:t>30</w:t>
            </w:r>
          </w:p>
        </w:tc>
        <w:tc>
          <w:tcPr>
            <w:tcW w:w="2296" w:type="dxa"/>
            <w:tcBorders>
              <w:right w:val="double" w:sz="4" w:space="0" w:color="auto"/>
            </w:tcBorders>
            <w:vAlign w:val="bottom"/>
          </w:tcPr>
          <w:p w:rsidR="007B2021" w:rsidRPr="00BC2522" w:rsidRDefault="007B2021" w:rsidP="007B2021">
            <w:r w:rsidRPr="00BC2522">
              <w:t>Mojkovac</w:t>
            </w:r>
          </w:p>
        </w:tc>
        <w:tc>
          <w:tcPr>
            <w:tcW w:w="1448" w:type="dxa"/>
            <w:tcBorders>
              <w:left w:val="double" w:sz="4" w:space="0" w:color="auto"/>
            </w:tcBorders>
          </w:tcPr>
          <w:p w:rsidR="007B2021" w:rsidRPr="00BC2522" w:rsidRDefault="007B2021" w:rsidP="007B2021">
            <w:pPr>
              <w:jc w:val="right"/>
            </w:pPr>
            <w:r w:rsidRPr="00BC2522">
              <w:t>878</w:t>
            </w:r>
          </w:p>
        </w:tc>
        <w:tc>
          <w:tcPr>
            <w:tcW w:w="1012" w:type="dxa"/>
            <w:tcBorders>
              <w:right w:val="double" w:sz="4" w:space="0" w:color="auto"/>
            </w:tcBorders>
          </w:tcPr>
          <w:p w:rsidR="007B2021" w:rsidRPr="00BC2522" w:rsidRDefault="007B2021" w:rsidP="007B2021">
            <w:pPr>
              <w:jc w:val="right"/>
            </w:pPr>
            <w:r w:rsidRPr="00BC2522">
              <w:t>1.71</w:t>
            </w:r>
          </w:p>
        </w:tc>
        <w:tc>
          <w:tcPr>
            <w:tcW w:w="1366"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618</w:t>
            </w:r>
          </w:p>
        </w:tc>
        <w:tc>
          <w:tcPr>
            <w:tcW w:w="805"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7B2021">
            <w:pPr>
              <w:jc w:val="right"/>
              <w:rPr>
                <w:color w:val="000000"/>
              </w:rPr>
            </w:pPr>
            <w:r w:rsidRPr="00BC2522">
              <w:rPr>
                <w:color w:val="000000"/>
              </w:rPr>
              <w:t>1.49</w:t>
            </w:r>
          </w:p>
        </w:tc>
        <w:tc>
          <w:tcPr>
            <w:tcW w:w="1335"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-260</w:t>
            </w:r>
          </w:p>
        </w:tc>
        <w:tc>
          <w:tcPr>
            <w:tcW w:w="1099"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70.39</w:t>
            </w:r>
          </w:p>
        </w:tc>
      </w:tr>
      <w:tr w:rsidR="007B2021" w:rsidRPr="00BC2522" w:rsidTr="00997EB6">
        <w:trPr>
          <w:jc w:val="center"/>
        </w:trPr>
        <w:tc>
          <w:tcPr>
            <w:tcW w:w="524" w:type="dxa"/>
            <w:tcBorders>
              <w:bottom w:val="double" w:sz="4" w:space="0" w:color="auto"/>
            </w:tcBorders>
            <w:vAlign w:val="bottom"/>
          </w:tcPr>
          <w:p w:rsidR="007B2021" w:rsidRPr="00BC2522" w:rsidRDefault="007B2021" w:rsidP="007B2021">
            <w:pPr>
              <w:jc w:val="right"/>
              <w:rPr>
                <w:i/>
              </w:rPr>
            </w:pPr>
            <w:r w:rsidRPr="00BC2522">
              <w:rPr>
                <w:i/>
              </w:rPr>
              <w:t>31</w:t>
            </w:r>
          </w:p>
        </w:tc>
        <w:tc>
          <w:tcPr>
            <w:tcW w:w="2296" w:type="dxa"/>
            <w:tcBorders>
              <w:bottom w:val="double" w:sz="4" w:space="0" w:color="auto"/>
              <w:right w:val="double" w:sz="4" w:space="0" w:color="auto"/>
            </w:tcBorders>
            <w:vAlign w:val="bottom"/>
          </w:tcPr>
          <w:p w:rsidR="007B2021" w:rsidRPr="00BC2522" w:rsidRDefault="007B2021" w:rsidP="007B2021">
            <w:pPr>
              <w:rPr>
                <w:b/>
              </w:rPr>
            </w:pPr>
            <w:r w:rsidRPr="00BC2522">
              <w:rPr>
                <w:b/>
              </w:rPr>
              <w:t>PJ Bijelo Polje</w:t>
            </w:r>
          </w:p>
        </w:tc>
        <w:tc>
          <w:tcPr>
            <w:tcW w:w="1448" w:type="dxa"/>
            <w:tcBorders>
              <w:left w:val="double" w:sz="4" w:space="0" w:color="auto"/>
              <w:bottom w:val="double" w:sz="4" w:space="0" w:color="auto"/>
            </w:tcBorders>
          </w:tcPr>
          <w:p w:rsidR="007B2021" w:rsidRPr="00BC2522" w:rsidRDefault="007B2021" w:rsidP="007B2021">
            <w:pPr>
              <w:jc w:val="right"/>
              <w:rPr>
                <w:b/>
              </w:rPr>
            </w:pPr>
            <w:r w:rsidRPr="00BC2522">
              <w:rPr>
                <w:b/>
              </w:rPr>
              <w:t>5904</w:t>
            </w:r>
          </w:p>
        </w:tc>
        <w:tc>
          <w:tcPr>
            <w:tcW w:w="1012" w:type="dxa"/>
            <w:tcBorders>
              <w:bottom w:val="double" w:sz="4" w:space="0" w:color="auto"/>
              <w:right w:val="double" w:sz="4" w:space="0" w:color="auto"/>
            </w:tcBorders>
          </w:tcPr>
          <w:p w:rsidR="007B2021" w:rsidRPr="00BC2522" w:rsidRDefault="007B2021" w:rsidP="007B2021">
            <w:pPr>
              <w:jc w:val="right"/>
              <w:rPr>
                <w:b/>
              </w:rPr>
            </w:pPr>
            <w:r w:rsidRPr="00BC2522">
              <w:rPr>
                <w:b/>
              </w:rPr>
              <w:t>11.52</w:t>
            </w:r>
          </w:p>
        </w:tc>
        <w:tc>
          <w:tcPr>
            <w:tcW w:w="1366" w:type="dxa"/>
            <w:tcBorders>
              <w:top w:val="single" w:sz="4" w:space="0" w:color="auto"/>
              <w:left w:val="nil"/>
              <w:bottom w:val="double" w:sz="4" w:space="0" w:color="auto"/>
              <w:right w:val="single" w:sz="4" w:space="0" w:color="auto"/>
            </w:tcBorders>
            <w:shd w:val="clear" w:color="auto" w:fill="auto"/>
            <w:vAlign w:val="center"/>
          </w:tcPr>
          <w:p w:rsidR="007B2021" w:rsidRPr="00BC2522" w:rsidRDefault="007B2021" w:rsidP="007B2021">
            <w:pPr>
              <w:jc w:val="right"/>
              <w:rPr>
                <w:b/>
                <w:bCs/>
                <w:color w:val="000000"/>
              </w:rPr>
            </w:pPr>
            <w:r w:rsidRPr="00BC2522">
              <w:rPr>
                <w:b/>
                <w:bCs/>
                <w:color w:val="000000"/>
              </w:rPr>
              <w:t>4610</w:t>
            </w:r>
          </w:p>
        </w:tc>
        <w:tc>
          <w:tcPr>
            <w:tcW w:w="805" w:type="dxa"/>
            <w:tcBorders>
              <w:top w:val="single" w:sz="4" w:space="0" w:color="auto"/>
              <w:left w:val="single" w:sz="4" w:space="0" w:color="auto"/>
              <w:bottom w:val="double" w:sz="4" w:space="0" w:color="auto"/>
              <w:right w:val="double" w:sz="6" w:space="0" w:color="auto"/>
            </w:tcBorders>
            <w:shd w:val="clear" w:color="auto" w:fill="auto"/>
            <w:vAlign w:val="center"/>
          </w:tcPr>
          <w:p w:rsidR="007B2021" w:rsidRPr="00BC2522" w:rsidRDefault="007B2021" w:rsidP="007B2021">
            <w:pPr>
              <w:jc w:val="right"/>
              <w:rPr>
                <w:b/>
                <w:color w:val="000000"/>
              </w:rPr>
            </w:pPr>
            <w:r w:rsidRPr="00BC2522">
              <w:rPr>
                <w:b/>
                <w:color w:val="000000"/>
              </w:rPr>
              <w:t>11.14</w:t>
            </w:r>
          </w:p>
        </w:tc>
        <w:tc>
          <w:tcPr>
            <w:tcW w:w="1335" w:type="dxa"/>
            <w:tcBorders>
              <w:top w:val="single" w:sz="4" w:space="0" w:color="auto"/>
              <w:left w:val="nil"/>
              <w:bottom w:val="double" w:sz="4" w:space="0" w:color="auto"/>
              <w:right w:val="single" w:sz="4" w:space="0" w:color="auto"/>
            </w:tcBorders>
            <w:shd w:val="clear" w:color="auto" w:fill="auto"/>
            <w:vAlign w:val="center"/>
          </w:tcPr>
          <w:p w:rsidR="007B2021" w:rsidRPr="00BC2522" w:rsidRDefault="007B2021" w:rsidP="007B2021">
            <w:pPr>
              <w:jc w:val="right"/>
              <w:rPr>
                <w:b/>
                <w:color w:val="000000"/>
              </w:rPr>
            </w:pPr>
            <w:r w:rsidRPr="00BC2522">
              <w:rPr>
                <w:b/>
                <w:color w:val="000000"/>
              </w:rPr>
              <w:t>-1294</w:t>
            </w:r>
          </w:p>
        </w:tc>
        <w:tc>
          <w:tcPr>
            <w:tcW w:w="1099" w:type="dxa"/>
            <w:tcBorders>
              <w:top w:val="single" w:sz="4" w:space="0" w:color="auto"/>
              <w:left w:val="single" w:sz="4" w:space="0" w:color="auto"/>
              <w:bottom w:val="double" w:sz="4" w:space="0" w:color="auto"/>
              <w:right w:val="double" w:sz="4" w:space="0" w:color="auto"/>
            </w:tcBorders>
            <w:shd w:val="clear" w:color="auto" w:fill="auto"/>
            <w:vAlign w:val="center"/>
          </w:tcPr>
          <w:p w:rsidR="007B2021" w:rsidRPr="00BC2522" w:rsidRDefault="007B2021" w:rsidP="007B2021">
            <w:pPr>
              <w:jc w:val="right"/>
              <w:rPr>
                <w:b/>
                <w:color w:val="000000"/>
              </w:rPr>
            </w:pPr>
            <w:r w:rsidRPr="00BC2522">
              <w:rPr>
                <w:b/>
                <w:color w:val="000000"/>
              </w:rPr>
              <w:t>78.08</w:t>
            </w:r>
          </w:p>
        </w:tc>
      </w:tr>
      <w:tr w:rsidR="007B2021" w:rsidRPr="00BC2522" w:rsidTr="00997EB6">
        <w:trPr>
          <w:jc w:val="center"/>
        </w:trPr>
        <w:tc>
          <w:tcPr>
            <w:tcW w:w="524" w:type="dxa"/>
            <w:tcBorders>
              <w:top w:val="double" w:sz="4" w:space="0" w:color="auto"/>
              <w:bottom w:val="single" w:sz="4" w:space="0" w:color="auto"/>
            </w:tcBorders>
            <w:vAlign w:val="bottom"/>
          </w:tcPr>
          <w:p w:rsidR="007B2021" w:rsidRPr="00BC2522" w:rsidRDefault="007B2021" w:rsidP="007B2021">
            <w:pPr>
              <w:jc w:val="right"/>
              <w:rPr>
                <w:i/>
              </w:rPr>
            </w:pPr>
            <w:r w:rsidRPr="00BC2522">
              <w:rPr>
                <w:i/>
              </w:rPr>
              <w:t>32</w:t>
            </w:r>
          </w:p>
        </w:tc>
        <w:tc>
          <w:tcPr>
            <w:tcW w:w="2296" w:type="dxa"/>
            <w:tcBorders>
              <w:top w:val="double" w:sz="4" w:space="0" w:color="auto"/>
              <w:bottom w:val="single" w:sz="4" w:space="0" w:color="auto"/>
              <w:right w:val="double" w:sz="4" w:space="0" w:color="auto"/>
            </w:tcBorders>
            <w:vAlign w:val="bottom"/>
          </w:tcPr>
          <w:p w:rsidR="007B2021" w:rsidRPr="00BC2522" w:rsidRDefault="007B2021" w:rsidP="007B2021">
            <w:r w:rsidRPr="00BC2522">
              <w:t>Bar</w:t>
            </w:r>
          </w:p>
        </w:tc>
        <w:tc>
          <w:tcPr>
            <w:tcW w:w="1448" w:type="dxa"/>
            <w:tcBorders>
              <w:top w:val="double" w:sz="4" w:space="0" w:color="auto"/>
              <w:left w:val="double" w:sz="4" w:space="0" w:color="auto"/>
            </w:tcBorders>
          </w:tcPr>
          <w:p w:rsidR="007B2021" w:rsidRPr="00BC2522" w:rsidRDefault="007B2021" w:rsidP="007B2021">
            <w:pPr>
              <w:jc w:val="right"/>
            </w:pPr>
            <w:r w:rsidRPr="00BC2522">
              <w:t>2863</w:t>
            </w:r>
          </w:p>
        </w:tc>
        <w:tc>
          <w:tcPr>
            <w:tcW w:w="1012" w:type="dxa"/>
            <w:tcBorders>
              <w:top w:val="double" w:sz="4" w:space="0" w:color="auto"/>
              <w:right w:val="double" w:sz="4" w:space="0" w:color="auto"/>
            </w:tcBorders>
          </w:tcPr>
          <w:p w:rsidR="007B2021" w:rsidRPr="00BC2522" w:rsidRDefault="007B2021" w:rsidP="007B2021">
            <w:pPr>
              <w:jc w:val="right"/>
            </w:pPr>
            <w:r w:rsidRPr="00BC2522">
              <w:t>5.59</w:t>
            </w:r>
          </w:p>
        </w:tc>
        <w:tc>
          <w:tcPr>
            <w:tcW w:w="1366" w:type="dxa"/>
            <w:tcBorders>
              <w:top w:val="doub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2270</w:t>
            </w:r>
          </w:p>
        </w:tc>
        <w:tc>
          <w:tcPr>
            <w:tcW w:w="805" w:type="dxa"/>
            <w:tcBorders>
              <w:top w:val="doub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7B2021">
            <w:pPr>
              <w:jc w:val="right"/>
              <w:rPr>
                <w:color w:val="000000"/>
              </w:rPr>
            </w:pPr>
            <w:r w:rsidRPr="00BC2522">
              <w:rPr>
                <w:color w:val="000000"/>
              </w:rPr>
              <w:t>5.49</w:t>
            </w:r>
          </w:p>
        </w:tc>
        <w:tc>
          <w:tcPr>
            <w:tcW w:w="1335" w:type="dxa"/>
            <w:tcBorders>
              <w:top w:val="doub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-593</w:t>
            </w:r>
          </w:p>
        </w:tc>
        <w:tc>
          <w:tcPr>
            <w:tcW w:w="1099" w:type="dxa"/>
            <w:tcBorders>
              <w:top w:val="doub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79.29</w:t>
            </w:r>
          </w:p>
        </w:tc>
      </w:tr>
      <w:tr w:rsidR="007B2021" w:rsidRPr="00BC2522" w:rsidTr="00997EB6">
        <w:trPr>
          <w:jc w:val="center"/>
        </w:trPr>
        <w:tc>
          <w:tcPr>
            <w:tcW w:w="524" w:type="dxa"/>
            <w:tcBorders>
              <w:top w:val="single" w:sz="4" w:space="0" w:color="auto"/>
              <w:bottom w:val="single" w:sz="4" w:space="0" w:color="auto"/>
            </w:tcBorders>
            <w:vAlign w:val="bottom"/>
          </w:tcPr>
          <w:p w:rsidR="007B2021" w:rsidRPr="00BC2522" w:rsidRDefault="007B2021" w:rsidP="007B2021">
            <w:pPr>
              <w:jc w:val="right"/>
              <w:rPr>
                <w:i/>
              </w:rPr>
            </w:pPr>
            <w:r w:rsidRPr="00BC2522">
              <w:rPr>
                <w:i/>
              </w:rPr>
              <w:t>33</w:t>
            </w:r>
          </w:p>
        </w:tc>
        <w:tc>
          <w:tcPr>
            <w:tcW w:w="2296" w:type="dxa"/>
            <w:tcBorders>
              <w:top w:val="single" w:sz="4" w:space="0" w:color="auto"/>
              <w:bottom w:val="single" w:sz="4" w:space="0" w:color="auto"/>
              <w:right w:val="double" w:sz="4" w:space="0" w:color="auto"/>
            </w:tcBorders>
            <w:vAlign w:val="bottom"/>
          </w:tcPr>
          <w:p w:rsidR="007B2021" w:rsidRPr="00BC2522" w:rsidRDefault="007B2021" w:rsidP="007B2021">
            <w:r w:rsidRPr="00BC2522">
              <w:t xml:space="preserve">Budva </w:t>
            </w:r>
          </w:p>
        </w:tc>
        <w:tc>
          <w:tcPr>
            <w:tcW w:w="1448" w:type="dxa"/>
            <w:tcBorders>
              <w:left w:val="double" w:sz="4" w:space="0" w:color="auto"/>
            </w:tcBorders>
          </w:tcPr>
          <w:p w:rsidR="007B2021" w:rsidRPr="00BC2522" w:rsidRDefault="007B2021" w:rsidP="007B2021">
            <w:pPr>
              <w:jc w:val="right"/>
            </w:pPr>
            <w:r w:rsidRPr="00BC2522">
              <w:t>1021</w:t>
            </w:r>
          </w:p>
        </w:tc>
        <w:tc>
          <w:tcPr>
            <w:tcW w:w="1012" w:type="dxa"/>
            <w:tcBorders>
              <w:right w:val="double" w:sz="4" w:space="0" w:color="auto"/>
            </w:tcBorders>
          </w:tcPr>
          <w:p w:rsidR="007B2021" w:rsidRPr="00BC2522" w:rsidRDefault="007B2021" w:rsidP="007B2021">
            <w:pPr>
              <w:jc w:val="right"/>
            </w:pPr>
            <w:r w:rsidRPr="00BC2522">
              <w:t>1.99</w:t>
            </w:r>
          </w:p>
        </w:tc>
        <w:tc>
          <w:tcPr>
            <w:tcW w:w="1366"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801</w:t>
            </w:r>
          </w:p>
        </w:tc>
        <w:tc>
          <w:tcPr>
            <w:tcW w:w="805"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7B2021">
            <w:pPr>
              <w:jc w:val="right"/>
              <w:rPr>
                <w:color w:val="000000"/>
              </w:rPr>
            </w:pPr>
            <w:r w:rsidRPr="00BC2522">
              <w:rPr>
                <w:color w:val="000000"/>
              </w:rPr>
              <w:t>1.94</w:t>
            </w:r>
          </w:p>
        </w:tc>
        <w:tc>
          <w:tcPr>
            <w:tcW w:w="1335"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-220</w:t>
            </w:r>
          </w:p>
        </w:tc>
        <w:tc>
          <w:tcPr>
            <w:tcW w:w="1099"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78.45</w:t>
            </w:r>
          </w:p>
        </w:tc>
      </w:tr>
      <w:tr w:rsidR="007B2021" w:rsidRPr="00BC2522" w:rsidTr="00997EB6">
        <w:trPr>
          <w:jc w:val="center"/>
        </w:trPr>
        <w:tc>
          <w:tcPr>
            <w:tcW w:w="524" w:type="dxa"/>
            <w:tcBorders>
              <w:top w:val="single" w:sz="4" w:space="0" w:color="auto"/>
              <w:bottom w:val="single" w:sz="4" w:space="0" w:color="auto"/>
            </w:tcBorders>
            <w:vAlign w:val="bottom"/>
          </w:tcPr>
          <w:p w:rsidR="007B2021" w:rsidRPr="00BC2522" w:rsidRDefault="007B2021" w:rsidP="007B2021">
            <w:pPr>
              <w:jc w:val="right"/>
              <w:rPr>
                <w:i/>
              </w:rPr>
            </w:pPr>
            <w:r w:rsidRPr="00BC2522">
              <w:rPr>
                <w:i/>
              </w:rPr>
              <w:t>34</w:t>
            </w:r>
          </w:p>
        </w:tc>
        <w:tc>
          <w:tcPr>
            <w:tcW w:w="2296" w:type="dxa"/>
            <w:tcBorders>
              <w:top w:val="single" w:sz="4" w:space="0" w:color="auto"/>
              <w:bottom w:val="single" w:sz="4" w:space="0" w:color="auto"/>
              <w:right w:val="double" w:sz="4" w:space="0" w:color="auto"/>
            </w:tcBorders>
            <w:vAlign w:val="bottom"/>
          </w:tcPr>
          <w:p w:rsidR="007B2021" w:rsidRPr="00BC2522" w:rsidRDefault="007B2021" w:rsidP="007B2021">
            <w:r w:rsidRPr="00BC2522">
              <w:t>Ulcinj</w:t>
            </w:r>
          </w:p>
        </w:tc>
        <w:tc>
          <w:tcPr>
            <w:tcW w:w="1448" w:type="dxa"/>
            <w:tcBorders>
              <w:left w:val="double" w:sz="4" w:space="0" w:color="auto"/>
            </w:tcBorders>
          </w:tcPr>
          <w:p w:rsidR="007B2021" w:rsidRPr="00BC2522" w:rsidRDefault="007B2021" w:rsidP="007B2021">
            <w:pPr>
              <w:jc w:val="right"/>
            </w:pPr>
            <w:r w:rsidRPr="00BC2522">
              <w:t>1514</w:t>
            </w:r>
          </w:p>
        </w:tc>
        <w:tc>
          <w:tcPr>
            <w:tcW w:w="1012" w:type="dxa"/>
            <w:tcBorders>
              <w:right w:val="double" w:sz="4" w:space="0" w:color="auto"/>
            </w:tcBorders>
          </w:tcPr>
          <w:p w:rsidR="007B2021" w:rsidRPr="00BC2522" w:rsidRDefault="007B2021" w:rsidP="007B2021">
            <w:pPr>
              <w:jc w:val="right"/>
            </w:pPr>
            <w:r w:rsidRPr="00BC2522">
              <w:t>2.95</w:t>
            </w:r>
          </w:p>
        </w:tc>
        <w:tc>
          <w:tcPr>
            <w:tcW w:w="1366"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1281</w:t>
            </w:r>
          </w:p>
        </w:tc>
        <w:tc>
          <w:tcPr>
            <w:tcW w:w="805"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7B2021">
            <w:pPr>
              <w:jc w:val="right"/>
              <w:rPr>
                <w:color w:val="000000"/>
              </w:rPr>
            </w:pPr>
            <w:r w:rsidRPr="00BC2522">
              <w:rPr>
                <w:color w:val="000000"/>
              </w:rPr>
              <w:t>3.10</w:t>
            </w:r>
          </w:p>
        </w:tc>
        <w:tc>
          <w:tcPr>
            <w:tcW w:w="1335"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-233</w:t>
            </w:r>
          </w:p>
        </w:tc>
        <w:tc>
          <w:tcPr>
            <w:tcW w:w="1099"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84.61</w:t>
            </w:r>
          </w:p>
        </w:tc>
      </w:tr>
      <w:tr w:rsidR="007B2021" w:rsidRPr="00BC2522" w:rsidTr="00997EB6">
        <w:trPr>
          <w:jc w:val="center"/>
        </w:trPr>
        <w:tc>
          <w:tcPr>
            <w:tcW w:w="524" w:type="dxa"/>
            <w:tcBorders>
              <w:top w:val="single" w:sz="4" w:space="0" w:color="auto"/>
              <w:bottom w:val="double" w:sz="4" w:space="0" w:color="auto"/>
            </w:tcBorders>
            <w:vAlign w:val="bottom"/>
          </w:tcPr>
          <w:p w:rsidR="007B2021" w:rsidRPr="00BC2522" w:rsidRDefault="007B2021" w:rsidP="007B2021">
            <w:pPr>
              <w:jc w:val="right"/>
              <w:rPr>
                <w:i/>
              </w:rPr>
            </w:pPr>
            <w:r w:rsidRPr="00BC2522">
              <w:rPr>
                <w:i/>
              </w:rPr>
              <w:t>35</w:t>
            </w:r>
          </w:p>
        </w:tc>
        <w:tc>
          <w:tcPr>
            <w:tcW w:w="2296" w:type="dxa"/>
            <w:tcBorders>
              <w:top w:val="single" w:sz="4" w:space="0" w:color="auto"/>
              <w:bottom w:val="double" w:sz="4" w:space="0" w:color="auto"/>
              <w:right w:val="double" w:sz="4" w:space="0" w:color="auto"/>
            </w:tcBorders>
            <w:vAlign w:val="bottom"/>
          </w:tcPr>
          <w:p w:rsidR="007B2021" w:rsidRPr="00BC2522" w:rsidRDefault="007B2021" w:rsidP="007B2021">
            <w:pPr>
              <w:rPr>
                <w:b/>
              </w:rPr>
            </w:pPr>
            <w:r w:rsidRPr="00BC2522">
              <w:rPr>
                <w:b/>
              </w:rPr>
              <w:t>PJ Bar</w:t>
            </w:r>
          </w:p>
        </w:tc>
        <w:tc>
          <w:tcPr>
            <w:tcW w:w="1448" w:type="dxa"/>
            <w:tcBorders>
              <w:left w:val="double" w:sz="4" w:space="0" w:color="auto"/>
              <w:bottom w:val="double" w:sz="4" w:space="0" w:color="auto"/>
            </w:tcBorders>
          </w:tcPr>
          <w:p w:rsidR="007B2021" w:rsidRPr="00BC2522" w:rsidRDefault="007B2021" w:rsidP="007B2021">
            <w:pPr>
              <w:jc w:val="right"/>
              <w:rPr>
                <w:b/>
              </w:rPr>
            </w:pPr>
            <w:r w:rsidRPr="00BC2522">
              <w:rPr>
                <w:b/>
              </w:rPr>
              <w:t>5398</w:t>
            </w:r>
          </w:p>
        </w:tc>
        <w:tc>
          <w:tcPr>
            <w:tcW w:w="1012" w:type="dxa"/>
            <w:tcBorders>
              <w:bottom w:val="double" w:sz="4" w:space="0" w:color="auto"/>
              <w:right w:val="double" w:sz="4" w:space="0" w:color="auto"/>
            </w:tcBorders>
          </w:tcPr>
          <w:p w:rsidR="007B2021" w:rsidRPr="00BC2522" w:rsidRDefault="007B2021" w:rsidP="007B2021">
            <w:pPr>
              <w:jc w:val="right"/>
              <w:rPr>
                <w:b/>
              </w:rPr>
            </w:pPr>
            <w:r w:rsidRPr="00BC2522">
              <w:rPr>
                <w:b/>
              </w:rPr>
              <w:t>10.53</w:t>
            </w:r>
          </w:p>
        </w:tc>
        <w:tc>
          <w:tcPr>
            <w:tcW w:w="1366" w:type="dxa"/>
            <w:tcBorders>
              <w:top w:val="single" w:sz="4" w:space="0" w:color="auto"/>
              <w:left w:val="nil"/>
              <w:bottom w:val="double" w:sz="4" w:space="0" w:color="auto"/>
              <w:right w:val="single" w:sz="4" w:space="0" w:color="auto"/>
            </w:tcBorders>
            <w:shd w:val="clear" w:color="auto" w:fill="auto"/>
            <w:vAlign w:val="center"/>
          </w:tcPr>
          <w:p w:rsidR="007B2021" w:rsidRPr="00BC2522" w:rsidRDefault="007B2021" w:rsidP="007B2021">
            <w:pPr>
              <w:jc w:val="right"/>
              <w:rPr>
                <w:b/>
                <w:bCs/>
                <w:color w:val="000000"/>
              </w:rPr>
            </w:pPr>
            <w:r w:rsidRPr="00BC2522">
              <w:rPr>
                <w:b/>
                <w:bCs/>
                <w:color w:val="000000"/>
              </w:rPr>
              <w:t>4352</w:t>
            </w:r>
          </w:p>
        </w:tc>
        <w:tc>
          <w:tcPr>
            <w:tcW w:w="805" w:type="dxa"/>
            <w:tcBorders>
              <w:top w:val="single" w:sz="4" w:space="0" w:color="auto"/>
              <w:left w:val="single" w:sz="4" w:space="0" w:color="auto"/>
              <w:bottom w:val="double" w:sz="4" w:space="0" w:color="auto"/>
              <w:right w:val="double" w:sz="6" w:space="0" w:color="auto"/>
            </w:tcBorders>
            <w:shd w:val="clear" w:color="auto" w:fill="auto"/>
            <w:vAlign w:val="center"/>
          </w:tcPr>
          <w:p w:rsidR="007B2021" w:rsidRPr="00BC2522" w:rsidRDefault="007B2021" w:rsidP="007B2021">
            <w:pPr>
              <w:jc w:val="right"/>
              <w:rPr>
                <w:b/>
                <w:color w:val="000000"/>
              </w:rPr>
            </w:pPr>
            <w:r w:rsidRPr="00BC2522">
              <w:rPr>
                <w:b/>
                <w:color w:val="000000"/>
              </w:rPr>
              <w:t>10.52</w:t>
            </w:r>
          </w:p>
        </w:tc>
        <w:tc>
          <w:tcPr>
            <w:tcW w:w="1335" w:type="dxa"/>
            <w:tcBorders>
              <w:top w:val="single" w:sz="4" w:space="0" w:color="auto"/>
              <w:left w:val="nil"/>
              <w:bottom w:val="double" w:sz="4" w:space="0" w:color="auto"/>
              <w:right w:val="single" w:sz="4" w:space="0" w:color="auto"/>
            </w:tcBorders>
            <w:shd w:val="clear" w:color="auto" w:fill="auto"/>
            <w:vAlign w:val="center"/>
          </w:tcPr>
          <w:p w:rsidR="007B2021" w:rsidRPr="00BC2522" w:rsidRDefault="007B2021" w:rsidP="007B2021">
            <w:pPr>
              <w:jc w:val="right"/>
              <w:rPr>
                <w:b/>
                <w:color w:val="000000"/>
              </w:rPr>
            </w:pPr>
            <w:r w:rsidRPr="00BC2522">
              <w:rPr>
                <w:b/>
                <w:color w:val="000000"/>
              </w:rPr>
              <w:t>-1046</w:t>
            </w:r>
          </w:p>
        </w:tc>
        <w:tc>
          <w:tcPr>
            <w:tcW w:w="1099" w:type="dxa"/>
            <w:tcBorders>
              <w:top w:val="single" w:sz="4" w:space="0" w:color="auto"/>
              <w:left w:val="single" w:sz="4" w:space="0" w:color="auto"/>
              <w:bottom w:val="double" w:sz="4" w:space="0" w:color="auto"/>
              <w:right w:val="double" w:sz="4" w:space="0" w:color="auto"/>
            </w:tcBorders>
            <w:shd w:val="clear" w:color="auto" w:fill="auto"/>
            <w:vAlign w:val="center"/>
          </w:tcPr>
          <w:p w:rsidR="007B2021" w:rsidRPr="00BC2522" w:rsidRDefault="007B2021" w:rsidP="007B2021">
            <w:pPr>
              <w:jc w:val="right"/>
              <w:rPr>
                <w:b/>
                <w:color w:val="000000"/>
              </w:rPr>
            </w:pPr>
            <w:r w:rsidRPr="00BC2522">
              <w:rPr>
                <w:b/>
                <w:color w:val="000000"/>
              </w:rPr>
              <w:t>80.62</w:t>
            </w:r>
          </w:p>
        </w:tc>
      </w:tr>
      <w:tr w:rsidR="007B2021" w:rsidRPr="00BC2522" w:rsidTr="00997EB6">
        <w:trPr>
          <w:jc w:val="center"/>
        </w:trPr>
        <w:tc>
          <w:tcPr>
            <w:tcW w:w="524" w:type="dxa"/>
            <w:tcBorders>
              <w:top w:val="double" w:sz="4" w:space="0" w:color="auto"/>
            </w:tcBorders>
          </w:tcPr>
          <w:p w:rsidR="007B2021" w:rsidRPr="00BC2522" w:rsidRDefault="007B2021" w:rsidP="007B2021">
            <w:pPr>
              <w:jc w:val="right"/>
              <w:rPr>
                <w:i/>
                <w:lang w:val="sr-Latn-CS"/>
              </w:rPr>
            </w:pPr>
            <w:r w:rsidRPr="00BC2522">
              <w:rPr>
                <w:i/>
                <w:lang w:val="sr-Latn-CS"/>
              </w:rPr>
              <w:t>36</w:t>
            </w:r>
          </w:p>
        </w:tc>
        <w:tc>
          <w:tcPr>
            <w:tcW w:w="2296" w:type="dxa"/>
            <w:tcBorders>
              <w:top w:val="double" w:sz="4" w:space="0" w:color="auto"/>
              <w:right w:val="double" w:sz="4" w:space="0" w:color="auto"/>
            </w:tcBorders>
          </w:tcPr>
          <w:p w:rsidR="007B2021" w:rsidRPr="00BC2522" w:rsidRDefault="007B2021" w:rsidP="007B2021">
            <w:pPr>
              <w:rPr>
                <w:b/>
                <w:lang w:val="sr-Latn-CS"/>
              </w:rPr>
            </w:pPr>
            <w:r w:rsidRPr="00BC2522">
              <w:rPr>
                <w:b/>
                <w:lang w:val="sr-Latn-CS"/>
              </w:rPr>
              <w:t>CRNA GORA</w:t>
            </w:r>
          </w:p>
        </w:tc>
        <w:tc>
          <w:tcPr>
            <w:tcW w:w="1448" w:type="dxa"/>
            <w:tcBorders>
              <w:top w:val="double" w:sz="4" w:space="0" w:color="auto"/>
              <w:left w:val="double" w:sz="4" w:space="0" w:color="auto"/>
              <w:bottom w:val="double" w:sz="4" w:space="0" w:color="auto"/>
            </w:tcBorders>
          </w:tcPr>
          <w:p w:rsidR="007B2021" w:rsidRPr="00BC2522" w:rsidRDefault="007B2021" w:rsidP="007B2021">
            <w:pPr>
              <w:jc w:val="right"/>
              <w:rPr>
                <w:b/>
              </w:rPr>
            </w:pPr>
            <w:r w:rsidRPr="00BC2522">
              <w:rPr>
                <w:b/>
              </w:rPr>
              <w:t>51262</w:t>
            </w:r>
          </w:p>
        </w:tc>
        <w:tc>
          <w:tcPr>
            <w:tcW w:w="1012" w:type="dxa"/>
            <w:tcBorders>
              <w:top w:val="double" w:sz="4" w:space="0" w:color="auto"/>
              <w:bottom w:val="double" w:sz="4" w:space="0" w:color="auto"/>
              <w:right w:val="double" w:sz="4" w:space="0" w:color="auto"/>
            </w:tcBorders>
          </w:tcPr>
          <w:p w:rsidR="007B2021" w:rsidRPr="00BC2522" w:rsidRDefault="007B2021" w:rsidP="007B2021">
            <w:pPr>
              <w:jc w:val="right"/>
              <w:rPr>
                <w:b/>
              </w:rPr>
            </w:pPr>
            <w:r w:rsidRPr="00BC2522">
              <w:rPr>
                <w:b/>
              </w:rPr>
              <w:t>100</w:t>
            </w:r>
          </w:p>
        </w:tc>
        <w:tc>
          <w:tcPr>
            <w:tcW w:w="1366" w:type="dxa"/>
            <w:tcBorders>
              <w:top w:val="double" w:sz="4" w:space="0" w:color="auto"/>
              <w:left w:val="nil"/>
              <w:bottom w:val="double" w:sz="4" w:space="0" w:color="auto"/>
              <w:right w:val="single" w:sz="4" w:space="0" w:color="auto"/>
            </w:tcBorders>
            <w:shd w:val="clear" w:color="auto" w:fill="auto"/>
            <w:vAlign w:val="center"/>
          </w:tcPr>
          <w:p w:rsidR="007B2021" w:rsidRPr="00BC2522" w:rsidRDefault="007B2021" w:rsidP="007B2021">
            <w:pPr>
              <w:jc w:val="right"/>
              <w:rPr>
                <w:b/>
                <w:bCs/>
                <w:color w:val="000000"/>
              </w:rPr>
            </w:pPr>
            <w:r w:rsidRPr="00BC2522">
              <w:rPr>
                <w:b/>
                <w:bCs/>
                <w:color w:val="000000"/>
              </w:rPr>
              <w:t>41378</w:t>
            </w:r>
          </w:p>
        </w:tc>
        <w:tc>
          <w:tcPr>
            <w:tcW w:w="805" w:type="dxa"/>
            <w:tcBorders>
              <w:top w:val="double" w:sz="4" w:space="0" w:color="auto"/>
              <w:left w:val="single" w:sz="4" w:space="0" w:color="auto"/>
              <w:bottom w:val="double" w:sz="4" w:space="0" w:color="auto"/>
              <w:right w:val="double" w:sz="6" w:space="0" w:color="auto"/>
            </w:tcBorders>
            <w:shd w:val="clear" w:color="auto" w:fill="auto"/>
            <w:vAlign w:val="center"/>
          </w:tcPr>
          <w:p w:rsidR="007B2021" w:rsidRPr="00BC2522" w:rsidRDefault="007B2021" w:rsidP="007B2021">
            <w:pPr>
              <w:jc w:val="right"/>
              <w:rPr>
                <w:b/>
                <w:color w:val="000000"/>
              </w:rPr>
            </w:pPr>
            <w:r w:rsidRPr="00BC2522">
              <w:rPr>
                <w:b/>
                <w:color w:val="000000"/>
              </w:rPr>
              <w:t>100</w:t>
            </w:r>
          </w:p>
        </w:tc>
        <w:tc>
          <w:tcPr>
            <w:tcW w:w="1335" w:type="dxa"/>
            <w:tcBorders>
              <w:top w:val="double" w:sz="4" w:space="0" w:color="auto"/>
              <w:left w:val="nil"/>
              <w:bottom w:val="double" w:sz="4" w:space="0" w:color="auto"/>
              <w:right w:val="single" w:sz="4" w:space="0" w:color="auto"/>
            </w:tcBorders>
            <w:shd w:val="clear" w:color="auto" w:fill="auto"/>
            <w:vAlign w:val="center"/>
          </w:tcPr>
          <w:p w:rsidR="007B2021" w:rsidRPr="00BC2522" w:rsidRDefault="007B2021" w:rsidP="007B2021">
            <w:pPr>
              <w:jc w:val="right"/>
              <w:rPr>
                <w:b/>
                <w:color w:val="000000"/>
              </w:rPr>
            </w:pPr>
            <w:r w:rsidRPr="00BC2522">
              <w:rPr>
                <w:b/>
                <w:color w:val="000000"/>
              </w:rPr>
              <w:t>-9884</w:t>
            </w:r>
          </w:p>
        </w:tc>
        <w:tc>
          <w:tcPr>
            <w:tcW w:w="1099" w:type="dxa"/>
            <w:tcBorders>
              <w:top w:val="double" w:sz="4" w:space="0" w:color="auto"/>
              <w:left w:val="single" w:sz="4" w:space="0" w:color="auto"/>
              <w:bottom w:val="double" w:sz="4" w:space="0" w:color="auto"/>
              <w:right w:val="double" w:sz="4" w:space="0" w:color="auto"/>
            </w:tcBorders>
            <w:shd w:val="clear" w:color="auto" w:fill="auto"/>
            <w:vAlign w:val="center"/>
          </w:tcPr>
          <w:p w:rsidR="007B2021" w:rsidRPr="00BC2522" w:rsidRDefault="007B2021" w:rsidP="007B2021">
            <w:pPr>
              <w:jc w:val="right"/>
              <w:rPr>
                <w:b/>
                <w:color w:val="000000"/>
              </w:rPr>
            </w:pPr>
            <w:r w:rsidRPr="00BC2522">
              <w:rPr>
                <w:b/>
                <w:color w:val="000000"/>
              </w:rPr>
              <w:t>80.72</w:t>
            </w:r>
          </w:p>
        </w:tc>
      </w:tr>
    </w:tbl>
    <w:p w:rsidR="00264F42" w:rsidRDefault="00264F42" w:rsidP="007B2021">
      <w:pPr>
        <w:jc w:val="both"/>
        <w:rPr>
          <w:b/>
          <w:bCs/>
          <w:lang w:val="sl-SI"/>
        </w:rPr>
      </w:pPr>
    </w:p>
    <w:p w:rsidR="007B2021" w:rsidRPr="00485AE6" w:rsidRDefault="007B2021" w:rsidP="007B2021">
      <w:pPr>
        <w:jc w:val="both"/>
        <w:rPr>
          <w:b/>
          <w:bCs/>
          <w:lang w:val="sl-SI"/>
        </w:rPr>
      </w:pPr>
      <w:r w:rsidRPr="00485AE6">
        <w:rPr>
          <w:b/>
          <w:bCs/>
          <w:lang w:val="sl-SI"/>
        </w:rPr>
        <w:lastRenderedPageBreak/>
        <w:t>1.5. Struktura nezaposlenih prema dužini traženja zaposlenja</w:t>
      </w:r>
    </w:p>
    <w:p w:rsidR="007B2021" w:rsidRPr="00BC2522" w:rsidRDefault="007B2021" w:rsidP="007B2021">
      <w:pPr>
        <w:jc w:val="both"/>
        <w:rPr>
          <w:lang w:val="sl-SI"/>
        </w:rPr>
      </w:pPr>
    </w:p>
    <w:p w:rsidR="007B2021" w:rsidRPr="00BC2522" w:rsidRDefault="007B2021" w:rsidP="007B2021">
      <w:pPr>
        <w:jc w:val="both"/>
        <w:rPr>
          <w:lang w:val="sl-SI"/>
        </w:rPr>
      </w:pPr>
      <w:r w:rsidRPr="00BC2522">
        <w:rPr>
          <w:lang w:val="sl-SI"/>
        </w:rPr>
        <w:t xml:space="preserve">Zaposlenje </w:t>
      </w:r>
      <w:r w:rsidRPr="00BC2522">
        <w:rPr>
          <w:b/>
          <w:lang w:val="sl-SI"/>
        </w:rPr>
        <w:t xml:space="preserve">preko jedne godine traži 24.370 lica ili 58,89% </w:t>
      </w:r>
      <w:r w:rsidRPr="00BC2522">
        <w:rPr>
          <w:lang w:val="sl-SI"/>
        </w:rPr>
        <w:t xml:space="preserve">od ukupnog broja nezaposlenih na evidenciji Zavoda (na dan 31.12.2017. godine 23.418 lica ili 45,68%), </w:t>
      </w:r>
      <w:r w:rsidRPr="00BC2522">
        <w:rPr>
          <w:b/>
          <w:lang w:val="sl-SI"/>
        </w:rPr>
        <w:t xml:space="preserve">preko tri godine </w:t>
      </w:r>
      <w:r w:rsidRPr="00BC2522">
        <w:rPr>
          <w:lang w:val="sl-SI"/>
        </w:rPr>
        <w:t xml:space="preserve">7.229 lica ili 17,47% nezaposlenih (31.12.2017. godine 6.653 lica ili 12,98%), </w:t>
      </w:r>
      <w:r w:rsidRPr="00BC2522">
        <w:rPr>
          <w:b/>
          <w:lang w:val="sl-SI"/>
        </w:rPr>
        <w:t xml:space="preserve">a preko 5 godina </w:t>
      </w:r>
      <w:r w:rsidRPr="00BC2522">
        <w:rPr>
          <w:lang w:val="sl-SI"/>
        </w:rPr>
        <w:t>3.558 ili 8,6% (31.12.2017. godine 4.027 ili 7,86%).</w:t>
      </w:r>
    </w:p>
    <w:p w:rsidR="007B2021" w:rsidRPr="00BC2522" w:rsidRDefault="007B2021" w:rsidP="007B2021">
      <w:pPr>
        <w:jc w:val="both"/>
        <w:rPr>
          <w:lang w:val="sl-SI"/>
        </w:rPr>
      </w:pPr>
    </w:p>
    <w:p w:rsidR="007B2021" w:rsidRPr="00BC2522" w:rsidRDefault="007B2021" w:rsidP="007B2021">
      <w:pPr>
        <w:jc w:val="center"/>
        <w:rPr>
          <w:b/>
          <w:bCs/>
          <w:color w:val="FF0000"/>
          <w:szCs w:val="28"/>
          <w:lang w:val="sl-SI"/>
        </w:rPr>
      </w:pPr>
      <w:r w:rsidRPr="00BC2522">
        <w:rPr>
          <w:b/>
          <w:bCs/>
          <w:szCs w:val="28"/>
          <w:lang w:val="sl-SI"/>
        </w:rPr>
        <w:t xml:space="preserve">Nezaposleni prema dužini traženja zaposlenja </w:t>
      </w:r>
    </w:p>
    <w:p w:rsidR="007B2021" w:rsidRPr="00BC2522" w:rsidRDefault="007B2021" w:rsidP="00997EB6">
      <w:pPr>
        <w:pStyle w:val="ListParagraph"/>
        <w:spacing w:after="0"/>
        <w:rPr>
          <w:rFonts w:ascii="Times New Roman" w:hAnsi="Times New Roman" w:cs="Times New Roman"/>
          <w:b/>
          <w:bCs/>
          <w:color w:val="FF0000"/>
          <w:szCs w:val="28"/>
        </w:rPr>
      </w:pPr>
      <w:r w:rsidRPr="00BC2522">
        <w:rPr>
          <w:rFonts w:ascii="Times New Roman" w:hAnsi="Times New Roman" w:cs="Times New Roman"/>
          <w:sz w:val="20"/>
          <w:szCs w:val="20"/>
        </w:rPr>
        <w:t xml:space="preserve">                                 -na dan 31.12.2017. i 31.12.2018. godine –</w:t>
      </w:r>
    </w:p>
    <w:p w:rsidR="007B2021" w:rsidRPr="00BC2522" w:rsidRDefault="007B2021" w:rsidP="007B2021">
      <w:pPr>
        <w:ind w:left="5760" w:firstLine="720"/>
        <w:jc w:val="both"/>
        <w:rPr>
          <w:sz w:val="20"/>
          <w:szCs w:val="20"/>
          <w:u w:val="single"/>
          <w:lang w:val="sl-SI"/>
        </w:rPr>
      </w:pPr>
      <w:r w:rsidRPr="00BC2522">
        <w:rPr>
          <w:sz w:val="20"/>
          <w:szCs w:val="20"/>
          <w:u w:val="single"/>
          <w:lang w:val="sl-SI"/>
        </w:rPr>
        <w:t>(Tab.2.)</w:t>
      </w:r>
    </w:p>
    <w:tbl>
      <w:tblPr>
        <w:tblW w:w="98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97"/>
        <w:gridCol w:w="1496"/>
        <w:gridCol w:w="990"/>
        <w:gridCol w:w="816"/>
        <w:gridCol w:w="1123"/>
        <w:gridCol w:w="990"/>
        <w:gridCol w:w="816"/>
        <w:gridCol w:w="1123"/>
        <w:gridCol w:w="1112"/>
        <w:gridCol w:w="876"/>
      </w:tblGrid>
      <w:tr w:rsidR="007B2021" w:rsidRPr="00BC2522" w:rsidTr="007B2021">
        <w:trPr>
          <w:cantSplit/>
          <w:jc w:val="center"/>
        </w:trPr>
        <w:tc>
          <w:tcPr>
            <w:tcW w:w="471" w:type="dxa"/>
            <w:vMerge w:val="restart"/>
            <w:tcBorders>
              <w:top w:val="double" w:sz="4" w:space="0" w:color="auto"/>
            </w:tcBorders>
          </w:tcPr>
          <w:p w:rsidR="007B2021" w:rsidRPr="00BC2522" w:rsidRDefault="007B2021" w:rsidP="00A22B84">
            <w:pPr>
              <w:jc w:val="both"/>
              <w:rPr>
                <w:lang w:val="sl-SI"/>
              </w:rPr>
            </w:pPr>
          </w:p>
          <w:p w:rsidR="007B2021" w:rsidRPr="00BC2522" w:rsidRDefault="007B2021" w:rsidP="00A22B84">
            <w:pPr>
              <w:jc w:val="both"/>
              <w:rPr>
                <w:lang w:val="sl-SI"/>
              </w:rPr>
            </w:pPr>
          </w:p>
          <w:p w:rsidR="007B2021" w:rsidRPr="00BC2522" w:rsidRDefault="007B2021" w:rsidP="00A22B84">
            <w:pPr>
              <w:jc w:val="both"/>
              <w:rPr>
                <w:lang w:val="sl-SI"/>
              </w:rPr>
            </w:pPr>
            <w:r w:rsidRPr="00BC2522">
              <w:rPr>
                <w:lang w:val="sl-SI"/>
              </w:rPr>
              <w:t>Rb</w:t>
            </w:r>
          </w:p>
        </w:tc>
        <w:tc>
          <w:tcPr>
            <w:tcW w:w="1993" w:type="dxa"/>
            <w:vMerge w:val="restart"/>
            <w:tcBorders>
              <w:top w:val="double" w:sz="4" w:space="0" w:color="auto"/>
              <w:right w:val="double" w:sz="4" w:space="0" w:color="auto"/>
            </w:tcBorders>
          </w:tcPr>
          <w:p w:rsidR="007B2021" w:rsidRPr="00BC2522" w:rsidRDefault="007B2021" w:rsidP="00A22B84">
            <w:pPr>
              <w:jc w:val="center"/>
              <w:rPr>
                <w:lang w:val="sl-SI"/>
              </w:rPr>
            </w:pPr>
            <w:r w:rsidRPr="00BC2522">
              <w:rPr>
                <w:lang w:val="sl-SI"/>
              </w:rPr>
              <w:t>Dužina traženja zaposlenja</w:t>
            </w:r>
          </w:p>
        </w:tc>
        <w:tc>
          <w:tcPr>
            <w:tcW w:w="2688" w:type="dxa"/>
            <w:gridSpan w:val="3"/>
            <w:tcBorders>
              <w:top w:val="double" w:sz="4" w:space="0" w:color="auto"/>
              <w:left w:val="double" w:sz="4" w:space="0" w:color="auto"/>
              <w:bottom w:val="single" w:sz="4" w:space="0" w:color="auto"/>
              <w:right w:val="double" w:sz="4" w:space="0" w:color="auto"/>
            </w:tcBorders>
          </w:tcPr>
          <w:p w:rsidR="007B2021" w:rsidRPr="00BC2522" w:rsidRDefault="007B2021" w:rsidP="00A22B84">
            <w:pPr>
              <w:jc w:val="center"/>
              <w:rPr>
                <w:lang w:val="sl-SI"/>
              </w:rPr>
            </w:pPr>
            <w:r w:rsidRPr="00BC2522">
              <w:rPr>
                <w:lang w:val="sl-SI"/>
              </w:rPr>
              <w:t>31.12.2017. godine</w:t>
            </w:r>
          </w:p>
        </w:tc>
        <w:tc>
          <w:tcPr>
            <w:tcW w:w="2737" w:type="dxa"/>
            <w:gridSpan w:val="3"/>
            <w:tcBorders>
              <w:top w:val="double" w:sz="4" w:space="0" w:color="auto"/>
              <w:left w:val="double" w:sz="4" w:space="0" w:color="auto"/>
              <w:bottom w:val="single" w:sz="4" w:space="0" w:color="auto"/>
              <w:right w:val="double" w:sz="4" w:space="0" w:color="auto"/>
            </w:tcBorders>
          </w:tcPr>
          <w:p w:rsidR="007B2021" w:rsidRPr="00BC2522" w:rsidRDefault="007B2021" w:rsidP="00A22B84">
            <w:pPr>
              <w:pStyle w:val="Title"/>
              <w:rPr>
                <w:b w:val="0"/>
                <w:sz w:val="24"/>
              </w:rPr>
            </w:pPr>
            <w:r w:rsidRPr="00BC2522">
              <w:rPr>
                <w:b w:val="0"/>
                <w:sz w:val="24"/>
              </w:rPr>
              <w:t>31.12.2018. godine</w:t>
            </w:r>
          </w:p>
        </w:tc>
        <w:tc>
          <w:tcPr>
            <w:tcW w:w="1950" w:type="dxa"/>
            <w:gridSpan w:val="2"/>
            <w:tcBorders>
              <w:top w:val="double" w:sz="4" w:space="0" w:color="auto"/>
              <w:left w:val="double" w:sz="4" w:space="0" w:color="auto"/>
            </w:tcBorders>
          </w:tcPr>
          <w:p w:rsidR="007B2021" w:rsidRPr="00BC2522" w:rsidRDefault="007B2021" w:rsidP="00A22B84">
            <w:pPr>
              <w:jc w:val="center"/>
              <w:rPr>
                <w:lang w:val="sl-SI"/>
              </w:rPr>
            </w:pPr>
            <w:r w:rsidRPr="00BC2522">
              <w:rPr>
                <w:lang w:val="sl-SI"/>
              </w:rPr>
              <w:t>Odnosi 5:2</w:t>
            </w:r>
          </w:p>
        </w:tc>
      </w:tr>
      <w:tr w:rsidR="007B2021" w:rsidRPr="00BC2522" w:rsidTr="007B2021">
        <w:trPr>
          <w:cantSplit/>
          <w:jc w:val="center"/>
        </w:trPr>
        <w:tc>
          <w:tcPr>
            <w:tcW w:w="471" w:type="dxa"/>
            <w:vMerge/>
          </w:tcPr>
          <w:p w:rsidR="007B2021" w:rsidRPr="00BC2522" w:rsidRDefault="007B2021" w:rsidP="00A22B84">
            <w:pPr>
              <w:jc w:val="both"/>
              <w:rPr>
                <w:lang w:val="sl-SI"/>
              </w:rPr>
            </w:pPr>
          </w:p>
        </w:tc>
        <w:tc>
          <w:tcPr>
            <w:tcW w:w="1993" w:type="dxa"/>
            <w:vMerge/>
            <w:tcBorders>
              <w:right w:val="double" w:sz="4" w:space="0" w:color="auto"/>
            </w:tcBorders>
          </w:tcPr>
          <w:p w:rsidR="007B2021" w:rsidRPr="00BC2522" w:rsidRDefault="007B2021" w:rsidP="00A22B84">
            <w:pPr>
              <w:jc w:val="center"/>
              <w:rPr>
                <w:lang w:val="sl-SI"/>
              </w:rPr>
            </w:pPr>
          </w:p>
        </w:tc>
        <w:tc>
          <w:tcPr>
            <w:tcW w:w="918" w:type="dxa"/>
            <w:tcBorders>
              <w:top w:val="single" w:sz="4" w:space="0" w:color="auto"/>
              <w:left w:val="double" w:sz="4" w:space="0" w:color="auto"/>
              <w:bottom w:val="single" w:sz="4" w:space="0" w:color="auto"/>
            </w:tcBorders>
          </w:tcPr>
          <w:p w:rsidR="007B2021" w:rsidRPr="00BC2522" w:rsidRDefault="007B2021" w:rsidP="00A22B84">
            <w:pPr>
              <w:jc w:val="center"/>
              <w:rPr>
                <w:lang w:val="sl-SI"/>
              </w:rPr>
            </w:pPr>
            <w:r w:rsidRPr="00BC2522">
              <w:rPr>
                <w:lang w:val="sl-SI"/>
              </w:rPr>
              <w:t>Ukupno</w:t>
            </w:r>
          </w:p>
        </w:tc>
        <w:tc>
          <w:tcPr>
            <w:tcW w:w="766" w:type="dxa"/>
            <w:tcBorders>
              <w:top w:val="single" w:sz="4" w:space="0" w:color="auto"/>
              <w:bottom w:val="single" w:sz="4" w:space="0" w:color="auto"/>
            </w:tcBorders>
          </w:tcPr>
          <w:p w:rsidR="007B2021" w:rsidRPr="00BC2522" w:rsidRDefault="007B2021" w:rsidP="00A22B84">
            <w:pPr>
              <w:jc w:val="center"/>
              <w:rPr>
                <w:lang w:val="sl-SI"/>
              </w:rPr>
            </w:pPr>
            <w:r w:rsidRPr="00BC2522">
              <w:rPr>
                <w:lang w:val="sl-SI"/>
              </w:rPr>
              <w:t>Žene</w:t>
            </w:r>
          </w:p>
        </w:tc>
        <w:tc>
          <w:tcPr>
            <w:tcW w:w="1004" w:type="dxa"/>
            <w:tcBorders>
              <w:top w:val="single" w:sz="4" w:space="0" w:color="auto"/>
              <w:bottom w:val="single" w:sz="4" w:space="0" w:color="auto"/>
              <w:right w:val="double" w:sz="4" w:space="0" w:color="auto"/>
            </w:tcBorders>
          </w:tcPr>
          <w:p w:rsidR="007B2021" w:rsidRPr="00BC2522" w:rsidRDefault="007B2021" w:rsidP="00A22B84">
            <w:pPr>
              <w:jc w:val="center"/>
              <w:rPr>
                <w:lang w:val="sl-SI"/>
              </w:rPr>
            </w:pPr>
            <w:r w:rsidRPr="00BC2522">
              <w:rPr>
                <w:lang w:val="sl-SI"/>
              </w:rPr>
              <w:t>Muškarci</w:t>
            </w:r>
          </w:p>
        </w:tc>
        <w:tc>
          <w:tcPr>
            <w:tcW w:w="917" w:type="dxa"/>
            <w:tcBorders>
              <w:top w:val="single" w:sz="4" w:space="0" w:color="auto"/>
              <w:left w:val="double" w:sz="4" w:space="0" w:color="auto"/>
              <w:bottom w:val="single" w:sz="4" w:space="0" w:color="auto"/>
            </w:tcBorders>
          </w:tcPr>
          <w:p w:rsidR="007B2021" w:rsidRPr="00BC2522" w:rsidRDefault="007B2021" w:rsidP="00A22B84">
            <w:pPr>
              <w:jc w:val="center"/>
              <w:rPr>
                <w:lang w:val="sl-SI"/>
              </w:rPr>
            </w:pPr>
            <w:r w:rsidRPr="00BC2522">
              <w:rPr>
                <w:lang w:val="sl-SI"/>
              </w:rPr>
              <w:t>Ukupno</w:t>
            </w:r>
          </w:p>
        </w:tc>
        <w:tc>
          <w:tcPr>
            <w:tcW w:w="816" w:type="dxa"/>
            <w:tcBorders>
              <w:top w:val="single" w:sz="4" w:space="0" w:color="auto"/>
              <w:bottom w:val="single" w:sz="4" w:space="0" w:color="auto"/>
            </w:tcBorders>
          </w:tcPr>
          <w:p w:rsidR="007B2021" w:rsidRPr="00BC2522" w:rsidRDefault="007B2021" w:rsidP="00A22B84">
            <w:pPr>
              <w:jc w:val="center"/>
              <w:rPr>
                <w:lang w:val="sl-SI"/>
              </w:rPr>
            </w:pPr>
            <w:r w:rsidRPr="00BC2522">
              <w:rPr>
                <w:lang w:val="sl-SI"/>
              </w:rPr>
              <w:t>Žene</w:t>
            </w:r>
          </w:p>
        </w:tc>
        <w:tc>
          <w:tcPr>
            <w:tcW w:w="1004" w:type="dxa"/>
            <w:tcBorders>
              <w:top w:val="single" w:sz="4" w:space="0" w:color="auto"/>
              <w:bottom w:val="single" w:sz="4" w:space="0" w:color="auto"/>
              <w:right w:val="double" w:sz="4" w:space="0" w:color="auto"/>
            </w:tcBorders>
          </w:tcPr>
          <w:p w:rsidR="007B2021" w:rsidRPr="00BC2522" w:rsidRDefault="007B2021" w:rsidP="00A22B84">
            <w:pPr>
              <w:jc w:val="center"/>
              <w:rPr>
                <w:lang w:val="sl-SI"/>
              </w:rPr>
            </w:pPr>
            <w:r w:rsidRPr="00BC2522">
              <w:rPr>
                <w:lang w:val="sl-SI"/>
              </w:rPr>
              <w:t>Muškarci</w:t>
            </w:r>
          </w:p>
        </w:tc>
        <w:tc>
          <w:tcPr>
            <w:tcW w:w="1119" w:type="dxa"/>
            <w:tcBorders>
              <w:left w:val="double" w:sz="4" w:space="0" w:color="auto"/>
              <w:bottom w:val="single" w:sz="4" w:space="0" w:color="auto"/>
            </w:tcBorders>
          </w:tcPr>
          <w:p w:rsidR="007B2021" w:rsidRPr="00BC2522" w:rsidRDefault="007B2021" w:rsidP="00A22B84">
            <w:pPr>
              <w:jc w:val="center"/>
              <w:rPr>
                <w:lang w:val="sl-SI"/>
              </w:rPr>
            </w:pPr>
            <w:r w:rsidRPr="00BC2522">
              <w:rPr>
                <w:lang w:val="sl-SI"/>
              </w:rPr>
              <w:t>Nom.raz.</w:t>
            </w:r>
          </w:p>
        </w:tc>
        <w:tc>
          <w:tcPr>
            <w:tcW w:w="831" w:type="dxa"/>
            <w:tcBorders>
              <w:bottom w:val="single" w:sz="4" w:space="0" w:color="auto"/>
            </w:tcBorders>
          </w:tcPr>
          <w:p w:rsidR="007B2021" w:rsidRPr="00BC2522" w:rsidRDefault="007B2021" w:rsidP="00A22B84">
            <w:pPr>
              <w:jc w:val="center"/>
              <w:rPr>
                <w:lang w:val="sl-SI"/>
              </w:rPr>
            </w:pPr>
            <w:r w:rsidRPr="00BC2522">
              <w:rPr>
                <w:lang w:val="sl-SI"/>
              </w:rPr>
              <w:t>Indeks</w:t>
            </w:r>
          </w:p>
        </w:tc>
      </w:tr>
      <w:tr w:rsidR="007B2021" w:rsidRPr="00BC2522" w:rsidTr="007B2021">
        <w:trPr>
          <w:cantSplit/>
          <w:jc w:val="center"/>
        </w:trPr>
        <w:tc>
          <w:tcPr>
            <w:tcW w:w="471" w:type="dxa"/>
            <w:vMerge/>
          </w:tcPr>
          <w:p w:rsidR="007B2021" w:rsidRPr="00BC2522" w:rsidRDefault="007B2021" w:rsidP="00A22B84">
            <w:pPr>
              <w:jc w:val="both"/>
              <w:rPr>
                <w:lang w:val="sl-SI"/>
              </w:rPr>
            </w:pPr>
          </w:p>
        </w:tc>
        <w:tc>
          <w:tcPr>
            <w:tcW w:w="1993" w:type="dxa"/>
            <w:tcBorders>
              <w:right w:val="double" w:sz="4" w:space="0" w:color="auto"/>
            </w:tcBorders>
          </w:tcPr>
          <w:p w:rsidR="007B2021" w:rsidRPr="00BC2522" w:rsidRDefault="007B2021" w:rsidP="00A22B84">
            <w:pPr>
              <w:jc w:val="center"/>
              <w:rPr>
                <w:i/>
                <w:iCs/>
                <w:lang w:val="sl-SI"/>
              </w:rPr>
            </w:pPr>
            <w:r w:rsidRPr="00BC2522">
              <w:rPr>
                <w:i/>
                <w:iCs/>
                <w:lang w:val="sl-SI"/>
              </w:rPr>
              <w:t>1</w:t>
            </w:r>
          </w:p>
        </w:tc>
        <w:tc>
          <w:tcPr>
            <w:tcW w:w="918" w:type="dxa"/>
            <w:tcBorders>
              <w:top w:val="single" w:sz="4" w:space="0" w:color="auto"/>
              <w:left w:val="double" w:sz="4" w:space="0" w:color="auto"/>
              <w:bottom w:val="single" w:sz="4" w:space="0" w:color="auto"/>
            </w:tcBorders>
          </w:tcPr>
          <w:p w:rsidR="007B2021" w:rsidRPr="00BC2522" w:rsidRDefault="007B2021" w:rsidP="00A22B84">
            <w:pPr>
              <w:jc w:val="center"/>
              <w:rPr>
                <w:i/>
                <w:iCs/>
                <w:lang w:val="sl-SI"/>
              </w:rPr>
            </w:pPr>
            <w:r w:rsidRPr="00BC2522">
              <w:rPr>
                <w:i/>
                <w:iCs/>
                <w:lang w:val="sl-SI"/>
              </w:rPr>
              <w:t>2</w:t>
            </w:r>
          </w:p>
        </w:tc>
        <w:tc>
          <w:tcPr>
            <w:tcW w:w="766" w:type="dxa"/>
            <w:tcBorders>
              <w:top w:val="single" w:sz="4" w:space="0" w:color="auto"/>
              <w:bottom w:val="single" w:sz="4" w:space="0" w:color="auto"/>
            </w:tcBorders>
          </w:tcPr>
          <w:p w:rsidR="007B2021" w:rsidRPr="00BC2522" w:rsidRDefault="007B2021" w:rsidP="00A22B84">
            <w:pPr>
              <w:jc w:val="center"/>
              <w:rPr>
                <w:i/>
                <w:iCs/>
                <w:lang w:val="sl-SI"/>
              </w:rPr>
            </w:pPr>
            <w:r w:rsidRPr="00BC2522">
              <w:rPr>
                <w:i/>
                <w:iCs/>
                <w:lang w:val="sl-SI"/>
              </w:rPr>
              <w:t>3</w:t>
            </w:r>
          </w:p>
        </w:tc>
        <w:tc>
          <w:tcPr>
            <w:tcW w:w="1004" w:type="dxa"/>
            <w:tcBorders>
              <w:top w:val="single" w:sz="4" w:space="0" w:color="auto"/>
              <w:bottom w:val="single" w:sz="4" w:space="0" w:color="auto"/>
              <w:right w:val="double" w:sz="4" w:space="0" w:color="auto"/>
            </w:tcBorders>
          </w:tcPr>
          <w:p w:rsidR="007B2021" w:rsidRPr="00BC2522" w:rsidRDefault="007B2021" w:rsidP="00A22B84">
            <w:pPr>
              <w:jc w:val="center"/>
              <w:rPr>
                <w:i/>
                <w:iCs/>
                <w:lang w:val="sl-SI"/>
              </w:rPr>
            </w:pPr>
            <w:r w:rsidRPr="00BC2522">
              <w:rPr>
                <w:i/>
                <w:iCs/>
                <w:lang w:val="sl-SI"/>
              </w:rPr>
              <w:t>4</w:t>
            </w:r>
          </w:p>
        </w:tc>
        <w:tc>
          <w:tcPr>
            <w:tcW w:w="917" w:type="dxa"/>
            <w:tcBorders>
              <w:top w:val="single" w:sz="4" w:space="0" w:color="auto"/>
              <w:left w:val="double" w:sz="4" w:space="0" w:color="auto"/>
              <w:bottom w:val="single" w:sz="4" w:space="0" w:color="auto"/>
            </w:tcBorders>
          </w:tcPr>
          <w:p w:rsidR="007B2021" w:rsidRPr="00BC2522" w:rsidRDefault="007B2021" w:rsidP="00A22B84">
            <w:pPr>
              <w:jc w:val="center"/>
              <w:rPr>
                <w:i/>
                <w:iCs/>
                <w:lang w:val="sl-SI"/>
              </w:rPr>
            </w:pPr>
            <w:r w:rsidRPr="00BC2522">
              <w:rPr>
                <w:i/>
                <w:iCs/>
                <w:lang w:val="sl-SI"/>
              </w:rPr>
              <w:t>5</w:t>
            </w:r>
          </w:p>
        </w:tc>
        <w:tc>
          <w:tcPr>
            <w:tcW w:w="816" w:type="dxa"/>
            <w:tcBorders>
              <w:top w:val="single" w:sz="4" w:space="0" w:color="auto"/>
              <w:bottom w:val="single" w:sz="4" w:space="0" w:color="auto"/>
            </w:tcBorders>
          </w:tcPr>
          <w:p w:rsidR="007B2021" w:rsidRPr="00BC2522" w:rsidRDefault="007B2021" w:rsidP="00A22B84">
            <w:pPr>
              <w:jc w:val="center"/>
              <w:rPr>
                <w:i/>
                <w:iCs/>
                <w:lang w:val="sl-SI"/>
              </w:rPr>
            </w:pPr>
            <w:r w:rsidRPr="00BC2522">
              <w:rPr>
                <w:i/>
                <w:iCs/>
                <w:lang w:val="sl-SI"/>
              </w:rPr>
              <w:t>6</w:t>
            </w:r>
          </w:p>
        </w:tc>
        <w:tc>
          <w:tcPr>
            <w:tcW w:w="1004" w:type="dxa"/>
            <w:tcBorders>
              <w:top w:val="single" w:sz="4" w:space="0" w:color="auto"/>
              <w:bottom w:val="single" w:sz="4" w:space="0" w:color="auto"/>
              <w:right w:val="double" w:sz="4" w:space="0" w:color="auto"/>
            </w:tcBorders>
          </w:tcPr>
          <w:p w:rsidR="007B2021" w:rsidRPr="00BC2522" w:rsidRDefault="007B2021" w:rsidP="00A22B84">
            <w:pPr>
              <w:jc w:val="center"/>
              <w:rPr>
                <w:i/>
                <w:iCs/>
                <w:lang w:val="sl-SI"/>
              </w:rPr>
            </w:pPr>
            <w:r w:rsidRPr="00BC2522">
              <w:rPr>
                <w:i/>
                <w:iCs/>
                <w:lang w:val="sl-SI"/>
              </w:rPr>
              <w:t>7</w:t>
            </w:r>
          </w:p>
        </w:tc>
        <w:tc>
          <w:tcPr>
            <w:tcW w:w="1119" w:type="dxa"/>
            <w:tcBorders>
              <w:top w:val="single" w:sz="4" w:space="0" w:color="auto"/>
              <w:left w:val="double" w:sz="4" w:space="0" w:color="auto"/>
              <w:bottom w:val="single" w:sz="4" w:space="0" w:color="auto"/>
            </w:tcBorders>
          </w:tcPr>
          <w:p w:rsidR="007B2021" w:rsidRPr="00BC2522" w:rsidRDefault="007B2021" w:rsidP="00A22B84">
            <w:pPr>
              <w:jc w:val="center"/>
              <w:rPr>
                <w:i/>
                <w:iCs/>
                <w:lang w:val="sl-SI"/>
              </w:rPr>
            </w:pPr>
            <w:r w:rsidRPr="00BC2522">
              <w:rPr>
                <w:i/>
                <w:iCs/>
                <w:lang w:val="sl-SI"/>
              </w:rPr>
              <w:t>8</w:t>
            </w:r>
          </w:p>
        </w:tc>
        <w:tc>
          <w:tcPr>
            <w:tcW w:w="831" w:type="dxa"/>
            <w:tcBorders>
              <w:top w:val="single" w:sz="4" w:space="0" w:color="auto"/>
              <w:bottom w:val="single" w:sz="4" w:space="0" w:color="auto"/>
            </w:tcBorders>
          </w:tcPr>
          <w:p w:rsidR="007B2021" w:rsidRPr="00BC2522" w:rsidRDefault="007B2021" w:rsidP="00A22B84">
            <w:pPr>
              <w:jc w:val="center"/>
              <w:rPr>
                <w:i/>
                <w:iCs/>
                <w:lang w:val="sl-SI"/>
              </w:rPr>
            </w:pPr>
            <w:r w:rsidRPr="00BC2522">
              <w:rPr>
                <w:i/>
                <w:iCs/>
                <w:lang w:val="sl-SI"/>
              </w:rPr>
              <w:t>9</w:t>
            </w:r>
          </w:p>
        </w:tc>
      </w:tr>
      <w:tr w:rsidR="007B2021" w:rsidRPr="00BC2522" w:rsidTr="007B2021">
        <w:trPr>
          <w:jc w:val="center"/>
        </w:trPr>
        <w:tc>
          <w:tcPr>
            <w:tcW w:w="471" w:type="dxa"/>
          </w:tcPr>
          <w:p w:rsidR="007B2021" w:rsidRPr="00BC2522" w:rsidRDefault="007B2021" w:rsidP="00A22B84">
            <w:pPr>
              <w:jc w:val="both"/>
              <w:rPr>
                <w:i/>
                <w:iCs/>
                <w:lang w:val="sl-SI"/>
              </w:rPr>
            </w:pPr>
            <w:r w:rsidRPr="00BC2522">
              <w:rPr>
                <w:i/>
                <w:iCs/>
                <w:lang w:val="sl-SI"/>
              </w:rPr>
              <w:t>1</w:t>
            </w:r>
          </w:p>
        </w:tc>
        <w:tc>
          <w:tcPr>
            <w:tcW w:w="1993" w:type="dxa"/>
            <w:tcBorders>
              <w:right w:val="double" w:sz="4" w:space="0" w:color="auto"/>
            </w:tcBorders>
          </w:tcPr>
          <w:p w:rsidR="007B2021" w:rsidRPr="00BC2522" w:rsidRDefault="007B2021" w:rsidP="00A22B84">
            <w:pPr>
              <w:pStyle w:val="BodyTextIndent2"/>
              <w:spacing w:line="240" w:lineRule="auto"/>
              <w:ind w:left="0"/>
            </w:pPr>
            <w:r w:rsidRPr="00BC2522">
              <w:t>Do 6 mjeseci</w:t>
            </w:r>
          </w:p>
        </w:tc>
        <w:tc>
          <w:tcPr>
            <w:tcW w:w="918"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A22B84">
            <w:pPr>
              <w:jc w:val="right"/>
              <w:rPr>
                <w:color w:val="000000"/>
              </w:rPr>
            </w:pPr>
            <w:r w:rsidRPr="00BC2522">
              <w:rPr>
                <w:color w:val="000000"/>
              </w:rPr>
              <w:t>20051</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BC2522" w:rsidRDefault="007B2021" w:rsidP="00A22B84">
            <w:pPr>
              <w:jc w:val="right"/>
              <w:rPr>
                <w:color w:val="000000"/>
              </w:rPr>
            </w:pPr>
            <w:r w:rsidRPr="00BC2522">
              <w:rPr>
                <w:color w:val="000000"/>
              </w:rPr>
              <w:t>13675</w:t>
            </w:r>
          </w:p>
        </w:tc>
        <w:tc>
          <w:tcPr>
            <w:tcW w:w="1004"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A22B84">
            <w:pPr>
              <w:jc w:val="right"/>
              <w:rPr>
                <w:color w:val="000000"/>
              </w:rPr>
            </w:pPr>
            <w:r w:rsidRPr="00BC2522">
              <w:rPr>
                <w:color w:val="000000"/>
              </w:rPr>
              <w:t>6376</w:t>
            </w:r>
          </w:p>
        </w:tc>
        <w:tc>
          <w:tcPr>
            <w:tcW w:w="917"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A22B84">
            <w:pPr>
              <w:jc w:val="right"/>
              <w:rPr>
                <w:color w:val="000000"/>
              </w:rPr>
            </w:pPr>
            <w:r w:rsidRPr="00BC2522">
              <w:rPr>
                <w:color w:val="000000"/>
              </w:rPr>
              <w:t>12528</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BC2522" w:rsidRDefault="007B2021" w:rsidP="00A22B84">
            <w:pPr>
              <w:jc w:val="right"/>
              <w:rPr>
                <w:color w:val="000000"/>
              </w:rPr>
            </w:pPr>
            <w:r w:rsidRPr="00BC2522">
              <w:rPr>
                <w:color w:val="000000"/>
              </w:rPr>
              <w:t>7219</w:t>
            </w:r>
          </w:p>
        </w:tc>
        <w:tc>
          <w:tcPr>
            <w:tcW w:w="1004"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A22B84">
            <w:pPr>
              <w:jc w:val="right"/>
              <w:rPr>
                <w:color w:val="000000"/>
              </w:rPr>
            </w:pPr>
            <w:r w:rsidRPr="00BC2522">
              <w:rPr>
                <w:color w:val="000000"/>
              </w:rPr>
              <w:t>5309</w:t>
            </w:r>
          </w:p>
        </w:tc>
        <w:tc>
          <w:tcPr>
            <w:tcW w:w="1119"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A22B84">
            <w:pPr>
              <w:jc w:val="right"/>
              <w:rPr>
                <w:color w:val="000000"/>
              </w:rPr>
            </w:pPr>
            <w:r w:rsidRPr="00BC2522">
              <w:rPr>
                <w:color w:val="000000"/>
              </w:rPr>
              <w:t>-7523</w:t>
            </w:r>
          </w:p>
        </w:tc>
        <w:tc>
          <w:tcPr>
            <w:tcW w:w="831"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A22B84">
            <w:pPr>
              <w:jc w:val="right"/>
              <w:rPr>
                <w:color w:val="000000"/>
              </w:rPr>
            </w:pPr>
            <w:r w:rsidRPr="00BC2522">
              <w:rPr>
                <w:color w:val="000000"/>
              </w:rPr>
              <w:t>62.48</w:t>
            </w:r>
          </w:p>
        </w:tc>
      </w:tr>
      <w:tr w:rsidR="007B2021" w:rsidRPr="00BC2522" w:rsidTr="007B2021">
        <w:trPr>
          <w:jc w:val="center"/>
        </w:trPr>
        <w:tc>
          <w:tcPr>
            <w:tcW w:w="471" w:type="dxa"/>
          </w:tcPr>
          <w:p w:rsidR="007B2021" w:rsidRPr="00BC2522" w:rsidRDefault="007B2021" w:rsidP="00A22B84">
            <w:pPr>
              <w:jc w:val="both"/>
              <w:rPr>
                <w:i/>
                <w:iCs/>
                <w:lang w:val="sl-SI"/>
              </w:rPr>
            </w:pPr>
            <w:r w:rsidRPr="00BC2522">
              <w:rPr>
                <w:i/>
                <w:iCs/>
                <w:lang w:val="sl-SI"/>
              </w:rPr>
              <w:t>2</w:t>
            </w:r>
          </w:p>
        </w:tc>
        <w:tc>
          <w:tcPr>
            <w:tcW w:w="1993" w:type="dxa"/>
            <w:tcBorders>
              <w:right w:val="double" w:sz="4" w:space="0" w:color="auto"/>
            </w:tcBorders>
          </w:tcPr>
          <w:p w:rsidR="007B2021" w:rsidRPr="00BC2522" w:rsidRDefault="007B2021" w:rsidP="00A22B84">
            <w:pPr>
              <w:pStyle w:val="Footer"/>
            </w:pPr>
            <w:r w:rsidRPr="00BC2522">
              <w:rPr>
                <w:lang w:val="pl-PL"/>
              </w:rPr>
              <w:t xml:space="preserve">Preko </w:t>
            </w:r>
            <w:r w:rsidRPr="00BC2522">
              <w:t>6 do 9 mjes</w:t>
            </w:r>
          </w:p>
        </w:tc>
        <w:tc>
          <w:tcPr>
            <w:tcW w:w="918"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A22B84">
            <w:pPr>
              <w:jc w:val="right"/>
              <w:rPr>
                <w:color w:val="000000"/>
              </w:rPr>
            </w:pPr>
            <w:r w:rsidRPr="00BC2522">
              <w:rPr>
                <w:color w:val="000000"/>
              </w:rPr>
              <w:t>3557</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BC2522" w:rsidRDefault="007B2021" w:rsidP="00A22B84">
            <w:pPr>
              <w:jc w:val="right"/>
              <w:rPr>
                <w:color w:val="000000"/>
              </w:rPr>
            </w:pPr>
            <w:r w:rsidRPr="00BC2522">
              <w:rPr>
                <w:color w:val="000000"/>
              </w:rPr>
              <w:t>1823</w:t>
            </w:r>
          </w:p>
        </w:tc>
        <w:tc>
          <w:tcPr>
            <w:tcW w:w="1004"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A22B84">
            <w:pPr>
              <w:jc w:val="right"/>
              <w:rPr>
                <w:color w:val="000000"/>
              </w:rPr>
            </w:pPr>
            <w:r w:rsidRPr="00BC2522">
              <w:rPr>
                <w:color w:val="000000"/>
              </w:rPr>
              <w:t>1734</w:t>
            </w:r>
          </w:p>
        </w:tc>
        <w:tc>
          <w:tcPr>
            <w:tcW w:w="917"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A22B84">
            <w:pPr>
              <w:jc w:val="right"/>
              <w:rPr>
                <w:color w:val="000000"/>
              </w:rPr>
            </w:pPr>
            <w:r w:rsidRPr="00BC2522">
              <w:rPr>
                <w:color w:val="000000"/>
              </w:rPr>
              <w:t>2172</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BC2522" w:rsidRDefault="007B2021" w:rsidP="00A22B84">
            <w:pPr>
              <w:jc w:val="right"/>
              <w:rPr>
                <w:color w:val="000000"/>
              </w:rPr>
            </w:pPr>
            <w:r w:rsidRPr="00BC2522">
              <w:rPr>
                <w:color w:val="000000"/>
              </w:rPr>
              <w:t>1308</w:t>
            </w:r>
          </w:p>
        </w:tc>
        <w:tc>
          <w:tcPr>
            <w:tcW w:w="1004"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A22B84">
            <w:pPr>
              <w:jc w:val="right"/>
              <w:rPr>
                <w:color w:val="000000"/>
              </w:rPr>
            </w:pPr>
            <w:r w:rsidRPr="00BC2522">
              <w:rPr>
                <w:color w:val="000000"/>
              </w:rPr>
              <w:t>864</w:t>
            </w:r>
          </w:p>
        </w:tc>
        <w:tc>
          <w:tcPr>
            <w:tcW w:w="1119"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A22B84">
            <w:pPr>
              <w:jc w:val="right"/>
              <w:rPr>
                <w:color w:val="000000"/>
              </w:rPr>
            </w:pPr>
            <w:r w:rsidRPr="00BC2522">
              <w:rPr>
                <w:color w:val="000000"/>
              </w:rPr>
              <w:t>-1385</w:t>
            </w:r>
          </w:p>
        </w:tc>
        <w:tc>
          <w:tcPr>
            <w:tcW w:w="831"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A22B84">
            <w:pPr>
              <w:jc w:val="right"/>
              <w:rPr>
                <w:color w:val="000000"/>
              </w:rPr>
            </w:pPr>
            <w:r w:rsidRPr="00BC2522">
              <w:rPr>
                <w:color w:val="000000"/>
              </w:rPr>
              <w:t>61.06</w:t>
            </w:r>
          </w:p>
        </w:tc>
      </w:tr>
      <w:tr w:rsidR="007B2021" w:rsidRPr="00BC2522" w:rsidTr="007B2021">
        <w:trPr>
          <w:jc w:val="center"/>
        </w:trPr>
        <w:tc>
          <w:tcPr>
            <w:tcW w:w="471" w:type="dxa"/>
          </w:tcPr>
          <w:p w:rsidR="007B2021" w:rsidRPr="00BC2522" w:rsidRDefault="007B2021" w:rsidP="00A22B84">
            <w:pPr>
              <w:jc w:val="both"/>
              <w:rPr>
                <w:i/>
                <w:iCs/>
                <w:lang w:val="sl-SI"/>
              </w:rPr>
            </w:pPr>
            <w:r w:rsidRPr="00BC2522">
              <w:rPr>
                <w:i/>
                <w:iCs/>
                <w:lang w:val="sl-SI"/>
              </w:rPr>
              <w:t>3</w:t>
            </w:r>
          </w:p>
        </w:tc>
        <w:tc>
          <w:tcPr>
            <w:tcW w:w="1993" w:type="dxa"/>
            <w:tcBorders>
              <w:right w:val="double" w:sz="4" w:space="0" w:color="auto"/>
            </w:tcBorders>
          </w:tcPr>
          <w:p w:rsidR="007B2021" w:rsidRPr="00BC2522" w:rsidRDefault="007B2021" w:rsidP="00A22B84">
            <w:pPr>
              <w:pStyle w:val="Footer"/>
            </w:pPr>
            <w:r w:rsidRPr="00BC2522">
              <w:t>Preko 9 do 12 mjes</w:t>
            </w:r>
          </w:p>
        </w:tc>
        <w:tc>
          <w:tcPr>
            <w:tcW w:w="918"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A22B84">
            <w:pPr>
              <w:jc w:val="right"/>
              <w:rPr>
                <w:color w:val="000000"/>
              </w:rPr>
            </w:pPr>
            <w:r w:rsidRPr="00BC2522">
              <w:rPr>
                <w:color w:val="000000"/>
              </w:rPr>
              <w:t>4236</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BC2522" w:rsidRDefault="007B2021" w:rsidP="00A22B84">
            <w:pPr>
              <w:jc w:val="right"/>
              <w:rPr>
                <w:color w:val="000000"/>
              </w:rPr>
            </w:pPr>
            <w:r w:rsidRPr="00BC2522">
              <w:rPr>
                <w:color w:val="000000"/>
              </w:rPr>
              <w:t>2315</w:t>
            </w:r>
          </w:p>
        </w:tc>
        <w:tc>
          <w:tcPr>
            <w:tcW w:w="1004"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A22B84">
            <w:pPr>
              <w:jc w:val="right"/>
              <w:rPr>
                <w:color w:val="000000"/>
              </w:rPr>
            </w:pPr>
            <w:r w:rsidRPr="00BC2522">
              <w:rPr>
                <w:color w:val="000000"/>
              </w:rPr>
              <w:t>1921</w:t>
            </w:r>
          </w:p>
        </w:tc>
        <w:tc>
          <w:tcPr>
            <w:tcW w:w="917"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A22B84">
            <w:pPr>
              <w:jc w:val="right"/>
              <w:rPr>
                <w:color w:val="000000"/>
              </w:rPr>
            </w:pPr>
            <w:r w:rsidRPr="00BC2522">
              <w:rPr>
                <w:color w:val="000000"/>
              </w:rPr>
              <w:t>2308</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BC2522" w:rsidRDefault="007B2021" w:rsidP="00A22B84">
            <w:pPr>
              <w:jc w:val="right"/>
              <w:rPr>
                <w:color w:val="000000"/>
              </w:rPr>
            </w:pPr>
            <w:r w:rsidRPr="00BC2522">
              <w:rPr>
                <w:color w:val="000000"/>
              </w:rPr>
              <w:t>1385</w:t>
            </w:r>
          </w:p>
        </w:tc>
        <w:tc>
          <w:tcPr>
            <w:tcW w:w="1004"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A22B84">
            <w:pPr>
              <w:jc w:val="right"/>
              <w:rPr>
                <w:color w:val="000000"/>
              </w:rPr>
            </w:pPr>
            <w:r w:rsidRPr="00BC2522">
              <w:rPr>
                <w:color w:val="000000"/>
              </w:rPr>
              <w:t>923</w:t>
            </w:r>
          </w:p>
        </w:tc>
        <w:tc>
          <w:tcPr>
            <w:tcW w:w="1119"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A22B84">
            <w:pPr>
              <w:jc w:val="right"/>
              <w:rPr>
                <w:color w:val="000000"/>
              </w:rPr>
            </w:pPr>
            <w:r w:rsidRPr="00BC2522">
              <w:rPr>
                <w:color w:val="000000"/>
              </w:rPr>
              <w:t>-1928</w:t>
            </w:r>
          </w:p>
        </w:tc>
        <w:tc>
          <w:tcPr>
            <w:tcW w:w="831"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A22B84">
            <w:pPr>
              <w:jc w:val="right"/>
              <w:rPr>
                <w:color w:val="000000"/>
              </w:rPr>
            </w:pPr>
            <w:r w:rsidRPr="00BC2522">
              <w:rPr>
                <w:color w:val="000000"/>
              </w:rPr>
              <w:t>54.49</w:t>
            </w:r>
          </w:p>
        </w:tc>
      </w:tr>
      <w:tr w:rsidR="007B2021" w:rsidRPr="00BC2522" w:rsidTr="007B2021">
        <w:trPr>
          <w:jc w:val="center"/>
        </w:trPr>
        <w:tc>
          <w:tcPr>
            <w:tcW w:w="471" w:type="dxa"/>
          </w:tcPr>
          <w:p w:rsidR="007B2021" w:rsidRPr="00BC2522" w:rsidRDefault="007B2021" w:rsidP="00A22B84">
            <w:pPr>
              <w:jc w:val="both"/>
              <w:rPr>
                <w:i/>
                <w:iCs/>
                <w:lang w:val="sl-SI"/>
              </w:rPr>
            </w:pPr>
            <w:r w:rsidRPr="00BC2522">
              <w:rPr>
                <w:i/>
                <w:iCs/>
                <w:lang w:val="sl-SI"/>
              </w:rPr>
              <w:t>4</w:t>
            </w:r>
          </w:p>
        </w:tc>
        <w:tc>
          <w:tcPr>
            <w:tcW w:w="1993" w:type="dxa"/>
            <w:tcBorders>
              <w:right w:val="double" w:sz="4" w:space="0" w:color="auto"/>
            </w:tcBorders>
          </w:tcPr>
          <w:p w:rsidR="007B2021" w:rsidRPr="00BC2522" w:rsidRDefault="007B2021" w:rsidP="00A22B84">
            <w:pPr>
              <w:pStyle w:val="Footer"/>
              <w:rPr>
                <w:b/>
                <w:bCs/>
              </w:rPr>
            </w:pPr>
            <w:r w:rsidRPr="00BC2522">
              <w:rPr>
                <w:b/>
                <w:bCs/>
              </w:rPr>
              <w:t>DO 1 GODINE</w:t>
            </w:r>
          </w:p>
        </w:tc>
        <w:tc>
          <w:tcPr>
            <w:tcW w:w="918"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A22B84">
            <w:pPr>
              <w:jc w:val="right"/>
              <w:rPr>
                <w:b/>
                <w:color w:val="000000"/>
              </w:rPr>
            </w:pPr>
            <w:r w:rsidRPr="00BC2522">
              <w:rPr>
                <w:b/>
                <w:color w:val="000000"/>
              </w:rPr>
              <w:t>27844</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BC2522" w:rsidRDefault="007B2021" w:rsidP="00A22B84">
            <w:pPr>
              <w:jc w:val="right"/>
              <w:rPr>
                <w:b/>
                <w:color w:val="000000"/>
              </w:rPr>
            </w:pPr>
            <w:r w:rsidRPr="00BC2522">
              <w:rPr>
                <w:b/>
                <w:color w:val="000000"/>
              </w:rPr>
              <w:t>17813</w:t>
            </w:r>
          </w:p>
        </w:tc>
        <w:tc>
          <w:tcPr>
            <w:tcW w:w="1004"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A22B84">
            <w:pPr>
              <w:jc w:val="right"/>
              <w:rPr>
                <w:b/>
                <w:color w:val="000000"/>
              </w:rPr>
            </w:pPr>
            <w:r w:rsidRPr="00BC2522">
              <w:rPr>
                <w:b/>
                <w:color w:val="000000"/>
              </w:rPr>
              <w:t>10031</w:t>
            </w:r>
          </w:p>
        </w:tc>
        <w:tc>
          <w:tcPr>
            <w:tcW w:w="917"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A22B84">
            <w:pPr>
              <w:jc w:val="right"/>
              <w:rPr>
                <w:b/>
                <w:bCs/>
                <w:color w:val="000000"/>
              </w:rPr>
            </w:pPr>
            <w:r w:rsidRPr="00BC2522">
              <w:rPr>
                <w:b/>
                <w:bCs/>
                <w:color w:val="000000"/>
              </w:rPr>
              <w:t>17008</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BC2522" w:rsidRDefault="007B2021" w:rsidP="00A22B84">
            <w:pPr>
              <w:jc w:val="right"/>
              <w:rPr>
                <w:b/>
                <w:bCs/>
                <w:color w:val="000000"/>
              </w:rPr>
            </w:pPr>
            <w:r w:rsidRPr="00BC2522">
              <w:rPr>
                <w:b/>
                <w:bCs/>
                <w:color w:val="000000"/>
              </w:rPr>
              <w:t>9912</w:t>
            </w:r>
          </w:p>
        </w:tc>
        <w:tc>
          <w:tcPr>
            <w:tcW w:w="1004"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A22B84">
            <w:pPr>
              <w:jc w:val="right"/>
              <w:rPr>
                <w:b/>
                <w:color w:val="000000"/>
              </w:rPr>
            </w:pPr>
            <w:r w:rsidRPr="00BC2522">
              <w:rPr>
                <w:b/>
                <w:color w:val="000000"/>
              </w:rPr>
              <w:t>7096</w:t>
            </w:r>
          </w:p>
        </w:tc>
        <w:tc>
          <w:tcPr>
            <w:tcW w:w="1119"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A22B84">
            <w:pPr>
              <w:jc w:val="right"/>
              <w:rPr>
                <w:b/>
                <w:color w:val="000000"/>
              </w:rPr>
            </w:pPr>
            <w:r w:rsidRPr="00BC2522">
              <w:rPr>
                <w:b/>
                <w:color w:val="000000"/>
              </w:rPr>
              <w:t>-10836</w:t>
            </w:r>
          </w:p>
        </w:tc>
        <w:tc>
          <w:tcPr>
            <w:tcW w:w="831"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A22B84">
            <w:pPr>
              <w:jc w:val="right"/>
              <w:rPr>
                <w:b/>
                <w:color w:val="000000"/>
              </w:rPr>
            </w:pPr>
            <w:r w:rsidRPr="00BC2522">
              <w:rPr>
                <w:b/>
                <w:color w:val="000000"/>
              </w:rPr>
              <w:t>61.08</w:t>
            </w:r>
          </w:p>
        </w:tc>
      </w:tr>
      <w:tr w:rsidR="007B2021" w:rsidRPr="00BC2522" w:rsidTr="00997EB6">
        <w:trPr>
          <w:trHeight w:val="674"/>
          <w:jc w:val="center"/>
        </w:trPr>
        <w:tc>
          <w:tcPr>
            <w:tcW w:w="471" w:type="dxa"/>
          </w:tcPr>
          <w:p w:rsidR="007B2021" w:rsidRPr="00BC2522" w:rsidRDefault="007B2021" w:rsidP="00A22B84">
            <w:pPr>
              <w:jc w:val="both"/>
              <w:rPr>
                <w:i/>
                <w:iCs/>
                <w:lang w:val="sl-SI"/>
              </w:rPr>
            </w:pPr>
            <w:r w:rsidRPr="00BC2522">
              <w:rPr>
                <w:i/>
                <w:iCs/>
                <w:lang w:val="sl-SI"/>
              </w:rPr>
              <w:t>5</w:t>
            </w:r>
          </w:p>
        </w:tc>
        <w:tc>
          <w:tcPr>
            <w:tcW w:w="1993" w:type="dxa"/>
            <w:tcBorders>
              <w:right w:val="double" w:sz="4" w:space="0" w:color="auto"/>
            </w:tcBorders>
          </w:tcPr>
          <w:p w:rsidR="007B2021" w:rsidRPr="00BC2522" w:rsidRDefault="007B2021" w:rsidP="00A22B84">
            <w:pPr>
              <w:pStyle w:val="BodyTextIndent2"/>
              <w:spacing w:line="240" w:lineRule="auto"/>
              <w:ind w:left="0"/>
            </w:pPr>
            <w:r w:rsidRPr="00BC2522">
              <w:t>Preko 1 do 3 godine</w:t>
            </w:r>
          </w:p>
        </w:tc>
        <w:tc>
          <w:tcPr>
            <w:tcW w:w="918"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A22B84">
            <w:pPr>
              <w:jc w:val="right"/>
              <w:rPr>
                <w:color w:val="000000"/>
              </w:rPr>
            </w:pPr>
            <w:r w:rsidRPr="00BC2522">
              <w:rPr>
                <w:color w:val="000000"/>
              </w:rPr>
              <w:t>16765</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BC2522" w:rsidRDefault="007B2021" w:rsidP="00A22B84">
            <w:pPr>
              <w:jc w:val="right"/>
              <w:rPr>
                <w:color w:val="000000"/>
              </w:rPr>
            </w:pPr>
            <w:r w:rsidRPr="00BC2522">
              <w:rPr>
                <w:color w:val="000000"/>
              </w:rPr>
              <w:t>9650</w:t>
            </w:r>
          </w:p>
        </w:tc>
        <w:tc>
          <w:tcPr>
            <w:tcW w:w="1004"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A22B84">
            <w:pPr>
              <w:jc w:val="right"/>
              <w:rPr>
                <w:color w:val="000000"/>
              </w:rPr>
            </w:pPr>
            <w:r w:rsidRPr="00BC2522">
              <w:rPr>
                <w:color w:val="000000"/>
              </w:rPr>
              <w:t>7115</w:t>
            </w:r>
          </w:p>
        </w:tc>
        <w:tc>
          <w:tcPr>
            <w:tcW w:w="917"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A22B84">
            <w:pPr>
              <w:jc w:val="right"/>
              <w:rPr>
                <w:color w:val="000000"/>
              </w:rPr>
            </w:pPr>
            <w:r w:rsidRPr="00BC2522">
              <w:rPr>
                <w:color w:val="000000"/>
              </w:rPr>
              <w:t>17141</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BC2522" w:rsidRDefault="007B2021" w:rsidP="00A22B84">
            <w:pPr>
              <w:jc w:val="right"/>
              <w:rPr>
                <w:color w:val="000000"/>
              </w:rPr>
            </w:pPr>
            <w:r w:rsidRPr="00BC2522">
              <w:rPr>
                <w:color w:val="000000"/>
              </w:rPr>
              <w:t>10974</w:t>
            </w:r>
          </w:p>
        </w:tc>
        <w:tc>
          <w:tcPr>
            <w:tcW w:w="1004"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A22B84">
            <w:pPr>
              <w:jc w:val="right"/>
              <w:rPr>
                <w:color w:val="000000"/>
              </w:rPr>
            </w:pPr>
            <w:r w:rsidRPr="00BC2522">
              <w:rPr>
                <w:color w:val="000000"/>
              </w:rPr>
              <w:t>6167</w:t>
            </w:r>
          </w:p>
        </w:tc>
        <w:tc>
          <w:tcPr>
            <w:tcW w:w="1119"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A22B84">
            <w:pPr>
              <w:jc w:val="right"/>
              <w:rPr>
                <w:color w:val="000000"/>
              </w:rPr>
            </w:pPr>
            <w:r w:rsidRPr="00BC2522">
              <w:rPr>
                <w:color w:val="000000"/>
              </w:rPr>
              <w:t>376</w:t>
            </w:r>
          </w:p>
        </w:tc>
        <w:tc>
          <w:tcPr>
            <w:tcW w:w="831"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A22B84">
            <w:pPr>
              <w:jc w:val="right"/>
              <w:rPr>
                <w:color w:val="000000"/>
              </w:rPr>
            </w:pPr>
            <w:r w:rsidRPr="00BC2522">
              <w:rPr>
                <w:color w:val="000000"/>
              </w:rPr>
              <w:t>102.24</w:t>
            </w:r>
          </w:p>
        </w:tc>
      </w:tr>
      <w:tr w:rsidR="007B2021" w:rsidRPr="00BC2522" w:rsidTr="00997EB6">
        <w:trPr>
          <w:trHeight w:val="628"/>
          <w:jc w:val="center"/>
        </w:trPr>
        <w:tc>
          <w:tcPr>
            <w:tcW w:w="471" w:type="dxa"/>
          </w:tcPr>
          <w:p w:rsidR="007B2021" w:rsidRPr="00BC2522" w:rsidRDefault="007B2021" w:rsidP="00A22B84">
            <w:pPr>
              <w:jc w:val="both"/>
              <w:rPr>
                <w:i/>
                <w:iCs/>
                <w:lang w:val="sl-SI"/>
              </w:rPr>
            </w:pPr>
            <w:r w:rsidRPr="00BC2522">
              <w:rPr>
                <w:i/>
                <w:iCs/>
                <w:lang w:val="sl-SI"/>
              </w:rPr>
              <w:t>6</w:t>
            </w:r>
          </w:p>
        </w:tc>
        <w:tc>
          <w:tcPr>
            <w:tcW w:w="1993" w:type="dxa"/>
            <w:tcBorders>
              <w:right w:val="double" w:sz="4" w:space="0" w:color="auto"/>
            </w:tcBorders>
          </w:tcPr>
          <w:p w:rsidR="007B2021" w:rsidRPr="00BC2522" w:rsidRDefault="007B2021" w:rsidP="00A22B84">
            <w:pPr>
              <w:pStyle w:val="BodyTextIndent2"/>
              <w:spacing w:line="240" w:lineRule="auto"/>
              <w:ind w:left="0"/>
            </w:pPr>
            <w:r w:rsidRPr="00BC2522">
              <w:t>Preko 3 do 5 godina</w:t>
            </w:r>
          </w:p>
        </w:tc>
        <w:tc>
          <w:tcPr>
            <w:tcW w:w="918"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A22B84">
            <w:pPr>
              <w:jc w:val="right"/>
              <w:rPr>
                <w:color w:val="000000"/>
              </w:rPr>
            </w:pPr>
            <w:r w:rsidRPr="00BC2522">
              <w:rPr>
                <w:color w:val="000000"/>
              </w:rPr>
              <w:t>2626</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BC2522" w:rsidRDefault="007B2021" w:rsidP="00A22B84">
            <w:pPr>
              <w:jc w:val="right"/>
              <w:rPr>
                <w:color w:val="000000"/>
              </w:rPr>
            </w:pPr>
            <w:r w:rsidRPr="00BC2522">
              <w:rPr>
                <w:color w:val="000000"/>
              </w:rPr>
              <w:t>1263</w:t>
            </w:r>
          </w:p>
        </w:tc>
        <w:tc>
          <w:tcPr>
            <w:tcW w:w="1004"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A22B84">
            <w:pPr>
              <w:jc w:val="right"/>
              <w:rPr>
                <w:color w:val="000000"/>
              </w:rPr>
            </w:pPr>
            <w:r w:rsidRPr="00BC2522">
              <w:rPr>
                <w:color w:val="000000"/>
              </w:rPr>
              <w:t>1363</w:t>
            </w:r>
          </w:p>
        </w:tc>
        <w:tc>
          <w:tcPr>
            <w:tcW w:w="917"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A22B84">
            <w:pPr>
              <w:jc w:val="right"/>
              <w:rPr>
                <w:color w:val="000000"/>
              </w:rPr>
            </w:pPr>
            <w:r w:rsidRPr="00BC2522">
              <w:rPr>
                <w:color w:val="000000"/>
              </w:rPr>
              <w:t>3671</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BC2522" w:rsidRDefault="007B2021" w:rsidP="00A22B84">
            <w:pPr>
              <w:jc w:val="right"/>
              <w:rPr>
                <w:color w:val="000000"/>
              </w:rPr>
            </w:pPr>
            <w:r w:rsidRPr="00BC2522">
              <w:rPr>
                <w:color w:val="000000"/>
              </w:rPr>
              <w:t>1823</w:t>
            </w:r>
          </w:p>
        </w:tc>
        <w:tc>
          <w:tcPr>
            <w:tcW w:w="1004"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A22B84">
            <w:pPr>
              <w:jc w:val="right"/>
              <w:rPr>
                <w:color w:val="000000"/>
              </w:rPr>
            </w:pPr>
            <w:r w:rsidRPr="00BC2522">
              <w:rPr>
                <w:color w:val="000000"/>
              </w:rPr>
              <w:t>1848</w:t>
            </w:r>
          </w:p>
        </w:tc>
        <w:tc>
          <w:tcPr>
            <w:tcW w:w="1119"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A22B84">
            <w:pPr>
              <w:jc w:val="right"/>
              <w:rPr>
                <w:color w:val="000000"/>
              </w:rPr>
            </w:pPr>
            <w:r w:rsidRPr="00BC2522">
              <w:rPr>
                <w:color w:val="000000"/>
              </w:rPr>
              <w:t>1045</w:t>
            </w:r>
          </w:p>
        </w:tc>
        <w:tc>
          <w:tcPr>
            <w:tcW w:w="831"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A22B84">
            <w:pPr>
              <w:jc w:val="right"/>
              <w:rPr>
                <w:color w:val="000000"/>
              </w:rPr>
            </w:pPr>
            <w:r w:rsidRPr="00BC2522">
              <w:rPr>
                <w:color w:val="000000"/>
              </w:rPr>
              <w:t>139.79</w:t>
            </w:r>
          </w:p>
        </w:tc>
      </w:tr>
      <w:tr w:rsidR="007B2021" w:rsidRPr="00BC2522" w:rsidTr="00997EB6">
        <w:trPr>
          <w:trHeight w:val="711"/>
          <w:jc w:val="center"/>
        </w:trPr>
        <w:tc>
          <w:tcPr>
            <w:tcW w:w="471" w:type="dxa"/>
          </w:tcPr>
          <w:p w:rsidR="007B2021" w:rsidRPr="00BC2522" w:rsidRDefault="007B2021" w:rsidP="00A22B84">
            <w:pPr>
              <w:jc w:val="both"/>
              <w:rPr>
                <w:i/>
                <w:iCs/>
                <w:lang w:val="sl-SI"/>
              </w:rPr>
            </w:pPr>
            <w:r w:rsidRPr="00BC2522">
              <w:rPr>
                <w:i/>
                <w:iCs/>
                <w:lang w:val="sl-SI"/>
              </w:rPr>
              <w:t>7</w:t>
            </w:r>
          </w:p>
        </w:tc>
        <w:tc>
          <w:tcPr>
            <w:tcW w:w="1993" w:type="dxa"/>
            <w:tcBorders>
              <w:right w:val="double" w:sz="4" w:space="0" w:color="auto"/>
            </w:tcBorders>
          </w:tcPr>
          <w:p w:rsidR="007B2021" w:rsidRPr="00BC2522" w:rsidRDefault="007B2021" w:rsidP="00A22B84">
            <w:pPr>
              <w:pStyle w:val="BodyTextIndent2"/>
              <w:spacing w:line="240" w:lineRule="auto"/>
              <w:ind w:left="0"/>
            </w:pPr>
            <w:r w:rsidRPr="00BC2522">
              <w:t>Preko 5 do 8 godina</w:t>
            </w:r>
          </w:p>
        </w:tc>
        <w:tc>
          <w:tcPr>
            <w:tcW w:w="918"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A22B84">
            <w:pPr>
              <w:jc w:val="right"/>
              <w:rPr>
                <w:color w:val="000000"/>
              </w:rPr>
            </w:pPr>
            <w:r w:rsidRPr="00BC2522">
              <w:rPr>
                <w:color w:val="000000"/>
              </w:rPr>
              <w:t>1536</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BC2522" w:rsidRDefault="007B2021" w:rsidP="00A22B84">
            <w:pPr>
              <w:jc w:val="right"/>
              <w:rPr>
                <w:color w:val="000000"/>
              </w:rPr>
            </w:pPr>
            <w:r w:rsidRPr="00BC2522">
              <w:rPr>
                <w:color w:val="000000"/>
              </w:rPr>
              <w:t>639</w:t>
            </w:r>
          </w:p>
        </w:tc>
        <w:tc>
          <w:tcPr>
            <w:tcW w:w="1004"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A22B84">
            <w:pPr>
              <w:jc w:val="right"/>
              <w:rPr>
                <w:color w:val="000000"/>
              </w:rPr>
            </w:pPr>
            <w:r w:rsidRPr="00BC2522">
              <w:rPr>
                <w:color w:val="000000"/>
              </w:rPr>
              <w:t>897</w:t>
            </w:r>
          </w:p>
        </w:tc>
        <w:tc>
          <w:tcPr>
            <w:tcW w:w="917"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A22B84">
            <w:pPr>
              <w:jc w:val="right"/>
              <w:rPr>
                <w:color w:val="000000"/>
              </w:rPr>
            </w:pPr>
            <w:r w:rsidRPr="00BC2522">
              <w:rPr>
                <w:color w:val="000000"/>
              </w:rPr>
              <w:t>1243</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BC2522" w:rsidRDefault="007B2021" w:rsidP="00A22B84">
            <w:pPr>
              <w:jc w:val="right"/>
              <w:rPr>
                <w:color w:val="000000"/>
              </w:rPr>
            </w:pPr>
            <w:r w:rsidRPr="00BC2522">
              <w:rPr>
                <w:color w:val="000000"/>
              </w:rPr>
              <w:t>595</w:t>
            </w:r>
          </w:p>
        </w:tc>
        <w:tc>
          <w:tcPr>
            <w:tcW w:w="1004"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A22B84">
            <w:pPr>
              <w:jc w:val="right"/>
              <w:rPr>
                <w:color w:val="000000"/>
              </w:rPr>
            </w:pPr>
            <w:r w:rsidRPr="00BC2522">
              <w:rPr>
                <w:color w:val="000000"/>
              </w:rPr>
              <w:t>648</w:t>
            </w:r>
          </w:p>
        </w:tc>
        <w:tc>
          <w:tcPr>
            <w:tcW w:w="1119"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A22B84">
            <w:pPr>
              <w:jc w:val="right"/>
              <w:rPr>
                <w:color w:val="000000"/>
              </w:rPr>
            </w:pPr>
            <w:r w:rsidRPr="00BC2522">
              <w:rPr>
                <w:color w:val="000000"/>
              </w:rPr>
              <w:t>-293</w:t>
            </w:r>
          </w:p>
        </w:tc>
        <w:tc>
          <w:tcPr>
            <w:tcW w:w="831"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A22B84">
            <w:pPr>
              <w:jc w:val="right"/>
              <w:rPr>
                <w:color w:val="000000"/>
              </w:rPr>
            </w:pPr>
            <w:r w:rsidRPr="00BC2522">
              <w:rPr>
                <w:color w:val="000000"/>
              </w:rPr>
              <w:t>80.92</w:t>
            </w:r>
          </w:p>
        </w:tc>
      </w:tr>
      <w:tr w:rsidR="007B2021" w:rsidRPr="00BC2522" w:rsidTr="00997EB6">
        <w:trPr>
          <w:trHeight w:val="650"/>
          <w:jc w:val="center"/>
        </w:trPr>
        <w:tc>
          <w:tcPr>
            <w:tcW w:w="471" w:type="dxa"/>
          </w:tcPr>
          <w:p w:rsidR="007B2021" w:rsidRPr="00BC2522" w:rsidRDefault="007B2021" w:rsidP="00A22B84">
            <w:pPr>
              <w:jc w:val="both"/>
              <w:rPr>
                <w:i/>
                <w:iCs/>
                <w:lang w:val="sl-SI"/>
              </w:rPr>
            </w:pPr>
            <w:r w:rsidRPr="00BC2522">
              <w:rPr>
                <w:i/>
                <w:iCs/>
                <w:lang w:val="sl-SI"/>
              </w:rPr>
              <w:t>8</w:t>
            </w:r>
          </w:p>
        </w:tc>
        <w:tc>
          <w:tcPr>
            <w:tcW w:w="1993" w:type="dxa"/>
            <w:tcBorders>
              <w:right w:val="double" w:sz="4" w:space="0" w:color="auto"/>
            </w:tcBorders>
          </w:tcPr>
          <w:p w:rsidR="007B2021" w:rsidRPr="00BC2522" w:rsidRDefault="007B2021" w:rsidP="00A22B84">
            <w:pPr>
              <w:pStyle w:val="BodyTextIndent2"/>
              <w:spacing w:line="240" w:lineRule="auto"/>
              <w:ind w:left="0"/>
            </w:pPr>
            <w:r w:rsidRPr="00BC2522">
              <w:t>Preko 8 godina</w:t>
            </w:r>
          </w:p>
        </w:tc>
        <w:tc>
          <w:tcPr>
            <w:tcW w:w="918"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A22B84">
            <w:pPr>
              <w:jc w:val="right"/>
              <w:rPr>
                <w:color w:val="000000"/>
              </w:rPr>
            </w:pPr>
            <w:r w:rsidRPr="00BC2522">
              <w:rPr>
                <w:color w:val="000000"/>
              </w:rPr>
              <w:t>2491</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BC2522" w:rsidRDefault="007B2021" w:rsidP="00A22B84">
            <w:pPr>
              <w:jc w:val="right"/>
              <w:rPr>
                <w:color w:val="000000"/>
              </w:rPr>
            </w:pPr>
            <w:r w:rsidRPr="00BC2522">
              <w:rPr>
                <w:color w:val="000000"/>
              </w:rPr>
              <w:t>670</w:t>
            </w:r>
          </w:p>
        </w:tc>
        <w:tc>
          <w:tcPr>
            <w:tcW w:w="1004"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A22B84">
            <w:pPr>
              <w:jc w:val="right"/>
              <w:rPr>
                <w:color w:val="000000"/>
              </w:rPr>
            </w:pPr>
            <w:r w:rsidRPr="00BC2522">
              <w:rPr>
                <w:color w:val="000000"/>
              </w:rPr>
              <w:t>1821</w:t>
            </w:r>
          </w:p>
        </w:tc>
        <w:tc>
          <w:tcPr>
            <w:tcW w:w="917"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A22B84">
            <w:pPr>
              <w:jc w:val="right"/>
              <w:rPr>
                <w:color w:val="000000"/>
              </w:rPr>
            </w:pPr>
            <w:r w:rsidRPr="00BC2522">
              <w:rPr>
                <w:color w:val="000000"/>
              </w:rPr>
              <w:t>2315</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BC2522" w:rsidRDefault="007B2021" w:rsidP="00A22B84">
            <w:pPr>
              <w:jc w:val="right"/>
              <w:rPr>
                <w:color w:val="000000"/>
              </w:rPr>
            </w:pPr>
            <w:r w:rsidRPr="00BC2522">
              <w:rPr>
                <w:color w:val="000000"/>
              </w:rPr>
              <w:t>640</w:t>
            </w:r>
          </w:p>
        </w:tc>
        <w:tc>
          <w:tcPr>
            <w:tcW w:w="1004"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A22B84">
            <w:pPr>
              <w:jc w:val="right"/>
              <w:rPr>
                <w:color w:val="000000"/>
              </w:rPr>
            </w:pPr>
            <w:r w:rsidRPr="00BC2522">
              <w:rPr>
                <w:color w:val="000000"/>
              </w:rPr>
              <w:t>1675</w:t>
            </w:r>
          </w:p>
        </w:tc>
        <w:tc>
          <w:tcPr>
            <w:tcW w:w="1119"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A22B84">
            <w:pPr>
              <w:jc w:val="right"/>
              <w:rPr>
                <w:color w:val="000000"/>
              </w:rPr>
            </w:pPr>
            <w:r w:rsidRPr="00BC2522">
              <w:rPr>
                <w:color w:val="000000"/>
              </w:rPr>
              <w:t>-176</w:t>
            </w:r>
          </w:p>
        </w:tc>
        <w:tc>
          <w:tcPr>
            <w:tcW w:w="831"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A22B84">
            <w:pPr>
              <w:jc w:val="right"/>
              <w:rPr>
                <w:color w:val="000000"/>
              </w:rPr>
            </w:pPr>
            <w:r w:rsidRPr="00BC2522">
              <w:rPr>
                <w:color w:val="000000"/>
              </w:rPr>
              <w:t>92.93</w:t>
            </w:r>
          </w:p>
        </w:tc>
      </w:tr>
      <w:tr w:rsidR="007B2021" w:rsidRPr="00BC2522" w:rsidTr="007B2021">
        <w:trPr>
          <w:jc w:val="center"/>
        </w:trPr>
        <w:tc>
          <w:tcPr>
            <w:tcW w:w="471" w:type="dxa"/>
          </w:tcPr>
          <w:p w:rsidR="007B2021" w:rsidRPr="00BC2522" w:rsidRDefault="007B2021" w:rsidP="00A22B84">
            <w:pPr>
              <w:jc w:val="both"/>
              <w:rPr>
                <w:i/>
                <w:iCs/>
                <w:lang w:val="sl-SI"/>
              </w:rPr>
            </w:pPr>
            <w:r w:rsidRPr="00BC2522">
              <w:rPr>
                <w:i/>
                <w:iCs/>
                <w:lang w:val="sl-SI"/>
              </w:rPr>
              <w:t>9</w:t>
            </w:r>
          </w:p>
        </w:tc>
        <w:tc>
          <w:tcPr>
            <w:tcW w:w="1993" w:type="dxa"/>
            <w:tcBorders>
              <w:right w:val="double" w:sz="4" w:space="0" w:color="auto"/>
            </w:tcBorders>
          </w:tcPr>
          <w:p w:rsidR="007B2021" w:rsidRPr="00BC2522" w:rsidRDefault="007B2021" w:rsidP="00A22B84">
            <w:pPr>
              <w:pStyle w:val="BodyTextIndent2"/>
              <w:spacing w:line="240" w:lineRule="auto"/>
              <w:ind w:left="0"/>
              <w:rPr>
                <w:b/>
                <w:bCs/>
              </w:rPr>
            </w:pPr>
            <w:r w:rsidRPr="00BC2522">
              <w:rPr>
                <w:b/>
              </w:rPr>
              <w:t>PREKO 1 GODINE</w:t>
            </w:r>
          </w:p>
        </w:tc>
        <w:tc>
          <w:tcPr>
            <w:tcW w:w="918"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A22B84">
            <w:pPr>
              <w:jc w:val="right"/>
              <w:rPr>
                <w:b/>
                <w:color w:val="000000"/>
              </w:rPr>
            </w:pPr>
            <w:r w:rsidRPr="00BC2522">
              <w:rPr>
                <w:b/>
                <w:color w:val="000000"/>
              </w:rPr>
              <w:t>23418</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BC2522" w:rsidRDefault="007B2021" w:rsidP="00A22B84">
            <w:pPr>
              <w:jc w:val="right"/>
              <w:rPr>
                <w:b/>
                <w:color w:val="000000"/>
              </w:rPr>
            </w:pPr>
            <w:r w:rsidRPr="00BC2522">
              <w:rPr>
                <w:b/>
                <w:color w:val="000000"/>
              </w:rPr>
              <w:t>12222</w:t>
            </w:r>
          </w:p>
        </w:tc>
        <w:tc>
          <w:tcPr>
            <w:tcW w:w="1004"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A22B84">
            <w:pPr>
              <w:jc w:val="right"/>
              <w:rPr>
                <w:b/>
                <w:color w:val="000000"/>
              </w:rPr>
            </w:pPr>
            <w:r w:rsidRPr="00BC2522">
              <w:rPr>
                <w:b/>
                <w:color w:val="000000"/>
              </w:rPr>
              <w:t>11196</w:t>
            </w:r>
          </w:p>
        </w:tc>
        <w:tc>
          <w:tcPr>
            <w:tcW w:w="917" w:type="dxa"/>
            <w:tcBorders>
              <w:top w:val="single" w:sz="4" w:space="0" w:color="auto"/>
              <w:left w:val="nil"/>
              <w:bottom w:val="single" w:sz="4" w:space="0" w:color="auto"/>
              <w:right w:val="single" w:sz="4" w:space="0" w:color="auto"/>
            </w:tcBorders>
            <w:shd w:val="clear" w:color="auto" w:fill="auto"/>
            <w:vAlign w:val="center"/>
          </w:tcPr>
          <w:p w:rsidR="007B2021" w:rsidRPr="00BC2522" w:rsidRDefault="007B2021" w:rsidP="00A22B84">
            <w:pPr>
              <w:jc w:val="right"/>
              <w:rPr>
                <w:b/>
                <w:bCs/>
                <w:color w:val="000000"/>
              </w:rPr>
            </w:pPr>
            <w:r w:rsidRPr="00BC2522">
              <w:rPr>
                <w:b/>
                <w:bCs/>
                <w:color w:val="000000"/>
              </w:rPr>
              <w:t>24370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BC2522" w:rsidRDefault="007B2021" w:rsidP="00A22B84">
            <w:pPr>
              <w:jc w:val="right"/>
              <w:rPr>
                <w:b/>
                <w:bCs/>
                <w:color w:val="000000"/>
              </w:rPr>
            </w:pPr>
            <w:r w:rsidRPr="00BC2522">
              <w:rPr>
                <w:b/>
                <w:bCs/>
                <w:color w:val="000000"/>
              </w:rPr>
              <w:t>14032</w:t>
            </w:r>
          </w:p>
        </w:tc>
        <w:tc>
          <w:tcPr>
            <w:tcW w:w="1004"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A22B84">
            <w:pPr>
              <w:jc w:val="right"/>
              <w:rPr>
                <w:b/>
                <w:color w:val="000000"/>
              </w:rPr>
            </w:pPr>
            <w:r w:rsidRPr="00BC2522">
              <w:rPr>
                <w:b/>
                <w:color w:val="000000"/>
              </w:rPr>
              <w:t>10338</w:t>
            </w:r>
          </w:p>
        </w:tc>
        <w:tc>
          <w:tcPr>
            <w:tcW w:w="1119"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A22B84">
            <w:pPr>
              <w:jc w:val="right"/>
              <w:rPr>
                <w:b/>
                <w:color w:val="000000"/>
              </w:rPr>
            </w:pPr>
            <w:r w:rsidRPr="00BC2522">
              <w:rPr>
                <w:b/>
                <w:color w:val="000000"/>
              </w:rPr>
              <w:t>952</w:t>
            </w:r>
          </w:p>
        </w:tc>
        <w:tc>
          <w:tcPr>
            <w:tcW w:w="831"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BC2522" w:rsidRDefault="007B2021" w:rsidP="00A22B84">
            <w:pPr>
              <w:jc w:val="right"/>
              <w:rPr>
                <w:b/>
                <w:color w:val="000000"/>
              </w:rPr>
            </w:pPr>
            <w:r w:rsidRPr="00BC2522">
              <w:rPr>
                <w:b/>
                <w:color w:val="000000"/>
              </w:rPr>
              <w:t>104.07</w:t>
            </w:r>
          </w:p>
        </w:tc>
      </w:tr>
      <w:tr w:rsidR="007B2021" w:rsidRPr="00BC2522" w:rsidTr="007B2021">
        <w:trPr>
          <w:jc w:val="center"/>
        </w:trPr>
        <w:tc>
          <w:tcPr>
            <w:tcW w:w="471" w:type="dxa"/>
            <w:tcBorders>
              <w:bottom w:val="double" w:sz="4" w:space="0" w:color="auto"/>
            </w:tcBorders>
          </w:tcPr>
          <w:p w:rsidR="007B2021" w:rsidRPr="00BC2522" w:rsidRDefault="007B2021" w:rsidP="00A22B84">
            <w:pPr>
              <w:jc w:val="both"/>
              <w:rPr>
                <w:i/>
                <w:iCs/>
                <w:lang w:val="sl-SI"/>
              </w:rPr>
            </w:pPr>
            <w:r w:rsidRPr="00BC2522">
              <w:rPr>
                <w:i/>
                <w:iCs/>
                <w:lang w:val="sl-SI"/>
              </w:rPr>
              <w:t>10</w:t>
            </w:r>
          </w:p>
        </w:tc>
        <w:tc>
          <w:tcPr>
            <w:tcW w:w="1993" w:type="dxa"/>
            <w:tcBorders>
              <w:bottom w:val="double" w:sz="4" w:space="0" w:color="auto"/>
              <w:right w:val="double" w:sz="4" w:space="0" w:color="auto"/>
            </w:tcBorders>
          </w:tcPr>
          <w:p w:rsidR="007B2021" w:rsidRPr="00BC2522" w:rsidRDefault="007B2021" w:rsidP="00A22B84">
            <w:pPr>
              <w:pStyle w:val="BodyTextIndent2"/>
              <w:spacing w:line="240" w:lineRule="auto"/>
              <w:ind w:left="0"/>
            </w:pPr>
            <w:r w:rsidRPr="00BC2522">
              <w:t>Ukupno:</w:t>
            </w:r>
          </w:p>
        </w:tc>
        <w:tc>
          <w:tcPr>
            <w:tcW w:w="918" w:type="dxa"/>
            <w:tcBorders>
              <w:top w:val="single" w:sz="4" w:space="0" w:color="auto"/>
              <w:left w:val="nil"/>
              <w:bottom w:val="double" w:sz="4" w:space="0" w:color="auto"/>
              <w:right w:val="single" w:sz="4" w:space="0" w:color="auto"/>
            </w:tcBorders>
            <w:shd w:val="clear" w:color="auto" w:fill="auto"/>
            <w:vAlign w:val="center"/>
          </w:tcPr>
          <w:p w:rsidR="007B2021" w:rsidRPr="00BC2522" w:rsidRDefault="007B2021" w:rsidP="00A22B84">
            <w:pPr>
              <w:jc w:val="right"/>
              <w:rPr>
                <w:b/>
                <w:color w:val="000000"/>
              </w:rPr>
            </w:pPr>
            <w:r w:rsidRPr="00BC2522">
              <w:rPr>
                <w:b/>
                <w:color w:val="000000"/>
              </w:rPr>
              <w:t>51262</w:t>
            </w:r>
          </w:p>
        </w:tc>
        <w:tc>
          <w:tcPr>
            <w:tcW w:w="766" w:type="dxa"/>
            <w:tcBorders>
              <w:top w:val="single" w:sz="4" w:space="0" w:color="auto"/>
              <w:left w:val="single" w:sz="4" w:space="0" w:color="auto"/>
              <w:bottom w:val="double" w:sz="4" w:space="0" w:color="auto"/>
              <w:right w:val="single" w:sz="4" w:space="0" w:color="auto"/>
            </w:tcBorders>
            <w:shd w:val="clear" w:color="auto" w:fill="auto"/>
            <w:vAlign w:val="center"/>
          </w:tcPr>
          <w:p w:rsidR="007B2021" w:rsidRPr="00BC2522" w:rsidRDefault="007B2021" w:rsidP="00A22B84">
            <w:pPr>
              <w:jc w:val="right"/>
              <w:rPr>
                <w:b/>
                <w:color w:val="000000"/>
              </w:rPr>
            </w:pPr>
            <w:r w:rsidRPr="00BC2522">
              <w:rPr>
                <w:b/>
                <w:color w:val="000000"/>
              </w:rPr>
              <w:t>30035</w:t>
            </w:r>
          </w:p>
        </w:tc>
        <w:tc>
          <w:tcPr>
            <w:tcW w:w="1004" w:type="dxa"/>
            <w:tcBorders>
              <w:top w:val="single" w:sz="4" w:space="0" w:color="auto"/>
              <w:left w:val="single" w:sz="4" w:space="0" w:color="auto"/>
              <w:bottom w:val="double" w:sz="4" w:space="0" w:color="auto"/>
              <w:right w:val="double" w:sz="6" w:space="0" w:color="auto"/>
            </w:tcBorders>
            <w:shd w:val="clear" w:color="auto" w:fill="auto"/>
            <w:vAlign w:val="center"/>
          </w:tcPr>
          <w:p w:rsidR="007B2021" w:rsidRPr="00BC2522" w:rsidRDefault="007B2021" w:rsidP="00A22B84">
            <w:pPr>
              <w:jc w:val="right"/>
              <w:rPr>
                <w:b/>
                <w:color w:val="000000"/>
              </w:rPr>
            </w:pPr>
            <w:r w:rsidRPr="00BC2522">
              <w:rPr>
                <w:b/>
                <w:color w:val="000000"/>
              </w:rPr>
              <w:t>21227</w:t>
            </w:r>
          </w:p>
        </w:tc>
        <w:tc>
          <w:tcPr>
            <w:tcW w:w="917" w:type="dxa"/>
            <w:tcBorders>
              <w:top w:val="single" w:sz="4" w:space="0" w:color="auto"/>
              <w:left w:val="nil"/>
              <w:bottom w:val="double" w:sz="4" w:space="0" w:color="auto"/>
              <w:right w:val="single" w:sz="4" w:space="0" w:color="auto"/>
            </w:tcBorders>
            <w:shd w:val="clear" w:color="auto" w:fill="auto"/>
            <w:vAlign w:val="center"/>
          </w:tcPr>
          <w:p w:rsidR="007B2021" w:rsidRPr="00BC2522" w:rsidRDefault="007B2021" w:rsidP="00A22B84">
            <w:pPr>
              <w:jc w:val="right"/>
              <w:rPr>
                <w:b/>
                <w:bCs/>
                <w:color w:val="000000"/>
              </w:rPr>
            </w:pPr>
            <w:r w:rsidRPr="00BC2522">
              <w:rPr>
                <w:b/>
                <w:bCs/>
                <w:color w:val="000000"/>
              </w:rPr>
              <w:t>41378</w:t>
            </w:r>
          </w:p>
        </w:tc>
        <w:tc>
          <w:tcPr>
            <w:tcW w:w="816" w:type="dxa"/>
            <w:tcBorders>
              <w:top w:val="single" w:sz="4" w:space="0" w:color="auto"/>
              <w:left w:val="single" w:sz="4" w:space="0" w:color="auto"/>
              <w:bottom w:val="double" w:sz="4" w:space="0" w:color="auto"/>
              <w:right w:val="single" w:sz="4" w:space="0" w:color="auto"/>
            </w:tcBorders>
            <w:shd w:val="clear" w:color="auto" w:fill="auto"/>
            <w:vAlign w:val="center"/>
          </w:tcPr>
          <w:p w:rsidR="007B2021" w:rsidRPr="00BC2522" w:rsidRDefault="007B2021" w:rsidP="00A22B84">
            <w:pPr>
              <w:jc w:val="right"/>
              <w:rPr>
                <w:b/>
                <w:bCs/>
                <w:color w:val="000000"/>
              </w:rPr>
            </w:pPr>
            <w:r w:rsidRPr="00BC2522">
              <w:rPr>
                <w:b/>
                <w:bCs/>
                <w:color w:val="000000"/>
              </w:rPr>
              <w:t>23944</w:t>
            </w:r>
          </w:p>
        </w:tc>
        <w:tc>
          <w:tcPr>
            <w:tcW w:w="1004" w:type="dxa"/>
            <w:tcBorders>
              <w:top w:val="single" w:sz="4" w:space="0" w:color="auto"/>
              <w:left w:val="single" w:sz="4" w:space="0" w:color="auto"/>
              <w:bottom w:val="double" w:sz="4" w:space="0" w:color="auto"/>
              <w:right w:val="double" w:sz="4" w:space="0" w:color="auto"/>
            </w:tcBorders>
            <w:shd w:val="clear" w:color="auto" w:fill="auto"/>
            <w:vAlign w:val="center"/>
          </w:tcPr>
          <w:p w:rsidR="007B2021" w:rsidRPr="00BC2522" w:rsidRDefault="007B2021" w:rsidP="00A22B84">
            <w:pPr>
              <w:jc w:val="right"/>
              <w:rPr>
                <w:b/>
                <w:color w:val="000000"/>
              </w:rPr>
            </w:pPr>
            <w:r w:rsidRPr="00BC2522">
              <w:rPr>
                <w:b/>
                <w:color w:val="000000"/>
              </w:rPr>
              <w:t>17434</w:t>
            </w:r>
          </w:p>
        </w:tc>
        <w:tc>
          <w:tcPr>
            <w:tcW w:w="1119" w:type="dxa"/>
            <w:tcBorders>
              <w:top w:val="single" w:sz="4" w:space="0" w:color="auto"/>
              <w:left w:val="double" w:sz="4" w:space="0" w:color="auto"/>
              <w:bottom w:val="double" w:sz="4" w:space="0" w:color="auto"/>
              <w:right w:val="single" w:sz="4" w:space="0" w:color="auto"/>
            </w:tcBorders>
            <w:shd w:val="clear" w:color="auto" w:fill="auto"/>
            <w:vAlign w:val="center"/>
          </w:tcPr>
          <w:p w:rsidR="007B2021" w:rsidRPr="00BC2522" w:rsidRDefault="007B2021" w:rsidP="00A22B84">
            <w:pPr>
              <w:jc w:val="right"/>
              <w:rPr>
                <w:b/>
                <w:color w:val="000000"/>
              </w:rPr>
            </w:pPr>
            <w:r w:rsidRPr="00BC2522">
              <w:rPr>
                <w:b/>
                <w:color w:val="000000"/>
              </w:rPr>
              <w:t>-9884</w:t>
            </w:r>
          </w:p>
        </w:tc>
        <w:tc>
          <w:tcPr>
            <w:tcW w:w="831" w:type="dxa"/>
            <w:tcBorders>
              <w:top w:val="single" w:sz="4" w:space="0" w:color="auto"/>
              <w:left w:val="single" w:sz="4" w:space="0" w:color="auto"/>
              <w:bottom w:val="double" w:sz="4" w:space="0" w:color="auto"/>
              <w:right w:val="double" w:sz="6" w:space="0" w:color="auto"/>
            </w:tcBorders>
            <w:shd w:val="clear" w:color="auto" w:fill="auto"/>
            <w:vAlign w:val="center"/>
          </w:tcPr>
          <w:p w:rsidR="007B2021" w:rsidRPr="00BC2522" w:rsidRDefault="007B2021" w:rsidP="00A22B84">
            <w:pPr>
              <w:jc w:val="right"/>
              <w:rPr>
                <w:b/>
                <w:color w:val="000000"/>
              </w:rPr>
            </w:pPr>
            <w:r w:rsidRPr="00BC2522">
              <w:rPr>
                <w:b/>
                <w:color w:val="000000"/>
              </w:rPr>
              <w:t>80.72</w:t>
            </w:r>
          </w:p>
        </w:tc>
      </w:tr>
    </w:tbl>
    <w:p w:rsidR="007B2021" w:rsidRPr="00BC2522" w:rsidRDefault="007B2021" w:rsidP="007B2021">
      <w:pPr>
        <w:jc w:val="both"/>
        <w:rPr>
          <w:sz w:val="6"/>
          <w:szCs w:val="6"/>
          <w:lang w:val="sl-SI"/>
        </w:rPr>
      </w:pPr>
    </w:p>
    <w:p w:rsidR="007B2021" w:rsidRPr="00BC2522" w:rsidRDefault="007B2021" w:rsidP="007B2021">
      <w:pPr>
        <w:ind w:firstLine="720"/>
        <w:jc w:val="center"/>
        <w:rPr>
          <w:b/>
          <w:bCs/>
          <w:lang w:val="sl-SI"/>
        </w:rPr>
      </w:pPr>
    </w:p>
    <w:p w:rsidR="00997EB6" w:rsidRDefault="00997EB6" w:rsidP="007B2021">
      <w:pPr>
        <w:ind w:firstLine="720"/>
        <w:jc w:val="center"/>
        <w:rPr>
          <w:b/>
          <w:bCs/>
          <w:lang w:val="sl-SI"/>
        </w:rPr>
      </w:pPr>
    </w:p>
    <w:p w:rsidR="00997EB6" w:rsidRDefault="00997EB6" w:rsidP="007B2021">
      <w:pPr>
        <w:ind w:firstLine="720"/>
        <w:jc w:val="center"/>
        <w:rPr>
          <w:b/>
          <w:bCs/>
          <w:lang w:val="sl-SI"/>
        </w:rPr>
      </w:pPr>
    </w:p>
    <w:p w:rsidR="00997EB6" w:rsidRDefault="00997EB6" w:rsidP="007B2021">
      <w:pPr>
        <w:ind w:firstLine="720"/>
        <w:jc w:val="center"/>
        <w:rPr>
          <w:b/>
          <w:bCs/>
          <w:lang w:val="sl-SI"/>
        </w:rPr>
      </w:pPr>
    </w:p>
    <w:p w:rsidR="00997EB6" w:rsidRDefault="00997EB6" w:rsidP="007B2021">
      <w:pPr>
        <w:ind w:firstLine="720"/>
        <w:jc w:val="center"/>
        <w:rPr>
          <w:b/>
          <w:bCs/>
          <w:lang w:val="sl-SI"/>
        </w:rPr>
      </w:pPr>
    </w:p>
    <w:p w:rsidR="00A22B84" w:rsidRDefault="00A22B84" w:rsidP="007B2021">
      <w:pPr>
        <w:ind w:firstLine="720"/>
        <w:jc w:val="center"/>
        <w:rPr>
          <w:b/>
          <w:bCs/>
          <w:lang w:val="sl-SI"/>
        </w:rPr>
      </w:pPr>
    </w:p>
    <w:p w:rsidR="00A22B84" w:rsidRDefault="00A22B84" w:rsidP="007B2021">
      <w:pPr>
        <w:ind w:firstLine="720"/>
        <w:jc w:val="center"/>
        <w:rPr>
          <w:b/>
          <w:bCs/>
          <w:lang w:val="sl-SI"/>
        </w:rPr>
      </w:pPr>
    </w:p>
    <w:p w:rsidR="00A22B84" w:rsidRDefault="00A22B84" w:rsidP="007B2021">
      <w:pPr>
        <w:ind w:firstLine="720"/>
        <w:jc w:val="center"/>
        <w:rPr>
          <w:b/>
          <w:bCs/>
          <w:lang w:val="sl-SI"/>
        </w:rPr>
      </w:pPr>
    </w:p>
    <w:p w:rsidR="00997EB6" w:rsidRDefault="00997EB6" w:rsidP="007B2021">
      <w:pPr>
        <w:ind w:firstLine="720"/>
        <w:jc w:val="center"/>
        <w:rPr>
          <w:b/>
          <w:bCs/>
          <w:lang w:val="sl-SI"/>
        </w:rPr>
      </w:pPr>
    </w:p>
    <w:p w:rsidR="00485AE6" w:rsidRDefault="00485AE6" w:rsidP="007B2021">
      <w:pPr>
        <w:ind w:firstLine="720"/>
        <w:jc w:val="center"/>
        <w:rPr>
          <w:b/>
          <w:bCs/>
          <w:lang w:val="sl-SI"/>
        </w:rPr>
      </w:pPr>
    </w:p>
    <w:p w:rsidR="00485AE6" w:rsidRDefault="00485AE6" w:rsidP="007B2021">
      <w:pPr>
        <w:ind w:firstLine="720"/>
        <w:jc w:val="center"/>
        <w:rPr>
          <w:b/>
          <w:bCs/>
          <w:lang w:val="sl-SI"/>
        </w:rPr>
      </w:pPr>
    </w:p>
    <w:p w:rsidR="00997EB6" w:rsidRDefault="00997EB6" w:rsidP="007B2021">
      <w:pPr>
        <w:ind w:firstLine="720"/>
        <w:jc w:val="center"/>
        <w:rPr>
          <w:b/>
          <w:bCs/>
          <w:lang w:val="sl-SI"/>
        </w:rPr>
      </w:pPr>
    </w:p>
    <w:p w:rsidR="007B2021" w:rsidRPr="00BC2522" w:rsidRDefault="007B2021" w:rsidP="007B2021">
      <w:pPr>
        <w:ind w:firstLine="720"/>
        <w:jc w:val="center"/>
        <w:rPr>
          <w:b/>
          <w:bCs/>
          <w:lang w:val="sl-SI"/>
        </w:rPr>
      </w:pPr>
      <w:r w:rsidRPr="00BC2522">
        <w:rPr>
          <w:b/>
          <w:bCs/>
          <w:lang w:val="sl-SI"/>
        </w:rPr>
        <w:t>Nezaposleni prema dužini traženja zaposlenja</w:t>
      </w:r>
    </w:p>
    <w:p w:rsidR="007B2021" w:rsidRPr="00BC2522" w:rsidRDefault="007B2021" w:rsidP="007B2021">
      <w:pPr>
        <w:ind w:firstLine="720"/>
        <w:jc w:val="center"/>
        <w:rPr>
          <w:sz w:val="20"/>
          <w:szCs w:val="20"/>
          <w:lang w:val="pl-PL"/>
        </w:rPr>
      </w:pPr>
      <w:r w:rsidRPr="00BC2522">
        <w:rPr>
          <w:sz w:val="20"/>
          <w:szCs w:val="20"/>
          <w:lang w:val="pl-PL"/>
        </w:rPr>
        <w:t>- na dan 31.12.2017. i 31.12.2018. godine –</w:t>
      </w:r>
    </w:p>
    <w:p w:rsidR="007B2021" w:rsidRPr="00BC2522" w:rsidRDefault="007B2021" w:rsidP="007B2021">
      <w:pPr>
        <w:ind w:left="5760" w:firstLine="720"/>
        <w:jc w:val="both"/>
        <w:rPr>
          <w:sz w:val="20"/>
          <w:szCs w:val="20"/>
          <w:u w:val="single"/>
          <w:lang w:val="sl-SI"/>
        </w:rPr>
      </w:pPr>
      <w:r w:rsidRPr="00BC2522">
        <w:rPr>
          <w:sz w:val="20"/>
          <w:szCs w:val="20"/>
          <w:u w:val="single"/>
          <w:lang w:val="sl-SI"/>
        </w:rPr>
        <w:t>(Graf. 4.)</w:t>
      </w:r>
    </w:p>
    <w:p w:rsidR="007B2021" w:rsidRPr="00BC2522" w:rsidRDefault="007B2021" w:rsidP="007B2021">
      <w:pPr>
        <w:pStyle w:val="obcnitextCharChar"/>
        <w:jc w:val="center"/>
        <w:rPr>
          <w:b/>
          <w:sz w:val="28"/>
          <w:szCs w:val="28"/>
        </w:rPr>
      </w:pPr>
      <w:r w:rsidRPr="00BC2522">
        <w:rPr>
          <w:noProof/>
          <w:lang w:val="en-US"/>
        </w:rPr>
        <w:drawing>
          <wp:inline distT="0" distB="0" distL="0" distR="0" wp14:anchorId="7E4B2E5C" wp14:editId="253E6D32">
            <wp:extent cx="5490210" cy="2990032"/>
            <wp:effectExtent l="0" t="0" r="15240" b="127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97EB6" w:rsidRDefault="00997EB6" w:rsidP="007B2021">
      <w:pPr>
        <w:pStyle w:val="obcnitextCharChar"/>
        <w:rPr>
          <w:b/>
          <w:sz w:val="28"/>
          <w:szCs w:val="28"/>
        </w:rPr>
      </w:pPr>
    </w:p>
    <w:p w:rsidR="007B2021" w:rsidRPr="00485AE6" w:rsidRDefault="007B2021" w:rsidP="007B2021">
      <w:pPr>
        <w:pStyle w:val="obcnitextCharChar"/>
        <w:rPr>
          <w:b/>
        </w:rPr>
      </w:pPr>
      <w:r w:rsidRPr="00485AE6">
        <w:rPr>
          <w:b/>
        </w:rPr>
        <w:t>1.6. Starosna struktura nezaposlenih lica</w:t>
      </w:r>
    </w:p>
    <w:p w:rsidR="007B2021" w:rsidRPr="00BC2522" w:rsidRDefault="007B2021" w:rsidP="007B2021">
      <w:pPr>
        <w:jc w:val="center"/>
        <w:rPr>
          <w:b/>
          <w:bCs/>
          <w:i/>
          <w:szCs w:val="28"/>
          <w:lang w:val="sl-SI"/>
        </w:rPr>
      </w:pPr>
    </w:p>
    <w:p w:rsidR="007B2021" w:rsidRPr="00BC2522" w:rsidRDefault="007B2021" w:rsidP="007B2021">
      <w:pPr>
        <w:pStyle w:val="Title"/>
        <w:jc w:val="both"/>
        <w:rPr>
          <w:b w:val="0"/>
          <w:sz w:val="24"/>
        </w:rPr>
      </w:pPr>
      <w:r w:rsidRPr="00BC2522">
        <w:rPr>
          <w:sz w:val="24"/>
        </w:rPr>
        <w:t xml:space="preserve">Lica starosti do 25 godina </w:t>
      </w:r>
      <w:r w:rsidRPr="00BC2522">
        <w:rPr>
          <w:b w:val="0"/>
          <w:sz w:val="24"/>
        </w:rPr>
        <w:t xml:space="preserve">ima 5.362 ili 12,96% (31.12.2017. godine 7.188 ili 14,02%) od ukupnog broja nezaposlenih, a </w:t>
      </w:r>
      <w:r w:rsidRPr="00BC2522">
        <w:rPr>
          <w:sz w:val="24"/>
        </w:rPr>
        <w:t xml:space="preserve">preko 50 godina </w:t>
      </w:r>
      <w:r w:rsidRPr="00BC2522">
        <w:rPr>
          <w:b w:val="0"/>
          <w:sz w:val="24"/>
        </w:rPr>
        <w:t>12.698 ili 30,69% (na dan 31.12.2017. godine 14.458 ili 28,2%).</w:t>
      </w:r>
    </w:p>
    <w:p w:rsidR="007B2021" w:rsidRPr="00BC2522" w:rsidRDefault="007B2021" w:rsidP="007B2021">
      <w:pPr>
        <w:tabs>
          <w:tab w:val="left" w:pos="1605"/>
        </w:tabs>
        <w:jc w:val="both"/>
        <w:rPr>
          <w:lang w:val="sl-SI"/>
        </w:rPr>
      </w:pPr>
    </w:p>
    <w:p w:rsidR="007B2021" w:rsidRPr="00BC2522" w:rsidRDefault="007B2021" w:rsidP="007B2021">
      <w:pPr>
        <w:jc w:val="both"/>
        <w:rPr>
          <w:b/>
          <w:bCs/>
          <w:color w:val="FF0000"/>
          <w:szCs w:val="28"/>
          <w:lang w:val="sl-SI"/>
        </w:rPr>
      </w:pPr>
      <w:r w:rsidRPr="00BC2522">
        <w:rPr>
          <w:b/>
          <w:bCs/>
          <w:szCs w:val="28"/>
          <w:lang w:val="sl-SI"/>
        </w:rPr>
        <w:t xml:space="preserve">                                       Nezaposleni prema godinama starosti</w:t>
      </w:r>
    </w:p>
    <w:p w:rsidR="007B2021" w:rsidRPr="00E95BB4" w:rsidRDefault="007B2021" w:rsidP="007B2021">
      <w:pPr>
        <w:ind w:left="6480" w:firstLine="720"/>
        <w:jc w:val="both"/>
        <w:rPr>
          <w:sz w:val="22"/>
          <w:szCs w:val="22"/>
          <w:u w:val="single"/>
          <w:lang w:val="sl-SI"/>
        </w:rPr>
      </w:pPr>
      <w:r w:rsidRPr="00E95BB4">
        <w:rPr>
          <w:sz w:val="22"/>
          <w:szCs w:val="22"/>
          <w:u w:val="single"/>
          <w:lang w:val="sl-SI"/>
        </w:rPr>
        <w:t>(Tab.3.)</w:t>
      </w:r>
    </w:p>
    <w:tbl>
      <w:tblPr>
        <w:tblW w:w="94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3"/>
        <w:gridCol w:w="1653"/>
        <w:gridCol w:w="937"/>
        <w:gridCol w:w="766"/>
        <w:gridCol w:w="1047"/>
        <w:gridCol w:w="925"/>
        <w:gridCol w:w="811"/>
        <w:gridCol w:w="1047"/>
        <w:gridCol w:w="886"/>
        <w:gridCol w:w="915"/>
      </w:tblGrid>
      <w:tr w:rsidR="007B2021" w:rsidRPr="00E95BB4" w:rsidTr="007B2021">
        <w:trPr>
          <w:cantSplit/>
          <w:trHeight w:val="243"/>
          <w:jc w:val="center"/>
        </w:trPr>
        <w:tc>
          <w:tcPr>
            <w:tcW w:w="468" w:type="dxa"/>
            <w:vMerge w:val="restart"/>
            <w:tcBorders>
              <w:top w:val="double" w:sz="4" w:space="0" w:color="auto"/>
              <w:bottom w:val="single" w:sz="4" w:space="0" w:color="auto"/>
            </w:tcBorders>
          </w:tcPr>
          <w:p w:rsidR="007B2021" w:rsidRPr="00E95BB4" w:rsidRDefault="007B2021" w:rsidP="007B2021">
            <w:pPr>
              <w:jc w:val="center"/>
              <w:rPr>
                <w:sz w:val="22"/>
                <w:szCs w:val="22"/>
                <w:lang w:val="sl-SI"/>
              </w:rPr>
            </w:pPr>
          </w:p>
          <w:p w:rsidR="007B2021" w:rsidRPr="00E95BB4" w:rsidRDefault="007B2021" w:rsidP="007B2021">
            <w:pPr>
              <w:jc w:val="center"/>
              <w:rPr>
                <w:sz w:val="22"/>
                <w:szCs w:val="22"/>
                <w:lang w:val="sl-SI"/>
              </w:rPr>
            </w:pPr>
          </w:p>
          <w:p w:rsidR="007B2021" w:rsidRPr="00E95BB4" w:rsidRDefault="007B2021" w:rsidP="007B2021">
            <w:pPr>
              <w:jc w:val="center"/>
              <w:rPr>
                <w:sz w:val="22"/>
                <w:szCs w:val="22"/>
                <w:lang w:val="sl-SI"/>
              </w:rPr>
            </w:pPr>
            <w:r w:rsidRPr="00E95BB4">
              <w:rPr>
                <w:sz w:val="22"/>
                <w:szCs w:val="22"/>
                <w:lang w:val="sl-SI"/>
              </w:rPr>
              <w:t>Rb</w:t>
            </w:r>
          </w:p>
        </w:tc>
        <w:tc>
          <w:tcPr>
            <w:tcW w:w="1718" w:type="dxa"/>
            <w:vMerge w:val="restart"/>
            <w:tcBorders>
              <w:top w:val="double" w:sz="4" w:space="0" w:color="auto"/>
              <w:bottom w:val="single" w:sz="4" w:space="0" w:color="auto"/>
              <w:right w:val="double" w:sz="4" w:space="0" w:color="auto"/>
            </w:tcBorders>
          </w:tcPr>
          <w:p w:rsidR="007B2021" w:rsidRPr="00E95BB4" w:rsidRDefault="007B2021" w:rsidP="007B2021">
            <w:pPr>
              <w:jc w:val="center"/>
              <w:rPr>
                <w:sz w:val="22"/>
                <w:szCs w:val="22"/>
                <w:lang w:val="sl-SI"/>
              </w:rPr>
            </w:pPr>
          </w:p>
          <w:p w:rsidR="007B2021" w:rsidRPr="00E95BB4" w:rsidRDefault="007B2021" w:rsidP="007B2021">
            <w:pPr>
              <w:jc w:val="center"/>
              <w:rPr>
                <w:sz w:val="22"/>
                <w:szCs w:val="22"/>
                <w:lang w:val="sl-SI"/>
              </w:rPr>
            </w:pPr>
            <w:r w:rsidRPr="00E95BB4">
              <w:rPr>
                <w:sz w:val="22"/>
                <w:szCs w:val="22"/>
                <w:lang w:val="sl-SI"/>
              </w:rPr>
              <w:t>Starosna grupa</w:t>
            </w:r>
          </w:p>
        </w:tc>
        <w:tc>
          <w:tcPr>
            <w:tcW w:w="2708" w:type="dxa"/>
            <w:gridSpan w:val="3"/>
            <w:tcBorders>
              <w:top w:val="double" w:sz="4" w:space="0" w:color="auto"/>
              <w:left w:val="double" w:sz="4" w:space="0" w:color="auto"/>
              <w:bottom w:val="single" w:sz="4" w:space="0" w:color="auto"/>
              <w:right w:val="double" w:sz="4" w:space="0" w:color="auto"/>
            </w:tcBorders>
          </w:tcPr>
          <w:p w:rsidR="007B2021" w:rsidRPr="00E95BB4" w:rsidRDefault="007B2021" w:rsidP="007B2021">
            <w:pPr>
              <w:jc w:val="center"/>
              <w:rPr>
                <w:sz w:val="22"/>
                <w:szCs w:val="22"/>
                <w:lang w:val="sl-SI"/>
              </w:rPr>
            </w:pPr>
            <w:r w:rsidRPr="00E95BB4">
              <w:rPr>
                <w:sz w:val="22"/>
                <w:szCs w:val="22"/>
                <w:lang w:val="sl-SI"/>
              </w:rPr>
              <w:t>31.12.2017. godine</w:t>
            </w:r>
          </w:p>
        </w:tc>
        <w:tc>
          <w:tcPr>
            <w:tcW w:w="2731" w:type="dxa"/>
            <w:gridSpan w:val="3"/>
            <w:tcBorders>
              <w:top w:val="double" w:sz="4" w:space="0" w:color="auto"/>
              <w:left w:val="double" w:sz="4" w:space="0" w:color="auto"/>
              <w:bottom w:val="single" w:sz="4" w:space="0" w:color="auto"/>
              <w:right w:val="double" w:sz="4" w:space="0" w:color="auto"/>
            </w:tcBorders>
          </w:tcPr>
          <w:p w:rsidR="007B2021" w:rsidRPr="00E95BB4" w:rsidRDefault="007B2021" w:rsidP="007B2021">
            <w:pPr>
              <w:jc w:val="center"/>
              <w:rPr>
                <w:sz w:val="22"/>
                <w:szCs w:val="22"/>
                <w:lang w:val="sl-SI"/>
              </w:rPr>
            </w:pPr>
            <w:r w:rsidRPr="00E95BB4">
              <w:rPr>
                <w:sz w:val="22"/>
                <w:szCs w:val="22"/>
                <w:lang w:val="sl-SI"/>
              </w:rPr>
              <w:t>31.12.2018. godine</w:t>
            </w:r>
          </w:p>
        </w:tc>
        <w:tc>
          <w:tcPr>
            <w:tcW w:w="1835" w:type="dxa"/>
            <w:gridSpan w:val="2"/>
            <w:tcBorders>
              <w:top w:val="double" w:sz="4" w:space="0" w:color="auto"/>
              <w:left w:val="double" w:sz="4" w:space="0" w:color="auto"/>
              <w:bottom w:val="single" w:sz="4" w:space="0" w:color="auto"/>
            </w:tcBorders>
          </w:tcPr>
          <w:p w:rsidR="007B2021" w:rsidRPr="00E95BB4" w:rsidRDefault="007B2021" w:rsidP="007B2021">
            <w:pPr>
              <w:jc w:val="center"/>
              <w:rPr>
                <w:sz w:val="22"/>
                <w:szCs w:val="22"/>
                <w:lang w:val="sl-SI"/>
              </w:rPr>
            </w:pPr>
            <w:r w:rsidRPr="00E95BB4">
              <w:rPr>
                <w:sz w:val="22"/>
                <w:szCs w:val="22"/>
                <w:lang w:val="sl-SI"/>
              </w:rPr>
              <w:t>Odnosi 5:2</w:t>
            </w:r>
          </w:p>
        </w:tc>
      </w:tr>
      <w:tr w:rsidR="007B2021" w:rsidRPr="00E95BB4" w:rsidTr="007B2021">
        <w:trPr>
          <w:cantSplit/>
          <w:trHeight w:val="146"/>
          <w:jc w:val="center"/>
        </w:trPr>
        <w:tc>
          <w:tcPr>
            <w:tcW w:w="468" w:type="dxa"/>
            <w:vMerge/>
            <w:tcBorders>
              <w:top w:val="single" w:sz="4" w:space="0" w:color="auto"/>
              <w:bottom w:val="single" w:sz="4" w:space="0" w:color="auto"/>
            </w:tcBorders>
          </w:tcPr>
          <w:p w:rsidR="007B2021" w:rsidRPr="00E95BB4" w:rsidRDefault="007B2021" w:rsidP="007B2021">
            <w:pPr>
              <w:jc w:val="center"/>
              <w:rPr>
                <w:sz w:val="22"/>
                <w:szCs w:val="22"/>
                <w:lang w:val="sl-SI"/>
              </w:rPr>
            </w:pPr>
          </w:p>
        </w:tc>
        <w:tc>
          <w:tcPr>
            <w:tcW w:w="1718" w:type="dxa"/>
            <w:vMerge/>
            <w:tcBorders>
              <w:top w:val="single" w:sz="4" w:space="0" w:color="auto"/>
              <w:bottom w:val="single" w:sz="4" w:space="0" w:color="auto"/>
              <w:right w:val="double" w:sz="4" w:space="0" w:color="auto"/>
            </w:tcBorders>
          </w:tcPr>
          <w:p w:rsidR="007B2021" w:rsidRPr="00E95BB4" w:rsidRDefault="007B2021" w:rsidP="007B2021">
            <w:pPr>
              <w:jc w:val="center"/>
              <w:rPr>
                <w:sz w:val="22"/>
                <w:szCs w:val="22"/>
                <w:lang w:val="sl-SI"/>
              </w:rPr>
            </w:pPr>
          </w:p>
        </w:tc>
        <w:tc>
          <w:tcPr>
            <w:tcW w:w="938" w:type="dxa"/>
            <w:tcBorders>
              <w:top w:val="single" w:sz="4" w:space="0" w:color="auto"/>
              <w:left w:val="double" w:sz="4" w:space="0" w:color="auto"/>
              <w:bottom w:val="single" w:sz="4" w:space="0" w:color="auto"/>
            </w:tcBorders>
            <w:vAlign w:val="center"/>
          </w:tcPr>
          <w:p w:rsidR="007B2021" w:rsidRPr="00E95BB4" w:rsidRDefault="007B2021" w:rsidP="007B2021">
            <w:pPr>
              <w:jc w:val="center"/>
              <w:rPr>
                <w:sz w:val="22"/>
                <w:szCs w:val="22"/>
                <w:lang w:val="sl-SI"/>
              </w:rPr>
            </w:pPr>
            <w:r w:rsidRPr="00E95BB4">
              <w:rPr>
                <w:sz w:val="22"/>
                <w:szCs w:val="22"/>
                <w:lang w:val="sl-SI"/>
              </w:rPr>
              <w:t>Ukupno</w:t>
            </w:r>
          </w:p>
        </w:tc>
        <w:tc>
          <w:tcPr>
            <w:tcW w:w="766" w:type="dxa"/>
            <w:tcBorders>
              <w:top w:val="single" w:sz="4" w:space="0" w:color="auto"/>
              <w:bottom w:val="single" w:sz="4" w:space="0" w:color="auto"/>
            </w:tcBorders>
            <w:vAlign w:val="center"/>
          </w:tcPr>
          <w:p w:rsidR="007B2021" w:rsidRPr="00E95BB4" w:rsidRDefault="007B2021" w:rsidP="007B2021">
            <w:pPr>
              <w:jc w:val="center"/>
              <w:rPr>
                <w:sz w:val="22"/>
                <w:szCs w:val="22"/>
                <w:lang w:val="sl-SI"/>
              </w:rPr>
            </w:pPr>
            <w:r w:rsidRPr="00E95BB4">
              <w:rPr>
                <w:sz w:val="22"/>
                <w:szCs w:val="22"/>
                <w:lang w:val="sl-SI"/>
              </w:rPr>
              <w:t>Žene</w:t>
            </w:r>
          </w:p>
        </w:tc>
        <w:tc>
          <w:tcPr>
            <w:tcW w:w="1004" w:type="dxa"/>
            <w:tcBorders>
              <w:top w:val="single" w:sz="4" w:space="0" w:color="auto"/>
              <w:bottom w:val="single" w:sz="4" w:space="0" w:color="auto"/>
              <w:right w:val="double" w:sz="4" w:space="0" w:color="auto"/>
            </w:tcBorders>
            <w:vAlign w:val="center"/>
          </w:tcPr>
          <w:p w:rsidR="007B2021" w:rsidRPr="00E95BB4" w:rsidRDefault="007B2021" w:rsidP="007B2021">
            <w:pPr>
              <w:jc w:val="center"/>
              <w:rPr>
                <w:sz w:val="22"/>
                <w:szCs w:val="22"/>
                <w:lang w:val="sl-SI"/>
              </w:rPr>
            </w:pPr>
            <w:r w:rsidRPr="00E95BB4">
              <w:rPr>
                <w:sz w:val="22"/>
                <w:szCs w:val="22"/>
                <w:lang w:val="sl-SI"/>
              </w:rPr>
              <w:t>Muškarci</w:t>
            </w:r>
          </w:p>
        </w:tc>
        <w:tc>
          <w:tcPr>
            <w:tcW w:w="911" w:type="dxa"/>
            <w:tcBorders>
              <w:top w:val="single" w:sz="4" w:space="0" w:color="auto"/>
              <w:left w:val="double" w:sz="4" w:space="0" w:color="auto"/>
              <w:bottom w:val="single" w:sz="4" w:space="0" w:color="auto"/>
            </w:tcBorders>
            <w:vAlign w:val="center"/>
          </w:tcPr>
          <w:p w:rsidR="007B2021" w:rsidRPr="00E95BB4" w:rsidRDefault="007B2021" w:rsidP="007B2021">
            <w:pPr>
              <w:jc w:val="center"/>
              <w:rPr>
                <w:sz w:val="22"/>
                <w:szCs w:val="22"/>
                <w:lang w:val="sl-SI"/>
              </w:rPr>
            </w:pPr>
            <w:r w:rsidRPr="00E95BB4">
              <w:rPr>
                <w:sz w:val="22"/>
                <w:szCs w:val="22"/>
                <w:lang w:val="sl-SI"/>
              </w:rPr>
              <w:t>Ukupno</w:t>
            </w:r>
          </w:p>
        </w:tc>
        <w:tc>
          <w:tcPr>
            <w:tcW w:w="816" w:type="dxa"/>
            <w:tcBorders>
              <w:top w:val="single" w:sz="4" w:space="0" w:color="auto"/>
              <w:bottom w:val="single" w:sz="4" w:space="0" w:color="auto"/>
            </w:tcBorders>
            <w:vAlign w:val="center"/>
          </w:tcPr>
          <w:p w:rsidR="007B2021" w:rsidRPr="00E95BB4" w:rsidRDefault="007B2021" w:rsidP="007B2021">
            <w:pPr>
              <w:jc w:val="center"/>
              <w:rPr>
                <w:sz w:val="22"/>
                <w:szCs w:val="22"/>
                <w:lang w:val="sl-SI"/>
              </w:rPr>
            </w:pPr>
            <w:r w:rsidRPr="00E95BB4">
              <w:rPr>
                <w:sz w:val="22"/>
                <w:szCs w:val="22"/>
                <w:lang w:val="sl-SI"/>
              </w:rPr>
              <w:t>Žene</w:t>
            </w:r>
          </w:p>
        </w:tc>
        <w:tc>
          <w:tcPr>
            <w:tcW w:w="1004" w:type="dxa"/>
            <w:tcBorders>
              <w:top w:val="single" w:sz="4" w:space="0" w:color="auto"/>
              <w:bottom w:val="single" w:sz="4" w:space="0" w:color="auto"/>
              <w:right w:val="double" w:sz="4" w:space="0" w:color="auto"/>
            </w:tcBorders>
            <w:vAlign w:val="center"/>
          </w:tcPr>
          <w:p w:rsidR="007B2021" w:rsidRPr="00E95BB4" w:rsidRDefault="007B2021" w:rsidP="007B2021">
            <w:pPr>
              <w:jc w:val="center"/>
              <w:rPr>
                <w:sz w:val="22"/>
                <w:szCs w:val="22"/>
                <w:lang w:val="sl-SI"/>
              </w:rPr>
            </w:pPr>
            <w:r w:rsidRPr="00E95BB4">
              <w:rPr>
                <w:sz w:val="22"/>
                <w:szCs w:val="22"/>
                <w:lang w:val="sl-SI"/>
              </w:rPr>
              <w:t>Muškarci</w:t>
            </w:r>
          </w:p>
        </w:tc>
        <w:tc>
          <w:tcPr>
            <w:tcW w:w="907" w:type="dxa"/>
            <w:tcBorders>
              <w:top w:val="single" w:sz="4" w:space="0" w:color="auto"/>
              <w:left w:val="double" w:sz="4" w:space="0" w:color="auto"/>
              <w:bottom w:val="single" w:sz="4" w:space="0" w:color="auto"/>
            </w:tcBorders>
            <w:vAlign w:val="center"/>
          </w:tcPr>
          <w:p w:rsidR="007B2021" w:rsidRPr="00E95BB4" w:rsidRDefault="007B2021" w:rsidP="007B2021">
            <w:pPr>
              <w:jc w:val="center"/>
              <w:rPr>
                <w:sz w:val="22"/>
                <w:szCs w:val="22"/>
                <w:lang w:val="sl-SI"/>
              </w:rPr>
            </w:pPr>
            <w:r w:rsidRPr="00E95BB4">
              <w:rPr>
                <w:sz w:val="22"/>
                <w:szCs w:val="22"/>
                <w:lang w:val="sl-SI"/>
              </w:rPr>
              <w:t>Nom. raz.</w:t>
            </w:r>
          </w:p>
        </w:tc>
        <w:tc>
          <w:tcPr>
            <w:tcW w:w="928" w:type="dxa"/>
            <w:tcBorders>
              <w:top w:val="single" w:sz="4" w:space="0" w:color="auto"/>
              <w:bottom w:val="single" w:sz="4" w:space="0" w:color="auto"/>
            </w:tcBorders>
            <w:vAlign w:val="center"/>
          </w:tcPr>
          <w:p w:rsidR="007B2021" w:rsidRPr="00E95BB4" w:rsidRDefault="007B2021" w:rsidP="007B2021">
            <w:pPr>
              <w:jc w:val="center"/>
              <w:rPr>
                <w:sz w:val="22"/>
                <w:szCs w:val="22"/>
                <w:lang w:val="sl-SI"/>
              </w:rPr>
            </w:pPr>
            <w:r w:rsidRPr="00E95BB4">
              <w:rPr>
                <w:sz w:val="22"/>
                <w:szCs w:val="22"/>
                <w:lang w:val="sl-SI"/>
              </w:rPr>
              <w:t>Indeks</w:t>
            </w:r>
          </w:p>
        </w:tc>
      </w:tr>
      <w:tr w:rsidR="007B2021" w:rsidRPr="00E95BB4" w:rsidTr="007B2021">
        <w:trPr>
          <w:cantSplit/>
          <w:trHeight w:val="146"/>
          <w:jc w:val="center"/>
        </w:trPr>
        <w:tc>
          <w:tcPr>
            <w:tcW w:w="468" w:type="dxa"/>
            <w:vMerge/>
            <w:tcBorders>
              <w:top w:val="single" w:sz="4" w:space="0" w:color="auto"/>
              <w:bottom w:val="single" w:sz="4" w:space="0" w:color="auto"/>
            </w:tcBorders>
          </w:tcPr>
          <w:p w:rsidR="007B2021" w:rsidRPr="00E95BB4" w:rsidRDefault="007B2021" w:rsidP="007B2021">
            <w:pPr>
              <w:jc w:val="center"/>
              <w:rPr>
                <w:sz w:val="22"/>
                <w:szCs w:val="22"/>
                <w:lang w:val="sl-SI"/>
              </w:rPr>
            </w:pPr>
          </w:p>
        </w:tc>
        <w:tc>
          <w:tcPr>
            <w:tcW w:w="1718" w:type="dxa"/>
            <w:tcBorders>
              <w:top w:val="single" w:sz="4" w:space="0" w:color="auto"/>
              <w:bottom w:val="single" w:sz="4" w:space="0" w:color="auto"/>
              <w:right w:val="double" w:sz="4" w:space="0" w:color="auto"/>
            </w:tcBorders>
          </w:tcPr>
          <w:p w:rsidR="007B2021" w:rsidRPr="00E95BB4" w:rsidRDefault="007B2021" w:rsidP="007B2021">
            <w:pPr>
              <w:jc w:val="center"/>
              <w:rPr>
                <w:i/>
                <w:iCs/>
                <w:sz w:val="22"/>
                <w:szCs w:val="22"/>
                <w:lang w:val="sl-SI"/>
              </w:rPr>
            </w:pPr>
            <w:r w:rsidRPr="00E95BB4">
              <w:rPr>
                <w:i/>
                <w:iCs/>
                <w:sz w:val="22"/>
                <w:szCs w:val="22"/>
                <w:lang w:val="sl-SI"/>
              </w:rPr>
              <w:t>1</w:t>
            </w:r>
          </w:p>
        </w:tc>
        <w:tc>
          <w:tcPr>
            <w:tcW w:w="938" w:type="dxa"/>
            <w:tcBorders>
              <w:top w:val="single" w:sz="4" w:space="0" w:color="auto"/>
              <w:left w:val="double" w:sz="4" w:space="0" w:color="auto"/>
              <w:bottom w:val="single" w:sz="4" w:space="0" w:color="auto"/>
            </w:tcBorders>
          </w:tcPr>
          <w:p w:rsidR="007B2021" w:rsidRPr="00E95BB4" w:rsidRDefault="007B2021" w:rsidP="007B2021">
            <w:pPr>
              <w:jc w:val="center"/>
              <w:rPr>
                <w:i/>
                <w:iCs/>
                <w:sz w:val="22"/>
                <w:szCs w:val="22"/>
                <w:lang w:val="sl-SI"/>
              </w:rPr>
            </w:pPr>
            <w:r w:rsidRPr="00E95BB4">
              <w:rPr>
                <w:i/>
                <w:iCs/>
                <w:sz w:val="22"/>
                <w:szCs w:val="22"/>
                <w:lang w:val="sl-SI"/>
              </w:rPr>
              <w:t>2</w:t>
            </w:r>
          </w:p>
        </w:tc>
        <w:tc>
          <w:tcPr>
            <w:tcW w:w="766" w:type="dxa"/>
            <w:tcBorders>
              <w:top w:val="single" w:sz="4" w:space="0" w:color="auto"/>
              <w:bottom w:val="single" w:sz="4" w:space="0" w:color="auto"/>
            </w:tcBorders>
          </w:tcPr>
          <w:p w:rsidR="007B2021" w:rsidRPr="00E95BB4" w:rsidRDefault="007B2021" w:rsidP="007B2021">
            <w:pPr>
              <w:jc w:val="center"/>
              <w:rPr>
                <w:i/>
                <w:iCs/>
                <w:sz w:val="22"/>
                <w:szCs w:val="22"/>
                <w:lang w:val="sl-SI"/>
              </w:rPr>
            </w:pPr>
            <w:r w:rsidRPr="00E95BB4">
              <w:rPr>
                <w:i/>
                <w:iCs/>
                <w:sz w:val="22"/>
                <w:szCs w:val="22"/>
                <w:lang w:val="sl-SI"/>
              </w:rPr>
              <w:t>3</w:t>
            </w:r>
          </w:p>
        </w:tc>
        <w:tc>
          <w:tcPr>
            <w:tcW w:w="1004" w:type="dxa"/>
            <w:tcBorders>
              <w:top w:val="single" w:sz="4" w:space="0" w:color="auto"/>
              <w:bottom w:val="single" w:sz="4" w:space="0" w:color="auto"/>
              <w:right w:val="double" w:sz="4" w:space="0" w:color="auto"/>
            </w:tcBorders>
          </w:tcPr>
          <w:p w:rsidR="007B2021" w:rsidRPr="00E95BB4" w:rsidRDefault="007B2021" w:rsidP="007B2021">
            <w:pPr>
              <w:jc w:val="center"/>
              <w:rPr>
                <w:i/>
                <w:iCs/>
                <w:sz w:val="22"/>
                <w:szCs w:val="22"/>
                <w:lang w:val="sl-SI"/>
              </w:rPr>
            </w:pPr>
            <w:r w:rsidRPr="00E95BB4">
              <w:rPr>
                <w:i/>
                <w:iCs/>
                <w:sz w:val="22"/>
                <w:szCs w:val="22"/>
                <w:lang w:val="sl-SI"/>
              </w:rPr>
              <w:t>4</w:t>
            </w:r>
          </w:p>
        </w:tc>
        <w:tc>
          <w:tcPr>
            <w:tcW w:w="911" w:type="dxa"/>
            <w:tcBorders>
              <w:top w:val="single" w:sz="4" w:space="0" w:color="auto"/>
              <w:left w:val="double" w:sz="4" w:space="0" w:color="auto"/>
              <w:bottom w:val="single" w:sz="4" w:space="0" w:color="auto"/>
            </w:tcBorders>
          </w:tcPr>
          <w:p w:rsidR="007B2021" w:rsidRPr="00E95BB4" w:rsidRDefault="007B2021" w:rsidP="007B2021">
            <w:pPr>
              <w:jc w:val="center"/>
              <w:rPr>
                <w:i/>
                <w:iCs/>
                <w:sz w:val="22"/>
                <w:szCs w:val="22"/>
                <w:lang w:val="sl-SI"/>
              </w:rPr>
            </w:pPr>
            <w:r w:rsidRPr="00E95BB4">
              <w:rPr>
                <w:i/>
                <w:iCs/>
                <w:sz w:val="22"/>
                <w:szCs w:val="22"/>
                <w:lang w:val="sl-SI"/>
              </w:rPr>
              <w:t>5</w:t>
            </w:r>
          </w:p>
        </w:tc>
        <w:tc>
          <w:tcPr>
            <w:tcW w:w="816" w:type="dxa"/>
            <w:tcBorders>
              <w:top w:val="single" w:sz="4" w:space="0" w:color="auto"/>
              <w:bottom w:val="single" w:sz="4" w:space="0" w:color="auto"/>
            </w:tcBorders>
          </w:tcPr>
          <w:p w:rsidR="007B2021" w:rsidRPr="00E95BB4" w:rsidRDefault="007B2021" w:rsidP="007B2021">
            <w:pPr>
              <w:jc w:val="center"/>
              <w:rPr>
                <w:i/>
                <w:iCs/>
                <w:sz w:val="22"/>
                <w:szCs w:val="22"/>
                <w:lang w:val="sl-SI"/>
              </w:rPr>
            </w:pPr>
            <w:r w:rsidRPr="00E95BB4">
              <w:rPr>
                <w:i/>
                <w:iCs/>
                <w:sz w:val="22"/>
                <w:szCs w:val="22"/>
                <w:lang w:val="sl-SI"/>
              </w:rPr>
              <w:t>6</w:t>
            </w:r>
          </w:p>
        </w:tc>
        <w:tc>
          <w:tcPr>
            <w:tcW w:w="1004" w:type="dxa"/>
            <w:tcBorders>
              <w:top w:val="single" w:sz="4" w:space="0" w:color="auto"/>
              <w:bottom w:val="single" w:sz="4" w:space="0" w:color="auto"/>
              <w:right w:val="double" w:sz="4" w:space="0" w:color="auto"/>
            </w:tcBorders>
          </w:tcPr>
          <w:p w:rsidR="007B2021" w:rsidRPr="00E95BB4" w:rsidRDefault="007B2021" w:rsidP="007B2021">
            <w:pPr>
              <w:jc w:val="center"/>
              <w:rPr>
                <w:i/>
                <w:iCs/>
                <w:sz w:val="22"/>
                <w:szCs w:val="22"/>
                <w:lang w:val="sl-SI"/>
              </w:rPr>
            </w:pPr>
          </w:p>
        </w:tc>
        <w:tc>
          <w:tcPr>
            <w:tcW w:w="907" w:type="dxa"/>
            <w:tcBorders>
              <w:top w:val="single" w:sz="4" w:space="0" w:color="auto"/>
              <w:left w:val="double" w:sz="4" w:space="0" w:color="auto"/>
              <w:bottom w:val="single" w:sz="4" w:space="0" w:color="auto"/>
            </w:tcBorders>
          </w:tcPr>
          <w:p w:rsidR="007B2021" w:rsidRPr="00E95BB4" w:rsidRDefault="007B2021" w:rsidP="007B2021">
            <w:pPr>
              <w:jc w:val="center"/>
              <w:rPr>
                <w:i/>
                <w:iCs/>
                <w:sz w:val="22"/>
                <w:szCs w:val="22"/>
                <w:lang w:val="sl-SI"/>
              </w:rPr>
            </w:pPr>
            <w:r w:rsidRPr="00E95BB4">
              <w:rPr>
                <w:i/>
                <w:iCs/>
                <w:sz w:val="22"/>
                <w:szCs w:val="22"/>
                <w:lang w:val="sl-SI"/>
              </w:rPr>
              <w:t>8</w:t>
            </w:r>
          </w:p>
        </w:tc>
        <w:tc>
          <w:tcPr>
            <w:tcW w:w="928" w:type="dxa"/>
            <w:tcBorders>
              <w:top w:val="single" w:sz="4" w:space="0" w:color="auto"/>
              <w:bottom w:val="single" w:sz="4" w:space="0" w:color="auto"/>
            </w:tcBorders>
          </w:tcPr>
          <w:p w:rsidR="007B2021" w:rsidRPr="00E95BB4" w:rsidRDefault="007B2021" w:rsidP="007B2021">
            <w:pPr>
              <w:jc w:val="center"/>
              <w:rPr>
                <w:i/>
                <w:iCs/>
                <w:sz w:val="22"/>
                <w:szCs w:val="22"/>
                <w:lang w:val="sl-SI"/>
              </w:rPr>
            </w:pPr>
            <w:r w:rsidRPr="00E95BB4">
              <w:rPr>
                <w:i/>
                <w:iCs/>
                <w:sz w:val="22"/>
                <w:szCs w:val="22"/>
                <w:lang w:val="sl-SI"/>
              </w:rPr>
              <w:t>9</w:t>
            </w:r>
          </w:p>
        </w:tc>
      </w:tr>
      <w:tr w:rsidR="007B2021" w:rsidRPr="00E95BB4" w:rsidTr="007B2021">
        <w:trPr>
          <w:trHeight w:val="243"/>
          <w:jc w:val="center"/>
        </w:trPr>
        <w:tc>
          <w:tcPr>
            <w:tcW w:w="468" w:type="dxa"/>
            <w:tcBorders>
              <w:top w:val="single" w:sz="4" w:space="0" w:color="auto"/>
              <w:bottom w:val="single" w:sz="4" w:space="0" w:color="auto"/>
            </w:tcBorders>
          </w:tcPr>
          <w:p w:rsidR="007B2021" w:rsidRPr="00E95BB4" w:rsidRDefault="007B2021" w:rsidP="007B2021">
            <w:pPr>
              <w:jc w:val="center"/>
              <w:rPr>
                <w:i/>
                <w:iCs/>
                <w:sz w:val="22"/>
                <w:szCs w:val="22"/>
                <w:lang w:val="sl-SI"/>
              </w:rPr>
            </w:pPr>
            <w:r w:rsidRPr="00E95BB4">
              <w:rPr>
                <w:i/>
                <w:iCs/>
                <w:sz w:val="22"/>
                <w:szCs w:val="22"/>
                <w:lang w:val="sl-SI"/>
              </w:rPr>
              <w:t>1</w:t>
            </w:r>
          </w:p>
        </w:tc>
        <w:tc>
          <w:tcPr>
            <w:tcW w:w="1718" w:type="dxa"/>
            <w:tcBorders>
              <w:top w:val="single" w:sz="4" w:space="0" w:color="auto"/>
              <w:bottom w:val="single" w:sz="4" w:space="0" w:color="auto"/>
              <w:right w:val="double" w:sz="4" w:space="0" w:color="auto"/>
            </w:tcBorders>
          </w:tcPr>
          <w:p w:rsidR="007B2021" w:rsidRPr="00E95BB4" w:rsidRDefault="007B2021" w:rsidP="007B2021">
            <w:pPr>
              <w:jc w:val="both"/>
              <w:rPr>
                <w:sz w:val="22"/>
                <w:szCs w:val="22"/>
              </w:rPr>
            </w:pPr>
            <w:r w:rsidRPr="00E95BB4">
              <w:rPr>
                <w:sz w:val="22"/>
                <w:szCs w:val="22"/>
              </w:rPr>
              <w:t>Do 18 godina</w:t>
            </w:r>
          </w:p>
        </w:tc>
        <w:tc>
          <w:tcPr>
            <w:tcW w:w="938" w:type="dxa"/>
            <w:tcBorders>
              <w:top w:val="single" w:sz="4" w:space="0" w:color="auto"/>
              <w:left w:val="nil"/>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196</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118</w:t>
            </w:r>
          </w:p>
        </w:tc>
        <w:tc>
          <w:tcPr>
            <w:tcW w:w="1004"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78</w:t>
            </w:r>
          </w:p>
        </w:tc>
        <w:tc>
          <w:tcPr>
            <w:tcW w:w="911"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118</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56</w:t>
            </w:r>
          </w:p>
        </w:tc>
        <w:tc>
          <w:tcPr>
            <w:tcW w:w="1004"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62</w:t>
            </w:r>
          </w:p>
        </w:tc>
        <w:tc>
          <w:tcPr>
            <w:tcW w:w="907"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-78</w:t>
            </w:r>
          </w:p>
        </w:tc>
        <w:tc>
          <w:tcPr>
            <w:tcW w:w="928"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60.20</w:t>
            </w:r>
          </w:p>
        </w:tc>
      </w:tr>
      <w:tr w:rsidR="007B2021" w:rsidRPr="00E95BB4" w:rsidTr="007B2021">
        <w:trPr>
          <w:trHeight w:val="258"/>
          <w:jc w:val="center"/>
        </w:trPr>
        <w:tc>
          <w:tcPr>
            <w:tcW w:w="468" w:type="dxa"/>
            <w:tcBorders>
              <w:top w:val="single" w:sz="4" w:space="0" w:color="auto"/>
              <w:bottom w:val="single" w:sz="4" w:space="0" w:color="auto"/>
            </w:tcBorders>
          </w:tcPr>
          <w:p w:rsidR="007B2021" w:rsidRPr="00E95BB4" w:rsidRDefault="007B2021" w:rsidP="007B2021">
            <w:pPr>
              <w:jc w:val="center"/>
              <w:rPr>
                <w:i/>
                <w:iCs/>
                <w:sz w:val="22"/>
                <w:szCs w:val="22"/>
                <w:lang w:val="sl-SI"/>
              </w:rPr>
            </w:pPr>
            <w:r w:rsidRPr="00E95BB4">
              <w:rPr>
                <w:i/>
                <w:iCs/>
                <w:sz w:val="22"/>
                <w:szCs w:val="22"/>
                <w:lang w:val="sl-SI"/>
              </w:rPr>
              <w:t>2</w:t>
            </w:r>
          </w:p>
        </w:tc>
        <w:tc>
          <w:tcPr>
            <w:tcW w:w="1718" w:type="dxa"/>
            <w:tcBorders>
              <w:top w:val="single" w:sz="4" w:space="0" w:color="auto"/>
              <w:bottom w:val="single" w:sz="4" w:space="0" w:color="auto"/>
              <w:right w:val="double" w:sz="4" w:space="0" w:color="auto"/>
            </w:tcBorders>
          </w:tcPr>
          <w:p w:rsidR="007B2021" w:rsidRPr="00E95BB4" w:rsidRDefault="007B2021" w:rsidP="007B2021">
            <w:pPr>
              <w:jc w:val="both"/>
              <w:rPr>
                <w:sz w:val="22"/>
                <w:szCs w:val="22"/>
              </w:rPr>
            </w:pPr>
            <w:r w:rsidRPr="00E95BB4">
              <w:rPr>
                <w:sz w:val="22"/>
                <w:szCs w:val="22"/>
              </w:rPr>
              <w:t>Preko 18 do 25</w:t>
            </w:r>
          </w:p>
        </w:tc>
        <w:tc>
          <w:tcPr>
            <w:tcW w:w="938" w:type="dxa"/>
            <w:tcBorders>
              <w:top w:val="single" w:sz="4" w:space="0" w:color="auto"/>
              <w:left w:val="nil"/>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6992</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4047</w:t>
            </w:r>
          </w:p>
        </w:tc>
        <w:tc>
          <w:tcPr>
            <w:tcW w:w="1004"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2945</w:t>
            </w:r>
          </w:p>
        </w:tc>
        <w:tc>
          <w:tcPr>
            <w:tcW w:w="911"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5244</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2990</w:t>
            </w:r>
          </w:p>
        </w:tc>
        <w:tc>
          <w:tcPr>
            <w:tcW w:w="1004"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2254</w:t>
            </w:r>
          </w:p>
        </w:tc>
        <w:tc>
          <w:tcPr>
            <w:tcW w:w="907"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-1748</w:t>
            </w:r>
          </w:p>
        </w:tc>
        <w:tc>
          <w:tcPr>
            <w:tcW w:w="928"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75.00</w:t>
            </w:r>
          </w:p>
        </w:tc>
      </w:tr>
      <w:tr w:rsidR="007B2021" w:rsidRPr="00E95BB4" w:rsidTr="007B2021">
        <w:trPr>
          <w:trHeight w:val="258"/>
          <w:jc w:val="center"/>
        </w:trPr>
        <w:tc>
          <w:tcPr>
            <w:tcW w:w="468" w:type="dxa"/>
            <w:tcBorders>
              <w:top w:val="single" w:sz="4" w:space="0" w:color="auto"/>
              <w:bottom w:val="single" w:sz="4" w:space="0" w:color="auto"/>
            </w:tcBorders>
          </w:tcPr>
          <w:p w:rsidR="007B2021" w:rsidRPr="00E95BB4" w:rsidRDefault="007B2021" w:rsidP="007B2021">
            <w:pPr>
              <w:jc w:val="center"/>
              <w:rPr>
                <w:i/>
                <w:iCs/>
                <w:sz w:val="22"/>
                <w:szCs w:val="22"/>
                <w:lang w:val="sl-SI"/>
              </w:rPr>
            </w:pPr>
            <w:r w:rsidRPr="00E95BB4">
              <w:rPr>
                <w:i/>
                <w:iCs/>
                <w:sz w:val="22"/>
                <w:szCs w:val="22"/>
                <w:lang w:val="sl-SI"/>
              </w:rPr>
              <w:t>3</w:t>
            </w:r>
          </w:p>
        </w:tc>
        <w:tc>
          <w:tcPr>
            <w:tcW w:w="1718" w:type="dxa"/>
            <w:tcBorders>
              <w:top w:val="single" w:sz="4" w:space="0" w:color="auto"/>
              <w:bottom w:val="single" w:sz="4" w:space="0" w:color="auto"/>
              <w:right w:val="double" w:sz="4" w:space="0" w:color="auto"/>
            </w:tcBorders>
          </w:tcPr>
          <w:p w:rsidR="007B2021" w:rsidRPr="00E95BB4" w:rsidRDefault="007B2021" w:rsidP="007B2021">
            <w:pPr>
              <w:jc w:val="both"/>
              <w:rPr>
                <w:b/>
                <w:sz w:val="22"/>
                <w:szCs w:val="22"/>
              </w:rPr>
            </w:pPr>
            <w:r w:rsidRPr="00E95BB4">
              <w:rPr>
                <w:b/>
                <w:sz w:val="22"/>
                <w:szCs w:val="22"/>
              </w:rPr>
              <w:t>DO 25 GODINA</w:t>
            </w:r>
          </w:p>
        </w:tc>
        <w:tc>
          <w:tcPr>
            <w:tcW w:w="938" w:type="dxa"/>
            <w:tcBorders>
              <w:top w:val="single" w:sz="4" w:space="0" w:color="auto"/>
              <w:left w:val="nil"/>
              <w:bottom w:val="single" w:sz="4" w:space="0" w:color="auto"/>
              <w:right w:val="single" w:sz="4" w:space="0" w:color="auto"/>
            </w:tcBorders>
            <w:shd w:val="clear" w:color="auto" w:fill="auto"/>
            <w:vAlign w:val="center"/>
          </w:tcPr>
          <w:p w:rsidR="007B2021" w:rsidRPr="00E95BB4" w:rsidRDefault="007B2021" w:rsidP="007B2021">
            <w:pPr>
              <w:jc w:val="right"/>
              <w:rPr>
                <w:b/>
                <w:color w:val="000000"/>
                <w:sz w:val="22"/>
                <w:szCs w:val="22"/>
              </w:rPr>
            </w:pPr>
            <w:r w:rsidRPr="00E95BB4">
              <w:rPr>
                <w:b/>
                <w:color w:val="000000"/>
                <w:sz w:val="22"/>
                <w:szCs w:val="22"/>
              </w:rPr>
              <w:t>7188</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b/>
                <w:color w:val="000000"/>
                <w:sz w:val="22"/>
                <w:szCs w:val="22"/>
              </w:rPr>
            </w:pPr>
            <w:r w:rsidRPr="00E95BB4">
              <w:rPr>
                <w:b/>
                <w:color w:val="000000"/>
                <w:sz w:val="22"/>
                <w:szCs w:val="22"/>
              </w:rPr>
              <w:t>4165</w:t>
            </w:r>
          </w:p>
        </w:tc>
        <w:tc>
          <w:tcPr>
            <w:tcW w:w="1004"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E95BB4" w:rsidRDefault="007B2021" w:rsidP="007B2021">
            <w:pPr>
              <w:jc w:val="right"/>
              <w:rPr>
                <w:b/>
                <w:color w:val="000000"/>
                <w:sz w:val="22"/>
                <w:szCs w:val="22"/>
              </w:rPr>
            </w:pPr>
            <w:r w:rsidRPr="00E95BB4">
              <w:rPr>
                <w:b/>
                <w:color w:val="000000"/>
                <w:sz w:val="22"/>
                <w:szCs w:val="22"/>
              </w:rPr>
              <w:t>3023</w:t>
            </w:r>
          </w:p>
        </w:tc>
        <w:tc>
          <w:tcPr>
            <w:tcW w:w="911"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b/>
                <w:bCs/>
                <w:color w:val="000000"/>
                <w:sz w:val="22"/>
                <w:szCs w:val="22"/>
              </w:rPr>
            </w:pPr>
            <w:r w:rsidRPr="00E95BB4">
              <w:rPr>
                <w:b/>
                <w:bCs/>
                <w:color w:val="000000"/>
                <w:sz w:val="22"/>
                <w:szCs w:val="22"/>
              </w:rPr>
              <w:t>5362</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b/>
                <w:bCs/>
                <w:color w:val="000000"/>
                <w:sz w:val="22"/>
                <w:szCs w:val="22"/>
              </w:rPr>
            </w:pPr>
            <w:r w:rsidRPr="00E95BB4">
              <w:rPr>
                <w:b/>
                <w:bCs/>
                <w:color w:val="000000"/>
                <w:sz w:val="22"/>
                <w:szCs w:val="22"/>
              </w:rPr>
              <w:t>3046</w:t>
            </w:r>
          </w:p>
        </w:tc>
        <w:tc>
          <w:tcPr>
            <w:tcW w:w="1004"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E95BB4" w:rsidRDefault="007B2021" w:rsidP="007B2021">
            <w:pPr>
              <w:jc w:val="right"/>
              <w:rPr>
                <w:b/>
                <w:color w:val="000000"/>
                <w:sz w:val="22"/>
                <w:szCs w:val="22"/>
              </w:rPr>
            </w:pPr>
            <w:r w:rsidRPr="00E95BB4">
              <w:rPr>
                <w:b/>
                <w:color w:val="000000"/>
                <w:sz w:val="22"/>
                <w:szCs w:val="22"/>
              </w:rPr>
              <w:t>2316</w:t>
            </w:r>
          </w:p>
        </w:tc>
        <w:tc>
          <w:tcPr>
            <w:tcW w:w="907"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b/>
                <w:color w:val="000000"/>
                <w:sz w:val="22"/>
                <w:szCs w:val="22"/>
              </w:rPr>
            </w:pPr>
            <w:r w:rsidRPr="00E95BB4">
              <w:rPr>
                <w:b/>
                <w:color w:val="000000"/>
                <w:sz w:val="22"/>
                <w:szCs w:val="22"/>
              </w:rPr>
              <w:t>-1826</w:t>
            </w:r>
          </w:p>
        </w:tc>
        <w:tc>
          <w:tcPr>
            <w:tcW w:w="928"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E95BB4" w:rsidRDefault="007B2021" w:rsidP="007B2021">
            <w:pPr>
              <w:jc w:val="right"/>
              <w:rPr>
                <w:b/>
                <w:color w:val="000000"/>
                <w:sz w:val="22"/>
                <w:szCs w:val="22"/>
              </w:rPr>
            </w:pPr>
            <w:r w:rsidRPr="00E95BB4">
              <w:rPr>
                <w:b/>
                <w:color w:val="000000"/>
                <w:sz w:val="22"/>
                <w:szCs w:val="22"/>
              </w:rPr>
              <w:t>74.60</w:t>
            </w:r>
          </w:p>
        </w:tc>
      </w:tr>
      <w:tr w:rsidR="007B2021" w:rsidRPr="00E95BB4" w:rsidTr="007B2021">
        <w:trPr>
          <w:trHeight w:val="243"/>
          <w:jc w:val="center"/>
        </w:trPr>
        <w:tc>
          <w:tcPr>
            <w:tcW w:w="468" w:type="dxa"/>
            <w:tcBorders>
              <w:top w:val="single" w:sz="4" w:space="0" w:color="auto"/>
              <w:bottom w:val="single" w:sz="4" w:space="0" w:color="auto"/>
            </w:tcBorders>
          </w:tcPr>
          <w:p w:rsidR="007B2021" w:rsidRPr="00E95BB4" w:rsidRDefault="007B2021" w:rsidP="007B2021">
            <w:pPr>
              <w:jc w:val="center"/>
              <w:rPr>
                <w:i/>
                <w:iCs/>
                <w:sz w:val="22"/>
                <w:szCs w:val="22"/>
                <w:lang w:val="sl-SI"/>
              </w:rPr>
            </w:pPr>
            <w:r w:rsidRPr="00E95BB4">
              <w:rPr>
                <w:i/>
                <w:iCs/>
                <w:sz w:val="22"/>
                <w:szCs w:val="22"/>
                <w:lang w:val="sl-SI"/>
              </w:rPr>
              <w:t>4</w:t>
            </w:r>
          </w:p>
        </w:tc>
        <w:tc>
          <w:tcPr>
            <w:tcW w:w="1718" w:type="dxa"/>
            <w:tcBorders>
              <w:top w:val="single" w:sz="4" w:space="0" w:color="auto"/>
              <w:bottom w:val="single" w:sz="4" w:space="0" w:color="auto"/>
              <w:right w:val="double" w:sz="4" w:space="0" w:color="auto"/>
            </w:tcBorders>
          </w:tcPr>
          <w:p w:rsidR="007B2021" w:rsidRPr="00E95BB4" w:rsidRDefault="007B2021" w:rsidP="007B2021">
            <w:pPr>
              <w:jc w:val="both"/>
              <w:rPr>
                <w:sz w:val="22"/>
                <w:szCs w:val="22"/>
              </w:rPr>
            </w:pPr>
            <w:r w:rsidRPr="00E95BB4">
              <w:rPr>
                <w:sz w:val="22"/>
                <w:szCs w:val="22"/>
              </w:rPr>
              <w:t>Preko 25 do 30</w:t>
            </w:r>
          </w:p>
        </w:tc>
        <w:tc>
          <w:tcPr>
            <w:tcW w:w="938" w:type="dxa"/>
            <w:tcBorders>
              <w:top w:val="single" w:sz="4" w:space="0" w:color="auto"/>
              <w:left w:val="nil"/>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6852</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4195</w:t>
            </w:r>
          </w:p>
        </w:tc>
        <w:tc>
          <w:tcPr>
            <w:tcW w:w="1004"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2657</w:t>
            </w:r>
          </w:p>
        </w:tc>
        <w:tc>
          <w:tcPr>
            <w:tcW w:w="911"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5074</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3023</w:t>
            </w:r>
          </w:p>
        </w:tc>
        <w:tc>
          <w:tcPr>
            <w:tcW w:w="1004"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2051</w:t>
            </w:r>
          </w:p>
        </w:tc>
        <w:tc>
          <w:tcPr>
            <w:tcW w:w="907"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-1778</w:t>
            </w:r>
          </w:p>
        </w:tc>
        <w:tc>
          <w:tcPr>
            <w:tcW w:w="928"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74.05</w:t>
            </w:r>
          </w:p>
        </w:tc>
      </w:tr>
      <w:tr w:rsidR="007B2021" w:rsidRPr="00E95BB4" w:rsidTr="007B2021">
        <w:trPr>
          <w:trHeight w:val="258"/>
          <w:jc w:val="center"/>
        </w:trPr>
        <w:tc>
          <w:tcPr>
            <w:tcW w:w="468" w:type="dxa"/>
            <w:tcBorders>
              <w:top w:val="single" w:sz="4" w:space="0" w:color="auto"/>
              <w:bottom w:val="single" w:sz="4" w:space="0" w:color="auto"/>
            </w:tcBorders>
          </w:tcPr>
          <w:p w:rsidR="007B2021" w:rsidRPr="00E95BB4" w:rsidRDefault="007B2021" w:rsidP="007B2021">
            <w:pPr>
              <w:jc w:val="center"/>
              <w:rPr>
                <w:i/>
                <w:iCs/>
                <w:sz w:val="22"/>
                <w:szCs w:val="22"/>
                <w:lang w:val="sl-SI"/>
              </w:rPr>
            </w:pPr>
            <w:r w:rsidRPr="00E95BB4">
              <w:rPr>
                <w:i/>
                <w:iCs/>
                <w:sz w:val="22"/>
                <w:szCs w:val="22"/>
                <w:lang w:val="sl-SI"/>
              </w:rPr>
              <w:t>5</w:t>
            </w:r>
          </w:p>
        </w:tc>
        <w:tc>
          <w:tcPr>
            <w:tcW w:w="1718" w:type="dxa"/>
            <w:tcBorders>
              <w:top w:val="single" w:sz="4" w:space="0" w:color="auto"/>
              <w:bottom w:val="single" w:sz="4" w:space="0" w:color="auto"/>
              <w:right w:val="double" w:sz="4" w:space="0" w:color="auto"/>
            </w:tcBorders>
          </w:tcPr>
          <w:p w:rsidR="007B2021" w:rsidRPr="00E95BB4" w:rsidRDefault="007B2021" w:rsidP="007B2021">
            <w:pPr>
              <w:jc w:val="both"/>
              <w:rPr>
                <w:sz w:val="22"/>
                <w:szCs w:val="22"/>
              </w:rPr>
            </w:pPr>
            <w:r w:rsidRPr="00E95BB4">
              <w:rPr>
                <w:sz w:val="22"/>
                <w:szCs w:val="22"/>
              </w:rPr>
              <w:t>Preko 30 do 40</w:t>
            </w:r>
          </w:p>
        </w:tc>
        <w:tc>
          <w:tcPr>
            <w:tcW w:w="938" w:type="dxa"/>
            <w:tcBorders>
              <w:top w:val="single" w:sz="4" w:space="0" w:color="auto"/>
              <w:left w:val="nil"/>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11746</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7231</w:t>
            </w:r>
          </w:p>
        </w:tc>
        <w:tc>
          <w:tcPr>
            <w:tcW w:w="1004"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4515</w:t>
            </w:r>
          </w:p>
        </w:tc>
        <w:tc>
          <w:tcPr>
            <w:tcW w:w="911"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9062</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5543</w:t>
            </w:r>
          </w:p>
        </w:tc>
        <w:tc>
          <w:tcPr>
            <w:tcW w:w="1004"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3519</w:t>
            </w:r>
          </w:p>
        </w:tc>
        <w:tc>
          <w:tcPr>
            <w:tcW w:w="907"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-2684</w:t>
            </w:r>
          </w:p>
        </w:tc>
        <w:tc>
          <w:tcPr>
            <w:tcW w:w="928"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77.15</w:t>
            </w:r>
          </w:p>
        </w:tc>
      </w:tr>
      <w:tr w:rsidR="007B2021" w:rsidRPr="00E95BB4" w:rsidTr="007B2021">
        <w:trPr>
          <w:trHeight w:val="243"/>
          <w:jc w:val="center"/>
        </w:trPr>
        <w:tc>
          <w:tcPr>
            <w:tcW w:w="468" w:type="dxa"/>
            <w:tcBorders>
              <w:top w:val="single" w:sz="4" w:space="0" w:color="auto"/>
              <w:bottom w:val="single" w:sz="4" w:space="0" w:color="auto"/>
            </w:tcBorders>
          </w:tcPr>
          <w:p w:rsidR="007B2021" w:rsidRPr="00E95BB4" w:rsidRDefault="007B2021" w:rsidP="007B2021">
            <w:pPr>
              <w:jc w:val="center"/>
              <w:rPr>
                <w:i/>
                <w:iCs/>
                <w:sz w:val="22"/>
                <w:szCs w:val="22"/>
                <w:lang w:val="sl-SI"/>
              </w:rPr>
            </w:pPr>
            <w:r w:rsidRPr="00E95BB4">
              <w:rPr>
                <w:i/>
                <w:iCs/>
                <w:sz w:val="22"/>
                <w:szCs w:val="22"/>
                <w:lang w:val="sl-SI"/>
              </w:rPr>
              <w:t>6</w:t>
            </w:r>
          </w:p>
        </w:tc>
        <w:tc>
          <w:tcPr>
            <w:tcW w:w="1718" w:type="dxa"/>
            <w:tcBorders>
              <w:top w:val="single" w:sz="4" w:space="0" w:color="auto"/>
              <w:bottom w:val="single" w:sz="4" w:space="0" w:color="auto"/>
              <w:right w:val="double" w:sz="4" w:space="0" w:color="auto"/>
            </w:tcBorders>
          </w:tcPr>
          <w:p w:rsidR="007B2021" w:rsidRPr="00E95BB4" w:rsidRDefault="007B2021" w:rsidP="007B2021">
            <w:pPr>
              <w:jc w:val="both"/>
              <w:rPr>
                <w:sz w:val="22"/>
                <w:szCs w:val="22"/>
              </w:rPr>
            </w:pPr>
            <w:r w:rsidRPr="00E95BB4">
              <w:rPr>
                <w:sz w:val="22"/>
                <w:szCs w:val="22"/>
              </w:rPr>
              <w:t>Preko 40 do 50</w:t>
            </w:r>
          </w:p>
        </w:tc>
        <w:tc>
          <w:tcPr>
            <w:tcW w:w="938" w:type="dxa"/>
            <w:tcBorders>
              <w:top w:val="single" w:sz="4" w:space="0" w:color="auto"/>
              <w:left w:val="nil"/>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11018</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6719</w:t>
            </w:r>
          </w:p>
        </w:tc>
        <w:tc>
          <w:tcPr>
            <w:tcW w:w="1004"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4299</w:t>
            </w:r>
          </w:p>
        </w:tc>
        <w:tc>
          <w:tcPr>
            <w:tcW w:w="911"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9182</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5576</w:t>
            </w:r>
          </w:p>
        </w:tc>
        <w:tc>
          <w:tcPr>
            <w:tcW w:w="1004"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3606</w:t>
            </w:r>
          </w:p>
        </w:tc>
        <w:tc>
          <w:tcPr>
            <w:tcW w:w="907"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-1836</w:t>
            </w:r>
          </w:p>
        </w:tc>
        <w:tc>
          <w:tcPr>
            <w:tcW w:w="928"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83.34</w:t>
            </w:r>
          </w:p>
        </w:tc>
      </w:tr>
      <w:tr w:rsidR="007B2021" w:rsidRPr="00E95BB4" w:rsidTr="007B2021">
        <w:trPr>
          <w:trHeight w:val="258"/>
          <w:jc w:val="center"/>
        </w:trPr>
        <w:tc>
          <w:tcPr>
            <w:tcW w:w="468" w:type="dxa"/>
            <w:tcBorders>
              <w:top w:val="single" w:sz="4" w:space="0" w:color="auto"/>
              <w:bottom w:val="single" w:sz="4" w:space="0" w:color="auto"/>
            </w:tcBorders>
          </w:tcPr>
          <w:p w:rsidR="007B2021" w:rsidRPr="00E95BB4" w:rsidRDefault="007B2021" w:rsidP="007B2021">
            <w:pPr>
              <w:jc w:val="center"/>
              <w:rPr>
                <w:i/>
                <w:iCs/>
                <w:sz w:val="22"/>
                <w:szCs w:val="22"/>
                <w:lang w:val="sl-SI"/>
              </w:rPr>
            </w:pPr>
            <w:r w:rsidRPr="00E95BB4">
              <w:rPr>
                <w:i/>
                <w:iCs/>
                <w:sz w:val="22"/>
                <w:szCs w:val="22"/>
                <w:lang w:val="sl-SI"/>
              </w:rPr>
              <w:t>7</w:t>
            </w:r>
          </w:p>
        </w:tc>
        <w:tc>
          <w:tcPr>
            <w:tcW w:w="1718" w:type="dxa"/>
            <w:tcBorders>
              <w:top w:val="single" w:sz="4" w:space="0" w:color="auto"/>
              <w:bottom w:val="single" w:sz="4" w:space="0" w:color="auto"/>
              <w:right w:val="double" w:sz="4" w:space="0" w:color="auto"/>
            </w:tcBorders>
          </w:tcPr>
          <w:p w:rsidR="007B2021" w:rsidRPr="00E95BB4" w:rsidRDefault="007B2021" w:rsidP="007B2021">
            <w:pPr>
              <w:jc w:val="both"/>
              <w:rPr>
                <w:sz w:val="22"/>
                <w:szCs w:val="22"/>
              </w:rPr>
            </w:pPr>
            <w:r w:rsidRPr="00E95BB4">
              <w:rPr>
                <w:sz w:val="22"/>
                <w:szCs w:val="22"/>
              </w:rPr>
              <w:t>Preko 50 godina</w:t>
            </w:r>
          </w:p>
        </w:tc>
        <w:tc>
          <w:tcPr>
            <w:tcW w:w="938" w:type="dxa"/>
            <w:tcBorders>
              <w:top w:val="single" w:sz="4" w:space="0" w:color="auto"/>
              <w:left w:val="nil"/>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14458</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7725</w:t>
            </w:r>
          </w:p>
        </w:tc>
        <w:tc>
          <w:tcPr>
            <w:tcW w:w="1004"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6733</w:t>
            </w:r>
          </w:p>
        </w:tc>
        <w:tc>
          <w:tcPr>
            <w:tcW w:w="911"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12698</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6756</w:t>
            </w:r>
          </w:p>
        </w:tc>
        <w:tc>
          <w:tcPr>
            <w:tcW w:w="1004"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5942</w:t>
            </w:r>
          </w:p>
        </w:tc>
        <w:tc>
          <w:tcPr>
            <w:tcW w:w="907"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-1760</w:t>
            </w:r>
          </w:p>
        </w:tc>
        <w:tc>
          <w:tcPr>
            <w:tcW w:w="928"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87.83</w:t>
            </w:r>
          </w:p>
        </w:tc>
      </w:tr>
      <w:tr w:rsidR="007B2021" w:rsidRPr="00E95BB4" w:rsidTr="007B2021">
        <w:trPr>
          <w:trHeight w:val="243"/>
          <w:jc w:val="center"/>
        </w:trPr>
        <w:tc>
          <w:tcPr>
            <w:tcW w:w="468" w:type="dxa"/>
            <w:tcBorders>
              <w:top w:val="single" w:sz="4" w:space="0" w:color="auto"/>
              <w:bottom w:val="double" w:sz="4" w:space="0" w:color="auto"/>
            </w:tcBorders>
          </w:tcPr>
          <w:p w:rsidR="007B2021" w:rsidRPr="00E95BB4" w:rsidRDefault="007B2021" w:rsidP="007B2021">
            <w:pPr>
              <w:jc w:val="center"/>
              <w:rPr>
                <w:i/>
                <w:iCs/>
                <w:sz w:val="22"/>
                <w:szCs w:val="22"/>
                <w:lang w:val="sl-SI"/>
              </w:rPr>
            </w:pPr>
            <w:r w:rsidRPr="00E95BB4">
              <w:rPr>
                <w:i/>
                <w:iCs/>
                <w:sz w:val="22"/>
                <w:szCs w:val="22"/>
                <w:lang w:val="sl-SI"/>
              </w:rPr>
              <w:t>8</w:t>
            </w:r>
          </w:p>
        </w:tc>
        <w:tc>
          <w:tcPr>
            <w:tcW w:w="1718" w:type="dxa"/>
            <w:tcBorders>
              <w:top w:val="single" w:sz="4" w:space="0" w:color="auto"/>
              <w:bottom w:val="double" w:sz="4" w:space="0" w:color="auto"/>
              <w:right w:val="double" w:sz="4" w:space="0" w:color="auto"/>
            </w:tcBorders>
          </w:tcPr>
          <w:p w:rsidR="007B2021" w:rsidRPr="00E95BB4" w:rsidRDefault="007B2021" w:rsidP="007B2021">
            <w:pPr>
              <w:jc w:val="both"/>
              <w:rPr>
                <w:sz w:val="22"/>
                <w:szCs w:val="22"/>
              </w:rPr>
            </w:pPr>
            <w:r w:rsidRPr="00E95BB4">
              <w:rPr>
                <w:sz w:val="22"/>
                <w:szCs w:val="22"/>
              </w:rPr>
              <w:t>Ukupno:</w:t>
            </w:r>
          </w:p>
        </w:tc>
        <w:tc>
          <w:tcPr>
            <w:tcW w:w="938" w:type="dxa"/>
            <w:tcBorders>
              <w:top w:val="single" w:sz="4" w:space="0" w:color="auto"/>
              <w:left w:val="nil"/>
              <w:bottom w:val="double" w:sz="4" w:space="0" w:color="auto"/>
              <w:right w:val="single" w:sz="4" w:space="0" w:color="auto"/>
            </w:tcBorders>
            <w:shd w:val="clear" w:color="auto" w:fill="auto"/>
            <w:vAlign w:val="center"/>
          </w:tcPr>
          <w:p w:rsidR="007B2021" w:rsidRPr="00E95BB4" w:rsidRDefault="007B2021" w:rsidP="007B2021">
            <w:pPr>
              <w:jc w:val="right"/>
              <w:rPr>
                <w:b/>
                <w:color w:val="000000"/>
                <w:sz w:val="22"/>
                <w:szCs w:val="22"/>
              </w:rPr>
            </w:pPr>
            <w:r w:rsidRPr="00E95BB4">
              <w:rPr>
                <w:b/>
                <w:color w:val="000000"/>
                <w:sz w:val="22"/>
                <w:szCs w:val="22"/>
              </w:rPr>
              <w:t>51262</w:t>
            </w:r>
          </w:p>
        </w:tc>
        <w:tc>
          <w:tcPr>
            <w:tcW w:w="766" w:type="dxa"/>
            <w:tcBorders>
              <w:top w:val="single" w:sz="4" w:space="0" w:color="auto"/>
              <w:left w:val="single" w:sz="4" w:space="0" w:color="auto"/>
              <w:bottom w:val="double" w:sz="4" w:space="0" w:color="auto"/>
              <w:right w:val="single" w:sz="4" w:space="0" w:color="auto"/>
            </w:tcBorders>
            <w:shd w:val="clear" w:color="auto" w:fill="auto"/>
            <w:vAlign w:val="center"/>
          </w:tcPr>
          <w:p w:rsidR="007B2021" w:rsidRPr="00E95BB4" w:rsidRDefault="007B2021" w:rsidP="007B2021">
            <w:pPr>
              <w:jc w:val="right"/>
              <w:rPr>
                <w:b/>
                <w:color w:val="000000"/>
                <w:sz w:val="22"/>
                <w:szCs w:val="22"/>
              </w:rPr>
            </w:pPr>
            <w:r w:rsidRPr="00E95BB4">
              <w:rPr>
                <w:b/>
                <w:color w:val="000000"/>
                <w:sz w:val="22"/>
                <w:szCs w:val="22"/>
              </w:rPr>
              <w:t>30035</w:t>
            </w:r>
          </w:p>
        </w:tc>
        <w:tc>
          <w:tcPr>
            <w:tcW w:w="1004" w:type="dxa"/>
            <w:tcBorders>
              <w:top w:val="single" w:sz="4" w:space="0" w:color="auto"/>
              <w:left w:val="single" w:sz="4" w:space="0" w:color="auto"/>
              <w:bottom w:val="double" w:sz="4" w:space="0" w:color="auto"/>
              <w:right w:val="double" w:sz="4" w:space="0" w:color="auto"/>
            </w:tcBorders>
            <w:shd w:val="clear" w:color="auto" w:fill="auto"/>
            <w:vAlign w:val="center"/>
          </w:tcPr>
          <w:p w:rsidR="007B2021" w:rsidRPr="00E95BB4" w:rsidRDefault="007B2021" w:rsidP="007B2021">
            <w:pPr>
              <w:jc w:val="right"/>
              <w:rPr>
                <w:b/>
                <w:color w:val="000000"/>
                <w:sz w:val="22"/>
                <w:szCs w:val="22"/>
              </w:rPr>
            </w:pPr>
            <w:r w:rsidRPr="00E95BB4">
              <w:rPr>
                <w:b/>
                <w:color w:val="000000"/>
                <w:sz w:val="22"/>
                <w:szCs w:val="22"/>
              </w:rPr>
              <w:t>21227</w:t>
            </w:r>
          </w:p>
        </w:tc>
        <w:tc>
          <w:tcPr>
            <w:tcW w:w="911" w:type="dxa"/>
            <w:tcBorders>
              <w:top w:val="single" w:sz="4" w:space="0" w:color="auto"/>
              <w:left w:val="double" w:sz="4" w:space="0" w:color="auto"/>
              <w:bottom w:val="double" w:sz="4" w:space="0" w:color="auto"/>
              <w:right w:val="single" w:sz="4" w:space="0" w:color="auto"/>
            </w:tcBorders>
            <w:shd w:val="clear" w:color="auto" w:fill="auto"/>
            <w:vAlign w:val="center"/>
          </w:tcPr>
          <w:p w:rsidR="007B2021" w:rsidRPr="00E95BB4" w:rsidRDefault="007B2021" w:rsidP="007B2021">
            <w:pPr>
              <w:jc w:val="right"/>
              <w:rPr>
                <w:b/>
                <w:color w:val="000000"/>
                <w:sz w:val="22"/>
                <w:szCs w:val="22"/>
              </w:rPr>
            </w:pPr>
            <w:r w:rsidRPr="00E95BB4">
              <w:rPr>
                <w:b/>
                <w:color w:val="000000"/>
                <w:sz w:val="22"/>
                <w:szCs w:val="22"/>
              </w:rPr>
              <w:t>41378</w:t>
            </w:r>
          </w:p>
        </w:tc>
        <w:tc>
          <w:tcPr>
            <w:tcW w:w="816" w:type="dxa"/>
            <w:tcBorders>
              <w:top w:val="single" w:sz="4" w:space="0" w:color="auto"/>
              <w:left w:val="single" w:sz="4" w:space="0" w:color="auto"/>
              <w:bottom w:val="double" w:sz="4" w:space="0" w:color="auto"/>
              <w:right w:val="single" w:sz="4" w:space="0" w:color="auto"/>
            </w:tcBorders>
            <w:shd w:val="clear" w:color="auto" w:fill="auto"/>
            <w:vAlign w:val="center"/>
          </w:tcPr>
          <w:p w:rsidR="007B2021" w:rsidRPr="00E95BB4" w:rsidRDefault="007B2021" w:rsidP="007B2021">
            <w:pPr>
              <w:jc w:val="right"/>
              <w:rPr>
                <w:b/>
                <w:color w:val="000000"/>
                <w:sz w:val="22"/>
                <w:szCs w:val="22"/>
              </w:rPr>
            </w:pPr>
            <w:r w:rsidRPr="00E95BB4">
              <w:rPr>
                <w:b/>
                <w:color w:val="000000"/>
                <w:sz w:val="22"/>
                <w:szCs w:val="22"/>
              </w:rPr>
              <w:t>23944</w:t>
            </w:r>
          </w:p>
        </w:tc>
        <w:tc>
          <w:tcPr>
            <w:tcW w:w="1004" w:type="dxa"/>
            <w:tcBorders>
              <w:top w:val="single" w:sz="4" w:space="0" w:color="auto"/>
              <w:left w:val="single" w:sz="4" w:space="0" w:color="auto"/>
              <w:bottom w:val="double" w:sz="4" w:space="0" w:color="auto"/>
              <w:right w:val="double" w:sz="4" w:space="0" w:color="auto"/>
            </w:tcBorders>
            <w:shd w:val="clear" w:color="auto" w:fill="auto"/>
            <w:vAlign w:val="center"/>
          </w:tcPr>
          <w:p w:rsidR="007B2021" w:rsidRPr="00E95BB4" w:rsidRDefault="007B2021" w:rsidP="007B2021">
            <w:pPr>
              <w:jc w:val="right"/>
              <w:rPr>
                <w:b/>
                <w:color w:val="000000"/>
                <w:sz w:val="22"/>
                <w:szCs w:val="22"/>
              </w:rPr>
            </w:pPr>
            <w:r w:rsidRPr="00E95BB4">
              <w:rPr>
                <w:b/>
                <w:color w:val="000000"/>
                <w:sz w:val="22"/>
                <w:szCs w:val="22"/>
              </w:rPr>
              <w:t>17434</w:t>
            </w:r>
          </w:p>
        </w:tc>
        <w:tc>
          <w:tcPr>
            <w:tcW w:w="907" w:type="dxa"/>
            <w:tcBorders>
              <w:top w:val="single" w:sz="4" w:space="0" w:color="auto"/>
              <w:left w:val="double" w:sz="4" w:space="0" w:color="auto"/>
              <w:bottom w:val="double" w:sz="4" w:space="0" w:color="auto"/>
              <w:right w:val="single" w:sz="4" w:space="0" w:color="auto"/>
            </w:tcBorders>
            <w:shd w:val="clear" w:color="auto" w:fill="auto"/>
            <w:vAlign w:val="center"/>
          </w:tcPr>
          <w:p w:rsidR="007B2021" w:rsidRPr="00E95BB4" w:rsidRDefault="007B2021" w:rsidP="007B2021">
            <w:pPr>
              <w:jc w:val="right"/>
              <w:rPr>
                <w:b/>
                <w:color w:val="000000"/>
                <w:sz w:val="22"/>
                <w:szCs w:val="22"/>
              </w:rPr>
            </w:pPr>
            <w:r w:rsidRPr="00E95BB4">
              <w:rPr>
                <w:b/>
                <w:color w:val="000000"/>
                <w:sz w:val="22"/>
                <w:szCs w:val="22"/>
              </w:rPr>
              <w:t>-9884</w:t>
            </w:r>
          </w:p>
        </w:tc>
        <w:tc>
          <w:tcPr>
            <w:tcW w:w="928" w:type="dxa"/>
            <w:tcBorders>
              <w:top w:val="single" w:sz="4" w:space="0" w:color="auto"/>
              <w:left w:val="single" w:sz="4" w:space="0" w:color="auto"/>
              <w:bottom w:val="double" w:sz="4" w:space="0" w:color="auto"/>
              <w:right w:val="double" w:sz="4" w:space="0" w:color="auto"/>
            </w:tcBorders>
            <w:shd w:val="clear" w:color="auto" w:fill="auto"/>
            <w:vAlign w:val="center"/>
          </w:tcPr>
          <w:p w:rsidR="007B2021" w:rsidRPr="00E95BB4" w:rsidRDefault="007B2021" w:rsidP="007B2021">
            <w:pPr>
              <w:jc w:val="right"/>
              <w:rPr>
                <w:b/>
                <w:color w:val="000000"/>
                <w:sz w:val="22"/>
                <w:szCs w:val="22"/>
              </w:rPr>
            </w:pPr>
            <w:r w:rsidRPr="00E95BB4">
              <w:rPr>
                <w:b/>
                <w:color w:val="000000"/>
                <w:sz w:val="22"/>
                <w:szCs w:val="22"/>
              </w:rPr>
              <w:t>80.72</w:t>
            </w:r>
          </w:p>
        </w:tc>
      </w:tr>
    </w:tbl>
    <w:p w:rsidR="007B2021" w:rsidRPr="00BC2522" w:rsidRDefault="007B2021" w:rsidP="007B2021">
      <w:pPr>
        <w:pStyle w:val="Title"/>
        <w:rPr>
          <w:bCs/>
          <w:sz w:val="24"/>
        </w:rPr>
      </w:pPr>
    </w:p>
    <w:p w:rsidR="00E95BB4" w:rsidRDefault="00E95BB4" w:rsidP="007B2021">
      <w:pPr>
        <w:pStyle w:val="Title"/>
        <w:rPr>
          <w:bCs/>
          <w:sz w:val="24"/>
        </w:rPr>
      </w:pPr>
    </w:p>
    <w:p w:rsidR="00E95BB4" w:rsidRDefault="00E95BB4" w:rsidP="007B2021">
      <w:pPr>
        <w:pStyle w:val="Title"/>
        <w:rPr>
          <w:bCs/>
          <w:sz w:val="24"/>
        </w:rPr>
      </w:pPr>
    </w:p>
    <w:p w:rsidR="007B2021" w:rsidRPr="00BC2522" w:rsidRDefault="007B2021" w:rsidP="007B2021">
      <w:pPr>
        <w:pStyle w:val="Title"/>
        <w:rPr>
          <w:bCs/>
          <w:sz w:val="24"/>
        </w:rPr>
      </w:pPr>
      <w:r w:rsidRPr="00BC2522">
        <w:rPr>
          <w:bCs/>
          <w:sz w:val="24"/>
        </w:rPr>
        <w:lastRenderedPageBreak/>
        <w:t>Nezaposleni prema godinama starosti</w:t>
      </w:r>
    </w:p>
    <w:p w:rsidR="007B2021" w:rsidRPr="00BC2522" w:rsidRDefault="007B2021" w:rsidP="007B2021">
      <w:pPr>
        <w:ind w:firstLine="720"/>
        <w:jc w:val="center"/>
        <w:rPr>
          <w:sz w:val="20"/>
          <w:szCs w:val="20"/>
          <w:lang w:val="sl-SI"/>
        </w:rPr>
      </w:pPr>
      <w:r w:rsidRPr="00BC2522">
        <w:rPr>
          <w:sz w:val="20"/>
          <w:szCs w:val="20"/>
          <w:lang w:val="sl-SI"/>
        </w:rPr>
        <w:t>- na dan 31.12.2017. i 31.12.2018. godine –</w:t>
      </w:r>
    </w:p>
    <w:p w:rsidR="007B2021" w:rsidRPr="00BC2522" w:rsidRDefault="007B2021" w:rsidP="007B2021">
      <w:pPr>
        <w:pStyle w:val="Title"/>
        <w:ind w:left="6480"/>
        <w:jc w:val="both"/>
        <w:rPr>
          <w:b w:val="0"/>
          <w:sz w:val="20"/>
          <w:szCs w:val="20"/>
          <w:u w:val="single"/>
        </w:rPr>
      </w:pPr>
      <w:r w:rsidRPr="00BC2522">
        <w:rPr>
          <w:b w:val="0"/>
          <w:sz w:val="20"/>
          <w:szCs w:val="20"/>
          <w:u w:val="single"/>
        </w:rPr>
        <w:t>(Graf.  5.)</w:t>
      </w:r>
    </w:p>
    <w:p w:rsidR="007B2021" w:rsidRPr="00BC2522" w:rsidRDefault="007B2021" w:rsidP="007B2021">
      <w:pPr>
        <w:jc w:val="center"/>
        <w:rPr>
          <w:b/>
          <w:bCs/>
          <w:sz w:val="28"/>
          <w:szCs w:val="28"/>
          <w:lang w:val="sl-SI"/>
        </w:rPr>
      </w:pPr>
      <w:r w:rsidRPr="00BC2522">
        <w:rPr>
          <w:noProof/>
        </w:rPr>
        <w:drawing>
          <wp:inline distT="0" distB="0" distL="0" distR="0" wp14:anchorId="66EFCEAF" wp14:editId="18D90045">
            <wp:extent cx="5382895" cy="2314575"/>
            <wp:effectExtent l="0" t="0" r="8255"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B2021" w:rsidRPr="00BC2522" w:rsidRDefault="007B2021" w:rsidP="007B2021">
      <w:pPr>
        <w:jc w:val="both"/>
        <w:rPr>
          <w:b/>
          <w:bCs/>
          <w:sz w:val="28"/>
          <w:szCs w:val="28"/>
          <w:lang w:val="sl-SI"/>
        </w:rPr>
      </w:pPr>
    </w:p>
    <w:p w:rsidR="007B2021" w:rsidRPr="00485AE6" w:rsidRDefault="007B2021" w:rsidP="007B2021">
      <w:pPr>
        <w:jc w:val="both"/>
        <w:rPr>
          <w:lang w:val="sl-SI"/>
        </w:rPr>
      </w:pPr>
      <w:r w:rsidRPr="00485AE6">
        <w:rPr>
          <w:b/>
          <w:bCs/>
          <w:lang w:val="sl-SI"/>
        </w:rPr>
        <w:t xml:space="preserve">1.7. Struktura nezaposlenih prema dužini radnog staža </w:t>
      </w:r>
    </w:p>
    <w:p w:rsidR="007B2021" w:rsidRPr="00BC2522" w:rsidRDefault="007B2021" w:rsidP="007B2021">
      <w:pPr>
        <w:jc w:val="both"/>
        <w:rPr>
          <w:lang w:val="sl-SI"/>
        </w:rPr>
      </w:pPr>
    </w:p>
    <w:p w:rsidR="007B2021" w:rsidRPr="00BC2522" w:rsidRDefault="007B2021" w:rsidP="007B2021">
      <w:pPr>
        <w:jc w:val="both"/>
        <w:rPr>
          <w:lang w:val="sl-SI"/>
        </w:rPr>
      </w:pPr>
      <w:r w:rsidRPr="00BC2522">
        <w:rPr>
          <w:b/>
          <w:lang w:val="sl-SI"/>
        </w:rPr>
        <w:t>Prvi put traži zaposlenje</w:t>
      </w:r>
      <w:r w:rsidRPr="00BC2522">
        <w:rPr>
          <w:lang w:val="sl-SI"/>
        </w:rPr>
        <w:t>, odnosno nema evidentiranog radnog staža 17.128 lica ili 41,39% (na dan 31.12.2017. godine 21.147 lica ili 41,25%). Radni staž posjeduje 24.250 lica ili 58,61% (na dan 31.12.2017. godine 30.115 lica ili 58,75%).</w:t>
      </w:r>
    </w:p>
    <w:p w:rsidR="007B2021" w:rsidRPr="00BC2522" w:rsidRDefault="007B2021" w:rsidP="007B2021">
      <w:pPr>
        <w:rPr>
          <w:b/>
          <w:bCs/>
          <w:i/>
          <w:iCs/>
          <w:lang w:val="sl-SI"/>
        </w:rPr>
      </w:pPr>
    </w:p>
    <w:p w:rsidR="007B2021" w:rsidRPr="00BC2522" w:rsidRDefault="007B2021" w:rsidP="007B2021">
      <w:pPr>
        <w:pStyle w:val="Caption"/>
        <w:jc w:val="center"/>
        <w:rPr>
          <w:i/>
          <w:color w:val="FF0000"/>
          <w:lang w:val="sl-SI"/>
        </w:rPr>
      </w:pPr>
      <w:r w:rsidRPr="00BC2522">
        <w:rPr>
          <w:lang w:val="sl-SI"/>
        </w:rPr>
        <w:t xml:space="preserve">Nezaposleni prema dužini radnog staža </w:t>
      </w:r>
    </w:p>
    <w:p w:rsidR="007B2021" w:rsidRPr="00BC2522" w:rsidRDefault="007B2021" w:rsidP="007B2021">
      <w:pPr>
        <w:ind w:left="6480" w:firstLine="720"/>
        <w:jc w:val="both"/>
        <w:rPr>
          <w:sz w:val="20"/>
          <w:szCs w:val="20"/>
          <w:u w:val="single"/>
          <w:lang w:val="sl-SI"/>
        </w:rPr>
      </w:pPr>
      <w:r w:rsidRPr="00BC2522">
        <w:rPr>
          <w:sz w:val="20"/>
          <w:szCs w:val="20"/>
          <w:u w:val="single"/>
          <w:lang w:val="sl-SI"/>
        </w:rPr>
        <w:t>(Tab.4.)</w:t>
      </w:r>
    </w:p>
    <w:tbl>
      <w:tblPr>
        <w:tblW w:w="924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
        <w:gridCol w:w="1484"/>
        <w:gridCol w:w="938"/>
        <w:gridCol w:w="766"/>
        <w:gridCol w:w="1047"/>
        <w:gridCol w:w="925"/>
        <w:gridCol w:w="766"/>
        <w:gridCol w:w="1047"/>
        <w:gridCol w:w="889"/>
        <w:gridCol w:w="913"/>
      </w:tblGrid>
      <w:tr w:rsidR="007B2021" w:rsidRPr="00E95BB4" w:rsidTr="00E95BB4">
        <w:trPr>
          <w:cantSplit/>
          <w:trHeight w:val="243"/>
          <w:jc w:val="center"/>
        </w:trPr>
        <w:tc>
          <w:tcPr>
            <w:tcW w:w="474" w:type="dxa"/>
            <w:vMerge w:val="restart"/>
            <w:tcBorders>
              <w:top w:val="double" w:sz="4" w:space="0" w:color="auto"/>
            </w:tcBorders>
          </w:tcPr>
          <w:p w:rsidR="007B2021" w:rsidRPr="00E95BB4" w:rsidRDefault="007B2021" w:rsidP="00A22B84">
            <w:pPr>
              <w:jc w:val="center"/>
              <w:rPr>
                <w:sz w:val="22"/>
                <w:szCs w:val="22"/>
                <w:lang w:val="sl-SI"/>
              </w:rPr>
            </w:pPr>
          </w:p>
          <w:p w:rsidR="007B2021" w:rsidRPr="00E95BB4" w:rsidRDefault="007B2021" w:rsidP="00A22B84">
            <w:pPr>
              <w:jc w:val="center"/>
              <w:rPr>
                <w:sz w:val="22"/>
                <w:szCs w:val="22"/>
                <w:lang w:val="sl-SI"/>
              </w:rPr>
            </w:pPr>
          </w:p>
          <w:p w:rsidR="007B2021" w:rsidRPr="00E95BB4" w:rsidRDefault="007B2021" w:rsidP="00A22B84">
            <w:pPr>
              <w:jc w:val="center"/>
              <w:rPr>
                <w:sz w:val="22"/>
                <w:szCs w:val="22"/>
                <w:lang w:val="sl-SI"/>
              </w:rPr>
            </w:pPr>
            <w:r w:rsidRPr="00E95BB4">
              <w:rPr>
                <w:sz w:val="22"/>
                <w:szCs w:val="22"/>
                <w:lang w:val="sl-SI"/>
              </w:rPr>
              <w:t>Rb</w:t>
            </w:r>
          </w:p>
        </w:tc>
        <w:tc>
          <w:tcPr>
            <w:tcW w:w="1484" w:type="dxa"/>
            <w:vMerge w:val="restart"/>
            <w:tcBorders>
              <w:top w:val="double" w:sz="4" w:space="0" w:color="auto"/>
              <w:right w:val="double" w:sz="4" w:space="0" w:color="auto"/>
            </w:tcBorders>
          </w:tcPr>
          <w:p w:rsidR="007B2021" w:rsidRPr="00E95BB4" w:rsidRDefault="007B2021" w:rsidP="00A22B84">
            <w:pPr>
              <w:jc w:val="center"/>
              <w:rPr>
                <w:sz w:val="22"/>
                <w:szCs w:val="22"/>
                <w:lang w:val="sl-SI"/>
              </w:rPr>
            </w:pPr>
          </w:p>
          <w:p w:rsidR="007B2021" w:rsidRPr="00E95BB4" w:rsidRDefault="007B2021" w:rsidP="00A22B84">
            <w:pPr>
              <w:jc w:val="center"/>
              <w:rPr>
                <w:sz w:val="22"/>
                <w:szCs w:val="22"/>
                <w:lang w:val="sl-SI"/>
              </w:rPr>
            </w:pPr>
            <w:r w:rsidRPr="00E95BB4">
              <w:rPr>
                <w:sz w:val="22"/>
                <w:szCs w:val="22"/>
                <w:lang w:val="sl-SI"/>
              </w:rPr>
              <w:t>Radni staž</w:t>
            </w:r>
          </w:p>
        </w:tc>
        <w:tc>
          <w:tcPr>
            <w:tcW w:w="2751" w:type="dxa"/>
            <w:gridSpan w:val="3"/>
            <w:tcBorders>
              <w:top w:val="double" w:sz="4" w:space="0" w:color="auto"/>
              <w:left w:val="double" w:sz="4" w:space="0" w:color="auto"/>
              <w:bottom w:val="single" w:sz="4" w:space="0" w:color="auto"/>
              <w:right w:val="double" w:sz="4" w:space="0" w:color="auto"/>
            </w:tcBorders>
          </w:tcPr>
          <w:p w:rsidR="007B2021" w:rsidRPr="00E95BB4" w:rsidRDefault="007B2021" w:rsidP="00A22B84">
            <w:pPr>
              <w:jc w:val="center"/>
              <w:rPr>
                <w:sz w:val="22"/>
                <w:szCs w:val="22"/>
                <w:lang w:val="sl-SI"/>
              </w:rPr>
            </w:pPr>
            <w:r w:rsidRPr="00E95BB4">
              <w:rPr>
                <w:sz w:val="22"/>
                <w:szCs w:val="22"/>
                <w:lang w:val="sl-SI"/>
              </w:rPr>
              <w:t>31.12.2017. godine</w:t>
            </w:r>
          </w:p>
        </w:tc>
        <w:tc>
          <w:tcPr>
            <w:tcW w:w="2738" w:type="dxa"/>
            <w:gridSpan w:val="3"/>
            <w:tcBorders>
              <w:top w:val="double" w:sz="4" w:space="0" w:color="auto"/>
              <w:left w:val="double" w:sz="4" w:space="0" w:color="auto"/>
              <w:bottom w:val="single" w:sz="4" w:space="0" w:color="auto"/>
              <w:right w:val="double" w:sz="4" w:space="0" w:color="auto"/>
            </w:tcBorders>
          </w:tcPr>
          <w:p w:rsidR="007B2021" w:rsidRPr="00E95BB4" w:rsidRDefault="007B2021" w:rsidP="00A22B84">
            <w:pPr>
              <w:jc w:val="center"/>
              <w:rPr>
                <w:sz w:val="22"/>
                <w:szCs w:val="22"/>
                <w:lang w:val="sl-SI"/>
              </w:rPr>
            </w:pPr>
            <w:r w:rsidRPr="00E95BB4">
              <w:rPr>
                <w:sz w:val="22"/>
                <w:szCs w:val="22"/>
                <w:lang w:val="sl-SI"/>
              </w:rPr>
              <w:t>31.12.2018. godine</w:t>
            </w:r>
          </w:p>
        </w:tc>
        <w:tc>
          <w:tcPr>
            <w:tcW w:w="1802" w:type="dxa"/>
            <w:gridSpan w:val="2"/>
            <w:tcBorders>
              <w:top w:val="double" w:sz="4" w:space="0" w:color="auto"/>
              <w:left w:val="double" w:sz="4" w:space="0" w:color="auto"/>
            </w:tcBorders>
          </w:tcPr>
          <w:p w:rsidR="007B2021" w:rsidRPr="00E95BB4" w:rsidRDefault="007B2021" w:rsidP="00A22B84">
            <w:pPr>
              <w:jc w:val="center"/>
              <w:rPr>
                <w:sz w:val="22"/>
                <w:szCs w:val="22"/>
                <w:lang w:val="sl-SI"/>
              </w:rPr>
            </w:pPr>
            <w:r w:rsidRPr="00E95BB4">
              <w:rPr>
                <w:sz w:val="22"/>
                <w:szCs w:val="22"/>
                <w:lang w:val="sl-SI"/>
              </w:rPr>
              <w:t>Odnosi 5:2</w:t>
            </w:r>
          </w:p>
        </w:tc>
      </w:tr>
      <w:tr w:rsidR="007B2021" w:rsidRPr="00E95BB4" w:rsidTr="00E95BB4">
        <w:trPr>
          <w:cantSplit/>
          <w:trHeight w:val="146"/>
          <w:jc w:val="center"/>
        </w:trPr>
        <w:tc>
          <w:tcPr>
            <w:tcW w:w="474" w:type="dxa"/>
            <w:vMerge/>
          </w:tcPr>
          <w:p w:rsidR="007B2021" w:rsidRPr="00E95BB4" w:rsidRDefault="007B2021" w:rsidP="00A22B84">
            <w:pPr>
              <w:jc w:val="center"/>
              <w:rPr>
                <w:sz w:val="22"/>
                <w:szCs w:val="22"/>
                <w:lang w:val="sl-SI"/>
              </w:rPr>
            </w:pPr>
          </w:p>
        </w:tc>
        <w:tc>
          <w:tcPr>
            <w:tcW w:w="1484" w:type="dxa"/>
            <w:vMerge/>
            <w:tcBorders>
              <w:right w:val="double" w:sz="4" w:space="0" w:color="auto"/>
            </w:tcBorders>
          </w:tcPr>
          <w:p w:rsidR="007B2021" w:rsidRPr="00E95BB4" w:rsidRDefault="007B2021" w:rsidP="00A22B84">
            <w:pPr>
              <w:jc w:val="center"/>
              <w:rPr>
                <w:sz w:val="22"/>
                <w:szCs w:val="22"/>
                <w:lang w:val="sl-SI"/>
              </w:rPr>
            </w:pPr>
          </w:p>
        </w:tc>
        <w:tc>
          <w:tcPr>
            <w:tcW w:w="938" w:type="dxa"/>
            <w:tcBorders>
              <w:top w:val="single" w:sz="4" w:space="0" w:color="auto"/>
              <w:left w:val="double" w:sz="4" w:space="0" w:color="auto"/>
              <w:bottom w:val="single" w:sz="4" w:space="0" w:color="auto"/>
            </w:tcBorders>
            <w:vAlign w:val="center"/>
          </w:tcPr>
          <w:p w:rsidR="007B2021" w:rsidRPr="00E95BB4" w:rsidRDefault="007B2021" w:rsidP="00A22B84">
            <w:pPr>
              <w:jc w:val="center"/>
              <w:rPr>
                <w:sz w:val="22"/>
                <w:szCs w:val="22"/>
                <w:lang w:val="sl-SI"/>
              </w:rPr>
            </w:pPr>
            <w:r w:rsidRPr="00E95BB4">
              <w:rPr>
                <w:sz w:val="22"/>
                <w:szCs w:val="22"/>
                <w:lang w:val="sl-SI"/>
              </w:rPr>
              <w:t>Ukupno</w:t>
            </w:r>
          </w:p>
        </w:tc>
        <w:tc>
          <w:tcPr>
            <w:tcW w:w="766" w:type="dxa"/>
            <w:tcBorders>
              <w:top w:val="single" w:sz="4" w:space="0" w:color="auto"/>
              <w:bottom w:val="single" w:sz="4" w:space="0" w:color="auto"/>
            </w:tcBorders>
            <w:vAlign w:val="center"/>
          </w:tcPr>
          <w:p w:rsidR="007B2021" w:rsidRPr="00E95BB4" w:rsidRDefault="007B2021" w:rsidP="00A22B84">
            <w:pPr>
              <w:jc w:val="center"/>
              <w:rPr>
                <w:sz w:val="22"/>
                <w:szCs w:val="22"/>
                <w:lang w:val="sl-SI"/>
              </w:rPr>
            </w:pPr>
            <w:r w:rsidRPr="00E95BB4">
              <w:rPr>
                <w:sz w:val="22"/>
                <w:szCs w:val="22"/>
                <w:lang w:val="sl-SI"/>
              </w:rPr>
              <w:t>Žene</w:t>
            </w:r>
          </w:p>
        </w:tc>
        <w:tc>
          <w:tcPr>
            <w:tcW w:w="1047" w:type="dxa"/>
            <w:tcBorders>
              <w:top w:val="single" w:sz="4" w:space="0" w:color="auto"/>
              <w:bottom w:val="single" w:sz="4" w:space="0" w:color="auto"/>
              <w:right w:val="double" w:sz="4" w:space="0" w:color="auto"/>
            </w:tcBorders>
            <w:vAlign w:val="center"/>
          </w:tcPr>
          <w:p w:rsidR="007B2021" w:rsidRPr="00E95BB4" w:rsidRDefault="007B2021" w:rsidP="00A22B84">
            <w:pPr>
              <w:jc w:val="center"/>
              <w:rPr>
                <w:sz w:val="22"/>
                <w:szCs w:val="22"/>
                <w:lang w:val="sl-SI"/>
              </w:rPr>
            </w:pPr>
            <w:r w:rsidRPr="00E95BB4">
              <w:rPr>
                <w:sz w:val="22"/>
                <w:szCs w:val="22"/>
                <w:lang w:val="sl-SI"/>
              </w:rPr>
              <w:t>Muškarci</w:t>
            </w:r>
          </w:p>
        </w:tc>
        <w:tc>
          <w:tcPr>
            <w:tcW w:w="925" w:type="dxa"/>
            <w:tcBorders>
              <w:top w:val="single" w:sz="4" w:space="0" w:color="auto"/>
              <w:left w:val="double" w:sz="4" w:space="0" w:color="auto"/>
              <w:bottom w:val="single" w:sz="4" w:space="0" w:color="auto"/>
            </w:tcBorders>
            <w:vAlign w:val="center"/>
          </w:tcPr>
          <w:p w:rsidR="007B2021" w:rsidRPr="00E95BB4" w:rsidRDefault="007B2021" w:rsidP="00A22B84">
            <w:pPr>
              <w:jc w:val="center"/>
              <w:rPr>
                <w:sz w:val="22"/>
                <w:szCs w:val="22"/>
                <w:lang w:val="sl-SI"/>
              </w:rPr>
            </w:pPr>
            <w:r w:rsidRPr="00E95BB4">
              <w:rPr>
                <w:sz w:val="22"/>
                <w:szCs w:val="22"/>
                <w:lang w:val="sl-SI"/>
              </w:rPr>
              <w:t>Ukupno</w:t>
            </w:r>
          </w:p>
        </w:tc>
        <w:tc>
          <w:tcPr>
            <w:tcW w:w="766" w:type="dxa"/>
            <w:tcBorders>
              <w:top w:val="single" w:sz="4" w:space="0" w:color="auto"/>
              <w:bottom w:val="single" w:sz="4" w:space="0" w:color="auto"/>
            </w:tcBorders>
            <w:vAlign w:val="center"/>
          </w:tcPr>
          <w:p w:rsidR="007B2021" w:rsidRPr="00E95BB4" w:rsidRDefault="007B2021" w:rsidP="00A22B84">
            <w:pPr>
              <w:jc w:val="center"/>
              <w:rPr>
                <w:sz w:val="22"/>
                <w:szCs w:val="22"/>
                <w:lang w:val="sl-SI"/>
              </w:rPr>
            </w:pPr>
            <w:r w:rsidRPr="00E95BB4">
              <w:rPr>
                <w:sz w:val="22"/>
                <w:szCs w:val="22"/>
                <w:lang w:val="sl-SI"/>
              </w:rPr>
              <w:t>Žene</w:t>
            </w:r>
          </w:p>
        </w:tc>
        <w:tc>
          <w:tcPr>
            <w:tcW w:w="1047" w:type="dxa"/>
            <w:tcBorders>
              <w:top w:val="single" w:sz="4" w:space="0" w:color="auto"/>
              <w:bottom w:val="single" w:sz="4" w:space="0" w:color="auto"/>
              <w:right w:val="double" w:sz="4" w:space="0" w:color="auto"/>
            </w:tcBorders>
            <w:vAlign w:val="center"/>
          </w:tcPr>
          <w:p w:rsidR="007B2021" w:rsidRPr="00E95BB4" w:rsidRDefault="007B2021" w:rsidP="00A22B84">
            <w:pPr>
              <w:jc w:val="center"/>
              <w:rPr>
                <w:sz w:val="22"/>
                <w:szCs w:val="22"/>
                <w:lang w:val="sl-SI"/>
              </w:rPr>
            </w:pPr>
            <w:r w:rsidRPr="00E95BB4">
              <w:rPr>
                <w:sz w:val="22"/>
                <w:szCs w:val="22"/>
                <w:lang w:val="sl-SI"/>
              </w:rPr>
              <w:t>Muškarci</w:t>
            </w:r>
          </w:p>
        </w:tc>
        <w:tc>
          <w:tcPr>
            <w:tcW w:w="889" w:type="dxa"/>
            <w:tcBorders>
              <w:left w:val="double" w:sz="4" w:space="0" w:color="auto"/>
            </w:tcBorders>
            <w:vAlign w:val="center"/>
          </w:tcPr>
          <w:p w:rsidR="007B2021" w:rsidRPr="00E95BB4" w:rsidRDefault="007B2021" w:rsidP="00A22B84">
            <w:pPr>
              <w:jc w:val="center"/>
              <w:rPr>
                <w:sz w:val="22"/>
                <w:szCs w:val="22"/>
                <w:lang w:val="sl-SI"/>
              </w:rPr>
            </w:pPr>
            <w:r w:rsidRPr="00E95BB4">
              <w:rPr>
                <w:sz w:val="22"/>
                <w:szCs w:val="22"/>
                <w:lang w:val="sl-SI"/>
              </w:rPr>
              <w:t>Nom. raz.</w:t>
            </w:r>
          </w:p>
        </w:tc>
        <w:tc>
          <w:tcPr>
            <w:tcW w:w="913" w:type="dxa"/>
            <w:vAlign w:val="center"/>
          </w:tcPr>
          <w:p w:rsidR="007B2021" w:rsidRPr="00E95BB4" w:rsidRDefault="007B2021" w:rsidP="00A22B84">
            <w:pPr>
              <w:jc w:val="center"/>
              <w:rPr>
                <w:sz w:val="22"/>
                <w:szCs w:val="22"/>
                <w:lang w:val="sl-SI"/>
              </w:rPr>
            </w:pPr>
            <w:r w:rsidRPr="00E95BB4">
              <w:rPr>
                <w:sz w:val="22"/>
                <w:szCs w:val="22"/>
                <w:lang w:val="sl-SI"/>
              </w:rPr>
              <w:t>Indeks</w:t>
            </w:r>
          </w:p>
        </w:tc>
      </w:tr>
      <w:tr w:rsidR="007B2021" w:rsidRPr="00E95BB4" w:rsidTr="00E95BB4">
        <w:trPr>
          <w:cantSplit/>
          <w:trHeight w:val="146"/>
          <w:jc w:val="center"/>
        </w:trPr>
        <w:tc>
          <w:tcPr>
            <w:tcW w:w="474" w:type="dxa"/>
            <w:vMerge/>
          </w:tcPr>
          <w:p w:rsidR="007B2021" w:rsidRPr="00E95BB4" w:rsidRDefault="007B2021" w:rsidP="00A22B84">
            <w:pPr>
              <w:jc w:val="center"/>
              <w:rPr>
                <w:sz w:val="22"/>
                <w:szCs w:val="22"/>
                <w:lang w:val="sl-SI"/>
              </w:rPr>
            </w:pPr>
          </w:p>
        </w:tc>
        <w:tc>
          <w:tcPr>
            <w:tcW w:w="1484" w:type="dxa"/>
            <w:tcBorders>
              <w:right w:val="double" w:sz="4" w:space="0" w:color="auto"/>
            </w:tcBorders>
          </w:tcPr>
          <w:p w:rsidR="007B2021" w:rsidRPr="00E95BB4" w:rsidRDefault="007B2021" w:rsidP="00A22B84">
            <w:pPr>
              <w:jc w:val="center"/>
              <w:rPr>
                <w:i/>
                <w:iCs/>
                <w:sz w:val="22"/>
                <w:szCs w:val="22"/>
                <w:lang w:val="sl-SI"/>
              </w:rPr>
            </w:pPr>
            <w:r w:rsidRPr="00E95BB4">
              <w:rPr>
                <w:i/>
                <w:iCs/>
                <w:sz w:val="22"/>
                <w:szCs w:val="22"/>
                <w:lang w:val="sl-SI"/>
              </w:rPr>
              <w:t>1</w:t>
            </w:r>
          </w:p>
        </w:tc>
        <w:tc>
          <w:tcPr>
            <w:tcW w:w="938" w:type="dxa"/>
            <w:tcBorders>
              <w:top w:val="single" w:sz="4" w:space="0" w:color="auto"/>
              <w:left w:val="double" w:sz="4" w:space="0" w:color="auto"/>
              <w:bottom w:val="single" w:sz="4" w:space="0" w:color="auto"/>
            </w:tcBorders>
          </w:tcPr>
          <w:p w:rsidR="007B2021" w:rsidRPr="00E95BB4" w:rsidRDefault="007B2021" w:rsidP="00A22B84">
            <w:pPr>
              <w:jc w:val="center"/>
              <w:rPr>
                <w:i/>
                <w:iCs/>
                <w:sz w:val="22"/>
                <w:szCs w:val="22"/>
                <w:lang w:val="sl-SI"/>
              </w:rPr>
            </w:pPr>
            <w:r w:rsidRPr="00E95BB4">
              <w:rPr>
                <w:i/>
                <w:iCs/>
                <w:sz w:val="22"/>
                <w:szCs w:val="22"/>
                <w:lang w:val="sl-SI"/>
              </w:rPr>
              <w:t>2</w:t>
            </w:r>
          </w:p>
        </w:tc>
        <w:tc>
          <w:tcPr>
            <w:tcW w:w="766" w:type="dxa"/>
            <w:tcBorders>
              <w:top w:val="single" w:sz="4" w:space="0" w:color="auto"/>
              <w:bottom w:val="single" w:sz="4" w:space="0" w:color="auto"/>
            </w:tcBorders>
          </w:tcPr>
          <w:p w:rsidR="007B2021" w:rsidRPr="00E95BB4" w:rsidRDefault="007B2021" w:rsidP="00A22B84">
            <w:pPr>
              <w:jc w:val="center"/>
              <w:rPr>
                <w:i/>
                <w:iCs/>
                <w:sz w:val="22"/>
                <w:szCs w:val="22"/>
                <w:lang w:val="sl-SI"/>
              </w:rPr>
            </w:pPr>
            <w:r w:rsidRPr="00E95BB4">
              <w:rPr>
                <w:i/>
                <w:iCs/>
                <w:sz w:val="22"/>
                <w:szCs w:val="22"/>
                <w:lang w:val="sl-SI"/>
              </w:rPr>
              <w:t>3</w:t>
            </w:r>
          </w:p>
        </w:tc>
        <w:tc>
          <w:tcPr>
            <w:tcW w:w="1047" w:type="dxa"/>
            <w:tcBorders>
              <w:top w:val="single" w:sz="4" w:space="0" w:color="auto"/>
              <w:bottom w:val="single" w:sz="4" w:space="0" w:color="auto"/>
              <w:right w:val="double" w:sz="4" w:space="0" w:color="auto"/>
            </w:tcBorders>
          </w:tcPr>
          <w:p w:rsidR="007B2021" w:rsidRPr="00E95BB4" w:rsidRDefault="007B2021" w:rsidP="00A22B84">
            <w:pPr>
              <w:jc w:val="center"/>
              <w:rPr>
                <w:i/>
                <w:iCs/>
                <w:sz w:val="22"/>
                <w:szCs w:val="22"/>
                <w:lang w:val="sl-SI"/>
              </w:rPr>
            </w:pPr>
            <w:r w:rsidRPr="00E95BB4">
              <w:rPr>
                <w:i/>
                <w:iCs/>
                <w:sz w:val="22"/>
                <w:szCs w:val="22"/>
                <w:lang w:val="sl-SI"/>
              </w:rPr>
              <w:t>4</w:t>
            </w:r>
          </w:p>
        </w:tc>
        <w:tc>
          <w:tcPr>
            <w:tcW w:w="925" w:type="dxa"/>
            <w:tcBorders>
              <w:top w:val="single" w:sz="4" w:space="0" w:color="auto"/>
              <w:left w:val="double" w:sz="4" w:space="0" w:color="auto"/>
              <w:bottom w:val="single" w:sz="4" w:space="0" w:color="auto"/>
            </w:tcBorders>
          </w:tcPr>
          <w:p w:rsidR="007B2021" w:rsidRPr="00E95BB4" w:rsidRDefault="007B2021" w:rsidP="00A22B84">
            <w:pPr>
              <w:jc w:val="center"/>
              <w:rPr>
                <w:i/>
                <w:iCs/>
                <w:sz w:val="22"/>
                <w:szCs w:val="22"/>
                <w:lang w:val="sl-SI"/>
              </w:rPr>
            </w:pPr>
            <w:r w:rsidRPr="00E95BB4">
              <w:rPr>
                <w:i/>
                <w:iCs/>
                <w:sz w:val="22"/>
                <w:szCs w:val="22"/>
                <w:lang w:val="sl-SI"/>
              </w:rPr>
              <w:t>5</w:t>
            </w:r>
          </w:p>
        </w:tc>
        <w:tc>
          <w:tcPr>
            <w:tcW w:w="766" w:type="dxa"/>
            <w:tcBorders>
              <w:top w:val="single" w:sz="4" w:space="0" w:color="auto"/>
              <w:bottom w:val="single" w:sz="4" w:space="0" w:color="auto"/>
            </w:tcBorders>
          </w:tcPr>
          <w:p w:rsidR="007B2021" w:rsidRPr="00E95BB4" w:rsidRDefault="007B2021" w:rsidP="00A22B84">
            <w:pPr>
              <w:jc w:val="center"/>
              <w:rPr>
                <w:i/>
                <w:iCs/>
                <w:sz w:val="22"/>
                <w:szCs w:val="22"/>
                <w:lang w:val="sl-SI"/>
              </w:rPr>
            </w:pPr>
            <w:r w:rsidRPr="00E95BB4">
              <w:rPr>
                <w:i/>
                <w:iCs/>
                <w:sz w:val="22"/>
                <w:szCs w:val="22"/>
                <w:lang w:val="sl-SI"/>
              </w:rPr>
              <w:t>6</w:t>
            </w:r>
          </w:p>
        </w:tc>
        <w:tc>
          <w:tcPr>
            <w:tcW w:w="1047" w:type="dxa"/>
            <w:tcBorders>
              <w:top w:val="single" w:sz="4" w:space="0" w:color="auto"/>
              <w:bottom w:val="single" w:sz="4" w:space="0" w:color="auto"/>
              <w:right w:val="double" w:sz="4" w:space="0" w:color="auto"/>
            </w:tcBorders>
          </w:tcPr>
          <w:p w:rsidR="007B2021" w:rsidRPr="00E95BB4" w:rsidRDefault="007B2021" w:rsidP="00A22B84">
            <w:pPr>
              <w:jc w:val="center"/>
              <w:rPr>
                <w:i/>
                <w:iCs/>
                <w:sz w:val="22"/>
                <w:szCs w:val="22"/>
                <w:lang w:val="sl-SI"/>
              </w:rPr>
            </w:pPr>
            <w:r w:rsidRPr="00E95BB4">
              <w:rPr>
                <w:i/>
                <w:iCs/>
                <w:sz w:val="22"/>
                <w:szCs w:val="22"/>
                <w:lang w:val="sl-SI"/>
              </w:rPr>
              <w:t>7</w:t>
            </w:r>
          </w:p>
        </w:tc>
        <w:tc>
          <w:tcPr>
            <w:tcW w:w="889" w:type="dxa"/>
            <w:tcBorders>
              <w:left w:val="double" w:sz="4" w:space="0" w:color="auto"/>
              <w:bottom w:val="single" w:sz="4" w:space="0" w:color="auto"/>
            </w:tcBorders>
          </w:tcPr>
          <w:p w:rsidR="007B2021" w:rsidRPr="00E95BB4" w:rsidRDefault="007B2021" w:rsidP="00A22B84">
            <w:pPr>
              <w:jc w:val="center"/>
              <w:rPr>
                <w:i/>
                <w:iCs/>
                <w:sz w:val="22"/>
                <w:szCs w:val="22"/>
                <w:lang w:val="sl-SI"/>
              </w:rPr>
            </w:pPr>
            <w:r w:rsidRPr="00E95BB4">
              <w:rPr>
                <w:i/>
                <w:iCs/>
                <w:sz w:val="22"/>
                <w:szCs w:val="22"/>
                <w:lang w:val="sl-SI"/>
              </w:rPr>
              <w:t>8</w:t>
            </w:r>
          </w:p>
        </w:tc>
        <w:tc>
          <w:tcPr>
            <w:tcW w:w="913" w:type="dxa"/>
            <w:tcBorders>
              <w:bottom w:val="single" w:sz="4" w:space="0" w:color="auto"/>
            </w:tcBorders>
          </w:tcPr>
          <w:p w:rsidR="007B2021" w:rsidRPr="00E95BB4" w:rsidRDefault="007B2021" w:rsidP="00A22B84">
            <w:pPr>
              <w:jc w:val="center"/>
              <w:rPr>
                <w:i/>
                <w:iCs/>
                <w:sz w:val="22"/>
                <w:szCs w:val="22"/>
                <w:lang w:val="sl-SI"/>
              </w:rPr>
            </w:pPr>
            <w:r w:rsidRPr="00E95BB4">
              <w:rPr>
                <w:i/>
                <w:iCs/>
                <w:sz w:val="22"/>
                <w:szCs w:val="22"/>
                <w:lang w:val="sl-SI"/>
              </w:rPr>
              <w:t>9</w:t>
            </w:r>
          </w:p>
        </w:tc>
      </w:tr>
      <w:tr w:rsidR="007B2021" w:rsidRPr="00E95BB4" w:rsidTr="00E95BB4">
        <w:trPr>
          <w:trHeight w:val="243"/>
          <w:jc w:val="center"/>
        </w:trPr>
        <w:tc>
          <w:tcPr>
            <w:tcW w:w="474" w:type="dxa"/>
          </w:tcPr>
          <w:p w:rsidR="007B2021" w:rsidRPr="00E95BB4" w:rsidRDefault="007B2021" w:rsidP="00A22B84">
            <w:pPr>
              <w:jc w:val="center"/>
              <w:rPr>
                <w:i/>
                <w:iCs/>
                <w:sz w:val="22"/>
                <w:szCs w:val="22"/>
                <w:lang w:val="sl-SI"/>
              </w:rPr>
            </w:pPr>
            <w:r w:rsidRPr="00E95BB4">
              <w:rPr>
                <w:i/>
                <w:iCs/>
                <w:sz w:val="22"/>
                <w:szCs w:val="22"/>
                <w:lang w:val="sl-SI"/>
              </w:rPr>
              <w:t>1</w:t>
            </w:r>
          </w:p>
        </w:tc>
        <w:tc>
          <w:tcPr>
            <w:tcW w:w="1484" w:type="dxa"/>
            <w:tcBorders>
              <w:right w:val="double" w:sz="4" w:space="0" w:color="auto"/>
            </w:tcBorders>
          </w:tcPr>
          <w:p w:rsidR="007B2021" w:rsidRPr="00E95BB4" w:rsidRDefault="007B2021" w:rsidP="00A22B84">
            <w:pPr>
              <w:pStyle w:val="BodyTextIndent2"/>
              <w:spacing w:line="240" w:lineRule="auto"/>
              <w:ind w:left="0"/>
              <w:rPr>
                <w:b/>
                <w:bCs/>
                <w:sz w:val="22"/>
                <w:szCs w:val="22"/>
              </w:rPr>
            </w:pPr>
            <w:r w:rsidRPr="00E95BB4">
              <w:rPr>
                <w:b/>
                <w:sz w:val="22"/>
                <w:szCs w:val="22"/>
              </w:rPr>
              <w:t xml:space="preserve">Bez staža </w:t>
            </w:r>
          </w:p>
        </w:tc>
        <w:tc>
          <w:tcPr>
            <w:tcW w:w="938" w:type="dxa"/>
            <w:tcBorders>
              <w:top w:val="single" w:sz="4" w:space="0" w:color="auto"/>
              <w:left w:val="double" w:sz="4" w:space="0" w:color="auto"/>
              <w:bottom w:val="single" w:sz="4" w:space="0" w:color="auto"/>
            </w:tcBorders>
            <w:shd w:val="clear" w:color="auto" w:fill="auto"/>
            <w:vAlign w:val="center"/>
          </w:tcPr>
          <w:p w:rsidR="007B2021" w:rsidRPr="00E95BB4" w:rsidRDefault="007B2021" w:rsidP="00A22B84">
            <w:pPr>
              <w:jc w:val="right"/>
              <w:rPr>
                <w:b/>
                <w:bCs/>
                <w:color w:val="000000"/>
                <w:sz w:val="22"/>
                <w:szCs w:val="22"/>
              </w:rPr>
            </w:pPr>
            <w:r w:rsidRPr="00E95BB4">
              <w:rPr>
                <w:b/>
                <w:bCs/>
                <w:color w:val="000000"/>
                <w:sz w:val="22"/>
                <w:szCs w:val="22"/>
              </w:rPr>
              <w:t>21147</w:t>
            </w:r>
          </w:p>
        </w:tc>
        <w:tc>
          <w:tcPr>
            <w:tcW w:w="766" w:type="dxa"/>
            <w:tcBorders>
              <w:top w:val="single" w:sz="4" w:space="0" w:color="auto"/>
              <w:bottom w:val="single" w:sz="4" w:space="0" w:color="auto"/>
            </w:tcBorders>
            <w:shd w:val="clear" w:color="auto" w:fill="auto"/>
            <w:vAlign w:val="center"/>
          </w:tcPr>
          <w:p w:rsidR="007B2021" w:rsidRPr="00E95BB4" w:rsidRDefault="007B2021" w:rsidP="00A22B84">
            <w:pPr>
              <w:jc w:val="right"/>
              <w:rPr>
                <w:b/>
                <w:bCs/>
                <w:color w:val="000000"/>
                <w:sz w:val="22"/>
                <w:szCs w:val="22"/>
              </w:rPr>
            </w:pPr>
            <w:r w:rsidRPr="00E95BB4">
              <w:rPr>
                <w:b/>
                <w:bCs/>
                <w:color w:val="000000"/>
                <w:sz w:val="22"/>
                <w:szCs w:val="22"/>
              </w:rPr>
              <w:t>13471</w:t>
            </w:r>
          </w:p>
        </w:tc>
        <w:tc>
          <w:tcPr>
            <w:tcW w:w="1047" w:type="dxa"/>
            <w:tcBorders>
              <w:top w:val="single" w:sz="4" w:space="0" w:color="auto"/>
              <w:left w:val="nil"/>
              <w:bottom w:val="single" w:sz="4" w:space="0" w:color="auto"/>
              <w:right w:val="double" w:sz="6" w:space="0" w:color="auto"/>
            </w:tcBorders>
            <w:shd w:val="clear" w:color="auto" w:fill="auto"/>
            <w:vAlign w:val="center"/>
          </w:tcPr>
          <w:p w:rsidR="007B2021" w:rsidRPr="00E95BB4" w:rsidRDefault="007B2021" w:rsidP="00A22B84">
            <w:pPr>
              <w:jc w:val="right"/>
              <w:rPr>
                <w:b/>
                <w:bCs/>
                <w:color w:val="000000"/>
                <w:sz w:val="22"/>
                <w:szCs w:val="22"/>
              </w:rPr>
            </w:pPr>
            <w:r w:rsidRPr="00E95BB4">
              <w:rPr>
                <w:b/>
                <w:bCs/>
                <w:color w:val="000000"/>
                <w:sz w:val="22"/>
                <w:szCs w:val="22"/>
              </w:rPr>
              <w:t>7676</w:t>
            </w:r>
          </w:p>
        </w:tc>
        <w:tc>
          <w:tcPr>
            <w:tcW w:w="925"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E95BB4" w:rsidRDefault="007B2021" w:rsidP="00A22B84">
            <w:pPr>
              <w:jc w:val="right"/>
              <w:rPr>
                <w:b/>
                <w:color w:val="000000"/>
                <w:sz w:val="22"/>
                <w:szCs w:val="22"/>
              </w:rPr>
            </w:pPr>
            <w:r w:rsidRPr="00E95BB4">
              <w:rPr>
                <w:b/>
                <w:color w:val="000000"/>
                <w:sz w:val="22"/>
                <w:szCs w:val="22"/>
              </w:rPr>
              <w:t>17128</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E95BB4" w:rsidRDefault="007B2021" w:rsidP="00A22B84">
            <w:pPr>
              <w:jc w:val="right"/>
              <w:rPr>
                <w:b/>
                <w:color w:val="000000"/>
                <w:sz w:val="22"/>
                <w:szCs w:val="22"/>
              </w:rPr>
            </w:pPr>
            <w:r w:rsidRPr="00E95BB4">
              <w:rPr>
                <w:b/>
                <w:color w:val="000000"/>
                <w:sz w:val="22"/>
                <w:szCs w:val="22"/>
              </w:rPr>
              <w:t>10803</w:t>
            </w:r>
          </w:p>
        </w:tc>
        <w:tc>
          <w:tcPr>
            <w:tcW w:w="1047" w:type="dxa"/>
            <w:tcBorders>
              <w:top w:val="single" w:sz="4" w:space="0" w:color="auto"/>
              <w:left w:val="nil"/>
              <w:bottom w:val="single" w:sz="4" w:space="0" w:color="auto"/>
              <w:right w:val="double" w:sz="4" w:space="0" w:color="auto"/>
            </w:tcBorders>
            <w:shd w:val="clear" w:color="auto" w:fill="auto"/>
            <w:vAlign w:val="center"/>
          </w:tcPr>
          <w:p w:rsidR="007B2021" w:rsidRPr="00E95BB4" w:rsidRDefault="007B2021" w:rsidP="00A22B84">
            <w:pPr>
              <w:jc w:val="right"/>
              <w:rPr>
                <w:b/>
                <w:color w:val="000000"/>
                <w:sz w:val="22"/>
                <w:szCs w:val="22"/>
              </w:rPr>
            </w:pPr>
            <w:r w:rsidRPr="00E95BB4">
              <w:rPr>
                <w:b/>
                <w:color w:val="000000"/>
                <w:sz w:val="22"/>
                <w:szCs w:val="22"/>
              </w:rPr>
              <w:t>6325</w:t>
            </w:r>
          </w:p>
        </w:tc>
        <w:tc>
          <w:tcPr>
            <w:tcW w:w="889"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E95BB4" w:rsidRDefault="007B2021" w:rsidP="00A22B84">
            <w:pPr>
              <w:jc w:val="right"/>
              <w:rPr>
                <w:b/>
                <w:color w:val="000000"/>
                <w:sz w:val="22"/>
                <w:szCs w:val="22"/>
              </w:rPr>
            </w:pPr>
            <w:r w:rsidRPr="00E95BB4">
              <w:rPr>
                <w:b/>
                <w:color w:val="000000"/>
                <w:sz w:val="22"/>
                <w:szCs w:val="22"/>
              </w:rPr>
              <w:t>-4019</w:t>
            </w:r>
          </w:p>
        </w:tc>
        <w:tc>
          <w:tcPr>
            <w:tcW w:w="913"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E95BB4" w:rsidRDefault="007B2021" w:rsidP="00A22B84">
            <w:pPr>
              <w:jc w:val="right"/>
              <w:rPr>
                <w:b/>
                <w:color w:val="000000"/>
                <w:sz w:val="22"/>
                <w:szCs w:val="22"/>
              </w:rPr>
            </w:pPr>
            <w:r w:rsidRPr="00E95BB4">
              <w:rPr>
                <w:b/>
                <w:color w:val="000000"/>
                <w:sz w:val="22"/>
                <w:szCs w:val="22"/>
              </w:rPr>
              <w:t>80.99</w:t>
            </w:r>
          </w:p>
        </w:tc>
      </w:tr>
      <w:tr w:rsidR="007B2021" w:rsidRPr="00E95BB4" w:rsidTr="00E95BB4">
        <w:trPr>
          <w:trHeight w:val="258"/>
          <w:jc w:val="center"/>
        </w:trPr>
        <w:tc>
          <w:tcPr>
            <w:tcW w:w="474" w:type="dxa"/>
          </w:tcPr>
          <w:p w:rsidR="007B2021" w:rsidRPr="00E95BB4" w:rsidRDefault="007B2021" w:rsidP="00A22B84">
            <w:pPr>
              <w:jc w:val="center"/>
              <w:rPr>
                <w:i/>
                <w:iCs/>
                <w:sz w:val="22"/>
                <w:szCs w:val="22"/>
                <w:lang w:val="sl-SI"/>
              </w:rPr>
            </w:pPr>
            <w:r w:rsidRPr="00E95BB4">
              <w:rPr>
                <w:i/>
                <w:iCs/>
                <w:sz w:val="22"/>
                <w:szCs w:val="22"/>
                <w:lang w:val="sl-SI"/>
              </w:rPr>
              <w:t>2</w:t>
            </w:r>
          </w:p>
        </w:tc>
        <w:tc>
          <w:tcPr>
            <w:tcW w:w="1484" w:type="dxa"/>
            <w:tcBorders>
              <w:right w:val="double" w:sz="4" w:space="0" w:color="auto"/>
            </w:tcBorders>
          </w:tcPr>
          <w:p w:rsidR="007B2021" w:rsidRPr="00E95BB4" w:rsidRDefault="007B2021" w:rsidP="00A22B84">
            <w:pPr>
              <w:pStyle w:val="BodyTextIndent2"/>
              <w:spacing w:line="240" w:lineRule="auto"/>
              <w:ind w:left="0"/>
              <w:rPr>
                <w:sz w:val="22"/>
                <w:szCs w:val="22"/>
              </w:rPr>
            </w:pPr>
            <w:r w:rsidRPr="00E95BB4">
              <w:rPr>
                <w:sz w:val="22"/>
                <w:szCs w:val="22"/>
              </w:rPr>
              <w:t>Do 1 godine</w:t>
            </w:r>
          </w:p>
        </w:tc>
        <w:tc>
          <w:tcPr>
            <w:tcW w:w="938" w:type="dxa"/>
            <w:tcBorders>
              <w:top w:val="single" w:sz="4" w:space="0" w:color="auto"/>
              <w:left w:val="double" w:sz="4" w:space="0" w:color="auto"/>
              <w:bottom w:val="single" w:sz="4"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7290</w:t>
            </w:r>
          </w:p>
        </w:tc>
        <w:tc>
          <w:tcPr>
            <w:tcW w:w="766" w:type="dxa"/>
            <w:tcBorders>
              <w:top w:val="single" w:sz="4" w:space="0" w:color="auto"/>
              <w:bottom w:val="single" w:sz="4"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4372</w:t>
            </w:r>
          </w:p>
        </w:tc>
        <w:tc>
          <w:tcPr>
            <w:tcW w:w="1047" w:type="dxa"/>
            <w:tcBorders>
              <w:top w:val="single" w:sz="4" w:space="0" w:color="auto"/>
              <w:left w:val="nil"/>
              <w:bottom w:val="single" w:sz="4" w:space="0" w:color="auto"/>
              <w:right w:val="double" w:sz="6" w:space="0" w:color="auto"/>
            </w:tcBorders>
            <w:shd w:val="clear" w:color="auto" w:fill="auto"/>
            <w:vAlign w:val="center"/>
          </w:tcPr>
          <w:p w:rsidR="007B2021" w:rsidRPr="00E95BB4" w:rsidRDefault="007B2021" w:rsidP="00A22B84">
            <w:pPr>
              <w:jc w:val="right"/>
              <w:rPr>
                <w:bCs/>
                <w:color w:val="000000"/>
                <w:sz w:val="22"/>
                <w:szCs w:val="22"/>
              </w:rPr>
            </w:pPr>
            <w:r w:rsidRPr="00E95BB4">
              <w:rPr>
                <w:bCs/>
                <w:color w:val="000000"/>
                <w:sz w:val="22"/>
                <w:szCs w:val="22"/>
              </w:rPr>
              <w:t>2918</w:t>
            </w:r>
          </w:p>
        </w:tc>
        <w:tc>
          <w:tcPr>
            <w:tcW w:w="925"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5990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3552</w:t>
            </w:r>
          </w:p>
        </w:tc>
        <w:tc>
          <w:tcPr>
            <w:tcW w:w="1047" w:type="dxa"/>
            <w:tcBorders>
              <w:top w:val="single" w:sz="4" w:space="0" w:color="auto"/>
              <w:left w:val="nil"/>
              <w:bottom w:val="single" w:sz="4" w:space="0" w:color="auto"/>
              <w:right w:val="double" w:sz="4"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2438</w:t>
            </w:r>
          </w:p>
        </w:tc>
        <w:tc>
          <w:tcPr>
            <w:tcW w:w="889"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-1300</w:t>
            </w:r>
          </w:p>
        </w:tc>
        <w:tc>
          <w:tcPr>
            <w:tcW w:w="913"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82.17</w:t>
            </w:r>
          </w:p>
        </w:tc>
      </w:tr>
      <w:tr w:rsidR="007B2021" w:rsidRPr="00E95BB4" w:rsidTr="00E95BB4">
        <w:trPr>
          <w:trHeight w:val="258"/>
          <w:jc w:val="center"/>
        </w:trPr>
        <w:tc>
          <w:tcPr>
            <w:tcW w:w="474" w:type="dxa"/>
          </w:tcPr>
          <w:p w:rsidR="007B2021" w:rsidRPr="00E95BB4" w:rsidRDefault="007B2021" w:rsidP="00A22B84">
            <w:pPr>
              <w:jc w:val="center"/>
              <w:rPr>
                <w:i/>
                <w:iCs/>
                <w:sz w:val="22"/>
                <w:szCs w:val="22"/>
                <w:lang w:val="sl-SI"/>
              </w:rPr>
            </w:pPr>
            <w:r w:rsidRPr="00E95BB4">
              <w:rPr>
                <w:i/>
                <w:iCs/>
                <w:sz w:val="22"/>
                <w:szCs w:val="22"/>
                <w:lang w:val="sl-SI"/>
              </w:rPr>
              <w:t>3</w:t>
            </w:r>
          </w:p>
        </w:tc>
        <w:tc>
          <w:tcPr>
            <w:tcW w:w="1484" w:type="dxa"/>
            <w:tcBorders>
              <w:right w:val="double" w:sz="4" w:space="0" w:color="auto"/>
            </w:tcBorders>
          </w:tcPr>
          <w:p w:rsidR="007B2021" w:rsidRPr="00E95BB4" w:rsidRDefault="007B2021" w:rsidP="00A22B84">
            <w:pPr>
              <w:pStyle w:val="BodyTextIndent2"/>
              <w:spacing w:line="240" w:lineRule="auto"/>
              <w:ind w:left="0"/>
              <w:rPr>
                <w:sz w:val="22"/>
                <w:szCs w:val="22"/>
              </w:rPr>
            </w:pPr>
            <w:r w:rsidRPr="00E95BB4">
              <w:rPr>
                <w:sz w:val="22"/>
                <w:szCs w:val="22"/>
              </w:rPr>
              <w:t>Preko 1 do 2</w:t>
            </w:r>
          </w:p>
        </w:tc>
        <w:tc>
          <w:tcPr>
            <w:tcW w:w="938" w:type="dxa"/>
            <w:tcBorders>
              <w:top w:val="single" w:sz="4" w:space="0" w:color="auto"/>
              <w:left w:val="double" w:sz="4" w:space="0" w:color="auto"/>
              <w:bottom w:val="single" w:sz="4"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3485</w:t>
            </w:r>
          </w:p>
        </w:tc>
        <w:tc>
          <w:tcPr>
            <w:tcW w:w="766" w:type="dxa"/>
            <w:tcBorders>
              <w:top w:val="single" w:sz="4" w:space="0" w:color="auto"/>
              <w:bottom w:val="single" w:sz="4"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2174</w:t>
            </w:r>
          </w:p>
        </w:tc>
        <w:tc>
          <w:tcPr>
            <w:tcW w:w="1047" w:type="dxa"/>
            <w:tcBorders>
              <w:top w:val="single" w:sz="4" w:space="0" w:color="auto"/>
              <w:left w:val="nil"/>
              <w:bottom w:val="single" w:sz="4" w:space="0" w:color="auto"/>
              <w:right w:val="double" w:sz="6" w:space="0" w:color="auto"/>
            </w:tcBorders>
            <w:shd w:val="clear" w:color="auto" w:fill="auto"/>
            <w:vAlign w:val="center"/>
          </w:tcPr>
          <w:p w:rsidR="007B2021" w:rsidRPr="00E95BB4" w:rsidRDefault="007B2021" w:rsidP="00A22B84">
            <w:pPr>
              <w:jc w:val="right"/>
              <w:rPr>
                <w:bCs/>
                <w:color w:val="000000"/>
                <w:sz w:val="22"/>
                <w:szCs w:val="22"/>
              </w:rPr>
            </w:pPr>
            <w:r w:rsidRPr="00E95BB4">
              <w:rPr>
                <w:bCs/>
                <w:color w:val="000000"/>
                <w:sz w:val="22"/>
                <w:szCs w:val="22"/>
              </w:rPr>
              <w:t>1311</w:t>
            </w:r>
          </w:p>
        </w:tc>
        <w:tc>
          <w:tcPr>
            <w:tcW w:w="925"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2883</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1704</w:t>
            </w:r>
          </w:p>
        </w:tc>
        <w:tc>
          <w:tcPr>
            <w:tcW w:w="1047" w:type="dxa"/>
            <w:tcBorders>
              <w:top w:val="single" w:sz="4" w:space="0" w:color="auto"/>
              <w:left w:val="nil"/>
              <w:bottom w:val="single" w:sz="4" w:space="0" w:color="auto"/>
              <w:right w:val="double" w:sz="4"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1179</w:t>
            </w:r>
          </w:p>
        </w:tc>
        <w:tc>
          <w:tcPr>
            <w:tcW w:w="889"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-602</w:t>
            </w:r>
          </w:p>
        </w:tc>
        <w:tc>
          <w:tcPr>
            <w:tcW w:w="913"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82.73</w:t>
            </w:r>
          </w:p>
        </w:tc>
      </w:tr>
      <w:tr w:rsidR="007B2021" w:rsidRPr="00E95BB4" w:rsidTr="00E95BB4">
        <w:trPr>
          <w:trHeight w:val="243"/>
          <w:jc w:val="center"/>
        </w:trPr>
        <w:tc>
          <w:tcPr>
            <w:tcW w:w="474" w:type="dxa"/>
          </w:tcPr>
          <w:p w:rsidR="007B2021" w:rsidRPr="00E95BB4" w:rsidRDefault="007B2021" w:rsidP="00A22B84">
            <w:pPr>
              <w:jc w:val="center"/>
              <w:rPr>
                <w:i/>
                <w:iCs/>
                <w:sz w:val="22"/>
                <w:szCs w:val="22"/>
                <w:lang w:val="sl-SI"/>
              </w:rPr>
            </w:pPr>
            <w:r w:rsidRPr="00E95BB4">
              <w:rPr>
                <w:i/>
                <w:iCs/>
                <w:sz w:val="22"/>
                <w:szCs w:val="22"/>
                <w:lang w:val="sl-SI"/>
              </w:rPr>
              <w:t>4</w:t>
            </w:r>
          </w:p>
        </w:tc>
        <w:tc>
          <w:tcPr>
            <w:tcW w:w="1484" w:type="dxa"/>
            <w:tcBorders>
              <w:right w:val="double" w:sz="4" w:space="0" w:color="auto"/>
            </w:tcBorders>
          </w:tcPr>
          <w:p w:rsidR="007B2021" w:rsidRPr="00E95BB4" w:rsidRDefault="007B2021" w:rsidP="00A22B84">
            <w:pPr>
              <w:pStyle w:val="BodyTextIndent2"/>
              <w:spacing w:line="240" w:lineRule="auto"/>
              <w:ind w:left="0"/>
              <w:rPr>
                <w:sz w:val="22"/>
                <w:szCs w:val="22"/>
              </w:rPr>
            </w:pPr>
            <w:r w:rsidRPr="00E95BB4">
              <w:rPr>
                <w:sz w:val="22"/>
                <w:szCs w:val="22"/>
              </w:rPr>
              <w:t>Preko 2 do 3</w:t>
            </w:r>
          </w:p>
        </w:tc>
        <w:tc>
          <w:tcPr>
            <w:tcW w:w="938" w:type="dxa"/>
            <w:tcBorders>
              <w:top w:val="single" w:sz="4" w:space="0" w:color="auto"/>
              <w:left w:val="double" w:sz="4" w:space="0" w:color="auto"/>
              <w:bottom w:val="single" w:sz="4"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2204</w:t>
            </w:r>
          </w:p>
        </w:tc>
        <w:tc>
          <w:tcPr>
            <w:tcW w:w="766" w:type="dxa"/>
            <w:tcBorders>
              <w:top w:val="single" w:sz="4" w:space="0" w:color="auto"/>
              <w:bottom w:val="single" w:sz="4"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1376</w:t>
            </w:r>
          </w:p>
        </w:tc>
        <w:tc>
          <w:tcPr>
            <w:tcW w:w="1047" w:type="dxa"/>
            <w:tcBorders>
              <w:top w:val="single" w:sz="4" w:space="0" w:color="auto"/>
              <w:left w:val="nil"/>
              <w:bottom w:val="single" w:sz="4" w:space="0" w:color="auto"/>
              <w:right w:val="double" w:sz="6" w:space="0" w:color="auto"/>
            </w:tcBorders>
            <w:shd w:val="clear" w:color="auto" w:fill="auto"/>
            <w:vAlign w:val="center"/>
          </w:tcPr>
          <w:p w:rsidR="007B2021" w:rsidRPr="00E95BB4" w:rsidRDefault="007B2021" w:rsidP="00A22B84">
            <w:pPr>
              <w:jc w:val="right"/>
              <w:rPr>
                <w:bCs/>
                <w:color w:val="000000"/>
                <w:sz w:val="22"/>
                <w:szCs w:val="22"/>
              </w:rPr>
            </w:pPr>
            <w:r w:rsidRPr="00E95BB4">
              <w:rPr>
                <w:bCs/>
                <w:color w:val="000000"/>
                <w:sz w:val="22"/>
                <w:szCs w:val="22"/>
              </w:rPr>
              <w:t>828</w:t>
            </w:r>
          </w:p>
        </w:tc>
        <w:tc>
          <w:tcPr>
            <w:tcW w:w="925"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1775</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1118</w:t>
            </w:r>
          </w:p>
        </w:tc>
        <w:tc>
          <w:tcPr>
            <w:tcW w:w="1047" w:type="dxa"/>
            <w:tcBorders>
              <w:top w:val="single" w:sz="4" w:space="0" w:color="auto"/>
              <w:left w:val="nil"/>
              <w:bottom w:val="single" w:sz="4" w:space="0" w:color="auto"/>
              <w:right w:val="double" w:sz="4"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657</w:t>
            </w:r>
          </w:p>
        </w:tc>
        <w:tc>
          <w:tcPr>
            <w:tcW w:w="889"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-429</w:t>
            </w:r>
          </w:p>
        </w:tc>
        <w:tc>
          <w:tcPr>
            <w:tcW w:w="913"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80.54</w:t>
            </w:r>
          </w:p>
        </w:tc>
      </w:tr>
      <w:tr w:rsidR="007B2021" w:rsidRPr="00E95BB4" w:rsidTr="00E95BB4">
        <w:trPr>
          <w:trHeight w:val="258"/>
          <w:jc w:val="center"/>
        </w:trPr>
        <w:tc>
          <w:tcPr>
            <w:tcW w:w="474" w:type="dxa"/>
          </w:tcPr>
          <w:p w:rsidR="007B2021" w:rsidRPr="00E95BB4" w:rsidRDefault="007B2021" w:rsidP="00A22B84">
            <w:pPr>
              <w:jc w:val="center"/>
              <w:rPr>
                <w:i/>
                <w:iCs/>
                <w:sz w:val="22"/>
                <w:szCs w:val="22"/>
                <w:lang w:val="sl-SI"/>
              </w:rPr>
            </w:pPr>
            <w:r w:rsidRPr="00E95BB4">
              <w:rPr>
                <w:i/>
                <w:iCs/>
                <w:sz w:val="22"/>
                <w:szCs w:val="22"/>
                <w:lang w:val="sl-SI"/>
              </w:rPr>
              <w:t>5</w:t>
            </w:r>
          </w:p>
        </w:tc>
        <w:tc>
          <w:tcPr>
            <w:tcW w:w="1484" w:type="dxa"/>
            <w:tcBorders>
              <w:right w:val="double" w:sz="4" w:space="0" w:color="auto"/>
            </w:tcBorders>
          </w:tcPr>
          <w:p w:rsidR="007B2021" w:rsidRPr="00E95BB4" w:rsidRDefault="007B2021" w:rsidP="00A22B84">
            <w:pPr>
              <w:pStyle w:val="BodyTextIndent2"/>
              <w:spacing w:line="240" w:lineRule="auto"/>
              <w:ind w:left="0"/>
              <w:rPr>
                <w:sz w:val="22"/>
                <w:szCs w:val="22"/>
              </w:rPr>
            </w:pPr>
            <w:r w:rsidRPr="00E95BB4">
              <w:rPr>
                <w:sz w:val="22"/>
                <w:szCs w:val="22"/>
              </w:rPr>
              <w:t>Preko 3 do 5</w:t>
            </w:r>
          </w:p>
        </w:tc>
        <w:tc>
          <w:tcPr>
            <w:tcW w:w="938" w:type="dxa"/>
            <w:tcBorders>
              <w:top w:val="single" w:sz="4" w:space="0" w:color="auto"/>
              <w:left w:val="double" w:sz="4" w:space="0" w:color="auto"/>
              <w:bottom w:val="single" w:sz="4"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3070</w:t>
            </w:r>
          </w:p>
        </w:tc>
        <w:tc>
          <w:tcPr>
            <w:tcW w:w="766" w:type="dxa"/>
            <w:tcBorders>
              <w:top w:val="single" w:sz="4" w:space="0" w:color="auto"/>
              <w:bottom w:val="single" w:sz="4"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1949</w:t>
            </w:r>
          </w:p>
        </w:tc>
        <w:tc>
          <w:tcPr>
            <w:tcW w:w="1047" w:type="dxa"/>
            <w:tcBorders>
              <w:top w:val="single" w:sz="4" w:space="0" w:color="auto"/>
              <w:left w:val="nil"/>
              <w:bottom w:val="single" w:sz="4" w:space="0" w:color="auto"/>
              <w:right w:val="double" w:sz="6" w:space="0" w:color="auto"/>
            </w:tcBorders>
            <w:shd w:val="clear" w:color="auto" w:fill="auto"/>
            <w:vAlign w:val="center"/>
          </w:tcPr>
          <w:p w:rsidR="007B2021" w:rsidRPr="00E95BB4" w:rsidRDefault="007B2021" w:rsidP="00A22B84">
            <w:pPr>
              <w:jc w:val="right"/>
              <w:rPr>
                <w:bCs/>
                <w:color w:val="000000"/>
                <w:sz w:val="22"/>
                <w:szCs w:val="22"/>
              </w:rPr>
            </w:pPr>
            <w:r w:rsidRPr="00E95BB4">
              <w:rPr>
                <w:bCs/>
                <w:color w:val="000000"/>
                <w:sz w:val="22"/>
                <w:szCs w:val="22"/>
              </w:rPr>
              <w:t>1121</w:t>
            </w:r>
          </w:p>
        </w:tc>
        <w:tc>
          <w:tcPr>
            <w:tcW w:w="925"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2518</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1562</w:t>
            </w:r>
          </w:p>
        </w:tc>
        <w:tc>
          <w:tcPr>
            <w:tcW w:w="1047" w:type="dxa"/>
            <w:tcBorders>
              <w:top w:val="single" w:sz="4" w:space="0" w:color="auto"/>
              <w:left w:val="nil"/>
              <w:bottom w:val="single" w:sz="4" w:space="0" w:color="auto"/>
              <w:right w:val="double" w:sz="4"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956</w:t>
            </w:r>
          </w:p>
        </w:tc>
        <w:tc>
          <w:tcPr>
            <w:tcW w:w="889"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-552</w:t>
            </w:r>
          </w:p>
        </w:tc>
        <w:tc>
          <w:tcPr>
            <w:tcW w:w="913"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82.02</w:t>
            </w:r>
          </w:p>
        </w:tc>
      </w:tr>
      <w:tr w:rsidR="007B2021" w:rsidRPr="00E95BB4" w:rsidTr="00E95BB4">
        <w:trPr>
          <w:trHeight w:val="243"/>
          <w:jc w:val="center"/>
        </w:trPr>
        <w:tc>
          <w:tcPr>
            <w:tcW w:w="474" w:type="dxa"/>
          </w:tcPr>
          <w:p w:rsidR="007B2021" w:rsidRPr="00E95BB4" w:rsidRDefault="007B2021" w:rsidP="00A22B84">
            <w:pPr>
              <w:jc w:val="center"/>
              <w:rPr>
                <w:i/>
                <w:iCs/>
                <w:sz w:val="22"/>
                <w:szCs w:val="22"/>
                <w:lang w:val="sl-SI"/>
              </w:rPr>
            </w:pPr>
            <w:r w:rsidRPr="00E95BB4">
              <w:rPr>
                <w:i/>
                <w:iCs/>
                <w:sz w:val="22"/>
                <w:szCs w:val="22"/>
                <w:lang w:val="sl-SI"/>
              </w:rPr>
              <w:t>6</w:t>
            </w:r>
          </w:p>
        </w:tc>
        <w:tc>
          <w:tcPr>
            <w:tcW w:w="1484" w:type="dxa"/>
            <w:tcBorders>
              <w:right w:val="double" w:sz="4" w:space="0" w:color="auto"/>
            </w:tcBorders>
          </w:tcPr>
          <w:p w:rsidR="007B2021" w:rsidRPr="00E95BB4" w:rsidRDefault="007B2021" w:rsidP="00A22B84">
            <w:pPr>
              <w:pStyle w:val="BodyTextIndent2"/>
              <w:spacing w:line="240" w:lineRule="auto"/>
              <w:ind w:left="0"/>
              <w:rPr>
                <w:sz w:val="22"/>
                <w:szCs w:val="22"/>
              </w:rPr>
            </w:pPr>
            <w:r w:rsidRPr="00E95BB4">
              <w:rPr>
                <w:sz w:val="22"/>
                <w:szCs w:val="22"/>
              </w:rPr>
              <w:t>Preko 5 do 10</w:t>
            </w:r>
          </w:p>
        </w:tc>
        <w:tc>
          <w:tcPr>
            <w:tcW w:w="938" w:type="dxa"/>
            <w:tcBorders>
              <w:top w:val="single" w:sz="4" w:space="0" w:color="auto"/>
              <w:left w:val="double" w:sz="4" w:space="0" w:color="auto"/>
              <w:bottom w:val="single" w:sz="4"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4486</w:t>
            </w:r>
          </w:p>
        </w:tc>
        <w:tc>
          <w:tcPr>
            <w:tcW w:w="766" w:type="dxa"/>
            <w:tcBorders>
              <w:top w:val="single" w:sz="4" w:space="0" w:color="auto"/>
              <w:bottom w:val="single" w:sz="4"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2636</w:t>
            </w:r>
          </w:p>
        </w:tc>
        <w:tc>
          <w:tcPr>
            <w:tcW w:w="1047" w:type="dxa"/>
            <w:tcBorders>
              <w:top w:val="single" w:sz="4" w:space="0" w:color="auto"/>
              <w:left w:val="nil"/>
              <w:bottom w:val="single" w:sz="4" w:space="0" w:color="auto"/>
              <w:right w:val="double" w:sz="6" w:space="0" w:color="auto"/>
            </w:tcBorders>
            <w:shd w:val="clear" w:color="auto" w:fill="auto"/>
            <w:vAlign w:val="center"/>
          </w:tcPr>
          <w:p w:rsidR="007B2021" w:rsidRPr="00E95BB4" w:rsidRDefault="007B2021" w:rsidP="00A22B84">
            <w:pPr>
              <w:jc w:val="right"/>
              <w:rPr>
                <w:bCs/>
                <w:color w:val="000000"/>
                <w:sz w:val="22"/>
                <w:szCs w:val="22"/>
              </w:rPr>
            </w:pPr>
            <w:r w:rsidRPr="00E95BB4">
              <w:rPr>
                <w:bCs/>
                <w:color w:val="000000"/>
                <w:sz w:val="22"/>
                <w:szCs w:val="22"/>
              </w:rPr>
              <w:t>1850</w:t>
            </w:r>
          </w:p>
        </w:tc>
        <w:tc>
          <w:tcPr>
            <w:tcW w:w="925"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3579</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2096</w:t>
            </w:r>
          </w:p>
        </w:tc>
        <w:tc>
          <w:tcPr>
            <w:tcW w:w="1047" w:type="dxa"/>
            <w:tcBorders>
              <w:top w:val="single" w:sz="4" w:space="0" w:color="auto"/>
              <w:left w:val="nil"/>
              <w:bottom w:val="single" w:sz="4" w:space="0" w:color="auto"/>
              <w:right w:val="double" w:sz="4"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1483</w:t>
            </w:r>
          </w:p>
        </w:tc>
        <w:tc>
          <w:tcPr>
            <w:tcW w:w="889"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-907</w:t>
            </w:r>
          </w:p>
        </w:tc>
        <w:tc>
          <w:tcPr>
            <w:tcW w:w="913"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79.78</w:t>
            </w:r>
          </w:p>
        </w:tc>
      </w:tr>
      <w:tr w:rsidR="007B2021" w:rsidRPr="00E95BB4" w:rsidTr="00E95BB4">
        <w:trPr>
          <w:trHeight w:val="258"/>
          <w:jc w:val="center"/>
        </w:trPr>
        <w:tc>
          <w:tcPr>
            <w:tcW w:w="474" w:type="dxa"/>
          </w:tcPr>
          <w:p w:rsidR="007B2021" w:rsidRPr="00E95BB4" w:rsidRDefault="007B2021" w:rsidP="00A22B84">
            <w:pPr>
              <w:jc w:val="center"/>
              <w:rPr>
                <w:i/>
                <w:iCs/>
                <w:sz w:val="22"/>
                <w:szCs w:val="22"/>
                <w:lang w:val="sl-SI"/>
              </w:rPr>
            </w:pPr>
            <w:r w:rsidRPr="00E95BB4">
              <w:rPr>
                <w:i/>
                <w:iCs/>
                <w:sz w:val="22"/>
                <w:szCs w:val="22"/>
                <w:lang w:val="sl-SI"/>
              </w:rPr>
              <w:t>7</w:t>
            </w:r>
          </w:p>
        </w:tc>
        <w:tc>
          <w:tcPr>
            <w:tcW w:w="1484" w:type="dxa"/>
            <w:tcBorders>
              <w:right w:val="double" w:sz="4" w:space="0" w:color="auto"/>
            </w:tcBorders>
          </w:tcPr>
          <w:p w:rsidR="007B2021" w:rsidRPr="00E95BB4" w:rsidRDefault="007B2021" w:rsidP="00A22B84">
            <w:pPr>
              <w:pStyle w:val="BodyTextIndent2"/>
              <w:spacing w:line="240" w:lineRule="auto"/>
              <w:ind w:left="0"/>
              <w:rPr>
                <w:sz w:val="22"/>
                <w:szCs w:val="22"/>
              </w:rPr>
            </w:pPr>
            <w:r w:rsidRPr="00E95BB4">
              <w:rPr>
                <w:sz w:val="22"/>
                <w:szCs w:val="22"/>
              </w:rPr>
              <w:t>Preko 10 do 20</w:t>
            </w:r>
          </w:p>
        </w:tc>
        <w:tc>
          <w:tcPr>
            <w:tcW w:w="938" w:type="dxa"/>
            <w:tcBorders>
              <w:top w:val="single" w:sz="4" w:space="0" w:color="auto"/>
              <w:left w:val="double" w:sz="4" w:space="0" w:color="auto"/>
              <w:bottom w:val="single" w:sz="4"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4480</w:t>
            </w:r>
          </w:p>
        </w:tc>
        <w:tc>
          <w:tcPr>
            <w:tcW w:w="766" w:type="dxa"/>
            <w:tcBorders>
              <w:top w:val="single" w:sz="4" w:space="0" w:color="auto"/>
              <w:bottom w:val="single" w:sz="4"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2182</w:t>
            </w:r>
          </w:p>
        </w:tc>
        <w:tc>
          <w:tcPr>
            <w:tcW w:w="1047" w:type="dxa"/>
            <w:tcBorders>
              <w:top w:val="single" w:sz="4" w:space="0" w:color="auto"/>
              <w:left w:val="nil"/>
              <w:bottom w:val="single" w:sz="4" w:space="0" w:color="auto"/>
              <w:right w:val="double" w:sz="6" w:space="0" w:color="auto"/>
            </w:tcBorders>
            <w:shd w:val="clear" w:color="auto" w:fill="auto"/>
            <w:vAlign w:val="center"/>
          </w:tcPr>
          <w:p w:rsidR="007B2021" w:rsidRPr="00E95BB4" w:rsidRDefault="007B2021" w:rsidP="00A22B84">
            <w:pPr>
              <w:jc w:val="right"/>
              <w:rPr>
                <w:bCs/>
                <w:color w:val="000000"/>
                <w:sz w:val="22"/>
                <w:szCs w:val="22"/>
              </w:rPr>
            </w:pPr>
            <w:r w:rsidRPr="00E95BB4">
              <w:rPr>
                <w:bCs/>
                <w:color w:val="000000"/>
                <w:sz w:val="22"/>
                <w:szCs w:val="22"/>
              </w:rPr>
              <w:t>2298</w:t>
            </w:r>
          </w:p>
        </w:tc>
        <w:tc>
          <w:tcPr>
            <w:tcW w:w="925"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3707</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1811</w:t>
            </w:r>
          </w:p>
        </w:tc>
        <w:tc>
          <w:tcPr>
            <w:tcW w:w="1047" w:type="dxa"/>
            <w:tcBorders>
              <w:top w:val="single" w:sz="4" w:space="0" w:color="auto"/>
              <w:left w:val="nil"/>
              <w:bottom w:val="single" w:sz="4" w:space="0" w:color="auto"/>
              <w:right w:val="double" w:sz="4"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1896</w:t>
            </w:r>
          </w:p>
        </w:tc>
        <w:tc>
          <w:tcPr>
            <w:tcW w:w="889"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-773</w:t>
            </w:r>
          </w:p>
        </w:tc>
        <w:tc>
          <w:tcPr>
            <w:tcW w:w="913"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82.75</w:t>
            </w:r>
          </w:p>
        </w:tc>
      </w:tr>
      <w:tr w:rsidR="007B2021" w:rsidRPr="00E95BB4" w:rsidTr="00E95BB4">
        <w:trPr>
          <w:trHeight w:val="243"/>
          <w:jc w:val="center"/>
        </w:trPr>
        <w:tc>
          <w:tcPr>
            <w:tcW w:w="474" w:type="dxa"/>
          </w:tcPr>
          <w:p w:rsidR="007B2021" w:rsidRPr="00E95BB4" w:rsidRDefault="007B2021" w:rsidP="00A22B84">
            <w:pPr>
              <w:jc w:val="center"/>
              <w:rPr>
                <w:i/>
                <w:iCs/>
                <w:sz w:val="22"/>
                <w:szCs w:val="22"/>
                <w:lang w:val="sl-SI"/>
              </w:rPr>
            </w:pPr>
            <w:r w:rsidRPr="00E95BB4">
              <w:rPr>
                <w:i/>
                <w:iCs/>
                <w:sz w:val="22"/>
                <w:szCs w:val="22"/>
                <w:lang w:val="sl-SI"/>
              </w:rPr>
              <w:t>8</w:t>
            </w:r>
          </w:p>
        </w:tc>
        <w:tc>
          <w:tcPr>
            <w:tcW w:w="1484" w:type="dxa"/>
            <w:tcBorders>
              <w:right w:val="double" w:sz="4" w:space="0" w:color="auto"/>
            </w:tcBorders>
          </w:tcPr>
          <w:p w:rsidR="007B2021" w:rsidRPr="00E95BB4" w:rsidRDefault="007B2021" w:rsidP="00A22B84">
            <w:pPr>
              <w:pStyle w:val="BodyTextIndent2"/>
              <w:spacing w:line="240" w:lineRule="auto"/>
              <w:ind w:left="0"/>
              <w:rPr>
                <w:sz w:val="22"/>
                <w:szCs w:val="22"/>
              </w:rPr>
            </w:pPr>
            <w:r w:rsidRPr="00E95BB4">
              <w:rPr>
                <w:sz w:val="22"/>
                <w:szCs w:val="22"/>
              </w:rPr>
              <w:t>Preko 20 do 30</w:t>
            </w:r>
          </w:p>
        </w:tc>
        <w:tc>
          <w:tcPr>
            <w:tcW w:w="938" w:type="dxa"/>
            <w:tcBorders>
              <w:top w:val="single" w:sz="4" w:space="0" w:color="auto"/>
              <w:left w:val="double" w:sz="4" w:space="0" w:color="auto"/>
              <w:bottom w:val="single" w:sz="4"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4047</w:t>
            </w:r>
          </w:p>
        </w:tc>
        <w:tc>
          <w:tcPr>
            <w:tcW w:w="766" w:type="dxa"/>
            <w:tcBorders>
              <w:top w:val="single" w:sz="4" w:space="0" w:color="auto"/>
              <w:bottom w:val="single" w:sz="4"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1481</w:t>
            </w:r>
          </w:p>
        </w:tc>
        <w:tc>
          <w:tcPr>
            <w:tcW w:w="1047" w:type="dxa"/>
            <w:tcBorders>
              <w:top w:val="single" w:sz="4" w:space="0" w:color="auto"/>
              <w:left w:val="nil"/>
              <w:bottom w:val="single" w:sz="4" w:space="0" w:color="auto"/>
              <w:right w:val="double" w:sz="6" w:space="0" w:color="auto"/>
            </w:tcBorders>
            <w:shd w:val="clear" w:color="auto" w:fill="auto"/>
            <w:vAlign w:val="center"/>
          </w:tcPr>
          <w:p w:rsidR="007B2021" w:rsidRPr="00E95BB4" w:rsidRDefault="007B2021" w:rsidP="00A22B84">
            <w:pPr>
              <w:jc w:val="right"/>
              <w:rPr>
                <w:bCs/>
                <w:color w:val="000000"/>
                <w:sz w:val="22"/>
                <w:szCs w:val="22"/>
              </w:rPr>
            </w:pPr>
            <w:r w:rsidRPr="00E95BB4">
              <w:rPr>
                <w:bCs/>
                <w:color w:val="000000"/>
                <w:sz w:val="22"/>
                <w:szCs w:val="22"/>
              </w:rPr>
              <w:t>2566</w:t>
            </w:r>
          </w:p>
        </w:tc>
        <w:tc>
          <w:tcPr>
            <w:tcW w:w="925"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3031</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1035</w:t>
            </w:r>
          </w:p>
        </w:tc>
        <w:tc>
          <w:tcPr>
            <w:tcW w:w="1047" w:type="dxa"/>
            <w:tcBorders>
              <w:top w:val="single" w:sz="4" w:space="0" w:color="auto"/>
              <w:left w:val="nil"/>
              <w:bottom w:val="single" w:sz="4" w:space="0" w:color="auto"/>
              <w:right w:val="double" w:sz="4"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1996</w:t>
            </w:r>
          </w:p>
        </w:tc>
        <w:tc>
          <w:tcPr>
            <w:tcW w:w="889"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-1016</w:t>
            </w:r>
          </w:p>
        </w:tc>
        <w:tc>
          <w:tcPr>
            <w:tcW w:w="913"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74.89</w:t>
            </w:r>
          </w:p>
        </w:tc>
      </w:tr>
      <w:tr w:rsidR="007B2021" w:rsidRPr="00E95BB4" w:rsidTr="00E95BB4">
        <w:trPr>
          <w:trHeight w:val="243"/>
          <w:jc w:val="center"/>
        </w:trPr>
        <w:tc>
          <w:tcPr>
            <w:tcW w:w="474" w:type="dxa"/>
          </w:tcPr>
          <w:p w:rsidR="007B2021" w:rsidRPr="00E95BB4" w:rsidRDefault="007B2021" w:rsidP="00A22B84">
            <w:pPr>
              <w:jc w:val="center"/>
              <w:rPr>
                <w:i/>
                <w:iCs/>
                <w:sz w:val="22"/>
                <w:szCs w:val="22"/>
                <w:lang w:val="sl-SI"/>
              </w:rPr>
            </w:pPr>
            <w:r w:rsidRPr="00E95BB4">
              <w:rPr>
                <w:i/>
                <w:iCs/>
                <w:sz w:val="22"/>
                <w:szCs w:val="22"/>
                <w:lang w:val="sl-SI"/>
              </w:rPr>
              <w:t>9</w:t>
            </w:r>
          </w:p>
        </w:tc>
        <w:tc>
          <w:tcPr>
            <w:tcW w:w="1484" w:type="dxa"/>
            <w:tcBorders>
              <w:right w:val="double" w:sz="4" w:space="0" w:color="auto"/>
            </w:tcBorders>
          </w:tcPr>
          <w:p w:rsidR="007B2021" w:rsidRPr="00E95BB4" w:rsidRDefault="007B2021" w:rsidP="00A22B84">
            <w:pPr>
              <w:pStyle w:val="BodyTextIndent2"/>
              <w:spacing w:line="240" w:lineRule="auto"/>
              <w:ind w:left="0"/>
              <w:rPr>
                <w:sz w:val="22"/>
                <w:szCs w:val="22"/>
              </w:rPr>
            </w:pPr>
            <w:r w:rsidRPr="00E95BB4">
              <w:rPr>
                <w:sz w:val="22"/>
                <w:szCs w:val="22"/>
              </w:rPr>
              <w:t>Preko 30</w:t>
            </w:r>
          </w:p>
        </w:tc>
        <w:tc>
          <w:tcPr>
            <w:tcW w:w="938" w:type="dxa"/>
            <w:tcBorders>
              <w:top w:val="single" w:sz="4" w:space="0" w:color="auto"/>
              <w:left w:val="double" w:sz="4" w:space="0" w:color="auto"/>
              <w:bottom w:val="single" w:sz="4"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1053</w:t>
            </w:r>
          </w:p>
        </w:tc>
        <w:tc>
          <w:tcPr>
            <w:tcW w:w="766" w:type="dxa"/>
            <w:tcBorders>
              <w:top w:val="single" w:sz="4" w:space="0" w:color="auto"/>
              <w:bottom w:val="single" w:sz="4"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394</w:t>
            </w:r>
          </w:p>
        </w:tc>
        <w:tc>
          <w:tcPr>
            <w:tcW w:w="1047" w:type="dxa"/>
            <w:tcBorders>
              <w:top w:val="single" w:sz="4" w:space="0" w:color="auto"/>
              <w:left w:val="nil"/>
              <w:bottom w:val="single" w:sz="4" w:space="0" w:color="auto"/>
              <w:right w:val="double" w:sz="6" w:space="0" w:color="auto"/>
            </w:tcBorders>
            <w:shd w:val="clear" w:color="auto" w:fill="auto"/>
            <w:vAlign w:val="center"/>
          </w:tcPr>
          <w:p w:rsidR="007B2021" w:rsidRPr="00E95BB4" w:rsidRDefault="007B2021" w:rsidP="00A22B84">
            <w:pPr>
              <w:jc w:val="right"/>
              <w:rPr>
                <w:bCs/>
                <w:color w:val="000000"/>
                <w:sz w:val="22"/>
                <w:szCs w:val="22"/>
              </w:rPr>
            </w:pPr>
            <w:r w:rsidRPr="00E95BB4">
              <w:rPr>
                <w:bCs/>
                <w:color w:val="000000"/>
                <w:sz w:val="22"/>
                <w:szCs w:val="22"/>
              </w:rPr>
              <w:t>659</w:t>
            </w:r>
          </w:p>
        </w:tc>
        <w:tc>
          <w:tcPr>
            <w:tcW w:w="925"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767</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263</w:t>
            </w:r>
          </w:p>
        </w:tc>
        <w:tc>
          <w:tcPr>
            <w:tcW w:w="1047" w:type="dxa"/>
            <w:tcBorders>
              <w:top w:val="single" w:sz="4" w:space="0" w:color="auto"/>
              <w:left w:val="nil"/>
              <w:bottom w:val="single" w:sz="4" w:space="0" w:color="auto"/>
              <w:right w:val="double" w:sz="4"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504</w:t>
            </w:r>
          </w:p>
        </w:tc>
        <w:tc>
          <w:tcPr>
            <w:tcW w:w="889"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-286</w:t>
            </w:r>
          </w:p>
        </w:tc>
        <w:tc>
          <w:tcPr>
            <w:tcW w:w="913"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E95BB4" w:rsidRDefault="007B2021" w:rsidP="00A22B84">
            <w:pPr>
              <w:jc w:val="right"/>
              <w:rPr>
                <w:color w:val="000000"/>
                <w:sz w:val="22"/>
                <w:szCs w:val="22"/>
              </w:rPr>
            </w:pPr>
            <w:r w:rsidRPr="00E95BB4">
              <w:rPr>
                <w:color w:val="000000"/>
                <w:sz w:val="22"/>
                <w:szCs w:val="22"/>
              </w:rPr>
              <w:t>72.84</w:t>
            </w:r>
          </w:p>
        </w:tc>
      </w:tr>
      <w:tr w:rsidR="007B2021" w:rsidRPr="00E95BB4" w:rsidTr="00E95BB4">
        <w:trPr>
          <w:trHeight w:val="157"/>
          <w:jc w:val="center"/>
        </w:trPr>
        <w:tc>
          <w:tcPr>
            <w:tcW w:w="474" w:type="dxa"/>
          </w:tcPr>
          <w:p w:rsidR="007B2021" w:rsidRPr="00E95BB4" w:rsidRDefault="007B2021" w:rsidP="00A22B84">
            <w:pPr>
              <w:jc w:val="center"/>
              <w:rPr>
                <w:i/>
                <w:iCs/>
                <w:sz w:val="22"/>
                <w:szCs w:val="22"/>
                <w:lang w:val="sl-SI"/>
              </w:rPr>
            </w:pPr>
            <w:r w:rsidRPr="00E95BB4">
              <w:rPr>
                <w:i/>
                <w:iCs/>
                <w:sz w:val="22"/>
                <w:szCs w:val="22"/>
                <w:lang w:val="sl-SI"/>
              </w:rPr>
              <w:t>10</w:t>
            </w:r>
          </w:p>
        </w:tc>
        <w:tc>
          <w:tcPr>
            <w:tcW w:w="1484" w:type="dxa"/>
            <w:tcBorders>
              <w:right w:val="double" w:sz="4" w:space="0" w:color="auto"/>
            </w:tcBorders>
          </w:tcPr>
          <w:p w:rsidR="007B2021" w:rsidRPr="00E95BB4" w:rsidRDefault="007B2021" w:rsidP="00A22B84">
            <w:pPr>
              <w:pStyle w:val="BodyTextIndent2"/>
              <w:spacing w:line="240" w:lineRule="auto"/>
              <w:ind w:left="0"/>
              <w:rPr>
                <w:b/>
                <w:bCs/>
                <w:sz w:val="22"/>
                <w:szCs w:val="22"/>
              </w:rPr>
            </w:pPr>
            <w:r w:rsidRPr="00E95BB4">
              <w:rPr>
                <w:b/>
                <w:sz w:val="22"/>
                <w:szCs w:val="22"/>
              </w:rPr>
              <w:t>Sa stažom</w:t>
            </w:r>
          </w:p>
        </w:tc>
        <w:tc>
          <w:tcPr>
            <w:tcW w:w="938" w:type="dxa"/>
            <w:tcBorders>
              <w:top w:val="single" w:sz="4" w:space="0" w:color="auto"/>
              <w:left w:val="double" w:sz="4" w:space="0" w:color="auto"/>
              <w:bottom w:val="single" w:sz="4" w:space="0" w:color="auto"/>
            </w:tcBorders>
            <w:shd w:val="clear" w:color="auto" w:fill="auto"/>
            <w:vAlign w:val="center"/>
          </w:tcPr>
          <w:p w:rsidR="007B2021" w:rsidRPr="00E95BB4" w:rsidRDefault="007B2021" w:rsidP="00A22B84">
            <w:pPr>
              <w:jc w:val="right"/>
              <w:rPr>
                <w:b/>
                <w:bCs/>
                <w:color w:val="000000"/>
                <w:sz w:val="22"/>
                <w:szCs w:val="22"/>
              </w:rPr>
            </w:pPr>
            <w:r w:rsidRPr="00E95BB4">
              <w:rPr>
                <w:b/>
                <w:bCs/>
                <w:color w:val="000000"/>
                <w:sz w:val="22"/>
                <w:szCs w:val="22"/>
              </w:rPr>
              <w:t>30115</w:t>
            </w:r>
          </w:p>
        </w:tc>
        <w:tc>
          <w:tcPr>
            <w:tcW w:w="766" w:type="dxa"/>
            <w:tcBorders>
              <w:top w:val="single" w:sz="4" w:space="0" w:color="auto"/>
              <w:bottom w:val="single" w:sz="4" w:space="0" w:color="auto"/>
            </w:tcBorders>
            <w:shd w:val="clear" w:color="auto" w:fill="auto"/>
            <w:vAlign w:val="center"/>
          </w:tcPr>
          <w:p w:rsidR="007B2021" w:rsidRPr="00E95BB4" w:rsidRDefault="007B2021" w:rsidP="00A22B84">
            <w:pPr>
              <w:jc w:val="right"/>
              <w:rPr>
                <w:b/>
                <w:bCs/>
                <w:color w:val="000000"/>
                <w:sz w:val="22"/>
                <w:szCs w:val="22"/>
              </w:rPr>
            </w:pPr>
            <w:r w:rsidRPr="00E95BB4">
              <w:rPr>
                <w:b/>
                <w:bCs/>
                <w:color w:val="000000"/>
                <w:sz w:val="22"/>
                <w:szCs w:val="22"/>
              </w:rPr>
              <w:t>16564</w:t>
            </w:r>
          </w:p>
        </w:tc>
        <w:tc>
          <w:tcPr>
            <w:tcW w:w="1047" w:type="dxa"/>
            <w:tcBorders>
              <w:top w:val="single" w:sz="4" w:space="0" w:color="auto"/>
              <w:left w:val="nil"/>
              <w:bottom w:val="single" w:sz="4" w:space="0" w:color="auto"/>
              <w:right w:val="double" w:sz="6" w:space="0" w:color="auto"/>
            </w:tcBorders>
            <w:shd w:val="clear" w:color="auto" w:fill="auto"/>
            <w:vAlign w:val="center"/>
          </w:tcPr>
          <w:p w:rsidR="007B2021" w:rsidRPr="00E95BB4" w:rsidRDefault="007B2021" w:rsidP="00A22B84">
            <w:pPr>
              <w:jc w:val="right"/>
              <w:rPr>
                <w:b/>
                <w:bCs/>
                <w:color w:val="000000"/>
                <w:sz w:val="22"/>
                <w:szCs w:val="22"/>
              </w:rPr>
            </w:pPr>
            <w:r w:rsidRPr="00E95BB4">
              <w:rPr>
                <w:b/>
                <w:bCs/>
                <w:color w:val="000000"/>
                <w:sz w:val="22"/>
                <w:szCs w:val="22"/>
              </w:rPr>
              <w:t>13551</w:t>
            </w:r>
          </w:p>
        </w:tc>
        <w:tc>
          <w:tcPr>
            <w:tcW w:w="925"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E95BB4" w:rsidRDefault="007B2021" w:rsidP="00A22B84">
            <w:pPr>
              <w:jc w:val="right"/>
              <w:rPr>
                <w:b/>
                <w:color w:val="000000"/>
                <w:sz w:val="22"/>
                <w:szCs w:val="22"/>
              </w:rPr>
            </w:pPr>
            <w:r w:rsidRPr="00E95BB4">
              <w:rPr>
                <w:b/>
                <w:color w:val="000000"/>
                <w:sz w:val="22"/>
                <w:szCs w:val="22"/>
              </w:rPr>
              <w:t>24250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E95BB4" w:rsidRDefault="007B2021" w:rsidP="00A22B84">
            <w:pPr>
              <w:jc w:val="right"/>
              <w:rPr>
                <w:b/>
                <w:color w:val="000000"/>
                <w:sz w:val="22"/>
                <w:szCs w:val="22"/>
              </w:rPr>
            </w:pPr>
            <w:r w:rsidRPr="00E95BB4">
              <w:rPr>
                <w:b/>
                <w:color w:val="000000"/>
                <w:sz w:val="22"/>
                <w:szCs w:val="22"/>
              </w:rPr>
              <w:t>13141</w:t>
            </w:r>
          </w:p>
        </w:tc>
        <w:tc>
          <w:tcPr>
            <w:tcW w:w="1047" w:type="dxa"/>
            <w:tcBorders>
              <w:top w:val="single" w:sz="4" w:space="0" w:color="auto"/>
              <w:left w:val="nil"/>
              <w:bottom w:val="single" w:sz="4" w:space="0" w:color="auto"/>
              <w:right w:val="double" w:sz="4" w:space="0" w:color="auto"/>
            </w:tcBorders>
            <w:shd w:val="clear" w:color="auto" w:fill="auto"/>
            <w:vAlign w:val="center"/>
          </w:tcPr>
          <w:p w:rsidR="007B2021" w:rsidRPr="00E95BB4" w:rsidRDefault="007B2021" w:rsidP="00A22B84">
            <w:pPr>
              <w:jc w:val="right"/>
              <w:rPr>
                <w:b/>
                <w:color w:val="000000"/>
                <w:sz w:val="22"/>
                <w:szCs w:val="22"/>
              </w:rPr>
            </w:pPr>
            <w:r w:rsidRPr="00E95BB4">
              <w:rPr>
                <w:b/>
                <w:color w:val="000000"/>
                <w:sz w:val="22"/>
                <w:szCs w:val="22"/>
              </w:rPr>
              <w:t>11109</w:t>
            </w:r>
          </w:p>
        </w:tc>
        <w:tc>
          <w:tcPr>
            <w:tcW w:w="889"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E95BB4" w:rsidRDefault="007B2021" w:rsidP="00A22B84">
            <w:pPr>
              <w:jc w:val="right"/>
              <w:rPr>
                <w:b/>
                <w:color w:val="000000"/>
                <w:sz w:val="22"/>
                <w:szCs w:val="22"/>
              </w:rPr>
            </w:pPr>
            <w:r w:rsidRPr="00E95BB4">
              <w:rPr>
                <w:b/>
                <w:color w:val="000000"/>
                <w:sz w:val="22"/>
                <w:szCs w:val="22"/>
              </w:rPr>
              <w:t>-5865</w:t>
            </w:r>
          </w:p>
        </w:tc>
        <w:tc>
          <w:tcPr>
            <w:tcW w:w="913" w:type="dxa"/>
            <w:tcBorders>
              <w:top w:val="single" w:sz="4" w:space="0" w:color="auto"/>
              <w:left w:val="single" w:sz="4" w:space="0" w:color="auto"/>
              <w:bottom w:val="single" w:sz="4" w:space="0" w:color="auto"/>
              <w:right w:val="double" w:sz="6" w:space="0" w:color="auto"/>
            </w:tcBorders>
            <w:shd w:val="clear" w:color="auto" w:fill="auto"/>
            <w:vAlign w:val="center"/>
          </w:tcPr>
          <w:p w:rsidR="007B2021" w:rsidRPr="00E95BB4" w:rsidRDefault="007B2021" w:rsidP="00A22B84">
            <w:pPr>
              <w:jc w:val="right"/>
              <w:rPr>
                <w:b/>
                <w:color w:val="000000"/>
                <w:sz w:val="22"/>
                <w:szCs w:val="22"/>
              </w:rPr>
            </w:pPr>
            <w:r w:rsidRPr="00E95BB4">
              <w:rPr>
                <w:b/>
                <w:color w:val="000000"/>
                <w:sz w:val="22"/>
                <w:szCs w:val="22"/>
              </w:rPr>
              <w:t>80.52</w:t>
            </w:r>
          </w:p>
        </w:tc>
      </w:tr>
      <w:tr w:rsidR="007B2021" w:rsidRPr="00E95BB4" w:rsidTr="00E95BB4">
        <w:trPr>
          <w:trHeight w:val="243"/>
          <w:jc w:val="center"/>
        </w:trPr>
        <w:tc>
          <w:tcPr>
            <w:tcW w:w="474" w:type="dxa"/>
            <w:tcBorders>
              <w:bottom w:val="double" w:sz="4" w:space="0" w:color="auto"/>
            </w:tcBorders>
          </w:tcPr>
          <w:p w:rsidR="007B2021" w:rsidRPr="00E95BB4" w:rsidRDefault="007B2021" w:rsidP="00A22B84">
            <w:pPr>
              <w:jc w:val="center"/>
              <w:rPr>
                <w:i/>
                <w:iCs/>
                <w:sz w:val="22"/>
                <w:szCs w:val="22"/>
                <w:lang w:val="sl-SI"/>
              </w:rPr>
            </w:pPr>
            <w:r w:rsidRPr="00E95BB4">
              <w:rPr>
                <w:i/>
                <w:iCs/>
                <w:sz w:val="22"/>
                <w:szCs w:val="22"/>
                <w:lang w:val="sl-SI"/>
              </w:rPr>
              <w:t>11</w:t>
            </w:r>
          </w:p>
        </w:tc>
        <w:tc>
          <w:tcPr>
            <w:tcW w:w="1484" w:type="dxa"/>
            <w:tcBorders>
              <w:bottom w:val="double" w:sz="4" w:space="0" w:color="auto"/>
              <w:right w:val="double" w:sz="4" w:space="0" w:color="auto"/>
            </w:tcBorders>
          </w:tcPr>
          <w:p w:rsidR="007B2021" w:rsidRPr="00E95BB4" w:rsidRDefault="007B2021" w:rsidP="00A22B84">
            <w:pPr>
              <w:pStyle w:val="BodyTextIndent2"/>
              <w:spacing w:line="240" w:lineRule="auto"/>
              <w:ind w:left="0"/>
              <w:rPr>
                <w:sz w:val="22"/>
                <w:szCs w:val="22"/>
              </w:rPr>
            </w:pPr>
            <w:r w:rsidRPr="00E95BB4">
              <w:rPr>
                <w:sz w:val="22"/>
                <w:szCs w:val="22"/>
              </w:rPr>
              <w:t>Ukupno:</w:t>
            </w:r>
          </w:p>
        </w:tc>
        <w:tc>
          <w:tcPr>
            <w:tcW w:w="938" w:type="dxa"/>
            <w:tcBorders>
              <w:top w:val="single" w:sz="4" w:space="0" w:color="auto"/>
              <w:left w:val="double" w:sz="4" w:space="0" w:color="auto"/>
              <w:bottom w:val="double" w:sz="4" w:space="0" w:color="auto"/>
            </w:tcBorders>
            <w:shd w:val="clear" w:color="auto" w:fill="auto"/>
            <w:vAlign w:val="center"/>
          </w:tcPr>
          <w:p w:rsidR="007B2021" w:rsidRPr="00E95BB4" w:rsidRDefault="007B2021" w:rsidP="00A22B84">
            <w:pPr>
              <w:jc w:val="right"/>
              <w:rPr>
                <w:b/>
                <w:color w:val="000000"/>
                <w:sz w:val="22"/>
                <w:szCs w:val="22"/>
              </w:rPr>
            </w:pPr>
            <w:r w:rsidRPr="00E95BB4">
              <w:rPr>
                <w:b/>
                <w:color w:val="000000"/>
                <w:sz w:val="22"/>
                <w:szCs w:val="22"/>
              </w:rPr>
              <w:t>51262</w:t>
            </w:r>
          </w:p>
        </w:tc>
        <w:tc>
          <w:tcPr>
            <w:tcW w:w="766" w:type="dxa"/>
            <w:tcBorders>
              <w:top w:val="single" w:sz="4" w:space="0" w:color="auto"/>
              <w:bottom w:val="double" w:sz="4" w:space="0" w:color="auto"/>
            </w:tcBorders>
            <w:shd w:val="clear" w:color="auto" w:fill="auto"/>
            <w:vAlign w:val="center"/>
          </w:tcPr>
          <w:p w:rsidR="007B2021" w:rsidRPr="00E95BB4" w:rsidRDefault="007B2021" w:rsidP="00A22B84">
            <w:pPr>
              <w:jc w:val="right"/>
              <w:rPr>
                <w:b/>
                <w:color w:val="000000"/>
                <w:sz w:val="22"/>
                <w:szCs w:val="22"/>
              </w:rPr>
            </w:pPr>
            <w:r w:rsidRPr="00E95BB4">
              <w:rPr>
                <w:b/>
                <w:color w:val="000000"/>
                <w:sz w:val="22"/>
                <w:szCs w:val="22"/>
              </w:rPr>
              <w:t>30035</w:t>
            </w:r>
          </w:p>
        </w:tc>
        <w:tc>
          <w:tcPr>
            <w:tcW w:w="1047" w:type="dxa"/>
            <w:tcBorders>
              <w:top w:val="single" w:sz="4" w:space="0" w:color="auto"/>
              <w:left w:val="nil"/>
              <w:bottom w:val="double" w:sz="4" w:space="0" w:color="auto"/>
              <w:right w:val="double" w:sz="6" w:space="0" w:color="auto"/>
            </w:tcBorders>
            <w:shd w:val="clear" w:color="auto" w:fill="auto"/>
            <w:vAlign w:val="center"/>
          </w:tcPr>
          <w:p w:rsidR="007B2021" w:rsidRPr="00E95BB4" w:rsidRDefault="007B2021" w:rsidP="00A22B84">
            <w:pPr>
              <w:jc w:val="right"/>
              <w:rPr>
                <w:b/>
                <w:bCs/>
                <w:color w:val="000000"/>
                <w:sz w:val="22"/>
                <w:szCs w:val="22"/>
              </w:rPr>
            </w:pPr>
            <w:r w:rsidRPr="00E95BB4">
              <w:rPr>
                <w:b/>
                <w:bCs/>
                <w:color w:val="000000"/>
                <w:sz w:val="22"/>
                <w:szCs w:val="22"/>
              </w:rPr>
              <w:t>21227</w:t>
            </w:r>
          </w:p>
        </w:tc>
        <w:tc>
          <w:tcPr>
            <w:tcW w:w="925" w:type="dxa"/>
            <w:tcBorders>
              <w:top w:val="single" w:sz="4" w:space="0" w:color="auto"/>
              <w:left w:val="double" w:sz="4" w:space="0" w:color="auto"/>
              <w:bottom w:val="double" w:sz="4" w:space="0" w:color="auto"/>
              <w:right w:val="single" w:sz="4" w:space="0" w:color="auto"/>
            </w:tcBorders>
            <w:shd w:val="clear" w:color="auto" w:fill="auto"/>
            <w:vAlign w:val="center"/>
          </w:tcPr>
          <w:p w:rsidR="007B2021" w:rsidRPr="00E95BB4" w:rsidRDefault="007B2021" w:rsidP="00A22B84">
            <w:pPr>
              <w:jc w:val="right"/>
              <w:rPr>
                <w:b/>
                <w:color w:val="000000"/>
                <w:sz w:val="22"/>
                <w:szCs w:val="22"/>
              </w:rPr>
            </w:pPr>
            <w:r w:rsidRPr="00E95BB4">
              <w:rPr>
                <w:b/>
                <w:color w:val="000000"/>
                <w:sz w:val="22"/>
                <w:szCs w:val="22"/>
              </w:rPr>
              <w:t>41378</w:t>
            </w:r>
          </w:p>
        </w:tc>
        <w:tc>
          <w:tcPr>
            <w:tcW w:w="766" w:type="dxa"/>
            <w:tcBorders>
              <w:top w:val="single" w:sz="4" w:space="0" w:color="auto"/>
              <w:left w:val="single" w:sz="4" w:space="0" w:color="auto"/>
              <w:bottom w:val="double" w:sz="4" w:space="0" w:color="auto"/>
              <w:right w:val="single" w:sz="4" w:space="0" w:color="auto"/>
            </w:tcBorders>
            <w:shd w:val="clear" w:color="auto" w:fill="auto"/>
            <w:vAlign w:val="center"/>
          </w:tcPr>
          <w:p w:rsidR="007B2021" w:rsidRPr="00E95BB4" w:rsidRDefault="007B2021" w:rsidP="00A22B84">
            <w:pPr>
              <w:jc w:val="right"/>
              <w:rPr>
                <w:b/>
                <w:color w:val="000000"/>
                <w:sz w:val="22"/>
                <w:szCs w:val="22"/>
              </w:rPr>
            </w:pPr>
            <w:r w:rsidRPr="00E95BB4">
              <w:rPr>
                <w:b/>
                <w:color w:val="000000"/>
                <w:sz w:val="22"/>
                <w:szCs w:val="22"/>
              </w:rPr>
              <w:t>23944</w:t>
            </w:r>
          </w:p>
        </w:tc>
        <w:tc>
          <w:tcPr>
            <w:tcW w:w="1047" w:type="dxa"/>
            <w:tcBorders>
              <w:top w:val="single" w:sz="4" w:space="0" w:color="auto"/>
              <w:left w:val="nil"/>
              <w:bottom w:val="double" w:sz="4" w:space="0" w:color="auto"/>
              <w:right w:val="double" w:sz="4" w:space="0" w:color="auto"/>
            </w:tcBorders>
            <w:shd w:val="clear" w:color="auto" w:fill="auto"/>
            <w:vAlign w:val="center"/>
          </w:tcPr>
          <w:p w:rsidR="007B2021" w:rsidRPr="00E95BB4" w:rsidRDefault="007B2021" w:rsidP="00A22B84">
            <w:pPr>
              <w:jc w:val="right"/>
              <w:rPr>
                <w:b/>
                <w:color w:val="000000"/>
                <w:sz w:val="22"/>
                <w:szCs w:val="22"/>
              </w:rPr>
            </w:pPr>
            <w:r w:rsidRPr="00E95BB4">
              <w:rPr>
                <w:b/>
                <w:color w:val="000000"/>
                <w:sz w:val="22"/>
                <w:szCs w:val="22"/>
              </w:rPr>
              <w:t>17434</w:t>
            </w:r>
          </w:p>
        </w:tc>
        <w:tc>
          <w:tcPr>
            <w:tcW w:w="889" w:type="dxa"/>
            <w:tcBorders>
              <w:top w:val="single" w:sz="4" w:space="0" w:color="auto"/>
              <w:left w:val="double" w:sz="4" w:space="0" w:color="auto"/>
              <w:bottom w:val="double" w:sz="4" w:space="0" w:color="auto"/>
              <w:right w:val="single" w:sz="4" w:space="0" w:color="auto"/>
            </w:tcBorders>
            <w:shd w:val="clear" w:color="auto" w:fill="auto"/>
            <w:vAlign w:val="center"/>
          </w:tcPr>
          <w:p w:rsidR="007B2021" w:rsidRPr="00E95BB4" w:rsidRDefault="007B2021" w:rsidP="00A22B84">
            <w:pPr>
              <w:jc w:val="right"/>
              <w:rPr>
                <w:b/>
                <w:color w:val="000000"/>
                <w:sz w:val="22"/>
                <w:szCs w:val="22"/>
              </w:rPr>
            </w:pPr>
            <w:r w:rsidRPr="00E95BB4">
              <w:rPr>
                <w:b/>
                <w:color w:val="000000"/>
                <w:sz w:val="22"/>
                <w:szCs w:val="22"/>
              </w:rPr>
              <w:t>-9884</w:t>
            </w:r>
          </w:p>
        </w:tc>
        <w:tc>
          <w:tcPr>
            <w:tcW w:w="913" w:type="dxa"/>
            <w:tcBorders>
              <w:top w:val="single" w:sz="4" w:space="0" w:color="auto"/>
              <w:left w:val="single" w:sz="4" w:space="0" w:color="auto"/>
              <w:bottom w:val="double" w:sz="4" w:space="0" w:color="auto"/>
              <w:right w:val="double" w:sz="6" w:space="0" w:color="auto"/>
            </w:tcBorders>
            <w:shd w:val="clear" w:color="auto" w:fill="auto"/>
            <w:vAlign w:val="center"/>
          </w:tcPr>
          <w:p w:rsidR="007B2021" w:rsidRPr="00E95BB4" w:rsidRDefault="007B2021" w:rsidP="00A22B84">
            <w:pPr>
              <w:jc w:val="right"/>
              <w:rPr>
                <w:b/>
                <w:color w:val="000000"/>
                <w:sz w:val="22"/>
                <w:szCs w:val="22"/>
              </w:rPr>
            </w:pPr>
            <w:r w:rsidRPr="00E95BB4">
              <w:rPr>
                <w:b/>
                <w:color w:val="000000"/>
                <w:sz w:val="22"/>
                <w:szCs w:val="22"/>
              </w:rPr>
              <w:t>80.72</w:t>
            </w:r>
          </w:p>
        </w:tc>
      </w:tr>
    </w:tbl>
    <w:p w:rsidR="007B2021" w:rsidRPr="00BC2522" w:rsidRDefault="007B2021" w:rsidP="007B2021">
      <w:pPr>
        <w:jc w:val="both"/>
        <w:rPr>
          <w:sz w:val="20"/>
          <w:szCs w:val="20"/>
          <w:u w:val="single"/>
          <w:lang w:val="sl-SI"/>
        </w:rPr>
      </w:pPr>
    </w:p>
    <w:p w:rsidR="007B2021" w:rsidRPr="00BC2522" w:rsidRDefault="007B2021" w:rsidP="007B2021">
      <w:pPr>
        <w:jc w:val="center"/>
        <w:rPr>
          <w:b/>
          <w:bCs/>
          <w:lang w:val="sl-SI"/>
        </w:rPr>
      </w:pPr>
      <w:r w:rsidRPr="00BC2522">
        <w:rPr>
          <w:b/>
          <w:bCs/>
          <w:iCs/>
          <w:lang w:val="sl-SI"/>
        </w:rPr>
        <w:lastRenderedPageBreak/>
        <w:t>Nezaposleni</w:t>
      </w:r>
      <w:r w:rsidRPr="00BC2522">
        <w:rPr>
          <w:b/>
          <w:bCs/>
          <w:lang w:val="sl-SI"/>
        </w:rPr>
        <w:t xml:space="preserve"> prema dužini radnog staža </w:t>
      </w:r>
    </w:p>
    <w:p w:rsidR="007B2021" w:rsidRPr="00BC2522" w:rsidRDefault="007B2021" w:rsidP="007B2021">
      <w:pPr>
        <w:jc w:val="center"/>
        <w:rPr>
          <w:b/>
          <w:bCs/>
          <w:lang w:val="sl-SI"/>
        </w:rPr>
      </w:pPr>
      <w:r w:rsidRPr="00BC2522">
        <w:rPr>
          <w:sz w:val="20"/>
          <w:szCs w:val="20"/>
          <w:lang w:val="sl-SI"/>
        </w:rPr>
        <w:t>- na dan 31.12.2017. i 31.12.2018. godine –</w:t>
      </w:r>
    </w:p>
    <w:p w:rsidR="007B2021" w:rsidRPr="00BC2522" w:rsidRDefault="007B2021" w:rsidP="007B2021">
      <w:pPr>
        <w:ind w:left="4320" w:firstLine="720"/>
        <w:jc w:val="center"/>
        <w:rPr>
          <w:sz w:val="20"/>
          <w:szCs w:val="20"/>
          <w:lang w:val="sl-SI"/>
        </w:rPr>
      </w:pPr>
      <w:r w:rsidRPr="00BC2522">
        <w:rPr>
          <w:sz w:val="20"/>
          <w:szCs w:val="20"/>
          <w:u w:val="single"/>
          <w:lang w:val="sl-SI"/>
        </w:rPr>
        <w:t>(Graf. 6.</w:t>
      </w:r>
      <w:r w:rsidRPr="00BC2522">
        <w:rPr>
          <w:sz w:val="20"/>
          <w:szCs w:val="20"/>
          <w:lang w:val="sl-SI"/>
        </w:rPr>
        <w:t xml:space="preserve">)    </w:t>
      </w:r>
    </w:p>
    <w:p w:rsidR="007B2021" w:rsidRPr="00BC2522" w:rsidRDefault="007B2021" w:rsidP="007B2021">
      <w:pPr>
        <w:pStyle w:val="BodyTextIndent2"/>
        <w:ind w:left="0"/>
        <w:rPr>
          <w:b/>
          <w:szCs w:val="28"/>
        </w:rPr>
      </w:pPr>
      <w:r w:rsidRPr="00BC2522">
        <w:rPr>
          <w:noProof/>
        </w:rPr>
        <w:drawing>
          <wp:inline distT="0" distB="0" distL="0" distR="0" wp14:anchorId="57EC11BC" wp14:editId="16713BC1">
            <wp:extent cx="5608955" cy="2941983"/>
            <wp:effectExtent l="0" t="0" r="10795" b="1079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95BB4" w:rsidRDefault="00E95BB4" w:rsidP="00A22B84">
      <w:pPr>
        <w:pStyle w:val="BodyTextIndent2"/>
        <w:ind w:left="0"/>
        <w:rPr>
          <w:b/>
          <w:szCs w:val="28"/>
        </w:rPr>
      </w:pPr>
    </w:p>
    <w:p w:rsidR="007B2021" w:rsidRPr="00A22B84" w:rsidRDefault="00A22B84" w:rsidP="00A22B84">
      <w:pPr>
        <w:pStyle w:val="BodyTextIndent2"/>
        <w:ind w:left="0"/>
        <w:rPr>
          <w:b/>
          <w:szCs w:val="28"/>
        </w:rPr>
      </w:pPr>
      <w:r>
        <w:rPr>
          <w:b/>
          <w:szCs w:val="28"/>
        </w:rPr>
        <w:t xml:space="preserve">1.8. Novoprijavljeni </w:t>
      </w:r>
    </w:p>
    <w:p w:rsidR="007B2021" w:rsidRPr="00BC2522" w:rsidRDefault="007B2021" w:rsidP="00A22B84">
      <w:pPr>
        <w:pStyle w:val="BodyTextIndent2"/>
        <w:spacing w:line="276" w:lineRule="auto"/>
        <w:ind w:left="0"/>
        <w:jc w:val="both"/>
      </w:pPr>
      <w:r w:rsidRPr="00BC2522">
        <w:t xml:space="preserve">U 2018. godini </w:t>
      </w:r>
      <w:r w:rsidRPr="00BC2522">
        <w:rPr>
          <w:b/>
        </w:rPr>
        <w:t xml:space="preserve">na evidenciju Zavoda za zapošljavanje se prijavilo 34.034 lica. </w:t>
      </w:r>
      <w:r w:rsidRPr="00BC2522">
        <w:t xml:space="preserve">Od navedenog broja, broj lica koja se prvi put prijavljuju je 5.786 ili 17%, dok se 28.248 lica ili 83% već prijavljivalo na evidenciju Zavoda. U odnosu na 2017. godinu prijavljeno je 10.923 lica manje ili 24,3% (u 2017. godini – 44.957 novoprijavljenih). </w:t>
      </w:r>
    </w:p>
    <w:p w:rsidR="007B2021" w:rsidRPr="00BC2522" w:rsidRDefault="007B2021" w:rsidP="00A22B84">
      <w:pPr>
        <w:pStyle w:val="BodyTextIndent2"/>
        <w:spacing w:line="276" w:lineRule="auto"/>
        <w:ind w:left="0"/>
        <w:jc w:val="center"/>
        <w:rPr>
          <w:b/>
          <w:bCs/>
          <w:color w:val="FF0000"/>
        </w:rPr>
      </w:pPr>
      <w:r w:rsidRPr="00BC2522">
        <w:rPr>
          <w:b/>
        </w:rPr>
        <w:t xml:space="preserve">Pregled novoprijavljenih </w:t>
      </w:r>
    </w:p>
    <w:p w:rsidR="007B2021" w:rsidRPr="00BC2522" w:rsidRDefault="007B2021" w:rsidP="007B2021">
      <w:pPr>
        <w:ind w:left="6480" w:firstLine="720"/>
        <w:jc w:val="both"/>
        <w:rPr>
          <w:sz w:val="20"/>
          <w:szCs w:val="20"/>
          <w:u w:val="single"/>
          <w:lang w:val="sl-SI"/>
        </w:rPr>
      </w:pPr>
      <w:r w:rsidRPr="00BC2522">
        <w:rPr>
          <w:sz w:val="20"/>
          <w:szCs w:val="20"/>
          <w:u w:val="single"/>
          <w:lang w:val="sl-SI"/>
        </w:rPr>
        <w:t>(Tab.5.)</w:t>
      </w:r>
    </w:p>
    <w:tbl>
      <w:tblPr>
        <w:tblW w:w="1038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68"/>
        <w:gridCol w:w="2305"/>
        <w:gridCol w:w="939"/>
        <w:gridCol w:w="818"/>
        <w:gridCol w:w="1039"/>
        <w:gridCol w:w="900"/>
        <w:gridCol w:w="873"/>
        <w:gridCol w:w="1039"/>
        <w:gridCol w:w="1080"/>
        <w:gridCol w:w="928"/>
      </w:tblGrid>
      <w:tr w:rsidR="007B2021" w:rsidRPr="00E95BB4" w:rsidTr="007B2021">
        <w:trPr>
          <w:cantSplit/>
          <w:jc w:val="center"/>
        </w:trPr>
        <w:tc>
          <w:tcPr>
            <w:tcW w:w="468" w:type="dxa"/>
            <w:vMerge w:val="restart"/>
            <w:tcBorders>
              <w:top w:val="double" w:sz="4" w:space="0" w:color="auto"/>
              <w:bottom w:val="single" w:sz="4" w:space="0" w:color="auto"/>
            </w:tcBorders>
          </w:tcPr>
          <w:p w:rsidR="007B2021" w:rsidRPr="00E95BB4" w:rsidRDefault="007B2021" w:rsidP="007B2021">
            <w:pPr>
              <w:jc w:val="both"/>
              <w:rPr>
                <w:sz w:val="22"/>
                <w:szCs w:val="22"/>
                <w:lang w:val="sl-SI"/>
              </w:rPr>
            </w:pPr>
          </w:p>
          <w:p w:rsidR="007B2021" w:rsidRPr="00E95BB4" w:rsidRDefault="007B2021" w:rsidP="007B2021">
            <w:pPr>
              <w:jc w:val="both"/>
              <w:rPr>
                <w:sz w:val="22"/>
                <w:szCs w:val="22"/>
                <w:lang w:val="sl-SI"/>
              </w:rPr>
            </w:pPr>
          </w:p>
          <w:p w:rsidR="007B2021" w:rsidRPr="00E95BB4" w:rsidRDefault="007B2021" w:rsidP="007B2021">
            <w:pPr>
              <w:jc w:val="both"/>
              <w:rPr>
                <w:sz w:val="22"/>
                <w:szCs w:val="22"/>
                <w:lang w:val="sl-SI"/>
              </w:rPr>
            </w:pPr>
            <w:r w:rsidRPr="00E95BB4">
              <w:rPr>
                <w:sz w:val="22"/>
                <w:szCs w:val="22"/>
                <w:lang w:val="sl-SI"/>
              </w:rPr>
              <w:t>Rb</w:t>
            </w:r>
          </w:p>
        </w:tc>
        <w:tc>
          <w:tcPr>
            <w:tcW w:w="2305" w:type="dxa"/>
            <w:vMerge w:val="restart"/>
            <w:tcBorders>
              <w:top w:val="double" w:sz="4" w:space="0" w:color="auto"/>
              <w:bottom w:val="single" w:sz="4" w:space="0" w:color="auto"/>
              <w:right w:val="double" w:sz="4" w:space="0" w:color="auto"/>
            </w:tcBorders>
          </w:tcPr>
          <w:p w:rsidR="007B2021" w:rsidRPr="00E95BB4" w:rsidRDefault="007B2021" w:rsidP="007B2021">
            <w:pPr>
              <w:jc w:val="center"/>
              <w:rPr>
                <w:sz w:val="22"/>
                <w:szCs w:val="22"/>
                <w:lang w:val="sl-SI"/>
              </w:rPr>
            </w:pPr>
            <w:r w:rsidRPr="00E95BB4">
              <w:rPr>
                <w:sz w:val="22"/>
                <w:szCs w:val="22"/>
                <w:lang w:val="sl-SI"/>
              </w:rPr>
              <w:t>Novoprijavljeni</w:t>
            </w:r>
          </w:p>
        </w:tc>
        <w:tc>
          <w:tcPr>
            <w:tcW w:w="2796" w:type="dxa"/>
            <w:gridSpan w:val="3"/>
            <w:tcBorders>
              <w:top w:val="double" w:sz="4" w:space="0" w:color="auto"/>
              <w:left w:val="double" w:sz="4" w:space="0" w:color="auto"/>
              <w:bottom w:val="single" w:sz="4" w:space="0" w:color="auto"/>
              <w:right w:val="double" w:sz="4" w:space="0" w:color="auto"/>
            </w:tcBorders>
          </w:tcPr>
          <w:p w:rsidR="007B2021" w:rsidRPr="00E95BB4" w:rsidRDefault="007B2021" w:rsidP="007B2021">
            <w:pPr>
              <w:jc w:val="center"/>
              <w:rPr>
                <w:sz w:val="22"/>
                <w:szCs w:val="22"/>
                <w:lang w:val="sl-SI"/>
              </w:rPr>
            </w:pPr>
            <w:r w:rsidRPr="00E95BB4">
              <w:rPr>
                <w:sz w:val="22"/>
                <w:szCs w:val="22"/>
                <w:lang w:val="sl-SI"/>
              </w:rPr>
              <w:t xml:space="preserve">1.1 – 31.12.2017. </w:t>
            </w:r>
          </w:p>
        </w:tc>
        <w:tc>
          <w:tcPr>
            <w:tcW w:w="2812" w:type="dxa"/>
            <w:gridSpan w:val="3"/>
            <w:tcBorders>
              <w:top w:val="double" w:sz="4" w:space="0" w:color="auto"/>
              <w:left w:val="double" w:sz="4" w:space="0" w:color="auto"/>
              <w:bottom w:val="single" w:sz="4" w:space="0" w:color="auto"/>
              <w:right w:val="double" w:sz="4" w:space="0" w:color="auto"/>
            </w:tcBorders>
          </w:tcPr>
          <w:p w:rsidR="007B2021" w:rsidRPr="00E95BB4" w:rsidRDefault="007B2021" w:rsidP="007B2021">
            <w:pPr>
              <w:jc w:val="center"/>
              <w:rPr>
                <w:sz w:val="22"/>
                <w:szCs w:val="22"/>
                <w:lang w:val="sl-SI"/>
              </w:rPr>
            </w:pPr>
            <w:r w:rsidRPr="00E95BB4">
              <w:rPr>
                <w:sz w:val="22"/>
                <w:szCs w:val="22"/>
                <w:lang w:val="sl-SI"/>
              </w:rPr>
              <w:t xml:space="preserve">1.1 – 31.12.2018. </w:t>
            </w:r>
          </w:p>
        </w:tc>
        <w:tc>
          <w:tcPr>
            <w:tcW w:w="2008" w:type="dxa"/>
            <w:gridSpan w:val="2"/>
            <w:tcBorders>
              <w:top w:val="double" w:sz="4" w:space="0" w:color="auto"/>
              <w:left w:val="double" w:sz="4" w:space="0" w:color="auto"/>
              <w:bottom w:val="single" w:sz="4" w:space="0" w:color="auto"/>
            </w:tcBorders>
          </w:tcPr>
          <w:p w:rsidR="007B2021" w:rsidRPr="00E95BB4" w:rsidRDefault="007B2021" w:rsidP="007B2021">
            <w:pPr>
              <w:jc w:val="center"/>
              <w:rPr>
                <w:sz w:val="22"/>
                <w:szCs w:val="22"/>
                <w:lang w:val="sl-SI"/>
              </w:rPr>
            </w:pPr>
            <w:r w:rsidRPr="00E95BB4">
              <w:rPr>
                <w:sz w:val="22"/>
                <w:szCs w:val="22"/>
                <w:lang w:val="sl-SI"/>
              </w:rPr>
              <w:t>Odnosi 5:2</w:t>
            </w:r>
          </w:p>
        </w:tc>
      </w:tr>
      <w:tr w:rsidR="007B2021" w:rsidRPr="00E95BB4" w:rsidTr="007B2021">
        <w:trPr>
          <w:cantSplit/>
          <w:jc w:val="center"/>
        </w:trPr>
        <w:tc>
          <w:tcPr>
            <w:tcW w:w="468" w:type="dxa"/>
            <w:vMerge/>
            <w:tcBorders>
              <w:top w:val="single" w:sz="4" w:space="0" w:color="auto"/>
              <w:bottom w:val="single" w:sz="4" w:space="0" w:color="auto"/>
            </w:tcBorders>
          </w:tcPr>
          <w:p w:rsidR="007B2021" w:rsidRPr="00E95BB4" w:rsidRDefault="007B2021" w:rsidP="007B2021">
            <w:pPr>
              <w:jc w:val="both"/>
              <w:rPr>
                <w:sz w:val="22"/>
                <w:szCs w:val="22"/>
                <w:lang w:val="sl-SI"/>
              </w:rPr>
            </w:pPr>
          </w:p>
        </w:tc>
        <w:tc>
          <w:tcPr>
            <w:tcW w:w="2305" w:type="dxa"/>
            <w:vMerge/>
            <w:tcBorders>
              <w:top w:val="single" w:sz="4" w:space="0" w:color="auto"/>
              <w:bottom w:val="single" w:sz="4" w:space="0" w:color="auto"/>
              <w:right w:val="double" w:sz="4" w:space="0" w:color="auto"/>
            </w:tcBorders>
          </w:tcPr>
          <w:p w:rsidR="007B2021" w:rsidRPr="00E95BB4" w:rsidRDefault="007B2021" w:rsidP="007B2021">
            <w:pPr>
              <w:jc w:val="center"/>
              <w:rPr>
                <w:sz w:val="22"/>
                <w:szCs w:val="22"/>
                <w:lang w:val="sl-SI"/>
              </w:rPr>
            </w:pPr>
          </w:p>
        </w:tc>
        <w:tc>
          <w:tcPr>
            <w:tcW w:w="939" w:type="dxa"/>
            <w:tcBorders>
              <w:top w:val="single" w:sz="4" w:space="0" w:color="auto"/>
              <w:left w:val="double" w:sz="4" w:space="0" w:color="auto"/>
              <w:bottom w:val="single" w:sz="4" w:space="0" w:color="auto"/>
            </w:tcBorders>
          </w:tcPr>
          <w:p w:rsidR="007B2021" w:rsidRPr="00E95BB4" w:rsidRDefault="007B2021" w:rsidP="007B2021">
            <w:pPr>
              <w:jc w:val="center"/>
              <w:rPr>
                <w:sz w:val="22"/>
                <w:szCs w:val="22"/>
                <w:lang w:val="sl-SI"/>
              </w:rPr>
            </w:pPr>
            <w:r w:rsidRPr="00E95BB4">
              <w:rPr>
                <w:sz w:val="22"/>
                <w:szCs w:val="22"/>
                <w:lang w:val="sl-SI"/>
              </w:rPr>
              <w:t>Ukupno</w:t>
            </w:r>
          </w:p>
        </w:tc>
        <w:tc>
          <w:tcPr>
            <w:tcW w:w="818" w:type="dxa"/>
            <w:tcBorders>
              <w:top w:val="single" w:sz="4" w:space="0" w:color="auto"/>
              <w:bottom w:val="single" w:sz="4" w:space="0" w:color="auto"/>
            </w:tcBorders>
          </w:tcPr>
          <w:p w:rsidR="007B2021" w:rsidRPr="00E95BB4" w:rsidRDefault="007B2021" w:rsidP="007B2021">
            <w:pPr>
              <w:jc w:val="center"/>
              <w:rPr>
                <w:sz w:val="22"/>
                <w:szCs w:val="22"/>
                <w:lang w:val="sl-SI"/>
              </w:rPr>
            </w:pPr>
            <w:r w:rsidRPr="00E95BB4">
              <w:rPr>
                <w:sz w:val="22"/>
                <w:szCs w:val="22"/>
                <w:lang w:val="sl-SI"/>
              </w:rPr>
              <w:t>Žene</w:t>
            </w:r>
          </w:p>
        </w:tc>
        <w:tc>
          <w:tcPr>
            <w:tcW w:w="1039" w:type="dxa"/>
            <w:tcBorders>
              <w:top w:val="single" w:sz="4" w:space="0" w:color="auto"/>
              <w:bottom w:val="single" w:sz="4" w:space="0" w:color="auto"/>
              <w:right w:val="double" w:sz="4" w:space="0" w:color="auto"/>
            </w:tcBorders>
          </w:tcPr>
          <w:p w:rsidR="007B2021" w:rsidRPr="00E95BB4" w:rsidRDefault="007B2021" w:rsidP="007B2021">
            <w:pPr>
              <w:jc w:val="center"/>
              <w:rPr>
                <w:sz w:val="22"/>
                <w:szCs w:val="22"/>
                <w:lang w:val="sl-SI"/>
              </w:rPr>
            </w:pPr>
            <w:r w:rsidRPr="00E95BB4">
              <w:rPr>
                <w:sz w:val="22"/>
                <w:szCs w:val="22"/>
                <w:lang w:val="sl-SI"/>
              </w:rPr>
              <w:t>Muškarci</w:t>
            </w:r>
          </w:p>
        </w:tc>
        <w:tc>
          <w:tcPr>
            <w:tcW w:w="900" w:type="dxa"/>
            <w:tcBorders>
              <w:top w:val="single" w:sz="4" w:space="0" w:color="auto"/>
              <w:left w:val="double" w:sz="4" w:space="0" w:color="auto"/>
              <w:bottom w:val="single" w:sz="4" w:space="0" w:color="auto"/>
            </w:tcBorders>
          </w:tcPr>
          <w:p w:rsidR="007B2021" w:rsidRPr="00E95BB4" w:rsidRDefault="007B2021" w:rsidP="007B2021">
            <w:pPr>
              <w:jc w:val="center"/>
              <w:rPr>
                <w:sz w:val="22"/>
                <w:szCs w:val="22"/>
                <w:lang w:val="sl-SI"/>
              </w:rPr>
            </w:pPr>
            <w:r w:rsidRPr="00E95BB4">
              <w:rPr>
                <w:sz w:val="22"/>
                <w:szCs w:val="22"/>
                <w:lang w:val="sl-SI"/>
              </w:rPr>
              <w:t>Ukupno</w:t>
            </w:r>
          </w:p>
        </w:tc>
        <w:tc>
          <w:tcPr>
            <w:tcW w:w="873" w:type="dxa"/>
            <w:tcBorders>
              <w:top w:val="single" w:sz="4" w:space="0" w:color="auto"/>
              <w:bottom w:val="single" w:sz="4" w:space="0" w:color="auto"/>
            </w:tcBorders>
          </w:tcPr>
          <w:p w:rsidR="007B2021" w:rsidRPr="00E95BB4" w:rsidRDefault="007B2021" w:rsidP="007B2021">
            <w:pPr>
              <w:jc w:val="center"/>
              <w:rPr>
                <w:sz w:val="22"/>
                <w:szCs w:val="22"/>
                <w:lang w:val="sl-SI"/>
              </w:rPr>
            </w:pPr>
            <w:r w:rsidRPr="00E95BB4">
              <w:rPr>
                <w:sz w:val="22"/>
                <w:szCs w:val="22"/>
                <w:lang w:val="sl-SI"/>
              </w:rPr>
              <w:t>Žene</w:t>
            </w:r>
          </w:p>
        </w:tc>
        <w:tc>
          <w:tcPr>
            <w:tcW w:w="1039" w:type="dxa"/>
            <w:tcBorders>
              <w:top w:val="single" w:sz="4" w:space="0" w:color="auto"/>
              <w:bottom w:val="single" w:sz="4" w:space="0" w:color="auto"/>
              <w:right w:val="double" w:sz="4" w:space="0" w:color="auto"/>
            </w:tcBorders>
          </w:tcPr>
          <w:p w:rsidR="007B2021" w:rsidRPr="00E95BB4" w:rsidRDefault="007B2021" w:rsidP="007B2021">
            <w:pPr>
              <w:jc w:val="center"/>
              <w:rPr>
                <w:sz w:val="22"/>
                <w:szCs w:val="22"/>
                <w:lang w:val="sl-SI"/>
              </w:rPr>
            </w:pPr>
            <w:r w:rsidRPr="00E95BB4">
              <w:rPr>
                <w:sz w:val="22"/>
                <w:szCs w:val="22"/>
                <w:lang w:val="sl-SI"/>
              </w:rPr>
              <w:t>Muškarci</w:t>
            </w:r>
          </w:p>
        </w:tc>
        <w:tc>
          <w:tcPr>
            <w:tcW w:w="1080" w:type="dxa"/>
            <w:tcBorders>
              <w:top w:val="single" w:sz="4" w:space="0" w:color="auto"/>
              <w:left w:val="double" w:sz="4" w:space="0" w:color="auto"/>
              <w:bottom w:val="single" w:sz="4" w:space="0" w:color="auto"/>
            </w:tcBorders>
          </w:tcPr>
          <w:p w:rsidR="007B2021" w:rsidRPr="00E95BB4" w:rsidRDefault="007B2021" w:rsidP="007B2021">
            <w:pPr>
              <w:jc w:val="center"/>
              <w:rPr>
                <w:sz w:val="22"/>
                <w:szCs w:val="22"/>
                <w:lang w:val="sl-SI"/>
              </w:rPr>
            </w:pPr>
            <w:r w:rsidRPr="00E95BB4">
              <w:rPr>
                <w:sz w:val="22"/>
                <w:szCs w:val="22"/>
                <w:lang w:val="sl-SI"/>
              </w:rPr>
              <w:t>Nom. raz.</w:t>
            </w:r>
          </w:p>
        </w:tc>
        <w:tc>
          <w:tcPr>
            <w:tcW w:w="928" w:type="dxa"/>
            <w:tcBorders>
              <w:top w:val="single" w:sz="4" w:space="0" w:color="auto"/>
              <w:bottom w:val="single" w:sz="4" w:space="0" w:color="auto"/>
            </w:tcBorders>
          </w:tcPr>
          <w:p w:rsidR="007B2021" w:rsidRPr="00E95BB4" w:rsidRDefault="007B2021" w:rsidP="007B2021">
            <w:pPr>
              <w:jc w:val="center"/>
              <w:rPr>
                <w:sz w:val="22"/>
                <w:szCs w:val="22"/>
                <w:lang w:val="sl-SI"/>
              </w:rPr>
            </w:pPr>
            <w:r w:rsidRPr="00E95BB4">
              <w:rPr>
                <w:sz w:val="22"/>
                <w:szCs w:val="22"/>
                <w:lang w:val="sl-SI"/>
              </w:rPr>
              <w:t>Indeks</w:t>
            </w:r>
          </w:p>
        </w:tc>
      </w:tr>
      <w:tr w:rsidR="007B2021" w:rsidRPr="00E95BB4" w:rsidTr="007B2021">
        <w:trPr>
          <w:cantSplit/>
          <w:jc w:val="center"/>
        </w:trPr>
        <w:tc>
          <w:tcPr>
            <w:tcW w:w="468" w:type="dxa"/>
            <w:vMerge/>
            <w:tcBorders>
              <w:top w:val="single" w:sz="4" w:space="0" w:color="auto"/>
              <w:bottom w:val="single" w:sz="4" w:space="0" w:color="auto"/>
            </w:tcBorders>
          </w:tcPr>
          <w:p w:rsidR="007B2021" w:rsidRPr="00E95BB4" w:rsidRDefault="007B2021" w:rsidP="007B2021">
            <w:pPr>
              <w:jc w:val="both"/>
              <w:rPr>
                <w:sz w:val="22"/>
                <w:szCs w:val="22"/>
                <w:lang w:val="sl-SI"/>
              </w:rPr>
            </w:pPr>
          </w:p>
        </w:tc>
        <w:tc>
          <w:tcPr>
            <w:tcW w:w="2305" w:type="dxa"/>
            <w:tcBorders>
              <w:top w:val="single" w:sz="4" w:space="0" w:color="auto"/>
              <w:bottom w:val="single" w:sz="4" w:space="0" w:color="auto"/>
              <w:right w:val="double" w:sz="4" w:space="0" w:color="auto"/>
            </w:tcBorders>
          </w:tcPr>
          <w:p w:rsidR="007B2021" w:rsidRPr="00E95BB4" w:rsidRDefault="007B2021" w:rsidP="007B2021">
            <w:pPr>
              <w:jc w:val="center"/>
              <w:rPr>
                <w:i/>
                <w:iCs/>
                <w:sz w:val="22"/>
                <w:szCs w:val="22"/>
                <w:lang w:val="sl-SI"/>
              </w:rPr>
            </w:pPr>
            <w:r w:rsidRPr="00E95BB4">
              <w:rPr>
                <w:i/>
                <w:iCs/>
                <w:sz w:val="22"/>
                <w:szCs w:val="22"/>
                <w:lang w:val="sl-SI"/>
              </w:rPr>
              <w:t>1</w:t>
            </w:r>
          </w:p>
        </w:tc>
        <w:tc>
          <w:tcPr>
            <w:tcW w:w="939" w:type="dxa"/>
            <w:tcBorders>
              <w:top w:val="single" w:sz="4" w:space="0" w:color="auto"/>
              <w:left w:val="double" w:sz="4" w:space="0" w:color="auto"/>
              <w:bottom w:val="single" w:sz="4" w:space="0" w:color="auto"/>
            </w:tcBorders>
          </w:tcPr>
          <w:p w:rsidR="007B2021" w:rsidRPr="00E95BB4" w:rsidRDefault="007B2021" w:rsidP="007B2021">
            <w:pPr>
              <w:jc w:val="center"/>
              <w:rPr>
                <w:i/>
                <w:iCs/>
                <w:sz w:val="22"/>
                <w:szCs w:val="22"/>
                <w:lang w:val="sl-SI"/>
              </w:rPr>
            </w:pPr>
            <w:r w:rsidRPr="00E95BB4">
              <w:rPr>
                <w:i/>
                <w:iCs/>
                <w:sz w:val="22"/>
                <w:szCs w:val="22"/>
                <w:lang w:val="sl-SI"/>
              </w:rPr>
              <w:t>2</w:t>
            </w:r>
          </w:p>
        </w:tc>
        <w:tc>
          <w:tcPr>
            <w:tcW w:w="818" w:type="dxa"/>
            <w:tcBorders>
              <w:top w:val="single" w:sz="4" w:space="0" w:color="auto"/>
              <w:bottom w:val="single" w:sz="4" w:space="0" w:color="auto"/>
            </w:tcBorders>
          </w:tcPr>
          <w:p w:rsidR="007B2021" w:rsidRPr="00E95BB4" w:rsidRDefault="007B2021" w:rsidP="007B2021">
            <w:pPr>
              <w:jc w:val="center"/>
              <w:rPr>
                <w:i/>
                <w:iCs/>
                <w:sz w:val="22"/>
                <w:szCs w:val="22"/>
                <w:lang w:val="sl-SI"/>
              </w:rPr>
            </w:pPr>
            <w:r w:rsidRPr="00E95BB4">
              <w:rPr>
                <w:i/>
                <w:iCs/>
                <w:sz w:val="22"/>
                <w:szCs w:val="22"/>
                <w:lang w:val="sl-SI"/>
              </w:rPr>
              <w:t>3</w:t>
            </w:r>
          </w:p>
        </w:tc>
        <w:tc>
          <w:tcPr>
            <w:tcW w:w="1039" w:type="dxa"/>
            <w:tcBorders>
              <w:top w:val="single" w:sz="4" w:space="0" w:color="auto"/>
              <w:bottom w:val="single" w:sz="4" w:space="0" w:color="auto"/>
              <w:right w:val="double" w:sz="4" w:space="0" w:color="auto"/>
            </w:tcBorders>
          </w:tcPr>
          <w:p w:rsidR="007B2021" w:rsidRPr="00E95BB4" w:rsidRDefault="007B2021" w:rsidP="007B2021">
            <w:pPr>
              <w:jc w:val="center"/>
              <w:rPr>
                <w:i/>
                <w:iCs/>
                <w:sz w:val="22"/>
                <w:szCs w:val="22"/>
                <w:lang w:val="sl-SI"/>
              </w:rPr>
            </w:pPr>
            <w:r w:rsidRPr="00E95BB4">
              <w:rPr>
                <w:i/>
                <w:iCs/>
                <w:sz w:val="22"/>
                <w:szCs w:val="22"/>
                <w:lang w:val="sl-SI"/>
              </w:rPr>
              <w:t>4</w:t>
            </w:r>
          </w:p>
        </w:tc>
        <w:tc>
          <w:tcPr>
            <w:tcW w:w="900" w:type="dxa"/>
            <w:tcBorders>
              <w:top w:val="single" w:sz="4" w:space="0" w:color="auto"/>
              <w:left w:val="double" w:sz="4" w:space="0" w:color="auto"/>
              <w:bottom w:val="single" w:sz="4" w:space="0" w:color="auto"/>
            </w:tcBorders>
          </w:tcPr>
          <w:p w:rsidR="007B2021" w:rsidRPr="00E95BB4" w:rsidRDefault="007B2021" w:rsidP="007B2021">
            <w:pPr>
              <w:jc w:val="center"/>
              <w:rPr>
                <w:i/>
                <w:iCs/>
                <w:sz w:val="22"/>
                <w:szCs w:val="22"/>
                <w:lang w:val="sl-SI"/>
              </w:rPr>
            </w:pPr>
            <w:r w:rsidRPr="00E95BB4">
              <w:rPr>
                <w:i/>
                <w:iCs/>
                <w:sz w:val="22"/>
                <w:szCs w:val="22"/>
                <w:lang w:val="sl-SI"/>
              </w:rPr>
              <w:t>5</w:t>
            </w:r>
          </w:p>
        </w:tc>
        <w:tc>
          <w:tcPr>
            <w:tcW w:w="873" w:type="dxa"/>
            <w:tcBorders>
              <w:top w:val="single" w:sz="4" w:space="0" w:color="auto"/>
              <w:bottom w:val="single" w:sz="4" w:space="0" w:color="auto"/>
            </w:tcBorders>
          </w:tcPr>
          <w:p w:rsidR="007B2021" w:rsidRPr="00E95BB4" w:rsidRDefault="007B2021" w:rsidP="007B2021">
            <w:pPr>
              <w:jc w:val="center"/>
              <w:rPr>
                <w:i/>
                <w:iCs/>
                <w:sz w:val="22"/>
                <w:szCs w:val="22"/>
                <w:lang w:val="sl-SI"/>
              </w:rPr>
            </w:pPr>
            <w:r w:rsidRPr="00E95BB4">
              <w:rPr>
                <w:i/>
                <w:iCs/>
                <w:sz w:val="22"/>
                <w:szCs w:val="22"/>
                <w:lang w:val="sl-SI"/>
              </w:rPr>
              <w:t>6</w:t>
            </w:r>
          </w:p>
        </w:tc>
        <w:tc>
          <w:tcPr>
            <w:tcW w:w="1039" w:type="dxa"/>
            <w:tcBorders>
              <w:top w:val="single" w:sz="4" w:space="0" w:color="auto"/>
              <w:bottom w:val="single" w:sz="4" w:space="0" w:color="auto"/>
              <w:right w:val="double" w:sz="4" w:space="0" w:color="auto"/>
            </w:tcBorders>
          </w:tcPr>
          <w:p w:rsidR="007B2021" w:rsidRPr="00E95BB4" w:rsidRDefault="007B2021" w:rsidP="007B2021">
            <w:pPr>
              <w:jc w:val="center"/>
              <w:rPr>
                <w:i/>
                <w:iCs/>
                <w:sz w:val="22"/>
                <w:szCs w:val="22"/>
                <w:lang w:val="sl-SI"/>
              </w:rPr>
            </w:pPr>
            <w:r w:rsidRPr="00E95BB4">
              <w:rPr>
                <w:i/>
                <w:iCs/>
                <w:sz w:val="22"/>
                <w:szCs w:val="22"/>
                <w:lang w:val="sl-SI"/>
              </w:rPr>
              <w:t>7</w:t>
            </w:r>
          </w:p>
        </w:tc>
        <w:tc>
          <w:tcPr>
            <w:tcW w:w="1080" w:type="dxa"/>
            <w:tcBorders>
              <w:top w:val="single" w:sz="4" w:space="0" w:color="auto"/>
              <w:left w:val="double" w:sz="4" w:space="0" w:color="auto"/>
              <w:bottom w:val="single" w:sz="4" w:space="0" w:color="auto"/>
            </w:tcBorders>
          </w:tcPr>
          <w:p w:rsidR="007B2021" w:rsidRPr="00E95BB4" w:rsidRDefault="007B2021" w:rsidP="007B2021">
            <w:pPr>
              <w:jc w:val="center"/>
              <w:rPr>
                <w:i/>
                <w:iCs/>
                <w:sz w:val="22"/>
                <w:szCs w:val="22"/>
                <w:lang w:val="sl-SI"/>
              </w:rPr>
            </w:pPr>
            <w:r w:rsidRPr="00E95BB4">
              <w:rPr>
                <w:i/>
                <w:iCs/>
                <w:sz w:val="22"/>
                <w:szCs w:val="22"/>
                <w:lang w:val="sl-SI"/>
              </w:rPr>
              <w:t>8</w:t>
            </w:r>
          </w:p>
        </w:tc>
        <w:tc>
          <w:tcPr>
            <w:tcW w:w="928" w:type="dxa"/>
            <w:tcBorders>
              <w:top w:val="single" w:sz="4" w:space="0" w:color="auto"/>
              <w:bottom w:val="single" w:sz="4" w:space="0" w:color="auto"/>
            </w:tcBorders>
          </w:tcPr>
          <w:p w:rsidR="007B2021" w:rsidRPr="00E95BB4" w:rsidRDefault="007B2021" w:rsidP="007B2021">
            <w:pPr>
              <w:jc w:val="center"/>
              <w:rPr>
                <w:i/>
                <w:iCs/>
                <w:sz w:val="22"/>
                <w:szCs w:val="22"/>
                <w:lang w:val="sl-SI"/>
              </w:rPr>
            </w:pPr>
            <w:r w:rsidRPr="00E95BB4">
              <w:rPr>
                <w:i/>
                <w:iCs/>
                <w:sz w:val="22"/>
                <w:szCs w:val="22"/>
                <w:lang w:val="sl-SI"/>
              </w:rPr>
              <w:t>9</w:t>
            </w:r>
          </w:p>
        </w:tc>
      </w:tr>
      <w:tr w:rsidR="007B2021" w:rsidRPr="00E95BB4" w:rsidTr="007B2021">
        <w:trPr>
          <w:jc w:val="center"/>
        </w:trPr>
        <w:tc>
          <w:tcPr>
            <w:tcW w:w="468" w:type="dxa"/>
            <w:tcBorders>
              <w:top w:val="single" w:sz="4" w:space="0" w:color="auto"/>
              <w:bottom w:val="single" w:sz="4" w:space="0" w:color="auto"/>
            </w:tcBorders>
          </w:tcPr>
          <w:p w:rsidR="007B2021" w:rsidRPr="00E95BB4" w:rsidRDefault="007B2021" w:rsidP="007B2021">
            <w:pPr>
              <w:jc w:val="both"/>
              <w:rPr>
                <w:i/>
                <w:iCs/>
                <w:sz w:val="22"/>
                <w:szCs w:val="22"/>
                <w:lang w:val="sl-SI"/>
              </w:rPr>
            </w:pPr>
            <w:r w:rsidRPr="00E95BB4">
              <w:rPr>
                <w:i/>
                <w:iCs/>
                <w:sz w:val="22"/>
                <w:szCs w:val="22"/>
                <w:lang w:val="sl-SI"/>
              </w:rPr>
              <w:t>1</w:t>
            </w:r>
          </w:p>
        </w:tc>
        <w:tc>
          <w:tcPr>
            <w:tcW w:w="2305" w:type="dxa"/>
            <w:tcBorders>
              <w:top w:val="single" w:sz="4" w:space="0" w:color="auto"/>
              <w:bottom w:val="single" w:sz="4" w:space="0" w:color="auto"/>
              <w:right w:val="double" w:sz="4" w:space="0" w:color="auto"/>
            </w:tcBorders>
            <w:vAlign w:val="bottom"/>
          </w:tcPr>
          <w:p w:rsidR="007B2021" w:rsidRPr="00E95BB4" w:rsidRDefault="007B2021" w:rsidP="007B2021">
            <w:pPr>
              <w:rPr>
                <w:sz w:val="22"/>
                <w:szCs w:val="22"/>
                <w:lang w:val="sl-SI"/>
              </w:rPr>
            </w:pPr>
            <w:r w:rsidRPr="00E95BB4">
              <w:rPr>
                <w:sz w:val="22"/>
                <w:szCs w:val="22"/>
                <w:lang w:val="sl-SI"/>
              </w:rPr>
              <w:t>Prvi put, nema zap</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7B2021" w:rsidRPr="00E95BB4" w:rsidRDefault="007B2021" w:rsidP="007B2021">
            <w:pPr>
              <w:jc w:val="right"/>
              <w:rPr>
                <w:sz w:val="22"/>
                <w:szCs w:val="22"/>
              </w:rPr>
            </w:pPr>
            <w:r w:rsidRPr="00E95BB4">
              <w:rPr>
                <w:sz w:val="22"/>
                <w:szCs w:val="22"/>
              </w:rPr>
              <w:t>5684</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7B2021" w:rsidRPr="00E95BB4" w:rsidRDefault="007B2021" w:rsidP="007B2021">
            <w:pPr>
              <w:jc w:val="right"/>
              <w:rPr>
                <w:sz w:val="22"/>
                <w:szCs w:val="22"/>
              </w:rPr>
            </w:pPr>
            <w:r w:rsidRPr="00E95BB4">
              <w:rPr>
                <w:sz w:val="22"/>
                <w:szCs w:val="22"/>
              </w:rPr>
              <w:t>2920</w:t>
            </w:r>
          </w:p>
        </w:tc>
        <w:tc>
          <w:tcPr>
            <w:tcW w:w="1039" w:type="dxa"/>
            <w:tcBorders>
              <w:top w:val="single" w:sz="4" w:space="0" w:color="auto"/>
              <w:left w:val="nil"/>
              <w:bottom w:val="single" w:sz="4" w:space="0" w:color="auto"/>
              <w:right w:val="double" w:sz="6"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2764</w:t>
            </w:r>
          </w:p>
        </w:tc>
        <w:tc>
          <w:tcPr>
            <w:tcW w:w="900" w:type="dxa"/>
            <w:tcBorders>
              <w:top w:val="single" w:sz="4" w:space="0" w:color="auto"/>
              <w:bottom w:val="single" w:sz="4" w:space="0" w:color="auto"/>
            </w:tcBorders>
            <w:shd w:val="clear" w:color="auto" w:fill="auto"/>
            <w:vAlign w:val="bottom"/>
          </w:tcPr>
          <w:p w:rsidR="007B2021" w:rsidRPr="00E95BB4" w:rsidRDefault="007B2021" w:rsidP="007B2021">
            <w:pPr>
              <w:jc w:val="right"/>
              <w:rPr>
                <w:color w:val="000000"/>
                <w:sz w:val="22"/>
                <w:szCs w:val="22"/>
              </w:rPr>
            </w:pPr>
            <w:r w:rsidRPr="00E95BB4">
              <w:rPr>
                <w:color w:val="000000"/>
                <w:sz w:val="22"/>
                <w:szCs w:val="22"/>
              </w:rPr>
              <w:t>4242</w:t>
            </w:r>
          </w:p>
        </w:tc>
        <w:tc>
          <w:tcPr>
            <w:tcW w:w="873" w:type="dxa"/>
            <w:tcBorders>
              <w:top w:val="single" w:sz="4" w:space="0" w:color="auto"/>
              <w:bottom w:val="single" w:sz="4" w:space="0" w:color="auto"/>
            </w:tcBorders>
            <w:shd w:val="clear" w:color="auto" w:fill="auto"/>
            <w:vAlign w:val="bottom"/>
          </w:tcPr>
          <w:p w:rsidR="007B2021" w:rsidRPr="00E95BB4" w:rsidRDefault="007B2021" w:rsidP="007B2021">
            <w:pPr>
              <w:jc w:val="right"/>
              <w:rPr>
                <w:color w:val="000000"/>
                <w:sz w:val="22"/>
                <w:szCs w:val="22"/>
              </w:rPr>
            </w:pPr>
            <w:r w:rsidRPr="00E95BB4">
              <w:rPr>
                <w:color w:val="000000"/>
                <w:sz w:val="22"/>
                <w:szCs w:val="22"/>
              </w:rPr>
              <w:t>2119</w:t>
            </w:r>
          </w:p>
        </w:tc>
        <w:tc>
          <w:tcPr>
            <w:tcW w:w="1039" w:type="dxa"/>
            <w:tcBorders>
              <w:top w:val="single" w:sz="4" w:space="0" w:color="auto"/>
              <w:left w:val="nil"/>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2123</w:t>
            </w:r>
          </w:p>
        </w:tc>
        <w:tc>
          <w:tcPr>
            <w:tcW w:w="1080"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-1442</w:t>
            </w:r>
          </w:p>
        </w:tc>
        <w:tc>
          <w:tcPr>
            <w:tcW w:w="928"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74.63</w:t>
            </w:r>
          </w:p>
        </w:tc>
      </w:tr>
      <w:tr w:rsidR="007B2021" w:rsidRPr="00E95BB4" w:rsidTr="007B2021">
        <w:trPr>
          <w:jc w:val="center"/>
        </w:trPr>
        <w:tc>
          <w:tcPr>
            <w:tcW w:w="468" w:type="dxa"/>
            <w:tcBorders>
              <w:top w:val="single" w:sz="4" w:space="0" w:color="auto"/>
              <w:bottom w:val="single" w:sz="4" w:space="0" w:color="auto"/>
            </w:tcBorders>
          </w:tcPr>
          <w:p w:rsidR="007B2021" w:rsidRPr="00E95BB4" w:rsidRDefault="007B2021" w:rsidP="007B2021">
            <w:pPr>
              <w:jc w:val="both"/>
              <w:rPr>
                <w:i/>
                <w:iCs/>
                <w:sz w:val="22"/>
                <w:szCs w:val="22"/>
                <w:lang w:val="sl-SI"/>
              </w:rPr>
            </w:pPr>
            <w:r w:rsidRPr="00E95BB4">
              <w:rPr>
                <w:i/>
                <w:iCs/>
                <w:sz w:val="22"/>
                <w:szCs w:val="22"/>
                <w:lang w:val="sl-SI"/>
              </w:rPr>
              <w:t>2</w:t>
            </w:r>
          </w:p>
        </w:tc>
        <w:tc>
          <w:tcPr>
            <w:tcW w:w="2305" w:type="dxa"/>
            <w:tcBorders>
              <w:top w:val="single" w:sz="4" w:space="0" w:color="auto"/>
              <w:bottom w:val="single" w:sz="4" w:space="0" w:color="auto"/>
              <w:right w:val="double" w:sz="4" w:space="0" w:color="auto"/>
            </w:tcBorders>
            <w:vAlign w:val="bottom"/>
          </w:tcPr>
          <w:p w:rsidR="007B2021" w:rsidRPr="00E95BB4" w:rsidRDefault="007B2021" w:rsidP="007B2021">
            <w:pPr>
              <w:rPr>
                <w:sz w:val="22"/>
                <w:szCs w:val="22"/>
              </w:rPr>
            </w:pPr>
            <w:r w:rsidRPr="00E95BB4">
              <w:rPr>
                <w:sz w:val="22"/>
                <w:szCs w:val="22"/>
                <w:lang w:val="sl-SI"/>
              </w:rPr>
              <w:t>Prvi put, ima z</w:t>
            </w:r>
            <w:r w:rsidRPr="00E95BB4">
              <w:rPr>
                <w:sz w:val="22"/>
                <w:szCs w:val="22"/>
              </w:rPr>
              <w:t>ap</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7B2021" w:rsidRPr="00E95BB4" w:rsidRDefault="007B2021" w:rsidP="007B2021">
            <w:pPr>
              <w:jc w:val="right"/>
              <w:rPr>
                <w:sz w:val="22"/>
                <w:szCs w:val="22"/>
              </w:rPr>
            </w:pPr>
            <w:r w:rsidRPr="00E95BB4">
              <w:rPr>
                <w:sz w:val="22"/>
                <w:szCs w:val="22"/>
              </w:rPr>
              <w:t>1846</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7B2021" w:rsidRPr="00E95BB4" w:rsidRDefault="007B2021" w:rsidP="007B2021">
            <w:pPr>
              <w:jc w:val="right"/>
              <w:rPr>
                <w:sz w:val="22"/>
                <w:szCs w:val="22"/>
              </w:rPr>
            </w:pPr>
            <w:r w:rsidRPr="00E95BB4">
              <w:rPr>
                <w:sz w:val="22"/>
                <w:szCs w:val="22"/>
              </w:rPr>
              <w:t>901</w:t>
            </w:r>
          </w:p>
        </w:tc>
        <w:tc>
          <w:tcPr>
            <w:tcW w:w="1039" w:type="dxa"/>
            <w:tcBorders>
              <w:top w:val="single" w:sz="4" w:space="0" w:color="auto"/>
              <w:left w:val="nil"/>
              <w:bottom w:val="single" w:sz="4" w:space="0" w:color="auto"/>
              <w:right w:val="double" w:sz="6"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945</w:t>
            </w:r>
          </w:p>
        </w:tc>
        <w:tc>
          <w:tcPr>
            <w:tcW w:w="900" w:type="dxa"/>
            <w:tcBorders>
              <w:top w:val="single" w:sz="4" w:space="0" w:color="auto"/>
              <w:bottom w:val="single" w:sz="4" w:space="0" w:color="auto"/>
            </w:tcBorders>
            <w:shd w:val="clear" w:color="auto" w:fill="auto"/>
            <w:vAlign w:val="bottom"/>
          </w:tcPr>
          <w:p w:rsidR="007B2021" w:rsidRPr="00E95BB4" w:rsidRDefault="007B2021" w:rsidP="007B2021">
            <w:pPr>
              <w:jc w:val="right"/>
              <w:rPr>
                <w:color w:val="000000"/>
                <w:sz w:val="22"/>
                <w:szCs w:val="22"/>
              </w:rPr>
            </w:pPr>
            <w:r w:rsidRPr="00E95BB4">
              <w:rPr>
                <w:color w:val="000000"/>
                <w:sz w:val="22"/>
                <w:szCs w:val="22"/>
              </w:rPr>
              <w:t>1544</w:t>
            </w:r>
          </w:p>
        </w:tc>
        <w:tc>
          <w:tcPr>
            <w:tcW w:w="873" w:type="dxa"/>
            <w:tcBorders>
              <w:top w:val="single" w:sz="4" w:space="0" w:color="auto"/>
              <w:bottom w:val="single" w:sz="4" w:space="0" w:color="auto"/>
            </w:tcBorders>
            <w:shd w:val="clear" w:color="auto" w:fill="auto"/>
            <w:vAlign w:val="bottom"/>
          </w:tcPr>
          <w:p w:rsidR="007B2021" w:rsidRPr="00E95BB4" w:rsidRDefault="007B2021" w:rsidP="007B2021">
            <w:pPr>
              <w:jc w:val="right"/>
              <w:rPr>
                <w:color w:val="000000"/>
                <w:sz w:val="22"/>
                <w:szCs w:val="22"/>
              </w:rPr>
            </w:pPr>
            <w:r w:rsidRPr="00E95BB4">
              <w:rPr>
                <w:color w:val="000000"/>
                <w:sz w:val="22"/>
                <w:szCs w:val="22"/>
              </w:rPr>
              <w:t>827</w:t>
            </w:r>
          </w:p>
        </w:tc>
        <w:tc>
          <w:tcPr>
            <w:tcW w:w="1039" w:type="dxa"/>
            <w:tcBorders>
              <w:top w:val="single" w:sz="4" w:space="0" w:color="auto"/>
              <w:left w:val="nil"/>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717</w:t>
            </w:r>
          </w:p>
        </w:tc>
        <w:tc>
          <w:tcPr>
            <w:tcW w:w="1080"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-302</w:t>
            </w:r>
          </w:p>
        </w:tc>
        <w:tc>
          <w:tcPr>
            <w:tcW w:w="928"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83.64</w:t>
            </w:r>
          </w:p>
        </w:tc>
      </w:tr>
      <w:tr w:rsidR="007B2021" w:rsidRPr="00E95BB4" w:rsidTr="007B2021">
        <w:trPr>
          <w:jc w:val="center"/>
        </w:trPr>
        <w:tc>
          <w:tcPr>
            <w:tcW w:w="468" w:type="dxa"/>
            <w:tcBorders>
              <w:top w:val="single" w:sz="4" w:space="0" w:color="auto"/>
              <w:bottom w:val="single" w:sz="4" w:space="0" w:color="auto"/>
            </w:tcBorders>
          </w:tcPr>
          <w:p w:rsidR="007B2021" w:rsidRPr="00E95BB4" w:rsidRDefault="007B2021" w:rsidP="007B2021">
            <w:pPr>
              <w:jc w:val="both"/>
              <w:rPr>
                <w:i/>
                <w:iCs/>
                <w:sz w:val="22"/>
                <w:szCs w:val="22"/>
                <w:lang w:val="sl-SI"/>
              </w:rPr>
            </w:pPr>
            <w:r w:rsidRPr="00E95BB4">
              <w:rPr>
                <w:i/>
                <w:iCs/>
                <w:sz w:val="22"/>
                <w:szCs w:val="22"/>
                <w:lang w:val="sl-SI"/>
              </w:rPr>
              <w:t>3</w:t>
            </w:r>
          </w:p>
        </w:tc>
        <w:tc>
          <w:tcPr>
            <w:tcW w:w="2305" w:type="dxa"/>
            <w:tcBorders>
              <w:top w:val="single" w:sz="4" w:space="0" w:color="auto"/>
              <w:bottom w:val="single" w:sz="4" w:space="0" w:color="auto"/>
              <w:right w:val="double" w:sz="4" w:space="0" w:color="auto"/>
            </w:tcBorders>
            <w:vAlign w:val="bottom"/>
          </w:tcPr>
          <w:p w:rsidR="007B2021" w:rsidRPr="00E95BB4" w:rsidRDefault="007B2021" w:rsidP="007B2021">
            <w:pPr>
              <w:rPr>
                <w:sz w:val="22"/>
                <w:szCs w:val="22"/>
                <w:lang w:val="sl-SI"/>
              </w:rPr>
            </w:pPr>
            <w:r w:rsidRPr="00E95BB4">
              <w:rPr>
                <w:sz w:val="22"/>
                <w:szCs w:val="22"/>
                <w:lang w:val="sl-SI"/>
              </w:rPr>
              <w:t>Nije prvi put, nema zap</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7B2021" w:rsidRPr="00E95BB4" w:rsidRDefault="007B2021" w:rsidP="007B2021">
            <w:pPr>
              <w:jc w:val="right"/>
              <w:rPr>
                <w:sz w:val="22"/>
                <w:szCs w:val="22"/>
              </w:rPr>
            </w:pPr>
            <w:r w:rsidRPr="00E95BB4">
              <w:rPr>
                <w:sz w:val="22"/>
                <w:szCs w:val="22"/>
              </w:rPr>
              <w:t>13078</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7B2021" w:rsidRPr="00E95BB4" w:rsidRDefault="007B2021" w:rsidP="007B2021">
            <w:pPr>
              <w:jc w:val="right"/>
              <w:rPr>
                <w:sz w:val="22"/>
                <w:szCs w:val="22"/>
              </w:rPr>
            </w:pPr>
            <w:r w:rsidRPr="00E95BB4">
              <w:rPr>
                <w:sz w:val="22"/>
                <w:szCs w:val="22"/>
              </w:rPr>
              <w:t>8639</w:t>
            </w:r>
          </w:p>
        </w:tc>
        <w:tc>
          <w:tcPr>
            <w:tcW w:w="1039" w:type="dxa"/>
            <w:tcBorders>
              <w:top w:val="single" w:sz="4" w:space="0" w:color="auto"/>
              <w:left w:val="nil"/>
              <w:bottom w:val="single" w:sz="4" w:space="0" w:color="auto"/>
              <w:right w:val="double" w:sz="6"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4439</w:t>
            </w:r>
          </w:p>
        </w:tc>
        <w:tc>
          <w:tcPr>
            <w:tcW w:w="900" w:type="dxa"/>
            <w:tcBorders>
              <w:top w:val="single" w:sz="4" w:space="0" w:color="auto"/>
              <w:bottom w:val="single" w:sz="4" w:space="0" w:color="auto"/>
            </w:tcBorders>
            <w:shd w:val="clear" w:color="auto" w:fill="auto"/>
            <w:vAlign w:val="bottom"/>
          </w:tcPr>
          <w:p w:rsidR="007B2021" w:rsidRPr="00E95BB4" w:rsidRDefault="007B2021" w:rsidP="007B2021">
            <w:pPr>
              <w:jc w:val="right"/>
              <w:rPr>
                <w:color w:val="000000"/>
                <w:sz w:val="22"/>
                <w:szCs w:val="22"/>
              </w:rPr>
            </w:pPr>
            <w:r w:rsidRPr="00E95BB4">
              <w:rPr>
                <w:color w:val="000000"/>
                <w:sz w:val="22"/>
                <w:szCs w:val="22"/>
              </w:rPr>
              <w:t>9510</w:t>
            </w:r>
          </w:p>
        </w:tc>
        <w:tc>
          <w:tcPr>
            <w:tcW w:w="873" w:type="dxa"/>
            <w:tcBorders>
              <w:top w:val="single" w:sz="4" w:space="0" w:color="auto"/>
              <w:bottom w:val="single" w:sz="4" w:space="0" w:color="auto"/>
            </w:tcBorders>
            <w:shd w:val="clear" w:color="auto" w:fill="auto"/>
            <w:vAlign w:val="bottom"/>
          </w:tcPr>
          <w:p w:rsidR="007B2021" w:rsidRPr="00E95BB4" w:rsidRDefault="007B2021" w:rsidP="007B2021">
            <w:pPr>
              <w:jc w:val="right"/>
              <w:rPr>
                <w:color w:val="000000"/>
                <w:sz w:val="22"/>
                <w:szCs w:val="22"/>
              </w:rPr>
            </w:pPr>
            <w:r w:rsidRPr="00E95BB4">
              <w:rPr>
                <w:color w:val="000000"/>
                <w:sz w:val="22"/>
                <w:szCs w:val="22"/>
              </w:rPr>
              <w:t>5849</w:t>
            </w:r>
          </w:p>
        </w:tc>
        <w:tc>
          <w:tcPr>
            <w:tcW w:w="1039" w:type="dxa"/>
            <w:tcBorders>
              <w:top w:val="single" w:sz="4" w:space="0" w:color="auto"/>
              <w:left w:val="nil"/>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3661</w:t>
            </w:r>
          </w:p>
        </w:tc>
        <w:tc>
          <w:tcPr>
            <w:tcW w:w="1080"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-3568</w:t>
            </w:r>
          </w:p>
        </w:tc>
        <w:tc>
          <w:tcPr>
            <w:tcW w:w="928"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72.72</w:t>
            </w:r>
          </w:p>
        </w:tc>
      </w:tr>
      <w:tr w:rsidR="007B2021" w:rsidRPr="00E95BB4" w:rsidTr="007B2021">
        <w:trPr>
          <w:jc w:val="center"/>
        </w:trPr>
        <w:tc>
          <w:tcPr>
            <w:tcW w:w="468" w:type="dxa"/>
            <w:tcBorders>
              <w:top w:val="single" w:sz="4" w:space="0" w:color="auto"/>
              <w:bottom w:val="single" w:sz="4" w:space="0" w:color="auto"/>
            </w:tcBorders>
          </w:tcPr>
          <w:p w:rsidR="007B2021" w:rsidRPr="00E95BB4" w:rsidRDefault="007B2021" w:rsidP="007B2021">
            <w:pPr>
              <w:jc w:val="both"/>
              <w:rPr>
                <w:i/>
                <w:iCs/>
                <w:sz w:val="22"/>
                <w:szCs w:val="22"/>
                <w:lang w:val="sl-SI"/>
              </w:rPr>
            </w:pPr>
            <w:r w:rsidRPr="00E95BB4">
              <w:rPr>
                <w:i/>
                <w:iCs/>
                <w:sz w:val="22"/>
                <w:szCs w:val="22"/>
                <w:lang w:val="sl-SI"/>
              </w:rPr>
              <w:t>4</w:t>
            </w:r>
          </w:p>
        </w:tc>
        <w:tc>
          <w:tcPr>
            <w:tcW w:w="2305" w:type="dxa"/>
            <w:tcBorders>
              <w:top w:val="single" w:sz="4" w:space="0" w:color="auto"/>
              <w:bottom w:val="single" w:sz="4" w:space="0" w:color="auto"/>
              <w:right w:val="double" w:sz="4" w:space="0" w:color="auto"/>
            </w:tcBorders>
            <w:vAlign w:val="bottom"/>
          </w:tcPr>
          <w:p w:rsidR="007B2021" w:rsidRPr="00E95BB4" w:rsidRDefault="007B2021" w:rsidP="007B2021">
            <w:pPr>
              <w:rPr>
                <w:sz w:val="22"/>
                <w:szCs w:val="22"/>
                <w:lang w:val="sl-SI"/>
              </w:rPr>
            </w:pPr>
            <w:r w:rsidRPr="00E95BB4">
              <w:rPr>
                <w:sz w:val="22"/>
                <w:szCs w:val="22"/>
                <w:lang w:val="sl-SI"/>
              </w:rPr>
              <w:t>Nije prvi put, ima zap</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7B2021" w:rsidRPr="00E95BB4" w:rsidRDefault="007B2021" w:rsidP="007B2021">
            <w:pPr>
              <w:jc w:val="right"/>
              <w:rPr>
                <w:sz w:val="22"/>
                <w:szCs w:val="22"/>
              </w:rPr>
            </w:pPr>
            <w:r w:rsidRPr="00E95BB4">
              <w:rPr>
                <w:sz w:val="22"/>
                <w:szCs w:val="22"/>
              </w:rPr>
              <w:t>24349</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7B2021" w:rsidRPr="00E95BB4" w:rsidRDefault="007B2021" w:rsidP="007B2021">
            <w:pPr>
              <w:jc w:val="right"/>
              <w:rPr>
                <w:sz w:val="22"/>
                <w:szCs w:val="22"/>
              </w:rPr>
            </w:pPr>
            <w:r w:rsidRPr="00E95BB4">
              <w:rPr>
                <w:sz w:val="22"/>
                <w:szCs w:val="22"/>
              </w:rPr>
              <w:t>14547</w:t>
            </w:r>
          </w:p>
        </w:tc>
        <w:tc>
          <w:tcPr>
            <w:tcW w:w="1039" w:type="dxa"/>
            <w:tcBorders>
              <w:top w:val="single" w:sz="4" w:space="0" w:color="auto"/>
              <w:left w:val="nil"/>
              <w:bottom w:val="single" w:sz="4" w:space="0" w:color="auto"/>
              <w:right w:val="double" w:sz="6"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9802</w:t>
            </w:r>
          </w:p>
        </w:tc>
        <w:tc>
          <w:tcPr>
            <w:tcW w:w="900" w:type="dxa"/>
            <w:tcBorders>
              <w:top w:val="single" w:sz="4" w:space="0" w:color="auto"/>
              <w:bottom w:val="single" w:sz="4" w:space="0" w:color="auto"/>
            </w:tcBorders>
            <w:shd w:val="clear" w:color="auto" w:fill="auto"/>
            <w:vAlign w:val="bottom"/>
          </w:tcPr>
          <w:p w:rsidR="007B2021" w:rsidRPr="00E95BB4" w:rsidRDefault="007B2021" w:rsidP="007B2021">
            <w:pPr>
              <w:jc w:val="right"/>
              <w:rPr>
                <w:color w:val="000000"/>
                <w:sz w:val="22"/>
                <w:szCs w:val="22"/>
              </w:rPr>
            </w:pPr>
            <w:r w:rsidRPr="00E95BB4">
              <w:rPr>
                <w:color w:val="000000"/>
                <w:sz w:val="22"/>
                <w:szCs w:val="22"/>
              </w:rPr>
              <w:t>18738</w:t>
            </w:r>
          </w:p>
        </w:tc>
        <w:tc>
          <w:tcPr>
            <w:tcW w:w="873" w:type="dxa"/>
            <w:tcBorders>
              <w:top w:val="single" w:sz="4" w:space="0" w:color="auto"/>
              <w:bottom w:val="single" w:sz="4" w:space="0" w:color="auto"/>
            </w:tcBorders>
            <w:shd w:val="clear" w:color="auto" w:fill="auto"/>
            <w:vAlign w:val="bottom"/>
          </w:tcPr>
          <w:p w:rsidR="007B2021" w:rsidRPr="00E95BB4" w:rsidRDefault="007B2021" w:rsidP="007B2021">
            <w:pPr>
              <w:jc w:val="right"/>
              <w:rPr>
                <w:color w:val="000000"/>
                <w:sz w:val="22"/>
                <w:szCs w:val="22"/>
              </w:rPr>
            </w:pPr>
            <w:r w:rsidRPr="00E95BB4">
              <w:rPr>
                <w:color w:val="000000"/>
                <w:sz w:val="22"/>
                <w:szCs w:val="22"/>
              </w:rPr>
              <w:t>10639</w:t>
            </w:r>
          </w:p>
        </w:tc>
        <w:tc>
          <w:tcPr>
            <w:tcW w:w="1039" w:type="dxa"/>
            <w:tcBorders>
              <w:top w:val="single" w:sz="4" w:space="0" w:color="auto"/>
              <w:left w:val="nil"/>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8099</w:t>
            </w:r>
          </w:p>
        </w:tc>
        <w:tc>
          <w:tcPr>
            <w:tcW w:w="1080"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-5611</w:t>
            </w:r>
          </w:p>
        </w:tc>
        <w:tc>
          <w:tcPr>
            <w:tcW w:w="928"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76.96</w:t>
            </w:r>
          </w:p>
        </w:tc>
      </w:tr>
      <w:tr w:rsidR="007B2021" w:rsidRPr="00E95BB4" w:rsidTr="007B2021">
        <w:trPr>
          <w:jc w:val="center"/>
        </w:trPr>
        <w:tc>
          <w:tcPr>
            <w:tcW w:w="468" w:type="dxa"/>
            <w:tcBorders>
              <w:top w:val="single" w:sz="4" w:space="0" w:color="auto"/>
              <w:bottom w:val="double" w:sz="4" w:space="0" w:color="auto"/>
            </w:tcBorders>
          </w:tcPr>
          <w:p w:rsidR="007B2021" w:rsidRPr="00E95BB4" w:rsidRDefault="007B2021" w:rsidP="007B2021">
            <w:pPr>
              <w:jc w:val="both"/>
              <w:rPr>
                <w:i/>
                <w:iCs/>
                <w:sz w:val="22"/>
                <w:szCs w:val="22"/>
                <w:lang w:val="sl-SI"/>
              </w:rPr>
            </w:pPr>
            <w:r w:rsidRPr="00E95BB4">
              <w:rPr>
                <w:i/>
                <w:iCs/>
                <w:sz w:val="22"/>
                <w:szCs w:val="22"/>
                <w:lang w:val="sl-SI"/>
              </w:rPr>
              <w:t>5</w:t>
            </w:r>
          </w:p>
        </w:tc>
        <w:tc>
          <w:tcPr>
            <w:tcW w:w="2305" w:type="dxa"/>
            <w:tcBorders>
              <w:top w:val="single" w:sz="4" w:space="0" w:color="auto"/>
              <w:bottom w:val="double" w:sz="4" w:space="0" w:color="auto"/>
              <w:right w:val="double" w:sz="4" w:space="0" w:color="auto"/>
            </w:tcBorders>
            <w:vAlign w:val="bottom"/>
          </w:tcPr>
          <w:p w:rsidR="007B2021" w:rsidRPr="00E95BB4" w:rsidRDefault="007B2021" w:rsidP="007B2021">
            <w:pPr>
              <w:rPr>
                <w:sz w:val="22"/>
                <w:szCs w:val="22"/>
              </w:rPr>
            </w:pPr>
            <w:r w:rsidRPr="00E95BB4">
              <w:rPr>
                <w:sz w:val="22"/>
                <w:szCs w:val="22"/>
              </w:rPr>
              <w:t>UKUPNO:</w:t>
            </w:r>
          </w:p>
        </w:tc>
        <w:tc>
          <w:tcPr>
            <w:tcW w:w="939" w:type="dxa"/>
            <w:tcBorders>
              <w:top w:val="single" w:sz="4" w:space="0" w:color="auto"/>
              <w:left w:val="single" w:sz="4" w:space="0" w:color="auto"/>
              <w:bottom w:val="double" w:sz="4" w:space="0" w:color="auto"/>
              <w:right w:val="single" w:sz="4" w:space="0" w:color="auto"/>
            </w:tcBorders>
            <w:shd w:val="clear" w:color="auto" w:fill="auto"/>
          </w:tcPr>
          <w:p w:rsidR="007B2021" w:rsidRPr="00E95BB4" w:rsidRDefault="007B2021" w:rsidP="007B2021">
            <w:pPr>
              <w:jc w:val="right"/>
              <w:rPr>
                <w:sz w:val="22"/>
                <w:szCs w:val="22"/>
              </w:rPr>
            </w:pPr>
            <w:r w:rsidRPr="00E95BB4">
              <w:rPr>
                <w:sz w:val="22"/>
                <w:szCs w:val="22"/>
              </w:rPr>
              <w:t>44957</w:t>
            </w:r>
          </w:p>
        </w:tc>
        <w:tc>
          <w:tcPr>
            <w:tcW w:w="818" w:type="dxa"/>
            <w:tcBorders>
              <w:top w:val="single" w:sz="4" w:space="0" w:color="auto"/>
              <w:left w:val="single" w:sz="4" w:space="0" w:color="auto"/>
              <w:bottom w:val="double" w:sz="4" w:space="0" w:color="auto"/>
              <w:right w:val="single" w:sz="4" w:space="0" w:color="auto"/>
            </w:tcBorders>
            <w:shd w:val="clear" w:color="auto" w:fill="auto"/>
          </w:tcPr>
          <w:p w:rsidR="007B2021" w:rsidRPr="00E95BB4" w:rsidRDefault="007B2021" w:rsidP="007B2021">
            <w:pPr>
              <w:jc w:val="right"/>
              <w:rPr>
                <w:sz w:val="22"/>
                <w:szCs w:val="22"/>
              </w:rPr>
            </w:pPr>
            <w:r w:rsidRPr="00E95BB4">
              <w:rPr>
                <w:sz w:val="22"/>
                <w:szCs w:val="22"/>
              </w:rPr>
              <w:t>27007</w:t>
            </w:r>
          </w:p>
        </w:tc>
        <w:tc>
          <w:tcPr>
            <w:tcW w:w="1039" w:type="dxa"/>
            <w:tcBorders>
              <w:top w:val="single" w:sz="4" w:space="0" w:color="auto"/>
              <w:left w:val="nil"/>
              <w:bottom w:val="double" w:sz="4" w:space="0" w:color="auto"/>
              <w:right w:val="double" w:sz="6"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17950</w:t>
            </w:r>
          </w:p>
        </w:tc>
        <w:tc>
          <w:tcPr>
            <w:tcW w:w="900" w:type="dxa"/>
            <w:tcBorders>
              <w:top w:val="single" w:sz="4" w:space="0" w:color="auto"/>
              <w:bottom w:val="double" w:sz="4" w:space="0" w:color="auto"/>
            </w:tcBorders>
            <w:shd w:val="clear" w:color="auto" w:fill="auto"/>
            <w:vAlign w:val="bottom"/>
          </w:tcPr>
          <w:p w:rsidR="007B2021" w:rsidRPr="00E95BB4" w:rsidRDefault="007B2021" w:rsidP="007B2021">
            <w:pPr>
              <w:jc w:val="right"/>
              <w:rPr>
                <w:color w:val="000000"/>
                <w:sz w:val="22"/>
                <w:szCs w:val="22"/>
              </w:rPr>
            </w:pPr>
            <w:r w:rsidRPr="00E95BB4">
              <w:rPr>
                <w:color w:val="000000"/>
                <w:sz w:val="22"/>
                <w:szCs w:val="22"/>
              </w:rPr>
              <w:t>34034</w:t>
            </w:r>
          </w:p>
        </w:tc>
        <w:tc>
          <w:tcPr>
            <w:tcW w:w="873" w:type="dxa"/>
            <w:tcBorders>
              <w:top w:val="single" w:sz="4" w:space="0" w:color="auto"/>
              <w:bottom w:val="double" w:sz="4" w:space="0" w:color="auto"/>
            </w:tcBorders>
            <w:shd w:val="clear" w:color="auto" w:fill="auto"/>
            <w:vAlign w:val="bottom"/>
          </w:tcPr>
          <w:p w:rsidR="007B2021" w:rsidRPr="00E95BB4" w:rsidRDefault="007B2021" w:rsidP="007B2021">
            <w:pPr>
              <w:jc w:val="right"/>
              <w:rPr>
                <w:color w:val="000000"/>
                <w:sz w:val="22"/>
                <w:szCs w:val="22"/>
              </w:rPr>
            </w:pPr>
            <w:r w:rsidRPr="00E95BB4">
              <w:rPr>
                <w:color w:val="000000"/>
                <w:sz w:val="22"/>
                <w:szCs w:val="22"/>
              </w:rPr>
              <w:t>19434</w:t>
            </w:r>
          </w:p>
        </w:tc>
        <w:tc>
          <w:tcPr>
            <w:tcW w:w="1039" w:type="dxa"/>
            <w:tcBorders>
              <w:top w:val="single" w:sz="4" w:space="0" w:color="auto"/>
              <w:left w:val="nil"/>
              <w:bottom w:val="doub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14600</w:t>
            </w:r>
          </w:p>
        </w:tc>
        <w:tc>
          <w:tcPr>
            <w:tcW w:w="1080" w:type="dxa"/>
            <w:tcBorders>
              <w:top w:val="single" w:sz="4" w:space="0" w:color="auto"/>
              <w:left w:val="double" w:sz="4" w:space="0" w:color="auto"/>
              <w:bottom w:val="doub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-10923</w:t>
            </w:r>
          </w:p>
        </w:tc>
        <w:tc>
          <w:tcPr>
            <w:tcW w:w="928" w:type="dxa"/>
            <w:tcBorders>
              <w:top w:val="single" w:sz="4" w:space="0" w:color="auto"/>
              <w:left w:val="single" w:sz="4" w:space="0" w:color="auto"/>
              <w:bottom w:val="doub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75.70</w:t>
            </w:r>
          </w:p>
        </w:tc>
      </w:tr>
    </w:tbl>
    <w:p w:rsidR="007B2021" w:rsidRPr="00BC2522" w:rsidRDefault="007B2021" w:rsidP="007B2021">
      <w:pPr>
        <w:ind w:left="6480" w:firstLine="720"/>
        <w:jc w:val="both"/>
        <w:rPr>
          <w:sz w:val="20"/>
          <w:szCs w:val="20"/>
          <w:u w:val="single"/>
          <w:lang w:val="sl-SI"/>
        </w:rPr>
      </w:pPr>
    </w:p>
    <w:p w:rsidR="00E95BB4" w:rsidRDefault="00E95BB4" w:rsidP="0031516E">
      <w:pPr>
        <w:pStyle w:val="BodyTextIndent2"/>
        <w:spacing w:line="360" w:lineRule="auto"/>
        <w:ind w:left="0"/>
        <w:jc w:val="center"/>
        <w:rPr>
          <w:b/>
          <w:szCs w:val="28"/>
        </w:rPr>
      </w:pPr>
    </w:p>
    <w:p w:rsidR="0031516E" w:rsidRDefault="007B2021" w:rsidP="0031516E">
      <w:pPr>
        <w:pStyle w:val="BodyTextIndent2"/>
        <w:spacing w:line="360" w:lineRule="auto"/>
        <w:ind w:left="0"/>
        <w:jc w:val="center"/>
        <w:rPr>
          <w:b/>
          <w:szCs w:val="28"/>
        </w:rPr>
      </w:pPr>
      <w:r w:rsidRPr="00BC2522">
        <w:rPr>
          <w:b/>
          <w:szCs w:val="28"/>
        </w:rPr>
        <w:t xml:space="preserve">     </w:t>
      </w:r>
    </w:p>
    <w:p w:rsidR="007B2021" w:rsidRPr="00BC2522" w:rsidRDefault="007B2021" w:rsidP="0031516E">
      <w:pPr>
        <w:pStyle w:val="BodyTextIndent2"/>
        <w:spacing w:after="0" w:line="360" w:lineRule="auto"/>
        <w:ind w:left="0"/>
        <w:jc w:val="center"/>
        <w:rPr>
          <w:b/>
          <w:bCs/>
          <w:szCs w:val="28"/>
        </w:rPr>
      </w:pPr>
      <w:r w:rsidRPr="00BC2522">
        <w:rPr>
          <w:b/>
          <w:szCs w:val="28"/>
        </w:rPr>
        <w:lastRenderedPageBreak/>
        <w:t xml:space="preserve">  Novoprijavljeni</w:t>
      </w:r>
    </w:p>
    <w:p w:rsidR="007B2021" w:rsidRPr="00BC2522" w:rsidRDefault="007B2021" w:rsidP="0031516E">
      <w:pPr>
        <w:pStyle w:val="BodyTextIndent2"/>
        <w:spacing w:after="0" w:line="360" w:lineRule="auto"/>
        <w:jc w:val="center"/>
        <w:rPr>
          <w:szCs w:val="28"/>
        </w:rPr>
      </w:pPr>
      <w:r w:rsidRPr="00BC2522">
        <w:rPr>
          <w:sz w:val="20"/>
          <w:szCs w:val="20"/>
        </w:rPr>
        <w:t>-    u 2017. i 2018. godini   -</w:t>
      </w:r>
    </w:p>
    <w:p w:rsidR="007B2021" w:rsidRPr="00BC2522" w:rsidRDefault="007B2021" w:rsidP="0031516E">
      <w:pPr>
        <w:pStyle w:val="BodyTextIndent2"/>
        <w:spacing w:after="0" w:line="360" w:lineRule="auto"/>
        <w:ind w:left="4990" w:firstLine="50"/>
        <w:jc w:val="center"/>
        <w:rPr>
          <w:sz w:val="20"/>
          <w:szCs w:val="20"/>
          <w:u w:val="single"/>
        </w:rPr>
      </w:pPr>
      <w:r w:rsidRPr="00BC2522">
        <w:rPr>
          <w:sz w:val="20"/>
          <w:szCs w:val="20"/>
          <w:u w:val="single"/>
        </w:rPr>
        <w:t>(Graf. 7.)</w:t>
      </w:r>
    </w:p>
    <w:p w:rsidR="007B2021" w:rsidRPr="00BC2522" w:rsidRDefault="007B2021" w:rsidP="007B2021">
      <w:pPr>
        <w:jc w:val="center"/>
        <w:rPr>
          <w:lang w:val="sl-SI"/>
        </w:rPr>
      </w:pPr>
      <w:r w:rsidRPr="00BC2522">
        <w:rPr>
          <w:noProof/>
        </w:rPr>
        <w:drawing>
          <wp:inline distT="0" distB="0" distL="0" distR="0" wp14:anchorId="110E2884" wp14:editId="67351BC7">
            <wp:extent cx="5490210" cy="2337683"/>
            <wp:effectExtent l="0" t="0" r="15240" b="571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B2021" w:rsidRPr="00BC2522" w:rsidRDefault="007B2021" w:rsidP="007B2021">
      <w:pPr>
        <w:jc w:val="both"/>
        <w:rPr>
          <w:lang w:val="sl-SI"/>
        </w:rPr>
      </w:pPr>
    </w:p>
    <w:p w:rsidR="007B2021" w:rsidRPr="00BC2522" w:rsidRDefault="007B2021" w:rsidP="007B2021">
      <w:pPr>
        <w:jc w:val="both"/>
        <w:rPr>
          <w:lang w:val="sl-SI"/>
        </w:rPr>
      </w:pPr>
      <w:r w:rsidRPr="00BC2522">
        <w:rPr>
          <w:lang w:val="sl-SI"/>
        </w:rPr>
        <w:t>Najviše novoprijavljenih lica bilo je u Podgorici (7.970 ili 23,42%), Nikšiću (3.097 ili 9,05%) i Bijelom Polju (2.743 ili 8,06%). Najviše novoprijavljenih je u starosnoj dobi od 18 do 25 godina (7.144 ili 25,56%) i od 25 do 30 godina i (6.413 ili 19,36%)</w:t>
      </w:r>
      <w:r w:rsidR="0031516E">
        <w:rPr>
          <w:lang w:val="sl-SI"/>
        </w:rPr>
        <w:t>.</w:t>
      </w:r>
    </w:p>
    <w:p w:rsidR="007B2021" w:rsidRPr="00BC2522" w:rsidRDefault="007B2021" w:rsidP="007B2021">
      <w:pPr>
        <w:pStyle w:val="Title"/>
        <w:jc w:val="both"/>
        <w:rPr>
          <w:b w:val="0"/>
          <w:bCs/>
          <w:sz w:val="24"/>
        </w:rPr>
      </w:pPr>
    </w:p>
    <w:p w:rsidR="007B2021" w:rsidRPr="00BC2522" w:rsidRDefault="007B2021" w:rsidP="007B2021">
      <w:pPr>
        <w:pStyle w:val="Title"/>
        <w:jc w:val="both"/>
      </w:pPr>
      <w:r w:rsidRPr="00BC2522">
        <w:rPr>
          <w:b w:val="0"/>
          <w:bCs/>
          <w:sz w:val="24"/>
        </w:rPr>
        <w:t>Posmatrano prema razlozima prestanka radnog odnosa, najviše novoprijavljenih je onih kojima je radni odnos prestao zbog isteka rada na određeno radno vrijeme (10.399 ili 71,63% od novoprijavljenih sa radnim stažom), zatim</w:t>
      </w:r>
      <w:r w:rsidRPr="00BC2522">
        <w:rPr>
          <w:b w:val="0"/>
          <w:sz w:val="24"/>
        </w:rPr>
        <w:t xml:space="preserve"> zbog zaključenog sporazuma s poslodavcem o prestanku radnog odnosa (918 ili 6,32%) i zbog isplaćene otpremnine zapošljenom za čijim je radom prestala potreba (725 lica ili 5%).</w:t>
      </w:r>
      <w:r w:rsidRPr="00BC2522">
        <w:t xml:space="preserve"> </w:t>
      </w:r>
    </w:p>
    <w:p w:rsidR="007B2021" w:rsidRPr="00BC2522" w:rsidRDefault="007B2021" w:rsidP="007B2021">
      <w:pPr>
        <w:pStyle w:val="Title"/>
        <w:jc w:val="both"/>
        <w:rPr>
          <w:b w:val="0"/>
          <w:sz w:val="24"/>
        </w:rPr>
      </w:pPr>
    </w:p>
    <w:p w:rsidR="00425535" w:rsidRDefault="00425535" w:rsidP="007B2021">
      <w:pPr>
        <w:pStyle w:val="Title"/>
        <w:jc w:val="left"/>
        <w:rPr>
          <w:bCs/>
          <w:sz w:val="24"/>
        </w:rPr>
      </w:pPr>
    </w:p>
    <w:p w:rsidR="00425535" w:rsidRDefault="00425535" w:rsidP="00425535">
      <w:pPr>
        <w:pStyle w:val="Title"/>
        <w:jc w:val="both"/>
        <w:rPr>
          <w:bCs/>
          <w:sz w:val="24"/>
        </w:rPr>
      </w:pPr>
      <w:r w:rsidRPr="00425535">
        <w:rPr>
          <w:bCs/>
          <w:sz w:val="24"/>
        </w:rPr>
        <w:t>1.9. Lica sa invaliditetom</w:t>
      </w:r>
    </w:p>
    <w:p w:rsidR="00425535" w:rsidRPr="00425535" w:rsidRDefault="00425535" w:rsidP="00425535">
      <w:pPr>
        <w:pStyle w:val="Title"/>
        <w:jc w:val="both"/>
        <w:rPr>
          <w:b w:val="0"/>
          <w:bCs/>
          <w:sz w:val="24"/>
        </w:rPr>
      </w:pPr>
    </w:p>
    <w:p w:rsidR="00425535" w:rsidRPr="00425535" w:rsidRDefault="00425535" w:rsidP="00425535">
      <w:pPr>
        <w:pStyle w:val="Title"/>
        <w:jc w:val="both"/>
        <w:rPr>
          <w:b w:val="0"/>
          <w:bCs/>
          <w:sz w:val="24"/>
        </w:rPr>
      </w:pPr>
      <w:r w:rsidRPr="00425535">
        <w:rPr>
          <w:b w:val="0"/>
          <w:bCs/>
          <w:sz w:val="24"/>
        </w:rPr>
        <w:t xml:space="preserve">Na evidenciji Zavoda za zapošljavanje, na dan 31.12.2018. godine, nalazilo se 8.222 lica sa invaliditetom, od čega je 4.477 ili 54,45% žena. </w:t>
      </w:r>
    </w:p>
    <w:p w:rsidR="00425535" w:rsidRPr="00425535" w:rsidRDefault="00425535" w:rsidP="00425535">
      <w:pPr>
        <w:pStyle w:val="Title"/>
        <w:jc w:val="both"/>
        <w:rPr>
          <w:b w:val="0"/>
          <w:bCs/>
          <w:sz w:val="24"/>
        </w:rPr>
      </w:pPr>
    </w:p>
    <w:p w:rsidR="00425535" w:rsidRPr="00425535" w:rsidRDefault="00425535" w:rsidP="00425535">
      <w:pPr>
        <w:pStyle w:val="Title"/>
        <w:jc w:val="both"/>
        <w:rPr>
          <w:b w:val="0"/>
          <w:bCs/>
          <w:sz w:val="24"/>
        </w:rPr>
      </w:pPr>
      <w:r w:rsidRPr="00425535">
        <w:rPr>
          <w:b w:val="0"/>
          <w:bCs/>
          <w:sz w:val="24"/>
        </w:rPr>
        <w:t>Najviše lica sa invalidititom je registrovano u Birou rada Berane 2.179 ili 26,5% (od čega je 1.161 žena ili 53,28%), zatim u Birou rada Rožaje 1.103 ili 13,42% (od čega je 689 žena ili 62,47%) i u Birou rada Bijelo Polje 711 ili 8,65% (od čega je 361 žena ili 50,77%)</w:t>
      </w:r>
    </w:p>
    <w:p w:rsidR="00425535" w:rsidRPr="00425535" w:rsidRDefault="00425535" w:rsidP="00425535">
      <w:pPr>
        <w:pStyle w:val="Title"/>
        <w:jc w:val="both"/>
        <w:rPr>
          <w:b w:val="0"/>
          <w:bCs/>
          <w:sz w:val="24"/>
        </w:rPr>
      </w:pPr>
    </w:p>
    <w:p w:rsidR="00425535" w:rsidRPr="00425535" w:rsidRDefault="00425535" w:rsidP="00425535">
      <w:pPr>
        <w:pStyle w:val="Title"/>
        <w:jc w:val="both"/>
        <w:rPr>
          <w:b w:val="0"/>
          <w:bCs/>
          <w:sz w:val="24"/>
        </w:rPr>
      </w:pPr>
      <w:r w:rsidRPr="00425535">
        <w:rPr>
          <w:b w:val="0"/>
          <w:bCs/>
          <w:sz w:val="24"/>
        </w:rPr>
        <w:t>Posmatrano prema stepenim</w:t>
      </w:r>
      <w:r w:rsidR="00C970A9">
        <w:rPr>
          <w:b w:val="0"/>
          <w:bCs/>
          <w:sz w:val="24"/>
        </w:rPr>
        <w:t>a</w:t>
      </w:r>
      <w:r w:rsidRPr="00425535">
        <w:rPr>
          <w:b w:val="0"/>
          <w:bCs/>
          <w:sz w:val="24"/>
        </w:rPr>
        <w:t xml:space="preserve"> stručne spreme, najviše lica sa invalid</w:t>
      </w:r>
      <w:r w:rsidR="00C970A9">
        <w:rPr>
          <w:b w:val="0"/>
          <w:bCs/>
          <w:sz w:val="24"/>
        </w:rPr>
        <w:t>i</w:t>
      </w:r>
      <w:r w:rsidRPr="00425535">
        <w:rPr>
          <w:b w:val="0"/>
          <w:bCs/>
          <w:sz w:val="24"/>
        </w:rPr>
        <w:t>te</w:t>
      </w:r>
      <w:r w:rsidR="00C970A9">
        <w:rPr>
          <w:b w:val="0"/>
          <w:bCs/>
          <w:sz w:val="24"/>
        </w:rPr>
        <w:t>to</w:t>
      </w:r>
      <w:r w:rsidRPr="00425535">
        <w:rPr>
          <w:b w:val="0"/>
          <w:bCs/>
          <w:sz w:val="24"/>
        </w:rPr>
        <w:t>m je bez zanimanja i stručne spreme 3.674 ili 44,38%, zati</w:t>
      </w:r>
      <w:r w:rsidR="00C970A9">
        <w:rPr>
          <w:b w:val="0"/>
          <w:bCs/>
          <w:sz w:val="24"/>
        </w:rPr>
        <w:t>m</w:t>
      </w:r>
      <w:r w:rsidRPr="00425535">
        <w:rPr>
          <w:b w:val="0"/>
          <w:bCs/>
          <w:sz w:val="24"/>
        </w:rPr>
        <w:t xml:space="preserve"> sa III stepenom st</w:t>
      </w:r>
      <w:r w:rsidR="00C970A9">
        <w:rPr>
          <w:b w:val="0"/>
          <w:bCs/>
          <w:sz w:val="24"/>
        </w:rPr>
        <w:t>r</w:t>
      </w:r>
      <w:r w:rsidRPr="00425535">
        <w:rPr>
          <w:b w:val="0"/>
          <w:bCs/>
          <w:sz w:val="24"/>
        </w:rPr>
        <w:t>učne spreme 1.952 ili 23,74% i IV stepenom 1.753 ili 21,32%.</w:t>
      </w:r>
    </w:p>
    <w:p w:rsidR="00425535" w:rsidRPr="00425535" w:rsidRDefault="00425535" w:rsidP="00425535">
      <w:pPr>
        <w:pStyle w:val="Title"/>
        <w:jc w:val="both"/>
        <w:rPr>
          <w:b w:val="0"/>
          <w:bCs/>
          <w:sz w:val="24"/>
        </w:rPr>
      </w:pPr>
    </w:p>
    <w:p w:rsidR="00425535" w:rsidRPr="00425535" w:rsidRDefault="00425535" w:rsidP="00425535">
      <w:pPr>
        <w:pStyle w:val="Title"/>
        <w:jc w:val="both"/>
        <w:rPr>
          <w:b w:val="0"/>
          <w:bCs/>
          <w:sz w:val="24"/>
        </w:rPr>
      </w:pPr>
      <w:r w:rsidRPr="00425535">
        <w:rPr>
          <w:b w:val="0"/>
          <w:bCs/>
          <w:sz w:val="24"/>
        </w:rPr>
        <w:t xml:space="preserve">Najviše lica sa invalidititom je po rješenju komisije za profesionalnu rehabilitaciju Zavoda 6.818 ili 82,52%, invalida rada II i III kategorije 765 ili 9,26% i kategorisane omladine 580 ili 7,04%. </w:t>
      </w:r>
    </w:p>
    <w:p w:rsidR="00425535" w:rsidRPr="00425535" w:rsidRDefault="00425535" w:rsidP="00425535">
      <w:pPr>
        <w:pStyle w:val="Title"/>
        <w:jc w:val="both"/>
        <w:rPr>
          <w:b w:val="0"/>
          <w:bCs/>
          <w:sz w:val="24"/>
        </w:rPr>
      </w:pPr>
    </w:p>
    <w:p w:rsidR="00425535" w:rsidRDefault="00425535" w:rsidP="00425535">
      <w:pPr>
        <w:pStyle w:val="Title"/>
        <w:jc w:val="both"/>
        <w:rPr>
          <w:b w:val="0"/>
          <w:bCs/>
          <w:sz w:val="24"/>
          <w:lang w:val="en-US"/>
        </w:rPr>
      </w:pPr>
      <w:r w:rsidRPr="00425535">
        <w:rPr>
          <w:b w:val="0"/>
          <w:bCs/>
          <w:sz w:val="24"/>
          <w:lang w:val="en-US"/>
        </w:rPr>
        <w:lastRenderedPageBreak/>
        <w:t>Posmatrano prema godinama starosti najviše lica sa invaliditetom je u starosnoj  grupi preko 50 godina – 4.890 lica ili 59,47% i od 40 do 50 godina starosti – 1.933 lica ili 25,51%.</w:t>
      </w:r>
    </w:p>
    <w:p w:rsidR="00425535" w:rsidRPr="00425535" w:rsidRDefault="00425535" w:rsidP="00425535">
      <w:pPr>
        <w:pStyle w:val="Title"/>
        <w:jc w:val="both"/>
        <w:rPr>
          <w:b w:val="0"/>
          <w:bCs/>
          <w:sz w:val="24"/>
        </w:rPr>
      </w:pPr>
    </w:p>
    <w:p w:rsidR="00425535" w:rsidRDefault="00425535" w:rsidP="007B2021">
      <w:pPr>
        <w:pStyle w:val="Title"/>
        <w:jc w:val="left"/>
        <w:rPr>
          <w:bCs/>
          <w:sz w:val="24"/>
        </w:rPr>
      </w:pPr>
    </w:p>
    <w:p w:rsidR="007B2021" w:rsidRPr="00485AE6" w:rsidRDefault="00425535" w:rsidP="007B2021">
      <w:pPr>
        <w:pStyle w:val="Title"/>
        <w:jc w:val="left"/>
        <w:rPr>
          <w:sz w:val="24"/>
        </w:rPr>
      </w:pPr>
      <w:r>
        <w:rPr>
          <w:bCs/>
          <w:sz w:val="24"/>
        </w:rPr>
        <w:t>1.10</w:t>
      </w:r>
      <w:r w:rsidR="007B2021" w:rsidRPr="00485AE6">
        <w:rPr>
          <w:bCs/>
          <w:sz w:val="24"/>
        </w:rPr>
        <w:t xml:space="preserve"> Oglašavanje slobodnih radnih mjesta</w:t>
      </w:r>
    </w:p>
    <w:p w:rsidR="007B2021" w:rsidRPr="00BC2522" w:rsidRDefault="007B2021" w:rsidP="00E95BB4">
      <w:pPr>
        <w:pStyle w:val="BodyTextIndent2"/>
        <w:spacing w:after="0" w:line="276" w:lineRule="auto"/>
        <w:rPr>
          <w:b/>
          <w:bCs/>
        </w:rPr>
      </w:pPr>
    </w:p>
    <w:p w:rsidR="007B2021" w:rsidRPr="00BC2522" w:rsidRDefault="007B2021" w:rsidP="00E95BB4">
      <w:pPr>
        <w:pStyle w:val="BodyTextIndent2"/>
        <w:spacing w:after="0" w:line="276" w:lineRule="auto"/>
        <w:ind w:left="0"/>
        <w:jc w:val="both"/>
      </w:pPr>
      <w:r w:rsidRPr="00BC2522">
        <w:t xml:space="preserve">U 2018. godini </w:t>
      </w:r>
      <w:r w:rsidRPr="00BC2522">
        <w:rPr>
          <w:b/>
        </w:rPr>
        <w:t xml:space="preserve">oglašeno je 29.366 slobodnih radnih mjesta </w:t>
      </w:r>
      <w:r w:rsidRPr="00BC2522">
        <w:t xml:space="preserve">kroz 15.806 prijava o slobodnim radnim mjestima. U odnosu na 2017. godinu, prijavljeno je 1.949 ili 6,22% manje slobodnih radnih mjesta. </w:t>
      </w:r>
    </w:p>
    <w:p w:rsidR="007B2021" w:rsidRPr="00E95BB4" w:rsidRDefault="007B2021" w:rsidP="00E95BB4">
      <w:pPr>
        <w:pStyle w:val="BodyTextIndent2"/>
        <w:spacing w:after="0" w:line="276" w:lineRule="auto"/>
        <w:ind w:left="0" w:firstLine="720"/>
        <w:jc w:val="both"/>
      </w:pPr>
    </w:p>
    <w:p w:rsidR="007B2021" w:rsidRPr="00BC2522" w:rsidRDefault="007B2021" w:rsidP="00E95BB4">
      <w:pPr>
        <w:pStyle w:val="BodyTextIndent2"/>
        <w:spacing w:after="0" w:line="276" w:lineRule="auto"/>
        <w:ind w:left="0"/>
        <w:jc w:val="both"/>
        <w:rPr>
          <w:i/>
        </w:rPr>
      </w:pPr>
      <w:r w:rsidRPr="00BC2522">
        <w:t xml:space="preserve">Od ukupnog broja oglašenih slobodnih radnih mjesta 2.148 ili 7,31% je radni odnos na </w:t>
      </w:r>
      <w:r w:rsidRPr="00BC2522">
        <w:rPr>
          <w:b/>
        </w:rPr>
        <w:t>neodređeno</w:t>
      </w:r>
      <w:r w:rsidRPr="00BC2522">
        <w:t xml:space="preserve"> vrijeme, 20.384 ili 69,41% je radni odnos na </w:t>
      </w:r>
      <w:r w:rsidRPr="00BC2522">
        <w:rPr>
          <w:b/>
        </w:rPr>
        <w:t>određeno</w:t>
      </w:r>
      <w:r w:rsidRPr="00BC2522">
        <w:t xml:space="preserve"> vrijeme, 228 ili 0,78% su </w:t>
      </w:r>
      <w:r w:rsidRPr="00BC2522">
        <w:rPr>
          <w:b/>
        </w:rPr>
        <w:t xml:space="preserve">pripravnici, </w:t>
      </w:r>
      <w:r w:rsidRPr="00BC2522">
        <w:t>6.498 ili 22,13% su</w:t>
      </w:r>
      <w:r w:rsidRPr="00BC2522">
        <w:rPr>
          <w:b/>
        </w:rPr>
        <w:t xml:space="preserve"> sezonski poslovi </w:t>
      </w:r>
      <w:r w:rsidR="00FA54CD">
        <w:t xml:space="preserve">i </w:t>
      </w:r>
      <w:r w:rsidRPr="00BC2522">
        <w:t>108 ili 0,37% su ostale vrste radnog odnosa (pripravnik–volonter, dopunski rad, privremeni i povremeni poslovi, privremeno radno angažovanje, zapošljavanja invalida).</w:t>
      </w:r>
    </w:p>
    <w:p w:rsidR="007B2021" w:rsidRPr="00BC2522" w:rsidRDefault="007B2021" w:rsidP="00E95BB4">
      <w:pPr>
        <w:pStyle w:val="BodyTextIndent2"/>
        <w:spacing w:after="0" w:line="276" w:lineRule="auto"/>
        <w:ind w:left="0" w:firstLine="720"/>
        <w:jc w:val="both"/>
      </w:pPr>
    </w:p>
    <w:p w:rsidR="007B2021" w:rsidRPr="00BC2522" w:rsidRDefault="007B2021" w:rsidP="0031516E">
      <w:pPr>
        <w:pStyle w:val="BodyTextIndent2"/>
        <w:spacing w:line="276" w:lineRule="auto"/>
        <w:ind w:left="0"/>
        <w:jc w:val="both"/>
      </w:pPr>
      <w:r w:rsidRPr="00BC2522">
        <w:t xml:space="preserve">Posmatrano prema </w:t>
      </w:r>
      <w:r w:rsidRPr="00BC2522">
        <w:rPr>
          <w:b/>
        </w:rPr>
        <w:t xml:space="preserve">vrsti radnog mjesta </w:t>
      </w:r>
      <w:r w:rsidRPr="00BC2522">
        <w:t xml:space="preserve">12.882 ili 43,86% su </w:t>
      </w:r>
      <w:r w:rsidRPr="00BC2522">
        <w:rPr>
          <w:b/>
        </w:rPr>
        <w:t xml:space="preserve">novootvorena </w:t>
      </w:r>
      <w:r w:rsidRPr="00BC2522">
        <w:t xml:space="preserve">radna mjesta, a 16.484 ili 56,14% su </w:t>
      </w:r>
      <w:r w:rsidRPr="00BC2522">
        <w:rPr>
          <w:b/>
        </w:rPr>
        <w:t xml:space="preserve">upražnjena </w:t>
      </w:r>
      <w:r w:rsidRPr="00BC2522">
        <w:t xml:space="preserve">radna mjesta. Od ukupno oglašenih slobodnih radnih mjesta 29.138 ili 99,22% su </w:t>
      </w:r>
      <w:r w:rsidRPr="00BC2522">
        <w:rPr>
          <w:b/>
        </w:rPr>
        <w:t>potrebe za radnicima</w:t>
      </w:r>
      <w:r w:rsidRPr="00BC2522">
        <w:t xml:space="preserve">, a 228 ili 0,78% su iskazane </w:t>
      </w:r>
      <w:r w:rsidRPr="00BC2522">
        <w:rPr>
          <w:b/>
        </w:rPr>
        <w:t>potrebe za pripravnicima</w:t>
      </w:r>
      <w:r w:rsidRPr="00BC2522">
        <w:t>.</w:t>
      </w:r>
    </w:p>
    <w:p w:rsidR="007B2021" w:rsidRPr="00BC2522" w:rsidRDefault="007B2021" w:rsidP="0031516E">
      <w:pPr>
        <w:pStyle w:val="BodyTextIndent2"/>
        <w:spacing w:after="0" w:line="360" w:lineRule="auto"/>
        <w:jc w:val="center"/>
        <w:rPr>
          <w:b/>
          <w:bCs/>
        </w:rPr>
      </w:pPr>
      <w:r w:rsidRPr="00BC2522">
        <w:rPr>
          <w:b/>
        </w:rPr>
        <w:t>Oglašena slobodna radna mjesta</w:t>
      </w:r>
    </w:p>
    <w:p w:rsidR="007B2021" w:rsidRPr="00BC2522" w:rsidRDefault="007B2021" w:rsidP="0031516E">
      <w:pPr>
        <w:pStyle w:val="BodyTextIndent2"/>
        <w:spacing w:after="0" w:line="360" w:lineRule="auto"/>
        <w:jc w:val="center"/>
        <w:rPr>
          <w:bCs/>
          <w:sz w:val="20"/>
          <w:szCs w:val="20"/>
        </w:rPr>
      </w:pPr>
      <w:r w:rsidRPr="00BC2522">
        <w:rPr>
          <w:sz w:val="20"/>
          <w:szCs w:val="20"/>
        </w:rPr>
        <w:t>- prema kvalifikacionoj strukturi -</w:t>
      </w:r>
    </w:p>
    <w:p w:rsidR="007B2021" w:rsidRPr="00BC2522" w:rsidRDefault="007B2021" w:rsidP="0031516E">
      <w:pPr>
        <w:pStyle w:val="BodyTextIndent2"/>
        <w:spacing w:after="0" w:line="360" w:lineRule="auto"/>
        <w:ind w:left="6480" w:firstLine="720"/>
        <w:rPr>
          <w:sz w:val="20"/>
          <w:szCs w:val="20"/>
          <w:u w:val="single"/>
        </w:rPr>
      </w:pPr>
      <w:r w:rsidRPr="00BC2522">
        <w:rPr>
          <w:sz w:val="20"/>
          <w:szCs w:val="20"/>
          <w:u w:val="single"/>
        </w:rPr>
        <w:t>(Tab.6.)</w:t>
      </w:r>
    </w:p>
    <w:tbl>
      <w:tblPr>
        <w:tblW w:w="1005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68"/>
        <w:gridCol w:w="3770"/>
        <w:gridCol w:w="1134"/>
        <w:gridCol w:w="915"/>
        <w:gridCol w:w="900"/>
        <w:gridCol w:w="844"/>
        <w:gridCol w:w="1080"/>
        <w:gridCol w:w="943"/>
      </w:tblGrid>
      <w:tr w:rsidR="007B2021" w:rsidRPr="00BC2522" w:rsidTr="00FA54CD">
        <w:trPr>
          <w:cantSplit/>
          <w:jc w:val="center"/>
        </w:trPr>
        <w:tc>
          <w:tcPr>
            <w:tcW w:w="468" w:type="dxa"/>
            <w:vMerge w:val="restart"/>
          </w:tcPr>
          <w:p w:rsidR="007B2021" w:rsidRPr="00BC2522" w:rsidRDefault="007B2021" w:rsidP="007B2021">
            <w:pPr>
              <w:jc w:val="both"/>
              <w:rPr>
                <w:lang w:val="sl-SI"/>
              </w:rPr>
            </w:pPr>
          </w:p>
          <w:p w:rsidR="007B2021" w:rsidRPr="00BC2522" w:rsidRDefault="007B2021" w:rsidP="007B2021">
            <w:pPr>
              <w:jc w:val="both"/>
              <w:rPr>
                <w:lang w:val="sl-SI"/>
              </w:rPr>
            </w:pPr>
          </w:p>
          <w:p w:rsidR="007B2021" w:rsidRPr="00BC2522" w:rsidRDefault="007B2021" w:rsidP="007B2021">
            <w:pPr>
              <w:jc w:val="both"/>
              <w:rPr>
                <w:lang w:val="sl-SI"/>
              </w:rPr>
            </w:pPr>
            <w:r w:rsidRPr="00BC2522">
              <w:rPr>
                <w:lang w:val="sl-SI"/>
              </w:rPr>
              <w:t>Rb</w:t>
            </w:r>
          </w:p>
        </w:tc>
        <w:tc>
          <w:tcPr>
            <w:tcW w:w="3770" w:type="dxa"/>
            <w:vMerge w:val="restart"/>
            <w:tcBorders>
              <w:right w:val="double" w:sz="4" w:space="0" w:color="auto"/>
            </w:tcBorders>
          </w:tcPr>
          <w:p w:rsidR="007B2021" w:rsidRPr="00BC2522" w:rsidRDefault="007B2021" w:rsidP="007B2021">
            <w:pPr>
              <w:jc w:val="center"/>
              <w:rPr>
                <w:lang w:val="sl-SI"/>
              </w:rPr>
            </w:pPr>
            <w:r w:rsidRPr="00BC2522">
              <w:rPr>
                <w:lang w:val="sl-SI"/>
              </w:rPr>
              <w:t>Oglašena slobodna radna mjesta</w:t>
            </w:r>
            <w:r w:rsidRPr="00BC2522">
              <w:t xml:space="preserve"> prema kvalifikacionoj strukturi</w:t>
            </w:r>
          </w:p>
        </w:tc>
        <w:tc>
          <w:tcPr>
            <w:tcW w:w="2049" w:type="dxa"/>
            <w:gridSpan w:val="2"/>
            <w:tcBorders>
              <w:top w:val="double" w:sz="4" w:space="0" w:color="auto"/>
              <w:left w:val="double" w:sz="4" w:space="0" w:color="auto"/>
              <w:bottom w:val="single" w:sz="4" w:space="0" w:color="auto"/>
              <w:right w:val="double" w:sz="4" w:space="0" w:color="auto"/>
            </w:tcBorders>
          </w:tcPr>
          <w:p w:rsidR="007B2021" w:rsidRPr="00BC2522" w:rsidRDefault="007B2021" w:rsidP="007B2021">
            <w:pPr>
              <w:jc w:val="center"/>
              <w:rPr>
                <w:lang w:val="sl-SI"/>
              </w:rPr>
            </w:pPr>
            <w:r w:rsidRPr="00BC2522">
              <w:rPr>
                <w:lang w:val="sl-SI"/>
              </w:rPr>
              <w:t xml:space="preserve">1.1–31.12.2017. </w:t>
            </w:r>
          </w:p>
        </w:tc>
        <w:tc>
          <w:tcPr>
            <w:tcW w:w="1744" w:type="dxa"/>
            <w:gridSpan w:val="2"/>
            <w:tcBorders>
              <w:left w:val="double" w:sz="4" w:space="0" w:color="auto"/>
              <w:right w:val="double" w:sz="4" w:space="0" w:color="auto"/>
            </w:tcBorders>
          </w:tcPr>
          <w:p w:rsidR="007B2021" w:rsidRPr="00BC2522" w:rsidRDefault="007B2021" w:rsidP="007B2021">
            <w:pPr>
              <w:jc w:val="center"/>
              <w:rPr>
                <w:lang w:val="sl-SI"/>
              </w:rPr>
            </w:pPr>
            <w:r w:rsidRPr="00BC2522">
              <w:rPr>
                <w:lang w:val="sl-SI"/>
              </w:rPr>
              <w:t xml:space="preserve">1.1–31.12.2018. </w:t>
            </w:r>
          </w:p>
        </w:tc>
        <w:tc>
          <w:tcPr>
            <w:tcW w:w="2023" w:type="dxa"/>
            <w:gridSpan w:val="2"/>
            <w:tcBorders>
              <w:top w:val="double" w:sz="4" w:space="0" w:color="auto"/>
              <w:left w:val="double" w:sz="4" w:space="0" w:color="auto"/>
              <w:bottom w:val="single" w:sz="4" w:space="0" w:color="auto"/>
            </w:tcBorders>
          </w:tcPr>
          <w:p w:rsidR="007B2021" w:rsidRPr="00BC2522" w:rsidRDefault="007B2021" w:rsidP="007B2021">
            <w:pPr>
              <w:jc w:val="center"/>
              <w:rPr>
                <w:lang w:val="sl-SI"/>
              </w:rPr>
            </w:pPr>
            <w:r w:rsidRPr="00BC2522">
              <w:rPr>
                <w:lang w:val="sl-SI"/>
              </w:rPr>
              <w:t>Odnosi 4:2</w:t>
            </w:r>
          </w:p>
        </w:tc>
      </w:tr>
      <w:tr w:rsidR="007B2021" w:rsidRPr="00BC2522" w:rsidTr="00FA54CD">
        <w:trPr>
          <w:cantSplit/>
          <w:jc w:val="center"/>
        </w:trPr>
        <w:tc>
          <w:tcPr>
            <w:tcW w:w="468" w:type="dxa"/>
            <w:vMerge/>
          </w:tcPr>
          <w:p w:rsidR="007B2021" w:rsidRPr="00BC2522" w:rsidRDefault="007B2021" w:rsidP="007B2021">
            <w:pPr>
              <w:jc w:val="both"/>
              <w:rPr>
                <w:lang w:val="sl-SI"/>
              </w:rPr>
            </w:pPr>
          </w:p>
        </w:tc>
        <w:tc>
          <w:tcPr>
            <w:tcW w:w="3770" w:type="dxa"/>
            <w:vMerge/>
            <w:tcBorders>
              <w:right w:val="double" w:sz="4" w:space="0" w:color="auto"/>
            </w:tcBorders>
          </w:tcPr>
          <w:p w:rsidR="007B2021" w:rsidRPr="00BC2522" w:rsidRDefault="007B2021" w:rsidP="007B2021">
            <w:pPr>
              <w:jc w:val="center"/>
              <w:rPr>
                <w:lang w:val="sl-SI"/>
              </w:rPr>
            </w:pPr>
          </w:p>
        </w:tc>
        <w:tc>
          <w:tcPr>
            <w:tcW w:w="1134" w:type="dxa"/>
            <w:tcBorders>
              <w:top w:val="single" w:sz="4" w:space="0" w:color="auto"/>
              <w:left w:val="double" w:sz="4" w:space="0" w:color="auto"/>
              <w:bottom w:val="single" w:sz="4" w:space="0" w:color="auto"/>
            </w:tcBorders>
          </w:tcPr>
          <w:p w:rsidR="007B2021" w:rsidRPr="00BC2522" w:rsidRDefault="007B2021" w:rsidP="007B2021">
            <w:pPr>
              <w:jc w:val="center"/>
              <w:rPr>
                <w:lang w:val="sl-SI"/>
              </w:rPr>
            </w:pPr>
            <w:r w:rsidRPr="00BC2522">
              <w:rPr>
                <w:lang w:val="sl-SI"/>
              </w:rPr>
              <w:t>Ukupno</w:t>
            </w:r>
          </w:p>
        </w:tc>
        <w:tc>
          <w:tcPr>
            <w:tcW w:w="915" w:type="dxa"/>
            <w:tcBorders>
              <w:top w:val="single" w:sz="4" w:space="0" w:color="auto"/>
              <w:bottom w:val="single" w:sz="4" w:space="0" w:color="auto"/>
              <w:right w:val="double" w:sz="4" w:space="0" w:color="auto"/>
            </w:tcBorders>
          </w:tcPr>
          <w:p w:rsidR="007B2021" w:rsidRPr="00BC2522" w:rsidRDefault="007B2021" w:rsidP="007B2021">
            <w:pPr>
              <w:jc w:val="center"/>
              <w:rPr>
                <w:lang w:val="sl-SI"/>
              </w:rPr>
            </w:pPr>
            <w:r w:rsidRPr="00BC2522">
              <w:rPr>
                <w:lang w:val="sl-SI"/>
              </w:rPr>
              <w:t>%</w:t>
            </w:r>
          </w:p>
        </w:tc>
        <w:tc>
          <w:tcPr>
            <w:tcW w:w="900" w:type="dxa"/>
            <w:tcBorders>
              <w:left w:val="double" w:sz="4" w:space="0" w:color="auto"/>
              <w:bottom w:val="single" w:sz="4" w:space="0" w:color="auto"/>
            </w:tcBorders>
          </w:tcPr>
          <w:p w:rsidR="007B2021" w:rsidRPr="00BC2522" w:rsidRDefault="007B2021" w:rsidP="007B2021">
            <w:pPr>
              <w:jc w:val="center"/>
              <w:rPr>
                <w:lang w:val="sl-SI"/>
              </w:rPr>
            </w:pPr>
            <w:r w:rsidRPr="00BC2522">
              <w:rPr>
                <w:lang w:val="sl-SI"/>
              </w:rPr>
              <w:t>Ukupno</w:t>
            </w:r>
          </w:p>
        </w:tc>
        <w:tc>
          <w:tcPr>
            <w:tcW w:w="844" w:type="dxa"/>
            <w:tcBorders>
              <w:bottom w:val="single" w:sz="4" w:space="0" w:color="auto"/>
              <w:right w:val="double" w:sz="4" w:space="0" w:color="auto"/>
            </w:tcBorders>
          </w:tcPr>
          <w:p w:rsidR="007B2021" w:rsidRPr="00BC2522" w:rsidRDefault="007B2021" w:rsidP="007B2021">
            <w:pPr>
              <w:jc w:val="center"/>
              <w:rPr>
                <w:lang w:val="sl-SI"/>
              </w:rPr>
            </w:pPr>
            <w:r w:rsidRPr="00BC2522">
              <w:rPr>
                <w:lang w:val="sl-SI"/>
              </w:rPr>
              <w:t>%</w:t>
            </w:r>
          </w:p>
        </w:tc>
        <w:tc>
          <w:tcPr>
            <w:tcW w:w="1080" w:type="dxa"/>
            <w:tcBorders>
              <w:top w:val="single" w:sz="4" w:space="0" w:color="auto"/>
              <w:left w:val="double" w:sz="4" w:space="0" w:color="auto"/>
              <w:bottom w:val="single" w:sz="4" w:space="0" w:color="auto"/>
            </w:tcBorders>
          </w:tcPr>
          <w:p w:rsidR="007B2021" w:rsidRPr="00BC2522" w:rsidRDefault="007B2021" w:rsidP="007B2021">
            <w:pPr>
              <w:jc w:val="center"/>
              <w:rPr>
                <w:lang w:val="sl-SI"/>
              </w:rPr>
            </w:pPr>
            <w:r w:rsidRPr="00BC2522">
              <w:rPr>
                <w:lang w:val="sl-SI"/>
              </w:rPr>
              <w:t>Nom.raz.</w:t>
            </w:r>
          </w:p>
        </w:tc>
        <w:tc>
          <w:tcPr>
            <w:tcW w:w="943" w:type="dxa"/>
            <w:tcBorders>
              <w:top w:val="single" w:sz="4" w:space="0" w:color="auto"/>
              <w:bottom w:val="single" w:sz="4" w:space="0" w:color="auto"/>
            </w:tcBorders>
          </w:tcPr>
          <w:p w:rsidR="007B2021" w:rsidRPr="00BC2522" w:rsidRDefault="007B2021" w:rsidP="007B2021">
            <w:pPr>
              <w:jc w:val="center"/>
              <w:rPr>
                <w:lang w:val="sl-SI"/>
              </w:rPr>
            </w:pPr>
            <w:r w:rsidRPr="00BC2522">
              <w:rPr>
                <w:lang w:val="sl-SI"/>
              </w:rPr>
              <w:t>Indeks</w:t>
            </w:r>
          </w:p>
        </w:tc>
      </w:tr>
      <w:tr w:rsidR="007B2021" w:rsidRPr="00BC2522" w:rsidTr="00FA54CD">
        <w:trPr>
          <w:cantSplit/>
          <w:jc w:val="center"/>
        </w:trPr>
        <w:tc>
          <w:tcPr>
            <w:tcW w:w="468" w:type="dxa"/>
            <w:vMerge/>
          </w:tcPr>
          <w:p w:rsidR="007B2021" w:rsidRPr="00BC2522" w:rsidRDefault="007B2021" w:rsidP="007B2021">
            <w:pPr>
              <w:jc w:val="both"/>
              <w:rPr>
                <w:lang w:val="sl-SI"/>
              </w:rPr>
            </w:pPr>
          </w:p>
        </w:tc>
        <w:tc>
          <w:tcPr>
            <w:tcW w:w="3770" w:type="dxa"/>
            <w:tcBorders>
              <w:right w:val="double" w:sz="4" w:space="0" w:color="auto"/>
            </w:tcBorders>
          </w:tcPr>
          <w:p w:rsidR="007B2021" w:rsidRPr="00BC2522" w:rsidRDefault="007B2021" w:rsidP="007B2021">
            <w:pPr>
              <w:jc w:val="center"/>
              <w:rPr>
                <w:i/>
                <w:iCs/>
                <w:lang w:val="sl-SI"/>
              </w:rPr>
            </w:pPr>
            <w:r w:rsidRPr="00BC2522">
              <w:rPr>
                <w:i/>
                <w:iCs/>
                <w:lang w:val="sl-SI"/>
              </w:rPr>
              <w:t>1</w:t>
            </w:r>
          </w:p>
        </w:tc>
        <w:tc>
          <w:tcPr>
            <w:tcW w:w="1134" w:type="dxa"/>
            <w:tcBorders>
              <w:top w:val="single" w:sz="4" w:space="0" w:color="auto"/>
              <w:left w:val="double" w:sz="4" w:space="0" w:color="auto"/>
              <w:bottom w:val="single" w:sz="4" w:space="0" w:color="auto"/>
            </w:tcBorders>
          </w:tcPr>
          <w:p w:rsidR="007B2021" w:rsidRPr="00BC2522" w:rsidRDefault="007B2021" w:rsidP="007B2021">
            <w:pPr>
              <w:jc w:val="center"/>
              <w:rPr>
                <w:i/>
                <w:iCs/>
                <w:lang w:val="sl-SI"/>
              </w:rPr>
            </w:pPr>
            <w:r w:rsidRPr="00BC2522">
              <w:rPr>
                <w:i/>
                <w:iCs/>
                <w:lang w:val="sl-SI"/>
              </w:rPr>
              <w:t>2</w:t>
            </w:r>
          </w:p>
        </w:tc>
        <w:tc>
          <w:tcPr>
            <w:tcW w:w="915" w:type="dxa"/>
            <w:tcBorders>
              <w:top w:val="single" w:sz="4" w:space="0" w:color="auto"/>
              <w:bottom w:val="single" w:sz="4" w:space="0" w:color="auto"/>
              <w:right w:val="double" w:sz="4" w:space="0" w:color="auto"/>
            </w:tcBorders>
          </w:tcPr>
          <w:p w:rsidR="007B2021" w:rsidRPr="00BC2522" w:rsidRDefault="007B2021" w:rsidP="007B2021">
            <w:pPr>
              <w:jc w:val="center"/>
              <w:rPr>
                <w:i/>
                <w:iCs/>
                <w:lang w:val="sl-SI"/>
              </w:rPr>
            </w:pPr>
            <w:r w:rsidRPr="00BC2522">
              <w:rPr>
                <w:i/>
                <w:iCs/>
                <w:lang w:val="sl-SI"/>
              </w:rPr>
              <w:t>3</w:t>
            </w:r>
          </w:p>
        </w:tc>
        <w:tc>
          <w:tcPr>
            <w:tcW w:w="900" w:type="dxa"/>
            <w:tcBorders>
              <w:top w:val="single" w:sz="4" w:space="0" w:color="auto"/>
              <w:left w:val="double" w:sz="4" w:space="0" w:color="auto"/>
              <w:bottom w:val="single" w:sz="4" w:space="0" w:color="auto"/>
            </w:tcBorders>
          </w:tcPr>
          <w:p w:rsidR="007B2021" w:rsidRPr="00BC2522" w:rsidRDefault="007B2021" w:rsidP="007B2021">
            <w:pPr>
              <w:jc w:val="center"/>
              <w:rPr>
                <w:i/>
                <w:iCs/>
                <w:lang w:val="sl-SI"/>
              </w:rPr>
            </w:pPr>
            <w:r w:rsidRPr="00BC2522">
              <w:rPr>
                <w:i/>
                <w:iCs/>
                <w:lang w:val="sl-SI"/>
              </w:rPr>
              <w:t>4</w:t>
            </w:r>
          </w:p>
        </w:tc>
        <w:tc>
          <w:tcPr>
            <w:tcW w:w="844" w:type="dxa"/>
            <w:tcBorders>
              <w:top w:val="single" w:sz="4" w:space="0" w:color="auto"/>
              <w:bottom w:val="single" w:sz="4" w:space="0" w:color="auto"/>
              <w:right w:val="double" w:sz="4" w:space="0" w:color="auto"/>
            </w:tcBorders>
          </w:tcPr>
          <w:p w:rsidR="007B2021" w:rsidRPr="00BC2522" w:rsidRDefault="007B2021" w:rsidP="007B2021">
            <w:pPr>
              <w:jc w:val="center"/>
              <w:rPr>
                <w:i/>
                <w:iCs/>
                <w:lang w:val="sl-SI"/>
              </w:rPr>
            </w:pPr>
            <w:r w:rsidRPr="00BC2522">
              <w:rPr>
                <w:i/>
                <w:iCs/>
                <w:lang w:val="sl-SI"/>
              </w:rPr>
              <w:t>5</w:t>
            </w:r>
          </w:p>
        </w:tc>
        <w:tc>
          <w:tcPr>
            <w:tcW w:w="1080" w:type="dxa"/>
            <w:tcBorders>
              <w:top w:val="single" w:sz="4" w:space="0" w:color="auto"/>
              <w:left w:val="double" w:sz="4" w:space="0" w:color="auto"/>
              <w:bottom w:val="single" w:sz="4" w:space="0" w:color="auto"/>
            </w:tcBorders>
          </w:tcPr>
          <w:p w:rsidR="007B2021" w:rsidRPr="00BC2522" w:rsidRDefault="007B2021" w:rsidP="007B2021">
            <w:pPr>
              <w:jc w:val="center"/>
              <w:rPr>
                <w:i/>
                <w:iCs/>
                <w:lang w:val="sl-SI"/>
              </w:rPr>
            </w:pPr>
            <w:r w:rsidRPr="00BC2522">
              <w:rPr>
                <w:i/>
                <w:iCs/>
                <w:lang w:val="sl-SI"/>
              </w:rPr>
              <w:t>6</w:t>
            </w:r>
          </w:p>
        </w:tc>
        <w:tc>
          <w:tcPr>
            <w:tcW w:w="943" w:type="dxa"/>
            <w:tcBorders>
              <w:top w:val="single" w:sz="4" w:space="0" w:color="auto"/>
              <w:bottom w:val="single" w:sz="4" w:space="0" w:color="auto"/>
            </w:tcBorders>
          </w:tcPr>
          <w:p w:rsidR="007B2021" w:rsidRPr="00BC2522" w:rsidRDefault="007B2021" w:rsidP="007B2021">
            <w:pPr>
              <w:jc w:val="center"/>
              <w:rPr>
                <w:i/>
                <w:iCs/>
                <w:lang w:val="sl-SI"/>
              </w:rPr>
            </w:pPr>
            <w:r w:rsidRPr="00BC2522">
              <w:rPr>
                <w:i/>
                <w:iCs/>
                <w:lang w:val="sl-SI"/>
              </w:rPr>
              <w:t>7</w:t>
            </w:r>
          </w:p>
        </w:tc>
      </w:tr>
      <w:tr w:rsidR="007B2021" w:rsidRPr="00BC2522" w:rsidTr="00FA54CD">
        <w:trPr>
          <w:jc w:val="center"/>
        </w:trPr>
        <w:tc>
          <w:tcPr>
            <w:tcW w:w="468" w:type="dxa"/>
          </w:tcPr>
          <w:p w:rsidR="007B2021" w:rsidRPr="00BC2522" w:rsidRDefault="007B2021" w:rsidP="007B2021">
            <w:pPr>
              <w:jc w:val="both"/>
              <w:rPr>
                <w:i/>
                <w:iCs/>
                <w:lang w:val="sl-SI"/>
              </w:rPr>
            </w:pPr>
            <w:r w:rsidRPr="00BC2522">
              <w:rPr>
                <w:i/>
                <w:iCs/>
                <w:lang w:val="sl-SI"/>
              </w:rPr>
              <w:t>1</w:t>
            </w:r>
          </w:p>
        </w:tc>
        <w:tc>
          <w:tcPr>
            <w:tcW w:w="3770" w:type="dxa"/>
            <w:tcBorders>
              <w:right w:val="double" w:sz="4" w:space="0" w:color="auto"/>
            </w:tcBorders>
            <w:vAlign w:val="bottom"/>
          </w:tcPr>
          <w:p w:rsidR="007B2021" w:rsidRPr="00BC2522" w:rsidRDefault="007B2021" w:rsidP="007B2021">
            <w:pPr>
              <w:rPr>
                <w:lang w:val="sl-SI"/>
              </w:rPr>
            </w:pPr>
            <w:r w:rsidRPr="00BC2522">
              <w:rPr>
                <w:lang w:val="sl-SI"/>
              </w:rPr>
              <w:t>Nekvalifikovani i polukvalifikovani (I i II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B2021" w:rsidRPr="00BC2522" w:rsidRDefault="007B2021" w:rsidP="007B2021">
            <w:pPr>
              <w:jc w:val="right"/>
              <w:rPr>
                <w:color w:val="000000"/>
              </w:rPr>
            </w:pPr>
            <w:r w:rsidRPr="00BC2522">
              <w:rPr>
                <w:color w:val="000000"/>
              </w:rPr>
              <w:t>11107</w:t>
            </w:r>
          </w:p>
        </w:tc>
        <w:tc>
          <w:tcPr>
            <w:tcW w:w="915" w:type="dxa"/>
            <w:tcBorders>
              <w:top w:val="single" w:sz="4" w:space="0" w:color="auto"/>
              <w:left w:val="nil"/>
              <w:bottom w:val="single" w:sz="4" w:space="0" w:color="auto"/>
              <w:right w:val="single" w:sz="4" w:space="0" w:color="auto"/>
            </w:tcBorders>
            <w:shd w:val="clear" w:color="auto" w:fill="auto"/>
            <w:vAlign w:val="bottom"/>
          </w:tcPr>
          <w:p w:rsidR="007B2021" w:rsidRPr="00BC2522" w:rsidRDefault="007B2021" w:rsidP="007B2021">
            <w:pPr>
              <w:jc w:val="right"/>
              <w:rPr>
                <w:color w:val="000000"/>
              </w:rPr>
            </w:pPr>
            <w:r w:rsidRPr="00BC2522">
              <w:rPr>
                <w:color w:val="000000"/>
              </w:rPr>
              <w:t>35.47</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10099</w:t>
            </w:r>
          </w:p>
        </w:tc>
        <w:tc>
          <w:tcPr>
            <w:tcW w:w="844" w:type="dxa"/>
            <w:tcBorders>
              <w:top w:val="single" w:sz="4" w:space="0" w:color="auto"/>
              <w:left w:val="nil"/>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34.39</w:t>
            </w:r>
          </w:p>
        </w:tc>
        <w:tc>
          <w:tcPr>
            <w:tcW w:w="1080"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-1008</w:t>
            </w:r>
          </w:p>
        </w:tc>
        <w:tc>
          <w:tcPr>
            <w:tcW w:w="943"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90.92</w:t>
            </w:r>
          </w:p>
        </w:tc>
      </w:tr>
      <w:tr w:rsidR="007B2021" w:rsidRPr="00BC2522" w:rsidTr="00FA54CD">
        <w:trPr>
          <w:jc w:val="center"/>
        </w:trPr>
        <w:tc>
          <w:tcPr>
            <w:tcW w:w="468" w:type="dxa"/>
          </w:tcPr>
          <w:p w:rsidR="007B2021" w:rsidRPr="00BC2522" w:rsidRDefault="007B2021" w:rsidP="007B2021">
            <w:pPr>
              <w:jc w:val="both"/>
              <w:rPr>
                <w:i/>
                <w:iCs/>
                <w:lang w:val="sl-SI"/>
              </w:rPr>
            </w:pPr>
            <w:r w:rsidRPr="00BC2522">
              <w:rPr>
                <w:i/>
                <w:iCs/>
                <w:lang w:val="sl-SI"/>
              </w:rPr>
              <w:t>2</w:t>
            </w:r>
          </w:p>
        </w:tc>
        <w:tc>
          <w:tcPr>
            <w:tcW w:w="3770" w:type="dxa"/>
            <w:tcBorders>
              <w:right w:val="double" w:sz="4" w:space="0" w:color="auto"/>
            </w:tcBorders>
            <w:vAlign w:val="bottom"/>
          </w:tcPr>
          <w:p w:rsidR="007B2021" w:rsidRPr="00BC2522" w:rsidRDefault="007B2021" w:rsidP="007B2021">
            <w:pPr>
              <w:rPr>
                <w:lang w:val="pl-PL"/>
              </w:rPr>
            </w:pPr>
            <w:r w:rsidRPr="00BC2522">
              <w:rPr>
                <w:lang w:val="pl-PL"/>
              </w:rPr>
              <w:t>Srednja stručna sprema (III, IV I 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B2021" w:rsidRPr="00BC2522" w:rsidRDefault="007B2021" w:rsidP="007B2021">
            <w:pPr>
              <w:jc w:val="right"/>
              <w:rPr>
                <w:color w:val="000000"/>
              </w:rPr>
            </w:pPr>
            <w:r w:rsidRPr="00BC2522">
              <w:rPr>
                <w:color w:val="000000"/>
              </w:rPr>
              <w:t>13547</w:t>
            </w:r>
          </w:p>
        </w:tc>
        <w:tc>
          <w:tcPr>
            <w:tcW w:w="915" w:type="dxa"/>
            <w:tcBorders>
              <w:top w:val="single" w:sz="4" w:space="0" w:color="auto"/>
              <w:left w:val="nil"/>
              <w:bottom w:val="single" w:sz="4" w:space="0" w:color="auto"/>
              <w:right w:val="single" w:sz="4" w:space="0" w:color="auto"/>
            </w:tcBorders>
            <w:shd w:val="clear" w:color="auto" w:fill="auto"/>
            <w:vAlign w:val="bottom"/>
          </w:tcPr>
          <w:p w:rsidR="007B2021" w:rsidRPr="00BC2522" w:rsidRDefault="007B2021" w:rsidP="007B2021">
            <w:pPr>
              <w:jc w:val="right"/>
              <w:rPr>
                <w:color w:val="000000"/>
              </w:rPr>
            </w:pPr>
            <w:r w:rsidRPr="00BC2522">
              <w:rPr>
                <w:color w:val="000000"/>
              </w:rPr>
              <w:t>43.26</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12689</w:t>
            </w:r>
          </w:p>
        </w:tc>
        <w:tc>
          <w:tcPr>
            <w:tcW w:w="844" w:type="dxa"/>
            <w:tcBorders>
              <w:top w:val="single" w:sz="4" w:space="0" w:color="auto"/>
              <w:left w:val="nil"/>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43.21</w:t>
            </w:r>
          </w:p>
        </w:tc>
        <w:tc>
          <w:tcPr>
            <w:tcW w:w="1080"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-858</w:t>
            </w:r>
          </w:p>
        </w:tc>
        <w:tc>
          <w:tcPr>
            <w:tcW w:w="943"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93.67</w:t>
            </w:r>
          </w:p>
        </w:tc>
      </w:tr>
      <w:tr w:rsidR="007B2021" w:rsidRPr="00BC2522" w:rsidTr="00FA54CD">
        <w:trPr>
          <w:jc w:val="center"/>
        </w:trPr>
        <w:tc>
          <w:tcPr>
            <w:tcW w:w="468" w:type="dxa"/>
          </w:tcPr>
          <w:p w:rsidR="007B2021" w:rsidRPr="00BC2522" w:rsidRDefault="007B2021" w:rsidP="007B2021">
            <w:pPr>
              <w:jc w:val="both"/>
              <w:rPr>
                <w:i/>
                <w:iCs/>
                <w:lang w:val="sl-SI"/>
              </w:rPr>
            </w:pPr>
            <w:r w:rsidRPr="00BC2522">
              <w:rPr>
                <w:i/>
                <w:iCs/>
                <w:lang w:val="sl-SI"/>
              </w:rPr>
              <w:t>3</w:t>
            </w:r>
          </w:p>
        </w:tc>
        <w:tc>
          <w:tcPr>
            <w:tcW w:w="3770" w:type="dxa"/>
            <w:tcBorders>
              <w:right w:val="double" w:sz="4" w:space="0" w:color="auto"/>
            </w:tcBorders>
            <w:vAlign w:val="bottom"/>
          </w:tcPr>
          <w:p w:rsidR="007B2021" w:rsidRPr="00BC2522" w:rsidRDefault="007B2021" w:rsidP="007B2021">
            <w:pPr>
              <w:rPr>
                <w:lang w:val="it-IT"/>
              </w:rPr>
            </w:pPr>
            <w:r w:rsidRPr="00BC2522">
              <w:rPr>
                <w:lang w:val="it-IT"/>
              </w:rPr>
              <w:t>Viša i visoka stručna sprema (VI, VII i VIII)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B2021" w:rsidRPr="00BC2522" w:rsidRDefault="007B2021" w:rsidP="007B2021">
            <w:pPr>
              <w:jc w:val="right"/>
              <w:rPr>
                <w:color w:val="000000"/>
              </w:rPr>
            </w:pPr>
            <w:r w:rsidRPr="00BC2522">
              <w:rPr>
                <w:color w:val="000000"/>
              </w:rPr>
              <w:t>6661</w:t>
            </w:r>
          </w:p>
        </w:tc>
        <w:tc>
          <w:tcPr>
            <w:tcW w:w="915" w:type="dxa"/>
            <w:tcBorders>
              <w:top w:val="single" w:sz="4" w:space="0" w:color="auto"/>
              <w:left w:val="nil"/>
              <w:bottom w:val="single" w:sz="4" w:space="0" w:color="auto"/>
              <w:right w:val="single" w:sz="4" w:space="0" w:color="auto"/>
            </w:tcBorders>
            <w:shd w:val="clear" w:color="auto" w:fill="auto"/>
            <w:vAlign w:val="bottom"/>
          </w:tcPr>
          <w:p w:rsidR="007B2021" w:rsidRPr="00BC2522" w:rsidRDefault="007B2021" w:rsidP="007B2021">
            <w:pPr>
              <w:jc w:val="right"/>
              <w:rPr>
                <w:color w:val="000000"/>
              </w:rPr>
            </w:pPr>
            <w:r w:rsidRPr="00BC2522">
              <w:rPr>
                <w:color w:val="000000"/>
              </w:rPr>
              <w:t>21.27</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6578</w:t>
            </w:r>
          </w:p>
        </w:tc>
        <w:tc>
          <w:tcPr>
            <w:tcW w:w="844" w:type="dxa"/>
            <w:tcBorders>
              <w:top w:val="single" w:sz="4" w:space="0" w:color="auto"/>
              <w:left w:val="nil"/>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22.40</w:t>
            </w:r>
          </w:p>
        </w:tc>
        <w:tc>
          <w:tcPr>
            <w:tcW w:w="1080"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-83</w:t>
            </w:r>
          </w:p>
        </w:tc>
        <w:tc>
          <w:tcPr>
            <w:tcW w:w="943"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98.75</w:t>
            </w:r>
          </w:p>
        </w:tc>
      </w:tr>
      <w:tr w:rsidR="007B2021" w:rsidRPr="00BC2522" w:rsidTr="00FA54CD">
        <w:trPr>
          <w:jc w:val="center"/>
        </w:trPr>
        <w:tc>
          <w:tcPr>
            <w:tcW w:w="468" w:type="dxa"/>
          </w:tcPr>
          <w:p w:rsidR="007B2021" w:rsidRPr="00BC2522" w:rsidRDefault="007B2021" w:rsidP="007B2021">
            <w:pPr>
              <w:jc w:val="both"/>
              <w:rPr>
                <w:i/>
                <w:iCs/>
                <w:lang w:val="sl-SI"/>
              </w:rPr>
            </w:pPr>
            <w:r w:rsidRPr="00BC2522">
              <w:rPr>
                <w:i/>
                <w:iCs/>
                <w:lang w:val="sl-SI"/>
              </w:rPr>
              <w:t>4</w:t>
            </w:r>
          </w:p>
        </w:tc>
        <w:tc>
          <w:tcPr>
            <w:tcW w:w="3770" w:type="dxa"/>
            <w:tcBorders>
              <w:right w:val="double" w:sz="4" w:space="0" w:color="auto"/>
            </w:tcBorders>
            <w:vAlign w:val="bottom"/>
          </w:tcPr>
          <w:p w:rsidR="007B2021" w:rsidRPr="00BC2522" w:rsidRDefault="007B2021" w:rsidP="007B2021">
            <w:r w:rsidRPr="00BC2522">
              <w:t>UKUPNO:</w:t>
            </w:r>
          </w:p>
        </w:tc>
        <w:tc>
          <w:tcPr>
            <w:tcW w:w="1134" w:type="dxa"/>
            <w:tcBorders>
              <w:top w:val="single" w:sz="4" w:space="0" w:color="auto"/>
              <w:left w:val="single" w:sz="4" w:space="0" w:color="auto"/>
              <w:bottom w:val="double" w:sz="4" w:space="0" w:color="auto"/>
              <w:right w:val="single" w:sz="4" w:space="0" w:color="auto"/>
            </w:tcBorders>
            <w:shd w:val="clear" w:color="auto" w:fill="auto"/>
            <w:vAlign w:val="bottom"/>
          </w:tcPr>
          <w:p w:rsidR="007B2021" w:rsidRPr="00BC2522" w:rsidRDefault="007B2021" w:rsidP="007B2021">
            <w:pPr>
              <w:jc w:val="right"/>
              <w:rPr>
                <w:color w:val="000000"/>
              </w:rPr>
            </w:pPr>
            <w:r w:rsidRPr="00BC2522">
              <w:rPr>
                <w:color w:val="000000"/>
              </w:rPr>
              <w:t>31315</w:t>
            </w:r>
          </w:p>
        </w:tc>
        <w:tc>
          <w:tcPr>
            <w:tcW w:w="915" w:type="dxa"/>
            <w:tcBorders>
              <w:top w:val="single" w:sz="4" w:space="0" w:color="auto"/>
              <w:left w:val="nil"/>
              <w:bottom w:val="double" w:sz="4" w:space="0" w:color="auto"/>
              <w:right w:val="single" w:sz="4" w:space="0" w:color="auto"/>
            </w:tcBorders>
            <w:shd w:val="clear" w:color="auto" w:fill="auto"/>
            <w:vAlign w:val="bottom"/>
          </w:tcPr>
          <w:p w:rsidR="007B2021" w:rsidRPr="00BC2522" w:rsidRDefault="007B2021" w:rsidP="007B2021">
            <w:pPr>
              <w:jc w:val="right"/>
              <w:rPr>
                <w:color w:val="000000"/>
              </w:rPr>
            </w:pPr>
            <w:r w:rsidRPr="00BC2522">
              <w:rPr>
                <w:color w:val="000000"/>
              </w:rPr>
              <w:t>100</w:t>
            </w:r>
          </w:p>
        </w:tc>
        <w:tc>
          <w:tcPr>
            <w:tcW w:w="900" w:type="dxa"/>
            <w:tcBorders>
              <w:top w:val="single" w:sz="4" w:space="0" w:color="auto"/>
              <w:left w:val="double" w:sz="4" w:space="0" w:color="auto"/>
              <w:bottom w:val="doub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29366</w:t>
            </w:r>
          </w:p>
        </w:tc>
        <w:tc>
          <w:tcPr>
            <w:tcW w:w="844" w:type="dxa"/>
            <w:tcBorders>
              <w:top w:val="single" w:sz="4" w:space="0" w:color="auto"/>
              <w:left w:val="nil"/>
              <w:bottom w:val="doub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100</w:t>
            </w:r>
          </w:p>
        </w:tc>
        <w:tc>
          <w:tcPr>
            <w:tcW w:w="1080" w:type="dxa"/>
            <w:tcBorders>
              <w:top w:val="single" w:sz="4" w:space="0" w:color="auto"/>
              <w:left w:val="double" w:sz="4" w:space="0" w:color="auto"/>
              <w:bottom w:val="doub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-1949</w:t>
            </w:r>
          </w:p>
        </w:tc>
        <w:tc>
          <w:tcPr>
            <w:tcW w:w="943" w:type="dxa"/>
            <w:tcBorders>
              <w:top w:val="single" w:sz="4" w:space="0" w:color="auto"/>
              <w:left w:val="single" w:sz="4" w:space="0" w:color="auto"/>
              <w:bottom w:val="doub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93.78</w:t>
            </w:r>
          </w:p>
        </w:tc>
      </w:tr>
    </w:tbl>
    <w:p w:rsidR="007B2021" w:rsidRPr="00BC2522" w:rsidRDefault="007B2021" w:rsidP="007B2021">
      <w:pPr>
        <w:pStyle w:val="BodyTextIndent2"/>
        <w:ind w:left="0"/>
      </w:pPr>
    </w:p>
    <w:p w:rsidR="00425535" w:rsidRDefault="00425535" w:rsidP="0031516E">
      <w:pPr>
        <w:pStyle w:val="BodyTextIndent2"/>
        <w:spacing w:after="0" w:line="276" w:lineRule="auto"/>
        <w:ind w:left="0"/>
        <w:jc w:val="center"/>
        <w:rPr>
          <w:b/>
        </w:rPr>
      </w:pPr>
    </w:p>
    <w:p w:rsidR="00425535" w:rsidRDefault="00425535" w:rsidP="0031516E">
      <w:pPr>
        <w:pStyle w:val="BodyTextIndent2"/>
        <w:spacing w:after="0" w:line="276" w:lineRule="auto"/>
        <w:ind w:left="0"/>
        <w:jc w:val="center"/>
        <w:rPr>
          <w:b/>
        </w:rPr>
      </w:pPr>
    </w:p>
    <w:p w:rsidR="00425535" w:rsidRDefault="00425535" w:rsidP="0031516E">
      <w:pPr>
        <w:pStyle w:val="BodyTextIndent2"/>
        <w:spacing w:after="0" w:line="276" w:lineRule="auto"/>
        <w:ind w:left="0"/>
        <w:jc w:val="center"/>
        <w:rPr>
          <w:b/>
        </w:rPr>
      </w:pPr>
    </w:p>
    <w:p w:rsidR="00425535" w:rsidRDefault="00425535" w:rsidP="0031516E">
      <w:pPr>
        <w:pStyle w:val="BodyTextIndent2"/>
        <w:spacing w:after="0" w:line="276" w:lineRule="auto"/>
        <w:ind w:left="0"/>
        <w:jc w:val="center"/>
        <w:rPr>
          <w:b/>
        </w:rPr>
      </w:pPr>
    </w:p>
    <w:p w:rsidR="00425535" w:rsidRDefault="00425535" w:rsidP="0031516E">
      <w:pPr>
        <w:pStyle w:val="BodyTextIndent2"/>
        <w:spacing w:after="0" w:line="276" w:lineRule="auto"/>
        <w:ind w:left="0"/>
        <w:jc w:val="center"/>
        <w:rPr>
          <w:b/>
        </w:rPr>
      </w:pPr>
    </w:p>
    <w:p w:rsidR="007B2021" w:rsidRPr="00BC2522" w:rsidRDefault="007B2021" w:rsidP="0031516E">
      <w:pPr>
        <w:pStyle w:val="BodyTextIndent2"/>
        <w:spacing w:after="0" w:line="276" w:lineRule="auto"/>
        <w:ind w:left="0"/>
        <w:jc w:val="center"/>
        <w:rPr>
          <w:b/>
        </w:rPr>
      </w:pPr>
      <w:r w:rsidRPr="00BC2522">
        <w:rPr>
          <w:b/>
        </w:rPr>
        <w:lastRenderedPageBreak/>
        <w:t>Oglašena slobodna radna mjesta</w:t>
      </w:r>
    </w:p>
    <w:p w:rsidR="007B2021" w:rsidRPr="00BC2522" w:rsidRDefault="007B2021" w:rsidP="0031516E">
      <w:pPr>
        <w:pStyle w:val="BodyTextIndent2"/>
        <w:tabs>
          <w:tab w:val="left" w:pos="7020"/>
        </w:tabs>
        <w:spacing w:after="0" w:line="276" w:lineRule="auto"/>
        <w:ind w:left="0"/>
        <w:jc w:val="center"/>
        <w:rPr>
          <w:sz w:val="20"/>
          <w:szCs w:val="20"/>
          <w:u w:val="single"/>
        </w:rPr>
      </w:pPr>
      <w:r w:rsidRPr="00BC2522">
        <w:rPr>
          <w:sz w:val="20"/>
          <w:szCs w:val="20"/>
        </w:rPr>
        <w:t>-     u 2017. i 2018. godine    -</w:t>
      </w:r>
    </w:p>
    <w:p w:rsidR="007B2021" w:rsidRPr="00BC2522" w:rsidRDefault="007B2021" w:rsidP="0031516E">
      <w:pPr>
        <w:pStyle w:val="BodyTextIndent2"/>
        <w:tabs>
          <w:tab w:val="left" w:pos="7020"/>
        </w:tabs>
        <w:spacing w:after="0" w:line="276" w:lineRule="auto"/>
        <w:ind w:left="0"/>
        <w:rPr>
          <w:sz w:val="20"/>
          <w:szCs w:val="20"/>
          <w:u w:val="single"/>
        </w:rPr>
      </w:pPr>
      <w:r w:rsidRPr="00BC2522">
        <w:rPr>
          <w:sz w:val="20"/>
          <w:szCs w:val="20"/>
        </w:rPr>
        <w:tab/>
      </w:r>
      <w:r w:rsidRPr="00BC2522">
        <w:rPr>
          <w:sz w:val="20"/>
          <w:szCs w:val="20"/>
          <w:u w:val="single"/>
        </w:rPr>
        <w:t>(Graf.8.)</w:t>
      </w:r>
    </w:p>
    <w:p w:rsidR="007B2021" w:rsidRPr="00BC2522" w:rsidRDefault="007B2021" w:rsidP="007B2021">
      <w:pPr>
        <w:pStyle w:val="BodyTextIndent2"/>
        <w:tabs>
          <w:tab w:val="left" w:pos="7020"/>
        </w:tabs>
        <w:ind w:left="0"/>
        <w:jc w:val="center"/>
      </w:pPr>
      <w:r w:rsidRPr="00BC2522">
        <w:rPr>
          <w:noProof/>
        </w:rPr>
        <w:drawing>
          <wp:inline distT="0" distB="0" distL="0" distR="0" wp14:anchorId="7B779A99" wp14:editId="3672E2B5">
            <wp:extent cx="5490210" cy="3038475"/>
            <wp:effectExtent l="0" t="0" r="15240"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25535" w:rsidRDefault="00425535" w:rsidP="0031516E">
      <w:pPr>
        <w:pStyle w:val="BodyTextIndent2"/>
        <w:spacing w:after="0" w:line="276" w:lineRule="auto"/>
        <w:ind w:left="0"/>
      </w:pPr>
    </w:p>
    <w:p w:rsidR="007B2021" w:rsidRPr="00BC2522" w:rsidRDefault="007B2021" w:rsidP="0031516E">
      <w:pPr>
        <w:pStyle w:val="BodyTextIndent2"/>
        <w:spacing w:after="0" w:line="276" w:lineRule="auto"/>
        <w:ind w:left="0"/>
      </w:pPr>
      <w:r w:rsidRPr="00BC2522">
        <w:t>Najviše slobodnih radnih mjesta je oglašeno za I sss 7.535 ili 25,66%, zatim IV sss 6.580 ili 22,41% i III sss 5.933 ili 20,2%.</w:t>
      </w:r>
    </w:p>
    <w:p w:rsidR="007B2021" w:rsidRPr="00BC2522" w:rsidRDefault="007B2021" w:rsidP="0031516E">
      <w:pPr>
        <w:pStyle w:val="BodyTextIndent2"/>
        <w:spacing w:after="0" w:line="276" w:lineRule="auto"/>
        <w:ind w:left="0"/>
      </w:pPr>
    </w:p>
    <w:p w:rsidR="007B2021" w:rsidRPr="00BC2522" w:rsidRDefault="007B2021" w:rsidP="0031516E">
      <w:pPr>
        <w:pStyle w:val="BodyTextIndent2"/>
        <w:spacing w:after="0" w:line="276" w:lineRule="auto"/>
        <w:ind w:left="0"/>
      </w:pPr>
      <w:r w:rsidRPr="00BC2522">
        <w:t>Najviše slobodnih radnih mjesta je og</w:t>
      </w:r>
      <w:r w:rsidR="00FA54CD">
        <w:t>lašeno u Podgorici 6.399 ili 21,</w:t>
      </w:r>
      <w:r w:rsidRPr="00BC2522">
        <w:t>79%, Budvi 5.234 ili 17,82% i Herceg Novom 4.674 ili 5,92%.</w:t>
      </w:r>
    </w:p>
    <w:p w:rsidR="009D1AAB" w:rsidRDefault="009D1AAB" w:rsidP="0031516E">
      <w:pPr>
        <w:pStyle w:val="BodyTextIndent2"/>
        <w:spacing w:after="0" w:line="276" w:lineRule="auto"/>
        <w:ind w:left="0" w:firstLine="720"/>
        <w:jc w:val="center"/>
        <w:rPr>
          <w:b/>
        </w:rPr>
      </w:pPr>
    </w:p>
    <w:p w:rsidR="009D1AAB" w:rsidRDefault="009D1AAB" w:rsidP="0031516E">
      <w:pPr>
        <w:pStyle w:val="BodyTextIndent2"/>
        <w:spacing w:after="0" w:line="276" w:lineRule="auto"/>
        <w:ind w:left="0" w:firstLine="720"/>
        <w:jc w:val="center"/>
        <w:rPr>
          <w:b/>
        </w:rPr>
      </w:pPr>
    </w:p>
    <w:p w:rsidR="009D1AAB" w:rsidRDefault="009D1AAB" w:rsidP="0031516E">
      <w:pPr>
        <w:pStyle w:val="BodyTextIndent2"/>
        <w:spacing w:after="0" w:line="276" w:lineRule="auto"/>
        <w:ind w:left="0" w:firstLine="720"/>
        <w:jc w:val="center"/>
        <w:rPr>
          <w:b/>
        </w:rPr>
      </w:pPr>
    </w:p>
    <w:p w:rsidR="00425535" w:rsidRDefault="00425535" w:rsidP="0031516E">
      <w:pPr>
        <w:pStyle w:val="BodyTextIndent2"/>
        <w:spacing w:after="0" w:line="276" w:lineRule="auto"/>
        <w:ind w:left="0" w:firstLine="720"/>
        <w:jc w:val="center"/>
        <w:rPr>
          <w:b/>
        </w:rPr>
      </w:pPr>
    </w:p>
    <w:p w:rsidR="00425535" w:rsidRDefault="00425535" w:rsidP="0031516E">
      <w:pPr>
        <w:pStyle w:val="BodyTextIndent2"/>
        <w:spacing w:after="0" w:line="276" w:lineRule="auto"/>
        <w:ind w:left="0" w:firstLine="720"/>
        <w:jc w:val="center"/>
        <w:rPr>
          <w:b/>
        </w:rPr>
      </w:pPr>
    </w:p>
    <w:p w:rsidR="00425535" w:rsidRDefault="00425535" w:rsidP="0031516E">
      <w:pPr>
        <w:pStyle w:val="BodyTextIndent2"/>
        <w:spacing w:after="0" w:line="276" w:lineRule="auto"/>
        <w:ind w:left="0" w:firstLine="720"/>
        <w:jc w:val="center"/>
        <w:rPr>
          <w:b/>
        </w:rPr>
      </w:pPr>
    </w:p>
    <w:p w:rsidR="00425535" w:rsidRDefault="00425535" w:rsidP="0031516E">
      <w:pPr>
        <w:pStyle w:val="BodyTextIndent2"/>
        <w:spacing w:after="0" w:line="276" w:lineRule="auto"/>
        <w:ind w:left="0" w:firstLine="720"/>
        <w:jc w:val="center"/>
        <w:rPr>
          <w:b/>
        </w:rPr>
      </w:pPr>
    </w:p>
    <w:p w:rsidR="00425535" w:rsidRDefault="00425535" w:rsidP="0031516E">
      <w:pPr>
        <w:pStyle w:val="BodyTextIndent2"/>
        <w:spacing w:after="0" w:line="276" w:lineRule="auto"/>
        <w:ind w:left="0" w:firstLine="720"/>
        <w:jc w:val="center"/>
        <w:rPr>
          <w:b/>
        </w:rPr>
      </w:pPr>
    </w:p>
    <w:p w:rsidR="00425535" w:rsidRDefault="00425535" w:rsidP="0031516E">
      <w:pPr>
        <w:pStyle w:val="BodyTextIndent2"/>
        <w:spacing w:after="0" w:line="276" w:lineRule="auto"/>
        <w:ind w:left="0" w:firstLine="720"/>
        <w:jc w:val="center"/>
        <w:rPr>
          <w:b/>
        </w:rPr>
      </w:pPr>
    </w:p>
    <w:p w:rsidR="00425535" w:rsidRDefault="00425535" w:rsidP="0031516E">
      <w:pPr>
        <w:pStyle w:val="BodyTextIndent2"/>
        <w:spacing w:after="0" w:line="276" w:lineRule="auto"/>
        <w:ind w:left="0" w:firstLine="720"/>
        <w:jc w:val="center"/>
        <w:rPr>
          <w:b/>
        </w:rPr>
      </w:pPr>
    </w:p>
    <w:p w:rsidR="00425535" w:rsidRDefault="00425535" w:rsidP="0031516E">
      <w:pPr>
        <w:pStyle w:val="BodyTextIndent2"/>
        <w:spacing w:after="0" w:line="276" w:lineRule="auto"/>
        <w:ind w:left="0" w:firstLine="720"/>
        <w:jc w:val="center"/>
        <w:rPr>
          <w:b/>
        </w:rPr>
      </w:pPr>
    </w:p>
    <w:p w:rsidR="00425535" w:rsidRDefault="00425535" w:rsidP="0031516E">
      <w:pPr>
        <w:pStyle w:val="BodyTextIndent2"/>
        <w:spacing w:after="0" w:line="276" w:lineRule="auto"/>
        <w:ind w:left="0" w:firstLine="720"/>
        <w:jc w:val="center"/>
        <w:rPr>
          <w:b/>
        </w:rPr>
      </w:pPr>
    </w:p>
    <w:p w:rsidR="00425535" w:rsidRDefault="00425535" w:rsidP="0031516E">
      <w:pPr>
        <w:pStyle w:val="BodyTextIndent2"/>
        <w:spacing w:after="0" w:line="276" w:lineRule="auto"/>
        <w:ind w:left="0" w:firstLine="720"/>
        <w:jc w:val="center"/>
        <w:rPr>
          <w:b/>
        </w:rPr>
      </w:pPr>
    </w:p>
    <w:p w:rsidR="00425535" w:rsidRDefault="00425535" w:rsidP="0031516E">
      <w:pPr>
        <w:pStyle w:val="BodyTextIndent2"/>
        <w:spacing w:after="0" w:line="276" w:lineRule="auto"/>
        <w:ind w:left="0" w:firstLine="720"/>
        <w:jc w:val="center"/>
        <w:rPr>
          <w:b/>
        </w:rPr>
      </w:pPr>
    </w:p>
    <w:p w:rsidR="00425535" w:rsidRDefault="00425535" w:rsidP="0031516E">
      <w:pPr>
        <w:pStyle w:val="BodyTextIndent2"/>
        <w:spacing w:after="0" w:line="276" w:lineRule="auto"/>
        <w:ind w:left="0" w:firstLine="720"/>
        <w:jc w:val="center"/>
        <w:rPr>
          <w:b/>
        </w:rPr>
      </w:pPr>
    </w:p>
    <w:p w:rsidR="007B2021" w:rsidRPr="00BC2522" w:rsidRDefault="007B2021" w:rsidP="0031516E">
      <w:pPr>
        <w:pStyle w:val="BodyTextIndent2"/>
        <w:spacing w:after="0" w:line="276" w:lineRule="auto"/>
        <w:ind w:left="0" w:firstLine="720"/>
        <w:jc w:val="center"/>
        <w:rPr>
          <w:b/>
          <w:bCs/>
          <w:color w:val="FF0000"/>
        </w:rPr>
      </w:pPr>
      <w:r w:rsidRPr="00BC2522">
        <w:rPr>
          <w:b/>
        </w:rPr>
        <w:lastRenderedPageBreak/>
        <w:t xml:space="preserve">Oglašena slobodna radna mjesta </w:t>
      </w:r>
    </w:p>
    <w:p w:rsidR="007B2021" w:rsidRPr="00BC2522" w:rsidRDefault="007B2021" w:rsidP="0031516E">
      <w:pPr>
        <w:pStyle w:val="BodyTextIndent2"/>
        <w:numPr>
          <w:ilvl w:val="0"/>
          <w:numId w:val="41"/>
        </w:numPr>
        <w:spacing w:after="0" w:line="276" w:lineRule="auto"/>
        <w:jc w:val="center"/>
        <w:rPr>
          <w:bCs/>
          <w:sz w:val="20"/>
          <w:szCs w:val="20"/>
        </w:rPr>
      </w:pPr>
      <w:r w:rsidRPr="00BC2522">
        <w:rPr>
          <w:sz w:val="20"/>
          <w:szCs w:val="20"/>
        </w:rPr>
        <w:t>prema vrsti radnog mjesta, radnog odnosa i stručnoj spremi –</w:t>
      </w:r>
    </w:p>
    <w:p w:rsidR="007B2021" w:rsidRPr="00E95BB4" w:rsidRDefault="007B2021" w:rsidP="0031516E">
      <w:pPr>
        <w:pStyle w:val="BodyTextIndent2"/>
        <w:spacing w:after="0" w:line="276" w:lineRule="auto"/>
        <w:ind w:left="6480" w:firstLine="720"/>
        <w:rPr>
          <w:sz w:val="22"/>
          <w:szCs w:val="22"/>
          <w:u w:val="single"/>
        </w:rPr>
      </w:pPr>
      <w:r w:rsidRPr="00E95BB4">
        <w:rPr>
          <w:sz w:val="22"/>
          <w:szCs w:val="22"/>
          <w:u w:val="single"/>
        </w:rPr>
        <w:t>(Tab.7.)</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40"/>
        <w:gridCol w:w="720"/>
        <w:gridCol w:w="1004"/>
        <w:gridCol w:w="1092"/>
        <w:gridCol w:w="1239"/>
        <w:gridCol w:w="1376"/>
        <w:gridCol w:w="1080"/>
        <w:gridCol w:w="1298"/>
        <w:gridCol w:w="1030"/>
        <w:gridCol w:w="850"/>
      </w:tblGrid>
      <w:tr w:rsidR="007B2021" w:rsidRPr="00E95BB4" w:rsidTr="007B2021">
        <w:trPr>
          <w:cantSplit/>
          <w:jc w:val="center"/>
        </w:trPr>
        <w:tc>
          <w:tcPr>
            <w:tcW w:w="540" w:type="dxa"/>
            <w:vMerge w:val="restart"/>
            <w:tcBorders>
              <w:top w:val="double" w:sz="4" w:space="0" w:color="auto"/>
              <w:bottom w:val="single" w:sz="4" w:space="0" w:color="auto"/>
            </w:tcBorders>
          </w:tcPr>
          <w:p w:rsidR="007B2021" w:rsidRPr="00E95BB4" w:rsidRDefault="007B2021" w:rsidP="0031516E">
            <w:pPr>
              <w:pStyle w:val="BodyTextIndent2"/>
              <w:spacing w:line="240" w:lineRule="auto"/>
              <w:ind w:left="0"/>
              <w:jc w:val="center"/>
              <w:rPr>
                <w:i/>
                <w:iCs/>
                <w:sz w:val="22"/>
                <w:szCs w:val="22"/>
              </w:rPr>
            </w:pPr>
          </w:p>
          <w:p w:rsidR="007B2021" w:rsidRPr="00E95BB4" w:rsidRDefault="007B2021" w:rsidP="0031516E">
            <w:pPr>
              <w:pStyle w:val="BodyTextIndent2"/>
              <w:spacing w:line="240" w:lineRule="auto"/>
              <w:ind w:left="0"/>
              <w:jc w:val="center"/>
              <w:rPr>
                <w:i/>
                <w:iCs/>
                <w:sz w:val="22"/>
                <w:szCs w:val="22"/>
              </w:rPr>
            </w:pPr>
          </w:p>
          <w:p w:rsidR="007B2021" w:rsidRPr="00E95BB4" w:rsidRDefault="007B2021" w:rsidP="0031516E">
            <w:pPr>
              <w:pStyle w:val="BodyTextIndent2"/>
              <w:spacing w:line="240" w:lineRule="auto"/>
              <w:ind w:left="0"/>
              <w:jc w:val="center"/>
              <w:rPr>
                <w:i/>
                <w:iCs/>
                <w:sz w:val="22"/>
                <w:szCs w:val="22"/>
              </w:rPr>
            </w:pPr>
          </w:p>
          <w:p w:rsidR="007B2021" w:rsidRPr="00E95BB4" w:rsidRDefault="007B2021" w:rsidP="0031516E">
            <w:pPr>
              <w:pStyle w:val="BodyTextIndent2"/>
              <w:spacing w:line="240" w:lineRule="auto"/>
              <w:ind w:left="0"/>
              <w:jc w:val="center"/>
              <w:rPr>
                <w:sz w:val="22"/>
                <w:szCs w:val="22"/>
              </w:rPr>
            </w:pPr>
            <w:r w:rsidRPr="00E95BB4">
              <w:rPr>
                <w:i/>
                <w:iCs/>
                <w:sz w:val="22"/>
                <w:szCs w:val="22"/>
              </w:rPr>
              <w:t xml:space="preserve">Rb </w:t>
            </w:r>
          </w:p>
        </w:tc>
        <w:tc>
          <w:tcPr>
            <w:tcW w:w="720" w:type="dxa"/>
            <w:vMerge w:val="restart"/>
            <w:tcBorders>
              <w:top w:val="double" w:sz="4" w:space="0" w:color="auto"/>
              <w:bottom w:val="single" w:sz="4" w:space="0" w:color="auto"/>
            </w:tcBorders>
          </w:tcPr>
          <w:p w:rsidR="007B2021" w:rsidRPr="00E95BB4" w:rsidRDefault="007B2021" w:rsidP="0031516E">
            <w:pPr>
              <w:pStyle w:val="BodyTextIndent2"/>
              <w:spacing w:line="240" w:lineRule="auto"/>
              <w:ind w:left="0"/>
              <w:jc w:val="center"/>
              <w:rPr>
                <w:sz w:val="22"/>
                <w:szCs w:val="22"/>
              </w:rPr>
            </w:pPr>
          </w:p>
          <w:p w:rsidR="007B2021" w:rsidRPr="00E95BB4" w:rsidRDefault="007B2021" w:rsidP="0031516E">
            <w:pPr>
              <w:pStyle w:val="BodyTextIndent2"/>
              <w:spacing w:line="240" w:lineRule="auto"/>
              <w:ind w:left="0"/>
              <w:jc w:val="center"/>
              <w:rPr>
                <w:sz w:val="22"/>
                <w:szCs w:val="22"/>
              </w:rPr>
            </w:pPr>
          </w:p>
          <w:p w:rsidR="007B2021" w:rsidRPr="00E95BB4" w:rsidRDefault="007B2021" w:rsidP="0031516E">
            <w:pPr>
              <w:pStyle w:val="BodyTextIndent2"/>
              <w:spacing w:line="240" w:lineRule="auto"/>
              <w:ind w:left="0"/>
              <w:jc w:val="center"/>
              <w:rPr>
                <w:sz w:val="22"/>
                <w:szCs w:val="22"/>
              </w:rPr>
            </w:pPr>
            <w:r w:rsidRPr="00E95BB4">
              <w:rPr>
                <w:sz w:val="22"/>
                <w:szCs w:val="22"/>
              </w:rPr>
              <w:t>SSS</w:t>
            </w:r>
          </w:p>
        </w:tc>
        <w:tc>
          <w:tcPr>
            <w:tcW w:w="1004" w:type="dxa"/>
            <w:vMerge w:val="restart"/>
            <w:tcBorders>
              <w:top w:val="double" w:sz="4" w:space="0" w:color="auto"/>
              <w:bottom w:val="single" w:sz="4" w:space="0" w:color="auto"/>
              <w:right w:val="double" w:sz="4" w:space="0" w:color="auto"/>
            </w:tcBorders>
          </w:tcPr>
          <w:p w:rsidR="007B2021" w:rsidRPr="00E95BB4" w:rsidRDefault="007B2021" w:rsidP="0031516E">
            <w:pPr>
              <w:pStyle w:val="BodyTextIndent2"/>
              <w:spacing w:line="240" w:lineRule="auto"/>
              <w:ind w:left="0"/>
              <w:jc w:val="center"/>
              <w:rPr>
                <w:sz w:val="22"/>
                <w:szCs w:val="22"/>
              </w:rPr>
            </w:pPr>
          </w:p>
          <w:p w:rsidR="007B2021" w:rsidRPr="00E95BB4" w:rsidRDefault="007B2021" w:rsidP="0031516E">
            <w:pPr>
              <w:pStyle w:val="BodyTextIndent2"/>
              <w:spacing w:line="240" w:lineRule="auto"/>
              <w:ind w:left="0"/>
              <w:jc w:val="center"/>
              <w:rPr>
                <w:sz w:val="22"/>
                <w:szCs w:val="22"/>
              </w:rPr>
            </w:pPr>
          </w:p>
          <w:p w:rsidR="007B2021" w:rsidRPr="00E95BB4" w:rsidRDefault="007B2021" w:rsidP="0031516E">
            <w:pPr>
              <w:pStyle w:val="BodyTextIndent2"/>
              <w:spacing w:line="240" w:lineRule="auto"/>
              <w:ind w:left="0"/>
              <w:jc w:val="center"/>
              <w:rPr>
                <w:sz w:val="22"/>
                <w:szCs w:val="22"/>
              </w:rPr>
            </w:pPr>
            <w:r w:rsidRPr="00E95BB4">
              <w:rPr>
                <w:sz w:val="22"/>
                <w:szCs w:val="22"/>
              </w:rPr>
              <w:t>Ukupno</w:t>
            </w:r>
          </w:p>
        </w:tc>
        <w:tc>
          <w:tcPr>
            <w:tcW w:w="2331" w:type="dxa"/>
            <w:gridSpan w:val="2"/>
            <w:tcBorders>
              <w:top w:val="double" w:sz="4" w:space="0" w:color="auto"/>
              <w:left w:val="double" w:sz="4" w:space="0" w:color="auto"/>
              <w:bottom w:val="single" w:sz="4" w:space="0" w:color="auto"/>
              <w:right w:val="double" w:sz="4" w:space="0" w:color="auto"/>
            </w:tcBorders>
          </w:tcPr>
          <w:p w:rsidR="007B2021" w:rsidRPr="00E95BB4" w:rsidRDefault="007B2021" w:rsidP="0031516E">
            <w:pPr>
              <w:pStyle w:val="BodyTextIndent2"/>
              <w:spacing w:line="240" w:lineRule="auto"/>
              <w:ind w:left="0"/>
              <w:jc w:val="center"/>
              <w:rPr>
                <w:sz w:val="22"/>
                <w:szCs w:val="22"/>
              </w:rPr>
            </w:pPr>
            <w:r w:rsidRPr="00E95BB4">
              <w:rPr>
                <w:sz w:val="22"/>
                <w:szCs w:val="22"/>
              </w:rPr>
              <w:t>Vrsta radnog mjesta</w:t>
            </w:r>
          </w:p>
        </w:tc>
        <w:tc>
          <w:tcPr>
            <w:tcW w:w="5634" w:type="dxa"/>
            <w:gridSpan w:val="5"/>
            <w:tcBorders>
              <w:left w:val="double" w:sz="4" w:space="0" w:color="auto"/>
            </w:tcBorders>
          </w:tcPr>
          <w:p w:rsidR="007B2021" w:rsidRPr="00E95BB4" w:rsidRDefault="007B2021" w:rsidP="0031516E">
            <w:pPr>
              <w:pStyle w:val="BodyTextIndent2"/>
              <w:spacing w:line="240" w:lineRule="auto"/>
              <w:ind w:left="0"/>
              <w:jc w:val="center"/>
              <w:rPr>
                <w:sz w:val="22"/>
                <w:szCs w:val="22"/>
              </w:rPr>
            </w:pPr>
            <w:r w:rsidRPr="00E95BB4">
              <w:rPr>
                <w:sz w:val="22"/>
                <w:szCs w:val="22"/>
              </w:rPr>
              <w:t>Vrsta radnog odnosa</w:t>
            </w:r>
          </w:p>
        </w:tc>
      </w:tr>
      <w:tr w:rsidR="007B2021" w:rsidRPr="00E95BB4" w:rsidTr="0031516E">
        <w:trPr>
          <w:cantSplit/>
          <w:jc w:val="center"/>
        </w:trPr>
        <w:tc>
          <w:tcPr>
            <w:tcW w:w="540" w:type="dxa"/>
            <w:vMerge/>
            <w:tcBorders>
              <w:top w:val="single" w:sz="4" w:space="0" w:color="auto"/>
              <w:bottom w:val="single" w:sz="4" w:space="0" w:color="auto"/>
            </w:tcBorders>
          </w:tcPr>
          <w:p w:rsidR="007B2021" w:rsidRPr="00E95BB4" w:rsidRDefault="007B2021" w:rsidP="0031516E">
            <w:pPr>
              <w:pStyle w:val="BodyTextIndent2"/>
              <w:spacing w:line="240" w:lineRule="auto"/>
              <w:ind w:left="0"/>
              <w:jc w:val="center"/>
              <w:rPr>
                <w:sz w:val="22"/>
                <w:szCs w:val="22"/>
              </w:rPr>
            </w:pPr>
          </w:p>
        </w:tc>
        <w:tc>
          <w:tcPr>
            <w:tcW w:w="720" w:type="dxa"/>
            <w:vMerge/>
            <w:tcBorders>
              <w:top w:val="single" w:sz="4" w:space="0" w:color="auto"/>
              <w:bottom w:val="single" w:sz="4" w:space="0" w:color="auto"/>
            </w:tcBorders>
          </w:tcPr>
          <w:p w:rsidR="007B2021" w:rsidRPr="00E95BB4" w:rsidRDefault="007B2021" w:rsidP="0031516E">
            <w:pPr>
              <w:pStyle w:val="BodyTextIndent2"/>
              <w:spacing w:line="240" w:lineRule="auto"/>
              <w:ind w:left="0"/>
              <w:jc w:val="center"/>
              <w:rPr>
                <w:sz w:val="22"/>
                <w:szCs w:val="22"/>
              </w:rPr>
            </w:pPr>
          </w:p>
        </w:tc>
        <w:tc>
          <w:tcPr>
            <w:tcW w:w="1004" w:type="dxa"/>
            <w:vMerge/>
            <w:tcBorders>
              <w:top w:val="single" w:sz="4" w:space="0" w:color="auto"/>
              <w:bottom w:val="single" w:sz="4" w:space="0" w:color="auto"/>
              <w:right w:val="double" w:sz="4" w:space="0" w:color="auto"/>
            </w:tcBorders>
          </w:tcPr>
          <w:p w:rsidR="007B2021" w:rsidRPr="00E95BB4" w:rsidRDefault="007B2021" w:rsidP="0031516E">
            <w:pPr>
              <w:pStyle w:val="BodyTextIndent2"/>
              <w:spacing w:line="240" w:lineRule="auto"/>
              <w:ind w:left="0"/>
              <w:jc w:val="center"/>
              <w:rPr>
                <w:sz w:val="22"/>
                <w:szCs w:val="22"/>
              </w:rPr>
            </w:pPr>
          </w:p>
        </w:tc>
        <w:tc>
          <w:tcPr>
            <w:tcW w:w="1092" w:type="dxa"/>
            <w:tcBorders>
              <w:top w:val="single" w:sz="4" w:space="0" w:color="auto"/>
              <w:left w:val="double" w:sz="4" w:space="0" w:color="auto"/>
              <w:bottom w:val="single" w:sz="4" w:space="0" w:color="auto"/>
            </w:tcBorders>
          </w:tcPr>
          <w:p w:rsidR="007B2021" w:rsidRPr="00E95BB4" w:rsidRDefault="007B2021" w:rsidP="0031516E">
            <w:pPr>
              <w:pStyle w:val="BodyTextIndent2"/>
              <w:spacing w:line="240" w:lineRule="auto"/>
              <w:ind w:left="0"/>
              <w:jc w:val="center"/>
              <w:rPr>
                <w:sz w:val="22"/>
                <w:szCs w:val="22"/>
              </w:rPr>
            </w:pPr>
            <w:r w:rsidRPr="00E95BB4">
              <w:rPr>
                <w:sz w:val="22"/>
                <w:szCs w:val="22"/>
              </w:rPr>
              <w:t>Novo-</w:t>
            </w:r>
          </w:p>
          <w:p w:rsidR="007B2021" w:rsidRPr="00E95BB4" w:rsidRDefault="007B2021" w:rsidP="0031516E">
            <w:pPr>
              <w:pStyle w:val="BodyTextIndent2"/>
              <w:spacing w:line="240" w:lineRule="auto"/>
              <w:ind w:left="0"/>
              <w:jc w:val="center"/>
              <w:rPr>
                <w:sz w:val="22"/>
                <w:szCs w:val="22"/>
              </w:rPr>
            </w:pPr>
            <w:r w:rsidRPr="00E95BB4">
              <w:rPr>
                <w:sz w:val="22"/>
                <w:szCs w:val="22"/>
              </w:rPr>
              <w:t>otvorena</w:t>
            </w:r>
          </w:p>
        </w:tc>
        <w:tc>
          <w:tcPr>
            <w:tcW w:w="1239" w:type="dxa"/>
            <w:tcBorders>
              <w:top w:val="single" w:sz="4" w:space="0" w:color="auto"/>
              <w:bottom w:val="single" w:sz="4" w:space="0" w:color="auto"/>
              <w:right w:val="double" w:sz="4" w:space="0" w:color="auto"/>
            </w:tcBorders>
          </w:tcPr>
          <w:p w:rsidR="007B2021" w:rsidRPr="00E95BB4" w:rsidRDefault="007B2021" w:rsidP="0031516E">
            <w:pPr>
              <w:pStyle w:val="BodyTextIndent2"/>
              <w:spacing w:line="240" w:lineRule="auto"/>
              <w:ind w:left="0"/>
              <w:jc w:val="center"/>
              <w:rPr>
                <w:sz w:val="22"/>
                <w:szCs w:val="22"/>
              </w:rPr>
            </w:pPr>
          </w:p>
          <w:p w:rsidR="007B2021" w:rsidRPr="00E95BB4" w:rsidRDefault="007B2021" w:rsidP="0031516E">
            <w:pPr>
              <w:pStyle w:val="BodyTextIndent2"/>
              <w:spacing w:line="240" w:lineRule="auto"/>
              <w:ind w:left="0"/>
              <w:jc w:val="center"/>
              <w:rPr>
                <w:sz w:val="22"/>
                <w:szCs w:val="22"/>
              </w:rPr>
            </w:pPr>
            <w:r w:rsidRPr="00E95BB4">
              <w:rPr>
                <w:sz w:val="22"/>
                <w:szCs w:val="22"/>
              </w:rPr>
              <w:t>Upražnjena</w:t>
            </w:r>
          </w:p>
        </w:tc>
        <w:tc>
          <w:tcPr>
            <w:tcW w:w="1376" w:type="dxa"/>
            <w:tcBorders>
              <w:left w:val="double" w:sz="4" w:space="0" w:color="auto"/>
              <w:bottom w:val="single" w:sz="4" w:space="0" w:color="auto"/>
            </w:tcBorders>
          </w:tcPr>
          <w:p w:rsidR="007B2021" w:rsidRPr="00E95BB4" w:rsidRDefault="007B2021" w:rsidP="0031516E">
            <w:pPr>
              <w:pStyle w:val="BodyTextIndent2"/>
              <w:spacing w:line="240" w:lineRule="auto"/>
              <w:ind w:left="0"/>
              <w:jc w:val="center"/>
              <w:rPr>
                <w:sz w:val="22"/>
                <w:szCs w:val="22"/>
              </w:rPr>
            </w:pPr>
            <w:r w:rsidRPr="00E95BB4">
              <w:rPr>
                <w:sz w:val="22"/>
                <w:szCs w:val="22"/>
              </w:rPr>
              <w:t xml:space="preserve">Na </w:t>
            </w:r>
          </w:p>
          <w:p w:rsidR="007B2021" w:rsidRPr="00E95BB4" w:rsidRDefault="007B2021" w:rsidP="0031516E">
            <w:pPr>
              <w:pStyle w:val="BodyTextIndent2"/>
              <w:spacing w:line="240" w:lineRule="auto"/>
              <w:ind w:left="0"/>
              <w:jc w:val="center"/>
              <w:rPr>
                <w:sz w:val="22"/>
                <w:szCs w:val="22"/>
              </w:rPr>
            </w:pPr>
            <w:r w:rsidRPr="00E95BB4">
              <w:rPr>
                <w:sz w:val="22"/>
                <w:szCs w:val="22"/>
              </w:rPr>
              <w:t>neodređeno</w:t>
            </w:r>
          </w:p>
        </w:tc>
        <w:tc>
          <w:tcPr>
            <w:tcW w:w="1080" w:type="dxa"/>
            <w:tcBorders>
              <w:bottom w:val="single" w:sz="4" w:space="0" w:color="auto"/>
            </w:tcBorders>
          </w:tcPr>
          <w:p w:rsidR="007B2021" w:rsidRPr="00E95BB4" w:rsidRDefault="007B2021" w:rsidP="0031516E">
            <w:pPr>
              <w:pStyle w:val="BodyTextIndent2"/>
              <w:spacing w:line="240" w:lineRule="auto"/>
              <w:ind w:left="0"/>
              <w:jc w:val="center"/>
              <w:rPr>
                <w:sz w:val="22"/>
                <w:szCs w:val="22"/>
              </w:rPr>
            </w:pPr>
            <w:r w:rsidRPr="00E95BB4">
              <w:rPr>
                <w:sz w:val="22"/>
                <w:szCs w:val="22"/>
              </w:rPr>
              <w:t>Na određeno</w:t>
            </w:r>
          </w:p>
        </w:tc>
        <w:tc>
          <w:tcPr>
            <w:tcW w:w="1298" w:type="dxa"/>
            <w:tcBorders>
              <w:bottom w:val="single" w:sz="4" w:space="0" w:color="auto"/>
            </w:tcBorders>
          </w:tcPr>
          <w:p w:rsidR="007B2021" w:rsidRPr="00E95BB4" w:rsidRDefault="007B2021" w:rsidP="0031516E">
            <w:pPr>
              <w:pStyle w:val="BodyTextIndent2"/>
              <w:spacing w:line="240" w:lineRule="auto"/>
              <w:ind w:left="0"/>
              <w:jc w:val="center"/>
              <w:rPr>
                <w:sz w:val="22"/>
                <w:szCs w:val="22"/>
              </w:rPr>
            </w:pPr>
          </w:p>
          <w:p w:rsidR="007B2021" w:rsidRPr="00E95BB4" w:rsidRDefault="007B2021" w:rsidP="0031516E">
            <w:pPr>
              <w:pStyle w:val="BodyTextIndent2"/>
              <w:spacing w:line="240" w:lineRule="auto"/>
              <w:ind w:left="0"/>
              <w:jc w:val="center"/>
              <w:rPr>
                <w:sz w:val="22"/>
                <w:szCs w:val="22"/>
              </w:rPr>
            </w:pPr>
            <w:r w:rsidRPr="00E95BB4">
              <w:rPr>
                <w:sz w:val="22"/>
                <w:szCs w:val="22"/>
              </w:rPr>
              <w:t>Pripravnici</w:t>
            </w:r>
          </w:p>
        </w:tc>
        <w:tc>
          <w:tcPr>
            <w:tcW w:w="1030" w:type="dxa"/>
            <w:tcBorders>
              <w:bottom w:val="single" w:sz="4" w:space="0" w:color="auto"/>
            </w:tcBorders>
          </w:tcPr>
          <w:p w:rsidR="007B2021" w:rsidRPr="00E95BB4" w:rsidRDefault="007B2021" w:rsidP="0031516E">
            <w:pPr>
              <w:pStyle w:val="BodyTextIndent2"/>
              <w:spacing w:line="240" w:lineRule="auto"/>
              <w:ind w:left="0"/>
              <w:jc w:val="center"/>
              <w:rPr>
                <w:sz w:val="22"/>
                <w:szCs w:val="22"/>
              </w:rPr>
            </w:pPr>
          </w:p>
          <w:p w:rsidR="007B2021" w:rsidRPr="00E95BB4" w:rsidRDefault="007B2021" w:rsidP="0031516E">
            <w:pPr>
              <w:pStyle w:val="BodyTextIndent2"/>
              <w:spacing w:line="240" w:lineRule="auto"/>
              <w:ind w:left="0"/>
              <w:jc w:val="center"/>
              <w:rPr>
                <w:sz w:val="22"/>
                <w:szCs w:val="22"/>
              </w:rPr>
            </w:pPr>
            <w:r w:rsidRPr="00E95BB4">
              <w:rPr>
                <w:sz w:val="22"/>
                <w:szCs w:val="22"/>
              </w:rPr>
              <w:t xml:space="preserve">Sezonski </w:t>
            </w:r>
          </w:p>
        </w:tc>
        <w:tc>
          <w:tcPr>
            <w:tcW w:w="850" w:type="dxa"/>
            <w:tcBorders>
              <w:bottom w:val="single" w:sz="4" w:space="0" w:color="auto"/>
            </w:tcBorders>
          </w:tcPr>
          <w:p w:rsidR="007B2021" w:rsidRPr="00E95BB4" w:rsidRDefault="007B2021" w:rsidP="0031516E">
            <w:pPr>
              <w:pStyle w:val="BodyTextIndent2"/>
              <w:spacing w:line="240" w:lineRule="auto"/>
              <w:ind w:left="0"/>
              <w:jc w:val="center"/>
              <w:rPr>
                <w:sz w:val="22"/>
                <w:szCs w:val="22"/>
              </w:rPr>
            </w:pPr>
          </w:p>
          <w:p w:rsidR="007B2021" w:rsidRPr="00E95BB4" w:rsidRDefault="007B2021" w:rsidP="0031516E">
            <w:pPr>
              <w:pStyle w:val="BodyTextIndent2"/>
              <w:spacing w:line="240" w:lineRule="auto"/>
              <w:ind w:left="0"/>
              <w:jc w:val="center"/>
              <w:rPr>
                <w:sz w:val="22"/>
                <w:szCs w:val="22"/>
              </w:rPr>
            </w:pPr>
            <w:r w:rsidRPr="00E95BB4">
              <w:rPr>
                <w:sz w:val="22"/>
                <w:szCs w:val="22"/>
              </w:rPr>
              <w:t>Ostali</w:t>
            </w:r>
          </w:p>
        </w:tc>
      </w:tr>
      <w:tr w:rsidR="007B2021" w:rsidRPr="00E95BB4" w:rsidTr="0031516E">
        <w:trPr>
          <w:cantSplit/>
          <w:jc w:val="center"/>
        </w:trPr>
        <w:tc>
          <w:tcPr>
            <w:tcW w:w="540" w:type="dxa"/>
            <w:vMerge/>
            <w:tcBorders>
              <w:top w:val="single" w:sz="4" w:space="0" w:color="auto"/>
              <w:bottom w:val="single" w:sz="4" w:space="0" w:color="auto"/>
            </w:tcBorders>
          </w:tcPr>
          <w:p w:rsidR="007B2021" w:rsidRPr="00E95BB4" w:rsidRDefault="007B2021" w:rsidP="0031516E">
            <w:pPr>
              <w:pStyle w:val="BodyTextIndent2"/>
              <w:spacing w:line="240" w:lineRule="auto"/>
              <w:ind w:left="0"/>
              <w:jc w:val="center"/>
              <w:rPr>
                <w:i/>
                <w:iCs/>
                <w:sz w:val="22"/>
                <w:szCs w:val="22"/>
              </w:rPr>
            </w:pPr>
          </w:p>
        </w:tc>
        <w:tc>
          <w:tcPr>
            <w:tcW w:w="720" w:type="dxa"/>
            <w:tcBorders>
              <w:top w:val="single" w:sz="4" w:space="0" w:color="auto"/>
              <w:bottom w:val="single" w:sz="4" w:space="0" w:color="auto"/>
            </w:tcBorders>
          </w:tcPr>
          <w:p w:rsidR="007B2021" w:rsidRPr="00E95BB4" w:rsidRDefault="007B2021" w:rsidP="0031516E">
            <w:pPr>
              <w:pStyle w:val="BodyTextIndent2"/>
              <w:spacing w:line="240" w:lineRule="auto"/>
              <w:ind w:left="0"/>
              <w:jc w:val="center"/>
              <w:rPr>
                <w:i/>
                <w:iCs/>
                <w:sz w:val="22"/>
                <w:szCs w:val="22"/>
              </w:rPr>
            </w:pPr>
            <w:r w:rsidRPr="00E95BB4">
              <w:rPr>
                <w:i/>
                <w:iCs/>
                <w:sz w:val="22"/>
                <w:szCs w:val="22"/>
              </w:rPr>
              <w:t>1</w:t>
            </w:r>
          </w:p>
        </w:tc>
        <w:tc>
          <w:tcPr>
            <w:tcW w:w="1004" w:type="dxa"/>
            <w:tcBorders>
              <w:top w:val="single" w:sz="4" w:space="0" w:color="auto"/>
              <w:bottom w:val="single" w:sz="4" w:space="0" w:color="auto"/>
              <w:right w:val="double" w:sz="4" w:space="0" w:color="auto"/>
            </w:tcBorders>
            <w:vAlign w:val="bottom"/>
          </w:tcPr>
          <w:p w:rsidR="007B2021" w:rsidRPr="00E95BB4" w:rsidRDefault="007B2021" w:rsidP="0031516E">
            <w:pPr>
              <w:jc w:val="center"/>
              <w:rPr>
                <w:i/>
                <w:iCs/>
                <w:sz w:val="22"/>
                <w:szCs w:val="22"/>
              </w:rPr>
            </w:pPr>
            <w:r w:rsidRPr="00E95BB4">
              <w:rPr>
                <w:i/>
                <w:iCs/>
                <w:sz w:val="22"/>
                <w:szCs w:val="22"/>
              </w:rPr>
              <w:t>2</w:t>
            </w:r>
          </w:p>
        </w:tc>
        <w:tc>
          <w:tcPr>
            <w:tcW w:w="1092" w:type="dxa"/>
            <w:tcBorders>
              <w:top w:val="single" w:sz="4" w:space="0" w:color="auto"/>
              <w:left w:val="double" w:sz="4" w:space="0" w:color="auto"/>
              <w:bottom w:val="single" w:sz="4" w:space="0" w:color="auto"/>
            </w:tcBorders>
            <w:vAlign w:val="bottom"/>
          </w:tcPr>
          <w:p w:rsidR="007B2021" w:rsidRPr="00E95BB4" w:rsidRDefault="007B2021" w:rsidP="0031516E">
            <w:pPr>
              <w:jc w:val="center"/>
              <w:rPr>
                <w:i/>
                <w:iCs/>
                <w:sz w:val="22"/>
                <w:szCs w:val="22"/>
              </w:rPr>
            </w:pPr>
            <w:r w:rsidRPr="00E95BB4">
              <w:rPr>
                <w:i/>
                <w:iCs/>
                <w:sz w:val="22"/>
                <w:szCs w:val="22"/>
              </w:rPr>
              <w:t>3</w:t>
            </w:r>
          </w:p>
        </w:tc>
        <w:tc>
          <w:tcPr>
            <w:tcW w:w="1239" w:type="dxa"/>
            <w:tcBorders>
              <w:top w:val="single" w:sz="4" w:space="0" w:color="auto"/>
              <w:bottom w:val="single" w:sz="4" w:space="0" w:color="auto"/>
              <w:right w:val="double" w:sz="4" w:space="0" w:color="auto"/>
            </w:tcBorders>
            <w:vAlign w:val="bottom"/>
          </w:tcPr>
          <w:p w:rsidR="007B2021" w:rsidRPr="00E95BB4" w:rsidRDefault="007B2021" w:rsidP="0031516E">
            <w:pPr>
              <w:jc w:val="center"/>
              <w:rPr>
                <w:i/>
                <w:iCs/>
                <w:sz w:val="22"/>
                <w:szCs w:val="22"/>
              </w:rPr>
            </w:pPr>
            <w:r w:rsidRPr="00E95BB4">
              <w:rPr>
                <w:i/>
                <w:iCs/>
                <w:sz w:val="22"/>
                <w:szCs w:val="22"/>
              </w:rPr>
              <w:t>4</w:t>
            </w:r>
          </w:p>
        </w:tc>
        <w:tc>
          <w:tcPr>
            <w:tcW w:w="1376" w:type="dxa"/>
            <w:tcBorders>
              <w:top w:val="single" w:sz="4" w:space="0" w:color="auto"/>
              <w:left w:val="double" w:sz="4" w:space="0" w:color="auto"/>
              <w:bottom w:val="single" w:sz="4" w:space="0" w:color="auto"/>
            </w:tcBorders>
            <w:vAlign w:val="bottom"/>
          </w:tcPr>
          <w:p w:rsidR="007B2021" w:rsidRPr="00E95BB4" w:rsidRDefault="007B2021" w:rsidP="0031516E">
            <w:pPr>
              <w:jc w:val="center"/>
              <w:rPr>
                <w:i/>
                <w:iCs/>
                <w:sz w:val="22"/>
                <w:szCs w:val="22"/>
              </w:rPr>
            </w:pPr>
            <w:r w:rsidRPr="00E95BB4">
              <w:rPr>
                <w:i/>
                <w:iCs/>
                <w:sz w:val="22"/>
                <w:szCs w:val="22"/>
              </w:rPr>
              <w:t>5</w:t>
            </w:r>
          </w:p>
        </w:tc>
        <w:tc>
          <w:tcPr>
            <w:tcW w:w="1080" w:type="dxa"/>
            <w:tcBorders>
              <w:top w:val="single" w:sz="4" w:space="0" w:color="auto"/>
              <w:bottom w:val="single" w:sz="4" w:space="0" w:color="auto"/>
            </w:tcBorders>
            <w:vAlign w:val="bottom"/>
          </w:tcPr>
          <w:p w:rsidR="007B2021" w:rsidRPr="00E95BB4" w:rsidRDefault="007B2021" w:rsidP="0031516E">
            <w:pPr>
              <w:jc w:val="center"/>
              <w:rPr>
                <w:i/>
                <w:iCs/>
                <w:sz w:val="22"/>
                <w:szCs w:val="22"/>
              </w:rPr>
            </w:pPr>
            <w:r w:rsidRPr="00E95BB4">
              <w:rPr>
                <w:i/>
                <w:iCs/>
                <w:sz w:val="22"/>
                <w:szCs w:val="22"/>
              </w:rPr>
              <w:t>6</w:t>
            </w:r>
          </w:p>
        </w:tc>
        <w:tc>
          <w:tcPr>
            <w:tcW w:w="1298" w:type="dxa"/>
            <w:tcBorders>
              <w:top w:val="single" w:sz="4" w:space="0" w:color="auto"/>
              <w:bottom w:val="single" w:sz="4" w:space="0" w:color="auto"/>
            </w:tcBorders>
            <w:vAlign w:val="bottom"/>
          </w:tcPr>
          <w:p w:rsidR="007B2021" w:rsidRPr="00E95BB4" w:rsidRDefault="007B2021" w:rsidP="0031516E">
            <w:pPr>
              <w:jc w:val="center"/>
              <w:rPr>
                <w:i/>
                <w:iCs/>
                <w:sz w:val="22"/>
                <w:szCs w:val="22"/>
              </w:rPr>
            </w:pPr>
            <w:r w:rsidRPr="00E95BB4">
              <w:rPr>
                <w:i/>
                <w:iCs/>
                <w:sz w:val="22"/>
                <w:szCs w:val="22"/>
              </w:rPr>
              <w:t>7</w:t>
            </w:r>
          </w:p>
        </w:tc>
        <w:tc>
          <w:tcPr>
            <w:tcW w:w="1030" w:type="dxa"/>
            <w:tcBorders>
              <w:top w:val="single" w:sz="4" w:space="0" w:color="auto"/>
              <w:bottom w:val="single" w:sz="4" w:space="0" w:color="auto"/>
            </w:tcBorders>
            <w:vAlign w:val="bottom"/>
          </w:tcPr>
          <w:p w:rsidR="007B2021" w:rsidRPr="00E95BB4" w:rsidRDefault="007B2021" w:rsidP="0031516E">
            <w:pPr>
              <w:jc w:val="center"/>
              <w:rPr>
                <w:i/>
                <w:iCs/>
                <w:sz w:val="22"/>
                <w:szCs w:val="22"/>
              </w:rPr>
            </w:pPr>
            <w:r w:rsidRPr="00E95BB4">
              <w:rPr>
                <w:i/>
                <w:iCs/>
                <w:sz w:val="22"/>
                <w:szCs w:val="22"/>
              </w:rPr>
              <w:t>8</w:t>
            </w:r>
          </w:p>
        </w:tc>
        <w:tc>
          <w:tcPr>
            <w:tcW w:w="850" w:type="dxa"/>
            <w:tcBorders>
              <w:top w:val="single" w:sz="4" w:space="0" w:color="auto"/>
              <w:bottom w:val="single" w:sz="4" w:space="0" w:color="auto"/>
            </w:tcBorders>
            <w:vAlign w:val="bottom"/>
          </w:tcPr>
          <w:p w:rsidR="007B2021" w:rsidRPr="00E95BB4" w:rsidRDefault="007B2021" w:rsidP="0031516E">
            <w:pPr>
              <w:jc w:val="center"/>
              <w:rPr>
                <w:i/>
                <w:iCs/>
                <w:sz w:val="22"/>
                <w:szCs w:val="22"/>
              </w:rPr>
            </w:pPr>
            <w:r w:rsidRPr="00E95BB4">
              <w:rPr>
                <w:i/>
                <w:iCs/>
                <w:sz w:val="22"/>
                <w:szCs w:val="22"/>
              </w:rPr>
              <w:t>9</w:t>
            </w:r>
          </w:p>
        </w:tc>
      </w:tr>
      <w:tr w:rsidR="007B2021" w:rsidRPr="00425535" w:rsidTr="00425535">
        <w:trPr>
          <w:trHeight w:val="223"/>
          <w:jc w:val="center"/>
        </w:trPr>
        <w:tc>
          <w:tcPr>
            <w:tcW w:w="540" w:type="dxa"/>
            <w:tcBorders>
              <w:top w:val="single" w:sz="4" w:space="0" w:color="auto"/>
              <w:bottom w:val="single" w:sz="4" w:space="0" w:color="auto"/>
            </w:tcBorders>
          </w:tcPr>
          <w:p w:rsidR="007B2021" w:rsidRPr="00425535" w:rsidRDefault="007B2021" w:rsidP="0031516E">
            <w:pPr>
              <w:pStyle w:val="BodyTextIndent2"/>
              <w:spacing w:line="240" w:lineRule="auto"/>
              <w:ind w:left="0"/>
              <w:jc w:val="center"/>
              <w:rPr>
                <w:i/>
                <w:iCs/>
                <w:sz w:val="22"/>
                <w:szCs w:val="22"/>
              </w:rPr>
            </w:pPr>
            <w:r w:rsidRPr="00425535">
              <w:rPr>
                <w:i/>
                <w:iCs/>
                <w:sz w:val="22"/>
                <w:szCs w:val="22"/>
              </w:rPr>
              <w:t>1</w:t>
            </w:r>
          </w:p>
        </w:tc>
        <w:tc>
          <w:tcPr>
            <w:tcW w:w="720" w:type="dxa"/>
            <w:tcBorders>
              <w:top w:val="single" w:sz="4" w:space="0" w:color="auto"/>
              <w:bottom w:val="single" w:sz="4" w:space="0" w:color="auto"/>
            </w:tcBorders>
          </w:tcPr>
          <w:p w:rsidR="007B2021" w:rsidRPr="00425535" w:rsidRDefault="007B2021" w:rsidP="0031516E">
            <w:pPr>
              <w:pStyle w:val="BodyTextIndent2"/>
              <w:spacing w:line="240" w:lineRule="auto"/>
              <w:ind w:left="0"/>
              <w:jc w:val="center"/>
              <w:rPr>
                <w:sz w:val="22"/>
                <w:szCs w:val="22"/>
              </w:rPr>
            </w:pPr>
            <w:r w:rsidRPr="00425535">
              <w:rPr>
                <w:sz w:val="22"/>
                <w:szCs w:val="22"/>
              </w:rPr>
              <w:t>I</w:t>
            </w:r>
          </w:p>
        </w:tc>
        <w:tc>
          <w:tcPr>
            <w:tcW w:w="1004" w:type="dxa"/>
            <w:tcBorders>
              <w:top w:val="single" w:sz="4" w:space="0" w:color="auto"/>
              <w:left w:val="nil"/>
              <w:bottom w:val="single" w:sz="4" w:space="0" w:color="auto"/>
              <w:right w:val="doub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7535</w:t>
            </w:r>
          </w:p>
        </w:tc>
        <w:tc>
          <w:tcPr>
            <w:tcW w:w="1092" w:type="dxa"/>
            <w:tcBorders>
              <w:top w:val="single" w:sz="4" w:space="0" w:color="auto"/>
              <w:left w:val="double" w:sz="4" w:space="0" w:color="auto"/>
              <w:bottom w:val="single" w:sz="4" w:space="0" w:color="auto"/>
              <w:right w:val="sing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4035</w:t>
            </w:r>
          </w:p>
        </w:tc>
        <w:tc>
          <w:tcPr>
            <w:tcW w:w="1239" w:type="dxa"/>
            <w:tcBorders>
              <w:top w:val="single" w:sz="4" w:space="0" w:color="auto"/>
              <w:left w:val="single" w:sz="4" w:space="0" w:color="auto"/>
              <w:bottom w:val="single" w:sz="4" w:space="0" w:color="auto"/>
              <w:right w:val="doub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3500</w:t>
            </w:r>
          </w:p>
        </w:tc>
        <w:tc>
          <w:tcPr>
            <w:tcW w:w="1376" w:type="dxa"/>
            <w:tcBorders>
              <w:top w:val="single" w:sz="4" w:space="0" w:color="auto"/>
              <w:left w:val="double" w:sz="4" w:space="0" w:color="auto"/>
              <w:bottom w:val="single" w:sz="4" w:space="0" w:color="auto"/>
              <w:right w:val="sing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207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5340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1945</w:t>
            </w:r>
          </w:p>
        </w:tc>
        <w:tc>
          <w:tcPr>
            <w:tcW w:w="850" w:type="dxa"/>
            <w:tcBorders>
              <w:top w:val="single" w:sz="4" w:space="0" w:color="auto"/>
              <w:left w:val="single" w:sz="4" w:space="0" w:color="auto"/>
              <w:bottom w:val="single" w:sz="4" w:space="0" w:color="auto"/>
              <w:right w:val="doub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43</w:t>
            </w:r>
          </w:p>
        </w:tc>
      </w:tr>
      <w:tr w:rsidR="007B2021" w:rsidRPr="00425535" w:rsidTr="0031516E">
        <w:trPr>
          <w:jc w:val="center"/>
        </w:trPr>
        <w:tc>
          <w:tcPr>
            <w:tcW w:w="540" w:type="dxa"/>
            <w:tcBorders>
              <w:top w:val="single" w:sz="4" w:space="0" w:color="auto"/>
              <w:bottom w:val="single" w:sz="4" w:space="0" w:color="auto"/>
            </w:tcBorders>
          </w:tcPr>
          <w:p w:rsidR="007B2021" w:rsidRPr="00425535" w:rsidRDefault="007B2021" w:rsidP="0031516E">
            <w:pPr>
              <w:pStyle w:val="BodyTextIndent2"/>
              <w:spacing w:line="240" w:lineRule="auto"/>
              <w:ind w:left="0"/>
              <w:jc w:val="center"/>
              <w:rPr>
                <w:i/>
                <w:iCs/>
                <w:sz w:val="22"/>
                <w:szCs w:val="22"/>
              </w:rPr>
            </w:pPr>
            <w:r w:rsidRPr="00425535">
              <w:rPr>
                <w:i/>
                <w:iCs/>
                <w:sz w:val="22"/>
                <w:szCs w:val="22"/>
              </w:rPr>
              <w:t>2</w:t>
            </w:r>
          </w:p>
        </w:tc>
        <w:tc>
          <w:tcPr>
            <w:tcW w:w="720" w:type="dxa"/>
            <w:tcBorders>
              <w:top w:val="single" w:sz="4" w:space="0" w:color="auto"/>
              <w:bottom w:val="single" w:sz="4" w:space="0" w:color="auto"/>
            </w:tcBorders>
          </w:tcPr>
          <w:p w:rsidR="007B2021" w:rsidRPr="00425535" w:rsidRDefault="007B2021" w:rsidP="0031516E">
            <w:pPr>
              <w:pStyle w:val="BodyTextIndent2"/>
              <w:spacing w:line="240" w:lineRule="auto"/>
              <w:ind w:left="0"/>
              <w:jc w:val="center"/>
              <w:rPr>
                <w:sz w:val="22"/>
                <w:szCs w:val="22"/>
              </w:rPr>
            </w:pPr>
            <w:r w:rsidRPr="00425535">
              <w:rPr>
                <w:sz w:val="22"/>
                <w:szCs w:val="22"/>
              </w:rPr>
              <w:t>II</w:t>
            </w:r>
          </w:p>
        </w:tc>
        <w:tc>
          <w:tcPr>
            <w:tcW w:w="1004" w:type="dxa"/>
            <w:tcBorders>
              <w:top w:val="single" w:sz="4" w:space="0" w:color="auto"/>
              <w:left w:val="nil"/>
              <w:bottom w:val="single" w:sz="4" w:space="0" w:color="auto"/>
              <w:right w:val="doub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2564</w:t>
            </w:r>
          </w:p>
        </w:tc>
        <w:tc>
          <w:tcPr>
            <w:tcW w:w="1092" w:type="dxa"/>
            <w:tcBorders>
              <w:top w:val="single" w:sz="4" w:space="0" w:color="auto"/>
              <w:left w:val="double" w:sz="4" w:space="0" w:color="auto"/>
              <w:bottom w:val="single" w:sz="4" w:space="0" w:color="auto"/>
              <w:right w:val="sing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1241</w:t>
            </w:r>
          </w:p>
        </w:tc>
        <w:tc>
          <w:tcPr>
            <w:tcW w:w="1239" w:type="dxa"/>
            <w:tcBorders>
              <w:top w:val="single" w:sz="4" w:space="0" w:color="auto"/>
              <w:left w:val="single" w:sz="4" w:space="0" w:color="auto"/>
              <w:bottom w:val="single" w:sz="4" w:space="0" w:color="auto"/>
              <w:right w:val="doub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1323</w:t>
            </w:r>
          </w:p>
        </w:tc>
        <w:tc>
          <w:tcPr>
            <w:tcW w:w="1376" w:type="dxa"/>
            <w:tcBorders>
              <w:top w:val="single" w:sz="4" w:space="0" w:color="auto"/>
              <w:left w:val="double" w:sz="4" w:space="0" w:color="auto"/>
              <w:bottom w:val="single" w:sz="4" w:space="0" w:color="auto"/>
              <w:right w:val="sing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935</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1553</w:t>
            </w:r>
          </w:p>
        </w:tc>
        <w:tc>
          <w:tcPr>
            <w:tcW w:w="850" w:type="dxa"/>
            <w:tcBorders>
              <w:top w:val="single" w:sz="4" w:space="0" w:color="auto"/>
              <w:left w:val="single" w:sz="4" w:space="0" w:color="auto"/>
              <w:bottom w:val="single" w:sz="4" w:space="0" w:color="auto"/>
              <w:right w:val="doub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14</w:t>
            </w:r>
          </w:p>
        </w:tc>
      </w:tr>
      <w:tr w:rsidR="007B2021" w:rsidRPr="00425535" w:rsidTr="0031516E">
        <w:trPr>
          <w:jc w:val="center"/>
        </w:trPr>
        <w:tc>
          <w:tcPr>
            <w:tcW w:w="540" w:type="dxa"/>
            <w:tcBorders>
              <w:top w:val="single" w:sz="4" w:space="0" w:color="auto"/>
              <w:bottom w:val="single" w:sz="4" w:space="0" w:color="auto"/>
            </w:tcBorders>
          </w:tcPr>
          <w:p w:rsidR="007B2021" w:rsidRPr="00425535" w:rsidRDefault="007B2021" w:rsidP="0031516E">
            <w:pPr>
              <w:pStyle w:val="BodyTextIndent2"/>
              <w:spacing w:line="240" w:lineRule="auto"/>
              <w:ind w:left="0"/>
              <w:jc w:val="center"/>
              <w:rPr>
                <w:i/>
                <w:iCs/>
                <w:sz w:val="22"/>
                <w:szCs w:val="22"/>
              </w:rPr>
            </w:pPr>
            <w:r w:rsidRPr="00425535">
              <w:rPr>
                <w:i/>
                <w:iCs/>
                <w:sz w:val="22"/>
                <w:szCs w:val="22"/>
              </w:rPr>
              <w:t>3</w:t>
            </w:r>
          </w:p>
        </w:tc>
        <w:tc>
          <w:tcPr>
            <w:tcW w:w="720" w:type="dxa"/>
            <w:tcBorders>
              <w:top w:val="single" w:sz="4" w:space="0" w:color="auto"/>
              <w:bottom w:val="single" w:sz="4" w:space="0" w:color="auto"/>
            </w:tcBorders>
          </w:tcPr>
          <w:p w:rsidR="007B2021" w:rsidRPr="00425535" w:rsidRDefault="007B2021" w:rsidP="0031516E">
            <w:pPr>
              <w:pStyle w:val="BodyTextIndent2"/>
              <w:spacing w:line="240" w:lineRule="auto"/>
              <w:ind w:left="0"/>
              <w:jc w:val="center"/>
              <w:rPr>
                <w:sz w:val="22"/>
                <w:szCs w:val="22"/>
              </w:rPr>
            </w:pPr>
            <w:r w:rsidRPr="00425535">
              <w:rPr>
                <w:sz w:val="22"/>
                <w:szCs w:val="22"/>
              </w:rPr>
              <w:t>III</w:t>
            </w:r>
          </w:p>
        </w:tc>
        <w:tc>
          <w:tcPr>
            <w:tcW w:w="1004" w:type="dxa"/>
            <w:tcBorders>
              <w:top w:val="single" w:sz="4" w:space="0" w:color="auto"/>
              <w:left w:val="nil"/>
              <w:bottom w:val="single" w:sz="4" w:space="0" w:color="auto"/>
              <w:right w:val="doub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5933</w:t>
            </w:r>
          </w:p>
        </w:tc>
        <w:tc>
          <w:tcPr>
            <w:tcW w:w="1092" w:type="dxa"/>
            <w:tcBorders>
              <w:top w:val="single" w:sz="4" w:space="0" w:color="auto"/>
              <w:left w:val="double" w:sz="4" w:space="0" w:color="auto"/>
              <w:bottom w:val="single" w:sz="4" w:space="0" w:color="auto"/>
              <w:right w:val="sing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2914</w:t>
            </w:r>
          </w:p>
        </w:tc>
        <w:tc>
          <w:tcPr>
            <w:tcW w:w="1239" w:type="dxa"/>
            <w:tcBorders>
              <w:top w:val="single" w:sz="4" w:space="0" w:color="auto"/>
              <w:left w:val="single" w:sz="4" w:space="0" w:color="auto"/>
              <w:bottom w:val="single" w:sz="4" w:space="0" w:color="auto"/>
              <w:right w:val="doub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3019</w:t>
            </w:r>
          </w:p>
        </w:tc>
        <w:tc>
          <w:tcPr>
            <w:tcW w:w="1376" w:type="dxa"/>
            <w:tcBorders>
              <w:top w:val="single" w:sz="4" w:space="0" w:color="auto"/>
              <w:left w:val="double" w:sz="4" w:space="0" w:color="auto"/>
              <w:bottom w:val="single" w:sz="4" w:space="0" w:color="auto"/>
              <w:right w:val="sing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381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3985</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7</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1543</w:t>
            </w:r>
          </w:p>
        </w:tc>
        <w:tc>
          <w:tcPr>
            <w:tcW w:w="850" w:type="dxa"/>
            <w:tcBorders>
              <w:top w:val="single" w:sz="4" w:space="0" w:color="auto"/>
              <w:left w:val="single" w:sz="4" w:space="0" w:color="auto"/>
              <w:bottom w:val="single" w:sz="4" w:space="0" w:color="auto"/>
              <w:right w:val="doub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17</w:t>
            </w:r>
          </w:p>
        </w:tc>
      </w:tr>
      <w:tr w:rsidR="007B2021" w:rsidRPr="00425535" w:rsidTr="0031516E">
        <w:trPr>
          <w:jc w:val="center"/>
        </w:trPr>
        <w:tc>
          <w:tcPr>
            <w:tcW w:w="540" w:type="dxa"/>
            <w:tcBorders>
              <w:top w:val="single" w:sz="4" w:space="0" w:color="auto"/>
              <w:bottom w:val="single" w:sz="4" w:space="0" w:color="auto"/>
            </w:tcBorders>
          </w:tcPr>
          <w:p w:rsidR="007B2021" w:rsidRPr="00425535" w:rsidRDefault="007B2021" w:rsidP="0031516E">
            <w:pPr>
              <w:pStyle w:val="BodyTextIndent2"/>
              <w:spacing w:line="240" w:lineRule="auto"/>
              <w:ind w:left="0"/>
              <w:jc w:val="center"/>
              <w:rPr>
                <w:i/>
                <w:iCs/>
                <w:sz w:val="22"/>
                <w:szCs w:val="22"/>
              </w:rPr>
            </w:pPr>
            <w:r w:rsidRPr="00425535">
              <w:rPr>
                <w:i/>
                <w:iCs/>
                <w:sz w:val="22"/>
                <w:szCs w:val="22"/>
              </w:rPr>
              <w:t>4</w:t>
            </w:r>
          </w:p>
        </w:tc>
        <w:tc>
          <w:tcPr>
            <w:tcW w:w="720" w:type="dxa"/>
            <w:tcBorders>
              <w:top w:val="single" w:sz="4" w:space="0" w:color="auto"/>
              <w:bottom w:val="single" w:sz="4" w:space="0" w:color="auto"/>
            </w:tcBorders>
          </w:tcPr>
          <w:p w:rsidR="007B2021" w:rsidRPr="00425535" w:rsidRDefault="007B2021" w:rsidP="0031516E">
            <w:pPr>
              <w:pStyle w:val="BodyTextIndent2"/>
              <w:spacing w:line="240" w:lineRule="auto"/>
              <w:ind w:left="0"/>
              <w:jc w:val="center"/>
              <w:rPr>
                <w:sz w:val="22"/>
                <w:szCs w:val="22"/>
              </w:rPr>
            </w:pPr>
            <w:r w:rsidRPr="00425535">
              <w:rPr>
                <w:sz w:val="22"/>
                <w:szCs w:val="22"/>
              </w:rPr>
              <w:t>IV</w:t>
            </w:r>
          </w:p>
        </w:tc>
        <w:tc>
          <w:tcPr>
            <w:tcW w:w="1004" w:type="dxa"/>
            <w:tcBorders>
              <w:top w:val="single" w:sz="4" w:space="0" w:color="auto"/>
              <w:left w:val="nil"/>
              <w:bottom w:val="single" w:sz="4" w:space="0" w:color="auto"/>
              <w:right w:val="doub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6580</w:t>
            </w:r>
          </w:p>
        </w:tc>
        <w:tc>
          <w:tcPr>
            <w:tcW w:w="1092" w:type="dxa"/>
            <w:tcBorders>
              <w:top w:val="single" w:sz="4" w:space="0" w:color="auto"/>
              <w:left w:val="double" w:sz="4" w:space="0" w:color="auto"/>
              <w:bottom w:val="single" w:sz="4" w:space="0" w:color="auto"/>
              <w:right w:val="sing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3287</w:t>
            </w:r>
          </w:p>
        </w:tc>
        <w:tc>
          <w:tcPr>
            <w:tcW w:w="1239" w:type="dxa"/>
            <w:tcBorders>
              <w:top w:val="single" w:sz="4" w:space="0" w:color="auto"/>
              <w:left w:val="single" w:sz="4" w:space="0" w:color="auto"/>
              <w:bottom w:val="single" w:sz="4" w:space="0" w:color="auto"/>
              <w:right w:val="doub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3293</w:t>
            </w:r>
          </w:p>
        </w:tc>
        <w:tc>
          <w:tcPr>
            <w:tcW w:w="1376" w:type="dxa"/>
            <w:tcBorders>
              <w:top w:val="single" w:sz="4" w:space="0" w:color="auto"/>
              <w:left w:val="double" w:sz="4" w:space="0" w:color="auto"/>
              <w:bottom w:val="single" w:sz="4" w:space="0" w:color="auto"/>
              <w:right w:val="sing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535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4674</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113</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1239</w:t>
            </w:r>
          </w:p>
        </w:tc>
        <w:tc>
          <w:tcPr>
            <w:tcW w:w="850" w:type="dxa"/>
            <w:tcBorders>
              <w:top w:val="single" w:sz="4" w:space="0" w:color="auto"/>
              <w:left w:val="single" w:sz="4" w:space="0" w:color="auto"/>
              <w:bottom w:val="single" w:sz="4" w:space="0" w:color="auto"/>
              <w:right w:val="doub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19</w:t>
            </w:r>
          </w:p>
        </w:tc>
      </w:tr>
      <w:tr w:rsidR="007B2021" w:rsidRPr="00425535" w:rsidTr="0031516E">
        <w:trPr>
          <w:jc w:val="center"/>
        </w:trPr>
        <w:tc>
          <w:tcPr>
            <w:tcW w:w="540" w:type="dxa"/>
            <w:tcBorders>
              <w:top w:val="single" w:sz="4" w:space="0" w:color="auto"/>
              <w:bottom w:val="single" w:sz="4" w:space="0" w:color="auto"/>
            </w:tcBorders>
          </w:tcPr>
          <w:p w:rsidR="007B2021" w:rsidRPr="00425535" w:rsidRDefault="007B2021" w:rsidP="0031516E">
            <w:pPr>
              <w:pStyle w:val="BodyTextIndent2"/>
              <w:spacing w:line="240" w:lineRule="auto"/>
              <w:ind w:left="0"/>
              <w:jc w:val="center"/>
              <w:rPr>
                <w:i/>
                <w:iCs/>
                <w:sz w:val="22"/>
                <w:szCs w:val="22"/>
              </w:rPr>
            </w:pPr>
            <w:r w:rsidRPr="00425535">
              <w:rPr>
                <w:i/>
                <w:iCs/>
                <w:sz w:val="22"/>
                <w:szCs w:val="22"/>
              </w:rPr>
              <w:t>5</w:t>
            </w:r>
          </w:p>
        </w:tc>
        <w:tc>
          <w:tcPr>
            <w:tcW w:w="720" w:type="dxa"/>
            <w:tcBorders>
              <w:top w:val="single" w:sz="4" w:space="0" w:color="auto"/>
              <w:bottom w:val="single" w:sz="4" w:space="0" w:color="auto"/>
            </w:tcBorders>
          </w:tcPr>
          <w:p w:rsidR="007B2021" w:rsidRPr="00425535" w:rsidRDefault="007B2021" w:rsidP="0031516E">
            <w:pPr>
              <w:pStyle w:val="BodyTextIndent2"/>
              <w:spacing w:line="240" w:lineRule="auto"/>
              <w:ind w:left="0"/>
              <w:jc w:val="center"/>
              <w:rPr>
                <w:sz w:val="22"/>
                <w:szCs w:val="22"/>
              </w:rPr>
            </w:pPr>
            <w:r w:rsidRPr="00425535">
              <w:rPr>
                <w:sz w:val="22"/>
                <w:szCs w:val="22"/>
              </w:rPr>
              <w:t>V</w:t>
            </w:r>
          </w:p>
        </w:tc>
        <w:tc>
          <w:tcPr>
            <w:tcW w:w="1004" w:type="dxa"/>
            <w:tcBorders>
              <w:top w:val="single" w:sz="4" w:space="0" w:color="auto"/>
              <w:left w:val="nil"/>
              <w:bottom w:val="single" w:sz="4" w:space="0" w:color="auto"/>
              <w:right w:val="doub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176</w:t>
            </w:r>
          </w:p>
        </w:tc>
        <w:tc>
          <w:tcPr>
            <w:tcW w:w="1092" w:type="dxa"/>
            <w:tcBorders>
              <w:top w:val="single" w:sz="4" w:space="0" w:color="auto"/>
              <w:left w:val="double" w:sz="4" w:space="0" w:color="auto"/>
              <w:bottom w:val="single" w:sz="4" w:space="0" w:color="auto"/>
              <w:right w:val="sing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38</w:t>
            </w:r>
          </w:p>
        </w:tc>
        <w:tc>
          <w:tcPr>
            <w:tcW w:w="1239" w:type="dxa"/>
            <w:tcBorders>
              <w:top w:val="single" w:sz="4" w:space="0" w:color="auto"/>
              <w:left w:val="single" w:sz="4" w:space="0" w:color="auto"/>
              <w:bottom w:val="single" w:sz="4" w:space="0" w:color="auto"/>
              <w:right w:val="doub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138</w:t>
            </w:r>
          </w:p>
        </w:tc>
        <w:tc>
          <w:tcPr>
            <w:tcW w:w="1376" w:type="dxa"/>
            <w:tcBorders>
              <w:top w:val="single" w:sz="4" w:space="0" w:color="auto"/>
              <w:left w:val="double" w:sz="4" w:space="0" w:color="auto"/>
              <w:bottom w:val="single" w:sz="4" w:space="0" w:color="auto"/>
              <w:right w:val="sing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85</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86</w:t>
            </w:r>
          </w:p>
        </w:tc>
        <w:tc>
          <w:tcPr>
            <w:tcW w:w="850" w:type="dxa"/>
            <w:tcBorders>
              <w:top w:val="single" w:sz="4" w:space="0" w:color="auto"/>
              <w:left w:val="single" w:sz="4" w:space="0" w:color="auto"/>
              <w:bottom w:val="single" w:sz="4" w:space="0" w:color="auto"/>
              <w:right w:val="doub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0</w:t>
            </w:r>
          </w:p>
        </w:tc>
      </w:tr>
      <w:tr w:rsidR="007B2021" w:rsidRPr="00425535" w:rsidTr="0031516E">
        <w:trPr>
          <w:jc w:val="center"/>
        </w:trPr>
        <w:tc>
          <w:tcPr>
            <w:tcW w:w="540" w:type="dxa"/>
            <w:tcBorders>
              <w:top w:val="single" w:sz="4" w:space="0" w:color="auto"/>
              <w:bottom w:val="single" w:sz="4" w:space="0" w:color="auto"/>
            </w:tcBorders>
          </w:tcPr>
          <w:p w:rsidR="007B2021" w:rsidRPr="00425535" w:rsidRDefault="007B2021" w:rsidP="0031516E">
            <w:pPr>
              <w:pStyle w:val="BodyTextIndent2"/>
              <w:spacing w:line="240" w:lineRule="auto"/>
              <w:ind w:left="0"/>
              <w:jc w:val="center"/>
              <w:rPr>
                <w:i/>
                <w:iCs/>
                <w:sz w:val="22"/>
                <w:szCs w:val="22"/>
              </w:rPr>
            </w:pPr>
            <w:r w:rsidRPr="00425535">
              <w:rPr>
                <w:i/>
                <w:iCs/>
                <w:sz w:val="22"/>
                <w:szCs w:val="22"/>
              </w:rPr>
              <w:t>6</w:t>
            </w:r>
          </w:p>
        </w:tc>
        <w:tc>
          <w:tcPr>
            <w:tcW w:w="720" w:type="dxa"/>
            <w:tcBorders>
              <w:top w:val="single" w:sz="4" w:space="0" w:color="auto"/>
              <w:bottom w:val="single" w:sz="4" w:space="0" w:color="auto"/>
            </w:tcBorders>
          </w:tcPr>
          <w:p w:rsidR="007B2021" w:rsidRPr="00425535" w:rsidRDefault="007B2021" w:rsidP="0031516E">
            <w:pPr>
              <w:pStyle w:val="BodyTextIndent2"/>
              <w:spacing w:line="240" w:lineRule="auto"/>
              <w:ind w:left="0"/>
              <w:jc w:val="center"/>
              <w:rPr>
                <w:sz w:val="22"/>
                <w:szCs w:val="22"/>
              </w:rPr>
            </w:pPr>
            <w:r w:rsidRPr="00425535">
              <w:rPr>
                <w:sz w:val="22"/>
                <w:szCs w:val="22"/>
              </w:rPr>
              <w:t>VI-</w:t>
            </w:r>
            <w:r w:rsidRPr="00425535">
              <w:rPr>
                <w:sz w:val="22"/>
                <w:szCs w:val="22"/>
                <w:vertAlign w:val="subscript"/>
              </w:rPr>
              <w:t>1</w:t>
            </w:r>
          </w:p>
        </w:tc>
        <w:tc>
          <w:tcPr>
            <w:tcW w:w="1004" w:type="dxa"/>
            <w:tcBorders>
              <w:top w:val="single" w:sz="4" w:space="0" w:color="auto"/>
              <w:left w:val="nil"/>
              <w:bottom w:val="single" w:sz="4" w:space="0" w:color="auto"/>
              <w:right w:val="doub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749</w:t>
            </w:r>
          </w:p>
        </w:tc>
        <w:tc>
          <w:tcPr>
            <w:tcW w:w="1092" w:type="dxa"/>
            <w:tcBorders>
              <w:top w:val="single" w:sz="4" w:space="0" w:color="auto"/>
              <w:left w:val="double" w:sz="4" w:space="0" w:color="auto"/>
              <w:bottom w:val="single" w:sz="4" w:space="0" w:color="auto"/>
              <w:right w:val="sing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177</w:t>
            </w:r>
          </w:p>
        </w:tc>
        <w:tc>
          <w:tcPr>
            <w:tcW w:w="1239" w:type="dxa"/>
            <w:tcBorders>
              <w:top w:val="single" w:sz="4" w:space="0" w:color="auto"/>
              <w:left w:val="single" w:sz="4" w:space="0" w:color="auto"/>
              <w:bottom w:val="single" w:sz="4" w:space="0" w:color="auto"/>
              <w:right w:val="doub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572</w:t>
            </w:r>
          </w:p>
        </w:tc>
        <w:tc>
          <w:tcPr>
            <w:tcW w:w="1376" w:type="dxa"/>
            <w:tcBorders>
              <w:top w:val="single" w:sz="4" w:space="0" w:color="auto"/>
              <w:left w:val="double" w:sz="4" w:space="0" w:color="auto"/>
              <w:bottom w:val="single" w:sz="4" w:space="0" w:color="auto"/>
              <w:right w:val="sing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634</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7</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35</w:t>
            </w:r>
          </w:p>
        </w:tc>
        <w:tc>
          <w:tcPr>
            <w:tcW w:w="850" w:type="dxa"/>
            <w:tcBorders>
              <w:top w:val="single" w:sz="4" w:space="0" w:color="auto"/>
              <w:left w:val="single" w:sz="4" w:space="0" w:color="auto"/>
              <w:bottom w:val="single" w:sz="4" w:space="0" w:color="auto"/>
              <w:right w:val="doub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3</w:t>
            </w:r>
          </w:p>
        </w:tc>
      </w:tr>
      <w:tr w:rsidR="007B2021" w:rsidRPr="00425535" w:rsidTr="0031516E">
        <w:trPr>
          <w:jc w:val="center"/>
        </w:trPr>
        <w:tc>
          <w:tcPr>
            <w:tcW w:w="540" w:type="dxa"/>
            <w:tcBorders>
              <w:top w:val="single" w:sz="4" w:space="0" w:color="auto"/>
              <w:bottom w:val="single" w:sz="4" w:space="0" w:color="auto"/>
            </w:tcBorders>
          </w:tcPr>
          <w:p w:rsidR="007B2021" w:rsidRPr="00425535" w:rsidRDefault="007B2021" w:rsidP="0031516E">
            <w:pPr>
              <w:pStyle w:val="BodyTextIndent2"/>
              <w:spacing w:line="240" w:lineRule="auto"/>
              <w:ind w:left="0"/>
              <w:jc w:val="center"/>
              <w:rPr>
                <w:i/>
                <w:iCs/>
                <w:sz w:val="22"/>
                <w:szCs w:val="22"/>
              </w:rPr>
            </w:pPr>
            <w:r w:rsidRPr="00425535">
              <w:rPr>
                <w:i/>
                <w:iCs/>
                <w:sz w:val="22"/>
                <w:szCs w:val="22"/>
              </w:rPr>
              <w:t>7</w:t>
            </w:r>
          </w:p>
        </w:tc>
        <w:tc>
          <w:tcPr>
            <w:tcW w:w="720" w:type="dxa"/>
            <w:tcBorders>
              <w:top w:val="single" w:sz="4" w:space="0" w:color="auto"/>
              <w:bottom w:val="single" w:sz="4" w:space="0" w:color="auto"/>
            </w:tcBorders>
          </w:tcPr>
          <w:p w:rsidR="007B2021" w:rsidRPr="00425535" w:rsidRDefault="007B2021" w:rsidP="0031516E">
            <w:pPr>
              <w:pStyle w:val="BodyTextIndent2"/>
              <w:spacing w:line="240" w:lineRule="auto"/>
              <w:ind w:left="0"/>
              <w:jc w:val="center"/>
              <w:rPr>
                <w:sz w:val="22"/>
                <w:szCs w:val="22"/>
              </w:rPr>
            </w:pPr>
            <w:r w:rsidRPr="00425535">
              <w:rPr>
                <w:sz w:val="22"/>
                <w:szCs w:val="22"/>
              </w:rPr>
              <w:t>VII-</w:t>
            </w:r>
            <w:r w:rsidRPr="00425535">
              <w:rPr>
                <w:sz w:val="22"/>
                <w:szCs w:val="22"/>
                <w:vertAlign w:val="subscript"/>
              </w:rPr>
              <w:t>1</w:t>
            </w:r>
          </w:p>
        </w:tc>
        <w:tc>
          <w:tcPr>
            <w:tcW w:w="1004" w:type="dxa"/>
            <w:tcBorders>
              <w:top w:val="single" w:sz="4" w:space="0" w:color="auto"/>
              <w:left w:val="nil"/>
              <w:bottom w:val="single" w:sz="4" w:space="0" w:color="auto"/>
              <w:right w:val="doub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5655</w:t>
            </w:r>
          </w:p>
        </w:tc>
        <w:tc>
          <w:tcPr>
            <w:tcW w:w="1092" w:type="dxa"/>
            <w:tcBorders>
              <w:top w:val="single" w:sz="4" w:space="0" w:color="auto"/>
              <w:left w:val="double" w:sz="4" w:space="0" w:color="auto"/>
              <w:bottom w:val="single" w:sz="4" w:space="0" w:color="auto"/>
              <w:right w:val="sing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1162</w:t>
            </w:r>
          </w:p>
        </w:tc>
        <w:tc>
          <w:tcPr>
            <w:tcW w:w="1239" w:type="dxa"/>
            <w:tcBorders>
              <w:top w:val="single" w:sz="4" w:space="0" w:color="auto"/>
              <w:left w:val="single" w:sz="4" w:space="0" w:color="auto"/>
              <w:bottom w:val="single" w:sz="4" w:space="0" w:color="auto"/>
              <w:right w:val="doub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4493</w:t>
            </w:r>
          </w:p>
        </w:tc>
        <w:tc>
          <w:tcPr>
            <w:tcW w:w="1376" w:type="dxa"/>
            <w:tcBorders>
              <w:top w:val="single" w:sz="4" w:space="0" w:color="auto"/>
              <w:left w:val="double" w:sz="4" w:space="0" w:color="auto"/>
              <w:bottom w:val="single" w:sz="4" w:space="0" w:color="auto"/>
              <w:right w:val="sing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868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4581</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101</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97</w:t>
            </w:r>
          </w:p>
        </w:tc>
        <w:tc>
          <w:tcPr>
            <w:tcW w:w="850" w:type="dxa"/>
            <w:tcBorders>
              <w:top w:val="single" w:sz="4" w:space="0" w:color="auto"/>
              <w:left w:val="single" w:sz="4" w:space="0" w:color="auto"/>
              <w:bottom w:val="single" w:sz="4" w:space="0" w:color="auto"/>
              <w:right w:val="doub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8</w:t>
            </w:r>
          </w:p>
        </w:tc>
      </w:tr>
      <w:tr w:rsidR="007B2021" w:rsidRPr="00425535" w:rsidTr="0031516E">
        <w:trPr>
          <w:jc w:val="center"/>
        </w:trPr>
        <w:tc>
          <w:tcPr>
            <w:tcW w:w="540" w:type="dxa"/>
            <w:tcBorders>
              <w:top w:val="single" w:sz="4" w:space="0" w:color="auto"/>
              <w:bottom w:val="single" w:sz="4" w:space="0" w:color="auto"/>
            </w:tcBorders>
          </w:tcPr>
          <w:p w:rsidR="007B2021" w:rsidRPr="00425535" w:rsidRDefault="007B2021" w:rsidP="0031516E">
            <w:pPr>
              <w:pStyle w:val="BodyTextIndent2"/>
              <w:spacing w:line="240" w:lineRule="auto"/>
              <w:ind w:left="0"/>
              <w:jc w:val="center"/>
              <w:rPr>
                <w:i/>
                <w:iCs/>
                <w:sz w:val="22"/>
                <w:szCs w:val="22"/>
              </w:rPr>
            </w:pPr>
            <w:r w:rsidRPr="00425535">
              <w:rPr>
                <w:i/>
                <w:iCs/>
                <w:sz w:val="22"/>
                <w:szCs w:val="22"/>
              </w:rPr>
              <w:t>8</w:t>
            </w:r>
          </w:p>
        </w:tc>
        <w:tc>
          <w:tcPr>
            <w:tcW w:w="720" w:type="dxa"/>
            <w:tcBorders>
              <w:top w:val="single" w:sz="4" w:space="0" w:color="auto"/>
              <w:bottom w:val="single" w:sz="4" w:space="0" w:color="auto"/>
            </w:tcBorders>
          </w:tcPr>
          <w:p w:rsidR="007B2021" w:rsidRPr="00425535" w:rsidRDefault="007B2021" w:rsidP="0031516E">
            <w:pPr>
              <w:pStyle w:val="BodyTextIndent2"/>
              <w:spacing w:line="240" w:lineRule="auto"/>
              <w:ind w:left="0"/>
              <w:jc w:val="center"/>
              <w:rPr>
                <w:sz w:val="22"/>
                <w:szCs w:val="22"/>
              </w:rPr>
            </w:pPr>
            <w:r w:rsidRPr="00425535">
              <w:rPr>
                <w:sz w:val="22"/>
                <w:szCs w:val="22"/>
              </w:rPr>
              <w:t>VII-</w:t>
            </w:r>
            <w:r w:rsidRPr="00425535">
              <w:rPr>
                <w:sz w:val="22"/>
                <w:szCs w:val="22"/>
                <w:vertAlign w:val="subscript"/>
              </w:rPr>
              <w:t>2</w:t>
            </w:r>
          </w:p>
        </w:tc>
        <w:tc>
          <w:tcPr>
            <w:tcW w:w="1004" w:type="dxa"/>
            <w:tcBorders>
              <w:top w:val="single" w:sz="4" w:space="0" w:color="auto"/>
              <w:left w:val="nil"/>
              <w:bottom w:val="single" w:sz="4" w:space="0" w:color="auto"/>
              <w:right w:val="doub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83</w:t>
            </w:r>
          </w:p>
        </w:tc>
        <w:tc>
          <w:tcPr>
            <w:tcW w:w="1092" w:type="dxa"/>
            <w:tcBorders>
              <w:top w:val="single" w:sz="4" w:space="0" w:color="auto"/>
              <w:left w:val="double" w:sz="4" w:space="0" w:color="auto"/>
              <w:bottom w:val="single" w:sz="4" w:space="0" w:color="auto"/>
              <w:right w:val="sing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20</w:t>
            </w:r>
          </w:p>
        </w:tc>
        <w:tc>
          <w:tcPr>
            <w:tcW w:w="1239" w:type="dxa"/>
            <w:tcBorders>
              <w:top w:val="single" w:sz="4" w:space="0" w:color="auto"/>
              <w:left w:val="single" w:sz="4" w:space="0" w:color="auto"/>
              <w:bottom w:val="single" w:sz="4" w:space="0" w:color="auto"/>
              <w:right w:val="doub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63</w:t>
            </w:r>
          </w:p>
        </w:tc>
        <w:tc>
          <w:tcPr>
            <w:tcW w:w="1376" w:type="dxa"/>
            <w:tcBorders>
              <w:top w:val="single" w:sz="4" w:space="0" w:color="auto"/>
              <w:left w:val="double" w:sz="4" w:space="0" w:color="auto"/>
              <w:bottom w:val="single" w:sz="4" w:space="0" w:color="auto"/>
              <w:right w:val="sing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66</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0</w:t>
            </w:r>
          </w:p>
        </w:tc>
        <w:tc>
          <w:tcPr>
            <w:tcW w:w="850" w:type="dxa"/>
            <w:tcBorders>
              <w:top w:val="single" w:sz="4" w:space="0" w:color="auto"/>
              <w:left w:val="single" w:sz="4" w:space="0" w:color="auto"/>
              <w:bottom w:val="single" w:sz="4" w:space="0" w:color="auto"/>
              <w:right w:val="doub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3</w:t>
            </w:r>
          </w:p>
        </w:tc>
      </w:tr>
      <w:tr w:rsidR="007B2021" w:rsidRPr="00425535" w:rsidTr="0031516E">
        <w:trPr>
          <w:jc w:val="center"/>
        </w:trPr>
        <w:tc>
          <w:tcPr>
            <w:tcW w:w="540" w:type="dxa"/>
            <w:tcBorders>
              <w:top w:val="single" w:sz="4" w:space="0" w:color="auto"/>
              <w:bottom w:val="single" w:sz="4" w:space="0" w:color="auto"/>
            </w:tcBorders>
          </w:tcPr>
          <w:p w:rsidR="007B2021" w:rsidRPr="00425535" w:rsidRDefault="007B2021" w:rsidP="0031516E">
            <w:pPr>
              <w:pStyle w:val="BodyTextIndent2"/>
              <w:spacing w:line="240" w:lineRule="auto"/>
              <w:ind w:left="0"/>
              <w:jc w:val="center"/>
              <w:rPr>
                <w:i/>
                <w:iCs/>
                <w:sz w:val="22"/>
                <w:szCs w:val="22"/>
              </w:rPr>
            </w:pPr>
            <w:r w:rsidRPr="00425535">
              <w:rPr>
                <w:i/>
                <w:iCs/>
                <w:sz w:val="22"/>
                <w:szCs w:val="22"/>
              </w:rPr>
              <w:t>9</w:t>
            </w:r>
          </w:p>
        </w:tc>
        <w:tc>
          <w:tcPr>
            <w:tcW w:w="720" w:type="dxa"/>
            <w:tcBorders>
              <w:top w:val="single" w:sz="4" w:space="0" w:color="auto"/>
              <w:bottom w:val="single" w:sz="4" w:space="0" w:color="auto"/>
            </w:tcBorders>
          </w:tcPr>
          <w:p w:rsidR="007B2021" w:rsidRPr="00425535" w:rsidRDefault="007B2021" w:rsidP="0031516E">
            <w:pPr>
              <w:pStyle w:val="BodyTextIndent2"/>
              <w:spacing w:line="240" w:lineRule="auto"/>
              <w:ind w:left="0"/>
              <w:jc w:val="center"/>
              <w:rPr>
                <w:sz w:val="22"/>
                <w:szCs w:val="22"/>
              </w:rPr>
            </w:pPr>
            <w:r w:rsidRPr="00425535">
              <w:rPr>
                <w:sz w:val="22"/>
                <w:szCs w:val="22"/>
              </w:rPr>
              <w:t>VIII</w:t>
            </w:r>
          </w:p>
        </w:tc>
        <w:tc>
          <w:tcPr>
            <w:tcW w:w="1004" w:type="dxa"/>
            <w:tcBorders>
              <w:top w:val="single" w:sz="4" w:space="0" w:color="auto"/>
              <w:left w:val="nil"/>
              <w:bottom w:val="single" w:sz="4" w:space="0" w:color="auto"/>
              <w:right w:val="doub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91</w:t>
            </w:r>
          </w:p>
        </w:tc>
        <w:tc>
          <w:tcPr>
            <w:tcW w:w="1092" w:type="dxa"/>
            <w:tcBorders>
              <w:top w:val="single" w:sz="4" w:space="0" w:color="auto"/>
              <w:left w:val="double" w:sz="4" w:space="0" w:color="auto"/>
              <w:bottom w:val="single" w:sz="4" w:space="0" w:color="auto"/>
              <w:right w:val="sing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8</w:t>
            </w:r>
          </w:p>
        </w:tc>
        <w:tc>
          <w:tcPr>
            <w:tcW w:w="1239" w:type="dxa"/>
            <w:tcBorders>
              <w:top w:val="single" w:sz="4" w:space="0" w:color="auto"/>
              <w:left w:val="single" w:sz="4" w:space="0" w:color="auto"/>
              <w:bottom w:val="single" w:sz="4" w:space="0" w:color="auto"/>
              <w:right w:val="doub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83</w:t>
            </w:r>
          </w:p>
        </w:tc>
        <w:tc>
          <w:tcPr>
            <w:tcW w:w="1376" w:type="dxa"/>
            <w:tcBorders>
              <w:top w:val="single" w:sz="4" w:space="0" w:color="auto"/>
              <w:left w:val="double" w:sz="4" w:space="0" w:color="auto"/>
              <w:bottom w:val="single" w:sz="4" w:space="0" w:color="auto"/>
              <w:right w:val="sing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84</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0</w:t>
            </w:r>
          </w:p>
        </w:tc>
        <w:tc>
          <w:tcPr>
            <w:tcW w:w="850" w:type="dxa"/>
            <w:tcBorders>
              <w:top w:val="single" w:sz="4" w:space="0" w:color="auto"/>
              <w:left w:val="single" w:sz="4" w:space="0" w:color="auto"/>
              <w:bottom w:val="single" w:sz="4" w:space="0" w:color="auto"/>
              <w:right w:val="doub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1</w:t>
            </w:r>
          </w:p>
        </w:tc>
      </w:tr>
      <w:tr w:rsidR="007B2021" w:rsidRPr="00425535" w:rsidTr="0031516E">
        <w:trPr>
          <w:jc w:val="center"/>
        </w:trPr>
        <w:tc>
          <w:tcPr>
            <w:tcW w:w="540" w:type="dxa"/>
            <w:tcBorders>
              <w:top w:val="single" w:sz="4" w:space="0" w:color="auto"/>
              <w:bottom w:val="double" w:sz="4" w:space="0" w:color="auto"/>
            </w:tcBorders>
          </w:tcPr>
          <w:p w:rsidR="007B2021" w:rsidRPr="00425535" w:rsidRDefault="007B2021" w:rsidP="0031516E">
            <w:pPr>
              <w:pStyle w:val="BodyTextIndent2"/>
              <w:spacing w:line="240" w:lineRule="auto"/>
              <w:ind w:left="0"/>
              <w:jc w:val="center"/>
              <w:rPr>
                <w:i/>
                <w:iCs/>
                <w:sz w:val="22"/>
                <w:szCs w:val="22"/>
              </w:rPr>
            </w:pPr>
            <w:r w:rsidRPr="00425535">
              <w:rPr>
                <w:i/>
                <w:iCs/>
                <w:sz w:val="22"/>
                <w:szCs w:val="22"/>
              </w:rPr>
              <w:t>10</w:t>
            </w:r>
          </w:p>
        </w:tc>
        <w:tc>
          <w:tcPr>
            <w:tcW w:w="720" w:type="dxa"/>
            <w:tcBorders>
              <w:top w:val="single" w:sz="4" w:space="0" w:color="auto"/>
              <w:bottom w:val="double" w:sz="4" w:space="0" w:color="auto"/>
            </w:tcBorders>
          </w:tcPr>
          <w:p w:rsidR="007B2021" w:rsidRPr="00425535" w:rsidRDefault="007B2021" w:rsidP="0031516E">
            <w:pPr>
              <w:pStyle w:val="BodyTextIndent2"/>
              <w:spacing w:line="240" w:lineRule="auto"/>
              <w:ind w:left="0"/>
              <w:jc w:val="center"/>
              <w:rPr>
                <w:sz w:val="22"/>
                <w:szCs w:val="22"/>
              </w:rPr>
            </w:pPr>
            <w:r w:rsidRPr="00425535">
              <w:rPr>
                <w:sz w:val="22"/>
                <w:szCs w:val="22"/>
              </w:rPr>
              <w:t>∑</w:t>
            </w:r>
          </w:p>
        </w:tc>
        <w:tc>
          <w:tcPr>
            <w:tcW w:w="1004" w:type="dxa"/>
            <w:tcBorders>
              <w:top w:val="single" w:sz="4" w:space="0" w:color="auto"/>
              <w:left w:val="nil"/>
              <w:bottom w:val="double" w:sz="4" w:space="0" w:color="auto"/>
              <w:right w:val="doub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29366</w:t>
            </w:r>
          </w:p>
        </w:tc>
        <w:tc>
          <w:tcPr>
            <w:tcW w:w="1092" w:type="dxa"/>
            <w:tcBorders>
              <w:top w:val="single" w:sz="4" w:space="0" w:color="auto"/>
              <w:left w:val="double" w:sz="4" w:space="0" w:color="auto"/>
              <w:bottom w:val="double" w:sz="4" w:space="0" w:color="auto"/>
              <w:right w:val="sing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12882</w:t>
            </w:r>
          </w:p>
        </w:tc>
        <w:tc>
          <w:tcPr>
            <w:tcW w:w="1239" w:type="dxa"/>
            <w:tcBorders>
              <w:top w:val="single" w:sz="4" w:space="0" w:color="auto"/>
              <w:left w:val="single" w:sz="4" w:space="0" w:color="auto"/>
              <w:bottom w:val="double" w:sz="4" w:space="0" w:color="auto"/>
              <w:right w:val="doub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16484</w:t>
            </w:r>
          </w:p>
        </w:tc>
        <w:tc>
          <w:tcPr>
            <w:tcW w:w="1376" w:type="dxa"/>
            <w:tcBorders>
              <w:top w:val="single" w:sz="4" w:space="0" w:color="auto"/>
              <w:left w:val="double" w:sz="4" w:space="0" w:color="auto"/>
              <w:bottom w:val="double" w:sz="4" w:space="0" w:color="auto"/>
              <w:right w:val="sing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2148</w:t>
            </w:r>
          </w:p>
        </w:tc>
        <w:tc>
          <w:tcPr>
            <w:tcW w:w="1080" w:type="dxa"/>
            <w:tcBorders>
              <w:top w:val="single" w:sz="4" w:space="0" w:color="auto"/>
              <w:left w:val="single" w:sz="4" w:space="0" w:color="auto"/>
              <w:bottom w:val="double" w:sz="4" w:space="0" w:color="auto"/>
              <w:right w:val="sing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20384</w:t>
            </w:r>
          </w:p>
        </w:tc>
        <w:tc>
          <w:tcPr>
            <w:tcW w:w="1298" w:type="dxa"/>
            <w:tcBorders>
              <w:top w:val="single" w:sz="4" w:space="0" w:color="auto"/>
              <w:left w:val="single" w:sz="4" w:space="0" w:color="auto"/>
              <w:bottom w:val="double" w:sz="4" w:space="0" w:color="auto"/>
              <w:right w:val="sing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228</w:t>
            </w:r>
          </w:p>
        </w:tc>
        <w:tc>
          <w:tcPr>
            <w:tcW w:w="1030" w:type="dxa"/>
            <w:tcBorders>
              <w:top w:val="single" w:sz="4" w:space="0" w:color="auto"/>
              <w:left w:val="single" w:sz="4" w:space="0" w:color="auto"/>
              <w:bottom w:val="double" w:sz="4" w:space="0" w:color="auto"/>
              <w:right w:val="sing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6498</w:t>
            </w:r>
          </w:p>
        </w:tc>
        <w:tc>
          <w:tcPr>
            <w:tcW w:w="850" w:type="dxa"/>
            <w:tcBorders>
              <w:top w:val="single" w:sz="4" w:space="0" w:color="auto"/>
              <w:left w:val="single" w:sz="4" w:space="0" w:color="auto"/>
              <w:bottom w:val="double" w:sz="4" w:space="0" w:color="auto"/>
              <w:right w:val="double" w:sz="4" w:space="0" w:color="auto"/>
            </w:tcBorders>
            <w:shd w:val="clear" w:color="auto" w:fill="auto"/>
            <w:vAlign w:val="bottom"/>
          </w:tcPr>
          <w:p w:rsidR="007B2021" w:rsidRPr="00425535" w:rsidRDefault="007B2021" w:rsidP="0031516E">
            <w:pPr>
              <w:jc w:val="right"/>
              <w:rPr>
                <w:color w:val="000000"/>
                <w:sz w:val="22"/>
                <w:szCs w:val="22"/>
              </w:rPr>
            </w:pPr>
            <w:r w:rsidRPr="00425535">
              <w:rPr>
                <w:color w:val="000000"/>
                <w:sz w:val="22"/>
                <w:szCs w:val="22"/>
              </w:rPr>
              <w:t>108</w:t>
            </w:r>
          </w:p>
        </w:tc>
      </w:tr>
    </w:tbl>
    <w:p w:rsidR="007B2021" w:rsidRPr="00425535" w:rsidRDefault="007B2021" w:rsidP="0031516E">
      <w:pPr>
        <w:pStyle w:val="BodyTextIndent2"/>
        <w:spacing w:line="240" w:lineRule="auto"/>
        <w:ind w:left="0"/>
        <w:rPr>
          <w:b/>
          <w:bCs/>
          <w:sz w:val="22"/>
          <w:szCs w:val="22"/>
        </w:rPr>
      </w:pPr>
    </w:p>
    <w:p w:rsidR="007B2021" w:rsidRPr="00BC2522" w:rsidRDefault="007B2021" w:rsidP="0031516E">
      <w:pPr>
        <w:pStyle w:val="BodyTextIndent2"/>
        <w:spacing w:line="276" w:lineRule="auto"/>
        <w:ind w:left="0"/>
        <w:jc w:val="center"/>
        <w:rPr>
          <w:b/>
          <w:bCs/>
        </w:rPr>
      </w:pPr>
      <w:r w:rsidRPr="00BC2522">
        <w:rPr>
          <w:b/>
        </w:rPr>
        <w:t>Oglašena slobodna radna mjesta</w:t>
      </w:r>
    </w:p>
    <w:p w:rsidR="007B2021" w:rsidRPr="00BC2522" w:rsidRDefault="0031516E" w:rsidP="0031516E">
      <w:pPr>
        <w:pStyle w:val="BodyTextIndent2"/>
        <w:spacing w:line="276" w:lineRule="auto"/>
        <w:ind w:left="0" w:firstLine="720"/>
        <w:rPr>
          <w:bCs/>
          <w:sz w:val="20"/>
          <w:szCs w:val="20"/>
        </w:rPr>
      </w:pPr>
      <w:r>
        <w:rPr>
          <w:sz w:val="20"/>
          <w:szCs w:val="20"/>
        </w:rPr>
        <w:t xml:space="preserve">                                    </w:t>
      </w:r>
      <w:r w:rsidR="007B2021" w:rsidRPr="00BC2522">
        <w:rPr>
          <w:sz w:val="20"/>
          <w:szCs w:val="20"/>
        </w:rPr>
        <w:t>- prema vrsti radnog mjesta i radnog odnosa -</w:t>
      </w:r>
    </w:p>
    <w:p w:rsidR="007B2021" w:rsidRPr="00BC2522" w:rsidRDefault="007B2021" w:rsidP="007B2021">
      <w:pPr>
        <w:ind w:left="6480" w:firstLine="720"/>
        <w:rPr>
          <w:sz w:val="20"/>
          <w:szCs w:val="20"/>
          <w:u w:val="single"/>
          <w:lang w:val="pl-PL"/>
        </w:rPr>
      </w:pPr>
      <w:r w:rsidRPr="00BC2522">
        <w:rPr>
          <w:sz w:val="20"/>
          <w:szCs w:val="20"/>
          <w:u w:val="single"/>
          <w:lang w:val="pl-PL"/>
        </w:rPr>
        <w:t>(Graf. 9.)</w:t>
      </w:r>
    </w:p>
    <w:p w:rsidR="007B2021" w:rsidRPr="00BC2522" w:rsidRDefault="007B2021" w:rsidP="007B2021">
      <w:pPr>
        <w:jc w:val="center"/>
        <w:rPr>
          <w:lang w:val="pl-PL"/>
        </w:rPr>
      </w:pPr>
      <w:r w:rsidRPr="00BC2522">
        <w:rPr>
          <w:noProof/>
        </w:rPr>
        <w:drawing>
          <wp:inline distT="0" distB="0" distL="0" distR="0" wp14:anchorId="70700ECB" wp14:editId="15F4882C">
            <wp:extent cx="5828030" cy="2989691"/>
            <wp:effectExtent l="0" t="0" r="1270" b="127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1516E" w:rsidRDefault="0031516E" w:rsidP="007B2021">
      <w:pPr>
        <w:pStyle w:val="BodyTextIndent2"/>
        <w:ind w:left="0"/>
        <w:jc w:val="center"/>
        <w:rPr>
          <w:b/>
        </w:rPr>
      </w:pPr>
    </w:p>
    <w:p w:rsidR="007B2021" w:rsidRPr="00BC2522" w:rsidRDefault="007B2021" w:rsidP="0031516E">
      <w:pPr>
        <w:pStyle w:val="BodyTextIndent2"/>
        <w:spacing w:after="0" w:line="276" w:lineRule="auto"/>
        <w:ind w:left="0"/>
        <w:jc w:val="center"/>
        <w:rPr>
          <w:b/>
          <w:bCs/>
          <w:color w:val="FF0000"/>
        </w:rPr>
      </w:pPr>
      <w:r w:rsidRPr="00BC2522">
        <w:rPr>
          <w:b/>
        </w:rPr>
        <w:lastRenderedPageBreak/>
        <w:t xml:space="preserve">Oglašena slobodna radna mjesta </w:t>
      </w:r>
    </w:p>
    <w:p w:rsidR="007B2021" w:rsidRPr="00BC2522" w:rsidRDefault="007B2021" w:rsidP="0031516E">
      <w:pPr>
        <w:pStyle w:val="BodyTextIndent2"/>
        <w:spacing w:after="0" w:line="276" w:lineRule="auto"/>
        <w:ind w:left="0"/>
        <w:jc w:val="center"/>
        <w:rPr>
          <w:bCs/>
          <w:sz w:val="20"/>
          <w:szCs w:val="20"/>
        </w:rPr>
      </w:pPr>
      <w:r w:rsidRPr="00BC2522">
        <w:rPr>
          <w:sz w:val="20"/>
          <w:szCs w:val="20"/>
        </w:rPr>
        <w:t>- prema djelatnostima -</w:t>
      </w:r>
    </w:p>
    <w:p w:rsidR="007B2021" w:rsidRPr="00BC2522" w:rsidRDefault="007B2021" w:rsidP="0031516E">
      <w:pPr>
        <w:pStyle w:val="BodyTextIndent2"/>
        <w:spacing w:after="0" w:line="276" w:lineRule="auto"/>
        <w:ind w:left="6480" w:firstLine="720"/>
        <w:rPr>
          <w:sz w:val="20"/>
          <w:szCs w:val="20"/>
          <w:u w:val="single"/>
        </w:rPr>
      </w:pPr>
      <w:r w:rsidRPr="00BC2522">
        <w:rPr>
          <w:sz w:val="20"/>
          <w:szCs w:val="20"/>
          <w:u w:val="single"/>
        </w:rPr>
        <w:t>(Tab.8.)</w:t>
      </w:r>
    </w:p>
    <w:tbl>
      <w:tblPr>
        <w:tblW w:w="1030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97"/>
        <w:gridCol w:w="3975"/>
        <w:gridCol w:w="900"/>
        <w:gridCol w:w="1068"/>
        <w:gridCol w:w="900"/>
        <w:gridCol w:w="900"/>
        <w:gridCol w:w="1049"/>
        <w:gridCol w:w="1014"/>
      </w:tblGrid>
      <w:tr w:rsidR="007B2021" w:rsidRPr="00BC2522" w:rsidTr="007B2021">
        <w:trPr>
          <w:cantSplit/>
          <w:jc w:val="center"/>
        </w:trPr>
        <w:tc>
          <w:tcPr>
            <w:tcW w:w="497" w:type="dxa"/>
            <w:vMerge w:val="restart"/>
          </w:tcPr>
          <w:p w:rsidR="007B2021" w:rsidRPr="00BC2522" w:rsidRDefault="007B2021" w:rsidP="007B2021">
            <w:pPr>
              <w:jc w:val="both"/>
              <w:rPr>
                <w:lang w:val="sl-SI"/>
              </w:rPr>
            </w:pPr>
          </w:p>
          <w:p w:rsidR="007B2021" w:rsidRPr="00BC2522" w:rsidRDefault="007B2021" w:rsidP="007B2021">
            <w:pPr>
              <w:jc w:val="both"/>
              <w:rPr>
                <w:lang w:val="sl-SI"/>
              </w:rPr>
            </w:pPr>
          </w:p>
          <w:p w:rsidR="007B2021" w:rsidRPr="00BC2522" w:rsidRDefault="007B2021" w:rsidP="007B2021">
            <w:pPr>
              <w:jc w:val="both"/>
              <w:rPr>
                <w:lang w:val="sl-SI"/>
              </w:rPr>
            </w:pPr>
            <w:r w:rsidRPr="00BC2522">
              <w:rPr>
                <w:lang w:val="sl-SI"/>
              </w:rPr>
              <w:t>Rb</w:t>
            </w:r>
          </w:p>
        </w:tc>
        <w:tc>
          <w:tcPr>
            <w:tcW w:w="3975" w:type="dxa"/>
            <w:vMerge w:val="restart"/>
            <w:tcBorders>
              <w:right w:val="double" w:sz="4" w:space="0" w:color="auto"/>
            </w:tcBorders>
          </w:tcPr>
          <w:p w:rsidR="007B2021" w:rsidRPr="00BC2522" w:rsidRDefault="007B2021" w:rsidP="007B2021">
            <w:pPr>
              <w:jc w:val="center"/>
              <w:rPr>
                <w:lang w:val="sl-SI"/>
              </w:rPr>
            </w:pPr>
            <w:r w:rsidRPr="00BC2522">
              <w:rPr>
                <w:lang w:val="sl-SI"/>
              </w:rPr>
              <w:t>Djelatnost</w:t>
            </w:r>
          </w:p>
        </w:tc>
        <w:tc>
          <w:tcPr>
            <w:tcW w:w="1968" w:type="dxa"/>
            <w:gridSpan w:val="2"/>
            <w:tcBorders>
              <w:top w:val="double" w:sz="4" w:space="0" w:color="auto"/>
              <w:left w:val="double" w:sz="4" w:space="0" w:color="auto"/>
              <w:bottom w:val="single" w:sz="4" w:space="0" w:color="auto"/>
              <w:right w:val="double" w:sz="4" w:space="0" w:color="auto"/>
            </w:tcBorders>
          </w:tcPr>
          <w:p w:rsidR="007B2021" w:rsidRPr="00BC2522" w:rsidRDefault="007B2021" w:rsidP="007B2021">
            <w:pPr>
              <w:jc w:val="center"/>
              <w:rPr>
                <w:lang w:val="sl-SI"/>
              </w:rPr>
            </w:pPr>
            <w:r w:rsidRPr="00BC2522">
              <w:rPr>
                <w:lang w:val="sl-SI"/>
              </w:rPr>
              <w:t>1.1 – 31.12.2017.</w:t>
            </w:r>
          </w:p>
        </w:tc>
        <w:tc>
          <w:tcPr>
            <w:tcW w:w="1800" w:type="dxa"/>
            <w:gridSpan w:val="2"/>
            <w:tcBorders>
              <w:top w:val="double" w:sz="4" w:space="0" w:color="auto"/>
              <w:left w:val="double" w:sz="4" w:space="0" w:color="auto"/>
              <w:bottom w:val="single" w:sz="4" w:space="0" w:color="auto"/>
              <w:right w:val="double" w:sz="4" w:space="0" w:color="auto"/>
            </w:tcBorders>
          </w:tcPr>
          <w:p w:rsidR="007B2021" w:rsidRPr="00BC2522" w:rsidRDefault="007B2021" w:rsidP="007B2021">
            <w:pPr>
              <w:jc w:val="center"/>
              <w:rPr>
                <w:lang w:val="sl-SI"/>
              </w:rPr>
            </w:pPr>
            <w:r w:rsidRPr="00BC2522">
              <w:rPr>
                <w:lang w:val="sl-SI"/>
              </w:rPr>
              <w:t xml:space="preserve">1.1 – 31.12.2018. </w:t>
            </w:r>
          </w:p>
        </w:tc>
        <w:tc>
          <w:tcPr>
            <w:tcW w:w="2063" w:type="dxa"/>
            <w:gridSpan w:val="2"/>
            <w:tcBorders>
              <w:top w:val="double" w:sz="4" w:space="0" w:color="auto"/>
              <w:left w:val="double" w:sz="4" w:space="0" w:color="auto"/>
              <w:bottom w:val="single" w:sz="4" w:space="0" w:color="auto"/>
            </w:tcBorders>
          </w:tcPr>
          <w:p w:rsidR="007B2021" w:rsidRPr="00BC2522" w:rsidRDefault="007B2021" w:rsidP="007B2021">
            <w:pPr>
              <w:jc w:val="center"/>
              <w:rPr>
                <w:lang w:val="sl-SI"/>
              </w:rPr>
            </w:pPr>
            <w:r w:rsidRPr="00BC2522">
              <w:rPr>
                <w:lang w:val="sl-SI"/>
              </w:rPr>
              <w:t>Odnosi 4:2</w:t>
            </w:r>
          </w:p>
        </w:tc>
      </w:tr>
      <w:tr w:rsidR="007B2021" w:rsidRPr="00BC2522" w:rsidTr="007B2021">
        <w:trPr>
          <w:cantSplit/>
          <w:jc w:val="center"/>
        </w:trPr>
        <w:tc>
          <w:tcPr>
            <w:tcW w:w="497" w:type="dxa"/>
            <w:vMerge/>
          </w:tcPr>
          <w:p w:rsidR="007B2021" w:rsidRPr="00BC2522" w:rsidRDefault="007B2021" w:rsidP="007B2021">
            <w:pPr>
              <w:jc w:val="both"/>
              <w:rPr>
                <w:lang w:val="sl-SI"/>
              </w:rPr>
            </w:pPr>
          </w:p>
        </w:tc>
        <w:tc>
          <w:tcPr>
            <w:tcW w:w="3975" w:type="dxa"/>
            <w:vMerge/>
            <w:tcBorders>
              <w:right w:val="double" w:sz="4" w:space="0" w:color="auto"/>
            </w:tcBorders>
          </w:tcPr>
          <w:p w:rsidR="007B2021" w:rsidRPr="00BC2522" w:rsidRDefault="007B2021" w:rsidP="007B2021">
            <w:pPr>
              <w:jc w:val="center"/>
              <w:rPr>
                <w:lang w:val="sl-SI"/>
              </w:rPr>
            </w:pPr>
          </w:p>
        </w:tc>
        <w:tc>
          <w:tcPr>
            <w:tcW w:w="900" w:type="dxa"/>
            <w:tcBorders>
              <w:top w:val="single" w:sz="4" w:space="0" w:color="auto"/>
              <w:left w:val="double" w:sz="4" w:space="0" w:color="auto"/>
              <w:bottom w:val="single" w:sz="4" w:space="0" w:color="auto"/>
            </w:tcBorders>
          </w:tcPr>
          <w:p w:rsidR="007B2021" w:rsidRPr="00BC2522" w:rsidRDefault="007B2021" w:rsidP="007B2021">
            <w:pPr>
              <w:jc w:val="center"/>
              <w:rPr>
                <w:lang w:val="sl-SI"/>
              </w:rPr>
            </w:pPr>
            <w:r w:rsidRPr="00BC2522">
              <w:rPr>
                <w:lang w:val="sl-SI"/>
              </w:rPr>
              <w:t>OSRM</w:t>
            </w:r>
          </w:p>
        </w:tc>
        <w:tc>
          <w:tcPr>
            <w:tcW w:w="1068" w:type="dxa"/>
            <w:tcBorders>
              <w:top w:val="single" w:sz="4" w:space="0" w:color="auto"/>
              <w:bottom w:val="single" w:sz="4" w:space="0" w:color="auto"/>
              <w:right w:val="double" w:sz="4" w:space="0" w:color="auto"/>
            </w:tcBorders>
          </w:tcPr>
          <w:p w:rsidR="007B2021" w:rsidRPr="00BC2522" w:rsidRDefault="007B2021" w:rsidP="007B2021">
            <w:pPr>
              <w:jc w:val="center"/>
              <w:rPr>
                <w:lang w:val="sl-SI"/>
              </w:rPr>
            </w:pPr>
            <w:r w:rsidRPr="00BC2522">
              <w:rPr>
                <w:lang w:val="sl-SI"/>
              </w:rPr>
              <w:t>%</w:t>
            </w:r>
          </w:p>
        </w:tc>
        <w:tc>
          <w:tcPr>
            <w:tcW w:w="900" w:type="dxa"/>
            <w:tcBorders>
              <w:top w:val="single" w:sz="4" w:space="0" w:color="auto"/>
              <w:left w:val="double" w:sz="4" w:space="0" w:color="auto"/>
              <w:bottom w:val="single" w:sz="4" w:space="0" w:color="auto"/>
            </w:tcBorders>
          </w:tcPr>
          <w:p w:rsidR="007B2021" w:rsidRPr="00BC2522" w:rsidRDefault="007B2021" w:rsidP="007B2021">
            <w:pPr>
              <w:jc w:val="center"/>
              <w:rPr>
                <w:lang w:val="sl-SI"/>
              </w:rPr>
            </w:pPr>
            <w:r w:rsidRPr="00BC2522">
              <w:rPr>
                <w:lang w:val="sl-SI"/>
              </w:rPr>
              <w:t>OSRM</w:t>
            </w:r>
          </w:p>
        </w:tc>
        <w:tc>
          <w:tcPr>
            <w:tcW w:w="900" w:type="dxa"/>
            <w:tcBorders>
              <w:top w:val="single" w:sz="4" w:space="0" w:color="auto"/>
              <w:bottom w:val="single" w:sz="4" w:space="0" w:color="auto"/>
              <w:right w:val="double" w:sz="4" w:space="0" w:color="auto"/>
            </w:tcBorders>
          </w:tcPr>
          <w:p w:rsidR="007B2021" w:rsidRPr="00BC2522" w:rsidRDefault="007B2021" w:rsidP="007B2021">
            <w:pPr>
              <w:jc w:val="center"/>
              <w:rPr>
                <w:lang w:val="sl-SI"/>
              </w:rPr>
            </w:pPr>
            <w:r w:rsidRPr="00BC2522">
              <w:rPr>
                <w:lang w:val="sl-SI"/>
              </w:rPr>
              <w:t>%</w:t>
            </w:r>
          </w:p>
        </w:tc>
        <w:tc>
          <w:tcPr>
            <w:tcW w:w="1049" w:type="dxa"/>
            <w:tcBorders>
              <w:top w:val="single" w:sz="4" w:space="0" w:color="auto"/>
              <w:left w:val="double" w:sz="4" w:space="0" w:color="auto"/>
              <w:bottom w:val="single" w:sz="4" w:space="0" w:color="auto"/>
            </w:tcBorders>
          </w:tcPr>
          <w:p w:rsidR="007B2021" w:rsidRPr="00BC2522" w:rsidRDefault="007B2021" w:rsidP="007B2021">
            <w:pPr>
              <w:jc w:val="center"/>
              <w:rPr>
                <w:lang w:val="sl-SI"/>
              </w:rPr>
            </w:pPr>
            <w:r w:rsidRPr="00BC2522">
              <w:rPr>
                <w:lang w:val="sl-SI"/>
              </w:rPr>
              <w:t>Nom.raz.</w:t>
            </w:r>
          </w:p>
        </w:tc>
        <w:tc>
          <w:tcPr>
            <w:tcW w:w="1014" w:type="dxa"/>
            <w:tcBorders>
              <w:top w:val="single" w:sz="4" w:space="0" w:color="auto"/>
              <w:bottom w:val="single" w:sz="4" w:space="0" w:color="auto"/>
            </w:tcBorders>
          </w:tcPr>
          <w:p w:rsidR="007B2021" w:rsidRPr="00BC2522" w:rsidRDefault="007B2021" w:rsidP="007B2021">
            <w:pPr>
              <w:jc w:val="center"/>
              <w:rPr>
                <w:lang w:val="sl-SI"/>
              </w:rPr>
            </w:pPr>
            <w:r w:rsidRPr="00BC2522">
              <w:rPr>
                <w:lang w:val="sl-SI"/>
              </w:rPr>
              <w:t>Indeks</w:t>
            </w:r>
          </w:p>
        </w:tc>
      </w:tr>
      <w:tr w:rsidR="007B2021" w:rsidRPr="00BC2522" w:rsidTr="007B2021">
        <w:trPr>
          <w:cantSplit/>
          <w:jc w:val="center"/>
        </w:trPr>
        <w:tc>
          <w:tcPr>
            <w:tcW w:w="497" w:type="dxa"/>
            <w:vMerge/>
          </w:tcPr>
          <w:p w:rsidR="007B2021" w:rsidRPr="00BC2522" w:rsidRDefault="007B2021" w:rsidP="007B2021">
            <w:pPr>
              <w:jc w:val="both"/>
              <w:rPr>
                <w:lang w:val="sl-SI"/>
              </w:rPr>
            </w:pPr>
          </w:p>
        </w:tc>
        <w:tc>
          <w:tcPr>
            <w:tcW w:w="3975" w:type="dxa"/>
            <w:tcBorders>
              <w:right w:val="double" w:sz="4" w:space="0" w:color="auto"/>
            </w:tcBorders>
          </w:tcPr>
          <w:p w:rsidR="007B2021" w:rsidRPr="00BC2522" w:rsidRDefault="007B2021" w:rsidP="007B2021">
            <w:pPr>
              <w:jc w:val="center"/>
              <w:rPr>
                <w:i/>
                <w:iCs/>
                <w:lang w:val="sl-SI"/>
              </w:rPr>
            </w:pPr>
            <w:r w:rsidRPr="00BC2522">
              <w:rPr>
                <w:i/>
                <w:iCs/>
                <w:lang w:val="sl-SI"/>
              </w:rPr>
              <w:t>1</w:t>
            </w:r>
          </w:p>
        </w:tc>
        <w:tc>
          <w:tcPr>
            <w:tcW w:w="900" w:type="dxa"/>
            <w:tcBorders>
              <w:top w:val="single" w:sz="4" w:space="0" w:color="auto"/>
              <w:left w:val="double" w:sz="4" w:space="0" w:color="auto"/>
              <w:bottom w:val="single" w:sz="4" w:space="0" w:color="auto"/>
            </w:tcBorders>
          </w:tcPr>
          <w:p w:rsidR="007B2021" w:rsidRPr="00BC2522" w:rsidRDefault="007B2021" w:rsidP="007B2021">
            <w:pPr>
              <w:jc w:val="center"/>
              <w:rPr>
                <w:i/>
                <w:iCs/>
                <w:lang w:val="sl-SI"/>
              </w:rPr>
            </w:pPr>
            <w:r w:rsidRPr="00BC2522">
              <w:rPr>
                <w:i/>
                <w:iCs/>
                <w:lang w:val="sl-SI"/>
              </w:rPr>
              <w:t>2</w:t>
            </w:r>
          </w:p>
        </w:tc>
        <w:tc>
          <w:tcPr>
            <w:tcW w:w="1068" w:type="dxa"/>
            <w:tcBorders>
              <w:top w:val="single" w:sz="4" w:space="0" w:color="auto"/>
              <w:bottom w:val="single" w:sz="4" w:space="0" w:color="auto"/>
              <w:right w:val="double" w:sz="4" w:space="0" w:color="auto"/>
            </w:tcBorders>
          </w:tcPr>
          <w:p w:rsidR="007B2021" w:rsidRPr="00BC2522" w:rsidRDefault="007B2021" w:rsidP="007B2021">
            <w:pPr>
              <w:jc w:val="center"/>
              <w:rPr>
                <w:i/>
                <w:iCs/>
                <w:lang w:val="sl-SI"/>
              </w:rPr>
            </w:pPr>
            <w:r w:rsidRPr="00BC2522">
              <w:rPr>
                <w:i/>
                <w:iCs/>
                <w:lang w:val="sl-SI"/>
              </w:rPr>
              <w:t>3</w:t>
            </w:r>
          </w:p>
        </w:tc>
        <w:tc>
          <w:tcPr>
            <w:tcW w:w="900" w:type="dxa"/>
            <w:tcBorders>
              <w:top w:val="single" w:sz="4" w:space="0" w:color="auto"/>
              <w:left w:val="double" w:sz="4" w:space="0" w:color="auto"/>
              <w:bottom w:val="single" w:sz="4" w:space="0" w:color="auto"/>
            </w:tcBorders>
          </w:tcPr>
          <w:p w:rsidR="007B2021" w:rsidRPr="00BC2522" w:rsidRDefault="007B2021" w:rsidP="007B2021">
            <w:pPr>
              <w:jc w:val="center"/>
              <w:rPr>
                <w:i/>
                <w:iCs/>
                <w:lang w:val="sl-SI"/>
              </w:rPr>
            </w:pPr>
            <w:r w:rsidRPr="00BC2522">
              <w:rPr>
                <w:i/>
                <w:iCs/>
                <w:lang w:val="sl-SI"/>
              </w:rPr>
              <w:t>4</w:t>
            </w:r>
          </w:p>
        </w:tc>
        <w:tc>
          <w:tcPr>
            <w:tcW w:w="900" w:type="dxa"/>
            <w:tcBorders>
              <w:top w:val="single" w:sz="4" w:space="0" w:color="auto"/>
              <w:bottom w:val="single" w:sz="4" w:space="0" w:color="auto"/>
              <w:right w:val="double" w:sz="4" w:space="0" w:color="auto"/>
            </w:tcBorders>
          </w:tcPr>
          <w:p w:rsidR="007B2021" w:rsidRPr="00BC2522" w:rsidRDefault="007B2021" w:rsidP="007B2021">
            <w:pPr>
              <w:jc w:val="center"/>
              <w:rPr>
                <w:i/>
                <w:iCs/>
                <w:lang w:val="sl-SI"/>
              </w:rPr>
            </w:pPr>
            <w:r w:rsidRPr="00BC2522">
              <w:rPr>
                <w:i/>
                <w:iCs/>
                <w:lang w:val="sl-SI"/>
              </w:rPr>
              <w:t>5</w:t>
            </w:r>
          </w:p>
        </w:tc>
        <w:tc>
          <w:tcPr>
            <w:tcW w:w="1049" w:type="dxa"/>
            <w:tcBorders>
              <w:top w:val="single" w:sz="4" w:space="0" w:color="auto"/>
              <w:left w:val="double" w:sz="4" w:space="0" w:color="auto"/>
              <w:bottom w:val="single" w:sz="4" w:space="0" w:color="auto"/>
            </w:tcBorders>
          </w:tcPr>
          <w:p w:rsidR="007B2021" w:rsidRPr="00BC2522" w:rsidRDefault="007B2021" w:rsidP="007B2021">
            <w:pPr>
              <w:jc w:val="center"/>
              <w:rPr>
                <w:i/>
                <w:iCs/>
                <w:lang w:val="sl-SI"/>
              </w:rPr>
            </w:pPr>
            <w:r w:rsidRPr="00BC2522">
              <w:rPr>
                <w:i/>
                <w:iCs/>
                <w:lang w:val="sl-SI"/>
              </w:rPr>
              <w:t>6</w:t>
            </w:r>
          </w:p>
        </w:tc>
        <w:tc>
          <w:tcPr>
            <w:tcW w:w="1014" w:type="dxa"/>
            <w:tcBorders>
              <w:top w:val="single" w:sz="4" w:space="0" w:color="auto"/>
              <w:bottom w:val="single" w:sz="4" w:space="0" w:color="auto"/>
            </w:tcBorders>
          </w:tcPr>
          <w:p w:rsidR="007B2021" w:rsidRPr="00BC2522" w:rsidRDefault="007B2021" w:rsidP="007B2021">
            <w:pPr>
              <w:jc w:val="center"/>
              <w:rPr>
                <w:i/>
                <w:iCs/>
                <w:lang w:val="sl-SI"/>
              </w:rPr>
            </w:pPr>
            <w:r w:rsidRPr="00BC2522">
              <w:rPr>
                <w:i/>
                <w:iCs/>
                <w:lang w:val="sl-SI"/>
              </w:rPr>
              <w:t>7</w:t>
            </w:r>
          </w:p>
        </w:tc>
      </w:tr>
      <w:tr w:rsidR="007B2021" w:rsidRPr="00BC2522" w:rsidTr="007B2021">
        <w:trPr>
          <w:jc w:val="center"/>
        </w:trPr>
        <w:tc>
          <w:tcPr>
            <w:tcW w:w="497" w:type="dxa"/>
          </w:tcPr>
          <w:p w:rsidR="007B2021" w:rsidRPr="00BC2522" w:rsidRDefault="007B2021" w:rsidP="007B2021">
            <w:pPr>
              <w:jc w:val="center"/>
              <w:rPr>
                <w:i/>
                <w:iCs/>
                <w:lang w:val="sl-SI"/>
              </w:rPr>
            </w:pPr>
            <w:r w:rsidRPr="00BC2522">
              <w:rPr>
                <w:i/>
                <w:iCs/>
                <w:lang w:val="sl-SI"/>
              </w:rPr>
              <w:t>1</w:t>
            </w:r>
          </w:p>
        </w:tc>
        <w:tc>
          <w:tcPr>
            <w:tcW w:w="3975" w:type="dxa"/>
            <w:tcBorders>
              <w:right w:val="double" w:sz="4" w:space="0" w:color="auto"/>
            </w:tcBorders>
          </w:tcPr>
          <w:p w:rsidR="007B2021" w:rsidRPr="00BC2522" w:rsidRDefault="007B2021" w:rsidP="007B2021">
            <w:pPr>
              <w:rPr>
                <w:sz w:val="22"/>
                <w:szCs w:val="22"/>
                <w:lang w:val="sl-SI"/>
              </w:rPr>
            </w:pPr>
            <w:r w:rsidRPr="00BC2522">
              <w:rPr>
                <w:sz w:val="22"/>
                <w:szCs w:val="22"/>
                <w:lang w:val="sl-SI"/>
              </w:rPr>
              <w:t>A.Poljoprivreda, šumarstvo i ribarstvo</w:t>
            </w:r>
          </w:p>
        </w:tc>
        <w:tc>
          <w:tcPr>
            <w:tcW w:w="900" w:type="dxa"/>
            <w:tcBorders>
              <w:top w:val="single" w:sz="4" w:space="0" w:color="auto"/>
              <w:left w:val="double" w:sz="4" w:space="0" w:color="auto"/>
              <w:bottom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711</w:t>
            </w:r>
          </w:p>
        </w:tc>
        <w:tc>
          <w:tcPr>
            <w:tcW w:w="1068" w:type="dxa"/>
            <w:tcBorders>
              <w:top w:val="single" w:sz="4" w:space="0" w:color="auto"/>
              <w:left w:val="nil"/>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2.27</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296</w:t>
            </w:r>
          </w:p>
        </w:tc>
        <w:tc>
          <w:tcPr>
            <w:tcW w:w="900"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1.01</w:t>
            </w:r>
          </w:p>
        </w:tc>
        <w:tc>
          <w:tcPr>
            <w:tcW w:w="1049"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-415</w:t>
            </w:r>
          </w:p>
        </w:tc>
        <w:tc>
          <w:tcPr>
            <w:tcW w:w="1014"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41.63</w:t>
            </w:r>
          </w:p>
        </w:tc>
      </w:tr>
      <w:tr w:rsidR="007B2021" w:rsidRPr="00BC2522" w:rsidTr="007B2021">
        <w:trPr>
          <w:jc w:val="center"/>
        </w:trPr>
        <w:tc>
          <w:tcPr>
            <w:tcW w:w="497" w:type="dxa"/>
          </w:tcPr>
          <w:p w:rsidR="007B2021" w:rsidRPr="00BC2522" w:rsidRDefault="007B2021" w:rsidP="007B2021">
            <w:pPr>
              <w:jc w:val="center"/>
              <w:rPr>
                <w:i/>
                <w:iCs/>
                <w:lang w:val="sl-SI"/>
              </w:rPr>
            </w:pPr>
            <w:r w:rsidRPr="00BC2522">
              <w:rPr>
                <w:i/>
                <w:iCs/>
                <w:lang w:val="sl-SI"/>
              </w:rPr>
              <w:t>2</w:t>
            </w:r>
          </w:p>
        </w:tc>
        <w:tc>
          <w:tcPr>
            <w:tcW w:w="3975" w:type="dxa"/>
            <w:tcBorders>
              <w:right w:val="double" w:sz="4" w:space="0" w:color="auto"/>
            </w:tcBorders>
          </w:tcPr>
          <w:p w:rsidR="007B2021" w:rsidRPr="00BC2522" w:rsidRDefault="007B2021" w:rsidP="007B2021">
            <w:pPr>
              <w:rPr>
                <w:sz w:val="22"/>
                <w:szCs w:val="22"/>
              </w:rPr>
            </w:pPr>
            <w:r w:rsidRPr="00BC2522">
              <w:rPr>
                <w:sz w:val="22"/>
                <w:szCs w:val="22"/>
              </w:rPr>
              <w:t>B.Rudarstvo</w:t>
            </w:r>
          </w:p>
        </w:tc>
        <w:tc>
          <w:tcPr>
            <w:tcW w:w="900" w:type="dxa"/>
            <w:tcBorders>
              <w:top w:val="single" w:sz="4" w:space="0" w:color="auto"/>
              <w:left w:val="double" w:sz="4" w:space="0" w:color="auto"/>
              <w:bottom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117</w:t>
            </w:r>
          </w:p>
        </w:tc>
        <w:tc>
          <w:tcPr>
            <w:tcW w:w="1068" w:type="dxa"/>
            <w:tcBorders>
              <w:top w:val="single" w:sz="4" w:space="0" w:color="auto"/>
              <w:left w:val="nil"/>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0.37</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35</w:t>
            </w:r>
          </w:p>
        </w:tc>
        <w:tc>
          <w:tcPr>
            <w:tcW w:w="900"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0.12</w:t>
            </w:r>
          </w:p>
        </w:tc>
        <w:tc>
          <w:tcPr>
            <w:tcW w:w="1049"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-82</w:t>
            </w:r>
          </w:p>
        </w:tc>
        <w:tc>
          <w:tcPr>
            <w:tcW w:w="1014"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29.91</w:t>
            </w:r>
          </w:p>
        </w:tc>
      </w:tr>
      <w:tr w:rsidR="007B2021" w:rsidRPr="00BC2522" w:rsidTr="007B2021">
        <w:trPr>
          <w:jc w:val="center"/>
        </w:trPr>
        <w:tc>
          <w:tcPr>
            <w:tcW w:w="497" w:type="dxa"/>
          </w:tcPr>
          <w:p w:rsidR="007B2021" w:rsidRPr="00BC2522" w:rsidRDefault="007B2021" w:rsidP="007B2021">
            <w:pPr>
              <w:jc w:val="center"/>
              <w:rPr>
                <w:i/>
                <w:iCs/>
                <w:lang w:val="sl-SI"/>
              </w:rPr>
            </w:pPr>
            <w:r w:rsidRPr="00BC2522">
              <w:rPr>
                <w:i/>
                <w:iCs/>
                <w:lang w:val="sl-SI"/>
              </w:rPr>
              <w:t>3</w:t>
            </w:r>
          </w:p>
        </w:tc>
        <w:tc>
          <w:tcPr>
            <w:tcW w:w="3975" w:type="dxa"/>
            <w:tcBorders>
              <w:right w:val="double" w:sz="4" w:space="0" w:color="auto"/>
            </w:tcBorders>
          </w:tcPr>
          <w:p w:rsidR="007B2021" w:rsidRPr="00BC2522" w:rsidRDefault="007B2021" w:rsidP="007B2021">
            <w:pPr>
              <w:rPr>
                <w:sz w:val="22"/>
                <w:szCs w:val="22"/>
                <w:lang w:val="sl-SI"/>
              </w:rPr>
            </w:pPr>
            <w:r w:rsidRPr="00BC2522">
              <w:rPr>
                <w:sz w:val="22"/>
                <w:szCs w:val="22"/>
              </w:rPr>
              <w:t>C.Prerađivačka industrija.</w:t>
            </w:r>
          </w:p>
        </w:tc>
        <w:tc>
          <w:tcPr>
            <w:tcW w:w="900" w:type="dxa"/>
            <w:tcBorders>
              <w:top w:val="single" w:sz="4" w:space="0" w:color="auto"/>
              <w:left w:val="double" w:sz="4" w:space="0" w:color="auto"/>
              <w:bottom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1042</w:t>
            </w:r>
          </w:p>
        </w:tc>
        <w:tc>
          <w:tcPr>
            <w:tcW w:w="1068" w:type="dxa"/>
            <w:tcBorders>
              <w:top w:val="single" w:sz="4" w:space="0" w:color="auto"/>
              <w:left w:val="nil"/>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3.33</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1051</w:t>
            </w:r>
          </w:p>
        </w:tc>
        <w:tc>
          <w:tcPr>
            <w:tcW w:w="900"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3.58</w:t>
            </w:r>
          </w:p>
        </w:tc>
        <w:tc>
          <w:tcPr>
            <w:tcW w:w="1049"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9</w:t>
            </w:r>
          </w:p>
        </w:tc>
        <w:tc>
          <w:tcPr>
            <w:tcW w:w="1014"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100.86</w:t>
            </w:r>
          </w:p>
        </w:tc>
      </w:tr>
      <w:tr w:rsidR="007B2021" w:rsidRPr="00BC2522" w:rsidTr="007B2021">
        <w:trPr>
          <w:jc w:val="center"/>
        </w:trPr>
        <w:tc>
          <w:tcPr>
            <w:tcW w:w="497" w:type="dxa"/>
          </w:tcPr>
          <w:p w:rsidR="007B2021" w:rsidRPr="00BC2522" w:rsidRDefault="007B2021" w:rsidP="007B2021">
            <w:pPr>
              <w:jc w:val="center"/>
              <w:rPr>
                <w:i/>
                <w:iCs/>
                <w:lang w:val="sl-SI"/>
              </w:rPr>
            </w:pPr>
            <w:r w:rsidRPr="00BC2522">
              <w:rPr>
                <w:i/>
                <w:iCs/>
                <w:lang w:val="sl-SI"/>
              </w:rPr>
              <w:t>4</w:t>
            </w:r>
          </w:p>
        </w:tc>
        <w:tc>
          <w:tcPr>
            <w:tcW w:w="3975" w:type="dxa"/>
            <w:tcBorders>
              <w:right w:val="double" w:sz="4" w:space="0" w:color="auto"/>
            </w:tcBorders>
          </w:tcPr>
          <w:p w:rsidR="007B2021" w:rsidRPr="00BC2522" w:rsidRDefault="007B2021" w:rsidP="007B2021">
            <w:pPr>
              <w:rPr>
                <w:sz w:val="22"/>
                <w:szCs w:val="22"/>
                <w:lang w:val="sl-SI"/>
              </w:rPr>
            </w:pPr>
            <w:r w:rsidRPr="00BC2522">
              <w:rPr>
                <w:sz w:val="22"/>
                <w:szCs w:val="22"/>
                <w:lang w:val="sl-SI"/>
              </w:rPr>
              <w:t>D.Snabdijevanje električnom energijom, gasom, parom i klimatizacija</w:t>
            </w:r>
          </w:p>
        </w:tc>
        <w:tc>
          <w:tcPr>
            <w:tcW w:w="900" w:type="dxa"/>
            <w:tcBorders>
              <w:top w:val="single" w:sz="4" w:space="0" w:color="auto"/>
              <w:left w:val="double" w:sz="4" w:space="0" w:color="auto"/>
              <w:bottom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84</w:t>
            </w:r>
          </w:p>
        </w:tc>
        <w:tc>
          <w:tcPr>
            <w:tcW w:w="1068" w:type="dxa"/>
            <w:tcBorders>
              <w:top w:val="single" w:sz="4" w:space="0" w:color="auto"/>
              <w:left w:val="nil"/>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0.27</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44</w:t>
            </w:r>
          </w:p>
        </w:tc>
        <w:tc>
          <w:tcPr>
            <w:tcW w:w="900"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0.15</w:t>
            </w:r>
          </w:p>
        </w:tc>
        <w:tc>
          <w:tcPr>
            <w:tcW w:w="1049"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-40</w:t>
            </w:r>
          </w:p>
        </w:tc>
        <w:tc>
          <w:tcPr>
            <w:tcW w:w="1014"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52.38</w:t>
            </w:r>
          </w:p>
        </w:tc>
      </w:tr>
      <w:tr w:rsidR="007B2021" w:rsidRPr="00BC2522" w:rsidTr="007B2021">
        <w:trPr>
          <w:jc w:val="center"/>
        </w:trPr>
        <w:tc>
          <w:tcPr>
            <w:tcW w:w="497" w:type="dxa"/>
            <w:vAlign w:val="center"/>
          </w:tcPr>
          <w:p w:rsidR="007B2021" w:rsidRPr="00BC2522" w:rsidRDefault="007B2021" w:rsidP="007B2021">
            <w:pPr>
              <w:jc w:val="center"/>
              <w:rPr>
                <w:i/>
                <w:iCs/>
                <w:lang w:val="sl-SI"/>
              </w:rPr>
            </w:pPr>
            <w:r w:rsidRPr="00BC2522">
              <w:rPr>
                <w:i/>
                <w:iCs/>
                <w:lang w:val="sl-SI"/>
              </w:rPr>
              <w:t>5</w:t>
            </w:r>
          </w:p>
        </w:tc>
        <w:tc>
          <w:tcPr>
            <w:tcW w:w="3975" w:type="dxa"/>
            <w:tcBorders>
              <w:right w:val="double" w:sz="4" w:space="0" w:color="auto"/>
            </w:tcBorders>
            <w:vAlign w:val="bottom"/>
          </w:tcPr>
          <w:p w:rsidR="007B2021" w:rsidRPr="00BC2522" w:rsidRDefault="007B2021" w:rsidP="007B2021">
            <w:pPr>
              <w:rPr>
                <w:sz w:val="22"/>
                <w:szCs w:val="22"/>
                <w:lang w:val="sl-SI"/>
              </w:rPr>
            </w:pPr>
            <w:r w:rsidRPr="00BC2522">
              <w:rPr>
                <w:sz w:val="22"/>
                <w:szCs w:val="22"/>
                <w:lang w:val="sl-SI"/>
              </w:rPr>
              <w:t>E.Snabdijevanje vodom; upravljanje otpadnim vodama, kontrolisanje procesa uklanjanja otpada i slične aktivnosti</w:t>
            </w:r>
          </w:p>
        </w:tc>
        <w:tc>
          <w:tcPr>
            <w:tcW w:w="900" w:type="dxa"/>
            <w:tcBorders>
              <w:top w:val="single" w:sz="4" w:space="0" w:color="auto"/>
              <w:left w:val="double" w:sz="4" w:space="0" w:color="auto"/>
              <w:bottom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920</w:t>
            </w:r>
          </w:p>
        </w:tc>
        <w:tc>
          <w:tcPr>
            <w:tcW w:w="1068" w:type="dxa"/>
            <w:tcBorders>
              <w:top w:val="single" w:sz="4" w:space="0" w:color="auto"/>
              <w:left w:val="nil"/>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2.94</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564</w:t>
            </w:r>
          </w:p>
        </w:tc>
        <w:tc>
          <w:tcPr>
            <w:tcW w:w="900"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1.92</w:t>
            </w:r>
          </w:p>
        </w:tc>
        <w:tc>
          <w:tcPr>
            <w:tcW w:w="1049"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-356</w:t>
            </w:r>
          </w:p>
        </w:tc>
        <w:tc>
          <w:tcPr>
            <w:tcW w:w="1014"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61.30</w:t>
            </w:r>
          </w:p>
        </w:tc>
      </w:tr>
      <w:tr w:rsidR="007B2021" w:rsidRPr="00BC2522" w:rsidTr="007B2021">
        <w:trPr>
          <w:jc w:val="center"/>
        </w:trPr>
        <w:tc>
          <w:tcPr>
            <w:tcW w:w="497" w:type="dxa"/>
          </w:tcPr>
          <w:p w:rsidR="007B2021" w:rsidRPr="00BC2522" w:rsidRDefault="007B2021" w:rsidP="007B2021">
            <w:pPr>
              <w:jc w:val="center"/>
              <w:rPr>
                <w:i/>
                <w:iCs/>
                <w:lang w:val="sl-SI"/>
              </w:rPr>
            </w:pPr>
            <w:r w:rsidRPr="00BC2522">
              <w:rPr>
                <w:i/>
                <w:iCs/>
                <w:lang w:val="sl-SI"/>
              </w:rPr>
              <w:t>6</w:t>
            </w:r>
          </w:p>
        </w:tc>
        <w:tc>
          <w:tcPr>
            <w:tcW w:w="3975" w:type="dxa"/>
            <w:tcBorders>
              <w:right w:val="double" w:sz="4" w:space="0" w:color="auto"/>
            </w:tcBorders>
          </w:tcPr>
          <w:p w:rsidR="007B2021" w:rsidRPr="00BC2522" w:rsidRDefault="007B2021" w:rsidP="007B2021">
            <w:pPr>
              <w:rPr>
                <w:sz w:val="22"/>
                <w:szCs w:val="22"/>
              </w:rPr>
            </w:pPr>
            <w:r w:rsidRPr="00BC2522">
              <w:rPr>
                <w:sz w:val="22"/>
                <w:szCs w:val="22"/>
              </w:rPr>
              <w:t>F.Građevinarstvo</w:t>
            </w:r>
          </w:p>
        </w:tc>
        <w:tc>
          <w:tcPr>
            <w:tcW w:w="900" w:type="dxa"/>
            <w:tcBorders>
              <w:top w:val="single" w:sz="4" w:space="0" w:color="auto"/>
              <w:left w:val="double" w:sz="4" w:space="0" w:color="auto"/>
              <w:bottom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1659</w:t>
            </w:r>
          </w:p>
        </w:tc>
        <w:tc>
          <w:tcPr>
            <w:tcW w:w="1068" w:type="dxa"/>
            <w:tcBorders>
              <w:top w:val="single" w:sz="4" w:space="0" w:color="auto"/>
              <w:left w:val="nil"/>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5.30</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1789</w:t>
            </w:r>
          </w:p>
        </w:tc>
        <w:tc>
          <w:tcPr>
            <w:tcW w:w="900"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6.09</w:t>
            </w:r>
          </w:p>
        </w:tc>
        <w:tc>
          <w:tcPr>
            <w:tcW w:w="1049"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130</w:t>
            </w:r>
          </w:p>
        </w:tc>
        <w:tc>
          <w:tcPr>
            <w:tcW w:w="1014"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107.84</w:t>
            </w:r>
          </w:p>
        </w:tc>
      </w:tr>
      <w:tr w:rsidR="007B2021" w:rsidRPr="00BC2522" w:rsidTr="007B2021">
        <w:trPr>
          <w:jc w:val="center"/>
        </w:trPr>
        <w:tc>
          <w:tcPr>
            <w:tcW w:w="497" w:type="dxa"/>
          </w:tcPr>
          <w:p w:rsidR="007B2021" w:rsidRPr="00BC2522" w:rsidRDefault="007B2021" w:rsidP="007B2021">
            <w:pPr>
              <w:jc w:val="center"/>
              <w:rPr>
                <w:i/>
                <w:iCs/>
                <w:lang w:val="sl-SI"/>
              </w:rPr>
            </w:pPr>
            <w:r w:rsidRPr="00BC2522">
              <w:rPr>
                <w:i/>
                <w:iCs/>
                <w:lang w:val="sl-SI"/>
              </w:rPr>
              <w:t>7</w:t>
            </w:r>
          </w:p>
        </w:tc>
        <w:tc>
          <w:tcPr>
            <w:tcW w:w="3975" w:type="dxa"/>
            <w:tcBorders>
              <w:right w:val="double" w:sz="4" w:space="0" w:color="auto"/>
            </w:tcBorders>
          </w:tcPr>
          <w:p w:rsidR="007B2021" w:rsidRPr="00BC2522" w:rsidRDefault="007B2021" w:rsidP="007B2021">
            <w:pPr>
              <w:rPr>
                <w:sz w:val="22"/>
                <w:szCs w:val="22"/>
              </w:rPr>
            </w:pPr>
            <w:r w:rsidRPr="00BC2522">
              <w:rPr>
                <w:sz w:val="22"/>
                <w:szCs w:val="22"/>
              </w:rPr>
              <w:t>G.Trgovina na veliko i trgovina na malo; popravka motornih vozila i motocikala</w:t>
            </w:r>
          </w:p>
        </w:tc>
        <w:tc>
          <w:tcPr>
            <w:tcW w:w="900" w:type="dxa"/>
            <w:tcBorders>
              <w:top w:val="single" w:sz="4" w:space="0" w:color="auto"/>
              <w:left w:val="double" w:sz="4" w:space="0" w:color="auto"/>
              <w:bottom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3367</w:t>
            </w:r>
          </w:p>
        </w:tc>
        <w:tc>
          <w:tcPr>
            <w:tcW w:w="1068" w:type="dxa"/>
            <w:tcBorders>
              <w:top w:val="single" w:sz="4" w:space="0" w:color="auto"/>
              <w:left w:val="nil"/>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10.75</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3297</w:t>
            </w:r>
          </w:p>
        </w:tc>
        <w:tc>
          <w:tcPr>
            <w:tcW w:w="900"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11.23</w:t>
            </w:r>
          </w:p>
        </w:tc>
        <w:tc>
          <w:tcPr>
            <w:tcW w:w="1049"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-70</w:t>
            </w:r>
          </w:p>
        </w:tc>
        <w:tc>
          <w:tcPr>
            <w:tcW w:w="1014"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97.92</w:t>
            </w:r>
          </w:p>
        </w:tc>
      </w:tr>
      <w:tr w:rsidR="007B2021" w:rsidRPr="00BC2522" w:rsidTr="007B2021">
        <w:trPr>
          <w:jc w:val="center"/>
        </w:trPr>
        <w:tc>
          <w:tcPr>
            <w:tcW w:w="497" w:type="dxa"/>
          </w:tcPr>
          <w:p w:rsidR="007B2021" w:rsidRPr="00BC2522" w:rsidRDefault="007B2021" w:rsidP="007B2021">
            <w:pPr>
              <w:jc w:val="center"/>
              <w:rPr>
                <w:i/>
                <w:iCs/>
                <w:lang w:val="sl-SI"/>
              </w:rPr>
            </w:pPr>
            <w:r w:rsidRPr="00BC2522">
              <w:rPr>
                <w:i/>
                <w:iCs/>
                <w:lang w:val="sl-SI"/>
              </w:rPr>
              <w:t>8</w:t>
            </w:r>
          </w:p>
        </w:tc>
        <w:tc>
          <w:tcPr>
            <w:tcW w:w="3975" w:type="dxa"/>
            <w:tcBorders>
              <w:right w:val="double" w:sz="4" w:space="0" w:color="auto"/>
            </w:tcBorders>
          </w:tcPr>
          <w:p w:rsidR="007B2021" w:rsidRPr="00BC2522" w:rsidRDefault="007B2021" w:rsidP="007B2021">
            <w:pPr>
              <w:rPr>
                <w:sz w:val="22"/>
                <w:szCs w:val="22"/>
                <w:lang w:val="sl-SI"/>
              </w:rPr>
            </w:pPr>
            <w:r w:rsidRPr="00BC2522">
              <w:rPr>
                <w:sz w:val="22"/>
                <w:szCs w:val="22"/>
              </w:rPr>
              <w:t>H.Saobraćaj i skladištenje</w:t>
            </w:r>
          </w:p>
        </w:tc>
        <w:tc>
          <w:tcPr>
            <w:tcW w:w="900" w:type="dxa"/>
            <w:tcBorders>
              <w:top w:val="single" w:sz="4" w:space="0" w:color="auto"/>
              <w:left w:val="double" w:sz="4" w:space="0" w:color="auto"/>
              <w:bottom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1025</w:t>
            </w:r>
          </w:p>
        </w:tc>
        <w:tc>
          <w:tcPr>
            <w:tcW w:w="1068" w:type="dxa"/>
            <w:tcBorders>
              <w:top w:val="single" w:sz="4" w:space="0" w:color="auto"/>
              <w:left w:val="nil"/>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3.27</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1356</w:t>
            </w:r>
          </w:p>
        </w:tc>
        <w:tc>
          <w:tcPr>
            <w:tcW w:w="900"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4.62</w:t>
            </w:r>
          </w:p>
        </w:tc>
        <w:tc>
          <w:tcPr>
            <w:tcW w:w="1049"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331</w:t>
            </w:r>
          </w:p>
        </w:tc>
        <w:tc>
          <w:tcPr>
            <w:tcW w:w="1014"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132.29</w:t>
            </w:r>
          </w:p>
        </w:tc>
      </w:tr>
      <w:tr w:rsidR="007B2021" w:rsidRPr="00BC2522" w:rsidTr="007B2021">
        <w:trPr>
          <w:jc w:val="center"/>
        </w:trPr>
        <w:tc>
          <w:tcPr>
            <w:tcW w:w="497" w:type="dxa"/>
          </w:tcPr>
          <w:p w:rsidR="007B2021" w:rsidRPr="00BC2522" w:rsidRDefault="007B2021" w:rsidP="007B2021">
            <w:pPr>
              <w:jc w:val="center"/>
              <w:rPr>
                <w:i/>
                <w:iCs/>
                <w:lang w:val="sl-SI"/>
              </w:rPr>
            </w:pPr>
            <w:r w:rsidRPr="00BC2522">
              <w:rPr>
                <w:i/>
                <w:iCs/>
                <w:lang w:val="sl-SI"/>
              </w:rPr>
              <w:t>9</w:t>
            </w:r>
          </w:p>
        </w:tc>
        <w:tc>
          <w:tcPr>
            <w:tcW w:w="3975" w:type="dxa"/>
            <w:tcBorders>
              <w:right w:val="double" w:sz="4" w:space="0" w:color="auto"/>
            </w:tcBorders>
          </w:tcPr>
          <w:p w:rsidR="007B2021" w:rsidRPr="00BC2522" w:rsidRDefault="007B2021" w:rsidP="007B2021">
            <w:pPr>
              <w:rPr>
                <w:sz w:val="22"/>
                <w:szCs w:val="22"/>
                <w:lang w:val="pl-PL"/>
              </w:rPr>
            </w:pPr>
            <w:r w:rsidRPr="00BC2522">
              <w:rPr>
                <w:sz w:val="22"/>
                <w:szCs w:val="22"/>
                <w:lang w:val="pl-PL"/>
              </w:rPr>
              <w:t xml:space="preserve">I.Usluge smještaja i ishrane </w:t>
            </w:r>
          </w:p>
        </w:tc>
        <w:tc>
          <w:tcPr>
            <w:tcW w:w="900" w:type="dxa"/>
            <w:tcBorders>
              <w:top w:val="single" w:sz="4" w:space="0" w:color="auto"/>
              <w:left w:val="double" w:sz="4" w:space="0" w:color="auto"/>
              <w:bottom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6037</w:t>
            </w:r>
          </w:p>
        </w:tc>
        <w:tc>
          <w:tcPr>
            <w:tcW w:w="1068" w:type="dxa"/>
            <w:tcBorders>
              <w:top w:val="single" w:sz="4" w:space="0" w:color="auto"/>
              <w:left w:val="nil"/>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19.28</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6400</w:t>
            </w:r>
          </w:p>
        </w:tc>
        <w:tc>
          <w:tcPr>
            <w:tcW w:w="900"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21.79</w:t>
            </w:r>
          </w:p>
        </w:tc>
        <w:tc>
          <w:tcPr>
            <w:tcW w:w="1049"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7B2021">
            <w:pPr>
              <w:jc w:val="right"/>
              <w:rPr>
                <w:color w:val="000000"/>
              </w:rPr>
            </w:pPr>
            <w:r w:rsidRPr="00BC2522">
              <w:rPr>
                <w:color w:val="000000"/>
              </w:rPr>
              <w:t>363</w:t>
            </w:r>
          </w:p>
        </w:tc>
        <w:tc>
          <w:tcPr>
            <w:tcW w:w="1014"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7B2021">
            <w:pPr>
              <w:jc w:val="right"/>
              <w:rPr>
                <w:color w:val="000000"/>
              </w:rPr>
            </w:pPr>
            <w:r w:rsidRPr="00BC2522">
              <w:rPr>
                <w:color w:val="000000"/>
              </w:rPr>
              <w:t>106.01</w:t>
            </w:r>
          </w:p>
        </w:tc>
      </w:tr>
      <w:tr w:rsidR="007B2021" w:rsidRPr="00BC2522" w:rsidTr="007B2021">
        <w:trPr>
          <w:jc w:val="center"/>
        </w:trPr>
        <w:tc>
          <w:tcPr>
            <w:tcW w:w="497" w:type="dxa"/>
          </w:tcPr>
          <w:p w:rsidR="007B2021" w:rsidRPr="00BC2522" w:rsidRDefault="007B2021" w:rsidP="0031516E">
            <w:pPr>
              <w:jc w:val="center"/>
              <w:rPr>
                <w:i/>
                <w:iCs/>
                <w:lang w:val="sl-SI"/>
              </w:rPr>
            </w:pPr>
            <w:r w:rsidRPr="00BC2522">
              <w:rPr>
                <w:i/>
                <w:iCs/>
                <w:lang w:val="sl-SI"/>
              </w:rPr>
              <w:t>10</w:t>
            </w:r>
          </w:p>
        </w:tc>
        <w:tc>
          <w:tcPr>
            <w:tcW w:w="3975" w:type="dxa"/>
            <w:tcBorders>
              <w:right w:val="double" w:sz="4" w:space="0" w:color="auto"/>
            </w:tcBorders>
          </w:tcPr>
          <w:p w:rsidR="007B2021" w:rsidRPr="00BC2522" w:rsidRDefault="007B2021" w:rsidP="0031516E">
            <w:pPr>
              <w:pStyle w:val="BodyTextIndent2"/>
              <w:spacing w:line="240" w:lineRule="auto"/>
              <w:ind w:left="0"/>
              <w:rPr>
                <w:sz w:val="22"/>
                <w:szCs w:val="22"/>
              </w:rPr>
            </w:pPr>
            <w:r w:rsidRPr="00BC2522">
              <w:rPr>
                <w:sz w:val="22"/>
                <w:szCs w:val="22"/>
                <w:lang w:val="pl-PL"/>
              </w:rPr>
              <w:t>J.Informisanje i komunikacije</w:t>
            </w:r>
          </w:p>
        </w:tc>
        <w:tc>
          <w:tcPr>
            <w:tcW w:w="900" w:type="dxa"/>
            <w:tcBorders>
              <w:top w:val="single" w:sz="4" w:space="0" w:color="auto"/>
              <w:left w:val="double" w:sz="4" w:space="0" w:color="auto"/>
              <w:bottom w:val="single" w:sz="4" w:space="0" w:color="auto"/>
            </w:tcBorders>
            <w:shd w:val="clear" w:color="auto" w:fill="auto"/>
            <w:vAlign w:val="center"/>
          </w:tcPr>
          <w:p w:rsidR="007B2021" w:rsidRPr="00BC2522" w:rsidRDefault="007B2021" w:rsidP="0031516E">
            <w:pPr>
              <w:jc w:val="right"/>
              <w:rPr>
                <w:color w:val="000000"/>
              </w:rPr>
            </w:pPr>
            <w:r w:rsidRPr="00BC2522">
              <w:rPr>
                <w:color w:val="000000"/>
              </w:rPr>
              <w:t>338</w:t>
            </w:r>
          </w:p>
        </w:tc>
        <w:tc>
          <w:tcPr>
            <w:tcW w:w="1068" w:type="dxa"/>
            <w:tcBorders>
              <w:top w:val="single" w:sz="4" w:space="0" w:color="auto"/>
              <w:left w:val="nil"/>
              <w:bottom w:val="single" w:sz="4" w:space="0" w:color="auto"/>
              <w:right w:val="double" w:sz="4" w:space="0" w:color="auto"/>
            </w:tcBorders>
            <w:shd w:val="clear" w:color="auto" w:fill="auto"/>
            <w:vAlign w:val="center"/>
          </w:tcPr>
          <w:p w:rsidR="007B2021" w:rsidRPr="00BC2522" w:rsidRDefault="007B2021" w:rsidP="0031516E">
            <w:pPr>
              <w:jc w:val="right"/>
              <w:rPr>
                <w:color w:val="000000"/>
              </w:rPr>
            </w:pPr>
            <w:r w:rsidRPr="00BC2522">
              <w:rPr>
                <w:color w:val="000000"/>
              </w:rPr>
              <w:t>1.08</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31516E">
            <w:pPr>
              <w:jc w:val="right"/>
              <w:rPr>
                <w:color w:val="000000"/>
              </w:rPr>
            </w:pPr>
            <w:r w:rsidRPr="00BC2522">
              <w:rPr>
                <w:color w:val="000000"/>
              </w:rPr>
              <w:t>289</w:t>
            </w:r>
          </w:p>
        </w:tc>
        <w:tc>
          <w:tcPr>
            <w:tcW w:w="900"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31516E">
            <w:pPr>
              <w:jc w:val="right"/>
              <w:rPr>
                <w:color w:val="000000"/>
              </w:rPr>
            </w:pPr>
            <w:r w:rsidRPr="00BC2522">
              <w:rPr>
                <w:color w:val="000000"/>
              </w:rPr>
              <w:t>0.98</w:t>
            </w:r>
          </w:p>
        </w:tc>
        <w:tc>
          <w:tcPr>
            <w:tcW w:w="1049"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31516E">
            <w:pPr>
              <w:jc w:val="right"/>
              <w:rPr>
                <w:color w:val="000000"/>
              </w:rPr>
            </w:pPr>
            <w:r w:rsidRPr="00BC2522">
              <w:rPr>
                <w:color w:val="000000"/>
              </w:rPr>
              <w:t>-49</w:t>
            </w:r>
          </w:p>
        </w:tc>
        <w:tc>
          <w:tcPr>
            <w:tcW w:w="1014"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31516E">
            <w:pPr>
              <w:jc w:val="right"/>
              <w:rPr>
                <w:color w:val="000000"/>
              </w:rPr>
            </w:pPr>
            <w:r w:rsidRPr="00BC2522">
              <w:rPr>
                <w:color w:val="000000"/>
              </w:rPr>
              <w:t>85.50</w:t>
            </w:r>
          </w:p>
        </w:tc>
      </w:tr>
      <w:tr w:rsidR="007B2021" w:rsidRPr="00BC2522" w:rsidTr="007B2021">
        <w:trPr>
          <w:jc w:val="center"/>
        </w:trPr>
        <w:tc>
          <w:tcPr>
            <w:tcW w:w="497" w:type="dxa"/>
            <w:vAlign w:val="center"/>
          </w:tcPr>
          <w:p w:rsidR="007B2021" w:rsidRPr="00BC2522" w:rsidRDefault="007B2021" w:rsidP="0031516E">
            <w:pPr>
              <w:jc w:val="center"/>
              <w:rPr>
                <w:i/>
                <w:iCs/>
                <w:lang w:val="sl-SI"/>
              </w:rPr>
            </w:pPr>
            <w:r w:rsidRPr="00BC2522">
              <w:rPr>
                <w:i/>
                <w:iCs/>
                <w:lang w:val="sl-SI"/>
              </w:rPr>
              <w:t>11</w:t>
            </w:r>
          </w:p>
        </w:tc>
        <w:tc>
          <w:tcPr>
            <w:tcW w:w="3975" w:type="dxa"/>
            <w:tcBorders>
              <w:right w:val="double" w:sz="4" w:space="0" w:color="auto"/>
            </w:tcBorders>
          </w:tcPr>
          <w:p w:rsidR="007B2021" w:rsidRPr="00BC2522" w:rsidRDefault="007B2021" w:rsidP="0031516E">
            <w:pPr>
              <w:pStyle w:val="BodyTextIndent2"/>
              <w:spacing w:line="240" w:lineRule="auto"/>
              <w:ind w:left="0"/>
              <w:rPr>
                <w:sz w:val="22"/>
                <w:szCs w:val="22"/>
              </w:rPr>
            </w:pPr>
            <w:r w:rsidRPr="00BC2522">
              <w:rPr>
                <w:sz w:val="22"/>
                <w:szCs w:val="22"/>
              </w:rPr>
              <w:t>K.Finansijske djelatnosti i djelatnost osiguranja</w:t>
            </w:r>
          </w:p>
        </w:tc>
        <w:tc>
          <w:tcPr>
            <w:tcW w:w="900" w:type="dxa"/>
            <w:tcBorders>
              <w:top w:val="single" w:sz="4" w:space="0" w:color="auto"/>
              <w:left w:val="double" w:sz="4" w:space="0" w:color="auto"/>
              <w:bottom w:val="single" w:sz="4" w:space="0" w:color="auto"/>
            </w:tcBorders>
            <w:shd w:val="clear" w:color="auto" w:fill="auto"/>
            <w:vAlign w:val="center"/>
          </w:tcPr>
          <w:p w:rsidR="007B2021" w:rsidRPr="00BC2522" w:rsidRDefault="007B2021" w:rsidP="0031516E">
            <w:pPr>
              <w:jc w:val="right"/>
              <w:rPr>
                <w:color w:val="000000"/>
              </w:rPr>
            </w:pPr>
            <w:r w:rsidRPr="00BC2522">
              <w:rPr>
                <w:color w:val="000000"/>
              </w:rPr>
              <w:t>400</w:t>
            </w:r>
          </w:p>
        </w:tc>
        <w:tc>
          <w:tcPr>
            <w:tcW w:w="1068" w:type="dxa"/>
            <w:tcBorders>
              <w:top w:val="single" w:sz="4" w:space="0" w:color="auto"/>
              <w:left w:val="nil"/>
              <w:bottom w:val="single" w:sz="4" w:space="0" w:color="auto"/>
              <w:right w:val="double" w:sz="4" w:space="0" w:color="auto"/>
            </w:tcBorders>
            <w:shd w:val="clear" w:color="auto" w:fill="auto"/>
            <w:vAlign w:val="center"/>
          </w:tcPr>
          <w:p w:rsidR="007B2021" w:rsidRPr="00BC2522" w:rsidRDefault="007B2021" w:rsidP="0031516E">
            <w:pPr>
              <w:jc w:val="right"/>
              <w:rPr>
                <w:color w:val="000000"/>
              </w:rPr>
            </w:pPr>
            <w:r w:rsidRPr="00BC2522">
              <w:rPr>
                <w:color w:val="000000"/>
              </w:rPr>
              <w:t>1.28</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31516E">
            <w:pPr>
              <w:jc w:val="right"/>
              <w:rPr>
                <w:color w:val="000000"/>
              </w:rPr>
            </w:pPr>
            <w:r w:rsidRPr="00BC2522">
              <w:rPr>
                <w:color w:val="000000"/>
              </w:rPr>
              <w:t>474</w:t>
            </w:r>
          </w:p>
        </w:tc>
        <w:tc>
          <w:tcPr>
            <w:tcW w:w="900"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31516E">
            <w:pPr>
              <w:jc w:val="right"/>
              <w:rPr>
                <w:color w:val="000000"/>
              </w:rPr>
            </w:pPr>
            <w:r w:rsidRPr="00BC2522">
              <w:rPr>
                <w:color w:val="000000"/>
              </w:rPr>
              <w:t>1.61</w:t>
            </w:r>
          </w:p>
        </w:tc>
        <w:tc>
          <w:tcPr>
            <w:tcW w:w="1049"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31516E">
            <w:pPr>
              <w:jc w:val="right"/>
              <w:rPr>
                <w:color w:val="000000"/>
              </w:rPr>
            </w:pPr>
            <w:r w:rsidRPr="00BC2522">
              <w:rPr>
                <w:color w:val="000000"/>
              </w:rPr>
              <w:t>74</w:t>
            </w:r>
          </w:p>
        </w:tc>
        <w:tc>
          <w:tcPr>
            <w:tcW w:w="1014"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31516E">
            <w:pPr>
              <w:jc w:val="right"/>
              <w:rPr>
                <w:color w:val="000000"/>
              </w:rPr>
            </w:pPr>
            <w:r w:rsidRPr="00BC2522">
              <w:rPr>
                <w:color w:val="000000"/>
              </w:rPr>
              <w:t>118.50</w:t>
            </w:r>
          </w:p>
        </w:tc>
      </w:tr>
      <w:tr w:rsidR="007B2021" w:rsidRPr="00BC2522" w:rsidTr="007B2021">
        <w:trPr>
          <w:jc w:val="center"/>
        </w:trPr>
        <w:tc>
          <w:tcPr>
            <w:tcW w:w="497" w:type="dxa"/>
          </w:tcPr>
          <w:p w:rsidR="007B2021" w:rsidRPr="00BC2522" w:rsidRDefault="007B2021" w:rsidP="0031516E">
            <w:pPr>
              <w:jc w:val="center"/>
              <w:rPr>
                <w:i/>
                <w:iCs/>
                <w:lang w:val="sl-SI"/>
              </w:rPr>
            </w:pPr>
            <w:r w:rsidRPr="00BC2522">
              <w:rPr>
                <w:i/>
                <w:iCs/>
                <w:lang w:val="sl-SI"/>
              </w:rPr>
              <w:t>12</w:t>
            </w:r>
          </w:p>
        </w:tc>
        <w:tc>
          <w:tcPr>
            <w:tcW w:w="3975" w:type="dxa"/>
            <w:tcBorders>
              <w:right w:val="double" w:sz="4" w:space="0" w:color="auto"/>
            </w:tcBorders>
          </w:tcPr>
          <w:p w:rsidR="007B2021" w:rsidRPr="00BC2522" w:rsidRDefault="007B2021" w:rsidP="0031516E">
            <w:pPr>
              <w:rPr>
                <w:sz w:val="22"/>
                <w:szCs w:val="22"/>
                <w:lang w:val="pl-PL"/>
              </w:rPr>
            </w:pPr>
            <w:r w:rsidRPr="00BC2522">
              <w:rPr>
                <w:sz w:val="22"/>
                <w:szCs w:val="22"/>
              </w:rPr>
              <w:t>L.Poslovanje nekretninama</w:t>
            </w:r>
          </w:p>
        </w:tc>
        <w:tc>
          <w:tcPr>
            <w:tcW w:w="900" w:type="dxa"/>
            <w:tcBorders>
              <w:top w:val="single" w:sz="4" w:space="0" w:color="auto"/>
              <w:left w:val="double" w:sz="4" w:space="0" w:color="auto"/>
              <w:bottom w:val="single" w:sz="4" w:space="0" w:color="auto"/>
            </w:tcBorders>
            <w:shd w:val="clear" w:color="auto" w:fill="auto"/>
            <w:vAlign w:val="center"/>
          </w:tcPr>
          <w:p w:rsidR="007B2021" w:rsidRPr="00BC2522" w:rsidRDefault="007B2021" w:rsidP="0031516E">
            <w:pPr>
              <w:jc w:val="right"/>
              <w:rPr>
                <w:color w:val="000000"/>
              </w:rPr>
            </w:pPr>
            <w:r w:rsidRPr="00BC2522">
              <w:rPr>
                <w:color w:val="000000"/>
              </w:rPr>
              <w:t>572</w:t>
            </w:r>
          </w:p>
        </w:tc>
        <w:tc>
          <w:tcPr>
            <w:tcW w:w="1068" w:type="dxa"/>
            <w:tcBorders>
              <w:top w:val="single" w:sz="4" w:space="0" w:color="auto"/>
              <w:left w:val="nil"/>
              <w:bottom w:val="single" w:sz="4" w:space="0" w:color="auto"/>
              <w:right w:val="double" w:sz="4" w:space="0" w:color="auto"/>
            </w:tcBorders>
            <w:shd w:val="clear" w:color="auto" w:fill="auto"/>
            <w:vAlign w:val="center"/>
          </w:tcPr>
          <w:p w:rsidR="007B2021" w:rsidRPr="00BC2522" w:rsidRDefault="007B2021" w:rsidP="0031516E">
            <w:pPr>
              <w:jc w:val="right"/>
              <w:rPr>
                <w:color w:val="000000"/>
              </w:rPr>
            </w:pPr>
            <w:r w:rsidRPr="00BC2522">
              <w:rPr>
                <w:color w:val="000000"/>
              </w:rPr>
              <w:t>1.83</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31516E">
            <w:pPr>
              <w:jc w:val="right"/>
              <w:rPr>
                <w:color w:val="000000"/>
              </w:rPr>
            </w:pPr>
            <w:r w:rsidRPr="00BC2522">
              <w:rPr>
                <w:color w:val="000000"/>
              </w:rPr>
              <w:t>540</w:t>
            </w:r>
          </w:p>
        </w:tc>
        <w:tc>
          <w:tcPr>
            <w:tcW w:w="900"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31516E">
            <w:pPr>
              <w:jc w:val="right"/>
              <w:rPr>
                <w:color w:val="000000"/>
              </w:rPr>
            </w:pPr>
            <w:r w:rsidRPr="00BC2522">
              <w:rPr>
                <w:color w:val="000000"/>
              </w:rPr>
              <w:t>1.84</w:t>
            </w:r>
          </w:p>
        </w:tc>
        <w:tc>
          <w:tcPr>
            <w:tcW w:w="1049"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31516E">
            <w:pPr>
              <w:jc w:val="right"/>
              <w:rPr>
                <w:color w:val="000000"/>
              </w:rPr>
            </w:pPr>
            <w:r w:rsidRPr="00BC2522">
              <w:rPr>
                <w:color w:val="000000"/>
              </w:rPr>
              <w:t>-32</w:t>
            </w:r>
          </w:p>
        </w:tc>
        <w:tc>
          <w:tcPr>
            <w:tcW w:w="1014"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31516E">
            <w:pPr>
              <w:jc w:val="right"/>
              <w:rPr>
                <w:color w:val="000000"/>
              </w:rPr>
            </w:pPr>
            <w:r w:rsidRPr="00BC2522">
              <w:rPr>
                <w:color w:val="000000"/>
              </w:rPr>
              <w:t>94.41</w:t>
            </w:r>
          </w:p>
        </w:tc>
      </w:tr>
      <w:tr w:rsidR="007B2021" w:rsidRPr="00BC2522" w:rsidTr="007B2021">
        <w:trPr>
          <w:jc w:val="center"/>
        </w:trPr>
        <w:tc>
          <w:tcPr>
            <w:tcW w:w="497" w:type="dxa"/>
          </w:tcPr>
          <w:p w:rsidR="007B2021" w:rsidRPr="00BC2522" w:rsidRDefault="007B2021" w:rsidP="0031516E">
            <w:pPr>
              <w:jc w:val="center"/>
              <w:rPr>
                <w:i/>
                <w:iCs/>
                <w:lang w:val="sl-SI"/>
              </w:rPr>
            </w:pPr>
            <w:r w:rsidRPr="00BC2522">
              <w:rPr>
                <w:i/>
                <w:iCs/>
                <w:lang w:val="sl-SI"/>
              </w:rPr>
              <w:t>13</w:t>
            </w:r>
          </w:p>
        </w:tc>
        <w:tc>
          <w:tcPr>
            <w:tcW w:w="3975" w:type="dxa"/>
            <w:tcBorders>
              <w:right w:val="double" w:sz="4" w:space="0" w:color="auto"/>
            </w:tcBorders>
          </w:tcPr>
          <w:p w:rsidR="007B2021" w:rsidRPr="00BC2522" w:rsidRDefault="007B2021" w:rsidP="0031516E">
            <w:pPr>
              <w:pStyle w:val="BodyTextIndent2"/>
              <w:spacing w:line="240" w:lineRule="auto"/>
              <w:ind w:left="0"/>
              <w:rPr>
                <w:sz w:val="22"/>
                <w:szCs w:val="22"/>
              </w:rPr>
            </w:pPr>
            <w:r w:rsidRPr="00BC2522">
              <w:rPr>
                <w:sz w:val="22"/>
                <w:szCs w:val="22"/>
              </w:rPr>
              <w:t>M.Stručne, naučne, inovacione i tehničke djelatnosti</w:t>
            </w:r>
          </w:p>
        </w:tc>
        <w:tc>
          <w:tcPr>
            <w:tcW w:w="900" w:type="dxa"/>
            <w:tcBorders>
              <w:top w:val="single" w:sz="4" w:space="0" w:color="auto"/>
              <w:left w:val="double" w:sz="4" w:space="0" w:color="auto"/>
              <w:bottom w:val="single" w:sz="4" w:space="0" w:color="auto"/>
            </w:tcBorders>
            <w:shd w:val="clear" w:color="auto" w:fill="auto"/>
            <w:vAlign w:val="center"/>
          </w:tcPr>
          <w:p w:rsidR="007B2021" w:rsidRPr="00BC2522" w:rsidRDefault="007B2021" w:rsidP="0031516E">
            <w:pPr>
              <w:jc w:val="right"/>
              <w:rPr>
                <w:color w:val="000000"/>
              </w:rPr>
            </w:pPr>
            <w:r w:rsidRPr="00BC2522">
              <w:rPr>
                <w:color w:val="000000"/>
              </w:rPr>
              <w:t>860</w:t>
            </w:r>
          </w:p>
        </w:tc>
        <w:tc>
          <w:tcPr>
            <w:tcW w:w="1068" w:type="dxa"/>
            <w:tcBorders>
              <w:top w:val="single" w:sz="4" w:space="0" w:color="auto"/>
              <w:left w:val="nil"/>
              <w:bottom w:val="single" w:sz="4" w:space="0" w:color="auto"/>
              <w:right w:val="double" w:sz="4" w:space="0" w:color="auto"/>
            </w:tcBorders>
            <w:shd w:val="clear" w:color="auto" w:fill="auto"/>
            <w:vAlign w:val="center"/>
          </w:tcPr>
          <w:p w:rsidR="007B2021" w:rsidRPr="00BC2522" w:rsidRDefault="007B2021" w:rsidP="0031516E">
            <w:pPr>
              <w:jc w:val="right"/>
              <w:rPr>
                <w:color w:val="000000"/>
              </w:rPr>
            </w:pPr>
            <w:r w:rsidRPr="00BC2522">
              <w:rPr>
                <w:color w:val="000000"/>
              </w:rPr>
              <w:t>2.75</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31516E">
            <w:pPr>
              <w:jc w:val="right"/>
              <w:rPr>
                <w:color w:val="000000"/>
              </w:rPr>
            </w:pPr>
            <w:r w:rsidRPr="00BC2522">
              <w:rPr>
                <w:color w:val="000000"/>
              </w:rPr>
              <w:t>1054</w:t>
            </w:r>
          </w:p>
        </w:tc>
        <w:tc>
          <w:tcPr>
            <w:tcW w:w="900"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31516E">
            <w:pPr>
              <w:jc w:val="right"/>
              <w:rPr>
                <w:color w:val="000000"/>
              </w:rPr>
            </w:pPr>
            <w:r w:rsidRPr="00BC2522">
              <w:rPr>
                <w:color w:val="000000"/>
              </w:rPr>
              <w:t>3.59</w:t>
            </w:r>
          </w:p>
        </w:tc>
        <w:tc>
          <w:tcPr>
            <w:tcW w:w="1049"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31516E">
            <w:pPr>
              <w:jc w:val="right"/>
              <w:rPr>
                <w:color w:val="000000"/>
              </w:rPr>
            </w:pPr>
            <w:r w:rsidRPr="00BC2522">
              <w:rPr>
                <w:color w:val="000000"/>
              </w:rPr>
              <w:t>194</w:t>
            </w:r>
          </w:p>
        </w:tc>
        <w:tc>
          <w:tcPr>
            <w:tcW w:w="1014"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31516E">
            <w:pPr>
              <w:jc w:val="right"/>
              <w:rPr>
                <w:color w:val="000000"/>
              </w:rPr>
            </w:pPr>
            <w:r w:rsidRPr="00BC2522">
              <w:rPr>
                <w:color w:val="000000"/>
              </w:rPr>
              <w:t>122.56</w:t>
            </w:r>
          </w:p>
        </w:tc>
      </w:tr>
      <w:tr w:rsidR="007B2021" w:rsidRPr="00BC2522" w:rsidTr="007B2021">
        <w:trPr>
          <w:jc w:val="center"/>
        </w:trPr>
        <w:tc>
          <w:tcPr>
            <w:tcW w:w="497" w:type="dxa"/>
          </w:tcPr>
          <w:p w:rsidR="007B2021" w:rsidRPr="00BC2522" w:rsidRDefault="007B2021" w:rsidP="0031516E">
            <w:pPr>
              <w:jc w:val="center"/>
              <w:rPr>
                <w:i/>
                <w:iCs/>
                <w:lang w:val="sl-SI"/>
              </w:rPr>
            </w:pPr>
            <w:r w:rsidRPr="00BC2522">
              <w:rPr>
                <w:i/>
                <w:iCs/>
                <w:lang w:val="sl-SI"/>
              </w:rPr>
              <w:t>14</w:t>
            </w:r>
          </w:p>
        </w:tc>
        <w:tc>
          <w:tcPr>
            <w:tcW w:w="3975" w:type="dxa"/>
            <w:tcBorders>
              <w:right w:val="double" w:sz="4" w:space="0" w:color="auto"/>
            </w:tcBorders>
          </w:tcPr>
          <w:p w:rsidR="007B2021" w:rsidRPr="00BC2522" w:rsidRDefault="007B2021" w:rsidP="0031516E">
            <w:pPr>
              <w:pStyle w:val="BodyTextIndent2"/>
              <w:spacing w:line="240" w:lineRule="auto"/>
              <w:ind w:left="0"/>
              <w:rPr>
                <w:sz w:val="22"/>
                <w:szCs w:val="22"/>
              </w:rPr>
            </w:pPr>
            <w:r w:rsidRPr="00BC2522">
              <w:rPr>
                <w:sz w:val="22"/>
                <w:szCs w:val="22"/>
              </w:rPr>
              <w:t>N.Administrativne i pomoćne uslužne djelatnosti</w:t>
            </w:r>
          </w:p>
        </w:tc>
        <w:tc>
          <w:tcPr>
            <w:tcW w:w="900" w:type="dxa"/>
            <w:tcBorders>
              <w:top w:val="single" w:sz="4" w:space="0" w:color="auto"/>
              <w:left w:val="double" w:sz="4" w:space="0" w:color="auto"/>
              <w:bottom w:val="single" w:sz="4" w:space="0" w:color="auto"/>
            </w:tcBorders>
            <w:shd w:val="clear" w:color="auto" w:fill="auto"/>
            <w:vAlign w:val="center"/>
          </w:tcPr>
          <w:p w:rsidR="007B2021" w:rsidRPr="00BC2522" w:rsidRDefault="007B2021" w:rsidP="0031516E">
            <w:pPr>
              <w:jc w:val="right"/>
              <w:rPr>
                <w:color w:val="000000"/>
              </w:rPr>
            </w:pPr>
            <w:r w:rsidRPr="00BC2522">
              <w:rPr>
                <w:color w:val="000000"/>
              </w:rPr>
              <w:t>5728</w:t>
            </w:r>
          </w:p>
        </w:tc>
        <w:tc>
          <w:tcPr>
            <w:tcW w:w="1068" w:type="dxa"/>
            <w:tcBorders>
              <w:top w:val="single" w:sz="4" w:space="0" w:color="auto"/>
              <w:left w:val="nil"/>
              <w:bottom w:val="single" w:sz="4" w:space="0" w:color="auto"/>
              <w:right w:val="double" w:sz="4" w:space="0" w:color="auto"/>
            </w:tcBorders>
            <w:shd w:val="clear" w:color="auto" w:fill="auto"/>
            <w:vAlign w:val="center"/>
          </w:tcPr>
          <w:p w:rsidR="007B2021" w:rsidRPr="00BC2522" w:rsidRDefault="007B2021" w:rsidP="0031516E">
            <w:pPr>
              <w:jc w:val="right"/>
              <w:rPr>
                <w:color w:val="000000"/>
              </w:rPr>
            </w:pPr>
            <w:r w:rsidRPr="00BC2522">
              <w:rPr>
                <w:color w:val="000000"/>
              </w:rPr>
              <w:t>18.29</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31516E">
            <w:pPr>
              <w:jc w:val="right"/>
              <w:rPr>
                <w:color w:val="000000"/>
              </w:rPr>
            </w:pPr>
            <w:r w:rsidRPr="00BC2522">
              <w:rPr>
                <w:color w:val="000000"/>
              </w:rPr>
              <w:t>3823</w:t>
            </w:r>
          </w:p>
        </w:tc>
        <w:tc>
          <w:tcPr>
            <w:tcW w:w="900"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31516E">
            <w:pPr>
              <w:jc w:val="right"/>
              <w:rPr>
                <w:color w:val="000000"/>
              </w:rPr>
            </w:pPr>
            <w:r w:rsidRPr="00BC2522">
              <w:rPr>
                <w:color w:val="000000"/>
              </w:rPr>
              <w:t>13.02</w:t>
            </w:r>
          </w:p>
        </w:tc>
        <w:tc>
          <w:tcPr>
            <w:tcW w:w="1049"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31516E">
            <w:pPr>
              <w:jc w:val="right"/>
              <w:rPr>
                <w:color w:val="000000"/>
              </w:rPr>
            </w:pPr>
            <w:r w:rsidRPr="00BC2522">
              <w:rPr>
                <w:color w:val="000000"/>
              </w:rPr>
              <w:t>-1905</w:t>
            </w:r>
          </w:p>
        </w:tc>
        <w:tc>
          <w:tcPr>
            <w:tcW w:w="1014"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31516E">
            <w:pPr>
              <w:jc w:val="right"/>
              <w:rPr>
                <w:color w:val="000000"/>
              </w:rPr>
            </w:pPr>
            <w:r w:rsidRPr="00BC2522">
              <w:rPr>
                <w:color w:val="000000"/>
              </w:rPr>
              <w:t>66.74</w:t>
            </w:r>
          </w:p>
        </w:tc>
      </w:tr>
      <w:tr w:rsidR="007B2021" w:rsidRPr="00BC2522" w:rsidTr="007B2021">
        <w:trPr>
          <w:jc w:val="center"/>
        </w:trPr>
        <w:tc>
          <w:tcPr>
            <w:tcW w:w="497" w:type="dxa"/>
          </w:tcPr>
          <w:p w:rsidR="007B2021" w:rsidRPr="00BC2522" w:rsidRDefault="007B2021" w:rsidP="0031516E">
            <w:pPr>
              <w:jc w:val="center"/>
              <w:rPr>
                <w:i/>
                <w:iCs/>
                <w:lang w:val="sl-SI"/>
              </w:rPr>
            </w:pPr>
            <w:r w:rsidRPr="00BC2522">
              <w:rPr>
                <w:i/>
                <w:iCs/>
                <w:lang w:val="sl-SI"/>
              </w:rPr>
              <w:t>15</w:t>
            </w:r>
          </w:p>
        </w:tc>
        <w:tc>
          <w:tcPr>
            <w:tcW w:w="3975" w:type="dxa"/>
            <w:tcBorders>
              <w:right w:val="double" w:sz="4" w:space="0" w:color="auto"/>
            </w:tcBorders>
          </w:tcPr>
          <w:p w:rsidR="007B2021" w:rsidRPr="00BC2522" w:rsidRDefault="007B2021" w:rsidP="0031516E">
            <w:pPr>
              <w:rPr>
                <w:sz w:val="22"/>
                <w:szCs w:val="22"/>
                <w:lang w:val="pl-PL"/>
              </w:rPr>
            </w:pPr>
            <w:r w:rsidRPr="00BC2522">
              <w:rPr>
                <w:sz w:val="22"/>
                <w:szCs w:val="22"/>
                <w:lang w:val="pl-PL"/>
              </w:rPr>
              <w:t>O.Državna uprava i odbrana; Obavezno socijalno osiguranje</w:t>
            </w:r>
          </w:p>
        </w:tc>
        <w:tc>
          <w:tcPr>
            <w:tcW w:w="900" w:type="dxa"/>
            <w:tcBorders>
              <w:top w:val="single" w:sz="4" w:space="0" w:color="auto"/>
              <w:left w:val="double" w:sz="4" w:space="0" w:color="auto"/>
              <w:bottom w:val="single" w:sz="4" w:space="0" w:color="auto"/>
            </w:tcBorders>
            <w:shd w:val="clear" w:color="auto" w:fill="auto"/>
            <w:vAlign w:val="center"/>
          </w:tcPr>
          <w:p w:rsidR="007B2021" w:rsidRPr="00BC2522" w:rsidRDefault="007B2021" w:rsidP="0031516E">
            <w:pPr>
              <w:jc w:val="right"/>
              <w:rPr>
                <w:color w:val="000000"/>
              </w:rPr>
            </w:pPr>
            <w:r w:rsidRPr="00BC2522">
              <w:rPr>
                <w:color w:val="000000"/>
              </w:rPr>
              <w:t>1756</w:t>
            </w:r>
          </w:p>
        </w:tc>
        <w:tc>
          <w:tcPr>
            <w:tcW w:w="1068" w:type="dxa"/>
            <w:tcBorders>
              <w:top w:val="single" w:sz="4" w:space="0" w:color="auto"/>
              <w:left w:val="nil"/>
              <w:bottom w:val="single" w:sz="4" w:space="0" w:color="auto"/>
              <w:right w:val="double" w:sz="4" w:space="0" w:color="auto"/>
            </w:tcBorders>
            <w:shd w:val="clear" w:color="auto" w:fill="auto"/>
            <w:vAlign w:val="center"/>
          </w:tcPr>
          <w:p w:rsidR="007B2021" w:rsidRPr="00BC2522" w:rsidRDefault="007B2021" w:rsidP="0031516E">
            <w:pPr>
              <w:jc w:val="right"/>
              <w:rPr>
                <w:color w:val="000000"/>
              </w:rPr>
            </w:pPr>
            <w:r w:rsidRPr="00BC2522">
              <w:rPr>
                <w:color w:val="000000"/>
              </w:rPr>
              <w:t>5.61</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31516E">
            <w:pPr>
              <w:jc w:val="right"/>
              <w:rPr>
                <w:color w:val="000000"/>
              </w:rPr>
            </w:pPr>
            <w:r w:rsidRPr="00BC2522">
              <w:rPr>
                <w:color w:val="000000"/>
              </w:rPr>
              <w:t>1006</w:t>
            </w:r>
          </w:p>
        </w:tc>
        <w:tc>
          <w:tcPr>
            <w:tcW w:w="900"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31516E">
            <w:pPr>
              <w:jc w:val="right"/>
              <w:rPr>
                <w:color w:val="000000"/>
              </w:rPr>
            </w:pPr>
            <w:r w:rsidRPr="00BC2522">
              <w:rPr>
                <w:color w:val="000000"/>
              </w:rPr>
              <w:t>3.43</w:t>
            </w:r>
          </w:p>
        </w:tc>
        <w:tc>
          <w:tcPr>
            <w:tcW w:w="1049"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31516E">
            <w:pPr>
              <w:jc w:val="right"/>
              <w:rPr>
                <w:color w:val="000000"/>
              </w:rPr>
            </w:pPr>
            <w:r w:rsidRPr="00BC2522">
              <w:rPr>
                <w:color w:val="000000"/>
              </w:rPr>
              <w:t>-750</w:t>
            </w:r>
          </w:p>
        </w:tc>
        <w:tc>
          <w:tcPr>
            <w:tcW w:w="1014"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31516E">
            <w:pPr>
              <w:jc w:val="right"/>
              <w:rPr>
                <w:color w:val="000000"/>
              </w:rPr>
            </w:pPr>
            <w:r w:rsidRPr="00BC2522">
              <w:rPr>
                <w:color w:val="000000"/>
              </w:rPr>
              <w:t>57.29</w:t>
            </w:r>
          </w:p>
        </w:tc>
      </w:tr>
      <w:tr w:rsidR="007B2021" w:rsidRPr="00BC2522" w:rsidTr="007B2021">
        <w:trPr>
          <w:jc w:val="center"/>
        </w:trPr>
        <w:tc>
          <w:tcPr>
            <w:tcW w:w="497" w:type="dxa"/>
          </w:tcPr>
          <w:p w:rsidR="007B2021" w:rsidRPr="00BC2522" w:rsidRDefault="007B2021" w:rsidP="0031516E">
            <w:pPr>
              <w:jc w:val="center"/>
              <w:rPr>
                <w:i/>
                <w:iCs/>
                <w:lang w:val="sl-SI"/>
              </w:rPr>
            </w:pPr>
            <w:r w:rsidRPr="00BC2522">
              <w:rPr>
                <w:i/>
                <w:iCs/>
                <w:lang w:val="sl-SI"/>
              </w:rPr>
              <w:t>16</w:t>
            </w:r>
          </w:p>
        </w:tc>
        <w:tc>
          <w:tcPr>
            <w:tcW w:w="3975" w:type="dxa"/>
            <w:tcBorders>
              <w:right w:val="double" w:sz="4" w:space="0" w:color="auto"/>
            </w:tcBorders>
          </w:tcPr>
          <w:p w:rsidR="007B2021" w:rsidRPr="00BC2522" w:rsidRDefault="007B2021" w:rsidP="0031516E">
            <w:pPr>
              <w:pStyle w:val="BodyTextIndent2"/>
              <w:spacing w:line="240" w:lineRule="auto"/>
              <w:ind w:left="0"/>
              <w:rPr>
                <w:sz w:val="22"/>
                <w:szCs w:val="22"/>
              </w:rPr>
            </w:pPr>
            <w:r w:rsidRPr="00BC2522">
              <w:rPr>
                <w:sz w:val="22"/>
                <w:szCs w:val="22"/>
              </w:rPr>
              <w:t>P.Obrazovanje</w:t>
            </w:r>
          </w:p>
        </w:tc>
        <w:tc>
          <w:tcPr>
            <w:tcW w:w="900" w:type="dxa"/>
            <w:tcBorders>
              <w:top w:val="single" w:sz="4" w:space="0" w:color="auto"/>
              <w:left w:val="double" w:sz="4" w:space="0" w:color="auto"/>
              <w:bottom w:val="single" w:sz="4" w:space="0" w:color="auto"/>
            </w:tcBorders>
            <w:shd w:val="clear" w:color="auto" w:fill="auto"/>
            <w:vAlign w:val="center"/>
          </w:tcPr>
          <w:p w:rsidR="007B2021" w:rsidRPr="00BC2522" w:rsidRDefault="007B2021" w:rsidP="0031516E">
            <w:pPr>
              <w:jc w:val="right"/>
              <w:rPr>
                <w:color w:val="000000"/>
              </w:rPr>
            </w:pPr>
            <w:r w:rsidRPr="00BC2522">
              <w:rPr>
                <w:color w:val="000000"/>
              </w:rPr>
              <w:t>3661</w:t>
            </w:r>
          </w:p>
        </w:tc>
        <w:tc>
          <w:tcPr>
            <w:tcW w:w="1068" w:type="dxa"/>
            <w:tcBorders>
              <w:top w:val="single" w:sz="4" w:space="0" w:color="auto"/>
              <w:left w:val="nil"/>
              <w:bottom w:val="single" w:sz="4" w:space="0" w:color="auto"/>
              <w:right w:val="double" w:sz="4" w:space="0" w:color="auto"/>
            </w:tcBorders>
            <w:shd w:val="clear" w:color="auto" w:fill="auto"/>
            <w:vAlign w:val="center"/>
          </w:tcPr>
          <w:p w:rsidR="007B2021" w:rsidRPr="00BC2522" w:rsidRDefault="007B2021" w:rsidP="0031516E">
            <w:pPr>
              <w:jc w:val="right"/>
              <w:rPr>
                <w:color w:val="000000"/>
              </w:rPr>
            </w:pPr>
            <w:r w:rsidRPr="00BC2522">
              <w:rPr>
                <w:color w:val="000000"/>
              </w:rPr>
              <w:t>11.69</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31516E">
            <w:pPr>
              <w:jc w:val="right"/>
              <w:rPr>
                <w:color w:val="000000"/>
              </w:rPr>
            </w:pPr>
            <w:r w:rsidRPr="00BC2522">
              <w:rPr>
                <w:color w:val="000000"/>
              </w:rPr>
              <w:t>4070</w:t>
            </w:r>
          </w:p>
        </w:tc>
        <w:tc>
          <w:tcPr>
            <w:tcW w:w="900"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31516E">
            <w:pPr>
              <w:jc w:val="right"/>
              <w:rPr>
                <w:color w:val="000000"/>
              </w:rPr>
            </w:pPr>
            <w:r w:rsidRPr="00BC2522">
              <w:rPr>
                <w:color w:val="000000"/>
              </w:rPr>
              <w:t>13.86</w:t>
            </w:r>
          </w:p>
        </w:tc>
        <w:tc>
          <w:tcPr>
            <w:tcW w:w="1049"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31516E">
            <w:pPr>
              <w:jc w:val="right"/>
              <w:rPr>
                <w:color w:val="000000"/>
              </w:rPr>
            </w:pPr>
            <w:r w:rsidRPr="00BC2522">
              <w:rPr>
                <w:color w:val="000000"/>
              </w:rPr>
              <w:t>409</w:t>
            </w:r>
          </w:p>
        </w:tc>
        <w:tc>
          <w:tcPr>
            <w:tcW w:w="1014"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31516E">
            <w:pPr>
              <w:jc w:val="right"/>
              <w:rPr>
                <w:color w:val="000000"/>
              </w:rPr>
            </w:pPr>
            <w:r w:rsidRPr="00BC2522">
              <w:rPr>
                <w:color w:val="000000"/>
              </w:rPr>
              <w:t>111.17</w:t>
            </w:r>
          </w:p>
        </w:tc>
      </w:tr>
      <w:tr w:rsidR="007B2021" w:rsidRPr="00BC2522" w:rsidTr="007B2021">
        <w:trPr>
          <w:jc w:val="center"/>
        </w:trPr>
        <w:tc>
          <w:tcPr>
            <w:tcW w:w="497" w:type="dxa"/>
          </w:tcPr>
          <w:p w:rsidR="007B2021" w:rsidRPr="00BC2522" w:rsidRDefault="007B2021" w:rsidP="0031516E">
            <w:pPr>
              <w:jc w:val="center"/>
              <w:rPr>
                <w:i/>
                <w:iCs/>
                <w:lang w:val="sl-SI"/>
              </w:rPr>
            </w:pPr>
            <w:r w:rsidRPr="00BC2522">
              <w:rPr>
                <w:i/>
                <w:iCs/>
                <w:lang w:val="sl-SI"/>
              </w:rPr>
              <w:t>17</w:t>
            </w:r>
          </w:p>
        </w:tc>
        <w:tc>
          <w:tcPr>
            <w:tcW w:w="3975" w:type="dxa"/>
            <w:tcBorders>
              <w:right w:val="double" w:sz="4" w:space="0" w:color="auto"/>
            </w:tcBorders>
          </w:tcPr>
          <w:p w:rsidR="007B2021" w:rsidRPr="00BC2522" w:rsidRDefault="007B2021" w:rsidP="0031516E">
            <w:pPr>
              <w:pStyle w:val="BodyTextIndent2"/>
              <w:spacing w:line="240" w:lineRule="auto"/>
              <w:ind w:left="0"/>
              <w:rPr>
                <w:sz w:val="22"/>
                <w:szCs w:val="22"/>
              </w:rPr>
            </w:pPr>
            <w:r w:rsidRPr="00BC2522">
              <w:rPr>
                <w:sz w:val="22"/>
                <w:szCs w:val="22"/>
                <w:lang w:val="pl-PL"/>
              </w:rPr>
              <w:t>Q.Zdravstvena i socijalna zaštita</w:t>
            </w:r>
          </w:p>
        </w:tc>
        <w:tc>
          <w:tcPr>
            <w:tcW w:w="900" w:type="dxa"/>
            <w:tcBorders>
              <w:top w:val="single" w:sz="4" w:space="0" w:color="auto"/>
              <w:left w:val="double" w:sz="4" w:space="0" w:color="auto"/>
              <w:bottom w:val="single" w:sz="4" w:space="0" w:color="auto"/>
            </w:tcBorders>
            <w:shd w:val="clear" w:color="auto" w:fill="auto"/>
            <w:vAlign w:val="center"/>
          </w:tcPr>
          <w:p w:rsidR="007B2021" w:rsidRPr="00BC2522" w:rsidRDefault="007B2021" w:rsidP="0031516E">
            <w:pPr>
              <w:jc w:val="right"/>
              <w:rPr>
                <w:color w:val="000000"/>
              </w:rPr>
            </w:pPr>
            <w:r w:rsidRPr="00BC2522">
              <w:rPr>
                <w:color w:val="000000"/>
              </w:rPr>
              <w:t>1392</w:t>
            </w:r>
          </w:p>
        </w:tc>
        <w:tc>
          <w:tcPr>
            <w:tcW w:w="1068" w:type="dxa"/>
            <w:tcBorders>
              <w:top w:val="single" w:sz="4" w:space="0" w:color="auto"/>
              <w:left w:val="nil"/>
              <w:bottom w:val="single" w:sz="4" w:space="0" w:color="auto"/>
              <w:right w:val="double" w:sz="4" w:space="0" w:color="auto"/>
            </w:tcBorders>
            <w:shd w:val="clear" w:color="auto" w:fill="auto"/>
            <w:vAlign w:val="center"/>
          </w:tcPr>
          <w:p w:rsidR="007B2021" w:rsidRPr="00BC2522" w:rsidRDefault="007B2021" w:rsidP="0031516E">
            <w:pPr>
              <w:jc w:val="right"/>
              <w:rPr>
                <w:color w:val="000000"/>
              </w:rPr>
            </w:pPr>
            <w:r w:rsidRPr="00BC2522">
              <w:rPr>
                <w:color w:val="000000"/>
              </w:rPr>
              <w:t>4.45</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31516E">
            <w:pPr>
              <w:jc w:val="right"/>
              <w:rPr>
                <w:color w:val="000000"/>
              </w:rPr>
            </w:pPr>
            <w:r w:rsidRPr="00BC2522">
              <w:rPr>
                <w:color w:val="000000"/>
              </w:rPr>
              <w:t>1468</w:t>
            </w:r>
          </w:p>
        </w:tc>
        <w:tc>
          <w:tcPr>
            <w:tcW w:w="900"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31516E">
            <w:pPr>
              <w:jc w:val="right"/>
              <w:rPr>
                <w:color w:val="000000"/>
              </w:rPr>
            </w:pPr>
            <w:r w:rsidRPr="00BC2522">
              <w:rPr>
                <w:color w:val="000000"/>
              </w:rPr>
              <w:t>5.00</w:t>
            </w:r>
          </w:p>
        </w:tc>
        <w:tc>
          <w:tcPr>
            <w:tcW w:w="1049"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31516E">
            <w:pPr>
              <w:jc w:val="right"/>
              <w:rPr>
                <w:color w:val="000000"/>
              </w:rPr>
            </w:pPr>
            <w:r w:rsidRPr="00BC2522">
              <w:rPr>
                <w:color w:val="000000"/>
              </w:rPr>
              <w:t>76</w:t>
            </w:r>
          </w:p>
        </w:tc>
        <w:tc>
          <w:tcPr>
            <w:tcW w:w="1014"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31516E">
            <w:pPr>
              <w:jc w:val="right"/>
              <w:rPr>
                <w:color w:val="000000"/>
              </w:rPr>
            </w:pPr>
            <w:r w:rsidRPr="00BC2522">
              <w:rPr>
                <w:color w:val="000000"/>
              </w:rPr>
              <w:t>105.46</w:t>
            </w:r>
          </w:p>
        </w:tc>
      </w:tr>
      <w:tr w:rsidR="007B2021" w:rsidRPr="00BC2522" w:rsidTr="007B2021">
        <w:trPr>
          <w:jc w:val="center"/>
        </w:trPr>
        <w:tc>
          <w:tcPr>
            <w:tcW w:w="497" w:type="dxa"/>
          </w:tcPr>
          <w:p w:rsidR="007B2021" w:rsidRPr="00BC2522" w:rsidRDefault="007B2021" w:rsidP="0031516E">
            <w:pPr>
              <w:jc w:val="center"/>
              <w:rPr>
                <w:i/>
                <w:iCs/>
                <w:lang w:val="sl-SI"/>
              </w:rPr>
            </w:pPr>
            <w:r w:rsidRPr="00BC2522">
              <w:rPr>
                <w:i/>
                <w:iCs/>
                <w:lang w:val="sl-SI"/>
              </w:rPr>
              <w:t>18</w:t>
            </w:r>
          </w:p>
        </w:tc>
        <w:tc>
          <w:tcPr>
            <w:tcW w:w="3975" w:type="dxa"/>
            <w:tcBorders>
              <w:right w:val="double" w:sz="4" w:space="0" w:color="auto"/>
            </w:tcBorders>
          </w:tcPr>
          <w:p w:rsidR="007B2021" w:rsidRPr="00BC2522" w:rsidRDefault="007B2021" w:rsidP="0031516E">
            <w:pPr>
              <w:pStyle w:val="BodyTextIndent2"/>
              <w:spacing w:line="240" w:lineRule="auto"/>
              <w:ind w:left="0"/>
              <w:rPr>
                <w:sz w:val="22"/>
                <w:szCs w:val="22"/>
              </w:rPr>
            </w:pPr>
            <w:r w:rsidRPr="00BC2522">
              <w:rPr>
                <w:sz w:val="22"/>
                <w:szCs w:val="22"/>
                <w:lang w:val="pl-PL"/>
              </w:rPr>
              <w:t>R.Umjetnost,zabava i rekreacija</w:t>
            </w:r>
          </w:p>
        </w:tc>
        <w:tc>
          <w:tcPr>
            <w:tcW w:w="900" w:type="dxa"/>
            <w:tcBorders>
              <w:top w:val="single" w:sz="4" w:space="0" w:color="auto"/>
              <w:left w:val="double" w:sz="4" w:space="0" w:color="auto"/>
              <w:bottom w:val="single" w:sz="4" w:space="0" w:color="auto"/>
            </w:tcBorders>
            <w:shd w:val="clear" w:color="auto" w:fill="auto"/>
            <w:vAlign w:val="center"/>
          </w:tcPr>
          <w:p w:rsidR="007B2021" w:rsidRPr="00BC2522" w:rsidRDefault="007B2021" w:rsidP="0031516E">
            <w:pPr>
              <w:jc w:val="right"/>
              <w:rPr>
                <w:color w:val="000000"/>
              </w:rPr>
            </w:pPr>
            <w:r w:rsidRPr="00BC2522">
              <w:rPr>
                <w:color w:val="000000"/>
              </w:rPr>
              <w:t>587</w:t>
            </w:r>
          </w:p>
        </w:tc>
        <w:tc>
          <w:tcPr>
            <w:tcW w:w="1068" w:type="dxa"/>
            <w:tcBorders>
              <w:top w:val="single" w:sz="4" w:space="0" w:color="auto"/>
              <w:left w:val="nil"/>
              <w:bottom w:val="single" w:sz="4" w:space="0" w:color="auto"/>
              <w:right w:val="double" w:sz="4" w:space="0" w:color="auto"/>
            </w:tcBorders>
            <w:shd w:val="clear" w:color="auto" w:fill="auto"/>
            <w:vAlign w:val="center"/>
          </w:tcPr>
          <w:p w:rsidR="007B2021" w:rsidRPr="00BC2522" w:rsidRDefault="007B2021" w:rsidP="0031516E">
            <w:pPr>
              <w:jc w:val="right"/>
              <w:rPr>
                <w:color w:val="000000"/>
              </w:rPr>
            </w:pPr>
            <w:r w:rsidRPr="00BC2522">
              <w:rPr>
                <w:color w:val="000000"/>
              </w:rPr>
              <w:t>1.87</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31516E">
            <w:pPr>
              <w:jc w:val="right"/>
              <w:rPr>
                <w:color w:val="000000"/>
              </w:rPr>
            </w:pPr>
            <w:r w:rsidRPr="00BC2522">
              <w:rPr>
                <w:color w:val="000000"/>
              </w:rPr>
              <w:t>618</w:t>
            </w:r>
          </w:p>
        </w:tc>
        <w:tc>
          <w:tcPr>
            <w:tcW w:w="900"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31516E">
            <w:pPr>
              <w:jc w:val="right"/>
              <w:rPr>
                <w:color w:val="000000"/>
              </w:rPr>
            </w:pPr>
            <w:r w:rsidRPr="00BC2522">
              <w:rPr>
                <w:color w:val="000000"/>
              </w:rPr>
              <w:t>2.10</w:t>
            </w:r>
          </w:p>
        </w:tc>
        <w:tc>
          <w:tcPr>
            <w:tcW w:w="1049"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31516E">
            <w:pPr>
              <w:jc w:val="right"/>
              <w:rPr>
                <w:color w:val="000000"/>
              </w:rPr>
            </w:pPr>
            <w:r w:rsidRPr="00BC2522">
              <w:rPr>
                <w:color w:val="000000"/>
              </w:rPr>
              <w:t>31</w:t>
            </w:r>
          </w:p>
        </w:tc>
        <w:tc>
          <w:tcPr>
            <w:tcW w:w="1014"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31516E">
            <w:pPr>
              <w:jc w:val="right"/>
              <w:rPr>
                <w:color w:val="000000"/>
              </w:rPr>
            </w:pPr>
            <w:r w:rsidRPr="00BC2522">
              <w:rPr>
                <w:color w:val="000000"/>
              </w:rPr>
              <w:t>105.28</w:t>
            </w:r>
          </w:p>
        </w:tc>
      </w:tr>
      <w:tr w:rsidR="007B2021" w:rsidRPr="00BC2522" w:rsidTr="007B2021">
        <w:trPr>
          <w:jc w:val="center"/>
        </w:trPr>
        <w:tc>
          <w:tcPr>
            <w:tcW w:w="497" w:type="dxa"/>
          </w:tcPr>
          <w:p w:rsidR="007B2021" w:rsidRPr="00BC2522" w:rsidRDefault="007B2021" w:rsidP="0031516E">
            <w:pPr>
              <w:jc w:val="center"/>
              <w:rPr>
                <w:i/>
                <w:iCs/>
                <w:lang w:val="sl-SI"/>
              </w:rPr>
            </w:pPr>
            <w:r w:rsidRPr="00BC2522">
              <w:rPr>
                <w:i/>
                <w:iCs/>
                <w:lang w:val="sl-SI"/>
              </w:rPr>
              <w:t>19</w:t>
            </w:r>
          </w:p>
        </w:tc>
        <w:tc>
          <w:tcPr>
            <w:tcW w:w="3975" w:type="dxa"/>
            <w:tcBorders>
              <w:right w:val="double" w:sz="4" w:space="0" w:color="auto"/>
            </w:tcBorders>
          </w:tcPr>
          <w:p w:rsidR="007B2021" w:rsidRPr="00BC2522" w:rsidRDefault="007B2021" w:rsidP="0031516E">
            <w:pPr>
              <w:pStyle w:val="BodyTextIndent2"/>
              <w:spacing w:line="240" w:lineRule="auto"/>
              <w:ind w:left="0"/>
              <w:rPr>
                <w:sz w:val="22"/>
                <w:szCs w:val="22"/>
              </w:rPr>
            </w:pPr>
            <w:r w:rsidRPr="00BC2522">
              <w:rPr>
                <w:sz w:val="22"/>
                <w:szCs w:val="22"/>
              </w:rPr>
              <w:t>S.Ostale uslužne djelatnosti</w:t>
            </w:r>
          </w:p>
        </w:tc>
        <w:tc>
          <w:tcPr>
            <w:tcW w:w="900" w:type="dxa"/>
            <w:tcBorders>
              <w:top w:val="single" w:sz="4" w:space="0" w:color="auto"/>
              <w:left w:val="double" w:sz="4" w:space="0" w:color="auto"/>
              <w:bottom w:val="single" w:sz="4" w:space="0" w:color="auto"/>
            </w:tcBorders>
            <w:shd w:val="clear" w:color="auto" w:fill="auto"/>
            <w:vAlign w:val="center"/>
          </w:tcPr>
          <w:p w:rsidR="007B2021" w:rsidRPr="00BC2522" w:rsidRDefault="007B2021" w:rsidP="0031516E">
            <w:pPr>
              <w:jc w:val="right"/>
              <w:rPr>
                <w:color w:val="000000"/>
              </w:rPr>
            </w:pPr>
            <w:r w:rsidRPr="00BC2522">
              <w:rPr>
                <w:color w:val="000000"/>
              </w:rPr>
              <w:t>1059</w:t>
            </w:r>
          </w:p>
        </w:tc>
        <w:tc>
          <w:tcPr>
            <w:tcW w:w="1068" w:type="dxa"/>
            <w:tcBorders>
              <w:top w:val="single" w:sz="4" w:space="0" w:color="auto"/>
              <w:left w:val="nil"/>
              <w:bottom w:val="single" w:sz="4" w:space="0" w:color="auto"/>
              <w:right w:val="double" w:sz="4" w:space="0" w:color="auto"/>
            </w:tcBorders>
            <w:shd w:val="clear" w:color="auto" w:fill="auto"/>
            <w:vAlign w:val="center"/>
          </w:tcPr>
          <w:p w:rsidR="007B2021" w:rsidRPr="00BC2522" w:rsidRDefault="007B2021" w:rsidP="0031516E">
            <w:pPr>
              <w:jc w:val="right"/>
              <w:rPr>
                <w:color w:val="000000"/>
              </w:rPr>
            </w:pPr>
            <w:r w:rsidRPr="00BC2522">
              <w:rPr>
                <w:color w:val="000000"/>
              </w:rPr>
              <w:t>3.38</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31516E">
            <w:pPr>
              <w:jc w:val="right"/>
              <w:rPr>
                <w:color w:val="000000"/>
              </w:rPr>
            </w:pPr>
            <w:r w:rsidRPr="00BC2522">
              <w:rPr>
                <w:color w:val="000000"/>
              </w:rPr>
              <w:t>1188</w:t>
            </w:r>
          </w:p>
        </w:tc>
        <w:tc>
          <w:tcPr>
            <w:tcW w:w="900"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31516E">
            <w:pPr>
              <w:jc w:val="right"/>
              <w:rPr>
                <w:color w:val="000000"/>
              </w:rPr>
            </w:pPr>
            <w:r w:rsidRPr="00BC2522">
              <w:rPr>
                <w:color w:val="000000"/>
              </w:rPr>
              <w:t>4.05</w:t>
            </w:r>
          </w:p>
        </w:tc>
        <w:tc>
          <w:tcPr>
            <w:tcW w:w="1049"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31516E">
            <w:pPr>
              <w:jc w:val="right"/>
              <w:rPr>
                <w:color w:val="000000"/>
              </w:rPr>
            </w:pPr>
            <w:r w:rsidRPr="00BC2522">
              <w:rPr>
                <w:color w:val="000000"/>
              </w:rPr>
              <w:t>129</w:t>
            </w:r>
          </w:p>
        </w:tc>
        <w:tc>
          <w:tcPr>
            <w:tcW w:w="1014"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31516E">
            <w:pPr>
              <w:jc w:val="right"/>
              <w:rPr>
                <w:color w:val="000000"/>
              </w:rPr>
            </w:pPr>
            <w:r w:rsidRPr="00BC2522">
              <w:rPr>
                <w:color w:val="000000"/>
              </w:rPr>
              <w:t>112.18</w:t>
            </w:r>
          </w:p>
        </w:tc>
      </w:tr>
      <w:tr w:rsidR="007B2021" w:rsidRPr="00BC2522" w:rsidTr="007B2021">
        <w:trPr>
          <w:jc w:val="center"/>
        </w:trPr>
        <w:tc>
          <w:tcPr>
            <w:tcW w:w="497" w:type="dxa"/>
          </w:tcPr>
          <w:p w:rsidR="007B2021" w:rsidRPr="00BC2522" w:rsidRDefault="007B2021" w:rsidP="0031516E">
            <w:pPr>
              <w:jc w:val="center"/>
              <w:rPr>
                <w:i/>
                <w:iCs/>
                <w:lang w:val="sl-SI"/>
              </w:rPr>
            </w:pPr>
            <w:r w:rsidRPr="00BC2522">
              <w:rPr>
                <w:i/>
                <w:iCs/>
                <w:lang w:val="sl-SI"/>
              </w:rPr>
              <w:t>20</w:t>
            </w:r>
          </w:p>
        </w:tc>
        <w:tc>
          <w:tcPr>
            <w:tcW w:w="3975" w:type="dxa"/>
            <w:tcBorders>
              <w:right w:val="double" w:sz="4" w:space="0" w:color="auto"/>
            </w:tcBorders>
          </w:tcPr>
          <w:p w:rsidR="007B2021" w:rsidRPr="00BC2522" w:rsidRDefault="007B2021" w:rsidP="0031516E">
            <w:pPr>
              <w:pStyle w:val="BodyTextIndent2"/>
              <w:spacing w:line="240" w:lineRule="auto"/>
              <w:ind w:left="0"/>
              <w:rPr>
                <w:sz w:val="22"/>
                <w:szCs w:val="22"/>
              </w:rPr>
            </w:pPr>
            <w:r w:rsidRPr="00BC2522">
              <w:rPr>
                <w:sz w:val="22"/>
                <w:szCs w:val="22"/>
              </w:rPr>
              <w:t>T.Djelatnost domaćinstva kao poslodavca; Djelatnost domaćinstava koja proizvode robu i usluge za sopstvene potrebe</w:t>
            </w:r>
          </w:p>
        </w:tc>
        <w:tc>
          <w:tcPr>
            <w:tcW w:w="900" w:type="dxa"/>
            <w:tcBorders>
              <w:top w:val="single" w:sz="4" w:space="0" w:color="auto"/>
              <w:left w:val="double" w:sz="4" w:space="0" w:color="auto"/>
              <w:bottom w:val="single" w:sz="4" w:space="0" w:color="auto"/>
            </w:tcBorders>
            <w:shd w:val="clear" w:color="auto" w:fill="auto"/>
            <w:vAlign w:val="center"/>
          </w:tcPr>
          <w:p w:rsidR="007B2021" w:rsidRPr="00BC2522" w:rsidRDefault="007B2021" w:rsidP="0031516E">
            <w:pPr>
              <w:jc w:val="right"/>
              <w:rPr>
                <w:color w:val="000000"/>
              </w:rPr>
            </w:pPr>
            <w:r w:rsidRPr="00BC2522">
              <w:rPr>
                <w:color w:val="000000"/>
              </w:rPr>
              <w:t>0</w:t>
            </w:r>
          </w:p>
        </w:tc>
        <w:tc>
          <w:tcPr>
            <w:tcW w:w="1068" w:type="dxa"/>
            <w:tcBorders>
              <w:top w:val="single" w:sz="4" w:space="0" w:color="auto"/>
              <w:left w:val="nil"/>
              <w:bottom w:val="single" w:sz="4" w:space="0" w:color="auto"/>
              <w:right w:val="double" w:sz="4" w:space="0" w:color="auto"/>
            </w:tcBorders>
            <w:shd w:val="clear" w:color="auto" w:fill="auto"/>
            <w:vAlign w:val="center"/>
          </w:tcPr>
          <w:p w:rsidR="007B2021" w:rsidRPr="00BC2522" w:rsidRDefault="007B2021" w:rsidP="0031516E">
            <w:pPr>
              <w:jc w:val="right"/>
              <w:rPr>
                <w:color w:val="000000"/>
              </w:rPr>
            </w:pPr>
            <w:r w:rsidRPr="00BC2522">
              <w:rPr>
                <w:color w:val="000000"/>
              </w:rPr>
              <w:t>0.00</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31516E">
            <w:pPr>
              <w:jc w:val="center"/>
              <w:rPr>
                <w:color w:val="000000"/>
              </w:rPr>
            </w:pPr>
            <w:r w:rsidRPr="00BC2522">
              <w:rPr>
                <w:color w:val="000000"/>
              </w:rPr>
              <w:t>3</w:t>
            </w:r>
          </w:p>
        </w:tc>
        <w:tc>
          <w:tcPr>
            <w:tcW w:w="900"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31516E">
            <w:pPr>
              <w:jc w:val="right"/>
              <w:rPr>
                <w:color w:val="000000"/>
              </w:rPr>
            </w:pPr>
            <w:r w:rsidRPr="00BC2522">
              <w:rPr>
                <w:color w:val="000000"/>
              </w:rPr>
              <w:t>0.01</w:t>
            </w:r>
          </w:p>
        </w:tc>
        <w:tc>
          <w:tcPr>
            <w:tcW w:w="1049"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31516E">
            <w:pPr>
              <w:jc w:val="right"/>
              <w:rPr>
                <w:color w:val="000000"/>
              </w:rPr>
            </w:pPr>
            <w:r w:rsidRPr="00BC2522">
              <w:rPr>
                <w:color w:val="000000"/>
              </w:rPr>
              <w:t>3</w:t>
            </w:r>
          </w:p>
        </w:tc>
        <w:tc>
          <w:tcPr>
            <w:tcW w:w="1014"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31516E">
            <w:pPr>
              <w:jc w:val="right"/>
              <w:rPr>
                <w:color w:val="000000"/>
              </w:rPr>
            </w:pPr>
            <w:r w:rsidRPr="00BC2522">
              <w:rPr>
                <w:color w:val="000000"/>
              </w:rPr>
              <w:t>-</w:t>
            </w:r>
          </w:p>
        </w:tc>
      </w:tr>
      <w:tr w:rsidR="007B2021" w:rsidRPr="00BC2522" w:rsidTr="007B2021">
        <w:trPr>
          <w:jc w:val="center"/>
        </w:trPr>
        <w:tc>
          <w:tcPr>
            <w:tcW w:w="497" w:type="dxa"/>
          </w:tcPr>
          <w:p w:rsidR="007B2021" w:rsidRPr="00BC2522" w:rsidRDefault="007B2021" w:rsidP="0031516E">
            <w:pPr>
              <w:jc w:val="center"/>
              <w:rPr>
                <w:i/>
                <w:iCs/>
                <w:lang w:val="sl-SI"/>
              </w:rPr>
            </w:pPr>
            <w:r w:rsidRPr="00BC2522">
              <w:rPr>
                <w:i/>
                <w:iCs/>
                <w:lang w:val="sl-SI"/>
              </w:rPr>
              <w:t>21</w:t>
            </w:r>
          </w:p>
        </w:tc>
        <w:tc>
          <w:tcPr>
            <w:tcW w:w="3975" w:type="dxa"/>
            <w:tcBorders>
              <w:right w:val="double" w:sz="4" w:space="0" w:color="auto"/>
            </w:tcBorders>
          </w:tcPr>
          <w:p w:rsidR="007B2021" w:rsidRPr="00BC2522" w:rsidRDefault="007B2021" w:rsidP="0031516E">
            <w:pPr>
              <w:pStyle w:val="BodyTextIndent2"/>
              <w:spacing w:line="240" w:lineRule="auto"/>
              <w:ind w:left="0"/>
              <w:rPr>
                <w:sz w:val="22"/>
                <w:szCs w:val="22"/>
              </w:rPr>
            </w:pPr>
            <w:r w:rsidRPr="00BC2522">
              <w:rPr>
                <w:sz w:val="22"/>
                <w:szCs w:val="22"/>
              </w:rPr>
              <w:t>U. Djelatnosti eksteritorijalnih organizacija i tijela</w:t>
            </w:r>
          </w:p>
        </w:tc>
        <w:tc>
          <w:tcPr>
            <w:tcW w:w="900" w:type="dxa"/>
            <w:tcBorders>
              <w:top w:val="single" w:sz="4" w:space="0" w:color="auto"/>
              <w:left w:val="double" w:sz="4" w:space="0" w:color="auto"/>
              <w:bottom w:val="single" w:sz="4" w:space="0" w:color="auto"/>
            </w:tcBorders>
            <w:shd w:val="clear" w:color="auto" w:fill="auto"/>
            <w:vAlign w:val="center"/>
          </w:tcPr>
          <w:p w:rsidR="007B2021" w:rsidRPr="00BC2522" w:rsidRDefault="007B2021" w:rsidP="0031516E">
            <w:pPr>
              <w:jc w:val="right"/>
              <w:rPr>
                <w:color w:val="000000"/>
              </w:rPr>
            </w:pPr>
            <w:r w:rsidRPr="00BC2522">
              <w:rPr>
                <w:color w:val="000000"/>
              </w:rPr>
              <w:t>1</w:t>
            </w:r>
          </w:p>
        </w:tc>
        <w:tc>
          <w:tcPr>
            <w:tcW w:w="1068" w:type="dxa"/>
            <w:tcBorders>
              <w:top w:val="single" w:sz="4" w:space="0" w:color="auto"/>
              <w:left w:val="nil"/>
              <w:bottom w:val="single" w:sz="4" w:space="0" w:color="auto"/>
              <w:right w:val="double" w:sz="4" w:space="0" w:color="auto"/>
            </w:tcBorders>
            <w:shd w:val="clear" w:color="auto" w:fill="auto"/>
            <w:vAlign w:val="center"/>
          </w:tcPr>
          <w:p w:rsidR="007B2021" w:rsidRPr="00BC2522" w:rsidRDefault="007B2021" w:rsidP="0031516E">
            <w:pPr>
              <w:jc w:val="right"/>
              <w:rPr>
                <w:color w:val="000000"/>
              </w:rPr>
            </w:pPr>
            <w:r w:rsidRPr="00BC2522">
              <w:rPr>
                <w:color w:val="000000"/>
              </w:rPr>
              <w:t>0.00</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31516E">
            <w:pPr>
              <w:jc w:val="right"/>
              <w:rPr>
                <w:color w:val="000000"/>
              </w:rPr>
            </w:pPr>
            <w:r w:rsidRPr="00BC2522">
              <w:rPr>
                <w:color w:val="000000"/>
              </w:rPr>
              <w:t>1</w:t>
            </w:r>
          </w:p>
        </w:tc>
        <w:tc>
          <w:tcPr>
            <w:tcW w:w="900"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31516E">
            <w:pPr>
              <w:jc w:val="right"/>
              <w:rPr>
                <w:color w:val="000000"/>
              </w:rPr>
            </w:pPr>
            <w:r w:rsidRPr="00BC2522">
              <w:rPr>
                <w:color w:val="000000"/>
              </w:rPr>
              <w:t>0.00</w:t>
            </w:r>
          </w:p>
        </w:tc>
        <w:tc>
          <w:tcPr>
            <w:tcW w:w="1049"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BC2522" w:rsidRDefault="007B2021" w:rsidP="0031516E">
            <w:pPr>
              <w:jc w:val="right"/>
              <w:rPr>
                <w:color w:val="000000"/>
              </w:rPr>
            </w:pPr>
            <w:r w:rsidRPr="00BC2522">
              <w:rPr>
                <w:color w:val="000000"/>
              </w:rPr>
              <w:t>0</w:t>
            </w:r>
          </w:p>
        </w:tc>
        <w:tc>
          <w:tcPr>
            <w:tcW w:w="1014"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BC2522" w:rsidRDefault="007B2021" w:rsidP="0031516E">
            <w:pPr>
              <w:jc w:val="right"/>
              <w:rPr>
                <w:color w:val="000000"/>
              </w:rPr>
            </w:pPr>
            <w:r w:rsidRPr="00BC2522">
              <w:rPr>
                <w:color w:val="000000"/>
              </w:rPr>
              <w:t>100.00</w:t>
            </w:r>
          </w:p>
        </w:tc>
      </w:tr>
      <w:tr w:rsidR="007B2021" w:rsidRPr="00BC2522" w:rsidTr="007B2021">
        <w:trPr>
          <w:jc w:val="center"/>
        </w:trPr>
        <w:tc>
          <w:tcPr>
            <w:tcW w:w="497" w:type="dxa"/>
          </w:tcPr>
          <w:p w:rsidR="007B2021" w:rsidRPr="00BC2522" w:rsidRDefault="007B2021" w:rsidP="0031516E">
            <w:pPr>
              <w:jc w:val="center"/>
              <w:rPr>
                <w:i/>
                <w:iCs/>
                <w:lang w:val="sl-SI"/>
              </w:rPr>
            </w:pPr>
            <w:r w:rsidRPr="00BC2522">
              <w:rPr>
                <w:i/>
                <w:iCs/>
                <w:lang w:val="sl-SI"/>
              </w:rPr>
              <w:t>22</w:t>
            </w:r>
          </w:p>
        </w:tc>
        <w:tc>
          <w:tcPr>
            <w:tcW w:w="3975" w:type="dxa"/>
            <w:tcBorders>
              <w:right w:val="double" w:sz="4" w:space="0" w:color="auto"/>
            </w:tcBorders>
          </w:tcPr>
          <w:p w:rsidR="007B2021" w:rsidRPr="00BC2522" w:rsidRDefault="007B2021" w:rsidP="0031516E">
            <w:pPr>
              <w:pStyle w:val="BodyTextIndent2"/>
              <w:spacing w:line="240" w:lineRule="auto"/>
              <w:ind w:left="0"/>
            </w:pPr>
            <w:r w:rsidRPr="00BC2522">
              <w:t>UKUPNO CRNA GORA=</w:t>
            </w:r>
          </w:p>
        </w:tc>
        <w:tc>
          <w:tcPr>
            <w:tcW w:w="900" w:type="dxa"/>
            <w:tcBorders>
              <w:top w:val="single" w:sz="4" w:space="0" w:color="auto"/>
              <w:left w:val="double" w:sz="4" w:space="0" w:color="auto"/>
              <w:bottom w:val="double" w:sz="4" w:space="0" w:color="auto"/>
            </w:tcBorders>
            <w:shd w:val="clear" w:color="auto" w:fill="auto"/>
            <w:vAlign w:val="center"/>
          </w:tcPr>
          <w:p w:rsidR="007B2021" w:rsidRPr="00BC2522" w:rsidRDefault="007B2021" w:rsidP="0031516E">
            <w:pPr>
              <w:jc w:val="right"/>
              <w:rPr>
                <w:color w:val="000000"/>
              </w:rPr>
            </w:pPr>
            <w:r w:rsidRPr="00BC2522">
              <w:rPr>
                <w:color w:val="000000"/>
              </w:rPr>
              <w:t>31315</w:t>
            </w:r>
          </w:p>
        </w:tc>
        <w:tc>
          <w:tcPr>
            <w:tcW w:w="1068" w:type="dxa"/>
            <w:tcBorders>
              <w:top w:val="single" w:sz="4" w:space="0" w:color="auto"/>
              <w:left w:val="nil"/>
              <w:bottom w:val="double" w:sz="4" w:space="0" w:color="auto"/>
              <w:right w:val="double" w:sz="4" w:space="0" w:color="auto"/>
            </w:tcBorders>
            <w:shd w:val="clear" w:color="auto" w:fill="auto"/>
            <w:vAlign w:val="center"/>
          </w:tcPr>
          <w:p w:rsidR="007B2021" w:rsidRPr="00BC2522" w:rsidRDefault="007B2021" w:rsidP="0031516E">
            <w:pPr>
              <w:jc w:val="right"/>
              <w:rPr>
                <w:color w:val="000000"/>
              </w:rPr>
            </w:pPr>
            <w:r w:rsidRPr="00BC2522">
              <w:rPr>
                <w:color w:val="000000"/>
              </w:rPr>
              <w:t>100</w:t>
            </w:r>
          </w:p>
        </w:tc>
        <w:tc>
          <w:tcPr>
            <w:tcW w:w="900" w:type="dxa"/>
            <w:tcBorders>
              <w:top w:val="single" w:sz="4" w:space="0" w:color="auto"/>
              <w:left w:val="double" w:sz="4" w:space="0" w:color="auto"/>
              <w:bottom w:val="double" w:sz="4" w:space="0" w:color="auto"/>
              <w:right w:val="single" w:sz="4" w:space="0" w:color="auto"/>
            </w:tcBorders>
            <w:shd w:val="clear" w:color="auto" w:fill="auto"/>
            <w:vAlign w:val="center"/>
          </w:tcPr>
          <w:p w:rsidR="007B2021" w:rsidRPr="00BC2522" w:rsidRDefault="007B2021" w:rsidP="0031516E">
            <w:pPr>
              <w:jc w:val="right"/>
              <w:rPr>
                <w:color w:val="000000"/>
              </w:rPr>
            </w:pPr>
            <w:r w:rsidRPr="00BC2522">
              <w:rPr>
                <w:color w:val="000000"/>
              </w:rPr>
              <w:t>29366</w:t>
            </w:r>
          </w:p>
        </w:tc>
        <w:tc>
          <w:tcPr>
            <w:tcW w:w="900" w:type="dxa"/>
            <w:tcBorders>
              <w:top w:val="single" w:sz="4" w:space="0" w:color="auto"/>
              <w:left w:val="single" w:sz="4" w:space="0" w:color="auto"/>
              <w:bottom w:val="double" w:sz="4" w:space="0" w:color="auto"/>
              <w:right w:val="double" w:sz="4" w:space="0" w:color="auto"/>
            </w:tcBorders>
            <w:shd w:val="clear" w:color="auto" w:fill="auto"/>
            <w:vAlign w:val="center"/>
          </w:tcPr>
          <w:p w:rsidR="007B2021" w:rsidRPr="00BC2522" w:rsidRDefault="007B2021" w:rsidP="0031516E">
            <w:pPr>
              <w:jc w:val="right"/>
              <w:rPr>
                <w:color w:val="000000"/>
              </w:rPr>
            </w:pPr>
            <w:r w:rsidRPr="00BC2522">
              <w:rPr>
                <w:color w:val="000000"/>
              </w:rPr>
              <w:t>100</w:t>
            </w:r>
          </w:p>
        </w:tc>
        <w:tc>
          <w:tcPr>
            <w:tcW w:w="1049" w:type="dxa"/>
            <w:tcBorders>
              <w:top w:val="single" w:sz="4" w:space="0" w:color="auto"/>
              <w:left w:val="double" w:sz="4" w:space="0" w:color="auto"/>
              <w:bottom w:val="double" w:sz="4" w:space="0" w:color="auto"/>
              <w:right w:val="single" w:sz="4" w:space="0" w:color="auto"/>
            </w:tcBorders>
            <w:shd w:val="clear" w:color="auto" w:fill="auto"/>
            <w:vAlign w:val="center"/>
          </w:tcPr>
          <w:p w:rsidR="007B2021" w:rsidRPr="00BC2522" w:rsidRDefault="007B2021" w:rsidP="0031516E">
            <w:pPr>
              <w:jc w:val="right"/>
              <w:rPr>
                <w:color w:val="000000"/>
              </w:rPr>
            </w:pPr>
            <w:r w:rsidRPr="00BC2522">
              <w:rPr>
                <w:color w:val="000000"/>
              </w:rPr>
              <w:t>-1949</w:t>
            </w:r>
          </w:p>
        </w:tc>
        <w:tc>
          <w:tcPr>
            <w:tcW w:w="1014" w:type="dxa"/>
            <w:tcBorders>
              <w:top w:val="single" w:sz="4" w:space="0" w:color="auto"/>
              <w:left w:val="single" w:sz="4" w:space="0" w:color="auto"/>
              <w:bottom w:val="double" w:sz="4" w:space="0" w:color="auto"/>
              <w:right w:val="double" w:sz="4" w:space="0" w:color="auto"/>
            </w:tcBorders>
            <w:shd w:val="clear" w:color="auto" w:fill="auto"/>
            <w:vAlign w:val="center"/>
          </w:tcPr>
          <w:p w:rsidR="007B2021" w:rsidRPr="00BC2522" w:rsidRDefault="007B2021" w:rsidP="0031516E">
            <w:pPr>
              <w:jc w:val="right"/>
              <w:rPr>
                <w:color w:val="000000"/>
              </w:rPr>
            </w:pPr>
            <w:r w:rsidRPr="00BC2522">
              <w:rPr>
                <w:color w:val="000000"/>
              </w:rPr>
              <w:t>93.78</w:t>
            </w:r>
          </w:p>
        </w:tc>
      </w:tr>
    </w:tbl>
    <w:p w:rsidR="007B2021" w:rsidRPr="00BC2522" w:rsidRDefault="007B2021" w:rsidP="0031516E">
      <w:pPr>
        <w:pStyle w:val="BodyTextIndent2"/>
        <w:spacing w:line="276" w:lineRule="auto"/>
        <w:ind w:left="0"/>
      </w:pPr>
    </w:p>
    <w:p w:rsidR="007B2021" w:rsidRPr="00BC2522" w:rsidRDefault="007B2021" w:rsidP="00FA54CD">
      <w:pPr>
        <w:pStyle w:val="BodyTextIndent2"/>
        <w:spacing w:line="276" w:lineRule="auto"/>
        <w:ind w:left="0"/>
        <w:jc w:val="both"/>
      </w:pPr>
      <w:r w:rsidRPr="00BC2522">
        <w:lastRenderedPageBreak/>
        <w:t xml:space="preserve">Najviše oglašenih slobodnih radnih mjesta je u uslugama smještaja i ishrane (6.400 ili 21,79%), zatim u obrazovanju (4.070 ili 13,86%) i administrativnim i pomoćnim uslužnim djelatnostima (3.823 ili 13,02%). </w:t>
      </w:r>
    </w:p>
    <w:p w:rsidR="007B2021" w:rsidRPr="00BC2522" w:rsidRDefault="007B2021" w:rsidP="0031516E">
      <w:pPr>
        <w:pStyle w:val="BodyTextIndent2"/>
        <w:spacing w:after="0" w:line="276" w:lineRule="auto"/>
        <w:ind w:left="0"/>
        <w:jc w:val="center"/>
        <w:rPr>
          <w:b/>
          <w:bCs/>
          <w:iCs/>
          <w:color w:val="FF0000"/>
        </w:rPr>
      </w:pPr>
      <w:r w:rsidRPr="00BC2522">
        <w:rPr>
          <w:b/>
          <w:iCs/>
        </w:rPr>
        <w:t xml:space="preserve">Slobodna radna mjesta </w:t>
      </w:r>
    </w:p>
    <w:p w:rsidR="0031516E" w:rsidRDefault="007B2021" w:rsidP="0031516E">
      <w:pPr>
        <w:pStyle w:val="BodyTextIndent2"/>
        <w:tabs>
          <w:tab w:val="left" w:pos="3435"/>
        </w:tabs>
        <w:spacing w:after="0" w:line="276" w:lineRule="auto"/>
        <w:rPr>
          <w:iCs/>
          <w:sz w:val="22"/>
          <w:szCs w:val="22"/>
          <w:u w:val="single"/>
        </w:rPr>
      </w:pPr>
      <w:r w:rsidRPr="00BC2522">
        <w:rPr>
          <w:iCs/>
        </w:rPr>
        <w:t xml:space="preserve">                             - prema stepenima stručne spreme </w:t>
      </w:r>
      <w:r w:rsidR="0031516E">
        <w:rPr>
          <w:iCs/>
        </w:rPr>
        <w:t>–</w:t>
      </w:r>
      <w:r w:rsidRPr="00BC2522">
        <w:rPr>
          <w:iCs/>
          <w:sz w:val="22"/>
          <w:szCs w:val="22"/>
          <w:u w:val="single"/>
        </w:rPr>
        <w:t xml:space="preserve"> </w:t>
      </w:r>
    </w:p>
    <w:p w:rsidR="007B2021" w:rsidRPr="00BC2522" w:rsidRDefault="007B2021" w:rsidP="0031516E">
      <w:pPr>
        <w:pStyle w:val="BodyTextIndent2"/>
        <w:tabs>
          <w:tab w:val="left" w:pos="3435"/>
        </w:tabs>
        <w:spacing w:after="0" w:line="276" w:lineRule="auto"/>
        <w:jc w:val="right"/>
        <w:rPr>
          <w:iCs/>
        </w:rPr>
      </w:pPr>
      <w:r w:rsidRPr="00BC2522">
        <w:rPr>
          <w:iCs/>
          <w:sz w:val="22"/>
          <w:szCs w:val="22"/>
          <w:u w:val="single"/>
        </w:rPr>
        <w:t>(Tab. 9.)</w:t>
      </w:r>
      <w:r w:rsidRPr="00BC2522">
        <w:rPr>
          <w:iCs/>
        </w:rPr>
        <w:t xml:space="preserve">                                                          </w:t>
      </w:r>
    </w:p>
    <w:tbl>
      <w:tblPr>
        <w:tblW w:w="800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1134"/>
        <w:gridCol w:w="1134"/>
        <w:gridCol w:w="957"/>
        <w:gridCol w:w="942"/>
        <w:gridCol w:w="936"/>
        <w:gridCol w:w="1079"/>
        <w:gridCol w:w="987"/>
      </w:tblGrid>
      <w:tr w:rsidR="007B2021" w:rsidRPr="00E95BB4" w:rsidTr="0031516E">
        <w:trPr>
          <w:cantSplit/>
          <w:trHeight w:val="313"/>
          <w:jc w:val="center"/>
        </w:trPr>
        <w:tc>
          <w:tcPr>
            <w:tcW w:w="836" w:type="dxa"/>
            <w:vMerge w:val="restart"/>
          </w:tcPr>
          <w:p w:rsidR="007B2021" w:rsidRPr="00E95BB4" w:rsidRDefault="007B2021" w:rsidP="007B2021">
            <w:pPr>
              <w:jc w:val="center"/>
              <w:rPr>
                <w:sz w:val="22"/>
                <w:szCs w:val="22"/>
                <w:lang w:val="pl-PL"/>
              </w:rPr>
            </w:pPr>
          </w:p>
          <w:p w:rsidR="007B2021" w:rsidRPr="00E95BB4" w:rsidRDefault="007B2021" w:rsidP="007B2021">
            <w:pPr>
              <w:jc w:val="center"/>
              <w:rPr>
                <w:sz w:val="22"/>
                <w:szCs w:val="22"/>
                <w:lang w:val="pl-PL"/>
              </w:rPr>
            </w:pPr>
          </w:p>
          <w:p w:rsidR="007B2021" w:rsidRPr="00E95BB4" w:rsidRDefault="007B2021" w:rsidP="007B2021">
            <w:pPr>
              <w:jc w:val="center"/>
              <w:rPr>
                <w:sz w:val="22"/>
                <w:szCs w:val="22"/>
                <w:lang w:val="pl-PL"/>
              </w:rPr>
            </w:pPr>
            <w:r w:rsidRPr="00E95BB4">
              <w:rPr>
                <w:sz w:val="22"/>
                <w:szCs w:val="22"/>
                <w:lang w:val="pl-PL"/>
              </w:rPr>
              <w:t>Rb</w:t>
            </w:r>
          </w:p>
        </w:tc>
        <w:tc>
          <w:tcPr>
            <w:tcW w:w="1134" w:type="dxa"/>
            <w:vMerge w:val="restart"/>
            <w:tcBorders>
              <w:right w:val="double" w:sz="4" w:space="0" w:color="auto"/>
            </w:tcBorders>
          </w:tcPr>
          <w:p w:rsidR="007B2021" w:rsidRPr="00E95BB4" w:rsidRDefault="007B2021" w:rsidP="007B2021">
            <w:pPr>
              <w:jc w:val="center"/>
              <w:rPr>
                <w:sz w:val="22"/>
                <w:szCs w:val="22"/>
                <w:lang w:val="pl-PL"/>
              </w:rPr>
            </w:pPr>
            <w:r w:rsidRPr="00E95BB4">
              <w:rPr>
                <w:sz w:val="22"/>
                <w:szCs w:val="22"/>
                <w:lang w:val="pl-PL"/>
              </w:rPr>
              <w:t>Stepen stručne spreme</w:t>
            </w:r>
          </w:p>
        </w:tc>
        <w:tc>
          <w:tcPr>
            <w:tcW w:w="2091" w:type="dxa"/>
            <w:gridSpan w:val="2"/>
            <w:tcBorders>
              <w:top w:val="double" w:sz="4" w:space="0" w:color="auto"/>
              <w:left w:val="double" w:sz="4" w:space="0" w:color="auto"/>
              <w:bottom w:val="single" w:sz="4" w:space="0" w:color="auto"/>
              <w:right w:val="double" w:sz="4" w:space="0" w:color="auto"/>
            </w:tcBorders>
          </w:tcPr>
          <w:p w:rsidR="007B2021" w:rsidRPr="00E95BB4" w:rsidRDefault="007B2021" w:rsidP="007B2021">
            <w:pPr>
              <w:jc w:val="center"/>
              <w:rPr>
                <w:sz w:val="22"/>
                <w:szCs w:val="22"/>
                <w:lang w:val="pl-PL"/>
              </w:rPr>
            </w:pPr>
            <w:r w:rsidRPr="00E95BB4">
              <w:rPr>
                <w:sz w:val="22"/>
                <w:szCs w:val="22"/>
                <w:lang w:val="pl-PL"/>
              </w:rPr>
              <w:t>1.1-31.12.2017.</w:t>
            </w:r>
          </w:p>
        </w:tc>
        <w:tc>
          <w:tcPr>
            <w:tcW w:w="1878" w:type="dxa"/>
            <w:gridSpan w:val="2"/>
            <w:tcBorders>
              <w:top w:val="double" w:sz="4" w:space="0" w:color="auto"/>
              <w:left w:val="double" w:sz="4" w:space="0" w:color="auto"/>
              <w:bottom w:val="single" w:sz="4" w:space="0" w:color="auto"/>
              <w:right w:val="double" w:sz="4" w:space="0" w:color="auto"/>
            </w:tcBorders>
          </w:tcPr>
          <w:p w:rsidR="007B2021" w:rsidRPr="00E95BB4" w:rsidRDefault="007B2021" w:rsidP="007B2021">
            <w:pPr>
              <w:jc w:val="center"/>
              <w:rPr>
                <w:sz w:val="22"/>
                <w:szCs w:val="22"/>
                <w:lang w:val="pl-PL"/>
              </w:rPr>
            </w:pPr>
            <w:r w:rsidRPr="00E95BB4">
              <w:rPr>
                <w:sz w:val="22"/>
                <w:szCs w:val="22"/>
                <w:lang w:val="pl-PL"/>
              </w:rPr>
              <w:t>1.1-31.12.2018.</w:t>
            </w:r>
          </w:p>
        </w:tc>
        <w:tc>
          <w:tcPr>
            <w:tcW w:w="2066" w:type="dxa"/>
            <w:gridSpan w:val="2"/>
            <w:tcBorders>
              <w:left w:val="double" w:sz="4" w:space="0" w:color="auto"/>
            </w:tcBorders>
          </w:tcPr>
          <w:p w:rsidR="007B2021" w:rsidRPr="00E95BB4" w:rsidRDefault="007B2021" w:rsidP="007B2021">
            <w:pPr>
              <w:jc w:val="center"/>
              <w:rPr>
                <w:sz w:val="22"/>
                <w:szCs w:val="22"/>
                <w:lang w:val="pl-PL"/>
              </w:rPr>
            </w:pPr>
            <w:r w:rsidRPr="00E95BB4">
              <w:rPr>
                <w:sz w:val="22"/>
                <w:szCs w:val="22"/>
                <w:lang w:val="pl-PL"/>
              </w:rPr>
              <w:t>Odnosi 4:2</w:t>
            </w:r>
          </w:p>
        </w:tc>
      </w:tr>
      <w:tr w:rsidR="007B2021" w:rsidRPr="00E95BB4" w:rsidTr="0031516E">
        <w:trPr>
          <w:cantSplit/>
          <w:trHeight w:val="283"/>
          <w:jc w:val="center"/>
        </w:trPr>
        <w:tc>
          <w:tcPr>
            <w:tcW w:w="836" w:type="dxa"/>
            <w:vMerge/>
          </w:tcPr>
          <w:p w:rsidR="007B2021" w:rsidRPr="00E95BB4" w:rsidRDefault="007B2021" w:rsidP="007B2021">
            <w:pPr>
              <w:jc w:val="center"/>
              <w:rPr>
                <w:sz w:val="22"/>
                <w:szCs w:val="22"/>
                <w:lang w:val="pl-PL"/>
              </w:rPr>
            </w:pPr>
          </w:p>
        </w:tc>
        <w:tc>
          <w:tcPr>
            <w:tcW w:w="1134" w:type="dxa"/>
            <w:vMerge/>
            <w:tcBorders>
              <w:right w:val="double" w:sz="4" w:space="0" w:color="auto"/>
            </w:tcBorders>
          </w:tcPr>
          <w:p w:rsidR="007B2021" w:rsidRPr="00E95BB4" w:rsidRDefault="007B2021" w:rsidP="007B2021">
            <w:pPr>
              <w:jc w:val="center"/>
              <w:rPr>
                <w:sz w:val="22"/>
                <w:szCs w:val="22"/>
                <w:lang w:val="pl-PL"/>
              </w:rPr>
            </w:pPr>
          </w:p>
        </w:tc>
        <w:tc>
          <w:tcPr>
            <w:tcW w:w="1134" w:type="dxa"/>
            <w:tcBorders>
              <w:top w:val="single" w:sz="4" w:space="0" w:color="auto"/>
              <w:left w:val="double" w:sz="4" w:space="0" w:color="auto"/>
              <w:bottom w:val="single" w:sz="4" w:space="0" w:color="auto"/>
            </w:tcBorders>
            <w:vAlign w:val="center"/>
          </w:tcPr>
          <w:p w:rsidR="007B2021" w:rsidRPr="00E95BB4" w:rsidRDefault="007B2021" w:rsidP="007B2021">
            <w:pPr>
              <w:jc w:val="center"/>
              <w:rPr>
                <w:sz w:val="22"/>
                <w:szCs w:val="22"/>
                <w:lang w:val="pl-PL"/>
              </w:rPr>
            </w:pPr>
            <w:r w:rsidRPr="00E95BB4">
              <w:rPr>
                <w:sz w:val="22"/>
                <w:szCs w:val="22"/>
                <w:lang w:val="pl-PL"/>
              </w:rPr>
              <w:t>Ukupno</w:t>
            </w:r>
          </w:p>
        </w:tc>
        <w:tc>
          <w:tcPr>
            <w:tcW w:w="957" w:type="dxa"/>
            <w:tcBorders>
              <w:top w:val="single" w:sz="4" w:space="0" w:color="auto"/>
              <w:bottom w:val="single" w:sz="4" w:space="0" w:color="auto"/>
              <w:right w:val="double" w:sz="4" w:space="0" w:color="auto"/>
            </w:tcBorders>
            <w:vAlign w:val="center"/>
          </w:tcPr>
          <w:p w:rsidR="007B2021" w:rsidRPr="00E95BB4" w:rsidRDefault="007B2021" w:rsidP="007B2021">
            <w:pPr>
              <w:jc w:val="center"/>
              <w:rPr>
                <w:sz w:val="22"/>
                <w:szCs w:val="22"/>
                <w:lang w:val="pl-PL"/>
              </w:rPr>
            </w:pPr>
            <w:r w:rsidRPr="00E95BB4">
              <w:rPr>
                <w:sz w:val="22"/>
                <w:szCs w:val="22"/>
                <w:lang w:val="pl-PL"/>
              </w:rPr>
              <w:t>%</w:t>
            </w:r>
          </w:p>
        </w:tc>
        <w:tc>
          <w:tcPr>
            <w:tcW w:w="942" w:type="dxa"/>
            <w:tcBorders>
              <w:top w:val="single" w:sz="4" w:space="0" w:color="auto"/>
              <w:left w:val="double" w:sz="4" w:space="0" w:color="auto"/>
              <w:bottom w:val="single" w:sz="4" w:space="0" w:color="auto"/>
            </w:tcBorders>
            <w:vAlign w:val="center"/>
          </w:tcPr>
          <w:p w:rsidR="007B2021" w:rsidRPr="00E95BB4" w:rsidRDefault="007B2021" w:rsidP="007B2021">
            <w:pPr>
              <w:jc w:val="center"/>
              <w:rPr>
                <w:sz w:val="22"/>
                <w:szCs w:val="22"/>
                <w:lang w:val="pl-PL"/>
              </w:rPr>
            </w:pPr>
            <w:r w:rsidRPr="00E95BB4">
              <w:rPr>
                <w:sz w:val="22"/>
                <w:szCs w:val="22"/>
                <w:lang w:val="pl-PL"/>
              </w:rPr>
              <w:t>Ukupno</w:t>
            </w:r>
          </w:p>
        </w:tc>
        <w:tc>
          <w:tcPr>
            <w:tcW w:w="936" w:type="dxa"/>
            <w:tcBorders>
              <w:top w:val="single" w:sz="4" w:space="0" w:color="auto"/>
              <w:bottom w:val="single" w:sz="4" w:space="0" w:color="auto"/>
              <w:right w:val="double" w:sz="4" w:space="0" w:color="auto"/>
            </w:tcBorders>
            <w:vAlign w:val="center"/>
          </w:tcPr>
          <w:p w:rsidR="007B2021" w:rsidRPr="00E95BB4" w:rsidRDefault="007B2021" w:rsidP="007B2021">
            <w:pPr>
              <w:jc w:val="center"/>
              <w:rPr>
                <w:sz w:val="22"/>
                <w:szCs w:val="22"/>
                <w:lang w:val="pl-PL"/>
              </w:rPr>
            </w:pPr>
            <w:r w:rsidRPr="00E95BB4">
              <w:rPr>
                <w:sz w:val="22"/>
                <w:szCs w:val="22"/>
                <w:lang w:val="pl-PL"/>
              </w:rPr>
              <w:t>%</w:t>
            </w:r>
          </w:p>
        </w:tc>
        <w:tc>
          <w:tcPr>
            <w:tcW w:w="1079" w:type="dxa"/>
            <w:tcBorders>
              <w:left w:val="double" w:sz="4" w:space="0" w:color="auto"/>
              <w:bottom w:val="single" w:sz="4" w:space="0" w:color="auto"/>
            </w:tcBorders>
            <w:vAlign w:val="center"/>
          </w:tcPr>
          <w:p w:rsidR="007B2021" w:rsidRPr="00E95BB4" w:rsidRDefault="007B2021" w:rsidP="007B2021">
            <w:pPr>
              <w:jc w:val="center"/>
              <w:rPr>
                <w:sz w:val="22"/>
                <w:szCs w:val="22"/>
                <w:lang w:val="pl-PL"/>
              </w:rPr>
            </w:pPr>
            <w:r w:rsidRPr="00E95BB4">
              <w:rPr>
                <w:sz w:val="22"/>
                <w:szCs w:val="22"/>
                <w:lang w:val="pl-PL"/>
              </w:rPr>
              <w:t>Nom.raz.</w:t>
            </w:r>
          </w:p>
        </w:tc>
        <w:tc>
          <w:tcPr>
            <w:tcW w:w="987" w:type="dxa"/>
            <w:tcBorders>
              <w:bottom w:val="single" w:sz="4" w:space="0" w:color="auto"/>
            </w:tcBorders>
            <w:vAlign w:val="center"/>
          </w:tcPr>
          <w:p w:rsidR="007B2021" w:rsidRPr="00E95BB4" w:rsidRDefault="007B2021" w:rsidP="007B2021">
            <w:pPr>
              <w:jc w:val="center"/>
              <w:rPr>
                <w:sz w:val="22"/>
                <w:szCs w:val="22"/>
                <w:lang w:val="pl-PL"/>
              </w:rPr>
            </w:pPr>
            <w:r w:rsidRPr="00E95BB4">
              <w:rPr>
                <w:sz w:val="22"/>
                <w:szCs w:val="22"/>
                <w:lang w:val="pl-PL"/>
              </w:rPr>
              <w:t>Indeks</w:t>
            </w:r>
          </w:p>
        </w:tc>
      </w:tr>
      <w:tr w:rsidR="007B2021" w:rsidRPr="00E95BB4" w:rsidTr="0031516E">
        <w:trPr>
          <w:cantSplit/>
          <w:trHeight w:val="188"/>
          <w:jc w:val="center"/>
        </w:trPr>
        <w:tc>
          <w:tcPr>
            <w:tcW w:w="836" w:type="dxa"/>
            <w:vMerge/>
          </w:tcPr>
          <w:p w:rsidR="007B2021" w:rsidRPr="00E95BB4" w:rsidRDefault="007B2021" w:rsidP="007B2021">
            <w:pPr>
              <w:jc w:val="center"/>
              <w:rPr>
                <w:sz w:val="22"/>
                <w:szCs w:val="22"/>
                <w:lang w:val="pl-PL"/>
              </w:rPr>
            </w:pPr>
          </w:p>
        </w:tc>
        <w:tc>
          <w:tcPr>
            <w:tcW w:w="1134" w:type="dxa"/>
            <w:tcBorders>
              <w:right w:val="double" w:sz="4" w:space="0" w:color="auto"/>
            </w:tcBorders>
          </w:tcPr>
          <w:p w:rsidR="007B2021" w:rsidRPr="00E95BB4" w:rsidRDefault="007B2021" w:rsidP="007B2021">
            <w:pPr>
              <w:jc w:val="center"/>
              <w:rPr>
                <w:i/>
                <w:iCs/>
                <w:sz w:val="22"/>
                <w:szCs w:val="22"/>
                <w:lang w:val="pl-PL"/>
              </w:rPr>
            </w:pPr>
            <w:r w:rsidRPr="00E95BB4">
              <w:rPr>
                <w:i/>
                <w:iCs/>
                <w:sz w:val="22"/>
                <w:szCs w:val="22"/>
                <w:lang w:val="pl-PL"/>
              </w:rPr>
              <w:t>1</w:t>
            </w:r>
          </w:p>
        </w:tc>
        <w:tc>
          <w:tcPr>
            <w:tcW w:w="1134" w:type="dxa"/>
            <w:tcBorders>
              <w:top w:val="single" w:sz="4" w:space="0" w:color="auto"/>
              <w:left w:val="double" w:sz="4" w:space="0" w:color="auto"/>
              <w:bottom w:val="single" w:sz="4" w:space="0" w:color="auto"/>
            </w:tcBorders>
          </w:tcPr>
          <w:p w:rsidR="007B2021" w:rsidRPr="00E95BB4" w:rsidRDefault="007B2021" w:rsidP="007B2021">
            <w:pPr>
              <w:jc w:val="center"/>
              <w:rPr>
                <w:i/>
                <w:iCs/>
                <w:sz w:val="22"/>
                <w:szCs w:val="22"/>
                <w:lang w:val="pl-PL"/>
              </w:rPr>
            </w:pPr>
            <w:r w:rsidRPr="00E95BB4">
              <w:rPr>
                <w:i/>
                <w:iCs/>
                <w:sz w:val="22"/>
                <w:szCs w:val="22"/>
                <w:lang w:val="pl-PL"/>
              </w:rPr>
              <w:t>2</w:t>
            </w:r>
          </w:p>
        </w:tc>
        <w:tc>
          <w:tcPr>
            <w:tcW w:w="957" w:type="dxa"/>
            <w:tcBorders>
              <w:top w:val="single" w:sz="4" w:space="0" w:color="auto"/>
              <w:bottom w:val="single" w:sz="4" w:space="0" w:color="auto"/>
              <w:right w:val="double" w:sz="4" w:space="0" w:color="auto"/>
            </w:tcBorders>
          </w:tcPr>
          <w:p w:rsidR="007B2021" w:rsidRPr="00E95BB4" w:rsidRDefault="007B2021" w:rsidP="007B2021">
            <w:pPr>
              <w:jc w:val="center"/>
              <w:rPr>
                <w:i/>
                <w:iCs/>
                <w:sz w:val="22"/>
                <w:szCs w:val="22"/>
                <w:lang w:val="pl-PL"/>
              </w:rPr>
            </w:pPr>
            <w:r w:rsidRPr="00E95BB4">
              <w:rPr>
                <w:i/>
                <w:iCs/>
                <w:sz w:val="22"/>
                <w:szCs w:val="22"/>
                <w:lang w:val="pl-PL"/>
              </w:rPr>
              <w:t>3</w:t>
            </w:r>
          </w:p>
        </w:tc>
        <w:tc>
          <w:tcPr>
            <w:tcW w:w="942" w:type="dxa"/>
            <w:tcBorders>
              <w:top w:val="single" w:sz="4" w:space="0" w:color="auto"/>
              <w:left w:val="double" w:sz="4" w:space="0" w:color="auto"/>
              <w:bottom w:val="single" w:sz="4" w:space="0" w:color="auto"/>
            </w:tcBorders>
          </w:tcPr>
          <w:p w:rsidR="007B2021" w:rsidRPr="00E95BB4" w:rsidRDefault="007B2021" w:rsidP="007B2021">
            <w:pPr>
              <w:jc w:val="center"/>
              <w:rPr>
                <w:i/>
                <w:iCs/>
                <w:sz w:val="22"/>
                <w:szCs w:val="22"/>
                <w:lang w:val="pl-PL"/>
              </w:rPr>
            </w:pPr>
            <w:r w:rsidRPr="00E95BB4">
              <w:rPr>
                <w:i/>
                <w:iCs/>
                <w:sz w:val="22"/>
                <w:szCs w:val="22"/>
                <w:lang w:val="pl-PL"/>
              </w:rPr>
              <w:t>4</w:t>
            </w:r>
          </w:p>
        </w:tc>
        <w:tc>
          <w:tcPr>
            <w:tcW w:w="936" w:type="dxa"/>
            <w:tcBorders>
              <w:top w:val="single" w:sz="4" w:space="0" w:color="auto"/>
              <w:bottom w:val="single" w:sz="4" w:space="0" w:color="auto"/>
              <w:right w:val="double" w:sz="4" w:space="0" w:color="auto"/>
            </w:tcBorders>
          </w:tcPr>
          <w:p w:rsidR="007B2021" w:rsidRPr="00E95BB4" w:rsidRDefault="007B2021" w:rsidP="007B2021">
            <w:pPr>
              <w:jc w:val="center"/>
              <w:rPr>
                <w:i/>
                <w:iCs/>
                <w:sz w:val="22"/>
                <w:szCs w:val="22"/>
                <w:lang w:val="pl-PL"/>
              </w:rPr>
            </w:pPr>
            <w:r w:rsidRPr="00E95BB4">
              <w:rPr>
                <w:i/>
                <w:iCs/>
                <w:sz w:val="22"/>
                <w:szCs w:val="22"/>
                <w:lang w:val="pl-PL"/>
              </w:rPr>
              <w:t>5</w:t>
            </w:r>
          </w:p>
        </w:tc>
        <w:tc>
          <w:tcPr>
            <w:tcW w:w="1079" w:type="dxa"/>
            <w:tcBorders>
              <w:top w:val="single" w:sz="4" w:space="0" w:color="auto"/>
              <w:left w:val="double" w:sz="4" w:space="0" w:color="auto"/>
              <w:bottom w:val="single" w:sz="4" w:space="0" w:color="auto"/>
            </w:tcBorders>
          </w:tcPr>
          <w:p w:rsidR="007B2021" w:rsidRPr="00E95BB4" w:rsidRDefault="007B2021" w:rsidP="007B2021">
            <w:pPr>
              <w:jc w:val="center"/>
              <w:rPr>
                <w:i/>
                <w:iCs/>
                <w:sz w:val="22"/>
                <w:szCs w:val="22"/>
                <w:lang w:val="pl-PL"/>
              </w:rPr>
            </w:pPr>
            <w:r w:rsidRPr="00E95BB4">
              <w:rPr>
                <w:i/>
                <w:iCs/>
                <w:sz w:val="22"/>
                <w:szCs w:val="22"/>
                <w:lang w:val="pl-PL"/>
              </w:rPr>
              <w:t>6</w:t>
            </w:r>
          </w:p>
        </w:tc>
        <w:tc>
          <w:tcPr>
            <w:tcW w:w="987" w:type="dxa"/>
            <w:tcBorders>
              <w:top w:val="single" w:sz="4" w:space="0" w:color="auto"/>
              <w:bottom w:val="single" w:sz="4" w:space="0" w:color="auto"/>
            </w:tcBorders>
          </w:tcPr>
          <w:p w:rsidR="007B2021" w:rsidRPr="00E95BB4" w:rsidRDefault="007B2021" w:rsidP="007B2021">
            <w:pPr>
              <w:jc w:val="center"/>
              <w:rPr>
                <w:i/>
                <w:iCs/>
                <w:sz w:val="22"/>
                <w:szCs w:val="22"/>
                <w:lang w:val="pl-PL"/>
              </w:rPr>
            </w:pPr>
            <w:r w:rsidRPr="00E95BB4">
              <w:rPr>
                <w:i/>
                <w:iCs/>
                <w:sz w:val="22"/>
                <w:szCs w:val="22"/>
                <w:lang w:val="pl-PL"/>
              </w:rPr>
              <w:t>7</w:t>
            </w:r>
          </w:p>
        </w:tc>
      </w:tr>
      <w:tr w:rsidR="007B2021" w:rsidRPr="00E95BB4" w:rsidTr="0031516E">
        <w:trPr>
          <w:trHeight w:val="331"/>
          <w:jc w:val="center"/>
        </w:trPr>
        <w:tc>
          <w:tcPr>
            <w:tcW w:w="836" w:type="dxa"/>
          </w:tcPr>
          <w:p w:rsidR="007B2021" w:rsidRPr="00E95BB4" w:rsidRDefault="007B2021" w:rsidP="007B2021">
            <w:pPr>
              <w:jc w:val="center"/>
              <w:rPr>
                <w:i/>
                <w:iCs/>
                <w:sz w:val="22"/>
                <w:szCs w:val="22"/>
                <w:lang w:val="pl-PL"/>
              </w:rPr>
            </w:pPr>
            <w:r w:rsidRPr="00E95BB4">
              <w:rPr>
                <w:i/>
                <w:iCs/>
                <w:sz w:val="22"/>
                <w:szCs w:val="22"/>
                <w:lang w:val="pl-PL"/>
              </w:rPr>
              <w:t>1</w:t>
            </w:r>
          </w:p>
        </w:tc>
        <w:tc>
          <w:tcPr>
            <w:tcW w:w="1134" w:type="dxa"/>
            <w:tcBorders>
              <w:right w:val="double" w:sz="4" w:space="0" w:color="auto"/>
            </w:tcBorders>
          </w:tcPr>
          <w:p w:rsidR="007B2021" w:rsidRPr="00E95BB4" w:rsidRDefault="007B2021" w:rsidP="007B2021">
            <w:pPr>
              <w:jc w:val="center"/>
              <w:rPr>
                <w:sz w:val="22"/>
                <w:szCs w:val="22"/>
              </w:rPr>
            </w:pPr>
            <w:r w:rsidRPr="00E95BB4">
              <w:rPr>
                <w:sz w:val="22"/>
                <w:szCs w:val="22"/>
              </w:rPr>
              <w:t>I</w:t>
            </w:r>
          </w:p>
        </w:tc>
        <w:tc>
          <w:tcPr>
            <w:tcW w:w="1134" w:type="dxa"/>
            <w:tcBorders>
              <w:top w:val="single" w:sz="4" w:space="0" w:color="auto"/>
              <w:bottom w:val="single" w:sz="4" w:space="0" w:color="auto"/>
              <w:right w:val="single" w:sz="4" w:space="0" w:color="auto"/>
            </w:tcBorders>
            <w:shd w:val="clear" w:color="auto" w:fill="auto"/>
            <w:vAlign w:val="bottom"/>
          </w:tcPr>
          <w:p w:rsidR="007B2021" w:rsidRPr="00E95BB4" w:rsidRDefault="007B2021" w:rsidP="007B2021">
            <w:pPr>
              <w:jc w:val="right"/>
              <w:rPr>
                <w:color w:val="000000"/>
                <w:sz w:val="22"/>
                <w:szCs w:val="22"/>
              </w:rPr>
            </w:pPr>
            <w:r w:rsidRPr="00E95BB4">
              <w:rPr>
                <w:color w:val="000000"/>
                <w:sz w:val="22"/>
                <w:szCs w:val="22"/>
              </w:rPr>
              <w:t>8242</w:t>
            </w:r>
          </w:p>
        </w:tc>
        <w:tc>
          <w:tcPr>
            <w:tcW w:w="957"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26.32</w:t>
            </w:r>
          </w:p>
        </w:tc>
        <w:tc>
          <w:tcPr>
            <w:tcW w:w="942" w:type="dxa"/>
            <w:tcBorders>
              <w:top w:val="single" w:sz="4" w:space="0" w:color="auto"/>
              <w:left w:val="double" w:sz="4" w:space="0" w:color="auto"/>
              <w:bottom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7535</w:t>
            </w:r>
          </w:p>
        </w:tc>
        <w:tc>
          <w:tcPr>
            <w:tcW w:w="936" w:type="dxa"/>
            <w:tcBorders>
              <w:top w:val="single" w:sz="4" w:space="0" w:color="auto"/>
              <w:left w:val="nil"/>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25.66</w:t>
            </w:r>
          </w:p>
        </w:tc>
        <w:tc>
          <w:tcPr>
            <w:tcW w:w="1079"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-707</w:t>
            </w:r>
          </w:p>
        </w:tc>
        <w:tc>
          <w:tcPr>
            <w:tcW w:w="987"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91.42</w:t>
            </w:r>
          </w:p>
        </w:tc>
      </w:tr>
      <w:tr w:rsidR="007B2021" w:rsidRPr="00E95BB4" w:rsidTr="0031516E">
        <w:trPr>
          <w:trHeight w:val="313"/>
          <w:jc w:val="center"/>
        </w:trPr>
        <w:tc>
          <w:tcPr>
            <w:tcW w:w="836" w:type="dxa"/>
          </w:tcPr>
          <w:p w:rsidR="007B2021" w:rsidRPr="00E95BB4" w:rsidRDefault="007B2021" w:rsidP="007B2021">
            <w:pPr>
              <w:jc w:val="center"/>
              <w:rPr>
                <w:i/>
                <w:iCs/>
                <w:sz w:val="22"/>
                <w:szCs w:val="22"/>
                <w:lang w:val="pl-PL"/>
              </w:rPr>
            </w:pPr>
            <w:r w:rsidRPr="00E95BB4">
              <w:rPr>
                <w:i/>
                <w:iCs/>
                <w:sz w:val="22"/>
                <w:szCs w:val="22"/>
                <w:lang w:val="pl-PL"/>
              </w:rPr>
              <w:t>2</w:t>
            </w:r>
          </w:p>
        </w:tc>
        <w:tc>
          <w:tcPr>
            <w:tcW w:w="1134" w:type="dxa"/>
            <w:tcBorders>
              <w:right w:val="double" w:sz="4" w:space="0" w:color="auto"/>
            </w:tcBorders>
          </w:tcPr>
          <w:p w:rsidR="007B2021" w:rsidRPr="00E95BB4" w:rsidRDefault="007B2021" w:rsidP="007B2021">
            <w:pPr>
              <w:jc w:val="center"/>
              <w:rPr>
                <w:sz w:val="22"/>
                <w:szCs w:val="22"/>
              </w:rPr>
            </w:pPr>
            <w:r w:rsidRPr="00E95BB4">
              <w:rPr>
                <w:sz w:val="22"/>
                <w:szCs w:val="22"/>
              </w:rPr>
              <w:t>II</w:t>
            </w:r>
          </w:p>
        </w:tc>
        <w:tc>
          <w:tcPr>
            <w:tcW w:w="1134" w:type="dxa"/>
            <w:tcBorders>
              <w:top w:val="single" w:sz="4" w:space="0" w:color="auto"/>
              <w:bottom w:val="single" w:sz="4" w:space="0" w:color="auto"/>
              <w:right w:val="single" w:sz="4" w:space="0" w:color="auto"/>
            </w:tcBorders>
            <w:shd w:val="clear" w:color="auto" w:fill="auto"/>
            <w:vAlign w:val="bottom"/>
          </w:tcPr>
          <w:p w:rsidR="007B2021" w:rsidRPr="00E95BB4" w:rsidRDefault="007B2021" w:rsidP="007B2021">
            <w:pPr>
              <w:jc w:val="right"/>
              <w:rPr>
                <w:color w:val="000000"/>
                <w:sz w:val="22"/>
                <w:szCs w:val="22"/>
              </w:rPr>
            </w:pPr>
            <w:r w:rsidRPr="00E95BB4">
              <w:rPr>
                <w:color w:val="000000"/>
                <w:sz w:val="22"/>
                <w:szCs w:val="22"/>
              </w:rPr>
              <w:t>2865</w:t>
            </w:r>
          </w:p>
        </w:tc>
        <w:tc>
          <w:tcPr>
            <w:tcW w:w="957"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9.15</w:t>
            </w:r>
          </w:p>
        </w:tc>
        <w:tc>
          <w:tcPr>
            <w:tcW w:w="942" w:type="dxa"/>
            <w:tcBorders>
              <w:top w:val="single" w:sz="4" w:space="0" w:color="auto"/>
              <w:left w:val="double" w:sz="4" w:space="0" w:color="auto"/>
              <w:bottom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2564</w:t>
            </w:r>
          </w:p>
        </w:tc>
        <w:tc>
          <w:tcPr>
            <w:tcW w:w="936" w:type="dxa"/>
            <w:tcBorders>
              <w:top w:val="single" w:sz="4" w:space="0" w:color="auto"/>
              <w:left w:val="nil"/>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8.73</w:t>
            </w:r>
          </w:p>
        </w:tc>
        <w:tc>
          <w:tcPr>
            <w:tcW w:w="1079"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-301</w:t>
            </w:r>
          </w:p>
        </w:tc>
        <w:tc>
          <w:tcPr>
            <w:tcW w:w="987"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89.49</w:t>
            </w:r>
          </w:p>
        </w:tc>
      </w:tr>
      <w:tr w:rsidR="007B2021" w:rsidRPr="00E95BB4" w:rsidTr="0031516E">
        <w:trPr>
          <w:trHeight w:val="313"/>
          <w:jc w:val="center"/>
        </w:trPr>
        <w:tc>
          <w:tcPr>
            <w:tcW w:w="836" w:type="dxa"/>
          </w:tcPr>
          <w:p w:rsidR="007B2021" w:rsidRPr="00E95BB4" w:rsidRDefault="007B2021" w:rsidP="007B2021">
            <w:pPr>
              <w:jc w:val="center"/>
              <w:rPr>
                <w:i/>
                <w:iCs/>
                <w:sz w:val="22"/>
                <w:szCs w:val="22"/>
              </w:rPr>
            </w:pPr>
            <w:r w:rsidRPr="00E95BB4">
              <w:rPr>
                <w:i/>
                <w:iCs/>
                <w:sz w:val="22"/>
                <w:szCs w:val="22"/>
              </w:rPr>
              <w:t>3</w:t>
            </w:r>
          </w:p>
        </w:tc>
        <w:tc>
          <w:tcPr>
            <w:tcW w:w="1134" w:type="dxa"/>
            <w:tcBorders>
              <w:right w:val="double" w:sz="4" w:space="0" w:color="auto"/>
            </w:tcBorders>
          </w:tcPr>
          <w:p w:rsidR="007B2021" w:rsidRPr="00E95BB4" w:rsidRDefault="007B2021" w:rsidP="007B2021">
            <w:pPr>
              <w:jc w:val="center"/>
              <w:rPr>
                <w:sz w:val="22"/>
                <w:szCs w:val="22"/>
              </w:rPr>
            </w:pPr>
            <w:r w:rsidRPr="00E95BB4">
              <w:rPr>
                <w:sz w:val="22"/>
                <w:szCs w:val="22"/>
              </w:rPr>
              <w:t>III</w:t>
            </w:r>
          </w:p>
        </w:tc>
        <w:tc>
          <w:tcPr>
            <w:tcW w:w="1134" w:type="dxa"/>
            <w:tcBorders>
              <w:top w:val="single" w:sz="4" w:space="0" w:color="auto"/>
              <w:bottom w:val="single" w:sz="4" w:space="0" w:color="auto"/>
              <w:right w:val="single" w:sz="4" w:space="0" w:color="auto"/>
            </w:tcBorders>
            <w:shd w:val="clear" w:color="auto" w:fill="auto"/>
            <w:vAlign w:val="bottom"/>
          </w:tcPr>
          <w:p w:rsidR="007B2021" w:rsidRPr="00E95BB4" w:rsidRDefault="007B2021" w:rsidP="007B2021">
            <w:pPr>
              <w:jc w:val="right"/>
              <w:rPr>
                <w:color w:val="000000"/>
                <w:sz w:val="22"/>
                <w:szCs w:val="22"/>
              </w:rPr>
            </w:pPr>
            <w:r w:rsidRPr="00E95BB4">
              <w:rPr>
                <w:color w:val="000000"/>
                <w:sz w:val="22"/>
                <w:szCs w:val="22"/>
              </w:rPr>
              <w:t>6182</w:t>
            </w:r>
          </w:p>
        </w:tc>
        <w:tc>
          <w:tcPr>
            <w:tcW w:w="957"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19.74</w:t>
            </w:r>
          </w:p>
        </w:tc>
        <w:tc>
          <w:tcPr>
            <w:tcW w:w="942" w:type="dxa"/>
            <w:tcBorders>
              <w:top w:val="single" w:sz="4" w:space="0" w:color="auto"/>
              <w:left w:val="double" w:sz="4" w:space="0" w:color="auto"/>
              <w:bottom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5933</w:t>
            </w:r>
          </w:p>
        </w:tc>
        <w:tc>
          <w:tcPr>
            <w:tcW w:w="936" w:type="dxa"/>
            <w:tcBorders>
              <w:top w:val="single" w:sz="4" w:space="0" w:color="auto"/>
              <w:left w:val="nil"/>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20.20</w:t>
            </w:r>
          </w:p>
        </w:tc>
        <w:tc>
          <w:tcPr>
            <w:tcW w:w="1079"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-249</w:t>
            </w:r>
          </w:p>
        </w:tc>
        <w:tc>
          <w:tcPr>
            <w:tcW w:w="987"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95.97</w:t>
            </w:r>
          </w:p>
        </w:tc>
      </w:tr>
      <w:tr w:rsidR="007B2021" w:rsidRPr="00E95BB4" w:rsidTr="0031516E">
        <w:trPr>
          <w:trHeight w:val="313"/>
          <w:jc w:val="center"/>
        </w:trPr>
        <w:tc>
          <w:tcPr>
            <w:tcW w:w="836" w:type="dxa"/>
          </w:tcPr>
          <w:p w:rsidR="007B2021" w:rsidRPr="00E95BB4" w:rsidRDefault="007B2021" w:rsidP="007B2021">
            <w:pPr>
              <w:jc w:val="center"/>
              <w:rPr>
                <w:i/>
                <w:iCs/>
                <w:sz w:val="22"/>
                <w:szCs w:val="22"/>
              </w:rPr>
            </w:pPr>
            <w:r w:rsidRPr="00E95BB4">
              <w:rPr>
                <w:i/>
                <w:iCs/>
                <w:sz w:val="22"/>
                <w:szCs w:val="22"/>
              </w:rPr>
              <w:t>4</w:t>
            </w:r>
          </w:p>
        </w:tc>
        <w:tc>
          <w:tcPr>
            <w:tcW w:w="1134" w:type="dxa"/>
            <w:tcBorders>
              <w:right w:val="double" w:sz="4" w:space="0" w:color="auto"/>
            </w:tcBorders>
          </w:tcPr>
          <w:p w:rsidR="007B2021" w:rsidRPr="00E95BB4" w:rsidRDefault="007B2021" w:rsidP="007B2021">
            <w:pPr>
              <w:jc w:val="center"/>
              <w:rPr>
                <w:sz w:val="22"/>
                <w:szCs w:val="22"/>
              </w:rPr>
            </w:pPr>
            <w:r w:rsidRPr="00E95BB4">
              <w:rPr>
                <w:sz w:val="22"/>
                <w:szCs w:val="22"/>
              </w:rPr>
              <w:t>IV</w:t>
            </w:r>
          </w:p>
        </w:tc>
        <w:tc>
          <w:tcPr>
            <w:tcW w:w="1134" w:type="dxa"/>
            <w:tcBorders>
              <w:top w:val="single" w:sz="4" w:space="0" w:color="auto"/>
              <w:bottom w:val="single" w:sz="4" w:space="0" w:color="auto"/>
              <w:right w:val="single" w:sz="4" w:space="0" w:color="auto"/>
            </w:tcBorders>
            <w:shd w:val="clear" w:color="auto" w:fill="auto"/>
            <w:vAlign w:val="bottom"/>
          </w:tcPr>
          <w:p w:rsidR="007B2021" w:rsidRPr="00E95BB4" w:rsidRDefault="007B2021" w:rsidP="007B2021">
            <w:pPr>
              <w:jc w:val="right"/>
              <w:rPr>
                <w:color w:val="000000"/>
                <w:sz w:val="22"/>
                <w:szCs w:val="22"/>
              </w:rPr>
            </w:pPr>
            <w:r w:rsidRPr="00E95BB4">
              <w:rPr>
                <w:color w:val="000000"/>
                <w:sz w:val="22"/>
                <w:szCs w:val="22"/>
              </w:rPr>
              <w:t>7187</w:t>
            </w:r>
          </w:p>
        </w:tc>
        <w:tc>
          <w:tcPr>
            <w:tcW w:w="957"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22.95</w:t>
            </w:r>
          </w:p>
        </w:tc>
        <w:tc>
          <w:tcPr>
            <w:tcW w:w="942" w:type="dxa"/>
            <w:tcBorders>
              <w:top w:val="single" w:sz="4" w:space="0" w:color="auto"/>
              <w:left w:val="double" w:sz="4" w:space="0" w:color="auto"/>
              <w:bottom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6580</w:t>
            </w:r>
          </w:p>
        </w:tc>
        <w:tc>
          <w:tcPr>
            <w:tcW w:w="936" w:type="dxa"/>
            <w:tcBorders>
              <w:top w:val="single" w:sz="4" w:space="0" w:color="auto"/>
              <w:left w:val="nil"/>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22.41</w:t>
            </w:r>
          </w:p>
        </w:tc>
        <w:tc>
          <w:tcPr>
            <w:tcW w:w="1079"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-607</w:t>
            </w:r>
          </w:p>
        </w:tc>
        <w:tc>
          <w:tcPr>
            <w:tcW w:w="987"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91.55</w:t>
            </w:r>
          </w:p>
        </w:tc>
      </w:tr>
      <w:tr w:rsidR="007B2021" w:rsidRPr="00E95BB4" w:rsidTr="0031516E">
        <w:trPr>
          <w:trHeight w:val="331"/>
          <w:jc w:val="center"/>
        </w:trPr>
        <w:tc>
          <w:tcPr>
            <w:tcW w:w="836" w:type="dxa"/>
          </w:tcPr>
          <w:p w:rsidR="007B2021" w:rsidRPr="00E95BB4" w:rsidRDefault="007B2021" w:rsidP="007B2021">
            <w:pPr>
              <w:jc w:val="center"/>
              <w:rPr>
                <w:i/>
                <w:iCs/>
                <w:sz w:val="22"/>
                <w:szCs w:val="22"/>
              </w:rPr>
            </w:pPr>
            <w:r w:rsidRPr="00E95BB4">
              <w:rPr>
                <w:i/>
                <w:iCs/>
                <w:sz w:val="22"/>
                <w:szCs w:val="22"/>
              </w:rPr>
              <w:t>5</w:t>
            </w:r>
          </w:p>
        </w:tc>
        <w:tc>
          <w:tcPr>
            <w:tcW w:w="1134" w:type="dxa"/>
            <w:tcBorders>
              <w:right w:val="double" w:sz="4" w:space="0" w:color="auto"/>
            </w:tcBorders>
          </w:tcPr>
          <w:p w:rsidR="007B2021" w:rsidRPr="00E95BB4" w:rsidRDefault="007B2021" w:rsidP="007B2021">
            <w:pPr>
              <w:jc w:val="center"/>
              <w:rPr>
                <w:sz w:val="22"/>
                <w:szCs w:val="22"/>
              </w:rPr>
            </w:pPr>
            <w:r w:rsidRPr="00E95BB4">
              <w:rPr>
                <w:sz w:val="22"/>
                <w:szCs w:val="22"/>
              </w:rPr>
              <w:t>V</w:t>
            </w:r>
          </w:p>
        </w:tc>
        <w:tc>
          <w:tcPr>
            <w:tcW w:w="1134" w:type="dxa"/>
            <w:tcBorders>
              <w:top w:val="single" w:sz="4" w:space="0" w:color="auto"/>
              <w:bottom w:val="single" w:sz="4" w:space="0" w:color="auto"/>
              <w:right w:val="single" w:sz="4" w:space="0" w:color="auto"/>
            </w:tcBorders>
            <w:shd w:val="clear" w:color="auto" w:fill="auto"/>
            <w:vAlign w:val="bottom"/>
          </w:tcPr>
          <w:p w:rsidR="007B2021" w:rsidRPr="00E95BB4" w:rsidRDefault="007B2021" w:rsidP="007B2021">
            <w:pPr>
              <w:jc w:val="right"/>
              <w:rPr>
                <w:color w:val="000000"/>
                <w:sz w:val="22"/>
                <w:szCs w:val="22"/>
              </w:rPr>
            </w:pPr>
            <w:r w:rsidRPr="00E95BB4">
              <w:rPr>
                <w:color w:val="000000"/>
                <w:sz w:val="22"/>
                <w:szCs w:val="22"/>
              </w:rPr>
              <w:t>178</w:t>
            </w:r>
          </w:p>
        </w:tc>
        <w:tc>
          <w:tcPr>
            <w:tcW w:w="957"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0.57</w:t>
            </w:r>
          </w:p>
        </w:tc>
        <w:tc>
          <w:tcPr>
            <w:tcW w:w="942" w:type="dxa"/>
            <w:tcBorders>
              <w:top w:val="single" w:sz="4" w:space="0" w:color="auto"/>
              <w:left w:val="double" w:sz="4" w:space="0" w:color="auto"/>
              <w:bottom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176</w:t>
            </w:r>
          </w:p>
        </w:tc>
        <w:tc>
          <w:tcPr>
            <w:tcW w:w="936" w:type="dxa"/>
            <w:tcBorders>
              <w:top w:val="single" w:sz="4" w:space="0" w:color="auto"/>
              <w:left w:val="nil"/>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0.60</w:t>
            </w:r>
          </w:p>
        </w:tc>
        <w:tc>
          <w:tcPr>
            <w:tcW w:w="1079"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-2</w:t>
            </w:r>
          </w:p>
        </w:tc>
        <w:tc>
          <w:tcPr>
            <w:tcW w:w="987"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98.88</w:t>
            </w:r>
          </w:p>
        </w:tc>
      </w:tr>
      <w:tr w:rsidR="007B2021" w:rsidRPr="00E95BB4" w:rsidTr="0031516E">
        <w:trPr>
          <w:trHeight w:val="313"/>
          <w:jc w:val="center"/>
        </w:trPr>
        <w:tc>
          <w:tcPr>
            <w:tcW w:w="836" w:type="dxa"/>
          </w:tcPr>
          <w:p w:rsidR="007B2021" w:rsidRPr="00E95BB4" w:rsidRDefault="007B2021" w:rsidP="007B2021">
            <w:pPr>
              <w:jc w:val="center"/>
              <w:rPr>
                <w:i/>
                <w:iCs/>
                <w:sz w:val="22"/>
                <w:szCs w:val="22"/>
              </w:rPr>
            </w:pPr>
            <w:r w:rsidRPr="00E95BB4">
              <w:rPr>
                <w:i/>
                <w:iCs/>
                <w:sz w:val="22"/>
                <w:szCs w:val="22"/>
              </w:rPr>
              <w:t>6</w:t>
            </w:r>
          </w:p>
        </w:tc>
        <w:tc>
          <w:tcPr>
            <w:tcW w:w="1134" w:type="dxa"/>
            <w:tcBorders>
              <w:right w:val="double" w:sz="4" w:space="0" w:color="auto"/>
            </w:tcBorders>
          </w:tcPr>
          <w:p w:rsidR="007B2021" w:rsidRPr="00E95BB4" w:rsidRDefault="007B2021" w:rsidP="007B2021">
            <w:pPr>
              <w:jc w:val="center"/>
              <w:rPr>
                <w:sz w:val="22"/>
                <w:szCs w:val="22"/>
              </w:rPr>
            </w:pPr>
            <w:r w:rsidRPr="00E95BB4">
              <w:rPr>
                <w:sz w:val="22"/>
                <w:szCs w:val="22"/>
              </w:rPr>
              <w:t>VI-</w:t>
            </w:r>
            <w:r w:rsidRPr="00E95BB4">
              <w:rPr>
                <w:sz w:val="22"/>
                <w:szCs w:val="22"/>
                <w:vertAlign w:val="subscript"/>
              </w:rPr>
              <w:t>1</w:t>
            </w:r>
          </w:p>
        </w:tc>
        <w:tc>
          <w:tcPr>
            <w:tcW w:w="1134" w:type="dxa"/>
            <w:tcBorders>
              <w:top w:val="single" w:sz="4" w:space="0" w:color="auto"/>
              <w:bottom w:val="single" w:sz="4" w:space="0" w:color="auto"/>
              <w:right w:val="single" w:sz="4" w:space="0" w:color="auto"/>
            </w:tcBorders>
            <w:shd w:val="clear" w:color="auto" w:fill="auto"/>
            <w:vAlign w:val="bottom"/>
          </w:tcPr>
          <w:p w:rsidR="007B2021" w:rsidRPr="00E95BB4" w:rsidRDefault="007B2021" w:rsidP="007B2021">
            <w:pPr>
              <w:jc w:val="right"/>
              <w:rPr>
                <w:color w:val="000000"/>
                <w:sz w:val="22"/>
                <w:szCs w:val="22"/>
              </w:rPr>
            </w:pPr>
            <w:r w:rsidRPr="00E95BB4">
              <w:rPr>
                <w:color w:val="000000"/>
                <w:sz w:val="22"/>
                <w:szCs w:val="22"/>
              </w:rPr>
              <w:t>832</w:t>
            </w:r>
          </w:p>
        </w:tc>
        <w:tc>
          <w:tcPr>
            <w:tcW w:w="957"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2.66</w:t>
            </w:r>
          </w:p>
        </w:tc>
        <w:tc>
          <w:tcPr>
            <w:tcW w:w="942" w:type="dxa"/>
            <w:tcBorders>
              <w:top w:val="single" w:sz="4" w:space="0" w:color="auto"/>
              <w:left w:val="double" w:sz="4" w:space="0" w:color="auto"/>
              <w:bottom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749</w:t>
            </w:r>
          </w:p>
        </w:tc>
        <w:tc>
          <w:tcPr>
            <w:tcW w:w="936" w:type="dxa"/>
            <w:tcBorders>
              <w:top w:val="single" w:sz="4" w:space="0" w:color="auto"/>
              <w:left w:val="nil"/>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2.55</w:t>
            </w:r>
          </w:p>
        </w:tc>
        <w:tc>
          <w:tcPr>
            <w:tcW w:w="1079"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-83</w:t>
            </w:r>
          </w:p>
        </w:tc>
        <w:tc>
          <w:tcPr>
            <w:tcW w:w="987"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90.02</w:t>
            </w:r>
          </w:p>
        </w:tc>
      </w:tr>
      <w:tr w:rsidR="007B2021" w:rsidRPr="00E95BB4" w:rsidTr="0031516E">
        <w:trPr>
          <w:trHeight w:val="313"/>
          <w:jc w:val="center"/>
        </w:trPr>
        <w:tc>
          <w:tcPr>
            <w:tcW w:w="836" w:type="dxa"/>
          </w:tcPr>
          <w:p w:rsidR="007B2021" w:rsidRPr="00E95BB4" w:rsidRDefault="007B2021" w:rsidP="007B2021">
            <w:pPr>
              <w:jc w:val="center"/>
              <w:rPr>
                <w:sz w:val="22"/>
                <w:szCs w:val="22"/>
              </w:rPr>
            </w:pPr>
            <w:r w:rsidRPr="00E95BB4">
              <w:rPr>
                <w:sz w:val="22"/>
                <w:szCs w:val="22"/>
              </w:rPr>
              <w:t>7</w:t>
            </w:r>
          </w:p>
        </w:tc>
        <w:tc>
          <w:tcPr>
            <w:tcW w:w="1134" w:type="dxa"/>
            <w:tcBorders>
              <w:right w:val="double" w:sz="4" w:space="0" w:color="auto"/>
            </w:tcBorders>
          </w:tcPr>
          <w:p w:rsidR="007B2021" w:rsidRPr="00E95BB4" w:rsidRDefault="007B2021" w:rsidP="007B2021">
            <w:pPr>
              <w:jc w:val="center"/>
              <w:rPr>
                <w:sz w:val="22"/>
                <w:szCs w:val="22"/>
              </w:rPr>
            </w:pPr>
            <w:r w:rsidRPr="00E95BB4">
              <w:rPr>
                <w:sz w:val="22"/>
                <w:szCs w:val="22"/>
              </w:rPr>
              <w:t>VI-</w:t>
            </w:r>
            <w:r w:rsidRPr="00E95BB4">
              <w:rPr>
                <w:sz w:val="22"/>
                <w:szCs w:val="22"/>
                <w:vertAlign w:val="subscript"/>
              </w:rPr>
              <w:t>2</w:t>
            </w:r>
          </w:p>
        </w:tc>
        <w:tc>
          <w:tcPr>
            <w:tcW w:w="1134" w:type="dxa"/>
            <w:tcBorders>
              <w:top w:val="single" w:sz="4" w:space="0" w:color="auto"/>
              <w:bottom w:val="single" w:sz="4" w:space="0" w:color="auto"/>
              <w:right w:val="single" w:sz="4" w:space="0" w:color="auto"/>
            </w:tcBorders>
            <w:shd w:val="clear" w:color="auto" w:fill="auto"/>
            <w:vAlign w:val="bottom"/>
          </w:tcPr>
          <w:p w:rsidR="007B2021" w:rsidRPr="00E95BB4" w:rsidRDefault="007B2021" w:rsidP="007B2021">
            <w:pPr>
              <w:jc w:val="right"/>
              <w:rPr>
                <w:color w:val="000000"/>
                <w:sz w:val="22"/>
                <w:szCs w:val="22"/>
              </w:rPr>
            </w:pPr>
            <w:r w:rsidRPr="00E95BB4">
              <w:rPr>
                <w:color w:val="000000"/>
                <w:sz w:val="22"/>
                <w:szCs w:val="22"/>
              </w:rPr>
              <w:t>1</w:t>
            </w:r>
          </w:p>
        </w:tc>
        <w:tc>
          <w:tcPr>
            <w:tcW w:w="957"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0.00</w:t>
            </w:r>
          </w:p>
        </w:tc>
        <w:tc>
          <w:tcPr>
            <w:tcW w:w="942" w:type="dxa"/>
            <w:tcBorders>
              <w:top w:val="single" w:sz="4" w:space="0" w:color="auto"/>
              <w:left w:val="double" w:sz="4" w:space="0" w:color="auto"/>
              <w:bottom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0</w:t>
            </w:r>
          </w:p>
        </w:tc>
        <w:tc>
          <w:tcPr>
            <w:tcW w:w="936" w:type="dxa"/>
            <w:tcBorders>
              <w:top w:val="single" w:sz="4" w:space="0" w:color="auto"/>
              <w:left w:val="nil"/>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0.00</w:t>
            </w:r>
          </w:p>
        </w:tc>
        <w:tc>
          <w:tcPr>
            <w:tcW w:w="1079"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-1</w:t>
            </w:r>
          </w:p>
        </w:tc>
        <w:tc>
          <w:tcPr>
            <w:tcW w:w="987"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0.00</w:t>
            </w:r>
          </w:p>
        </w:tc>
      </w:tr>
      <w:tr w:rsidR="007B2021" w:rsidRPr="00E95BB4" w:rsidTr="0031516E">
        <w:trPr>
          <w:trHeight w:val="313"/>
          <w:jc w:val="center"/>
        </w:trPr>
        <w:tc>
          <w:tcPr>
            <w:tcW w:w="836" w:type="dxa"/>
          </w:tcPr>
          <w:p w:rsidR="007B2021" w:rsidRPr="00E95BB4" w:rsidRDefault="007B2021" w:rsidP="007B2021">
            <w:pPr>
              <w:jc w:val="center"/>
              <w:rPr>
                <w:sz w:val="22"/>
                <w:szCs w:val="22"/>
              </w:rPr>
            </w:pPr>
            <w:r w:rsidRPr="00E95BB4">
              <w:rPr>
                <w:sz w:val="22"/>
                <w:szCs w:val="22"/>
              </w:rPr>
              <w:t>8</w:t>
            </w:r>
          </w:p>
        </w:tc>
        <w:tc>
          <w:tcPr>
            <w:tcW w:w="1134" w:type="dxa"/>
            <w:tcBorders>
              <w:right w:val="double" w:sz="4" w:space="0" w:color="auto"/>
            </w:tcBorders>
          </w:tcPr>
          <w:p w:rsidR="007B2021" w:rsidRPr="00E95BB4" w:rsidRDefault="007B2021" w:rsidP="007B2021">
            <w:pPr>
              <w:jc w:val="center"/>
              <w:rPr>
                <w:sz w:val="22"/>
                <w:szCs w:val="22"/>
              </w:rPr>
            </w:pPr>
            <w:r w:rsidRPr="00E95BB4">
              <w:rPr>
                <w:sz w:val="22"/>
                <w:szCs w:val="22"/>
              </w:rPr>
              <w:t>VII-</w:t>
            </w:r>
            <w:r w:rsidRPr="00E95BB4">
              <w:rPr>
                <w:sz w:val="22"/>
                <w:szCs w:val="22"/>
                <w:vertAlign w:val="subscript"/>
              </w:rPr>
              <w:t>1</w:t>
            </w:r>
          </w:p>
        </w:tc>
        <w:tc>
          <w:tcPr>
            <w:tcW w:w="1134" w:type="dxa"/>
            <w:tcBorders>
              <w:top w:val="single" w:sz="4" w:space="0" w:color="auto"/>
              <w:bottom w:val="single" w:sz="4" w:space="0" w:color="auto"/>
              <w:right w:val="single" w:sz="4" w:space="0" w:color="auto"/>
            </w:tcBorders>
            <w:shd w:val="clear" w:color="auto" w:fill="auto"/>
            <w:vAlign w:val="bottom"/>
          </w:tcPr>
          <w:p w:rsidR="007B2021" w:rsidRPr="00E95BB4" w:rsidRDefault="007B2021" w:rsidP="007B2021">
            <w:pPr>
              <w:jc w:val="right"/>
              <w:rPr>
                <w:color w:val="000000"/>
                <w:sz w:val="22"/>
                <w:szCs w:val="22"/>
              </w:rPr>
            </w:pPr>
            <w:r w:rsidRPr="00E95BB4">
              <w:rPr>
                <w:color w:val="000000"/>
                <w:sz w:val="22"/>
                <w:szCs w:val="22"/>
              </w:rPr>
              <w:t>5600</w:t>
            </w:r>
          </w:p>
        </w:tc>
        <w:tc>
          <w:tcPr>
            <w:tcW w:w="957"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17.88</w:t>
            </w:r>
          </w:p>
        </w:tc>
        <w:tc>
          <w:tcPr>
            <w:tcW w:w="942" w:type="dxa"/>
            <w:tcBorders>
              <w:top w:val="single" w:sz="4" w:space="0" w:color="auto"/>
              <w:left w:val="double" w:sz="4" w:space="0" w:color="auto"/>
              <w:bottom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5655</w:t>
            </w:r>
          </w:p>
        </w:tc>
        <w:tc>
          <w:tcPr>
            <w:tcW w:w="936" w:type="dxa"/>
            <w:tcBorders>
              <w:top w:val="single" w:sz="4" w:space="0" w:color="auto"/>
              <w:left w:val="nil"/>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19.26</w:t>
            </w:r>
          </w:p>
        </w:tc>
        <w:tc>
          <w:tcPr>
            <w:tcW w:w="1079"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55</w:t>
            </w:r>
          </w:p>
        </w:tc>
        <w:tc>
          <w:tcPr>
            <w:tcW w:w="987"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100.98</w:t>
            </w:r>
          </w:p>
        </w:tc>
      </w:tr>
      <w:tr w:rsidR="007B2021" w:rsidRPr="00E95BB4" w:rsidTr="0031516E">
        <w:trPr>
          <w:trHeight w:val="313"/>
          <w:jc w:val="center"/>
        </w:trPr>
        <w:tc>
          <w:tcPr>
            <w:tcW w:w="836" w:type="dxa"/>
          </w:tcPr>
          <w:p w:rsidR="007B2021" w:rsidRPr="00E95BB4" w:rsidRDefault="007B2021" w:rsidP="007B2021">
            <w:pPr>
              <w:jc w:val="center"/>
              <w:rPr>
                <w:sz w:val="22"/>
                <w:szCs w:val="22"/>
              </w:rPr>
            </w:pPr>
            <w:r w:rsidRPr="00E95BB4">
              <w:rPr>
                <w:sz w:val="22"/>
                <w:szCs w:val="22"/>
              </w:rPr>
              <w:t>9</w:t>
            </w:r>
          </w:p>
        </w:tc>
        <w:tc>
          <w:tcPr>
            <w:tcW w:w="1134" w:type="dxa"/>
            <w:tcBorders>
              <w:right w:val="double" w:sz="4" w:space="0" w:color="auto"/>
            </w:tcBorders>
          </w:tcPr>
          <w:p w:rsidR="007B2021" w:rsidRPr="00E95BB4" w:rsidRDefault="007B2021" w:rsidP="007B2021">
            <w:pPr>
              <w:jc w:val="center"/>
              <w:rPr>
                <w:sz w:val="22"/>
                <w:szCs w:val="22"/>
              </w:rPr>
            </w:pPr>
            <w:r w:rsidRPr="00E95BB4">
              <w:rPr>
                <w:sz w:val="22"/>
                <w:szCs w:val="22"/>
              </w:rPr>
              <w:t>VII-</w:t>
            </w:r>
            <w:r w:rsidRPr="00E95BB4">
              <w:rPr>
                <w:sz w:val="22"/>
                <w:szCs w:val="22"/>
                <w:vertAlign w:val="subscript"/>
              </w:rPr>
              <w:t>2</w:t>
            </w:r>
          </w:p>
        </w:tc>
        <w:tc>
          <w:tcPr>
            <w:tcW w:w="1134" w:type="dxa"/>
            <w:tcBorders>
              <w:top w:val="single" w:sz="4" w:space="0" w:color="auto"/>
              <w:bottom w:val="single" w:sz="4" w:space="0" w:color="auto"/>
              <w:right w:val="single" w:sz="4" w:space="0" w:color="auto"/>
            </w:tcBorders>
            <w:shd w:val="clear" w:color="auto" w:fill="auto"/>
            <w:vAlign w:val="bottom"/>
          </w:tcPr>
          <w:p w:rsidR="007B2021" w:rsidRPr="00E95BB4" w:rsidRDefault="007B2021" w:rsidP="007B2021">
            <w:pPr>
              <w:jc w:val="right"/>
              <w:rPr>
                <w:color w:val="000000"/>
                <w:sz w:val="22"/>
                <w:szCs w:val="22"/>
              </w:rPr>
            </w:pPr>
            <w:r w:rsidRPr="00E95BB4">
              <w:rPr>
                <w:color w:val="000000"/>
                <w:sz w:val="22"/>
                <w:szCs w:val="22"/>
              </w:rPr>
              <w:t>129</w:t>
            </w:r>
          </w:p>
        </w:tc>
        <w:tc>
          <w:tcPr>
            <w:tcW w:w="957"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0.41</w:t>
            </w:r>
          </w:p>
        </w:tc>
        <w:tc>
          <w:tcPr>
            <w:tcW w:w="942" w:type="dxa"/>
            <w:tcBorders>
              <w:top w:val="single" w:sz="4" w:space="0" w:color="auto"/>
              <w:left w:val="double" w:sz="4" w:space="0" w:color="auto"/>
              <w:bottom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83</w:t>
            </w:r>
          </w:p>
        </w:tc>
        <w:tc>
          <w:tcPr>
            <w:tcW w:w="936" w:type="dxa"/>
            <w:tcBorders>
              <w:top w:val="single" w:sz="4" w:space="0" w:color="auto"/>
              <w:left w:val="nil"/>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0.28</w:t>
            </w:r>
          </w:p>
        </w:tc>
        <w:tc>
          <w:tcPr>
            <w:tcW w:w="1079"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-46</w:t>
            </w:r>
          </w:p>
        </w:tc>
        <w:tc>
          <w:tcPr>
            <w:tcW w:w="987"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64.34</w:t>
            </w:r>
          </w:p>
        </w:tc>
      </w:tr>
      <w:tr w:rsidR="007B2021" w:rsidRPr="00E95BB4" w:rsidTr="0031516E">
        <w:trPr>
          <w:trHeight w:val="331"/>
          <w:jc w:val="center"/>
        </w:trPr>
        <w:tc>
          <w:tcPr>
            <w:tcW w:w="836" w:type="dxa"/>
          </w:tcPr>
          <w:p w:rsidR="007B2021" w:rsidRPr="00E95BB4" w:rsidRDefault="007B2021" w:rsidP="007B2021">
            <w:pPr>
              <w:jc w:val="center"/>
              <w:rPr>
                <w:sz w:val="22"/>
                <w:szCs w:val="22"/>
              </w:rPr>
            </w:pPr>
            <w:r w:rsidRPr="00E95BB4">
              <w:rPr>
                <w:sz w:val="22"/>
                <w:szCs w:val="22"/>
              </w:rPr>
              <w:t>10</w:t>
            </w:r>
          </w:p>
        </w:tc>
        <w:tc>
          <w:tcPr>
            <w:tcW w:w="1134" w:type="dxa"/>
            <w:tcBorders>
              <w:right w:val="double" w:sz="4" w:space="0" w:color="auto"/>
            </w:tcBorders>
          </w:tcPr>
          <w:p w:rsidR="007B2021" w:rsidRPr="00E95BB4" w:rsidRDefault="007B2021" w:rsidP="007B2021">
            <w:pPr>
              <w:jc w:val="center"/>
              <w:rPr>
                <w:sz w:val="22"/>
                <w:szCs w:val="22"/>
              </w:rPr>
            </w:pPr>
            <w:r w:rsidRPr="00E95BB4">
              <w:rPr>
                <w:sz w:val="22"/>
                <w:szCs w:val="22"/>
              </w:rPr>
              <w:t>VIII</w:t>
            </w:r>
          </w:p>
        </w:tc>
        <w:tc>
          <w:tcPr>
            <w:tcW w:w="1134" w:type="dxa"/>
            <w:tcBorders>
              <w:top w:val="single" w:sz="4" w:space="0" w:color="auto"/>
              <w:bottom w:val="single" w:sz="4" w:space="0" w:color="auto"/>
              <w:right w:val="single" w:sz="4" w:space="0" w:color="auto"/>
            </w:tcBorders>
            <w:shd w:val="clear" w:color="auto" w:fill="auto"/>
            <w:vAlign w:val="bottom"/>
          </w:tcPr>
          <w:p w:rsidR="007B2021" w:rsidRPr="00E95BB4" w:rsidRDefault="007B2021" w:rsidP="007B2021">
            <w:pPr>
              <w:jc w:val="right"/>
              <w:rPr>
                <w:color w:val="000000"/>
                <w:sz w:val="22"/>
                <w:szCs w:val="22"/>
              </w:rPr>
            </w:pPr>
            <w:r w:rsidRPr="00E95BB4">
              <w:rPr>
                <w:color w:val="000000"/>
                <w:sz w:val="22"/>
                <w:szCs w:val="22"/>
              </w:rPr>
              <w:t>99</w:t>
            </w:r>
          </w:p>
        </w:tc>
        <w:tc>
          <w:tcPr>
            <w:tcW w:w="957"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0.32</w:t>
            </w:r>
          </w:p>
        </w:tc>
        <w:tc>
          <w:tcPr>
            <w:tcW w:w="942" w:type="dxa"/>
            <w:tcBorders>
              <w:top w:val="single" w:sz="4" w:space="0" w:color="auto"/>
              <w:left w:val="double" w:sz="4" w:space="0" w:color="auto"/>
              <w:bottom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91</w:t>
            </w:r>
          </w:p>
        </w:tc>
        <w:tc>
          <w:tcPr>
            <w:tcW w:w="936" w:type="dxa"/>
            <w:tcBorders>
              <w:top w:val="single" w:sz="4" w:space="0" w:color="auto"/>
              <w:left w:val="nil"/>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0.31</w:t>
            </w:r>
          </w:p>
        </w:tc>
        <w:tc>
          <w:tcPr>
            <w:tcW w:w="1079" w:type="dxa"/>
            <w:tcBorders>
              <w:top w:val="single" w:sz="4" w:space="0" w:color="auto"/>
              <w:left w:val="doub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-8</w:t>
            </w:r>
          </w:p>
        </w:tc>
        <w:tc>
          <w:tcPr>
            <w:tcW w:w="987" w:type="dxa"/>
            <w:tcBorders>
              <w:top w:val="single" w:sz="4" w:space="0" w:color="auto"/>
              <w:left w:val="single" w:sz="4" w:space="0" w:color="auto"/>
              <w:bottom w:val="sing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91.92</w:t>
            </w:r>
          </w:p>
        </w:tc>
      </w:tr>
      <w:tr w:rsidR="007B2021" w:rsidRPr="00E95BB4" w:rsidTr="0031516E">
        <w:trPr>
          <w:trHeight w:val="313"/>
          <w:jc w:val="center"/>
        </w:trPr>
        <w:tc>
          <w:tcPr>
            <w:tcW w:w="836" w:type="dxa"/>
          </w:tcPr>
          <w:p w:rsidR="007B2021" w:rsidRPr="00E95BB4" w:rsidRDefault="007B2021" w:rsidP="007B2021">
            <w:pPr>
              <w:jc w:val="center"/>
              <w:rPr>
                <w:sz w:val="22"/>
                <w:szCs w:val="22"/>
              </w:rPr>
            </w:pPr>
            <w:r w:rsidRPr="00E95BB4">
              <w:rPr>
                <w:sz w:val="22"/>
                <w:szCs w:val="22"/>
              </w:rPr>
              <w:t>11</w:t>
            </w:r>
          </w:p>
        </w:tc>
        <w:tc>
          <w:tcPr>
            <w:tcW w:w="1134" w:type="dxa"/>
            <w:tcBorders>
              <w:right w:val="double" w:sz="4" w:space="0" w:color="auto"/>
            </w:tcBorders>
          </w:tcPr>
          <w:p w:rsidR="007B2021" w:rsidRPr="00E95BB4" w:rsidRDefault="007B2021" w:rsidP="007B2021">
            <w:pPr>
              <w:jc w:val="center"/>
              <w:rPr>
                <w:sz w:val="22"/>
                <w:szCs w:val="22"/>
              </w:rPr>
            </w:pPr>
            <w:r w:rsidRPr="00E95BB4">
              <w:rPr>
                <w:sz w:val="22"/>
                <w:szCs w:val="22"/>
              </w:rPr>
              <w:t>∑</w:t>
            </w:r>
          </w:p>
        </w:tc>
        <w:tc>
          <w:tcPr>
            <w:tcW w:w="1134" w:type="dxa"/>
            <w:tcBorders>
              <w:top w:val="single" w:sz="4" w:space="0" w:color="auto"/>
              <w:bottom w:val="double" w:sz="4" w:space="0" w:color="auto"/>
              <w:right w:val="single" w:sz="4" w:space="0" w:color="auto"/>
            </w:tcBorders>
            <w:shd w:val="clear" w:color="auto" w:fill="auto"/>
            <w:vAlign w:val="bottom"/>
          </w:tcPr>
          <w:p w:rsidR="007B2021" w:rsidRPr="00E95BB4" w:rsidRDefault="007B2021" w:rsidP="007B2021">
            <w:pPr>
              <w:jc w:val="right"/>
              <w:rPr>
                <w:color w:val="000000"/>
                <w:sz w:val="22"/>
                <w:szCs w:val="22"/>
              </w:rPr>
            </w:pPr>
            <w:r w:rsidRPr="00E95BB4">
              <w:rPr>
                <w:color w:val="000000"/>
                <w:sz w:val="22"/>
                <w:szCs w:val="22"/>
              </w:rPr>
              <w:t>31315</w:t>
            </w:r>
          </w:p>
        </w:tc>
        <w:tc>
          <w:tcPr>
            <w:tcW w:w="957" w:type="dxa"/>
            <w:tcBorders>
              <w:top w:val="single" w:sz="4" w:space="0" w:color="auto"/>
              <w:left w:val="single" w:sz="4" w:space="0" w:color="auto"/>
              <w:bottom w:val="doub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100</w:t>
            </w:r>
          </w:p>
        </w:tc>
        <w:tc>
          <w:tcPr>
            <w:tcW w:w="942" w:type="dxa"/>
            <w:tcBorders>
              <w:top w:val="single" w:sz="4" w:space="0" w:color="auto"/>
              <w:left w:val="double" w:sz="4" w:space="0" w:color="auto"/>
              <w:bottom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29366</w:t>
            </w:r>
          </w:p>
        </w:tc>
        <w:tc>
          <w:tcPr>
            <w:tcW w:w="936" w:type="dxa"/>
            <w:tcBorders>
              <w:top w:val="single" w:sz="4" w:space="0" w:color="auto"/>
              <w:left w:val="nil"/>
              <w:bottom w:val="doub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100</w:t>
            </w:r>
          </w:p>
        </w:tc>
        <w:tc>
          <w:tcPr>
            <w:tcW w:w="1079" w:type="dxa"/>
            <w:tcBorders>
              <w:top w:val="single" w:sz="4" w:space="0" w:color="auto"/>
              <w:left w:val="double" w:sz="4" w:space="0" w:color="auto"/>
              <w:bottom w:val="doub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-1949</w:t>
            </w:r>
          </w:p>
        </w:tc>
        <w:tc>
          <w:tcPr>
            <w:tcW w:w="987" w:type="dxa"/>
            <w:tcBorders>
              <w:top w:val="single" w:sz="4" w:space="0" w:color="auto"/>
              <w:left w:val="single" w:sz="4" w:space="0" w:color="auto"/>
              <w:bottom w:val="double" w:sz="4" w:space="0" w:color="auto"/>
              <w:right w:val="doub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93.78</w:t>
            </w:r>
          </w:p>
        </w:tc>
      </w:tr>
    </w:tbl>
    <w:p w:rsidR="0031516E" w:rsidRDefault="0031516E" w:rsidP="0031516E">
      <w:pPr>
        <w:pStyle w:val="BodyTextIndent2"/>
        <w:spacing w:after="0" w:line="276" w:lineRule="auto"/>
        <w:ind w:left="0"/>
        <w:jc w:val="both"/>
        <w:rPr>
          <w:b/>
          <w:szCs w:val="28"/>
        </w:rPr>
      </w:pPr>
    </w:p>
    <w:p w:rsidR="00E95BB4" w:rsidRDefault="00E95BB4" w:rsidP="0031516E">
      <w:pPr>
        <w:pStyle w:val="BodyTextIndent2"/>
        <w:spacing w:after="0" w:line="276" w:lineRule="auto"/>
        <w:ind w:left="0"/>
        <w:jc w:val="both"/>
        <w:rPr>
          <w:b/>
          <w:szCs w:val="28"/>
        </w:rPr>
      </w:pPr>
    </w:p>
    <w:p w:rsidR="007B2021" w:rsidRPr="00BC2522" w:rsidRDefault="00425535" w:rsidP="0031516E">
      <w:pPr>
        <w:pStyle w:val="BodyTextIndent2"/>
        <w:spacing w:after="0" w:line="276" w:lineRule="auto"/>
        <w:ind w:left="0"/>
        <w:jc w:val="both"/>
        <w:rPr>
          <w:b/>
        </w:rPr>
      </w:pPr>
      <w:r>
        <w:rPr>
          <w:b/>
          <w:szCs w:val="28"/>
        </w:rPr>
        <w:t>1.11</w:t>
      </w:r>
      <w:r w:rsidR="007B2021" w:rsidRPr="00BC2522">
        <w:rPr>
          <w:b/>
          <w:szCs w:val="28"/>
        </w:rPr>
        <w:t xml:space="preserve"> </w:t>
      </w:r>
      <w:r w:rsidR="007B2021" w:rsidRPr="00BC2522">
        <w:rPr>
          <w:b/>
        </w:rPr>
        <w:t>Zapošljavanje</w:t>
      </w:r>
    </w:p>
    <w:p w:rsidR="007B2021" w:rsidRPr="00BC2522" w:rsidRDefault="007B2021" w:rsidP="0031516E">
      <w:pPr>
        <w:spacing w:line="276" w:lineRule="auto"/>
        <w:jc w:val="both"/>
        <w:rPr>
          <w:sz w:val="22"/>
          <w:szCs w:val="22"/>
          <w:lang w:val="sl-SI"/>
        </w:rPr>
      </w:pPr>
    </w:p>
    <w:p w:rsidR="007B2021" w:rsidRPr="00BC2522" w:rsidRDefault="007B2021" w:rsidP="0031516E">
      <w:pPr>
        <w:pStyle w:val="BodyTextIndent2"/>
        <w:spacing w:line="276" w:lineRule="auto"/>
        <w:ind w:left="0"/>
        <w:jc w:val="both"/>
      </w:pPr>
      <w:r w:rsidRPr="00BC2522">
        <w:t>Prema povratnim informacijama dobijenim od strane Poreske uprave Crne Gore, u 2018. godini, zaposlenje je dobilo 15.360 lica</w:t>
      </w:r>
      <w:r w:rsidR="00661103">
        <w:t xml:space="preserve"> sa evidencije nezaposlenih</w:t>
      </w:r>
      <w:r w:rsidRPr="00BC2522">
        <w:t>. Najviše su zapošljavani srednjoškolci sa četvrtim stepenom stručne spreme – 5.369 ili 34,95%, zatim lica sa VII-1 stepenom stručne spreme 4.900 ili 31,9% i srednjoškolci sa trećim stepenom stručne spreme – 2.442 ili 15,9%.</w:t>
      </w:r>
    </w:p>
    <w:p w:rsidR="00E95BB4" w:rsidRDefault="00E95BB4" w:rsidP="00425535">
      <w:pPr>
        <w:rPr>
          <w:b/>
          <w:bCs/>
          <w:lang w:val="sl-SI"/>
        </w:rPr>
      </w:pPr>
    </w:p>
    <w:p w:rsidR="007B2021" w:rsidRPr="00BC2522" w:rsidRDefault="007B2021" w:rsidP="007B2021">
      <w:pPr>
        <w:jc w:val="center"/>
        <w:rPr>
          <w:b/>
          <w:bCs/>
          <w:lang w:val="sl-SI"/>
        </w:rPr>
      </w:pPr>
      <w:r w:rsidRPr="00BC2522">
        <w:rPr>
          <w:b/>
          <w:bCs/>
          <w:lang w:val="sl-SI"/>
        </w:rPr>
        <w:t>Pregled zapošljavanja</w:t>
      </w:r>
    </w:p>
    <w:p w:rsidR="007B2021" w:rsidRPr="00E95BB4" w:rsidRDefault="007B2021" w:rsidP="007B2021">
      <w:pPr>
        <w:ind w:left="5760"/>
        <w:jc w:val="both"/>
        <w:rPr>
          <w:sz w:val="22"/>
          <w:szCs w:val="22"/>
          <w:u w:val="single"/>
          <w:lang w:val="sl-SI"/>
        </w:rPr>
      </w:pPr>
      <w:r w:rsidRPr="00E95BB4">
        <w:rPr>
          <w:sz w:val="22"/>
          <w:szCs w:val="22"/>
          <w:u w:val="single"/>
          <w:lang w:val="sl-SI"/>
        </w:rPr>
        <w:t>(Tab. 10.)</w:t>
      </w:r>
    </w:p>
    <w:tbl>
      <w:tblPr>
        <w:tblpPr w:leftFromText="180" w:rightFromText="180" w:vertAnchor="text" w:tblpXSpec="center" w:tblpY="1"/>
        <w:tblOverlap w:val="never"/>
        <w:tblW w:w="485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02"/>
        <w:gridCol w:w="1059"/>
        <w:gridCol w:w="1004"/>
        <w:gridCol w:w="775"/>
        <w:gridCol w:w="1113"/>
      </w:tblGrid>
      <w:tr w:rsidR="007B2021" w:rsidRPr="00E95BB4" w:rsidTr="007B2021">
        <w:trPr>
          <w:cantSplit/>
        </w:trPr>
        <w:tc>
          <w:tcPr>
            <w:tcW w:w="902" w:type="dxa"/>
            <w:vMerge w:val="restart"/>
            <w:tcBorders>
              <w:top w:val="double" w:sz="4" w:space="0" w:color="auto"/>
            </w:tcBorders>
          </w:tcPr>
          <w:p w:rsidR="007B2021" w:rsidRPr="00E95BB4" w:rsidRDefault="007B2021" w:rsidP="007B2021">
            <w:pPr>
              <w:jc w:val="center"/>
              <w:rPr>
                <w:sz w:val="22"/>
                <w:szCs w:val="22"/>
                <w:lang w:val="sl-SI"/>
              </w:rPr>
            </w:pPr>
          </w:p>
          <w:p w:rsidR="007B2021" w:rsidRPr="00E95BB4" w:rsidRDefault="007B2021" w:rsidP="007B2021">
            <w:pPr>
              <w:jc w:val="center"/>
              <w:rPr>
                <w:sz w:val="22"/>
                <w:szCs w:val="22"/>
                <w:lang w:val="sl-SI"/>
              </w:rPr>
            </w:pPr>
          </w:p>
          <w:p w:rsidR="007B2021" w:rsidRPr="00E95BB4" w:rsidRDefault="007B2021" w:rsidP="007B2021">
            <w:pPr>
              <w:jc w:val="center"/>
              <w:rPr>
                <w:sz w:val="22"/>
                <w:szCs w:val="22"/>
                <w:lang w:val="sl-SI"/>
              </w:rPr>
            </w:pPr>
            <w:r w:rsidRPr="00E95BB4">
              <w:rPr>
                <w:sz w:val="22"/>
                <w:szCs w:val="22"/>
                <w:lang w:val="sl-SI"/>
              </w:rPr>
              <w:t>Rb</w:t>
            </w:r>
          </w:p>
        </w:tc>
        <w:tc>
          <w:tcPr>
            <w:tcW w:w="1059" w:type="dxa"/>
            <w:vMerge w:val="restart"/>
            <w:tcBorders>
              <w:top w:val="double" w:sz="4" w:space="0" w:color="auto"/>
              <w:right w:val="double" w:sz="4" w:space="0" w:color="auto"/>
            </w:tcBorders>
          </w:tcPr>
          <w:p w:rsidR="007B2021" w:rsidRPr="00E95BB4" w:rsidRDefault="007B2021" w:rsidP="007B2021">
            <w:pPr>
              <w:jc w:val="center"/>
              <w:rPr>
                <w:sz w:val="22"/>
                <w:szCs w:val="22"/>
                <w:lang w:val="sl-SI"/>
              </w:rPr>
            </w:pPr>
            <w:r w:rsidRPr="00E95BB4">
              <w:rPr>
                <w:sz w:val="22"/>
                <w:szCs w:val="22"/>
                <w:lang w:val="sl-SI"/>
              </w:rPr>
              <w:t>Stepen stručne spreme</w:t>
            </w:r>
          </w:p>
        </w:tc>
        <w:tc>
          <w:tcPr>
            <w:tcW w:w="2892" w:type="dxa"/>
            <w:gridSpan w:val="3"/>
            <w:tcBorders>
              <w:top w:val="double" w:sz="4" w:space="0" w:color="auto"/>
              <w:left w:val="double" w:sz="4" w:space="0" w:color="auto"/>
              <w:bottom w:val="single" w:sz="4" w:space="0" w:color="auto"/>
              <w:right w:val="double" w:sz="4" w:space="0" w:color="auto"/>
            </w:tcBorders>
          </w:tcPr>
          <w:p w:rsidR="007B2021" w:rsidRPr="00E95BB4" w:rsidRDefault="007B2021" w:rsidP="007B2021">
            <w:pPr>
              <w:jc w:val="center"/>
              <w:rPr>
                <w:sz w:val="22"/>
                <w:szCs w:val="22"/>
                <w:lang w:val="sl-SI"/>
              </w:rPr>
            </w:pPr>
            <w:r w:rsidRPr="00E95BB4">
              <w:rPr>
                <w:sz w:val="22"/>
                <w:szCs w:val="22"/>
                <w:lang w:val="sl-SI"/>
              </w:rPr>
              <w:t>1.1-31.12.2018. godine</w:t>
            </w:r>
          </w:p>
        </w:tc>
      </w:tr>
      <w:tr w:rsidR="007B2021" w:rsidRPr="00E95BB4" w:rsidTr="007B2021">
        <w:trPr>
          <w:cantSplit/>
        </w:trPr>
        <w:tc>
          <w:tcPr>
            <w:tcW w:w="902" w:type="dxa"/>
            <w:vMerge/>
          </w:tcPr>
          <w:p w:rsidR="007B2021" w:rsidRPr="00E95BB4" w:rsidRDefault="007B2021" w:rsidP="007B2021">
            <w:pPr>
              <w:jc w:val="center"/>
              <w:rPr>
                <w:sz w:val="22"/>
                <w:szCs w:val="22"/>
                <w:lang w:val="sl-SI"/>
              </w:rPr>
            </w:pPr>
          </w:p>
        </w:tc>
        <w:tc>
          <w:tcPr>
            <w:tcW w:w="1059" w:type="dxa"/>
            <w:vMerge/>
            <w:tcBorders>
              <w:right w:val="double" w:sz="4" w:space="0" w:color="auto"/>
            </w:tcBorders>
          </w:tcPr>
          <w:p w:rsidR="007B2021" w:rsidRPr="00E95BB4" w:rsidRDefault="007B2021" w:rsidP="007B2021">
            <w:pPr>
              <w:jc w:val="center"/>
              <w:rPr>
                <w:sz w:val="22"/>
                <w:szCs w:val="22"/>
                <w:lang w:val="sl-SI"/>
              </w:rPr>
            </w:pPr>
          </w:p>
        </w:tc>
        <w:tc>
          <w:tcPr>
            <w:tcW w:w="1004" w:type="dxa"/>
            <w:tcBorders>
              <w:top w:val="single" w:sz="4" w:space="0" w:color="auto"/>
              <w:left w:val="double" w:sz="4" w:space="0" w:color="auto"/>
              <w:bottom w:val="single" w:sz="4" w:space="0" w:color="auto"/>
            </w:tcBorders>
          </w:tcPr>
          <w:p w:rsidR="007B2021" w:rsidRPr="00E95BB4" w:rsidRDefault="007B2021" w:rsidP="007B2021">
            <w:pPr>
              <w:jc w:val="center"/>
              <w:rPr>
                <w:sz w:val="22"/>
                <w:szCs w:val="22"/>
                <w:lang w:val="sl-SI"/>
              </w:rPr>
            </w:pPr>
            <w:r w:rsidRPr="00E95BB4">
              <w:rPr>
                <w:sz w:val="22"/>
                <w:szCs w:val="22"/>
                <w:lang w:val="sl-SI"/>
              </w:rPr>
              <w:t>Ukupno</w:t>
            </w:r>
          </w:p>
        </w:tc>
        <w:tc>
          <w:tcPr>
            <w:tcW w:w="775" w:type="dxa"/>
            <w:tcBorders>
              <w:top w:val="single" w:sz="4" w:space="0" w:color="auto"/>
              <w:bottom w:val="single" w:sz="4" w:space="0" w:color="auto"/>
            </w:tcBorders>
          </w:tcPr>
          <w:p w:rsidR="007B2021" w:rsidRPr="00E95BB4" w:rsidRDefault="007B2021" w:rsidP="007B2021">
            <w:pPr>
              <w:jc w:val="center"/>
              <w:rPr>
                <w:sz w:val="22"/>
                <w:szCs w:val="22"/>
                <w:lang w:val="sl-SI"/>
              </w:rPr>
            </w:pPr>
            <w:r w:rsidRPr="00E95BB4">
              <w:rPr>
                <w:sz w:val="22"/>
                <w:szCs w:val="22"/>
                <w:lang w:val="sl-SI"/>
              </w:rPr>
              <w:t>Žene</w:t>
            </w:r>
          </w:p>
        </w:tc>
        <w:tc>
          <w:tcPr>
            <w:tcW w:w="1113" w:type="dxa"/>
            <w:tcBorders>
              <w:top w:val="single" w:sz="4" w:space="0" w:color="auto"/>
              <w:bottom w:val="single" w:sz="4" w:space="0" w:color="auto"/>
              <w:right w:val="double" w:sz="4" w:space="0" w:color="auto"/>
            </w:tcBorders>
          </w:tcPr>
          <w:p w:rsidR="007B2021" w:rsidRPr="00E95BB4" w:rsidRDefault="007B2021" w:rsidP="007B2021">
            <w:pPr>
              <w:jc w:val="center"/>
              <w:rPr>
                <w:sz w:val="22"/>
                <w:szCs w:val="22"/>
                <w:lang w:val="sl-SI"/>
              </w:rPr>
            </w:pPr>
            <w:r w:rsidRPr="00E95BB4">
              <w:rPr>
                <w:sz w:val="22"/>
                <w:szCs w:val="22"/>
                <w:lang w:val="sl-SI"/>
              </w:rPr>
              <w:t>Muškarci</w:t>
            </w:r>
          </w:p>
        </w:tc>
      </w:tr>
      <w:tr w:rsidR="007B2021" w:rsidRPr="00E95BB4" w:rsidTr="007B2021">
        <w:trPr>
          <w:cantSplit/>
        </w:trPr>
        <w:tc>
          <w:tcPr>
            <w:tcW w:w="902" w:type="dxa"/>
            <w:vMerge/>
          </w:tcPr>
          <w:p w:rsidR="007B2021" w:rsidRPr="00E95BB4" w:rsidRDefault="007B2021" w:rsidP="007B2021">
            <w:pPr>
              <w:jc w:val="center"/>
              <w:rPr>
                <w:sz w:val="22"/>
                <w:szCs w:val="22"/>
                <w:lang w:val="sl-SI"/>
              </w:rPr>
            </w:pPr>
          </w:p>
        </w:tc>
        <w:tc>
          <w:tcPr>
            <w:tcW w:w="1059" w:type="dxa"/>
            <w:tcBorders>
              <w:right w:val="double" w:sz="4" w:space="0" w:color="auto"/>
            </w:tcBorders>
          </w:tcPr>
          <w:p w:rsidR="007B2021" w:rsidRPr="00E95BB4" w:rsidRDefault="007B2021" w:rsidP="007B2021">
            <w:pPr>
              <w:jc w:val="center"/>
              <w:rPr>
                <w:i/>
                <w:iCs/>
                <w:sz w:val="22"/>
                <w:szCs w:val="22"/>
                <w:lang w:val="sl-SI"/>
              </w:rPr>
            </w:pPr>
            <w:r w:rsidRPr="00E95BB4">
              <w:rPr>
                <w:i/>
                <w:iCs/>
                <w:sz w:val="22"/>
                <w:szCs w:val="22"/>
                <w:lang w:val="sl-SI"/>
              </w:rPr>
              <w:t>1</w:t>
            </w:r>
          </w:p>
        </w:tc>
        <w:tc>
          <w:tcPr>
            <w:tcW w:w="1004" w:type="dxa"/>
            <w:tcBorders>
              <w:top w:val="single" w:sz="4" w:space="0" w:color="auto"/>
              <w:left w:val="double" w:sz="4" w:space="0" w:color="auto"/>
              <w:bottom w:val="single" w:sz="4" w:space="0" w:color="auto"/>
            </w:tcBorders>
          </w:tcPr>
          <w:p w:rsidR="007B2021" w:rsidRPr="00E95BB4" w:rsidRDefault="007B2021" w:rsidP="007B2021">
            <w:pPr>
              <w:jc w:val="center"/>
              <w:rPr>
                <w:i/>
                <w:iCs/>
                <w:sz w:val="22"/>
                <w:szCs w:val="22"/>
                <w:lang w:val="sl-SI"/>
              </w:rPr>
            </w:pPr>
            <w:r w:rsidRPr="00E95BB4">
              <w:rPr>
                <w:i/>
                <w:iCs/>
                <w:sz w:val="22"/>
                <w:szCs w:val="22"/>
                <w:lang w:val="sl-SI"/>
              </w:rPr>
              <w:t>2</w:t>
            </w:r>
          </w:p>
        </w:tc>
        <w:tc>
          <w:tcPr>
            <w:tcW w:w="775" w:type="dxa"/>
            <w:tcBorders>
              <w:top w:val="single" w:sz="4" w:space="0" w:color="auto"/>
              <w:bottom w:val="single" w:sz="4" w:space="0" w:color="auto"/>
            </w:tcBorders>
          </w:tcPr>
          <w:p w:rsidR="007B2021" w:rsidRPr="00E95BB4" w:rsidRDefault="007B2021" w:rsidP="007B2021">
            <w:pPr>
              <w:jc w:val="center"/>
              <w:rPr>
                <w:i/>
                <w:iCs/>
                <w:sz w:val="22"/>
                <w:szCs w:val="22"/>
                <w:lang w:val="sl-SI"/>
              </w:rPr>
            </w:pPr>
            <w:r w:rsidRPr="00E95BB4">
              <w:rPr>
                <w:i/>
                <w:iCs/>
                <w:sz w:val="22"/>
                <w:szCs w:val="22"/>
                <w:lang w:val="sl-SI"/>
              </w:rPr>
              <w:t>3</w:t>
            </w:r>
          </w:p>
        </w:tc>
        <w:tc>
          <w:tcPr>
            <w:tcW w:w="1113" w:type="dxa"/>
            <w:tcBorders>
              <w:top w:val="single" w:sz="4" w:space="0" w:color="auto"/>
              <w:bottom w:val="single" w:sz="4" w:space="0" w:color="auto"/>
              <w:right w:val="double" w:sz="4" w:space="0" w:color="auto"/>
            </w:tcBorders>
          </w:tcPr>
          <w:p w:rsidR="007B2021" w:rsidRPr="00E95BB4" w:rsidRDefault="007B2021" w:rsidP="007B2021">
            <w:pPr>
              <w:jc w:val="center"/>
              <w:rPr>
                <w:i/>
                <w:iCs/>
                <w:sz w:val="22"/>
                <w:szCs w:val="22"/>
                <w:lang w:val="sl-SI"/>
              </w:rPr>
            </w:pPr>
            <w:r w:rsidRPr="00E95BB4">
              <w:rPr>
                <w:i/>
                <w:iCs/>
                <w:sz w:val="22"/>
                <w:szCs w:val="22"/>
                <w:lang w:val="sl-SI"/>
              </w:rPr>
              <w:t>4</w:t>
            </w:r>
          </w:p>
        </w:tc>
      </w:tr>
      <w:tr w:rsidR="007B2021" w:rsidRPr="00E95BB4" w:rsidTr="007B2021">
        <w:tc>
          <w:tcPr>
            <w:tcW w:w="902" w:type="dxa"/>
          </w:tcPr>
          <w:p w:rsidR="007B2021" w:rsidRPr="00E95BB4" w:rsidRDefault="007B2021" w:rsidP="007B2021">
            <w:pPr>
              <w:jc w:val="center"/>
              <w:rPr>
                <w:i/>
                <w:iCs/>
                <w:sz w:val="22"/>
                <w:szCs w:val="22"/>
                <w:lang w:val="sl-SI"/>
              </w:rPr>
            </w:pPr>
            <w:r w:rsidRPr="00E95BB4">
              <w:rPr>
                <w:i/>
                <w:iCs/>
                <w:sz w:val="22"/>
                <w:szCs w:val="22"/>
                <w:lang w:val="sl-SI"/>
              </w:rPr>
              <w:t>1</w:t>
            </w:r>
          </w:p>
        </w:tc>
        <w:tc>
          <w:tcPr>
            <w:tcW w:w="1059" w:type="dxa"/>
            <w:tcBorders>
              <w:right w:val="double" w:sz="4" w:space="0" w:color="auto"/>
            </w:tcBorders>
          </w:tcPr>
          <w:p w:rsidR="007B2021" w:rsidRPr="00E95BB4" w:rsidRDefault="007B2021" w:rsidP="007B2021">
            <w:pPr>
              <w:jc w:val="center"/>
              <w:rPr>
                <w:sz w:val="22"/>
                <w:szCs w:val="22"/>
              </w:rPr>
            </w:pPr>
            <w:r w:rsidRPr="00E95BB4">
              <w:rPr>
                <w:sz w:val="22"/>
                <w:szCs w:val="22"/>
              </w:rPr>
              <w:t>I</w:t>
            </w:r>
          </w:p>
        </w:tc>
        <w:tc>
          <w:tcPr>
            <w:tcW w:w="1004" w:type="dxa"/>
            <w:tcBorders>
              <w:top w:val="single" w:sz="4" w:space="0" w:color="auto"/>
              <w:left w:val="nil"/>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1739</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896</w:t>
            </w:r>
          </w:p>
        </w:tc>
        <w:tc>
          <w:tcPr>
            <w:tcW w:w="1113" w:type="dxa"/>
            <w:tcBorders>
              <w:top w:val="single" w:sz="4" w:space="0" w:color="auto"/>
              <w:left w:val="nil"/>
              <w:bottom w:val="single" w:sz="8" w:space="0" w:color="auto"/>
              <w:right w:val="double" w:sz="6"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843</w:t>
            </w:r>
          </w:p>
        </w:tc>
      </w:tr>
      <w:tr w:rsidR="007B2021" w:rsidRPr="00E95BB4" w:rsidTr="007B2021">
        <w:tc>
          <w:tcPr>
            <w:tcW w:w="902" w:type="dxa"/>
          </w:tcPr>
          <w:p w:rsidR="007B2021" w:rsidRPr="00E95BB4" w:rsidRDefault="007B2021" w:rsidP="007B2021">
            <w:pPr>
              <w:jc w:val="center"/>
              <w:rPr>
                <w:i/>
                <w:iCs/>
                <w:sz w:val="22"/>
                <w:szCs w:val="22"/>
                <w:lang w:val="sl-SI"/>
              </w:rPr>
            </w:pPr>
            <w:r w:rsidRPr="00E95BB4">
              <w:rPr>
                <w:i/>
                <w:iCs/>
                <w:sz w:val="22"/>
                <w:szCs w:val="22"/>
                <w:lang w:val="sl-SI"/>
              </w:rPr>
              <w:t>2</w:t>
            </w:r>
          </w:p>
        </w:tc>
        <w:tc>
          <w:tcPr>
            <w:tcW w:w="1059" w:type="dxa"/>
            <w:tcBorders>
              <w:right w:val="double" w:sz="4" w:space="0" w:color="auto"/>
            </w:tcBorders>
          </w:tcPr>
          <w:p w:rsidR="007B2021" w:rsidRPr="00E95BB4" w:rsidRDefault="007B2021" w:rsidP="007B2021">
            <w:pPr>
              <w:jc w:val="center"/>
              <w:rPr>
                <w:sz w:val="22"/>
                <w:szCs w:val="22"/>
              </w:rPr>
            </w:pPr>
            <w:r w:rsidRPr="00E95BB4">
              <w:rPr>
                <w:sz w:val="22"/>
                <w:szCs w:val="22"/>
              </w:rPr>
              <w:t>II</w:t>
            </w:r>
          </w:p>
        </w:tc>
        <w:tc>
          <w:tcPr>
            <w:tcW w:w="1004" w:type="dxa"/>
            <w:tcBorders>
              <w:top w:val="single" w:sz="4" w:space="0" w:color="auto"/>
              <w:left w:val="nil"/>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256</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185</w:t>
            </w:r>
          </w:p>
        </w:tc>
        <w:tc>
          <w:tcPr>
            <w:tcW w:w="1113" w:type="dxa"/>
            <w:tcBorders>
              <w:top w:val="single" w:sz="8" w:space="0" w:color="auto"/>
              <w:left w:val="nil"/>
              <w:bottom w:val="single" w:sz="8" w:space="0" w:color="auto"/>
              <w:right w:val="double" w:sz="6"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71</w:t>
            </w:r>
          </w:p>
        </w:tc>
      </w:tr>
      <w:tr w:rsidR="007B2021" w:rsidRPr="00E95BB4" w:rsidTr="007B2021">
        <w:tc>
          <w:tcPr>
            <w:tcW w:w="902" w:type="dxa"/>
          </w:tcPr>
          <w:p w:rsidR="007B2021" w:rsidRPr="00E95BB4" w:rsidRDefault="007B2021" w:rsidP="007B2021">
            <w:pPr>
              <w:jc w:val="center"/>
              <w:rPr>
                <w:i/>
                <w:iCs/>
                <w:sz w:val="22"/>
                <w:szCs w:val="22"/>
                <w:lang w:val="sl-SI"/>
              </w:rPr>
            </w:pPr>
            <w:r w:rsidRPr="00E95BB4">
              <w:rPr>
                <w:i/>
                <w:iCs/>
                <w:sz w:val="22"/>
                <w:szCs w:val="22"/>
                <w:lang w:val="sl-SI"/>
              </w:rPr>
              <w:t>3</w:t>
            </w:r>
          </w:p>
        </w:tc>
        <w:tc>
          <w:tcPr>
            <w:tcW w:w="1059" w:type="dxa"/>
            <w:tcBorders>
              <w:right w:val="double" w:sz="4" w:space="0" w:color="auto"/>
            </w:tcBorders>
          </w:tcPr>
          <w:p w:rsidR="007B2021" w:rsidRPr="00E95BB4" w:rsidRDefault="007B2021" w:rsidP="007B2021">
            <w:pPr>
              <w:jc w:val="center"/>
              <w:rPr>
                <w:sz w:val="22"/>
                <w:szCs w:val="22"/>
              </w:rPr>
            </w:pPr>
            <w:r w:rsidRPr="00E95BB4">
              <w:rPr>
                <w:sz w:val="22"/>
                <w:szCs w:val="22"/>
              </w:rPr>
              <w:t>III</w:t>
            </w:r>
          </w:p>
        </w:tc>
        <w:tc>
          <w:tcPr>
            <w:tcW w:w="1004" w:type="dxa"/>
            <w:tcBorders>
              <w:top w:val="single" w:sz="4" w:space="0" w:color="auto"/>
              <w:left w:val="nil"/>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2442</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1056</w:t>
            </w:r>
          </w:p>
        </w:tc>
        <w:tc>
          <w:tcPr>
            <w:tcW w:w="1113" w:type="dxa"/>
            <w:tcBorders>
              <w:top w:val="single" w:sz="8" w:space="0" w:color="auto"/>
              <w:left w:val="nil"/>
              <w:bottom w:val="single" w:sz="8" w:space="0" w:color="auto"/>
              <w:right w:val="double" w:sz="6"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1386</w:t>
            </w:r>
          </w:p>
        </w:tc>
      </w:tr>
      <w:tr w:rsidR="007B2021" w:rsidRPr="00E95BB4" w:rsidTr="007B2021">
        <w:tc>
          <w:tcPr>
            <w:tcW w:w="902" w:type="dxa"/>
          </w:tcPr>
          <w:p w:rsidR="007B2021" w:rsidRPr="00E95BB4" w:rsidRDefault="007B2021" w:rsidP="007B2021">
            <w:pPr>
              <w:jc w:val="center"/>
              <w:rPr>
                <w:i/>
                <w:iCs/>
                <w:sz w:val="22"/>
                <w:szCs w:val="22"/>
                <w:lang w:val="sl-SI"/>
              </w:rPr>
            </w:pPr>
            <w:r w:rsidRPr="00E95BB4">
              <w:rPr>
                <w:i/>
                <w:iCs/>
                <w:sz w:val="22"/>
                <w:szCs w:val="22"/>
                <w:lang w:val="sl-SI"/>
              </w:rPr>
              <w:t>4</w:t>
            </w:r>
          </w:p>
        </w:tc>
        <w:tc>
          <w:tcPr>
            <w:tcW w:w="1059" w:type="dxa"/>
            <w:tcBorders>
              <w:right w:val="double" w:sz="4" w:space="0" w:color="auto"/>
            </w:tcBorders>
          </w:tcPr>
          <w:p w:rsidR="007B2021" w:rsidRPr="00E95BB4" w:rsidRDefault="007B2021" w:rsidP="007B2021">
            <w:pPr>
              <w:jc w:val="center"/>
              <w:rPr>
                <w:sz w:val="22"/>
                <w:szCs w:val="22"/>
              </w:rPr>
            </w:pPr>
            <w:r w:rsidRPr="00E95BB4">
              <w:rPr>
                <w:sz w:val="22"/>
                <w:szCs w:val="22"/>
              </w:rPr>
              <w:t>IV</w:t>
            </w:r>
          </w:p>
        </w:tc>
        <w:tc>
          <w:tcPr>
            <w:tcW w:w="1004" w:type="dxa"/>
            <w:tcBorders>
              <w:top w:val="single" w:sz="4" w:space="0" w:color="auto"/>
              <w:left w:val="nil"/>
              <w:bottom w:val="single" w:sz="4" w:space="0" w:color="auto"/>
              <w:right w:val="single" w:sz="4" w:space="0" w:color="auto"/>
            </w:tcBorders>
            <w:shd w:val="clear" w:color="auto" w:fill="auto"/>
            <w:vAlign w:val="center"/>
          </w:tcPr>
          <w:p w:rsidR="007B2021" w:rsidRPr="00E95BB4" w:rsidRDefault="007B2021" w:rsidP="007B2021">
            <w:pPr>
              <w:jc w:val="right"/>
              <w:rPr>
                <w:bCs/>
                <w:color w:val="000000"/>
                <w:sz w:val="22"/>
                <w:szCs w:val="22"/>
              </w:rPr>
            </w:pPr>
            <w:r w:rsidRPr="00E95BB4">
              <w:rPr>
                <w:bCs/>
                <w:color w:val="000000"/>
                <w:sz w:val="22"/>
                <w:szCs w:val="22"/>
              </w:rPr>
              <w:t>5369</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bCs/>
                <w:color w:val="000000"/>
                <w:sz w:val="22"/>
                <w:szCs w:val="22"/>
              </w:rPr>
            </w:pPr>
            <w:r w:rsidRPr="00E95BB4">
              <w:rPr>
                <w:bCs/>
                <w:color w:val="000000"/>
                <w:sz w:val="22"/>
                <w:szCs w:val="22"/>
              </w:rPr>
              <w:t>2993</w:t>
            </w:r>
          </w:p>
        </w:tc>
        <w:tc>
          <w:tcPr>
            <w:tcW w:w="1113" w:type="dxa"/>
            <w:tcBorders>
              <w:top w:val="single" w:sz="8" w:space="0" w:color="auto"/>
              <w:left w:val="nil"/>
              <w:bottom w:val="single" w:sz="8" w:space="0" w:color="auto"/>
              <w:right w:val="double" w:sz="6"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2376</w:t>
            </w:r>
          </w:p>
        </w:tc>
      </w:tr>
      <w:tr w:rsidR="007B2021" w:rsidRPr="00E95BB4" w:rsidTr="007B2021">
        <w:tc>
          <w:tcPr>
            <w:tcW w:w="902" w:type="dxa"/>
          </w:tcPr>
          <w:p w:rsidR="007B2021" w:rsidRPr="00E95BB4" w:rsidRDefault="007B2021" w:rsidP="007B2021">
            <w:pPr>
              <w:jc w:val="center"/>
              <w:rPr>
                <w:i/>
                <w:iCs/>
                <w:sz w:val="22"/>
                <w:szCs w:val="22"/>
                <w:lang w:val="sl-SI"/>
              </w:rPr>
            </w:pPr>
            <w:r w:rsidRPr="00E95BB4">
              <w:rPr>
                <w:i/>
                <w:iCs/>
                <w:sz w:val="22"/>
                <w:szCs w:val="22"/>
                <w:lang w:val="sl-SI"/>
              </w:rPr>
              <w:t>5</w:t>
            </w:r>
          </w:p>
        </w:tc>
        <w:tc>
          <w:tcPr>
            <w:tcW w:w="1059" w:type="dxa"/>
            <w:tcBorders>
              <w:right w:val="double" w:sz="4" w:space="0" w:color="auto"/>
            </w:tcBorders>
          </w:tcPr>
          <w:p w:rsidR="007B2021" w:rsidRPr="00E95BB4" w:rsidRDefault="007B2021" w:rsidP="007B2021">
            <w:pPr>
              <w:jc w:val="center"/>
              <w:rPr>
                <w:sz w:val="22"/>
                <w:szCs w:val="22"/>
              </w:rPr>
            </w:pPr>
            <w:r w:rsidRPr="00E95BB4">
              <w:rPr>
                <w:sz w:val="22"/>
                <w:szCs w:val="22"/>
              </w:rPr>
              <w:t>V</w:t>
            </w:r>
          </w:p>
        </w:tc>
        <w:tc>
          <w:tcPr>
            <w:tcW w:w="1004" w:type="dxa"/>
            <w:tcBorders>
              <w:top w:val="single" w:sz="4" w:space="0" w:color="auto"/>
              <w:left w:val="nil"/>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70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13</w:t>
            </w:r>
          </w:p>
        </w:tc>
        <w:tc>
          <w:tcPr>
            <w:tcW w:w="1113" w:type="dxa"/>
            <w:tcBorders>
              <w:top w:val="single" w:sz="8" w:space="0" w:color="auto"/>
              <w:left w:val="nil"/>
              <w:bottom w:val="single" w:sz="8" w:space="0" w:color="auto"/>
              <w:right w:val="double" w:sz="6"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57</w:t>
            </w:r>
          </w:p>
        </w:tc>
      </w:tr>
      <w:tr w:rsidR="007B2021" w:rsidRPr="00E95BB4" w:rsidTr="007B2021">
        <w:tc>
          <w:tcPr>
            <w:tcW w:w="902" w:type="dxa"/>
          </w:tcPr>
          <w:p w:rsidR="007B2021" w:rsidRPr="00E95BB4" w:rsidRDefault="007B2021" w:rsidP="007B2021">
            <w:pPr>
              <w:jc w:val="center"/>
              <w:rPr>
                <w:i/>
                <w:iCs/>
                <w:sz w:val="22"/>
                <w:szCs w:val="22"/>
                <w:lang w:val="sl-SI"/>
              </w:rPr>
            </w:pPr>
            <w:r w:rsidRPr="00E95BB4">
              <w:rPr>
                <w:i/>
                <w:iCs/>
                <w:sz w:val="22"/>
                <w:szCs w:val="22"/>
                <w:lang w:val="sl-SI"/>
              </w:rPr>
              <w:lastRenderedPageBreak/>
              <w:t>6</w:t>
            </w:r>
          </w:p>
        </w:tc>
        <w:tc>
          <w:tcPr>
            <w:tcW w:w="1059" w:type="dxa"/>
            <w:tcBorders>
              <w:right w:val="double" w:sz="4" w:space="0" w:color="auto"/>
            </w:tcBorders>
          </w:tcPr>
          <w:p w:rsidR="007B2021" w:rsidRPr="00E95BB4" w:rsidRDefault="007B2021" w:rsidP="007B2021">
            <w:pPr>
              <w:jc w:val="center"/>
              <w:rPr>
                <w:sz w:val="22"/>
                <w:szCs w:val="22"/>
              </w:rPr>
            </w:pPr>
            <w:r w:rsidRPr="00E95BB4">
              <w:rPr>
                <w:sz w:val="22"/>
                <w:szCs w:val="22"/>
              </w:rPr>
              <w:t>VI-</w:t>
            </w:r>
            <w:r w:rsidRPr="00E95BB4">
              <w:rPr>
                <w:sz w:val="22"/>
                <w:szCs w:val="22"/>
                <w:vertAlign w:val="subscript"/>
              </w:rPr>
              <w:t>1</w:t>
            </w:r>
          </w:p>
        </w:tc>
        <w:tc>
          <w:tcPr>
            <w:tcW w:w="1004" w:type="dxa"/>
            <w:tcBorders>
              <w:top w:val="single" w:sz="4" w:space="0" w:color="auto"/>
              <w:left w:val="nil"/>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360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222</w:t>
            </w:r>
          </w:p>
        </w:tc>
        <w:tc>
          <w:tcPr>
            <w:tcW w:w="1113" w:type="dxa"/>
            <w:tcBorders>
              <w:top w:val="single" w:sz="8" w:space="0" w:color="auto"/>
              <w:left w:val="nil"/>
              <w:bottom w:val="single" w:sz="8" w:space="0" w:color="auto"/>
              <w:right w:val="double" w:sz="6"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138</w:t>
            </w:r>
          </w:p>
        </w:tc>
      </w:tr>
      <w:tr w:rsidR="007B2021" w:rsidRPr="00E95BB4" w:rsidTr="007B2021">
        <w:tc>
          <w:tcPr>
            <w:tcW w:w="902" w:type="dxa"/>
          </w:tcPr>
          <w:p w:rsidR="007B2021" w:rsidRPr="00E95BB4" w:rsidRDefault="007B2021" w:rsidP="007B2021">
            <w:pPr>
              <w:jc w:val="center"/>
              <w:rPr>
                <w:i/>
                <w:iCs/>
                <w:sz w:val="22"/>
                <w:szCs w:val="22"/>
                <w:lang w:val="sl-SI"/>
              </w:rPr>
            </w:pPr>
            <w:r w:rsidRPr="00E95BB4">
              <w:rPr>
                <w:i/>
                <w:iCs/>
                <w:sz w:val="22"/>
                <w:szCs w:val="22"/>
                <w:lang w:val="sl-SI"/>
              </w:rPr>
              <w:t>7</w:t>
            </w:r>
          </w:p>
        </w:tc>
        <w:tc>
          <w:tcPr>
            <w:tcW w:w="1059" w:type="dxa"/>
            <w:tcBorders>
              <w:right w:val="double" w:sz="4" w:space="0" w:color="auto"/>
            </w:tcBorders>
          </w:tcPr>
          <w:p w:rsidR="007B2021" w:rsidRPr="00E95BB4" w:rsidRDefault="007B2021" w:rsidP="007B2021">
            <w:pPr>
              <w:jc w:val="center"/>
              <w:rPr>
                <w:sz w:val="22"/>
                <w:szCs w:val="22"/>
              </w:rPr>
            </w:pPr>
            <w:r w:rsidRPr="00E95BB4">
              <w:rPr>
                <w:sz w:val="22"/>
                <w:szCs w:val="22"/>
              </w:rPr>
              <w:t>VI-</w:t>
            </w:r>
            <w:r w:rsidRPr="00E95BB4">
              <w:rPr>
                <w:sz w:val="22"/>
                <w:szCs w:val="22"/>
                <w:vertAlign w:val="subscript"/>
              </w:rPr>
              <w:t>2</w:t>
            </w:r>
          </w:p>
        </w:tc>
        <w:tc>
          <w:tcPr>
            <w:tcW w:w="1004" w:type="dxa"/>
            <w:tcBorders>
              <w:top w:val="single" w:sz="4" w:space="0" w:color="auto"/>
              <w:left w:val="nil"/>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4</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0</w:t>
            </w:r>
          </w:p>
        </w:tc>
        <w:tc>
          <w:tcPr>
            <w:tcW w:w="1113" w:type="dxa"/>
            <w:tcBorders>
              <w:top w:val="single" w:sz="8" w:space="0" w:color="auto"/>
              <w:left w:val="nil"/>
              <w:bottom w:val="single" w:sz="8" w:space="0" w:color="auto"/>
              <w:right w:val="double" w:sz="6"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4</w:t>
            </w:r>
          </w:p>
        </w:tc>
      </w:tr>
      <w:tr w:rsidR="007B2021" w:rsidRPr="00E95BB4" w:rsidTr="007B2021">
        <w:tc>
          <w:tcPr>
            <w:tcW w:w="902" w:type="dxa"/>
          </w:tcPr>
          <w:p w:rsidR="007B2021" w:rsidRPr="00E95BB4" w:rsidRDefault="007B2021" w:rsidP="007B2021">
            <w:pPr>
              <w:jc w:val="center"/>
              <w:rPr>
                <w:i/>
                <w:iCs/>
                <w:sz w:val="22"/>
                <w:szCs w:val="22"/>
                <w:lang w:val="sl-SI"/>
              </w:rPr>
            </w:pPr>
            <w:r w:rsidRPr="00E95BB4">
              <w:rPr>
                <w:i/>
                <w:iCs/>
                <w:sz w:val="22"/>
                <w:szCs w:val="22"/>
                <w:lang w:val="sl-SI"/>
              </w:rPr>
              <w:t>8</w:t>
            </w:r>
          </w:p>
        </w:tc>
        <w:tc>
          <w:tcPr>
            <w:tcW w:w="1059" w:type="dxa"/>
            <w:tcBorders>
              <w:right w:val="double" w:sz="4" w:space="0" w:color="auto"/>
            </w:tcBorders>
          </w:tcPr>
          <w:p w:rsidR="007B2021" w:rsidRPr="00E95BB4" w:rsidRDefault="007B2021" w:rsidP="007B2021">
            <w:pPr>
              <w:jc w:val="center"/>
              <w:rPr>
                <w:sz w:val="22"/>
                <w:szCs w:val="22"/>
              </w:rPr>
            </w:pPr>
            <w:r w:rsidRPr="00E95BB4">
              <w:rPr>
                <w:sz w:val="22"/>
                <w:szCs w:val="22"/>
              </w:rPr>
              <w:t>VII-</w:t>
            </w:r>
            <w:r w:rsidRPr="00E95BB4">
              <w:rPr>
                <w:sz w:val="22"/>
                <w:szCs w:val="22"/>
                <w:vertAlign w:val="subscript"/>
              </w:rPr>
              <w:t>1</w:t>
            </w:r>
          </w:p>
        </w:tc>
        <w:tc>
          <w:tcPr>
            <w:tcW w:w="1004" w:type="dxa"/>
            <w:tcBorders>
              <w:top w:val="single" w:sz="4" w:space="0" w:color="auto"/>
              <w:left w:val="nil"/>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4900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3352</w:t>
            </w:r>
          </w:p>
        </w:tc>
        <w:tc>
          <w:tcPr>
            <w:tcW w:w="1113" w:type="dxa"/>
            <w:tcBorders>
              <w:top w:val="single" w:sz="8" w:space="0" w:color="auto"/>
              <w:left w:val="nil"/>
              <w:bottom w:val="single" w:sz="8" w:space="0" w:color="auto"/>
              <w:right w:val="double" w:sz="6"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1548</w:t>
            </w:r>
          </w:p>
        </w:tc>
      </w:tr>
      <w:tr w:rsidR="007B2021" w:rsidRPr="00E95BB4" w:rsidTr="007B2021">
        <w:tc>
          <w:tcPr>
            <w:tcW w:w="902" w:type="dxa"/>
          </w:tcPr>
          <w:p w:rsidR="007B2021" w:rsidRPr="00E95BB4" w:rsidRDefault="007B2021" w:rsidP="007B2021">
            <w:pPr>
              <w:jc w:val="center"/>
              <w:rPr>
                <w:i/>
                <w:iCs/>
                <w:sz w:val="22"/>
                <w:szCs w:val="22"/>
                <w:lang w:val="sl-SI"/>
              </w:rPr>
            </w:pPr>
            <w:r w:rsidRPr="00E95BB4">
              <w:rPr>
                <w:i/>
                <w:iCs/>
                <w:sz w:val="22"/>
                <w:szCs w:val="22"/>
                <w:lang w:val="sl-SI"/>
              </w:rPr>
              <w:t>9</w:t>
            </w:r>
          </w:p>
        </w:tc>
        <w:tc>
          <w:tcPr>
            <w:tcW w:w="1059" w:type="dxa"/>
            <w:tcBorders>
              <w:right w:val="double" w:sz="4" w:space="0" w:color="auto"/>
            </w:tcBorders>
          </w:tcPr>
          <w:p w:rsidR="007B2021" w:rsidRPr="00E95BB4" w:rsidRDefault="007B2021" w:rsidP="007B2021">
            <w:pPr>
              <w:jc w:val="center"/>
              <w:rPr>
                <w:sz w:val="22"/>
                <w:szCs w:val="22"/>
              </w:rPr>
            </w:pPr>
            <w:r w:rsidRPr="00E95BB4">
              <w:rPr>
                <w:sz w:val="22"/>
                <w:szCs w:val="22"/>
              </w:rPr>
              <w:t>VII-</w:t>
            </w:r>
            <w:r w:rsidRPr="00E95BB4">
              <w:rPr>
                <w:sz w:val="22"/>
                <w:szCs w:val="22"/>
                <w:vertAlign w:val="subscript"/>
              </w:rPr>
              <w:t>2</w:t>
            </w:r>
          </w:p>
        </w:tc>
        <w:tc>
          <w:tcPr>
            <w:tcW w:w="1004" w:type="dxa"/>
            <w:tcBorders>
              <w:top w:val="single" w:sz="4" w:space="0" w:color="auto"/>
              <w:left w:val="nil"/>
              <w:bottom w:val="single" w:sz="4" w:space="0" w:color="auto"/>
              <w:right w:val="single" w:sz="4" w:space="0" w:color="auto"/>
            </w:tcBorders>
            <w:shd w:val="clear" w:color="auto" w:fill="auto"/>
            <w:vAlign w:val="center"/>
          </w:tcPr>
          <w:p w:rsidR="007B2021" w:rsidRPr="00E95BB4" w:rsidRDefault="007B2021" w:rsidP="007B2021">
            <w:pPr>
              <w:jc w:val="right"/>
              <w:rPr>
                <w:bCs/>
                <w:color w:val="000000"/>
                <w:sz w:val="22"/>
                <w:szCs w:val="22"/>
              </w:rPr>
            </w:pPr>
            <w:r w:rsidRPr="00E95BB4">
              <w:rPr>
                <w:bCs/>
                <w:color w:val="000000"/>
                <w:sz w:val="22"/>
                <w:szCs w:val="22"/>
              </w:rPr>
              <w:t>219</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bCs/>
                <w:color w:val="000000"/>
                <w:sz w:val="22"/>
                <w:szCs w:val="22"/>
              </w:rPr>
            </w:pPr>
            <w:r w:rsidRPr="00E95BB4">
              <w:rPr>
                <w:bCs/>
                <w:color w:val="000000"/>
                <w:sz w:val="22"/>
                <w:szCs w:val="22"/>
              </w:rPr>
              <w:t>150</w:t>
            </w:r>
          </w:p>
        </w:tc>
        <w:tc>
          <w:tcPr>
            <w:tcW w:w="1113" w:type="dxa"/>
            <w:tcBorders>
              <w:top w:val="single" w:sz="8" w:space="0" w:color="auto"/>
              <w:left w:val="nil"/>
              <w:bottom w:val="single" w:sz="8" w:space="0" w:color="auto"/>
              <w:right w:val="double" w:sz="6"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69</w:t>
            </w:r>
          </w:p>
        </w:tc>
      </w:tr>
      <w:tr w:rsidR="007B2021" w:rsidRPr="00E95BB4" w:rsidTr="007B2021">
        <w:tc>
          <w:tcPr>
            <w:tcW w:w="902" w:type="dxa"/>
          </w:tcPr>
          <w:p w:rsidR="007B2021" w:rsidRPr="00E95BB4" w:rsidRDefault="007B2021" w:rsidP="007B2021">
            <w:pPr>
              <w:jc w:val="center"/>
              <w:rPr>
                <w:i/>
                <w:iCs/>
                <w:sz w:val="22"/>
                <w:szCs w:val="22"/>
                <w:lang w:val="sl-SI"/>
              </w:rPr>
            </w:pPr>
            <w:r w:rsidRPr="00E95BB4">
              <w:rPr>
                <w:i/>
                <w:iCs/>
                <w:sz w:val="22"/>
                <w:szCs w:val="22"/>
                <w:lang w:val="sl-SI"/>
              </w:rPr>
              <w:t>10</w:t>
            </w:r>
          </w:p>
        </w:tc>
        <w:tc>
          <w:tcPr>
            <w:tcW w:w="1059" w:type="dxa"/>
            <w:tcBorders>
              <w:right w:val="double" w:sz="4" w:space="0" w:color="auto"/>
            </w:tcBorders>
          </w:tcPr>
          <w:p w:rsidR="007B2021" w:rsidRPr="00E95BB4" w:rsidRDefault="007B2021" w:rsidP="007B2021">
            <w:pPr>
              <w:jc w:val="center"/>
              <w:rPr>
                <w:sz w:val="22"/>
                <w:szCs w:val="22"/>
              </w:rPr>
            </w:pPr>
            <w:r w:rsidRPr="00E95BB4">
              <w:rPr>
                <w:sz w:val="22"/>
                <w:szCs w:val="22"/>
              </w:rPr>
              <w:t>VIII</w:t>
            </w:r>
          </w:p>
        </w:tc>
        <w:tc>
          <w:tcPr>
            <w:tcW w:w="1004" w:type="dxa"/>
            <w:tcBorders>
              <w:top w:val="single" w:sz="4" w:space="0" w:color="auto"/>
              <w:left w:val="nil"/>
              <w:bottom w:val="single" w:sz="4" w:space="0" w:color="auto"/>
              <w:right w:val="single" w:sz="4" w:space="0" w:color="auto"/>
            </w:tcBorders>
            <w:shd w:val="clear" w:color="auto" w:fill="auto"/>
            <w:vAlign w:val="center"/>
          </w:tcPr>
          <w:p w:rsidR="007B2021" w:rsidRPr="00E95BB4" w:rsidRDefault="007B2021" w:rsidP="007B2021">
            <w:pPr>
              <w:jc w:val="right"/>
              <w:rPr>
                <w:bCs/>
                <w:color w:val="000000"/>
                <w:sz w:val="22"/>
                <w:szCs w:val="22"/>
              </w:rPr>
            </w:pPr>
            <w:r w:rsidRPr="00E95BB4">
              <w:rPr>
                <w:bCs/>
                <w:color w:val="000000"/>
                <w:sz w:val="22"/>
                <w:szCs w:val="22"/>
              </w:rPr>
              <w:t>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7B2021" w:rsidRPr="00E95BB4" w:rsidRDefault="007B2021" w:rsidP="007B2021">
            <w:pPr>
              <w:jc w:val="right"/>
              <w:rPr>
                <w:bCs/>
                <w:color w:val="000000"/>
                <w:sz w:val="22"/>
                <w:szCs w:val="22"/>
              </w:rPr>
            </w:pPr>
            <w:r w:rsidRPr="00E95BB4">
              <w:rPr>
                <w:bCs/>
                <w:color w:val="000000"/>
                <w:sz w:val="22"/>
                <w:szCs w:val="22"/>
              </w:rPr>
              <w:t>0</w:t>
            </w:r>
          </w:p>
        </w:tc>
        <w:tc>
          <w:tcPr>
            <w:tcW w:w="1113" w:type="dxa"/>
            <w:tcBorders>
              <w:top w:val="single" w:sz="8" w:space="0" w:color="auto"/>
              <w:left w:val="nil"/>
              <w:bottom w:val="single" w:sz="8" w:space="0" w:color="auto"/>
              <w:right w:val="double" w:sz="6"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1</w:t>
            </w:r>
          </w:p>
        </w:tc>
      </w:tr>
      <w:tr w:rsidR="007B2021" w:rsidRPr="00E95BB4" w:rsidTr="00E95BB4">
        <w:trPr>
          <w:trHeight w:val="483"/>
        </w:trPr>
        <w:tc>
          <w:tcPr>
            <w:tcW w:w="902" w:type="dxa"/>
            <w:tcBorders>
              <w:bottom w:val="double" w:sz="4" w:space="0" w:color="auto"/>
            </w:tcBorders>
          </w:tcPr>
          <w:p w:rsidR="007B2021" w:rsidRPr="00E95BB4" w:rsidRDefault="007B2021" w:rsidP="007B2021">
            <w:pPr>
              <w:jc w:val="center"/>
              <w:rPr>
                <w:i/>
                <w:iCs/>
                <w:sz w:val="22"/>
                <w:szCs w:val="22"/>
                <w:lang w:val="sl-SI"/>
              </w:rPr>
            </w:pPr>
            <w:r w:rsidRPr="00E95BB4">
              <w:rPr>
                <w:i/>
                <w:iCs/>
                <w:sz w:val="22"/>
                <w:szCs w:val="22"/>
                <w:lang w:val="sl-SI"/>
              </w:rPr>
              <w:t>11</w:t>
            </w:r>
          </w:p>
        </w:tc>
        <w:tc>
          <w:tcPr>
            <w:tcW w:w="1059" w:type="dxa"/>
            <w:tcBorders>
              <w:bottom w:val="double" w:sz="4" w:space="0" w:color="auto"/>
              <w:right w:val="double" w:sz="4" w:space="0" w:color="auto"/>
            </w:tcBorders>
          </w:tcPr>
          <w:p w:rsidR="007B2021" w:rsidRPr="00E95BB4" w:rsidRDefault="007B2021" w:rsidP="007B2021">
            <w:pPr>
              <w:pStyle w:val="BodyTextIndent2"/>
              <w:ind w:left="0"/>
              <w:jc w:val="center"/>
              <w:rPr>
                <w:sz w:val="22"/>
                <w:szCs w:val="22"/>
              </w:rPr>
            </w:pPr>
            <w:r w:rsidRPr="00E95BB4">
              <w:rPr>
                <w:sz w:val="22"/>
                <w:szCs w:val="22"/>
              </w:rPr>
              <w:t>Ukupno:</w:t>
            </w:r>
          </w:p>
        </w:tc>
        <w:tc>
          <w:tcPr>
            <w:tcW w:w="1004" w:type="dxa"/>
            <w:tcBorders>
              <w:top w:val="single" w:sz="4" w:space="0" w:color="auto"/>
              <w:left w:val="nil"/>
              <w:bottom w:val="doub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15360</w:t>
            </w:r>
          </w:p>
        </w:tc>
        <w:tc>
          <w:tcPr>
            <w:tcW w:w="775" w:type="dxa"/>
            <w:tcBorders>
              <w:top w:val="single" w:sz="4" w:space="0" w:color="auto"/>
              <w:left w:val="single" w:sz="4" w:space="0" w:color="auto"/>
              <w:bottom w:val="double" w:sz="4" w:space="0" w:color="auto"/>
              <w:right w:val="single" w:sz="4"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8867</w:t>
            </w:r>
          </w:p>
        </w:tc>
        <w:tc>
          <w:tcPr>
            <w:tcW w:w="1113" w:type="dxa"/>
            <w:tcBorders>
              <w:top w:val="single" w:sz="8" w:space="0" w:color="auto"/>
              <w:left w:val="nil"/>
              <w:bottom w:val="double" w:sz="4" w:space="0" w:color="auto"/>
              <w:right w:val="double" w:sz="6" w:space="0" w:color="auto"/>
            </w:tcBorders>
            <w:shd w:val="clear" w:color="auto" w:fill="auto"/>
            <w:vAlign w:val="center"/>
          </w:tcPr>
          <w:p w:rsidR="007B2021" w:rsidRPr="00E95BB4" w:rsidRDefault="007B2021" w:rsidP="007B2021">
            <w:pPr>
              <w:jc w:val="right"/>
              <w:rPr>
                <w:color w:val="000000"/>
                <w:sz w:val="22"/>
                <w:szCs w:val="22"/>
              </w:rPr>
            </w:pPr>
            <w:r w:rsidRPr="00E95BB4">
              <w:rPr>
                <w:color w:val="000000"/>
                <w:sz w:val="22"/>
                <w:szCs w:val="22"/>
              </w:rPr>
              <w:t>6493</w:t>
            </w:r>
          </w:p>
        </w:tc>
      </w:tr>
    </w:tbl>
    <w:p w:rsidR="007B2021" w:rsidRPr="00BC2522" w:rsidRDefault="007B2021" w:rsidP="007B2021">
      <w:pPr>
        <w:ind w:left="6480" w:firstLine="720"/>
        <w:jc w:val="both"/>
        <w:rPr>
          <w:sz w:val="20"/>
          <w:szCs w:val="20"/>
          <w:u w:val="single"/>
          <w:lang w:val="sl-SI"/>
        </w:rPr>
      </w:pPr>
    </w:p>
    <w:p w:rsidR="007B2021" w:rsidRPr="00BC2522" w:rsidRDefault="007B2021" w:rsidP="007B2021">
      <w:pPr>
        <w:ind w:left="6480" w:firstLine="720"/>
        <w:jc w:val="both"/>
        <w:rPr>
          <w:sz w:val="20"/>
          <w:szCs w:val="20"/>
          <w:u w:val="single"/>
          <w:lang w:val="sl-SI"/>
        </w:rPr>
      </w:pPr>
    </w:p>
    <w:p w:rsidR="007B2021" w:rsidRDefault="007B2021" w:rsidP="007B2021">
      <w:pPr>
        <w:ind w:left="6480" w:firstLine="720"/>
        <w:jc w:val="both"/>
        <w:rPr>
          <w:sz w:val="20"/>
          <w:szCs w:val="20"/>
          <w:u w:val="single"/>
          <w:lang w:val="sl-SI"/>
        </w:rPr>
      </w:pPr>
    </w:p>
    <w:p w:rsidR="00E95BB4" w:rsidRDefault="00E95BB4" w:rsidP="007B2021">
      <w:pPr>
        <w:ind w:left="6480" w:firstLine="720"/>
        <w:jc w:val="both"/>
        <w:rPr>
          <w:sz w:val="20"/>
          <w:szCs w:val="20"/>
          <w:u w:val="single"/>
          <w:lang w:val="sl-SI"/>
        </w:rPr>
      </w:pPr>
    </w:p>
    <w:p w:rsidR="00E95BB4" w:rsidRDefault="00E95BB4" w:rsidP="007B2021">
      <w:pPr>
        <w:ind w:left="6480" w:firstLine="720"/>
        <w:jc w:val="both"/>
        <w:rPr>
          <w:sz w:val="20"/>
          <w:szCs w:val="20"/>
          <w:u w:val="single"/>
          <w:lang w:val="sl-SI"/>
        </w:rPr>
      </w:pPr>
    </w:p>
    <w:p w:rsidR="00E95BB4" w:rsidRDefault="00E95BB4" w:rsidP="007B2021">
      <w:pPr>
        <w:ind w:left="6480" w:firstLine="720"/>
        <w:jc w:val="both"/>
        <w:rPr>
          <w:sz w:val="20"/>
          <w:szCs w:val="20"/>
          <w:u w:val="single"/>
          <w:lang w:val="sl-SI"/>
        </w:rPr>
      </w:pPr>
    </w:p>
    <w:p w:rsidR="00E95BB4" w:rsidRDefault="00E95BB4" w:rsidP="007B2021">
      <w:pPr>
        <w:ind w:left="6480" w:firstLine="720"/>
        <w:jc w:val="both"/>
        <w:rPr>
          <w:sz w:val="20"/>
          <w:szCs w:val="20"/>
          <w:u w:val="single"/>
          <w:lang w:val="sl-SI"/>
        </w:rPr>
      </w:pPr>
    </w:p>
    <w:p w:rsidR="00E95BB4" w:rsidRDefault="00E95BB4" w:rsidP="007B2021">
      <w:pPr>
        <w:ind w:left="6480" w:firstLine="720"/>
        <w:jc w:val="both"/>
        <w:rPr>
          <w:sz w:val="20"/>
          <w:szCs w:val="20"/>
          <w:u w:val="single"/>
          <w:lang w:val="sl-SI"/>
        </w:rPr>
      </w:pPr>
    </w:p>
    <w:p w:rsidR="00E95BB4" w:rsidRDefault="00E95BB4" w:rsidP="007B2021">
      <w:pPr>
        <w:ind w:left="6480" w:firstLine="720"/>
        <w:jc w:val="both"/>
        <w:rPr>
          <w:sz w:val="20"/>
          <w:szCs w:val="20"/>
          <w:u w:val="single"/>
          <w:lang w:val="sl-SI"/>
        </w:rPr>
      </w:pPr>
    </w:p>
    <w:p w:rsidR="007B2021" w:rsidRPr="00BC2522" w:rsidRDefault="007B2021" w:rsidP="0031516E">
      <w:pPr>
        <w:pStyle w:val="BodyTextIndent2"/>
        <w:spacing w:line="276" w:lineRule="auto"/>
        <w:ind w:left="0"/>
        <w:jc w:val="both"/>
      </w:pPr>
      <w:r w:rsidRPr="00BC2522">
        <w:t>Najviše zapošljavanja je bilo u Podgorici – 4.080 ili 26,56%, zatim u Budvi 1.699 ili 11,06% i  Bijelom Polju – 1.211 ili 7,88%.</w:t>
      </w:r>
    </w:p>
    <w:p w:rsidR="007B2021" w:rsidRPr="00BC2522" w:rsidRDefault="007B2021" w:rsidP="0031516E">
      <w:pPr>
        <w:pStyle w:val="BodyTextIndent2"/>
        <w:spacing w:line="276" w:lineRule="auto"/>
        <w:ind w:left="0"/>
        <w:jc w:val="both"/>
      </w:pPr>
      <w:r w:rsidRPr="00BC2522">
        <w:t xml:space="preserve">Posmatrano prema djelatnostima poslodavaca najviše zapošljavanja je bilo u trgovini na malo i veliko, popravci motornih vozila i motocikala (2.528 ili 16,46%), zatim u obrazovanju (2.495 ili 16,24%) i uslugama smještaja i ishrane (2.177 ili 14,17%). </w:t>
      </w:r>
    </w:p>
    <w:p w:rsidR="009D1AAB" w:rsidRDefault="009D1AAB" w:rsidP="00760A45">
      <w:pPr>
        <w:tabs>
          <w:tab w:val="left" w:pos="90"/>
          <w:tab w:val="left" w:pos="810"/>
        </w:tabs>
        <w:jc w:val="both"/>
        <w:outlineLvl w:val="0"/>
        <w:rPr>
          <w:b/>
          <w:bCs/>
        </w:rPr>
      </w:pPr>
    </w:p>
    <w:p w:rsidR="00760A45" w:rsidRPr="00760A45" w:rsidRDefault="00485AE6" w:rsidP="00760A45">
      <w:pPr>
        <w:tabs>
          <w:tab w:val="left" w:pos="90"/>
          <w:tab w:val="left" w:pos="810"/>
        </w:tabs>
        <w:jc w:val="both"/>
        <w:outlineLvl w:val="0"/>
        <w:rPr>
          <w:b/>
          <w:bCs/>
        </w:rPr>
      </w:pPr>
      <w:r>
        <w:rPr>
          <w:b/>
          <w:bCs/>
        </w:rPr>
        <w:t>1.1</w:t>
      </w:r>
      <w:r w:rsidR="00425535">
        <w:rPr>
          <w:b/>
          <w:bCs/>
        </w:rPr>
        <w:t>2</w:t>
      </w:r>
      <w:r>
        <w:rPr>
          <w:b/>
          <w:bCs/>
        </w:rPr>
        <w:t xml:space="preserve"> </w:t>
      </w:r>
      <w:r w:rsidR="00760A45" w:rsidRPr="00760A45">
        <w:rPr>
          <w:b/>
          <w:bCs/>
        </w:rPr>
        <w:t>Prava za vrijeme nezaposlenosti</w:t>
      </w:r>
    </w:p>
    <w:p w:rsidR="00760A45" w:rsidRPr="00760A45" w:rsidRDefault="00760A45" w:rsidP="00760A45">
      <w:pPr>
        <w:tabs>
          <w:tab w:val="left" w:pos="90"/>
          <w:tab w:val="left" w:pos="810"/>
        </w:tabs>
        <w:jc w:val="both"/>
        <w:outlineLvl w:val="0"/>
        <w:rPr>
          <w:b/>
          <w:bCs/>
        </w:rPr>
      </w:pPr>
    </w:p>
    <w:p w:rsidR="00760A45" w:rsidRPr="00760A45" w:rsidRDefault="00760A45" w:rsidP="00760A45">
      <w:pPr>
        <w:tabs>
          <w:tab w:val="left" w:pos="90"/>
          <w:tab w:val="left" w:pos="810"/>
        </w:tabs>
        <w:jc w:val="both"/>
        <w:outlineLvl w:val="0"/>
        <w:rPr>
          <w:b/>
          <w:bCs/>
        </w:rPr>
      </w:pPr>
      <w:r w:rsidRPr="00760A45">
        <w:rPr>
          <w:b/>
          <w:bCs/>
        </w:rPr>
        <w:t xml:space="preserve"> Novčana naknada</w:t>
      </w:r>
    </w:p>
    <w:p w:rsidR="00760A45" w:rsidRPr="00760A45" w:rsidRDefault="00760A45" w:rsidP="00760A45">
      <w:pPr>
        <w:tabs>
          <w:tab w:val="left" w:pos="90"/>
          <w:tab w:val="left" w:pos="810"/>
        </w:tabs>
        <w:jc w:val="both"/>
        <w:outlineLvl w:val="0"/>
        <w:rPr>
          <w:lang w:val="sl-SI"/>
        </w:rPr>
      </w:pPr>
    </w:p>
    <w:p w:rsidR="00760A45" w:rsidRPr="00760A45" w:rsidRDefault="00760A45" w:rsidP="00760A45">
      <w:pPr>
        <w:tabs>
          <w:tab w:val="left" w:pos="90"/>
          <w:tab w:val="left" w:pos="810"/>
        </w:tabs>
        <w:jc w:val="both"/>
        <w:outlineLvl w:val="0"/>
        <w:rPr>
          <w:lang w:val="sl-SI"/>
        </w:rPr>
      </w:pPr>
      <w:r w:rsidRPr="00760A45">
        <w:rPr>
          <w:lang w:val="sl-SI"/>
        </w:rPr>
        <w:t xml:space="preserve">Nakon </w:t>
      </w:r>
      <w:r w:rsidRPr="00760A45">
        <w:t>prestanka radnog odnosa</w:t>
      </w:r>
      <w:r w:rsidRPr="00760A45">
        <w:rPr>
          <w:lang w:val="sl-SI"/>
        </w:rPr>
        <w:t xml:space="preserve"> nezaposleno lice ima pravo, po osnovu </w:t>
      </w:r>
      <w:r w:rsidRPr="00760A45">
        <w:t>osiguranja za slučaj nezaposlenosti</w:t>
      </w:r>
      <w:r w:rsidRPr="00760A45">
        <w:rPr>
          <w:lang w:val="sl-SI"/>
        </w:rPr>
        <w:t xml:space="preserve">, na isplatu novčane naknade pod određenim uslovima. </w:t>
      </w:r>
    </w:p>
    <w:p w:rsidR="00760A45" w:rsidRPr="00760A45" w:rsidRDefault="00760A45" w:rsidP="00760A45">
      <w:pPr>
        <w:tabs>
          <w:tab w:val="left" w:pos="90"/>
          <w:tab w:val="left" w:pos="810"/>
        </w:tabs>
        <w:jc w:val="both"/>
        <w:outlineLvl w:val="0"/>
        <w:rPr>
          <w:lang w:val="sl-SI"/>
        </w:rPr>
      </w:pPr>
    </w:p>
    <w:p w:rsidR="00760A45" w:rsidRPr="00760A45" w:rsidRDefault="00760A45" w:rsidP="00760A45">
      <w:pPr>
        <w:tabs>
          <w:tab w:val="left" w:pos="90"/>
          <w:tab w:val="left" w:pos="810"/>
        </w:tabs>
        <w:jc w:val="both"/>
        <w:outlineLvl w:val="0"/>
        <w:rPr>
          <w:lang w:val="sl-SI"/>
        </w:rPr>
      </w:pPr>
      <w:r w:rsidRPr="00760A45">
        <w:rPr>
          <w:lang w:val="sl-SI"/>
        </w:rPr>
        <w:t>Uslovi za sticanje prava, ostvarivanje i prestanak, dužina trajanja, visina novčane naknade i ponovno sticanje prava na novčanu naknadu utvrđeni su Zakonom o zapošljavanju i ostvarivanju prava iz osiguranja od nezaposlenosti (»Sl. list Crne Gore«, br.14/10, 45/12, 61/13, 20/15 i 52/16).</w:t>
      </w:r>
    </w:p>
    <w:p w:rsidR="00760A45" w:rsidRPr="00760A45" w:rsidRDefault="00760A45" w:rsidP="00760A45">
      <w:pPr>
        <w:tabs>
          <w:tab w:val="left" w:pos="90"/>
          <w:tab w:val="left" w:pos="810"/>
        </w:tabs>
        <w:jc w:val="both"/>
        <w:outlineLvl w:val="0"/>
        <w:rPr>
          <w:lang w:val="sl-SI"/>
        </w:rPr>
      </w:pPr>
    </w:p>
    <w:p w:rsidR="00760A45" w:rsidRPr="00760A45" w:rsidRDefault="00760A45" w:rsidP="00760A45">
      <w:pPr>
        <w:tabs>
          <w:tab w:val="left" w:pos="90"/>
          <w:tab w:val="left" w:pos="810"/>
        </w:tabs>
        <w:jc w:val="both"/>
        <w:outlineLvl w:val="0"/>
        <w:rPr>
          <w:lang w:val="sl-SI"/>
        </w:rPr>
      </w:pPr>
      <w:r w:rsidRPr="00760A45">
        <w:rPr>
          <w:lang w:val="sl-SI"/>
        </w:rPr>
        <w:t>Pravo na novčanu naknadu, u smislu ovog zakona, ima osiguranik koji prije prestanka radnog odnosa ima staž osiguranja od najmanje 12 mjeseci neprekidno ili sa prekidima u poslednjih 18 mjeseci, kojem je radni odnos prestao bez njegove saglasnosti ili krivice i ako se prijavi Zavodu i podnese zahtjev u zakonom propisanom roku.</w:t>
      </w:r>
    </w:p>
    <w:p w:rsidR="00760A45" w:rsidRPr="00760A45" w:rsidRDefault="00760A45" w:rsidP="00760A45">
      <w:pPr>
        <w:tabs>
          <w:tab w:val="left" w:pos="90"/>
          <w:tab w:val="left" w:pos="810"/>
        </w:tabs>
        <w:jc w:val="both"/>
        <w:outlineLvl w:val="0"/>
        <w:rPr>
          <w:lang w:val="sl-SI"/>
        </w:rPr>
      </w:pPr>
    </w:p>
    <w:p w:rsidR="00760A45" w:rsidRPr="00760A45" w:rsidRDefault="00760A45" w:rsidP="00760A45">
      <w:pPr>
        <w:tabs>
          <w:tab w:val="left" w:pos="90"/>
          <w:tab w:val="left" w:pos="810"/>
        </w:tabs>
        <w:jc w:val="both"/>
        <w:outlineLvl w:val="0"/>
        <w:rPr>
          <w:lang w:val="sl-SI"/>
        </w:rPr>
      </w:pPr>
      <w:r w:rsidRPr="00760A45">
        <w:rPr>
          <w:lang w:val="sl-SI"/>
        </w:rPr>
        <w:t xml:space="preserve">Osnovni kriterijum za utvrđivanje perioda za koje vrijeme nezaposlenom licu nakon </w:t>
      </w:r>
      <w:r w:rsidRPr="00760A45">
        <w:t>prestankaradnogodnosa</w:t>
      </w:r>
      <w:r w:rsidRPr="00760A45">
        <w:rPr>
          <w:lang w:val="sl-SI"/>
        </w:rPr>
        <w:t xml:space="preserve"> pripada novčana naknada, je prethodno ostvarena dužina staža osiguranja. Minimalni period za koji se vrši isplata novčane naknade iznosi tri mjeseca (za osiguranike sa stažom osiguranja od jedne do pet godina), a maksimalni 12 mjeseci (za osiguranike sa više od 25 godina staža osiguranja). Izuzetak čini nezaposleno lice, koje ima više od 35 godina staža osiguranja, i nezaposleno lice koje ima više od 25 godina staža osiguranja, a roditelj je lica koje u skladu sa zakonom ostvaruje pravo na ličnu invalidninu,  kojima pravo na novčanu naknadu traje do ponovnog zaposlenja, odnosno  do nastupanja nekog od osnova za prestanak tog prava.</w:t>
      </w:r>
    </w:p>
    <w:p w:rsidR="00760A45" w:rsidRPr="00760A45" w:rsidRDefault="00760A45" w:rsidP="00760A45">
      <w:pPr>
        <w:tabs>
          <w:tab w:val="left" w:pos="90"/>
          <w:tab w:val="left" w:pos="810"/>
        </w:tabs>
        <w:jc w:val="both"/>
        <w:outlineLvl w:val="0"/>
        <w:rPr>
          <w:lang w:val="sl-SI"/>
        </w:rPr>
      </w:pPr>
    </w:p>
    <w:p w:rsidR="00760A45" w:rsidRPr="00760A45" w:rsidRDefault="00760A45" w:rsidP="00760A45">
      <w:pPr>
        <w:tabs>
          <w:tab w:val="left" w:pos="90"/>
          <w:tab w:val="left" w:pos="810"/>
        </w:tabs>
        <w:jc w:val="both"/>
        <w:outlineLvl w:val="0"/>
        <w:rPr>
          <w:lang w:val="sl-SI"/>
        </w:rPr>
      </w:pPr>
      <w:r w:rsidRPr="00760A45">
        <w:rPr>
          <w:lang w:val="sl-SI"/>
        </w:rPr>
        <w:t>Takođe, novčana naknada pripada invalidu II odnosno III kategorije, koji nije korisnik privremene naknade po propisima o penzijskom i invalidskom osiguranju i licu sa invaliditetom, bez obzira na ostvareni staž osiguranja, dok čeka na zaposlenje, odnosno do nastupanja nekog od osnova za prestanak prava na novčanu naknadu u skladu sa zakonom.</w:t>
      </w:r>
    </w:p>
    <w:p w:rsidR="00760A45" w:rsidRPr="00760A45" w:rsidRDefault="00760A45" w:rsidP="00760A45">
      <w:pPr>
        <w:tabs>
          <w:tab w:val="left" w:pos="90"/>
          <w:tab w:val="left" w:pos="810"/>
        </w:tabs>
        <w:jc w:val="both"/>
        <w:outlineLvl w:val="0"/>
        <w:rPr>
          <w:lang w:val="sl-SI"/>
        </w:rPr>
      </w:pPr>
    </w:p>
    <w:p w:rsidR="00760A45" w:rsidRPr="00760A45" w:rsidRDefault="00760A45" w:rsidP="00760A45">
      <w:pPr>
        <w:tabs>
          <w:tab w:val="left" w:pos="90"/>
          <w:tab w:val="left" w:pos="810"/>
        </w:tabs>
        <w:jc w:val="both"/>
        <w:outlineLvl w:val="0"/>
        <w:rPr>
          <w:lang w:val="sl-SI"/>
        </w:rPr>
      </w:pPr>
      <w:r w:rsidRPr="00760A45">
        <w:rPr>
          <w:lang w:val="sl-SI"/>
        </w:rPr>
        <w:t>Novčana naknada, shodno članu 57 Zakona o zapošljavanju i ostvarivanju prava iz osiguranja od nezaposlenosti, iznosi 40% minimalne zarade utvrđene zakonom, odnosno 77,20 € (sa doprinosima za penzijsko i invalidsko i zdravstveno osiguranje 96,35€).</w:t>
      </w:r>
    </w:p>
    <w:p w:rsidR="00760A45" w:rsidRPr="00760A45" w:rsidRDefault="00760A45" w:rsidP="00760A45">
      <w:pPr>
        <w:tabs>
          <w:tab w:val="left" w:pos="90"/>
          <w:tab w:val="left" w:pos="810"/>
        </w:tabs>
        <w:jc w:val="both"/>
        <w:outlineLvl w:val="0"/>
        <w:rPr>
          <w:lang w:val="sl-SI"/>
        </w:rPr>
      </w:pPr>
    </w:p>
    <w:p w:rsidR="00760A45" w:rsidRPr="00760A45" w:rsidRDefault="00760A45" w:rsidP="00760A45">
      <w:pPr>
        <w:tabs>
          <w:tab w:val="left" w:pos="90"/>
          <w:tab w:val="left" w:pos="810"/>
        </w:tabs>
        <w:jc w:val="both"/>
        <w:outlineLvl w:val="0"/>
        <w:rPr>
          <w:lang w:val="sl-SI"/>
        </w:rPr>
      </w:pPr>
      <w:r w:rsidRPr="00760A45">
        <w:rPr>
          <w:lang w:val="sl-SI"/>
        </w:rPr>
        <w:t>Izuzetno, invalidu rada II i III kategorije, saglasno Zakonu o dopunama Zakona o zapošljavanju i ostvarivanju prava iz osiguranja od nezaposlenosti (»Sl.list CG«, br.61/13), počev od 1. januara 2014. godine, pripada pravo na novčanu naknadu u iznosu najniže penzije u Crnoj Gori utvrđene Zakonom o penzijskom i invalidskom osiguranju, koja je u 2018.godini iznosila 125,63€ (sa doprinosima za penzijsko i invalidsko i zdravstveno osiguranje 156,80 €).</w:t>
      </w:r>
    </w:p>
    <w:p w:rsidR="00760A45" w:rsidRPr="00760A45" w:rsidRDefault="00760A45" w:rsidP="00760A45">
      <w:pPr>
        <w:tabs>
          <w:tab w:val="left" w:pos="90"/>
          <w:tab w:val="left" w:pos="810"/>
        </w:tabs>
        <w:jc w:val="both"/>
        <w:outlineLvl w:val="0"/>
        <w:rPr>
          <w:lang w:val="sl-SI"/>
        </w:rPr>
      </w:pPr>
      <w:r w:rsidRPr="00760A45">
        <w:rPr>
          <w:lang w:val="sl-SI"/>
        </w:rPr>
        <w:t xml:space="preserve"> </w:t>
      </w:r>
    </w:p>
    <w:p w:rsidR="00760A45" w:rsidRPr="00760A45" w:rsidRDefault="00760A45" w:rsidP="00760A45">
      <w:pPr>
        <w:tabs>
          <w:tab w:val="left" w:pos="90"/>
          <w:tab w:val="left" w:pos="810"/>
        </w:tabs>
        <w:jc w:val="both"/>
        <w:outlineLvl w:val="0"/>
        <w:rPr>
          <w:lang w:val="sl-SI"/>
        </w:rPr>
      </w:pPr>
      <w:r w:rsidRPr="00760A45">
        <w:rPr>
          <w:lang w:val="sl-SI"/>
        </w:rPr>
        <w:t>Na iznos isplaćene novčane naknade obračunavaju se i plaćaju doprinosi za zdravstveno i penzijsko – invalidsko osiguranje.</w:t>
      </w:r>
    </w:p>
    <w:p w:rsidR="00760A45" w:rsidRPr="00760A45" w:rsidRDefault="00760A45" w:rsidP="00760A45">
      <w:pPr>
        <w:tabs>
          <w:tab w:val="left" w:pos="90"/>
          <w:tab w:val="left" w:pos="810"/>
        </w:tabs>
        <w:jc w:val="both"/>
        <w:outlineLvl w:val="0"/>
        <w:rPr>
          <w:lang w:val="sl-SI"/>
        </w:rPr>
      </w:pPr>
    </w:p>
    <w:p w:rsidR="00760A45" w:rsidRPr="00760A45" w:rsidRDefault="00760A45" w:rsidP="00760A45">
      <w:pPr>
        <w:tabs>
          <w:tab w:val="left" w:pos="90"/>
          <w:tab w:val="left" w:pos="810"/>
        </w:tabs>
        <w:jc w:val="both"/>
        <w:outlineLvl w:val="0"/>
        <w:rPr>
          <w:lang w:val="sl-SI"/>
        </w:rPr>
      </w:pPr>
    </w:p>
    <w:p w:rsidR="00760A45" w:rsidRPr="00741CD5" w:rsidRDefault="00760A45" w:rsidP="00760A45">
      <w:pPr>
        <w:tabs>
          <w:tab w:val="left" w:pos="90"/>
          <w:tab w:val="left" w:pos="810"/>
        </w:tabs>
        <w:jc w:val="both"/>
        <w:outlineLvl w:val="0"/>
        <w:rPr>
          <w:b/>
          <w:lang w:val="sl-SI"/>
        </w:rPr>
      </w:pPr>
      <w:r w:rsidRPr="00760A45">
        <w:rPr>
          <w:b/>
          <w:lang w:val="sl-SI"/>
        </w:rPr>
        <w:t>Pregled isplata novčanih naknada u 2017. i 2018. godini</w:t>
      </w:r>
    </w:p>
    <w:p w:rsidR="00760A45" w:rsidRPr="00741CD5" w:rsidRDefault="00741CD5" w:rsidP="00741CD5">
      <w:pPr>
        <w:tabs>
          <w:tab w:val="left" w:pos="90"/>
          <w:tab w:val="left" w:pos="810"/>
        </w:tabs>
        <w:jc w:val="center"/>
        <w:outlineLvl w:val="0"/>
        <w:rPr>
          <w:i/>
          <w:lang w:val="sl-SI"/>
        </w:rPr>
      </w:pPr>
      <w:r w:rsidRPr="00741CD5">
        <w:rPr>
          <w:i/>
          <w:lang w:val="sl-SI"/>
        </w:rPr>
        <w:tab/>
      </w:r>
      <w:r w:rsidRPr="00741CD5">
        <w:rPr>
          <w:i/>
          <w:lang w:val="sl-SI"/>
        </w:rPr>
        <w:tab/>
      </w:r>
      <w:r w:rsidRPr="00741CD5">
        <w:rPr>
          <w:i/>
          <w:lang w:val="sl-SI"/>
        </w:rPr>
        <w:tab/>
      </w:r>
      <w:r w:rsidRPr="00741CD5">
        <w:rPr>
          <w:i/>
          <w:lang w:val="sl-SI"/>
        </w:rPr>
        <w:tab/>
      </w:r>
      <w:r w:rsidRPr="00741CD5">
        <w:rPr>
          <w:i/>
          <w:lang w:val="sl-SI"/>
        </w:rPr>
        <w:tab/>
      </w:r>
      <w:r w:rsidRPr="00741CD5">
        <w:rPr>
          <w:i/>
          <w:lang w:val="sl-SI"/>
        </w:rPr>
        <w:tab/>
      </w:r>
      <w:r w:rsidR="00760A45" w:rsidRPr="00741CD5">
        <w:rPr>
          <w:i/>
          <w:lang w:val="sl-SI"/>
        </w:rPr>
        <w:t>Tabela (12.)</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77"/>
        <w:gridCol w:w="1343"/>
        <w:gridCol w:w="873"/>
        <w:gridCol w:w="818"/>
        <w:gridCol w:w="1283"/>
        <w:gridCol w:w="906"/>
      </w:tblGrid>
      <w:tr w:rsidR="00760A45" w:rsidRPr="00760A45" w:rsidTr="00E92CB6">
        <w:trPr>
          <w:trHeight w:val="299"/>
          <w:jc w:val="center"/>
        </w:trPr>
        <w:tc>
          <w:tcPr>
            <w:tcW w:w="577" w:type="dxa"/>
            <w:vMerge w:val="restart"/>
            <w:vAlign w:val="center"/>
          </w:tcPr>
          <w:p w:rsidR="00760A45" w:rsidRPr="00760A45" w:rsidRDefault="00760A45" w:rsidP="00760A45">
            <w:pPr>
              <w:tabs>
                <w:tab w:val="left" w:pos="90"/>
                <w:tab w:val="left" w:pos="810"/>
              </w:tabs>
              <w:jc w:val="both"/>
              <w:outlineLvl w:val="0"/>
              <w:rPr>
                <w:lang w:val="sl-SI"/>
              </w:rPr>
            </w:pPr>
            <w:r w:rsidRPr="00760A45">
              <w:rPr>
                <w:lang w:val="sl-SI"/>
              </w:rPr>
              <w:t>Rb</w:t>
            </w:r>
          </w:p>
        </w:tc>
        <w:tc>
          <w:tcPr>
            <w:tcW w:w="1343" w:type="dxa"/>
            <w:vMerge w:val="restart"/>
            <w:tcBorders>
              <w:right w:val="double" w:sz="4" w:space="0" w:color="auto"/>
            </w:tcBorders>
            <w:vAlign w:val="center"/>
          </w:tcPr>
          <w:p w:rsidR="00760A45" w:rsidRPr="00760A45" w:rsidRDefault="00760A45" w:rsidP="00760A45">
            <w:pPr>
              <w:tabs>
                <w:tab w:val="left" w:pos="90"/>
                <w:tab w:val="left" w:pos="810"/>
              </w:tabs>
              <w:jc w:val="both"/>
              <w:outlineLvl w:val="0"/>
              <w:rPr>
                <w:lang w:val="sl-SI"/>
              </w:rPr>
            </w:pPr>
            <w:r w:rsidRPr="00760A45">
              <w:rPr>
                <w:lang w:val="sl-SI"/>
              </w:rPr>
              <w:t>Mjesec</w:t>
            </w:r>
          </w:p>
        </w:tc>
        <w:tc>
          <w:tcPr>
            <w:tcW w:w="1691" w:type="dxa"/>
            <w:gridSpan w:val="2"/>
            <w:tcBorders>
              <w:top w:val="double" w:sz="4" w:space="0" w:color="auto"/>
              <w:left w:val="double" w:sz="4" w:space="0" w:color="auto"/>
              <w:bottom w:val="single" w:sz="4" w:space="0" w:color="auto"/>
              <w:right w:val="double" w:sz="4" w:space="0" w:color="auto"/>
            </w:tcBorders>
            <w:vAlign w:val="center"/>
          </w:tcPr>
          <w:p w:rsidR="00760A45" w:rsidRPr="00760A45" w:rsidRDefault="00760A45" w:rsidP="00760A45">
            <w:pPr>
              <w:tabs>
                <w:tab w:val="left" w:pos="90"/>
                <w:tab w:val="left" w:pos="810"/>
              </w:tabs>
              <w:jc w:val="both"/>
              <w:outlineLvl w:val="0"/>
              <w:rPr>
                <w:lang w:val="sl-SI"/>
              </w:rPr>
            </w:pPr>
            <w:r w:rsidRPr="00760A45">
              <w:rPr>
                <w:lang w:val="sl-SI"/>
              </w:rPr>
              <w:t>Broj korisnika</w:t>
            </w:r>
          </w:p>
        </w:tc>
        <w:tc>
          <w:tcPr>
            <w:tcW w:w="1283" w:type="dxa"/>
            <w:vMerge w:val="restart"/>
            <w:tcBorders>
              <w:left w:val="double" w:sz="4" w:space="0" w:color="auto"/>
            </w:tcBorders>
            <w:vAlign w:val="center"/>
          </w:tcPr>
          <w:p w:rsidR="00760A45" w:rsidRPr="00760A45" w:rsidRDefault="00760A45" w:rsidP="00760A45">
            <w:pPr>
              <w:tabs>
                <w:tab w:val="left" w:pos="90"/>
                <w:tab w:val="left" w:pos="810"/>
              </w:tabs>
              <w:jc w:val="both"/>
              <w:outlineLvl w:val="0"/>
              <w:rPr>
                <w:lang w:val="sl-SI"/>
              </w:rPr>
            </w:pPr>
            <w:r w:rsidRPr="00760A45">
              <w:rPr>
                <w:lang w:val="sl-SI"/>
              </w:rPr>
              <w:t>Nominalna</w:t>
            </w:r>
          </w:p>
          <w:p w:rsidR="00760A45" w:rsidRPr="00760A45" w:rsidRDefault="00760A45" w:rsidP="00760A45">
            <w:pPr>
              <w:tabs>
                <w:tab w:val="left" w:pos="90"/>
                <w:tab w:val="left" w:pos="810"/>
              </w:tabs>
              <w:jc w:val="both"/>
              <w:outlineLvl w:val="0"/>
              <w:rPr>
                <w:lang w:val="sl-SI"/>
              </w:rPr>
            </w:pPr>
            <w:r w:rsidRPr="00760A45">
              <w:rPr>
                <w:lang w:val="sl-SI"/>
              </w:rPr>
              <w:t>razlika</w:t>
            </w:r>
          </w:p>
        </w:tc>
        <w:tc>
          <w:tcPr>
            <w:tcW w:w="906" w:type="dxa"/>
            <w:vMerge w:val="restart"/>
            <w:vAlign w:val="center"/>
          </w:tcPr>
          <w:p w:rsidR="00760A45" w:rsidRPr="00760A45" w:rsidRDefault="00760A45" w:rsidP="00760A45">
            <w:pPr>
              <w:tabs>
                <w:tab w:val="left" w:pos="90"/>
                <w:tab w:val="left" w:pos="810"/>
              </w:tabs>
              <w:jc w:val="both"/>
              <w:outlineLvl w:val="0"/>
              <w:rPr>
                <w:lang w:val="sl-SI"/>
              </w:rPr>
            </w:pPr>
            <w:r w:rsidRPr="00760A45">
              <w:rPr>
                <w:lang w:val="sl-SI"/>
              </w:rPr>
              <w:t>Indeks</w:t>
            </w:r>
          </w:p>
        </w:tc>
      </w:tr>
      <w:tr w:rsidR="00760A45" w:rsidRPr="00760A45" w:rsidTr="00E92CB6">
        <w:trPr>
          <w:jc w:val="center"/>
        </w:trPr>
        <w:tc>
          <w:tcPr>
            <w:tcW w:w="577" w:type="dxa"/>
            <w:vMerge/>
          </w:tcPr>
          <w:p w:rsidR="00760A45" w:rsidRPr="00760A45" w:rsidRDefault="00760A45" w:rsidP="00760A45">
            <w:pPr>
              <w:tabs>
                <w:tab w:val="left" w:pos="90"/>
                <w:tab w:val="left" w:pos="810"/>
              </w:tabs>
              <w:jc w:val="both"/>
              <w:outlineLvl w:val="0"/>
              <w:rPr>
                <w:lang w:val="sl-SI"/>
              </w:rPr>
            </w:pPr>
          </w:p>
        </w:tc>
        <w:tc>
          <w:tcPr>
            <w:tcW w:w="1343" w:type="dxa"/>
            <w:vMerge/>
            <w:tcBorders>
              <w:right w:val="double" w:sz="4" w:space="0" w:color="auto"/>
            </w:tcBorders>
          </w:tcPr>
          <w:p w:rsidR="00760A45" w:rsidRPr="00760A45" w:rsidRDefault="00760A45" w:rsidP="00760A45">
            <w:pPr>
              <w:tabs>
                <w:tab w:val="left" w:pos="90"/>
                <w:tab w:val="left" w:pos="810"/>
              </w:tabs>
              <w:jc w:val="both"/>
              <w:outlineLvl w:val="0"/>
              <w:rPr>
                <w:lang w:val="sl-SI"/>
              </w:rPr>
            </w:pPr>
          </w:p>
        </w:tc>
        <w:tc>
          <w:tcPr>
            <w:tcW w:w="873" w:type="dxa"/>
            <w:tcBorders>
              <w:top w:val="single" w:sz="4" w:space="0" w:color="auto"/>
              <w:left w:val="double" w:sz="4" w:space="0" w:color="auto"/>
              <w:bottom w:val="single" w:sz="4" w:space="0" w:color="auto"/>
            </w:tcBorders>
          </w:tcPr>
          <w:p w:rsidR="00760A45" w:rsidRPr="00760A45" w:rsidRDefault="00760A45" w:rsidP="00760A45">
            <w:pPr>
              <w:tabs>
                <w:tab w:val="left" w:pos="90"/>
                <w:tab w:val="left" w:pos="810"/>
              </w:tabs>
              <w:jc w:val="both"/>
              <w:outlineLvl w:val="0"/>
              <w:rPr>
                <w:lang w:val="sl-SI"/>
              </w:rPr>
            </w:pPr>
            <w:r w:rsidRPr="00760A45">
              <w:rPr>
                <w:lang w:val="sl-SI"/>
              </w:rPr>
              <w:t>2017.</w:t>
            </w:r>
          </w:p>
        </w:tc>
        <w:tc>
          <w:tcPr>
            <w:tcW w:w="818" w:type="dxa"/>
            <w:tcBorders>
              <w:top w:val="single" w:sz="4" w:space="0" w:color="auto"/>
              <w:bottom w:val="single" w:sz="4" w:space="0" w:color="auto"/>
              <w:right w:val="double" w:sz="4" w:space="0" w:color="auto"/>
            </w:tcBorders>
          </w:tcPr>
          <w:p w:rsidR="00760A45" w:rsidRPr="00760A45" w:rsidRDefault="00760A45" w:rsidP="00760A45">
            <w:pPr>
              <w:tabs>
                <w:tab w:val="left" w:pos="90"/>
                <w:tab w:val="left" w:pos="810"/>
              </w:tabs>
              <w:jc w:val="both"/>
              <w:outlineLvl w:val="0"/>
              <w:rPr>
                <w:lang w:val="sl-SI"/>
              </w:rPr>
            </w:pPr>
            <w:r w:rsidRPr="00760A45">
              <w:rPr>
                <w:lang w:val="sl-SI"/>
              </w:rPr>
              <w:t>2018.</w:t>
            </w:r>
          </w:p>
        </w:tc>
        <w:tc>
          <w:tcPr>
            <w:tcW w:w="1283" w:type="dxa"/>
            <w:vMerge/>
            <w:tcBorders>
              <w:left w:val="double" w:sz="4" w:space="0" w:color="auto"/>
            </w:tcBorders>
          </w:tcPr>
          <w:p w:rsidR="00760A45" w:rsidRPr="00760A45" w:rsidRDefault="00760A45" w:rsidP="00760A45">
            <w:pPr>
              <w:tabs>
                <w:tab w:val="left" w:pos="90"/>
                <w:tab w:val="left" w:pos="810"/>
              </w:tabs>
              <w:jc w:val="both"/>
              <w:outlineLvl w:val="0"/>
              <w:rPr>
                <w:lang w:val="sl-SI"/>
              </w:rPr>
            </w:pPr>
          </w:p>
        </w:tc>
        <w:tc>
          <w:tcPr>
            <w:tcW w:w="906" w:type="dxa"/>
            <w:vMerge/>
          </w:tcPr>
          <w:p w:rsidR="00760A45" w:rsidRPr="00760A45" w:rsidRDefault="00760A45" w:rsidP="00760A45">
            <w:pPr>
              <w:tabs>
                <w:tab w:val="left" w:pos="90"/>
                <w:tab w:val="left" w:pos="810"/>
              </w:tabs>
              <w:jc w:val="both"/>
              <w:outlineLvl w:val="0"/>
              <w:rPr>
                <w:lang w:val="sl-SI"/>
              </w:rPr>
            </w:pPr>
          </w:p>
        </w:tc>
      </w:tr>
      <w:tr w:rsidR="00760A45" w:rsidRPr="00760A45" w:rsidTr="00E92CB6">
        <w:trPr>
          <w:jc w:val="center"/>
        </w:trPr>
        <w:tc>
          <w:tcPr>
            <w:tcW w:w="577" w:type="dxa"/>
          </w:tcPr>
          <w:p w:rsidR="00760A45" w:rsidRPr="00760A45" w:rsidRDefault="00760A45" w:rsidP="00760A45">
            <w:pPr>
              <w:tabs>
                <w:tab w:val="left" w:pos="90"/>
                <w:tab w:val="left" w:pos="810"/>
              </w:tabs>
              <w:jc w:val="both"/>
              <w:outlineLvl w:val="0"/>
              <w:rPr>
                <w:lang w:val="sl-SI"/>
              </w:rPr>
            </w:pPr>
            <w:r w:rsidRPr="00760A45">
              <w:rPr>
                <w:lang w:val="sl-SI"/>
              </w:rPr>
              <w:t>1</w:t>
            </w:r>
          </w:p>
        </w:tc>
        <w:tc>
          <w:tcPr>
            <w:tcW w:w="1343" w:type="dxa"/>
            <w:tcBorders>
              <w:right w:val="double" w:sz="4" w:space="0" w:color="auto"/>
            </w:tcBorders>
          </w:tcPr>
          <w:p w:rsidR="00760A45" w:rsidRPr="00760A45" w:rsidRDefault="00760A45" w:rsidP="00760A45">
            <w:pPr>
              <w:tabs>
                <w:tab w:val="left" w:pos="90"/>
                <w:tab w:val="left" w:pos="810"/>
              </w:tabs>
              <w:jc w:val="both"/>
              <w:outlineLvl w:val="0"/>
              <w:rPr>
                <w:lang w:val="da-DK"/>
              </w:rPr>
            </w:pPr>
            <w:r w:rsidRPr="00760A45">
              <w:rPr>
                <w:lang w:val="da-DK"/>
              </w:rPr>
              <w:t xml:space="preserve">Januar </w:t>
            </w:r>
          </w:p>
        </w:tc>
        <w:tc>
          <w:tcPr>
            <w:tcW w:w="873" w:type="dxa"/>
            <w:tcBorders>
              <w:top w:val="single" w:sz="4" w:space="0" w:color="auto"/>
              <w:left w:val="double" w:sz="4" w:space="0" w:color="auto"/>
              <w:bottom w:val="single" w:sz="4" w:space="0" w:color="auto"/>
            </w:tcBorders>
            <w:shd w:val="clear" w:color="auto" w:fill="auto"/>
            <w:vAlign w:val="center"/>
          </w:tcPr>
          <w:p w:rsidR="00760A45" w:rsidRPr="00760A45" w:rsidRDefault="00760A45" w:rsidP="00760A45">
            <w:pPr>
              <w:tabs>
                <w:tab w:val="left" w:pos="90"/>
                <w:tab w:val="left" w:pos="810"/>
              </w:tabs>
              <w:jc w:val="both"/>
              <w:outlineLvl w:val="0"/>
            </w:pPr>
            <w:r w:rsidRPr="00760A45">
              <w:t>8084</w:t>
            </w:r>
          </w:p>
        </w:tc>
        <w:tc>
          <w:tcPr>
            <w:tcW w:w="818" w:type="dxa"/>
            <w:tcBorders>
              <w:top w:val="single" w:sz="4" w:space="0" w:color="auto"/>
              <w:bottom w:val="single" w:sz="4" w:space="0" w:color="auto"/>
              <w:right w:val="double" w:sz="4" w:space="0" w:color="auto"/>
            </w:tcBorders>
          </w:tcPr>
          <w:p w:rsidR="00760A45" w:rsidRPr="00760A45" w:rsidRDefault="00760A45" w:rsidP="00760A45">
            <w:pPr>
              <w:tabs>
                <w:tab w:val="left" w:pos="90"/>
                <w:tab w:val="left" w:pos="810"/>
              </w:tabs>
              <w:jc w:val="both"/>
              <w:outlineLvl w:val="0"/>
            </w:pPr>
            <w:r w:rsidRPr="00760A45">
              <w:t>9147</w:t>
            </w:r>
          </w:p>
        </w:tc>
        <w:tc>
          <w:tcPr>
            <w:tcW w:w="1283" w:type="dxa"/>
            <w:tcBorders>
              <w:left w:val="double" w:sz="4" w:space="0" w:color="auto"/>
            </w:tcBorders>
            <w:shd w:val="clear" w:color="auto" w:fill="auto"/>
            <w:vAlign w:val="center"/>
          </w:tcPr>
          <w:p w:rsidR="00760A45" w:rsidRPr="00760A45" w:rsidRDefault="00760A45" w:rsidP="00760A45">
            <w:pPr>
              <w:tabs>
                <w:tab w:val="left" w:pos="90"/>
                <w:tab w:val="left" w:pos="810"/>
              </w:tabs>
              <w:jc w:val="both"/>
              <w:outlineLvl w:val="0"/>
            </w:pPr>
            <w:r w:rsidRPr="00760A45">
              <w:t>1063</w:t>
            </w:r>
          </w:p>
        </w:tc>
        <w:tc>
          <w:tcPr>
            <w:tcW w:w="906" w:type="dxa"/>
            <w:shd w:val="clear" w:color="auto" w:fill="auto"/>
            <w:vAlign w:val="center"/>
          </w:tcPr>
          <w:p w:rsidR="00760A45" w:rsidRPr="00760A45" w:rsidRDefault="00760A45" w:rsidP="00760A45">
            <w:pPr>
              <w:tabs>
                <w:tab w:val="left" w:pos="90"/>
                <w:tab w:val="left" w:pos="810"/>
              </w:tabs>
              <w:jc w:val="both"/>
              <w:outlineLvl w:val="0"/>
            </w:pPr>
            <w:r w:rsidRPr="00760A45">
              <w:t>113.15</w:t>
            </w:r>
          </w:p>
        </w:tc>
      </w:tr>
      <w:tr w:rsidR="00760A45" w:rsidRPr="00760A45" w:rsidTr="00E92CB6">
        <w:trPr>
          <w:jc w:val="center"/>
        </w:trPr>
        <w:tc>
          <w:tcPr>
            <w:tcW w:w="577" w:type="dxa"/>
          </w:tcPr>
          <w:p w:rsidR="00760A45" w:rsidRPr="00760A45" w:rsidRDefault="00760A45" w:rsidP="00760A45">
            <w:pPr>
              <w:tabs>
                <w:tab w:val="left" w:pos="90"/>
                <w:tab w:val="left" w:pos="810"/>
              </w:tabs>
              <w:jc w:val="both"/>
              <w:outlineLvl w:val="0"/>
              <w:rPr>
                <w:lang w:val="sl-SI"/>
              </w:rPr>
            </w:pPr>
            <w:r w:rsidRPr="00760A45">
              <w:rPr>
                <w:lang w:val="sl-SI"/>
              </w:rPr>
              <w:t>2</w:t>
            </w:r>
          </w:p>
        </w:tc>
        <w:tc>
          <w:tcPr>
            <w:tcW w:w="1343" w:type="dxa"/>
            <w:tcBorders>
              <w:right w:val="double" w:sz="4" w:space="0" w:color="auto"/>
            </w:tcBorders>
          </w:tcPr>
          <w:p w:rsidR="00760A45" w:rsidRPr="00760A45" w:rsidRDefault="00760A45" w:rsidP="00760A45">
            <w:pPr>
              <w:tabs>
                <w:tab w:val="left" w:pos="90"/>
                <w:tab w:val="left" w:pos="810"/>
              </w:tabs>
              <w:jc w:val="both"/>
              <w:outlineLvl w:val="0"/>
              <w:rPr>
                <w:lang w:val="da-DK"/>
              </w:rPr>
            </w:pPr>
            <w:r w:rsidRPr="00760A45">
              <w:rPr>
                <w:lang w:val="da-DK"/>
              </w:rPr>
              <w:t xml:space="preserve">Februar </w:t>
            </w:r>
          </w:p>
        </w:tc>
        <w:tc>
          <w:tcPr>
            <w:tcW w:w="873" w:type="dxa"/>
            <w:tcBorders>
              <w:top w:val="single" w:sz="4" w:space="0" w:color="auto"/>
              <w:left w:val="double" w:sz="4" w:space="0" w:color="auto"/>
              <w:bottom w:val="single" w:sz="4" w:space="0" w:color="auto"/>
            </w:tcBorders>
            <w:shd w:val="clear" w:color="auto" w:fill="auto"/>
            <w:vAlign w:val="center"/>
          </w:tcPr>
          <w:p w:rsidR="00760A45" w:rsidRPr="00760A45" w:rsidRDefault="00760A45" w:rsidP="00760A45">
            <w:pPr>
              <w:tabs>
                <w:tab w:val="left" w:pos="90"/>
                <w:tab w:val="left" w:pos="810"/>
              </w:tabs>
              <w:jc w:val="both"/>
              <w:outlineLvl w:val="0"/>
            </w:pPr>
            <w:r w:rsidRPr="00760A45">
              <w:t>8303</w:t>
            </w:r>
          </w:p>
        </w:tc>
        <w:tc>
          <w:tcPr>
            <w:tcW w:w="818" w:type="dxa"/>
            <w:tcBorders>
              <w:top w:val="single" w:sz="4" w:space="0" w:color="auto"/>
              <w:bottom w:val="single" w:sz="4" w:space="0" w:color="auto"/>
              <w:right w:val="double" w:sz="4" w:space="0" w:color="auto"/>
            </w:tcBorders>
          </w:tcPr>
          <w:p w:rsidR="00760A45" w:rsidRPr="00760A45" w:rsidRDefault="00760A45" w:rsidP="00760A45">
            <w:pPr>
              <w:tabs>
                <w:tab w:val="left" w:pos="90"/>
                <w:tab w:val="left" w:pos="810"/>
              </w:tabs>
              <w:jc w:val="both"/>
              <w:outlineLvl w:val="0"/>
            </w:pPr>
            <w:r w:rsidRPr="00760A45">
              <w:t>9255</w:t>
            </w:r>
          </w:p>
        </w:tc>
        <w:tc>
          <w:tcPr>
            <w:tcW w:w="1283" w:type="dxa"/>
            <w:tcBorders>
              <w:left w:val="double" w:sz="4" w:space="0" w:color="auto"/>
            </w:tcBorders>
            <w:shd w:val="clear" w:color="auto" w:fill="auto"/>
            <w:vAlign w:val="center"/>
          </w:tcPr>
          <w:p w:rsidR="00760A45" w:rsidRPr="00760A45" w:rsidRDefault="00760A45" w:rsidP="00760A45">
            <w:pPr>
              <w:tabs>
                <w:tab w:val="left" w:pos="90"/>
                <w:tab w:val="left" w:pos="810"/>
              </w:tabs>
              <w:jc w:val="both"/>
              <w:outlineLvl w:val="0"/>
            </w:pPr>
            <w:r w:rsidRPr="00760A45">
              <w:t>952</w:t>
            </w:r>
          </w:p>
        </w:tc>
        <w:tc>
          <w:tcPr>
            <w:tcW w:w="906" w:type="dxa"/>
            <w:shd w:val="clear" w:color="auto" w:fill="auto"/>
            <w:vAlign w:val="center"/>
          </w:tcPr>
          <w:p w:rsidR="00760A45" w:rsidRPr="00760A45" w:rsidRDefault="00760A45" w:rsidP="00760A45">
            <w:pPr>
              <w:tabs>
                <w:tab w:val="left" w:pos="90"/>
                <w:tab w:val="left" w:pos="810"/>
              </w:tabs>
              <w:jc w:val="both"/>
              <w:outlineLvl w:val="0"/>
            </w:pPr>
            <w:r w:rsidRPr="00760A45">
              <w:t>111.47</w:t>
            </w:r>
          </w:p>
        </w:tc>
      </w:tr>
      <w:tr w:rsidR="00760A45" w:rsidRPr="00760A45" w:rsidTr="00E92CB6">
        <w:trPr>
          <w:jc w:val="center"/>
        </w:trPr>
        <w:tc>
          <w:tcPr>
            <w:tcW w:w="577" w:type="dxa"/>
          </w:tcPr>
          <w:p w:rsidR="00760A45" w:rsidRPr="00760A45" w:rsidRDefault="00760A45" w:rsidP="00760A45">
            <w:pPr>
              <w:tabs>
                <w:tab w:val="left" w:pos="90"/>
                <w:tab w:val="left" w:pos="810"/>
              </w:tabs>
              <w:jc w:val="both"/>
              <w:outlineLvl w:val="0"/>
              <w:rPr>
                <w:lang w:val="sl-SI"/>
              </w:rPr>
            </w:pPr>
            <w:r w:rsidRPr="00760A45">
              <w:rPr>
                <w:lang w:val="sl-SI"/>
              </w:rPr>
              <w:t>3</w:t>
            </w:r>
          </w:p>
        </w:tc>
        <w:tc>
          <w:tcPr>
            <w:tcW w:w="1343" w:type="dxa"/>
            <w:tcBorders>
              <w:right w:val="double" w:sz="4" w:space="0" w:color="auto"/>
            </w:tcBorders>
          </w:tcPr>
          <w:p w:rsidR="00760A45" w:rsidRPr="00760A45" w:rsidRDefault="00760A45" w:rsidP="00760A45">
            <w:pPr>
              <w:tabs>
                <w:tab w:val="left" w:pos="90"/>
                <w:tab w:val="left" w:pos="810"/>
              </w:tabs>
              <w:jc w:val="both"/>
              <w:outlineLvl w:val="0"/>
              <w:rPr>
                <w:lang w:val="da-DK"/>
              </w:rPr>
            </w:pPr>
            <w:r w:rsidRPr="00760A45">
              <w:rPr>
                <w:lang w:val="da-DK"/>
              </w:rPr>
              <w:t xml:space="preserve">Mart </w:t>
            </w:r>
          </w:p>
        </w:tc>
        <w:tc>
          <w:tcPr>
            <w:tcW w:w="873" w:type="dxa"/>
            <w:tcBorders>
              <w:top w:val="single" w:sz="4" w:space="0" w:color="auto"/>
              <w:left w:val="double" w:sz="4" w:space="0" w:color="auto"/>
              <w:bottom w:val="single" w:sz="4" w:space="0" w:color="auto"/>
            </w:tcBorders>
            <w:shd w:val="clear" w:color="auto" w:fill="auto"/>
            <w:vAlign w:val="center"/>
          </w:tcPr>
          <w:p w:rsidR="00760A45" w:rsidRPr="00760A45" w:rsidRDefault="00760A45" w:rsidP="00760A45">
            <w:pPr>
              <w:tabs>
                <w:tab w:val="left" w:pos="90"/>
                <w:tab w:val="left" w:pos="810"/>
              </w:tabs>
              <w:jc w:val="both"/>
              <w:outlineLvl w:val="0"/>
            </w:pPr>
            <w:r w:rsidRPr="00760A45">
              <w:t>8586</w:t>
            </w:r>
          </w:p>
        </w:tc>
        <w:tc>
          <w:tcPr>
            <w:tcW w:w="818" w:type="dxa"/>
            <w:tcBorders>
              <w:top w:val="single" w:sz="4" w:space="0" w:color="auto"/>
              <w:bottom w:val="single" w:sz="4" w:space="0" w:color="auto"/>
              <w:right w:val="double" w:sz="4" w:space="0" w:color="auto"/>
            </w:tcBorders>
          </w:tcPr>
          <w:p w:rsidR="00760A45" w:rsidRPr="00760A45" w:rsidRDefault="00760A45" w:rsidP="00760A45">
            <w:pPr>
              <w:tabs>
                <w:tab w:val="left" w:pos="90"/>
                <w:tab w:val="left" w:pos="810"/>
              </w:tabs>
              <w:jc w:val="both"/>
              <w:outlineLvl w:val="0"/>
            </w:pPr>
            <w:r w:rsidRPr="00760A45">
              <w:t>9257</w:t>
            </w:r>
          </w:p>
        </w:tc>
        <w:tc>
          <w:tcPr>
            <w:tcW w:w="1283" w:type="dxa"/>
            <w:tcBorders>
              <w:left w:val="double" w:sz="4" w:space="0" w:color="auto"/>
            </w:tcBorders>
            <w:shd w:val="clear" w:color="auto" w:fill="auto"/>
            <w:vAlign w:val="center"/>
          </w:tcPr>
          <w:p w:rsidR="00760A45" w:rsidRPr="00760A45" w:rsidRDefault="00760A45" w:rsidP="00760A45">
            <w:pPr>
              <w:tabs>
                <w:tab w:val="left" w:pos="90"/>
                <w:tab w:val="left" w:pos="810"/>
              </w:tabs>
              <w:jc w:val="both"/>
              <w:outlineLvl w:val="0"/>
            </w:pPr>
            <w:r w:rsidRPr="00760A45">
              <w:t>671</w:t>
            </w:r>
          </w:p>
        </w:tc>
        <w:tc>
          <w:tcPr>
            <w:tcW w:w="906" w:type="dxa"/>
            <w:shd w:val="clear" w:color="auto" w:fill="auto"/>
            <w:vAlign w:val="center"/>
          </w:tcPr>
          <w:p w:rsidR="00760A45" w:rsidRPr="00760A45" w:rsidRDefault="00760A45" w:rsidP="00760A45">
            <w:pPr>
              <w:tabs>
                <w:tab w:val="left" w:pos="90"/>
                <w:tab w:val="left" w:pos="810"/>
              </w:tabs>
              <w:jc w:val="both"/>
              <w:outlineLvl w:val="0"/>
            </w:pPr>
            <w:r w:rsidRPr="00760A45">
              <w:t>107.82</w:t>
            </w:r>
          </w:p>
        </w:tc>
      </w:tr>
      <w:tr w:rsidR="00760A45" w:rsidRPr="00760A45" w:rsidTr="00E92CB6">
        <w:trPr>
          <w:jc w:val="center"/>
        </w:trPr>
        <w:tc>
          <w:tcPr>
            <w:tcW w:w="577" w:type="dxa"/>
          </w:tcPr>
          <w:p w:rsidR="00760A45" w:rsidRPr="00760A45" w:rsidRDefault="00760A45" w:rsidP="00760A45">
            <w:pPr>
              <w:tabs>
                <w:tab w:val="left" w:pos="90"/>
                <w:tab w:val="left" w:pos="810"/>
              </w:tabs>
              <w:jc w:val="both"/>
              <w:outlineLvl w:val="0"/>
              <w:rPr>
                <w:lang w:val="sl-SI"/>
              </w:rPr>
            </w:pPr>
            <w:r w:rsidRPr="00760A45">
              <w:rPr>
                <w:lang w:val="sl-SI"/>
              </w:rPr>
              <w:t>4</w:t>
            </w:r>
          </w:p>
        </w:tc>
        <w:tc>
          <w:tcPr>
            <w:tcW w:w="1343" w:type="dxa"/>
            <w:tcBorders>
              <w:right w:val="double" w:sz="4" w:space="0" w:color="auto"/>
            </w:tcBorders>
          </w:tcPr>
          <w:p w:rsidR="00760A45" w:rsidRPr="00760A45" w:rsidRDefault="00760A45" w:rsidP="00760A45">
            <w:pPr>
              <w:tabs>
                <w:tab w:val="left" w:pos="90"/>
                <w:tab w:val="left" w:pos="810"/>
              </w:tabs>
              <w:jc w:val="both"/>
              <w:outlineLvl w:val="0"/>
              <w:rPr>
                <w:lang w:val="da-DK"/>
              </w:rPr>
            </w:pPr>
            <w:r w:rsidRPr="00760A45">
              <w:rPr>
                <w:lang w:val="da-DK"/>
              </w:rPr>
              <w:t>April</w:t>
            </w:r>
          </w:p>
        </w:tc>
        <w:tc>
          <w:tcPr>
            <w:tcW w:w="873" w:type="dxa"/>
            <w:tcBorders>
              <w:top w:val="single" w:sz="4" w:space="0" w:color="auto"/>
              <w:left w:val="double" w:sz="4" w:space="0" w:color="auto"/>
              <w:bottom w:val="single" w:sz="4" w:space="0" w:color="auto"/>
            </w:tcBorders>
            <w:shd w:val="clear" w:color="auto" w:fill="auto"/>
          </w:tcPr>
          <w:p w:rsidR="00760A45" w:rsidRPr="00760A45" w:rsidRDefault="00760A45" w:rsidP="00760A45">
            <w:pPr>
              <w:tabs>
                <w:tab w:val="left" w:pos="90"/>
                <w:tab w:val="left" w:pos="810"/>
              </w:tabs>
              <w:jc w:val="both"/>
              <w:outlineLvl w:val="0"/>
            </w:pPr>
            <w:r w:rsidRPr="00760A45">
              <w:t>8373</w:t>
            </w:r>
          </w:p>
        </w:tc>
        <w:tc>
          <w:tcPr>
            <w:tcW w:w="818" w:type="dxa"/>
            <w:tcBorders>
              <w:top w:val="single" w:sz="4" w:space="0" w:color="auto"/>
              <w:bottom w:val="single" w:sz="4" w:space="0" w:color="auto"/>
              <w:right w:val="double" w:sz="4" w:space="0" w:color="auto"/>
            </w:tcBorders>
          </w:tcPr>
          <w:p w:rsidR="00760A45" w:rsidRPr="00760A45" w:rsidRDefault="00760A45" w:rsidP="00760A45">
            <w:pPr>
              <w:tabs>
                <w:tab w:val="left" w:pos="90"/>
                <w:tab w:val="left" w:pos="810"/>
              </w:tabs>
              <w:jc w:val="both"/>
              <w:outlineLvl w:val="0"/>
            </w:pPr>
            <w:r w:rsidRPr="00760A45">
              <w:t>9081</w:t>
            </w:r>
          </w:p>
        </w:tc>
        <w:tc>
          <w:tcPr>
            <w:tcW w:w="1283" w:type="dxa"/>
            <w:tcBorders>
              <w:left w:val="double" w:sz="4" w:space="0" w:color="auto"/>
            </w:tcBorders>
            <w:shd w:val="clear" w:color="auto" w:fill="auto"/>
            <w:vAlign w:val="center"/>
          </w:tcPr>
          <w:p w:rsidR="00760A45" w:rsidRPr="00760A45" w:rsidRDefault="00760A45" w:rsidP="00760A45">
            <w:pPr>
              <w:tabs>
                <w:tab w:val="left" w:pos="90"/>
                <w:tab w:val="left" w:pos="810"/>
              </w:tabs>
              <w:jc w:val="both"/>
              <w:outlineLvl w:val="0"/>
            </w:pPr>
            <w:r w:rsidRPr="00760A45">
              <w:t>708</w:t>
            </w:r>
          </w:p>
        </w:tc>
        <w:tc>
          <w:tcPr>
            <w:tcW w:w="906" w:type="dxa"/>
            <w:shd w:val="clear" w:color="auto" w:fill="auto"/>
            <w:vAlign w:val="center"/>
          </w:tcPr>
          <w:p w:rsidR="00760A45" w:rsidRPr="00760A45" w:rsidRDefault="00760A45" w:rsidP="00760A45">
            <w:pPr>
              <w:tabs>
                <w:tab w:val="left" w:pos="90"/>
                <w:tab w:val="left" w:pos="810"/>
              </w:tabs>
              <w:jc w:val="both"/>
              <w:outlineLvl w:val="0"/>
            </w:pPr>
            <w:r w:rsidRPr="00760A45">
              <w:t>108.46</w:t>
            </w:r>
          </w:p>
        </w:tc>
      </w:tr>
      <w:tr w:rsidR="00760A45" w:rsidRPr="00760A45" w:rsidTr="00E92CB6">
        <w:trPr>
          <w:jc w:val="center"/>
        </w:trPr>
        <w:tc>
          <w:tcPr>
            <w:tcW w:w="577" w:type="dxa"/>
          </w:tcPr>
          <w:p w:rsidR="00760A45" w:rsidRPr="00760A45" w:rsidRDefault="00760A45" w:rsidP="00760A45">
            <w:pPr>
              <w:tabs>
                <w:tab w:val="left" w:pos="90"/>
                <w:tab w:val="left" w:pos="810"/>
              </w:tabs>
              <w:jc w:val="both"/>
              <w:outlineLvl w:val="0"/>
              <w:rPr>
                <w:lang w:val="sl-SI"/>
              </w:rPr>
            </w:pPr>
            <w:r w:rsidRPr="00760A45">
              <w:rPr>
                <w:lang w:val="sl-SI"/>
              </w:rPr>
              <w:t>5</w:t>
            </w:r>
          </w:p>
        </w:tc>
        <w:tc>
          <w:tcPr>
            <w:tcW w:w="1343" w:type="dxa"/>
            <w:tcBorders>
              <w:right w:val="double" w:sz="4" w:space="0" w:color="auto"/>
            </w:tcBorders>
          </w:tcPr>
          <w:p w:rsidR="00760A45" w:rsidRPr="00760A45" w:rsidRDefault="00760A45" w:rsidP="00760A45">
            <w:pPr>
              <w:tabs>
                <w:tab w:val="left" w:pos="90"/>
                <w:tab w:val="left" w:pos="810"/>
              </w:tabs>
              <w:jc w:val="both"/>
              <w:outlineLvl w:val="0"/>
              <w:rPr>
                <w:lang w:val="da-DK"/>
              </w:rPr>
            </w:pPr>
            <w:r w:rsidRPr="00760A45">
              <w:rPr>
                <w:lang w:val="da-DK"/>
              </w:rPr>
              <w:t>Maj</w:t>
            </w:r>
          </w:p>
        </w:tc>
        <w:tc>
          <w:tcPr>
            <w:tcW w:w="873" w:type="dxa"/>
            <w:tcBorders>
              <w:top w:val="single" w:sz="4" w:space="0" w:color="auto"/>
              <w:left w:val="double" w:sz="4" w:space="0" w:color="auto"/>
              <w:bottom w:val="single" w:sz="4" w:space="0" w:color="auto"/>
            </w:tcBorders>
            <w:shd w:val="clear" w:color="auto" w:fill="auto"/>
          </w:tcPr>
          <w:p w:rsidR="00760A45" w:rsidRPr="00760A45" w:rsidRDefault="00760A45" w:rsidP="00760A45">
            <w:pPr>
              <w:tabs>
                <w:tab w:val="left" w:pos="90"/>
                <w:tab w:val="left" w:pos="810"/>
              </w:tabs>
              <w:jc w:val="both"/>
              <w:outlineLvl w:val="0"/>
            </w:pPr>
            <w:r w:rsidRPr="00760A45">
              <w:t>8379</w:t>
            </w:r>
          </w:p>
        </w:tc>
        <w:tc>
          <w:tcPr>
            <w:tcW w:w="818" w:type="dxa"/>
            <w:tcBorders>
              <w:top w:val="single" w:sz="4" w:space="0" w:color="auto"/>
              <w:bottom w:val="single" w:sz="4" w:space="0" w:color="auto"/>
              <w:right w:val="double" w:sz="4" w:space="0" w:color="auto"/>
            </w:tcBorders>
          </w:tcPr>
          <w:p w:rsidR="00760A45" w:rsidRPr="00760A45" w:rsidRDefault="00760A45" w:rsidP="00760A45">
            <w:pPr>
              <w:tabs>
                <w:tab w:val="left" w:pos="90"/>
                <w:tab w:val="left" w:pos="810"/>
              </w:tabs>
              <w:jc w:val="both"/>
              <w:outlineLvl w:val="0"/>
            </w:pPr>
            <w:r w:rsidRPr="00760A45">
              <w:t>9051</w:t>
            </w:r>
          </w:p>
        </w:tc>
        <w:tc>
          <w:tcPr>
            <w:tcW w:w="1283" w:type="dxa"/>
            <w:tcBorders>
              <w:left w:val="double" w:sz="4" w:space="0" w:color="auto"/>
            </w:tcBorders>
            <w:shd w:val="clear" w:color="auto" w:fill="auto"/>
            <w:vAlign w:val="center"/>
          </w:tcPr>
          <w:p w:rsidR="00760A45" w:rsidRPr="00760A45" w:rsidRDefault="00760A45" w:rsidP="00760A45">
            <w:pPr>
              <w:tabs>
                <w:tab w:val="left" w:pos="90"/>
                <w:tab w:val="left" w:pos="810"/>
              </w:tabs>
              <w:jc w:val="both"/>
              <w:outlineLvl w:val="0"/>
            </w:pPr>
            <w:r w:rsidRPr="00760A45">
              <w:t>672</w:t>
            </w:r>
          </w:p>
        </w:tc>
        <w:tc>
          <w:tcPr>
            <w:tcW w:w="906" w:type="dxa"/>
            <w:shd w:val="clear" w:color="auto" w:fill="auto"/>
            <w:vAlign w:val="center"/>
          </w:tcPr>
          <w:p w:rsidR="00760A45" w:rsidRPr="00760A45" w:rsidRDefault="00760A45" w:rsidP="00760A45">
            <w:pPr>
              <w:tabs>
                <w:tab w:val="left" w:pos="90"/>
                <w:tab w:val="left" w:pos="810"/>
              </w:tabs>
              <w:jc w:val="both"/>
              <w:outlineLvl w:val="0"/>
            </w:pPr>
            <w:r w:rsidRPr="00760A45">
              <w:t>108.02</w:t>
            </w:r>
          </w:p>
        </w:tc>
      </w:tr>
      <w:tr w:rsidR="00760A45" w:rsidRPr="00760A45" w:rsidTr="00E92CB6">
        <w:trPr>
          <w:jc w:val="center"/>
        </w:trPr>
        <w:tc>
          <w:tcPr>
            <w:tcW w:w="577" w:type="dxa"/>
          </w:tcPr>
          <w:p w:rsidR="00760A45" w:rsidRPr="00760A45" w:rsidRDefault="00760A45" w:rsidP="00760A45">
            <w:pPr>
              <w:tabs>
                <w:tab w:val="left" w:pos="90"/>
                <w:tab w:val="left" w:pos="810"/>
              </w:tabs>
              <w:jc w:val="both"/>
              <w:outlineLvl w:val="0"/>
              <w:rPr>
                <w:lang w:val="sl-SI"/>
              </w:rPr>
            </w:pPr>
            <w:r w:rsidRPr="00760A45">
              <w:rPr>
                <w:lang w:val="sl-SI"/>
              </w:rPr>
              <w:t>6</w:t>
            </w:r>
          </w:p>
        </w:tc>
        <w:tc>
          <w:tcPr>
            <w:tcW w:w="1343" w:type="dxa"/>
            <w:tcBorders>
              <w:right w:val="double" w:sz="4" w:space="0" w:color="auto"/>
            </w:tcBorders>
          </w:tcPr>
          <w:p w:rsidR="00760A45" w:rsidRPr="00760A45" w:rsidRDefault="00760A45" w:rsidP="00760A45">
            <w:pPr>
              <w:tabs>
                <w:tab w:val="left" w:pos="90"/>
                <w:tab w:val="left" w:pos="810"/>
              </w:tabs>
              <w:jc w:val="both"/>
              <w:outlineLvl w:val="0"/>
              <w:rPr>
                <w:lang w:val="da-DK"/>
              </w:rPr>
            </w:pPr>
            <w:r w:rsidRPr="00760A45">
              <w:rPr>
                <w:lang w:val="da-DK"/>
              </w:rPr>
              <w:t>Jun</w:t>
            </w:r>
          </w:p>
        </w:tc>
        <w:tc>
          <w:tcPr>
            <w:tcW w:w="873" w:type="dxa"/>
            <w:tcBorders>
              <w:top w:val="single" w:sz="4" w:space="0" w:color="auto"/>
              <w:left w:val="double" w:sz="4" w:space="0" w:color="auto"/>
              <w:bottom w:val="single" w:sz="4" w:space="0" w:color="auto"/>
            </w:tcBorders>
            <w:shd w:val="clear" w:color="auto" w:fill="auto"/>
          </w:tcPr>
          <w:p w:rsidR="00760A45" w:rsidRPr="00760A45" w:rsidRDefault="00760A45" w:rsidP="00760A45">
            <w:pPr>
              <w:tabs>
                <w:tab w:val="left" w:pos="90"/>
                <w:tab w:val="left" w:pos="810"/>
              </w:tabs>
              <w:jc w:val="both"/>
              <w:outlineLvl w:val="0"/>
            </w:pPr>
            <w:r w:rsidRPr="00760A45">
              <w:t>8262</w:t>
            </w:r>
          </w:p>
        </w:tc>
        <w:tc>
          <w:tcPr>
            <w:tcW w:w="818" w:type="dxa"/>
            <w:tcBorders>
              <w:top w:val="single" w:sz="4" w:space="0" w:color="auto"/>
              <w:bottom w:val="single" w:sz="4" w:space="0" w:color="auto"/>
              <w:right w:val="double" w:sz="4" w:space="0" w:color="auto"/>
            </w:tcBorders>
          </w:tcPr>
          <w:p w:rsidR="00760A45" w:rsidRPr="00760A45" w:rsidRDefault="00760A45" w:rsidP="00760A45">
            <w:pPr>
              <w:tabs>
                <w:tab w:val="left" w:pos="90"/>
                <w:tab w:val="left" w:pos="810"/>
              </w:tabs>
              <w:jc w:val="both"/>
              <w:outlineLvl w:val="0"/>
            </w:pPr>
            <w:r w:rsidRPr="00760A45">
              <w:t>9156</w:t>
            </w:r>
          </w:p>
        </w:tc>
        <w:tc>
          <w:tcPr>
            <w:tcW w:w="1283" w:type="dxa"/>
            <w:tcBorders>
              <w:left w:val="double" w:sz="4" w:space="0" w:color="auto"/>
            </w:tcBorders>
            <w:shd w:val="clear" w:color="auto" w:fill="auto"/>
            <w:vAlign w:val="center"/>
          </w:tcPr>
          <w:p w:rsidR="00760A45" w:rsidRPr="00760A45" w:rsidRDefault="00760A45" w:rsidP="00760A45">
            <w:pPr>
              <w:tabs>
                <w:tab w:val="left" w:pos="90"/>
                <w:tab w:val="left" w:pos="810"/>
              </w:tabs>
              <w:jc w:val="both"/>
              <w:outlineLvl w:val="0"/>
            </w:pPr>
            <w:r w:rsidRPr="00760A45">
              <w:t>894</w:t>
            </w:r>
          </w:p>
        </w:tc>
        <w:tc>
          <w:tcPr>
            <w:tcW w:w="906" w:type="dxa"/>
            <w:shd w:val="clear" w:color="auto" w:fill="auto"/>
            <w:vAlign w:val="center"/>
          </w:tcPr>
          <w:p w:rsidR="00760A45" w:rsidRPr="00760A45" w:rsidRDefault="00760A45" w:rsidP="00760A45">
            <w:pPr>
              <w:tabs>
                <w:tab w:val="left" w:pos="90"/>
                <w:tab w:val="left" w:pos="810"/>
              </w:tabs>
              <w:jc w:val="both"/>
              <w:outlineLvl w:val="0"/>
            </w:pPr>
            <w:r w:rsidRPr="00760A45">
              <w:t>110.82</w:t>
            </w:r>
          </w:p>
        </w:tc>
      </w:tr>
      <w:tr w:rsidR="00760A45" w:rsidRPr="00760A45" w:rsidTr="00E92CB6">
        <w:trPr>
          <w:jc w:val="center"/>
        </w:trPr>
        <w:tc>
          <w:tcPr>
            <w:tcW w:w="577" w:type="dxa"/>
          </w:tcPr>
          <w:p w:rsidR="00760A45" w:rsidRPr="00760A45" w:rsidRDefault="00760A45" w:rsidP="00760A45">
            <w:pPr>
              <w:tabs>
                <w:tab w:val="left" w:pos="90"/>
                <w:tab w:val="left" w:pos="810"/>
              </w:tabs>
              <w:jc w:val="both"/>
              <w:outlineLvl w:val="0"/>
              <w:rPr>
                <w:lang w:val="sl-SI"/>
              </w:rPr>
            </w:pPr>
            <w:r w:rsidRPr="00760A45">
              <w:rPr>
                <w:lang w:val="sl-SI"/>
              </w:rPr>
              <w:t>7</w:t>
            </w:r>
          </w:p>
        </w:tc>
        <w:tc>
          <w:tcPr>
            <w:tcW w:w="1343" w:type="dxa"/>
            <w:tcBorders>
              <w:right w:val="double" w:sz="4" w:space="0" w:color="auto"/>
            </w:tcBorders>
          </w:tcPr>
          <w:p w:rsidR="00760A45" w:rsidRPr="00760A45" w:rsidRDefault="00760A45" w:rsidP="00760A45">
            <w:pPr>
              <w:tabs>
                <w:tab w:val="left" w:pos="90"/>
                <w:tab w:val="left" w:pos="810"/>
              </w:tabs>
              <w:jc w:val="both"/>
              <w:outlineLvl w:val="0"/>
              <w:rPr>
                <w:lang w:val="da-DK"/>
              </w:rPr>
            </w:pPr>
            <w:r w:rsidRPr="00760A45">
              <w:rPr>
                <w:lang w:val="da-DK"/>
              </w:rPr>
              <w:t>Jul</w:t>
            </w:r>
          </w:p>
        </w:tc>
        <w:tc>
          <w:tcPr>
            <w:tcW w:w="873" w:type="dxa"/>
            <w:tcBorders>
              <w:top w:val="single" w:sz="4" w:space="0" w:color="auto"/>
              <w:left w:val="double" w:sz="4" w:space="0" w:color="auto"/>
              <w:bottom w:val="single" w:sz="4" w:space="0" w:color="auto"/>
            </w:tcBorders>
            <w:shd w:val="clear" w:color="auto" w:fill="auto"/>
            <w:vAlign w:val="center"/>
          </w:tcPr>
          <w:p w:rsidR="00760A45" w:rsidRPr="00760A45" w:rsidRDefault="00760A45" w:rsidP="00760A45">
            <w:pPr>
              <w:tabs>
                <w:tab w:val="left" w:pos="90"/>
                <w:tab w:val="left" w:pos="810"/>
              </w:tabs>
              <w:jc w:val="both"/>
              <w:outlineLvl w:val="0"/>
            </w:pPr>
            <w:r w:rsidRPr="00760A45">
              <w:t>8280</w:t>
            </w:r>
          </w:p>
        </w:tc>
        <w:tc>
          <w:tcPr>
            <w:tcW w:w="818" w:type="dxa"/>
            <w:tcBorders>
              <w:top w:val="single" w:sz="4" w:space="0" w:color="auto"/>
              <w:bottom w:val="single" w:sz="4" w:space="0" w:color="auto"/>
              <w:right w:val="double" w:sz="4" w:space="0" w:color="auto"/>
            </w:tcBorders>
          </w:tcPr>
          <w:p w:rsidR="00760A45" w:rsidRPr="00760A45" w:rsidRDefault="00760A45" w:rsidP="00760A45">
            <w:pPr>
              <w:tabs>
                <w:tab w:val="left" w:pos="90"/>
                <w:tab w:val="left" w:pos="810"/>
              </w:tabs>
              <w:jc w:val="both"/>
              <w:outlineLvl w:val="0"/>
            </w:pPr>
            <w:r w:rsidRPr="00760A45">
              <w:t>9460</w:t>
            </w:r>
          </w:p>
        </w:tc>
        <w:tc>
          <w:tcPr>
            <w:tcW w:w="1283" w:type="dxa"/>
            <w:tcBorders>
              <w:left w:val="double" w:sz="4" w:space="0" w:color="auto"/>
            </w:tcBorders>
            <w:shd w:val="clear" w:color="auto" w:fill="auto"/>
            <w:vAlign w:val="center"/>
          </w:tcPr>
          <w:p w:rsidR="00760A45" w:rsidRPr="00760A45" w:rsidRDefault="00760A45" w:rsidP="00760A45">
            <w:pPr>
              <w:tabs>
                <w:tab w:val="left" w:pos="90"/>
                <w:tab w:val="left" w:pos="810"/>
              </w:tabs>
              <w:jc w:val="both"/>
              <w:outlineLvl w:val="0"/>
            </w:pPr>
            <w:r w:rsidRPr="00760A45">
              <w:t>1180</w:t>
            </w:r>
          </w:p>
        </w:tc>
        <w:tc>
          <w:tcPr>
            <w:tcW w:w="906" w:type="dxa"/>
            <w:shd w:val="clear" w:color="auto" w:fill="auto"/>
            <w:vAlign w:val="center"/>
          </w:tcPr>
          <w:p w:rsidR="00760A45" w:rsidRPr="00760A45" w:rsidRDefault="00760A45" w:rsidP="00760A45">
            <w:pPr>
              <w:tabs>
                <w:tab w:val="left" w:pos="90"/>
                <w:tab w:val="left" w:pos="810"/>
              </w:tabs>
              <w:jc w:val="both"/>
              <w:outlineLvl w:val="0"/>
            </w:pPr>
            <w:r w:rsidRPr="00760A45">
              <w:t>114.25</w:t>
            </w:r>
          </w:p>
        </w:tc>
      </w:tr>
      <w:tr w:rsidR="00760A45" w:rsidRPr="00760A45" w:rsidTr="00E92CB6">
        <w:trPr>
          <w:jc w:val="center"/>
        </w:trPr>
        <w:tc>
          <w:tcPr>
            <w:tcW w:w="577" w:type="dxa"/>
          </w:tcPr>
          <w:p w:rsidR="00760A45" w:rsidRPr="00760A45" w:rsidRDefault="00760A45" w:rsidP="00760A45">
            <w:pPr>
              <w:tabs>
                <w:tab w:val="left" w:pos="90"/>
                <w:tab w:val="left" w:pos="810"/>
              </w:tabs>
              <w:jc w:val="both"/>
              <w:outlineLvl w:val="0"/>
              <w:rPr>
                <w:lang w:val="sl-SI"/>
              </w:rPr>
            </w:pPr>
            <w:r w:rsidRPr="00760A45">
              <w:rPr>
                <w:lang w:val="sl-SI"/>
              </w:rPr>
              <w:t>8</w:t>
            </w:r>
          </w:p>
        </w:tc>
        <w:tc>
          <w:tcPr>
            <w:tcW w:w="1343" w:type="dxa"/>
            <w:tcBorders>
              <w:right w:val="double" w:sz="4" w:space="0" w:color="auto"/>
            </w:tcBorders>
          </w:tcPr>
          <w:p w:rsidR="00760A45" w:rsidRPr="00760A45" w:rsidRDefault="00760A45" w:rsidP="00760A45">
            <w:pPr>
              <w:tabs>
                <w:tab w:val="left" w:pos="90"/>
                <w:tab w:val="left" w:pos="810"/>
              </w:tabs>
              <w:jc w:val="both"/>
              <w:outlineLvl w:val="0"/>
              <w:rPr>
                <w:lang w:val="da-DK"/>
              </w:rPr>
            </w:pPr>
            <w:r w:rsidRPr="00760A45">
              <w:rPr>
                <w:lang w:val="da-DK"/>
              </w:rPr>
              <w:t>Avgust</w:t>
            </w:r>
          </w:p>
        </w:tc>
        <w:tc>
          <w:tcPr>
            <w:tcW w:w="873" w:type="dxa"/>
            <w:tcBorders>
              <w:top w:val="single" w:sz="4" w:space="0" w:color="auto"/>
              <w:left w:val="double" w:sz="4" w:space="0" w:color="auto"/>
              <w:bottom w:val="single" w:sz="4" w:space="0" w:color="auto"/>
            </w:tcBorders>
            <w:shd w:val="clear" w:color="auto" w:fill="auto"/>
            <w:vAlign w:val="center"/>
          </w:tcPr>
          <w:p w:rsidR="00760A45" w:rsidRPr="00760A45" w:rsidRDefault="00760A45" w:rsidP="00760A45">
            <w:pPr>
              <w:tabs>
                <w:tab w:val="left" w:pos="90"/>
                <w:tab w:val="left" w:pos="810"/>
              </w:tabs>
              <w:jc w:val="both"/>
              <w:outlineLvl w:val="0"/>
            </w:pPr>
            <w:r w:rsidRPr="00760A45">
              <w:t>8696</w:t>
            </w:r>
          </w:p>
        </w:tc>
        <w:tc>
          <w:tcPr>
            <w:tcW w:w="818" w:type="dxa"/>
            <w:tcBorders>
              <w:top w:val="single" w:sz="4" w:space="0" w:color="auto"/>
              <w:bottom w:val="single" w:sz="4" w:space="0" w:color="auto"/>
              <w:right w:val="double" w:sz="4" w:space="0" w:color="auto"/>
            </w:tcBorders>
          </w:tcPr>
          <w:p w:rsidR="00760A45" w:rsidRPr="00760A45" w:rsidRDefault="00760A45" w:rsidP="00760A45">
            <w:pPr>
              <w:tabs>
                <w:tab w:val="left" w:pos="90"/>
                <w:tab w:val="left" w:pos="810"/>
              </w:tabs>
              <w:jc w:val="both"/>
              <w:outlineLvl w:val="0"/>
            </w:pPr>
            <w:r w:rsidRPr="00760A45">
              <w:t>9862</w:t>
            </w:r>
          </w:p>
        </w:tc>
        <w:tc>
          <w:tcPr>
            <w:tcW w:w="1283" w:type="dxa"/>
            <w:tcBorders>
              <w:left w:val="double" w:sz="4" w:space="0" w:color="auto"/>
            </w:tcBorders>
            <w:shd w:val="clear" w:color="auto" w:fill="auto"/>
            <w:vAlign w:val="center"/>
          </w:tcPr>
          <w:p w:rsidR="00760A45" w:rsidRPr="00760A45" w:rsidRDefault="00760A45" w:rsidP="00760A45">
            <w:pPr>
              <w:tabs>
                <w:tab w:val="left" w:pos="90"/>
                <w:tab w:val="left" w:pos="810"/>
              </w:tabs>
              <w:jc w:val="both"/>
              <w:outlineLvl w:val="0"/>
            </w:pPr>
            <w:r w:rsidRPr="00760A45">
              <w:t>1166</w:t>
            </w:r>
          </w:p>
        </w:tc>
        <w:tc>
          <w:tcPr>
            <w:tcW w:w="906" w:type="dxa"/>
            <w:shd w:val="clear" w:color="auto" w:fill="auto"/>
            <w:vAlign w:val="center"/>
          </w:tcPr>
          <w:p w:rsidR="00760A45" w:rsidRPr="00760A45" w:rsidRDefault="00760A45" w:rsidP="00760A45">
            <w:pPr>
              <w:tabs>
                <w:tab w:val="left" w:pos="90"/>
                <w:tab w:val="left" w:pos="810"/>
              </w:tabs>
              <w:jc w:val="both"/>
              <w:outlineLvl w:val="0"/>
            </w:pPr>
            <w:r w:rsidRPr="00760A45">
              <w:t>113.41</w:t>
            </w:r>
          </w:p>
        </w:tc>
      </w:tr>
      <w:tr w:rsidR="00760A45" w:rsidRPr="00760A45" w:rsidTr="00E92CB6">
        <w:trPr>
          <w:jc w:val="center"/>
        </w:trPr>
        <w:tc>
          <w:tcPr>
            <w:tcW w:w="577" w:type="dxa"/>
          </w:tcPr>
          <w:p w:rsidR="00760A45" w:rsidRPr="00760A45" w:rsidRDefault="00760A45" w:rsidP="00760A45">
            <w:pPr>
              <w:tabs>
                <w:tab w:val="left" w:pos="90"/>
                <w:tab w:val="left" w:pos="810"/>
              </w:tabs>
              <w:jc w:val="both"/>
              <w:outlineLvl w:val="0"/>
              <w:rPr>
                <w:lang w:val="sl-SI"/>
              </w:rPr>
            </w:pPr>
            <w:r w:rsidRPr="00760A45">
              <w:rPr>
                <w:lang w:val="sl-SI"/>
              </w:rPr>
              <w:t>9</w:t>
            </w:r>
          </w:p>
        </w:tc>
        <w:tc>
          <w:tcPr>
            <w:tcW w:w="1343" w:type="dxa"/>
            <w:tcBorders>
              <w:right w:val="double" w:sz="4" w:space="0" w:color="auto"/>
            </w:tcBorders>
          </w:tcPr>
          <w:p w:rsidR="00760A45" w:rsidRPr="00760A45" w:rsidRDefault="00760A45" w:rsidP="00760A45">
            <w:pPr>
              <w:tabs>
                <w:tab w:val="left" w:pos="90"/>
                <w:tab w:val="left" w:pos="810"/>
              </w:tabs>
              <w:jc w:val="both"/>
              <w:outlineLvl w:val="0"/>
              <w:rPr>
                <w:lang w:val="da-DK"/>
              </w:rPr>
            </w:pPr>
            <w:r w:rsidRPr="00760A45">
              <w:rPr>
                <w:lang w:val="da-DK"/>
              </w:rPr>
              <w:t>Septembar</w:t>
            </w:r>
          </w:p>
        </w:tc>
        <w:tc>
          <w:tcPr>
            <w:tcW w:w="873" w:type="dxa"/>
            <w:tcBorders>
              <w:top w:val="single" w:sz="4" w:space="0" w:color="auto"/>
              <w:left w:val="double" w:sz="4" w:space="0" w:color="auto"/>
              <w:bottom w:val="single" w:sz="4" w:space="0" w:color="auto"/>
            </w:tcBorders>
            <w:shd w:val="clear" w:color="auto" w:fill="auto"/>
          </w:tcPr>
          <w:p w:rsidR="00760A45" w:rsidRPr="00760A45" w:rsidRDefault="00760A45" w:rsidP="00760A45">
            <w:pPr>
              <w:tabs>
                <w:tab w:val="left" w:pos="90"/>
                <w:tab w:val="left" w:pos="810"/>
              </w:tabs>
              <w:jc w:val="both"/>
              <w:outlineLvl w:val="0"/>
            </w:pPr>
            <w:r w:rsidRPr="00760A45">
              <w:t>8602</w:t>
            </w:r>
          </w:p>
        </w:tc>
        <w:tc>
          <w:tcPr>
            <w:tcW w:w="818" w:type="dxa"/>
            <w:tcBorders>
              <w:top w:val="single" w:sz="4" w:space="0" w:color="auto"/>
              <w:bottom w:val="single" w:sz="4" w:space="0" w:color="auto"/>
              <w:right w:val="double" w:sz="4" w:space="0" w:color="auto"/>
            </w:tcBorders>
          </w:tcPr>
          <w:p w:rsidR="00760A45" w:rsidRPr="00760A45" w:rsidRDefault="00760A45" w:rsidP="00760A45">
            <w:pPr>
              <w:tabs>
                <w:tab w:val="left" w:pos="90"/>
                <w:tab w:val="left" w:pos="810"/>
              </w:tabs>
              <w:jc w:val="both"/>
              <w:outlineLvl w:val="0"/>
            </w:pPr>
            <w:r w:rsidRPr="00760A45">
              <w:t>10026</w:t>
            </w:r>
          </w:p>
        </w:tc>
        <w:tc>
          <w:tcPr>
            <w:tcW w:w="1283" w:type="dxa"/>
            <w:tcBorders>
              <w:left w:val="double" w:sz="4" w:space="0" w:color="auto"/>
            </w:tcBorders>
            <w:shd w:val="clear" w:color="auto" w:fill="auto"/>
            <w:vAlign w:val="center"/>
          </w:tcPr>
          <w:p w:rsidR="00760A45" w:rsidRPr="00760A45" w:rsidRDefault="00760A45" w:rsidP="00760A45">
            <w:pPr>
              <w:tabs>
                <w:tab w:val="left" w:pos="90"/>
                <w:tab w:val="left" w:pos="810"/>
              </w:tabs>
              <w:jc w:val="both"/>
              <w:outlineLvl w:val="0"/>
            </w:pPr>
            <w:r w:rsidRPr="00760A45">
              <w:t>1424</w:t>
            </w:r>
          </w:p>
        </w:tc>
        <w:tc>
          <w:tcPr>
            <w:tcW w:w="906" w:type="dxa"/>
            <w:shd w:val="clear" w:color="auto" w:fill="auto"/>
            <w:vAlign w:val="center"/>
          </w:tcPr>
          <w:p w:rsidR="00760A45" w:rsidRPr="00760A45" w:rsidRDefault="00760A45" w:rsidP="00760A45">
            <w:pPr>
              <w:tabs>
                <w:tab w:val="left" w:pos="90"/>
                <w:tab w:val="left" w:pos="810"/>
              </w:tabs>
              <w:jc w:val="both"/>
              <w:outlineLvl w:val="0"/>
            </w:pPr>
            <w:r w:rsidRPr="00760A45">
              <w:t>116.55</w:t>
            </w:r>
          </w:p>
        </w:tc>
      </w:tr>
      <w:tr w:rsidR="00760A45" w:rsidRPr="00760A45" w:rsidTr="00E92CB6">
        <w:trPr>
          <w:jc w:val="center"/>
        </w:trPr>
        <w:tc>
          <w:tcPr>
            <w:tcW w:w="577" w:type="dxa"/>
          </w:tcPr>
          <w:p w:rsidR="00760A45" w:rsidRPr="00760A45" w:rsidRDefault="00760A45" w:rsidP="00760A45">
            <w:pPr>
              <w:tabs>
                <w:tab w:val="left" w:pos="90"/>
                <w:tab w:val="left" w:pos="810"/>
              </w:tabs>
              <w:jc w:val="both"/>
              <w:outlineLvl w:val="0"/>
              <w:rPr>
                <w:lang w:val="sl-SI"/>
              </w:rPr>
            </w:pPr>
            <w:r w:rsidRPr="00760A45">
              <w:rPr>
                <w:lang w:val="sl-SI"/>
              </w:rPr>
              <w:t>10</w:t>
            </w:r>
          </w:p>
        </w:tc>
        <w:tc>
          <w:tcPr>
            <w:tcW w:w="1343" w:type="dxa"/>
            <w:tcBorders>
              <w:right w:val="double" w:sz="4" w:space="0" w:color="auto"/>
            </w:tcBorders>
          </w:tcPr>
          <w:p w:rsidR="00760A45" w:rsidRPr="00760A45" w:rsidRDefault="00760A45" w:rsidP="00760A45">
            <w:pPr>
              <w:tabs>
                <w:tab w:val="left" w:pos="90"/>
                <w:tab w:val="left" w:pos="810"/>
              </w:tabs>
              <w:jc w:val="both"/>
              <w:outlineLvl w:val="0"/>
              <w:rPr>
                <w:lang w:val="da-DK"/>
              </w:rPr>
            </w:pPr>
            <w:r w:rsidRPr="00760A45">
              <w:rPr>
                <w:lang w:val="da-DK"/>
              </w:rPr>
              <w:t>Oktobar</w:t>
            </w:r>
          </w:p>
        </w:tc>
        <w:tc>
          <w:tcPr>
            <w:tcW w:w="873" w:type="dxa"/>
            <w:tcBorders>
              <w:top w:val="single" w:sz="4" w:space="0" w:color="auto"/>
              <w:left w:val="double" w:sz="4" w:space="0" w:color="auto"/>
              <w:bottom w:val="single" w:sz="4" w:space="0" w:color="auto"/>
            </w:tcBorders>
            <w:vAlign w:val="bottom"/>
          </w:tcPr>
          <w:p w:rsidR="00760A45" w:rsidRPr="00760A45" w:rsidRDefault="00760A45" w:rsidP="00760A45">
            <w:pPr>
              <w:tabs>
                <w:tab w:val="left" w:pos="90"/>
                <w:tab w:val="left" w:pos="810"/>
              </w:tabs>
              <w:jc w:val="both"/>
              <w:outlineLvl w:val="0"/>
            </w:pPr>
            <w:r w:rsidRPr="00760A45">
              <w:t>8426</w:t>
            </w:r>
          </w:p>
        </w:tc>
        <w:tc>
          <w:tcPr>
            <w:tcW w:w="818" w:type="dxa"/>
            <w:tcBorders>
              <w:top w:val="single" w:sz="4" w:space="0" w:color="auto"/>
              <w:bottom w:val="single" w:sz="4" w:space="0" w:color="auto"/>
              <w:right w:val="double" w:sz="4" w:space="0" w:color="auto"/>
            </w:tcBorders>
          </w:tcPr>
          <w:p w:rsidR="00760A45" w:rsidRPr="00760A45" w:rsidRDefault="00760A45" w:rsidP="00760A45">
            <w:pPr>
              <w:tabs>
                <w:tab w:val="left" w:pos="90"/>
                <w:tab w:val="left" w:pos="810"/>
              </w:tabs>
              <w:jc w:val="both"/>
              <w:outlineLvl w:val="0"/>
            </w:pPr>
            <w:r w:rsidRPr="00760A45">
              <w:t>9914</w:t>
            </w:r>
          </w:p>
        </w:tc>
        <w:tc>
          <w:tcPr>
            <w:tcW w:w="1283" w:type="dxa"/>
            <w:tcBorders>
              <w:left w:val="double" w:sz="4" w:space="0" w:color="auto"/>
            </w:tcBorders>
            <w:shd w:val="clear" w:color="auto" w:fill="auto"/>
            <w:vAlign w:val="center"/>
          </w:tcPr>
          <w:p w:rsidR="00760A45" w:rsidRPr="00760A45" w:rsidRDefault="00760A45" w:rsidP="00760A45">
            <w:pPr>
              <w:tabs>
                <w:tab w:val="left" w:pos="90"/>
                <w:tab w:val="left" w:pos="810"/>
              </w:tabs>
              <w:jc w:val="both"/>
              <w:outlineLvl w:val="0"/>
            </w:pPr>
            <w:r w:rsidRPr="00760A45">
              <w:t>1488</w:t>
            </w:r>
          </w:p>
        </w:tc>
        <w:tc>
          <w:tcPr>
            <w:tcW w:w="906" w:type="dxa"/>
            <w:shd w:val="clear" w:color="auto" w:fill="auto"/>
            <w:vAlign w:val="center"/>
          </w:tcPr>
          <w:p w:rsidR="00760A45" w:rsidRPr="00760A45" w:rsidRDefault="00760A45" w:rsidP="00760A45">
            <w:pPr>
              <w:tabs>
                <w:tab w:val="left" w:pos="90"/>
                <w:tab w:val="left" w:pos="810"/>
              </w:tabs>
              <w:jc w:val="both"/>
              <w:outlineLvl w:val="0"/>
            </w:pPr>
            <w:r w:rsidRPr="00760A45">
              <w:t>117.66</w:t>
            </w:r>
          </w:p>
        </w:tc>
      </w:tr>
      <w:tr w:rsidR="00760A45" w:rsidRPr="00760A45" w:rsidTr="00E92CB6">
        <w:trPr>
          <w:jc w:val="center"/>
        </w:trPr>
        <w:tc>
          <w:tcPr>
            <w:tcW w:w="577" w:type="dxa"/>
          </w:tcPr>
          <w:p w:rsidR="00760A45" w:rsidRPr="00760A45" w:rsidRDefault="00760A45" w:rsidP="00760A45">
            <w:pPr>
              <w:tabs>
                <w:tab w:val="left" w:pos="90"/>
                <w:tab w:val="left" w:pos="810"/>
              </w:tabs>
              <w:jc w:val="both"/>
              <w:outlineLvl w:val="0"/>
              <w:rPr>
                <w:lang w:val="sl-SI"/>
              </w:rPr>
            </w:pPr>
            <w:r w:rsidRPr="00760A45">
              <w:rPr>
                <w:lang w:val="sl-SI"/>
              </w:rPr>
              <w:t>11</w:t>
            </w:r>
          </w:p>
        </w:tc>
        <w:tc>
          <w:tcPr>
            <w:tcW w:w="1343" w:type="dxa"/>
            <w:tcBorders>
              <w:right w:val="double" w:sz="4" w:space="0" w:color="auto"/>
            </w:tcBorders>
          </w:tcPr>
          <w:p w:rsidR="00760A45" w:rsidRPr="00760A45" w:rsidRDefault="00760A45" w:rsidP="00760A45">
            <w:pPr>
              <w:tabs>
                <w:tab w:val="left" w:pos="90"/>
                <w:tab w:val="left" w:pos="810"/>
              </w:tabs>
              <w:jc w:val="both"/>
              <w:outlineLvl w:val="0"/>
              <w:rPr>
                <w:lang w:val="da-DK"/>
              </w:rPr>
            </w:pPr>
            <w:r w:rsidRPr="00760A45">
              <w:rPr>
                <w:lang w:val="da-DK"/>
              </w:rPr>
              <w:t>Novembar</w:t>
            </w:r>
          </w:p>
        </w:tc>
        <w:tc>
          <w:tcPr>
            <w:tcW w:w="873" w:type="dxa"/>
            <w:tcBorders>
              <w:top w:val="single" w:sz="4" w:space="0" w:color="auto"/>
              <w:left w:val="double" w:sz="4" w:space="0" w:color="auto"/>
              <w:bottom w:val="single" w:sz="4" w:space="0" w:color="auto"/>
            </w:tcBorders>
            <w:vAlign w:val="bottom"/>
          </w:tcPr>
          <w:p w:rsidR="00760A45" w:rsidRPr="00760A45" w:rsidRDefault="00760A45" w:rsidP="00760A45">
            <w:pPr>
              <w:tabs>
                <w:tab w:val="left" w:pos="90"/>
                <w:tab w:val="left" w:pos="810"/>
              </w:tabs>
              <w:jc w:val="both"/>
              <w:outlineLvl w:val="0"/>
            </w:pPr>
            <w:r w:rsidRPr="00760A45">
              <w:t>8592</w:t>
            </w:r>
          </w:p>
        </w:tc>
        <w:tc>
          <w:tcPr>
            <w:tcW w:w="818" w:type="dxa"/>
            <w:tcBorders>
              <w:top w:val="single" w:sz="4" w:space="0" w:color="auto"/>
              <w:bottom w:val="single" w:sz="4" w:space="0" w:color="auto"/>
              <w:right w:val="double" w:sz="4" w:space="0" w:color="auto"/>
            </w:tcBorders>
          </w:tcPr>
          <w:p w:rsidR="00760A45" w:rsidRPr="00760A45" w:rsidRDefault="00760A45" w:rsidP="00760A45">
            <w:pPr>
              <w:tabs>
                <w:tab w:val="left" w:pos="90"/>
                <w:tab w:val="left" w:pos="810"/>
              </w:tabs>
              <w:jc w:val="both"/>
              <w:outlineLvl w:val="0"/>
            </w:pPr>
            <w:r w:rsidRPr="00760A45">
              <w:t>10405</w:t>
            </w:r>
          </w:p>
        </w:tc>
        <w:tc>
          <w:tcPr>
            <w:tcW w:w="1283" w:type="dxa"/>
            <w:tcBorders>
              <w:left w:val="double" w:sz="4" w:space="0" w:color="auto"/>
            </w:tcBorders>
            <w:shd w:val="clear" w:color="auto" w:fill="auto"/>
            <w:vAlign w:val="center"/>
          </w:tcPr>
          <w:p w:rsidR="00760A45" w:rsidRPr="00760A45" w:rsidRDefault="00760A45" w:rsidP="00760A45">
            <w:pPr>
              <w:tabs>
                <w:tab w:val="left" w:pos="90"/>
                <w:tab w:val="left" w:pos="810"/>
              </w:tabs>
              <w:jc w:val="both"/>
              <w:outlineLvl w:val="0"/>
            </w:pPr>
            <w:r w:rsidRPr="00760A45">
              <w:t>1813</w:t>
            </w:r>
          </w:p>
        </w:tc>
        <w:tc>
          <w:tcPr>
            <w:tcW w:w="906" w:type="dxa"/>
            <w:shd w:val="clear" w:color="auto" w:fill="auto"/>
            <w:vAlign w:val="center"/>
          </w:tcPr>
          <w:p w:rsidR="00760A45" w:rsidRPr="00760A45" w:rsidRDefault="00760A45" w:rsidP="00760A45">
            <w:pPr>
              <w:tabs>
                <w:tab w:val="left" w:pos="90"/>
                <w:tab w:val="left" w:pos="810"/>
              </w:tabs>
              <w:jc w:val="both"/>
              <w:outlineLvl w:val="0"/>
            </w:pPr>
            <w:r w:rsidRPr="00760A45">
              <w:t>121.10</w:t>
            </w:r>
          </w:p>
        </w:tc>
      </w:tr>
      <w:tr w:rsidR="00760A45" w:rsidRPr="00760A45" w:rsidTr="00E92CB6">
        <w:trPr>
          <w:jc w:val="center"/>
        </w:trPr>
        <w:tc>
          <w:tcPr>
            <w:tcW w:w="577" w:type="dxa"/>
          </w:tcPr>
          <w:p w:rsidR="00760A45" w:rsidRPr="00760A45" w:rsidRDefault="00760A45" w:rsidP="00760A45">
            <w:pPr>
              <w:tabs>
                <w:tab w:val="left" w:pos="90"/>
                <w:tab w:val="left" w:pos="810"/>
              </w:tabs>
              <w:jc w:val="both"/>
              <w:outlineLvl w:val="0"/>
              <w:rPr>
                <w:lang w:val="sl-SI"/>
              </w:rPr>
            </w:pPr>
            <w:r w:rsidRPr="00760A45">
              <w:rPr>
                <w:lang w:val="sl-SI"/>
              </w:rPr>
              <w:t>12</w:t>
            </w:r>
          </w:p>
        </w:tc>
        <w:tc>
          <w:tcPr>
            <w:tcW w:w="1343" w:type="dxa"/>
            <w:tcBorders>
              <w:right w:val="double" w:sz="4" w:space="0" w:color="auto"/>
            </w:tcBorders>
          </w:tcPr>
          <w:p w:rsidR="00760A45" w:rsidRPr="00760A45" w:rsidRDefault="00760A45" w:rsidP="00760A45">
            <w:pPr>
              <w:tabs>
                <w:tab w:val="left" w:pos="90"/>
                <w:tab w:val="left" w:pos="810"/>
              </w:tabs>
              <w:jc w:val="both"/>
              <w:outlineLvl w:val="0"/>
              <w:rPr>
                <w:lang w:val="da-DK"/>
              </w:rPr>
            </w:pPr>
            <w:r w:rsidRPr="00760A45">
              <w:rPr>
                <w:lang w:val="da-DK"/>
              </w:rPr>
              <w:t>Decembar</w:t>
            </w:r>
          </w:p>
        </w:tc>
        <w:tc>
          <w:tcPr>
            <w:tcW w:w="873" w:type="dxa"/>
            <w:tcBorders>
              <w:top w:val="single" w:sz="4" w:space="0" w:color="auto"/>
              <w:left w:val="double" w:sz="4" w:space="0" w:color="auto"/>
              <w:bottom w:val="double" w:sz="4" w:space="0" w:color="auto"/>
            </w:tcBorders>
            <w:vAlign w:val="bottom"/>
          </w:tcPr>
          <w:p w:rsidR="00760A45" w:rsidRPr="00760A45" w:rsidRDefault="00760A45" w:rsidP="00760A45">
            <w:pPr>
              <w:tabs>
                <w:tab w:val="left" w:pos="90"/>
                <w:tab w:val="left" w:pos="810"/>
              </w:tabs>
              <w:jc w:val="both"/>
              <w:outlineLvl w:val="0"/>
            </w:pPr>
            <w:r w:rsidRPr="00760A45">
              <w:t>8481</w:t>
            </w:r>
          </w:p>
        </w:tc>
        <w:tc>
          <w:tcPr>
            <w:tcW w:w="818" w:type="dxa"/>
            <w:tcBorders>
              <w:top w:val="single" w:sz="4" w:space="0" w:color="auto"/>
              <w:bottom w:val="double" w:sz="4" w:space="0" w:color="auto"/>
              <w:right w:val="double" w:sz="4" w:space="0" w:color="auto"/>
            </w:tcBorders>
          </w:tcPr>
          <w:p w:rsidR="00760A45" w:rsidRPr="00760A45" w:rsidRDefault="00760A45" w:rsidP="00760A45">
            <w:pPr>
              <w:tabs>
                <w:tab w:val="left" w:pos="90"/>
                <w:tab w:val="left" w:pos="810"/>
              </w:tabs>
              <w:jc w:val="both"/>
              <w:outlineLvl w:val="0"/>
            </w:pPr>
            <w:r w:rsidRPr="00760A45">
              <w:t>10526</w:t>
            </w:r>
          </w:p>
        </w:tc>
        <w:tc>
          <w:tcPr>
            <w:tcW w:w="1283" w:type="dxa"/>
            <w:tcBorders>
              <w:left w:val="double" w:sz="4" w:space="0" w:color="auto"/>
            </w:tcBorders>
            <w:shd w:val="clear" w:color="auto" w:fill="auto"/>
            <w:vAlign w:val="center"/>
          </w:tcPr>
          <w:p w:rsidR="00760A45" w:rsidRPr="00760A45" w:rsidRDefault="00760A45" w:rsidP="00760A45">
            <w:pPr>
              <w:tabs>
                <w:tab w:val="left" w:pos="90"/>
                <w:tab w:val="left" w:pos="810"/>
              </w:tabs>
              <w:jc w:val="both"/>
              <w:outlineLvl w:val="0"/>
            </w:pPr>
            <w:r w:rsidRPr="00760A45">
              <w:t>2045</w:t>
            </w:r>
          </w:p>
        </w:tc>
        <w:tc>
          <w:tcPr>
            <w:tcW w:w="906" w:type="dxa"/>
            <w:shd w:val="clear" w:color="auto" w:fill="auto"/>
            <w:vAlign w:val="center"/>
          </w:tcPr>
          <w:p w:rsidR="00760A45" w:rsidRPr="00760A45" w:rsidRDefault="00760A45" w:rsidP="00760A45">
            <w:pPr>
              <w:tabs>
                <w:tab w:val="left" w:pos="90"/>
                <w:tab w:val="left" w:pos="810"/>
              </w:tabs>
              <w:jc w:val="both"/>
              <w:outlineLvl w:val="0"/>
            </w:pPr>
            <w:r w:rsidRPr="00760A45">
              <w:t>124.11</w:t>
            </w:r>
          </w:p>
        </w:tc>
      </w:tr>
    </w:tbl>
    <w:p w:rsidR="00760A45" w:rsidRPr="00760A45" w:rsidRDefault="00760A45" w:rsidP="00760A45">
      <w:pPr>
        <w:tabs>
          <w:tab w:val="left" w:pos="90"/>
          <w:tab w:val="left" w:pos="810"/>
        </w:tabs>
        <w:jc w:val="both"/>
        <w:outlineLvl w:val="0"/>
      </w:pPr>
    </w:p>
    <w:p w:rsidR="00760A45" w:rsidRPr="00760A45" w:rsidRDefault="00760A45" w:rsidP="00760A45">
      <w:pPr>
        <w:tabs>
          <w:tab w:val="left" w:pos="90"/>
          <w:tab w:val="left" w:pos="810"/>
        </w:tabs>
        <w:jc w:val="both"/>
        <w:outlineLvl w:val="0"/>
        <w:rPr>
          <w:lang w:val="sl-SI"/>
        </w:rPr>
      </w:pPr>
      <w:r w:rsidRPr="00760A45">
        <w:t>U prosjeku, mjesečno je</w:t>
      </w:r>
      <w:r w:rsidRPr="00760A45">
        <w:rPr>
          <w:lang w:val="sl-SI"/>
        </w:rPr>
        <w:t xml:space="preserve"> 9.595 </w:t>
      </w:r>
      <w:r w:rsidRPr="00760A45">
        <w:t>nezaposlen</w:t>
      </w:r>
      <w:r w:rsidRPr="00760A45">
        <w:rPr>
          <w:lang w:val="sl-SI"/>
        </w:rPr>
        <w:t xml:space="preserve">ih </w:t>
      </w:r>
      <w:r w:rsidRPr="00760A45">
        <w:t>lic</w:t>
      </w:r>
      <w:r w:rsidRPr="00760A45">
        <w:rPr>
          <w:lang w:val="sl-SI"/>
        </w:rPr>
        <w:t xml:space="preserve">a </w:t>
      </w:r>
      <w:r w:rsidRPr="00760A45">
        <w:t xml:space="preserve">koristilo navedeno pravo. </w:t>
      </w:r>
      <w:r w:rsidRPr="00760A45">
        <w:rPr>
          <w:lang w:val="sl-SI"/>
        </w:rPr>
        <w:t>Ukupna sredstva izdvojena za novčanu naknadu za 2018. godinu iznose 11.825.903,73 eura.</w:t>
      </w:r>
    </w:p>
    <w:p w:rsidR="00C97AB7" w:rsidRDefault="00C97AB7" w:rsidP="00E92CB6">
      <w:pPr>
        <w:tabs>
          <w:tab w:val="left" w:pos="90"/>
          <w:tab w:val="left" w:pos="810"/>
        </w:tabs>
        <w:spacing w:line="276" w:lineRule="auto"/>
        <w:jc w:val="both"/>
        <w:outlineLvl w:val="0"/>
        <w:rPr>
          <w:lang w:val="pl-PL"/>
        </w:rPr>
      </w:pPr>
    </w:p>
    <w:p w:rsidR="00E92CB6" w:rsidRPr="00E92CB6" w:rsidRDefault="00E92CB6" w:rsidP="00E92CB6">
      <w:pPr>
        <w:tabs>
          <w:tab w:val="left" w:pos="90"/>
          <w:tab w:val="left" w:pos="810"/>
        </w:tabs>
        <w:spacing w:line="276" w:lineRule="auto"/>
        <w:jc w:val="both"/>
        <w:outlineLvl w:val="0"/>
        <w:rPr>
          <w:b/>
        </w:rPr>
      </w:pPr>
      <w:r w:rsidRPr="00E92CB6">
        <w:rPr>
          <w:b/>
        </w:rPr>
        <w:t xml:space="preserve">Novčana pomoć </w:t>
      </w:r>
    </w:p>
    <w:p w:rsidR="00E92CB6" w:rsidRPr="00E92CB6" w:rsidRDefault="00E92CB6" w:rsidP="00E92CB6">
      <w:pPr>
        <w:tabs>
          <w:tab w:val="left" w:pos="90"/>
          <w:tab w:val="left" w:pos="810"/>
        </w:tabs>
        <w:spacing w:line="276" w:lineRule="auto"/>
        <w:jc w:val="both"/>
        <w:outlineLvl w:val="0"/>
      </w:pPr>
    </w:p>
    <w:p w:rsidR="00E92CB6" w:rsidRPr="00E92CB6" w:rsidRDefault="00485AE6" w:rsidP="00E92CB6">
      <w:pPr>
        <w:tabs>
          <w:tab w:val="left" w:pos="90"/>
          <w:tab w:val="left" w:pos="810"/>
        </w:tabs>
        <w:spacing w:line="276" w:lineRule="auto"/>
        <w:jc w:val="both"/>
        <w:outlineLvl w:val="0"/>
      </w:pPr>
      <w:bookmarkStart w:id="0" w:name="_GoBack"/>
      <w:r>
        <w:t xml:space="preserve">Saglasno </w:t>
      </w:r>
      <w:r w:rsidR="00E92CB6" w:rsidRPr="00E92CB6">
        <w:t>od</w:t>
      </w:r>
      <w:r>
        <w:t>r</w:t>
      </w:r>
      <w:r w:rsidR="00E92CB6" w:rsidRPr="00E92CB6">
        <w:t>edbama Pravilnika o načinu ostvarivanja novčane pomoći za nezaposlena lica</w:t>
      </w:r>
      <w:bookmarkEnd w:id="0"/>
      <w:r w:rsidR="00E92CB6" w:rsidRPr="00E92CB6">
        <w:t xml:space="preserve"> (“Sl.list CG”, br.39/18), koji je stupio na snagu 23.06.2018.</w:t>
      </w:r>
      <w:r w:rsidR="0004223F">
        <w:t xml:space="preserve"> godi</w:t>
      </w:r>
      <w:r w:rsidR="00E92CB6" w:rsidRPr="00E92CB6">
        <w:t>ne, nezaposlena lica za vrijeme obrazovanja, osposobljavanja, profesionalne rehabilitacije teže zapošljivih lica i uključivanja u druge mjere usmjerene na povećenje zaposlenosti, odnosno smanjenje nezaposlenosti, ostvaruju pravo na novčanu pomoć.</w:t>
      </w:r>
    </w:p>
    <w:p w:rsidR="00E92CB6" w:rsidRPr="00E92CB6" w:rsidRDefault="00E92CB6" w:rsidP="00E92CB6">
      <w:pPr>
        <w:tabs>
          <w:tab w:val="left" w:pos="90"/>
          <w:tab w:val="left" w:pos="810"/>
        </w:tabs>
        <w:spacing w:line="276" w:lineRule="auto"/>
        <w:jc w:val="both"/>
        <w:outlineLvl w:val="0"/>
      </w:pPr>
    </w:p>
    <w:p w:rsidR="00E92CB6" w:rsidRPr="00E92CB6" w:rsidRDefault="00E92CB6" w:rsidP="00E92CB6">
      <w:pPr>
        <w:tabs>
          <w:tab w:val="left" w:pos="90"/>
          <w:tab w:val="left" w:pos="810"/>
        </w:tabs>
        <w:spacing w:line="276" w:lineRule="auto"/>
        <w:jc w:val="both"/>
        <w:outlineLvl w:val="0"/>
      </w:pPr>
      <w:r w:rsidRPr="00E92CB6">
        <w:lastRenderedPageBreak/>
        <w:t xml:space="preserve">Novčana pomoć iznosi 15% od mjesečne bruto zarade u Crnoj Gori, ostvarene u prethodnoj godini po zaposlenom, prema podacima organa uprave nadležnog za poslove statistike, odnosno u 2018.godini 114,75 </w:t>
      </w:r>
      <w:r w:rsidRPr="00E92CB6">
        <w:rPr>
          <w:lang w:val="sl-SI"/>
        </w:rPr>
        <w:t>€.</w:t>
      </w:r>
    </w:p>
    <w:p w:rsidR="00E92CB6" w:rsidRPr="00E92CB6" w:rsidRDefault="00E92CB6" w:rsidP="00E92CB6">
      <w:pPr>
        <w:tabs>
          <w:tab w:val="left" w:pos="90"/>
          <w:tab w:val="left" w:pos="810"/>
        </w:tabs>
        <w:spacing w:line="276" w:lineRule="auto"/>
        <w:jc w:val="both"/>
        <w:outlineLvl w:val="0"/>
      </w:pPr>
    </w:p>
    <w:p w:rsidR="00E92CB6" w:rsidRDefault="00E92CB6" w:rsidP="00E92CB6">
      <w:pPr>
        <w:tabs>
          <w:tab w:val="left" w:pos="90"/>
          <w:tab w:val="left" w:pos="810"/>
        </w:tabs>
        <w:spacing w:line="276" w:lineRule="auto"/>
        <w:jc w:val="both"/>
        <w:outlineLvl w:val="0"/>
        <w:rPr>
          <w:lang w:val="sl-SI"/>
        </w:rPr>
      </w:pPr>
      <w:r w:rsidRPr="00E92CB6">
        <w:t xml:space="preserve">Pravo na novčanu pomoć za vrijeme obrazovanja, osposobljavanja, profesionalne rehabilitacije teže zapošljivih lica i uključivanja u druge mjere usmjerene na povećenje zaposlenosti, odnosno smanjenje nezaposlenosti u 2018.godini ostvarilo je 1641 nezaposleno lice. </w:t>
      </w:r>
      <w:r w:rsidRPr="00E92CB6">
        <w:rPr>
          <w:lang w:val="sl-SI"/>
        </w:rPr>
        <w:t xml:space="preserve">Ukupna sredstva izdvojena za novčanu pomoć za </w:t>
      </w:r>
      <w:r w:rsidR="00485AE6">
        <w:rPr>
          <w:lang w:val="sl-SI"/>
        </w:rPr>
        <w:t>2018. godinu iznose 273.784,05 Eur.</w:t>
      </w:r>
    </w:p>
    <w:p w:rsidR="001B6EF8" w:rsidRDefault="001B6EF8" w:rsidP="00E92CB6">
      <w:pPr>
        <w:tabs>
          <w:tab w:val="left" w:pos="90"/>
          <w:tab w:val="left" w:pos="810"/>
        </w:tabs>
        <w:spacing w:line="276" w:lineRule="auto"/>
        <w:jc w:val="both"/>
        <w:outlineLvl w:val="0"/>
        <w:rPr>
          <w:lang w:val="sl-SI"/>
        </w:rPr>
      </w:pPr>
    </w:p>
    <w:p w:rsidR="001B6EF8" w:rsidRDefault="001B6EF8" w:rsidP="00E92CB6">
      <w:pPr>
        <w:tabs>
          <w:tab w:val="left" w:pos="90"/>
          <w:tab w:val="left" w:pos="810"/>
        </w:tabs>
        <w:spacing w:line="276" w:lineRule="auto"/>
        <w:jc w:val="both"/>
        <w:outlineLvl w:val="0"/>
        <w:rPr>
          <w:lang w:val="sl-SI"/>
        </w:rPr>
      </w:pPr>
    </w:p>
    <w:p w:rsidR="001B6EF8" w:rsidRDefault="001B6EF8" w:rsidP="001B6EF8">
      <w:pPr>
        <w:jc w:val="both"/>
        <w:rPr>
          <w:lang w:val="sl-SI"/>
        </w:rPr>
      </w:pPr>
      <w:r>
        <w:rPr>
          <w:b/>
          <w:bCs/>
          <w:lang w:val="sl-SI"/>
        </w:rPr>
        <w:t>1.1</w:t>
      </w:r>
      <w:r w:rsidR="00425535">
        <w:rPr>
          <w:b/>
          <w:bCs/>
          <w:lang w:val="sl-SI"/>
        </w:rPr>
        <w:t>3</w:t>
      </w:r>
      <w:r>
        <w:rPr>
          <w:b/>
          <w:bCs/>
          <w:lang w:val="sl-SI"/>
        </w:rPr>
        <w:t xml:space="preserve">. </w:t>
      </w:r>
      <w:r>
        <w:rPr>
          <w:b/>
          <w:bCs/>
          <w:lang w:val="sr-Latn-CS"/>
        </w:rPr>
        <w:t>Zapošljavanje i rad stranaca</w:t>
      </w:r>
    </w:p>
    <w:p w:rsidR="001B6EF8" w:rsidRDefault="001B6EF8" w:rsidP="001B6EF8">
      <w:pPr>
        <w:jc w:val="both"/>
        <w:rPr>
          <w:lang w:val="sl-SI"/>
        </w:rPr>
      </w:pPr>
    </w:p>
    <w:p w:rsidR="001B6EF8" w:rsidRDefault="001B6EF8" w:rsidP="001B6EF8">
      <w:pPr>
        <w:jc w:val="both"/>
      </w:pPr>
    </w:p>
    <w:p w:rsidR="001B6EF8" w:rsidRPr="001B6EF8" w:rsidRDefault="001B6EF8" w:rsidP="001B6EF8">
      <w:pPr>
        <w:jc w:val="both"/>
        <w:rPr>
          <w:lang w:val="sr-Latn-CS"/>
        </w:rPr>
      </w:pPr>
      <w:r w:rsidRPr="001B6EF8">
        <w:rPr>
          <w:lang w:val="sr-Latn-CS"/>
        </w:rPr>
        <w:t xml:space="preserve">Zapošljavanje i rad stranaca u Crnoj Gori uređen je Zakonom o strancima („Sl.list Crne Gore“, broj 12/2018 od 23.02.2018. godine). Zakonom je dat okvir uvrđivanja broja radnih dozvola za strance, odnosno definisano je da Vlada godišnje utvrđuje broj radnih dozvola za strance – kvote. </w:t>
      </w:r>
    </w:p>
    <w:p w:rsidR="001B6EF8" w:rsidRPr="00CB2B34" w:rsidRDefault="001B6EF8" w:rsidP="00CB2B34">
      <w:pPr>
        <w:jc w:val="both"/>
        <w:rPr>
          <w:lang w:val="sr-Latn-CS"/>
        </w:rPr>
      </w:pPr>
      <w:r w:rsidRPr="001B6EF8">
        <w:rPr>
          <w:lang w:val="sr-Latn-CS"/>
        </w:rPr>
        <w:t>Odlukom o utvrđivanju godišnjeg broja dozvola za privremeni boravak i rad stranaca za 2018. godinu ("Službeni list CG" br. 86/2017 i 56/2018), utvrđen je broj radnih dozvola za strance za 2018. godinu u ukupnom broju od 23.185.</w:t>
      </w:r>
      <w:r w:rsidRPr="001B6EF8">
        <w:rPr>
          <w:rFonts w:ascii="Arial" w:hAnsi="Arial" w:cs="Arial"/>
          <w:lang w:val="sr-Latn-CS"/>
        </w:rPr>
        <w:t xml:space="preserve"> </w:t>
      </w:r>
      <w:r w:rsidRPr="001B6EF8">
        <w:rPr>
          <w:lang w:val="sr-Latn-CS"/>
        </w:rPr>
        <w:t>Od ovog broja izdvojeno je 10.000 radnih dozvola koje se mogu dodatno rasporediti od strane Ministarstva rada i socijalnog staranja, u s</w:t>
      </w:r>
      <w:r>
        <w:rPr>
          <w:lang w:val="sr-Latn-CS"/>
        </w:rPr>
        <w:t>k</w:t>
      </w:r>
      <w:r w:rsidR="00CB2B34">
        <w:rPr>
          <w:lang w:val="sr-Latn-CS"/>
        </w:rPr>
        <w:t xml:space="preserve">ladu sa potrebama tržišta rada. </w:t>
      </w:r>
      <w:r>
        <w:rPr>
          <w:lang w:val="sl-SI"/>
        </w:rPr>
        <w:t>Ministarstvo rada je donijelo odluku o raspodjeli 6.</w:t>
      </w:r>
      <w:r w:rsidR="00CB2B34">
        <w:rPr>
          <w:lang w:val="sl-SI"/>
        </w:rPr>
        <w:t>218</w:t>
      </w:r>
      <w:r>
        <w:rPr>
          <w:lang w:val="sl-SI"/>
        </w:rPr>
        <w:t xml:space="preserve"> radnih dozvola za zapošljavanje stranaca. </w:t>
      </w:r>
    </w:p>
    <w:p w:rsidR="001B6EF8" w:rsidRDefault="001B6EF8" w:rsidP="001B6EF8">
      <w:pPr>
        <w:ind w:right="6"/>
        <w:jc w:val="both"/>
      </w:pPr>
      <w:r>
        <w:t xml:space="preserve">Kvota </w:t>
      </w:r>
      <w:r w:rsidR="00CB2B34">
        <w:t>za zapošljavanje stranaca u 2018</w:t>
      </w:r>
      <w:r>
        <w:t xml:space="preserve">. godini je za </w:t>
      </w:r>
      <w:r w:rsidR="00CB2B34">
        <w:t>27,5% veća od kvote utvrđene za 2017</w:t>
      </w:r>
      <w:r>
        <w:t>. godinu (</w:t>
      </w:r>
      <w:r w:rsidR="00CB2B34">
        <w:t>23.185 : 18.185</w:t>
      </w:r>
      <w:r>
        <w:t xml:space="preserve">). </w:t>
      </w:r>
    </w:p>
    <w:p w:rsidR="001B6EF8" w:rsidRDefault="001B6EF8" w:rsidP="001B6EF8">
      <w:pPr>
        <w:jc w:val="both"/>
        <w:rPr>
          <w:lang w:val="sl-SI"/>
        </w:rPr>
      </w:pPr>
    </w:p>
    <w:p w:rsidR="00293A0D" w:rsidRPr="0083332E" w:rsidRDefault="00293A0D" w:rsidP="00293A0D">
      <w:pPr>
        <w:jc w:val="both"/>
        <w:rPr>
          <w:lang w:val="sl-SI"/>
        </w:rPr>
      </w:pPr>
      <w:r>
        <w:rPr>
          <w:lang w:val="sr-Latn-ME"/>
        </w:rPr>
        <w:t>Prema podacima iz Ministarstva unutrašnjih poslova, kao nadležnog za izdavanje dozvola za privremeni boravak i rad stranaca,</w:t>
      </w:r>
      <w:r>
        <w:rPr>
          <w:lang w:val="sl-SI"/>
        </w:rPr>
        <w:t xml:space="preserve"> u 2018. godini izdato je </w:t>
      </w:r>
      <w:r w:rsidRPr="0083332E">
        <w:rPr>
          <w:lang w:val="sl-SI"/>
        </w:rPr>
        <w:t xml:space="preserve">26.327 dozvola za rad i zapošljavanje stranaca </w:t>
      </w:r>
      <w:r w:rsidRPr="0083332E">
        <w:t xml:space="preserve">(15.132 u kvoti i 11.195 van kvote) </w:t>
      </w:r>
      <w:r w:rsidRPr="0083332E">
        <w:rPr>
          <w:lang w:val="sl-SI"/>
        </w:rPr>
        <w:t xml:space="preserve"> što je za 5.358 ili 25,55% dozvola više u odnosu na 2017. godinu (20.969). </w:t>
      </w:r>
    </w:p>
    <w:p w:rsidR="00293A0D" w:rsidRPr="00CB2B34" w:rsidRDefault="00293A0D" w:rsidP="00293A0D">
      <w:pPr>
        <w:jc w:val="both"/>
        <w:rPr>
          <w:highlight w:val="yellow"/>
          <w:lang w:val="sr-Latn-ME"/>
        </w:rPr>
      </w:pPr>
    </w:p>
    <w:p w:rsidR="00293A0D" w:rsidRPr="00320FD6" w:rsidRDefault="00293A0D" w:rsidP="00293A0D">
      <w:pPr>
        <w:jc w:val="both"/>
        <w:rPr>
          <w:lang w:val="sr-Latn-ME"/>
        </w:rPr>
      </w:pPr>
      <w:r w:rsidRPr="00320FD6">
        <w:rPr>
          <w:lang w:val="sr-Latn-ME"/>
        </w:rPr>
        <w:t>Od ukupno izdatih dozvola za strance u kvoti, posmatrano prema vrstam</w:t>
      </w:r>
      <w:r>
        <w:rPr>
          <w:lang w:val="sr-Latn-ME"/>
        </w:rPr>
        <w:t>a dozvola, 77</w:t>
      </w:r>
      <w:r w:rsidRPr="00320FD6">
        <w:rPr>
          <w:lang w:val="sr-Latn-ME"/>
        </w:rPr>
        <w:t>,82% je izdato za zapošljavanje stranaca (11.776), 18,96% za sezonsko zapošljavanje stranaca (2.869) i 3,22% za pružanje ugovorenih usluga (487).</w:t>
      </w:r>
    </w:p>
    <w:p w:rsidR="00293A0D" w:rsidRPr="00320FD6" w:rsidRDefault="00293A0D" w:rsidP="00293A0D">
      <w:pPr>
        <w:jc w:val="both"/>
        <w:rPr>
          <w:lang w:val="sl-SI"/>
        </w:rPr>
      </w:pPr>
    </w:p>
    <w:p w:rsidR="00293A0D" w:rsidRPr="00B900A1" w:rsidRDefault="00293A0D" w:rsidP="00293A0D">
      <w:pPr>
        <w:jc w:val="both"/>
      </w:pPr>
      <w:r w:rsidRPr="00B900A1">
        <w:t>U utrošenim kvotama za zapošljavanje stranaca u 2018. godini, pretežno učešće (</w:t>
      </w:r>
      <w:r>
        <w:t>80,23</w:t>
      </w:r>
      <w:r w:rsidRPr="00B900A1">
        <w:t>%), imaju četiri grupe zanimanja: građevinarstvo, usluge smještaja i ishrane, trgovina i ostale uslužne djelatnosti.</w:t>
      </w:r>
    </w:p>
    <w:p w:rsidR="00293A0D" w:rsidRPr="00CB2B34" w:rsidRDefault="00293A0D" w:rsidP="00293A0D">
      <w:pPr>
        <w:jc w:val="both"/>
        <w:rPr>
          <w:highlight w:val="yellow"/>
          <w:lang w:val="sr-Latn-ME"/>
        </w:rPr>
      </w:pPr>
    </w:p>
    <w:p w:rsidR="00293A0D" w:rsidRPr="00361F72" w:rsidRDefault="00293A0D" w:rsidP="00293A0D">
      <w:pPr>
        <w:jc w:val="both"/>
        <w:rPr>
          <w:lang w:val="sr-Latn-ME"/>
        </w:rPr>
      </w:pPr>
      <w:r w:rsidRPr="00361F72">
        <w:rPr>
          <w:lang w:val="sr-Latn-ME"/>
        </w:rPr>
        <w:t xml:space="preserve">Utrošenost kvote u odnosu na raspoređenu kvotu u 2018. godini je na nivou 77,99%. Utrošenost kvota prema vrstama dozvola najveća je kod zapošljavanja stranaca – 88,70%, dok su najmanje ukupno utrošene kvote za </w:t>
      </w:r>
      <w:r>
        <w:rPr>
          <w:lang w:val="sr-Latn-ME"/>
        </w:rPr>
        <w:t>pružanje ugovorenih usluga</w:t>
      </w:r>
      <w:r w:rsidRPr="00361F72">
        <w:rPr>
          <w:lang w:val="sr-Latn-ME"/>
        </w:rPr>
        <w:t xml:space="preserve"> – 36,67%</w:t>
      </w:r>
      <w:r>
        <w:rPr>
          <w:lang w:val="sr-Latn-ME"/>
        </w:rPr>
        <w:t xml:space="preserve"> (promjenom Zakona o strancima ova vrsta dozvola više na potpada pod kvotni sistem)</w:t>
      </w:r>
      <w:r w:rsidRPr="00361F72">
        <w:rPr>
          <w:lang w:val="sr-Latn-ME"/>
        </w:rPr>
        <w:t xml:space="preserve">. </w:t>
      </w:r>
    </w:p>
    <w:p w:rsidR="00293A0D" w:rsidRPr="00CB2B34" w:rsidRDefault="00293A0D" w:rsidP="00293A0D">
      <w:pPr>
        <w:jc w:val="both"/>
        <w:rPr>
          <w:highlight w:val="yellow"/>
          <w:lang w:val="sr-Latn-ME"/>
        </w:rPr>
      </w:pPr>
    </w:p>
    <w:p w:rsidR="00293A0D" w:rsidRPr="00042869" w:rsidRDefault="00293A0D" w:rsidP="00293A0D">
      <w:pPr>
        <w:jc w:val="both"/>
        <w:rPr>
          <w:lang w:val="sr-Latn-ME"/>
        </w:rPr>
      </w:pPr>
      <w:r w:rsidRPr="00042869">
        <w:rPr>
          <w:lang w:val="sr-Latn-ME"/>
        </w:rPr>
        <w:lastRenderedPageBreak/>
        <w:t>Djelatnosti u kojima je najmanja  utrošenost kvota u odnosu na raspoređenu kvotu tokom 2018. godine su: djelatnost domaćinstva kao poslodavca</w:t>
      </w:r>
      <w:r>
        <w:rPr>
          <w:lang w:val="sr-Latn-ME"/>
        </w:rPr>
        <w:t xml:space="preserve"> </w:t>
      </w:r>
      <w:r w:rsidRPr="00042869">
        <w:rPr>
          <w:lang w:val="sr-Latn-ME"/>
        </w:rPr>
        <w:t>- djelatnost domaćinstva koja proizvode robu i usuge za sopstvene potrebe (14,71%), djelatnost eksteritorijalnih or</w:t>
      </w:r>
      <w:r>
        <w:rPr>
          <w:lang w:val="sr-Latn-ME"/>
        </w:rPr>
        <w:t>ganizacija i tijela (25%), snabd</w:t>
      </w:r>
      <w:r w:rsidRPr="00042869">
        <w:rPr>
          <w:lang w:val="sr-Latn-ME"/>
        </w:rPr>
        <w:t>ijevanje električnom energijom, gasom, parom i klimatizacija (43,33%)</w:t>
      </w:r>
      <w:r>
        <w:rPr>
          <w:lang w:val="sr-Latn-ME"/>
        </w:rPr>
        <w:t>, rudarstvo (60,42%),</w:t>
      </w:r>
      <w:r w:rsidRPr="009D6071">
        <w:rPr>
          <w:lang w:val="sr-Latn-ME"/>
        </w:rPr>
        <w:t xml:space="preserve"> dok</w:t>
      </w:r>
      <w:r w:rsidRPr="00042869">
        <w:rPr>
          <w:lang w:val="sr-Latn-ME"/>
        </w:rPr>
        <w:t xml:space="preserve"> je najviše utrošena u djelatnostima: poslovanje nekretninama (93,68%), administratvne i pomoćne uslužne djelatnosti (91,25%), građevinarstvo (88,59%), ostale uslužne djelatnosti (88,51%)</w:t>
      </w:r>
      <w:r>
        <w:rPr>
          <w:lang w:val="sr-Latn-ME"/>
        </w:rPr>
        <w:t>, finans</w:t>
      </w:r>
      <w:r w:rsidRPr="00042869">
        <w:rPr>
          <w:lang w:val="sr-Latn-ME"/>
        </w:rPr>
        <w:t>ijske djelatnosti i djelatnost osiguranja (88%).</w:t>
      </w:r>
    </w:p>
    <w:p w:rsidR="001B6EF8" w:rsidRPr="00CB2B34" w:rsidRDefault="001B6EF8" w:rsidP="001B6EF8">
      <w:pPr>
        <w:jc w:val="both"/>
        <w:rPr>
          <w:highlight w:val="yellow"/>
          <w:lang w:val="sr-Latn-ME"/>
        </w:rPr>
      </w:pPr>
    </w:p>
    <w:p w:rsidR="001B6EF8" w:rsidRPr="005C5538" w:rsidRDefault="005C5538" w:rsidP="001B6EF8">
      <w:pPr>
        <w:jc w:val="both"/>
        <w:rPr>
          <w:lang w:val="sr-Latn-ME"/>
        </w:rPr>
      </w:pPr>
      <w:r w:rsidRPr="005C5538">
        <w:rPr>
          <w:lang w:val="sr-Latn-ME"/>
        </w:rPr>
        <w:t>Na kraju 2018</w:t>
      </w:r>
      <w:r w:rsidR="001B6EF8" w:rsidRPr="005C5538">
        <w:rPr>
          <w:lang w:val="sr-Latn-ME"/>
        </w:rPr>
        <w:t>. godine, u odnosu na ukupan broj do</w:t>
      </w:r>
      <w:r w:rsidRPr="005C5538">
        <w:rPr>
          <w:lang w:val="sr-Latn-ME"/>
        </w:rPr>
        <w:t>zvola ostalo je neiskorišćeno 22,01</w:t>
      </w:r>
      <w:r w:rsidR="001B6EF8" w:rsidRPr="005C5538">
        <w:rPr>
          <w:lang w:val="sr-Latn-ME"/>
        </w:rPr>
        <w:t xml:space="preserve">% </w:t>
      </w:r>
      <w:r w:rsidRPr="005C5538">
        <w:rPr>
          <w:lang w:val="sr-Latn-ME"/>
        </w:rPr>
        <w:t>raspoređene kvote</w:t>
      </w:r>
      <w:r w:rsidR="001B6EF8" w:rsidRPr="005C5538">
        <w:rPr>
          <w:lang w:val="sr-Latn-ME"/>
        </w:rPr>
        <w:t xml:space="preserve"> za izdavanje radnih dozvola za strance. </w:t>
      </w:r>
    </w:p>
    <w:p w:rsidR="00356D6B" w:rsidRDefault="00356D6B" w:rsidP="001B6EF8">
      <w:pPr>
        <w:jc w:val="both"/>
        <w:rPr>
          <w:highlight w:val="yellow"/>
          <w:lang w:val="sr-Latn-ME"/>
        </w:rPr>
      </w:pPr>
    </w:p>
    <w:p w:rsidR="00356D6B" w:rsidRDefault="005C5538" w:rsidP="001B6EF8">
      <w:pPr>
        <w:jc w:val="both"/>
        <w:rPr>
          <w:highlight w:val="yellow"/>
          <w:lang w:val="sr-Latn-ME"/>
        </w:rPr>
      </w:pPr>
      <w:r w:rsidRPr="005C5538">
        <w:rPr>
          <w:noProof/>
        </w:rPr>
        <w:drawing>
          <wp:inline distT="0" distB="0" distL="0" distR="0">
            <wp:extent cx="5489575" cy="5921829"/>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1124" cy="5923500"/>
                    </a:xfrm>
                    <a:prstGeom prst="rect">
                      <a:avLst/>
                    </a:prstGeom>
                    <a:noFill/>
                    <a:ln>
                      <a:noFill/>
                    </a:ln>
                  </pic:spPr>
                </pic:pic>
              </a:graphicData>
            </a:graphic>
          </wp:inline>
        </w:drawing>
      </w:r>
    </w:p>
    <w:p w:rsidR="00425535" w:rsidRDefault="00425535" w:rsidP="00241941">
      <w:pPr>
        <w:rPr>
          <w:b/>
          <w:bCs/>
          <w:lang w:val="da-DK"/>
        </w:rPr>
      </w:pPr>
    </w:p>
    <w:p w:rsidR="00C97AB7" w:rsidRDefault="00173A39" w:rsidP="00241941">
      <w:pPr>
        <w:rPr>
          <w:b/>
          <w:bCs/>
          <w:lang w:val="da-DK"/>
        </w:rPr>
      </w:pPr>
      <w:r>
        <w:rPr>
          <w:b/>
          <w:bCs/>
          <w:lang w:val="da-DK"/>
        </w:rPr>
        <w:lastRenderedPageBreak/>
        <w:t>2. PROGRAMSKE AKTIVNOSTI</w:t>
      </w:r>
    </w:p>
    <w:p w:rsidR="00741CD5" w:rsidRDefault="00741CD5" w:rsidP="00241941">
      <w:pPr>
        <w:rPr>
          <w:b/>
          <w:bCs/>
          <w:lang w:val="da-DK"/>
        </w:rPr>
      </w:pPr>
    </w:p>
    <w:p w:rsidR="00173A39" w:rsidRDefault="00173A39" w:rsidP="00241941">
      <w:pPr>
        <w:rPr>
          <w:b/>
          <w:bCs/>
          <w:lang w:val="da-DK"/>
        </w:rPr>
      </w:pPr>
    </w:p>
    <w:p w:rsidR="007973DC" w:rsidRPr="00232179" w:rsidRDefault="007973DC" w:rsidP="007973DC">
      <w:pPr>
        <w:jc w:val="both"/>
        <w:rPr>
          <w:lang w:val="sr-Latn-CS"/>
        </w:rPr>
      </w:pPr>
      <w:r w:rsidRPr="00232179">
        <w:rPr>
          <w:b/>
          <w:lang w:val="sr-Latn-CS"/>
        </w:rPr>
        <w:t xml:space="preserve">Nacionalna strategija zapošljavanja i razvoja ljudskih resursa 2016-2020. godina, </w:t>
      </w:r>
      <w:r w:rsidRPr="00232179">
        <w:rPr>
          <w:lang w:val="sr-Latn-CS"/>
        </w:rPr>
        <w:t>koja je usvojena krajem 2015. godine, predstavlja osnovni programski okvir za definisanje politike zapošljavanja i razvoja ljudskih resursa u narednih nekoliko godina.</w:t>
      </w:r>
    </w:p>
    <w:p w:rsidR="007973DC" w:rsidRPr="00232179" w:rsidRDefault="007973DC" w:rsidP="007973DC">
      <w:pPr>
        <w:jc w:val="both"/>
        <w:rPr>
          <w:lang w:val="sr-Latn-CS"/>
        </w:rPr>
      </w:pPr>
    </w:p>
    <w:p w:rsidR="007973DC" w:rsidRPr="00232179" w:rsidRDefault="007973DC" w:rsidP="007973DC">
      <w:pPr>
        <w:jc w:val="both"/>
        <w:rPr>
          <w:lang w:val="sr-Latn-CS"/>
        </w:rPr>
      </w:pPr>
      <w:r w:rsidRPr="00232179">
        <w:rPr>
          <w:lang w:val="sr-Latn-CS"/>
        </w:rPr>
        <w:t xml:space="preserve">Strukturno gledano, Nacionalna strategija zapošljavanja i razvoja ljudskih resursa 2016-2020 sadrži četiri prioriteta koji su usko povezani i sprovođenje svakog pojedinačnog prioriteta u velikoj mjeri zavisi od uspjeha ostalih prioriteta. Strategija se operacionalizuje kroz godišnje Akcione planove. </w:t>
      </w:r>
    </w:p>
    <w:p w:rsidR="007973DC" w:rsidRPr="00232179" w:rsidRDefault="007973DC" w:rsidP="007973DC">
      <w:pPr>
        <w:jc w:val="both"/>
      </w:pPr>
    </w:p>
    <w:p w:rsidR="007973DC" w:rsidRPr="00232179" w:rsidRDefault="007973DC" w:rsidP="007973DC">
      <w:pPr>
        <w:jc w:val="both"/>
      </w:pPr>
      <w:r w:rsidRPr="00232179">
        <w:t>Shodno odredbama Zakona o zapošljavanju i ostvarivanju prava iz osiguranja od nezaposlenosti, Upravni odbor Zavoda za zapošljavanje Crne Gore</w:t>
      </w:r>
      <w:r>
        <w:t xml:space="preserve"> donio je Program rada i Izmjenu</w:t>
      </w:r>
      <w:r w:rsidRPr="00232179">
        <w:t xml:space="preserve"> Programa rada za 201</w:t>
      </w:r>
      <w:r>
        <w:t>8</w:t>
      </w:r>
      <w:r w:rsidRPr="00232179">
        <w:t xml:space="preserve">. godinu kojim su utvrđene mjere i aktivnosti iz Akcionog plana zapošljavanja i </w:t>
      </w:r>
      <w:r>
        <w:t>razvoja ljudskih resursa za 2018</w:t>
      </w:r>
      <w:r w:rsidRPr="00232179">
        <w:t xml:space="preserve">. godinu, koje Zavod sprovodi, kao i finansijski okvir za realizaciju ovih programskih aktivnosti. </w:t>
      </w:r>
    </w:p>
    <w:p w:rsidR="007973DC" w:rsidRPr="00232179" w:rsidRDefault="007973DC" w:rsidP="007973DC">
      <w:pPr>
        <w:jc w:val="both"/>
      </w:pPr>
    </w:p>
    <w:p w:rsidR="007973DC" w:rsidRPr="00232179" w:rsidRDefault="007973DC" w:rsidP="007973DC">
      <w:pPr>
        <w:jc w:val="both"/>
      </w:pPr>
      <w:r w:rsidRPr="00232179">
        <w:t>Programi su sprovedeni u finansijskim okvirima utvrđenim Progra</w:t>
      </w:r>
      <w:r>
        <w:t>mom rada i I</w:t>
      </w:r>
      <w:r w:rsidRPr="00232179">
        <w:t>zmjen</w:t>
      </w:r>
      <w:r>
        <w:t>om Programa rada Zavoda za 2018</w:t>
      </w:r>
      <w:r w:rsidRPr="00232179">
        <w:t xml:space="preserve">. godinu, saglasno zakonskim propisima, a na način i pod uslovima utvrđenim podzakonskim aktima za sprovođenje zakona. </w:t>
      </w:r>
    </w:p>
    <w:p w:rsidR="007973DC" w:rsidRDefault="007973DC" w:rsidP="00241941">
      <w:pPr>
        <w:rPr>
          <w:b/>
          <w:bCs/>
          <w:lang w:val="da-DK"/>
        </w:rPr>
      </w:pPr>
    </w:p>
    <w:p w:rsidR="00173A39" w:rsidRDefault="00173A39" w:rsidP="00241941">
      <w:pPr>
        <w:rPr>
          <w:b/>
          <w:bCs/>
          <w:lang w:val="da-DK"/>
        </w:rPr>
      </w:pPr>
    </w:p>
    <w:p w:rsidR="003704E8" w:rsidRDefault="003704E8" w:rsidP="003704E8">
      <w:pPr>
        <w:jc w:val="both"/>
        <w:rPr>
          <w:b/>
          <w:lang w:val="sl-SI"/>
        </w:rPr>
      </w:pPr>
      <w:r w:rsidRPr="00FA54CD">
        <w:rPr>
          <w:b/>
          <w:lang w:val="sl-SI"/>
        </w:rPr>
        <w:t>2.1. Stručni tretman nezaposlenih lica</w:t>
      </w:r>
    </w:p>
    <w:p w:rsidR="00FA54CD" w:rsidRPr="00BC2522" w:rsidRDefault="00FA54CD" w:rsidP="00FA54CD"/>
    <w:p w:rsidR="00FA54CD" w:rsidRPr="00BC2522" w:rsidRDefault="00FA54CD" w:rsidP="00FA54CD">
      <w:pPr>
        <w:jc w:val="both"/>
        <w:rPr>
          <w:b/>
        </w:rPr>
      </w:pPr>
      <w:r w:rsidRPr="00BC2522">
        <w:rPr>
          <w:b/>
        </w:rPr>
        <w:t xml:space="preserve">Informisanje o mogućnostima i uslovima zapošljavanja </w:t>
      </w:r>
    </w:p>
    <w:p w:rsidR="00FA54CD" w:rsidRPr="00BC2522" w:rsidRDefault="00FA54CD" w:rsidP="00FA54CD">
      <w:pPr>
        <w:jc w:val="both"/>
      </w:pPr>
    </w:p>
    <w:p w:rsidR="00FA54CD" w:rsidRPr="00BC2522" w:rsidRDefault="00FA54CD" w:rsidP="00FA54CD">
      <w:pPr>
        <w:jc w:val="both"/>
      </w:pPr>
      <w:r w:rsidRPr="00BC2522">
        <w:t xml:space="preserve">Zavod za zapošljavanje je u 2018. godini kontinuirano pružao usluge informisanja tražiocima zaposlenja, poslodavcima, zaposlenim licima, studentima, učenicima i drugim korisnicima ovih usluga. Ove usluge pružane su besplatno, neposrednim kontaktom sa korisnikom usluga, na anonimnom nivou, putem brošura i drugih informativnih materijala, kao i web stranice Zavoda. </w:t>
      </w:r>
    </w:p>
    <w:p w:rsidR="00FA54CD" w:rsidRPr="00BC2522" w:rsidRDefault="00FA54CD" w:rsidP="00FA54CD">
      <w:pPr>
        <w:jc w:val="both"/>
      </w:pPr>
    </w:p>
    <w:p w:rsidR="00FA54CD" w:rsidRPr="00BC2522" w:rsidRDefault="00FA54CD" w:rsidP="00FA54CD">
      <w:pPr>
        <w:jc w:val="both"/>
      </w:pPr>
      <w:r w:rsidRPr="00BC2522">
        <w:t xml:space="preserve">Zavod je, u izvještajnom periodu, za sva novoprijavljena nezaposlena lica koja se prvi put prijavljuju na evidenciju nezaposlenih pružio usluge informisanja o pravima i obavezama koje imaju dok se nalaze na evidenciji Zavoda, o tražnji za pojedinim zanimanjima, o strukturi ponude zanimanja, ukazujući im na potrebe tržišta rada za određenim znanjima, vještinama i kompetencijama i značaju njihove aktivne uloge u traženju zaposlenja, odnosno uključivanja u programima aktivne politike zapošljavanja. </w:t>
      </w:r>
    </w:p>
    <w:p w:rsidR="00FA54CD" w:rsidRPr="00BC2522" w:rsidRDefault="00FA54CD" w:rsidP="00FA54CD">
      <w:pPr>
        <w:jc w:val="both"/>
        <w:rPr>
          <w:b/>
        </w:rPr>
      </w:pPr>
    </w:p>
    <w:p w:rsidR="00FA54CD" w:rsidRPr="00BC2522" w:rsidRDefault="00FA54CD" w:rsidP="00FA54CD">
      <w:pPr>
        <w:jc w:val="both"/>
        <w:rPr>
          <w:b/>
        </w:rPr>
      </w:pPr>
    </w:p>
    <w:p w:rsidR="00FA54CD" w:rsidRPr="00BC2522" w:rsidRDefault="00FA54CD" w:rsidP="00FA54CD">
      <w:pPr>
        <w:jc w:val="both"/>
        <w:rPr>
          <w:b/>
        </w:rPr>
      </w:pPr>
      <w:r w:rsidRPr="00BC2522">
        <w:rPr>
          <w:b/>
        </w:rPr>
        <w:t xml:space="preserve">Individualno savjetovanje usmjereno na utvrđivanje individualnog plana zapošljavanja </w:t>
      </w:r>
    </w:p>
    <w:p w:rsidR="00FA54CD" w:rsidRPr="00BC2522" w:rsidRDefault="00FA54CD" w:rsidP="00FA54CD">
      <w:pPr>
        <w:jc w:val="both"/>
        <w:rPr>
          <w:b/>
        </w:rPr>
      </w:pPr>
    </w:p>
    <w:p w:rsidR="00FA54CD" w:rsidRDefault="00FA54CD" w:rsidP="00FA54CD">
      <w:pPr>
        <w:jc w:val="both"/>
      </w:pPr>
      <w:r w:rsidRPr="00BC2522">
        <w:t>Zavod za zapošljavanje je tokom 2018.</w:t>
      </w:r>
      <w:r>
        <w:t xml:space="preserve"> </w:t>
      </w:r>
      <w:r w:rsidRPr="00BC2522">
        <w:t xml:space="preserve">godine kontinuirano sprovodio savjetodavne usluge za nezaposlena lica usmjerene na zapošljavanje, povećanje zapošljivosti i rješavanje </w:t>
      </w:r>
      <w:r w:rsidRPr="00BC2522">
        <w:lastRenderedPageBreak/>
        <w:t xml:space="preserve">problema socijalne isključenosti. Za pružanje savjetodavnih usluga nezaposlenim licima korišćen je intervju, kao osnovni metod pružanja usluga u zapošljavanju, kojim se prepoznaju prenosive i druge vještine nezaposlenih lica stečene radom ili obrazovanjem i utvrđuje njihov radni potencijal za zapošljavanje na otvorenom tržištu rada. Istovremeno, intervju je način za utvrđivanje stepena zapošljivosti i izradu planova zapošljavanja nezaposlenih lica. </w:t>
      </w:r>
    </w:p>
    <w:p w:rsidR="00FA54CD" w:rsidRPr="00BC2522" w:rsidRDefault="00FA54CD" w:rsidP="00FA54CD">
      <w:pPr>
        <w:jc w:val="both"/>
      </w:pPr>
    </w:p>
    <w:p w:rsidR="00FA54CD" w:rsidRPr="00BC2522" w:rsidRDefault="00FA54CD" w:rsidP="00FA54CD">
      <w:pPr>
        <w:jc w:val="both"/>
      </w:pPr>
      <w:r w:rsidRPr="00BC2522">
        <w:t xml:space="preserve">U izvještajnom periodu sprovedene su savjetodavne usluge za nezaposlena lica, kroz 41.570 intervjua i 349.524 individualnih planova zapošljavanja.  </w:t>
      </w:r>
    </w:p>
    <w:p w:rsidR="00FA54CD" w:rsidRPr="00BC2522" w:rsidRDefault="00FA54CD" w:rsidP="00FA54CD">
      <w:pPr>
        <w:jc w:val="both"/>
      </w:pPr>
    </w:p>
    <w:p w:rsidR="00FA54CD" w:rsidRPr="00BC2522" w:rsidRDefault="00FA54CD" w:rsidP="00FA54CD">
      <w:pPr>
        <w:jc w:val="center"/>
        <w:rPr>
          <w:b/>
        </w:rPr>
      </w:pPr>
      <w:r w:rsidRPr="00BC2522">
        <w:rPr>
          <w:b/>
        </w:rPr>
        <w:t>Pregled stručnih tretmana u 2017. i 2018. godini</w:t>
      </w:r>
    </w:p>
    <w:p w:rsidR="00FA54CD" w:rsidRPr="00BC2522" w:rsidRDefault="00FA54CD" w:rsidP="00FA54CD">
      <w:pPr>
        <w:ind w:left="4320" w:firstLine="720"/>
        <w:jc w:val="center"/>
        <w:rPr>
          <w:i/>
          <w:sz w:val="22"/>
          <w:szCs w:val="22"/>
          <w:u w:val="single"/>
        </w:rPr>
      </w:pPr>
      <w:r w:rsidRPr="00BC2522">
        <w:rPr>
          <w:i/>
          <w:sz w:val="22"/>
          <w:szCs w:val="22"/>
          <w:u w:val="single"/>
        </w:rPr>
        <w:t>Tab. (11.)</w:t>
      </w:r>
    </w:p>
    <w:tbl>
      <w:tblPr>
        <w:tblW w:w="834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737"/>
        <w:gridCol w:w="1208"/>
        <w:gridCol w:w="1208"/>
        <w:gridCol w:w="1283"/>
        <w:gridCol w:w="907"/>
      </w:tblGrid>
      <w:tr w:rsidR="00FA54CD" w:rsidRPr="00BC2522" w:rsidTr="00FA54CD">
        <w:trPr>
          <w:trHeight w:val="265"/>
          <w:jc w:val="center"/>
        </w:trPr>
        <w:tc>
          <w:tcPr>
            <w:tcW w:w="3737" w:type="dxa"/>
            <w:vMerge w:val="restart"/>
            <w:vAlign w:val="center"/>
          </w:tcPr>
          <w:p w:rsidR="00FA54CD" w:rsidRPr="00BC2522" w:rsidRDefault="00FA54CD" w:rsidP="00FA54CD">
            <w:pPr>
              <w:jc w:val="both"/>
            </w:pPr>
            <w:r w:rsidRPr="00BC2522">
              <w:t>Stručni tretman nezaposlenih lica</w:t>
            </w:r>
          </w:p>
        </w:tc>
        <w:tc>
          <w:tcPr>
            <w:tcW w:w="2416" w:type="dxa"/>
            <w:gridSpan w:val="2"/>
            <w:vAlign w:val="center"/>
          </w:tcPr>
          <w:p w:rsidR="00FA54CD" w:rsidRPr="00BC2522" w:rsidRDefault="00FA54CD" w:rsidP="00FA54CD">
            <w:pPr>
              <w:jc w:val="center"/>
            </w:pPr>
            <w:r w:rsidRPr="00BC2522">
              <w:t xml:space="preserve">Godina </w:t>
            </w:r>
          </w:p>
        </w:tc>
        <w:tc>
          <w:tcPr>
            <w:tcW w:w="1283" w:type="dxa"/>
            <w:vMerge w:val="restart"/>
            <w:vAlign w:val="center"/>
          </w:tcPr>
          <w:p w:rsidR="00FA54CD" w:rsidRPr="00BC2522" w:rsidRDefault="00FA54CD" w:rsidP="00FA54CD">
            <w:pPr>
              <w:jc w:val="center"/>
            </w:pPr>
            <w:r w:rsidRPr="00BC2522">
              <w:t>Nominalna</w:t>
            </w:r>
          </w:p>
          <w:p w:rsidR="00FA54CD" w:rsidRPr="00BC2522" w:rsidRDefault="00FA54CD" w:rsidP="00FA54CD">
            <w:pPr>
              <w:jc w:val="center"/>
            </w:pPr>
            <w:r w:rsidRPr="00BC2522">
              <w:t>razlika</w:t>
            </w:r>
          </w:p>
        </w:tc>
        <w:tc>
          <w:tcPr>
            <w:tcW w:w="907" w:type="dxa"/>
            <w:vMerge w:val="restart"/>
            <w:vAlign w:val="center"/>
          </w:tcPr>
          <w:p w:rsidR="00FA54CD" w:rsidRPr="00BC2522" w:rsidRDefault="00FA54CD" w:rsidP="00FA54CD">
            <w:pPr>
              <w:jc w:val="center"/>
            </w:pPr>
            <w:r w:rsidRPr="00BC2522">
              <w:t>Indeks</w:t>
            </w:r>
          </w:p>
        </w:tc>
      </w:tr>
      <w:tr w:rsidR="00FA54CD" w:rsidRPr="00BC2522" w:rsidTr="00FA54CD">
        <w:trPr>
          <w:trHeight w:val="288"/>
          <w:jc w:val="center"/>
        </w:trPr>
        <w:tc>
          <w:tcPr>
            <w:tcW w:w="3737" w:type="dxa"/>
            <w:vMerge/>
          </w:tcPr>
          <w:p w:rsidR="00FA54CD" w:rsidRPr="00BC2522" w:rsidRDefault="00FA54CD" w:rsidP="00FA54CD">
            <w:pPr>
              <w:jc w:val="both"/>
            </w:pPr>
          </w:p>
        </w:tc>
        <w:tc>
          <w:tcPr>
            <w:tcW w:w="1208" w:type="dxa"/>
            <w:vAlign w:val="center"/>
          </w:tcPr>
          <w:p w:rsidR="00FA54CD" w:rsidRPr="00BC2522" w:rsidRDefault="00FA54CD" w:rsidP="00FA54CD">
            <w:pPr>
              <w:jc w:val="center"/>
              <w:rPr>
                <w:lang w:val="pl-PL"/>
              </w:rPr>
            </w:pPr>
            <w:r w:rsidRPr="00BC2522">
              <w:rPr>
                <w:lang w:val="pl-PL"/>
              </w:rPr>
              <w:t>2017.</w:t>
            </w:r>
          </w:p>
        </w:tc>
        <w:tc>
          <w:tcPr>
            <w:tcW w:w="1208" w:type="dxa"/>
            <w:vAlign w:val="center"/>
          </w:tcPr>
          <w:p w:rsidR="00FA54CD" w:rsidRPr="00BC2522" w:rsidRDefault="00FA54CD" w:rsidP="00FA54CD">
            <w:pPr>
              <w:jc w:val="center"/>
              <w:rPr>
                <w:lang w:val="pl-PL"/>
              </w:rPr>
            </w:pPr>
            <w:r w:rsidRPr="00BC2522">
              <w:rPr>
                <w:lang w:val="pl-PL"/>
              </w:rPr>
              <w:t>2018.</w:t>
            </w:r>
          </w:p>
        </w:tc>
        <w:tc>
          <w:tcPr>
            <w:tcW w:w="1283" w:type="dxa"/>
            <w:vMerge/>
          </w:tcPr>
          <w:p w:rsidR="00FA54CD" w:rsidRPr="00BC2522" w:rsidRDefault="00FA54CD" w:rsidP="00FA54CD">
            <w:pPr>
              <w:jc w:val="both"/>
            </w:pPr>
          </w:p>
        </w:tc>
        <w:tc>
          <w:tcPr>
            <w:tcW w:w="907" w:type="dxa"/>
            <w:vMerge/>
          </w:tcPr>
          <w:p w:rsidR="00FA54CD" w:rsidRPr="00BC2522" w:rsidRDefault="00FA54CD" w:rsidP="00FA54CD">
            <w:pPr>
              <w:jc w:val="both"/>
            </w:pPr>
          </w:p>
        </w:tc>
      </w:tr>
      <w:tr w:rsidR="00FA54CD" w:rsidRPr="00BC2522" w:rsidTr="00FA54CD">
        <w:trPr>
          <w:jc w:val="center"/>
        </w:trPr>
        <w:tc>
          <w:tcPr>
            <w:tcW w:w="3737" w:type="dxa"/>
          </w:tcPr>
          <w:p w:rsidR="00FA54CD" w:rsidRPr="00BC2522" w:rsidRDefault="00FA54CD" w:rsidP="00FA54CD">
            <w:pPr>
              <w:jc w:val="both"/>
            </w:pPr>
            <w:r w:rsidRPr="00BC2522">
              <w:t>Intervju</w:t>
            </w:r>
          </w:p>
        </w:tc>
        <w:tc>
          <w:tcPr>
            <w:tcW w:w="1208" w:type="dxa"/>
          </w:tcPr>
          <w:p w:rsidR="00FA54CD" w:rsidRPr="00BC2522" w:rsidRDefault="00FA54CD" w:rsidP="00FA54CD">
            <w:pPr>
              <w:jc w:val="center"/>
            </w:pPr>
            <w:r w:rsidRPr="00BC2522">
              <w:t>42677</w:t>
            </w:r>
          </w:p>
        </w:tc>
        <w:tc>
          <w:tcPr>
            <w:tcW w:w="1208" w:type="dxa"/>
          </w:tcPr>
          <w:p w:rsidR="00FA54CD" w:rsidRPr="00BC2522" w:rsidRDefault="00FA54CD" w:rsidP="00FA54CD">
            <w:pPr>
              <w:jc w:val="center"/>
            </w:pPr>
            <w:r w:rsidRPr="00BC2522">
              <w:t>41570</w:t>
            </w:r>
          </w:p>
        </w:tc>
        <w:tc>
          <w:tcPr>
            <w:tcW w:w="1283" w:type="dxa"/>
            <w:shd w:val="clear" w:color="auto" w:fill="auto"/>
            <w:vAlign w:val="bottom"/>
          </w:tcPr>
          <w:p w:rsidR="00FA54CD" w:rsidRPr="00BC2522" w:rsidRDefault="00FA54CD" w:rsidP="00FA54CD">
            <w:pPr>
              <w:jc w:val="right"/>
              <w:rPr>
                <w:color w:val="000000"/>
              </w:rPr>
            </w:pPr>
            <w:r w:rsidRPr="00BC2522">
              <w:rPr>
                <w:color w:val="000000"/>
              </w:rPr>
              <w:t>-1107</w:t>
            </w:r>
          </w:p>
        </w:tc>
        <w:tc>
          <w:tcPr>
            <w:tcW w:w="907" w:type="dxa"/>
            <w:shd w:val="clear" w:color="auto" w:fill="auto"/>
            <w:vAlign w:val="bottom"/>
          </w:tcPr>
          <w:p w:rsidR="00FA54CD" w:rsidRPr="00BC2522" w:rsidRDefault="00FA54CD" w:rsidP="00FA54CD">
            <w:pPr>
              <w:jc w:val="right"/>
              <w:rPr>
                <w:color w:val="000000"/>
              </w:rPr>
            </w:pPr>
            <w:r w:rsidRPr="00BC2522">
              <w:rPr>
                <w:color w:val="000000"/>
              </w:rPr>
              <w:t>97.41</w:t>
            </w:r>
          </w:p>
        </w:tc>
      </w:tr>
      <w:tr w:rsidR="00FA54CD" w:rsidRPr="00BC2522" w:rsidTr="00FA54CD">
        <w:trPr>
          <w:jc w:val="center"/>
        </w:trPr>
        <w:tc>
          <w:tcPr>
            <w:tcW w:w="3737" w:type="dxa"/>
          </w:tcPr>
          <w:p w:rsidR="00FA54CD" w:rsidRPr="00BC2522" w:rsidRDefault="00FA54CD" w:rsidP="00FA54CD">
            <w:pPr>
              <w:jc w:val="both"/>
            </w:pPr>
            <w:r w:rsidRPr="00BC2522">
              <w:t>Informativni razgovor</w:t>
            </w:r>
          </w:p>
        </w:tc>
        <w:tc>
          <w:tcPr>
            <w:tcW w:w="1208" w:type="dxa"/>
          </w:tcPr>
          <w:p w:rsidR="00FA54CD" w:rsidRPr="00BC2522" w:rsidRDefault="00FA54CD" w:rsidP="00FA54CD">
            <w:pPr>
              <w:jc w:val="center"/>
            </w:pPr>
            <w:r w:rsidRPr="00BC2522">
              <w:t>7656</w:t>
            </w:r>
          </w:p>
        </w:tc>
        <w:tc>
          <w:tcPr>
            <w:tcW w:w="1208" w:type="dxa"/>
          </w:tcPr>
          <w:p w:rsidR="00FA54CD" w:rsidRPr="00BC2522" w:rsidRDefault="00FA54CD" w:rsidP="00FA54CD">
            <w:pPr>
              <w:jc w:val="center"/>
            </w:pPr>
            <w:r w:rsidRPr="00BC2522">
              <w:t>11517</w:t>
            </w:r>
          </w:p>
        </w:tc>
        <w:tc>
          <w:tcPr>
            <w:tcW w:w="1283" w:type="dxa"/>
            <w:shd w:val="clear" w:color="auto" w:fill="auto"/>
            <w:vAlign w:val="bottom"/>
          </w:tcPr>
          <w:p w:rsidR="00FA54CD" w:rsidRPr="00BC2522" w:rsidRDefault="00FA54CD" w:rsidP="00FA54CD">
            <w:pPr>
              <w:jc w:val="right"/>
              <w:rPr>
                <w:color w:val="000000"/>
              </w:rPr>
            </w:pPr>
            <w:r w:rsidRPr="00BC2522">
              <w:rPr>
                <w:color w:val="000000"/>
              </w:rPr>
              <w:t>3861</w:t>
            </w:r>
          </w:p>
        </w:tc>
        <w:tc>
          <w:tcPr>
            <w:tcW w:w="907" w:type="dxa"/>
            <w:shd w:val="clear" w:color="auto" w:fill="auto"/>
            <w:vAlign w:val="bottom"/>
          </w:tcPr>
          <w:p w:rsidR="00FA54CD" w:rsidRPr="00BC2522" w:rsidRDefault="00FA54CD" w:rsidP="00FA54CD">
            <w:pPr>
              <w:jc w:val="right"/>
              <w:rPr>
                <w:color w:val="000000"/>
              </w:rPr>
            </w:pPr>
            <w:r w:rsidRPr="00BC2522">
              <w:rPr>
                <w:color w:val="000000"/>
              </w:rPr>
              <w:t>150.43</w:t>
            </w:r>
          </w:p>
        </w:tc>
      </w:tr>
      <w:tr w:rsidR="00FA54CD" w:rsidRPr="00BC2522" w:rsidTr="00FA54CD">
        <w:trPr>
          <w:jc w:val="center"/>
        </w:trPr>
        <w:tc>
          <w:tcPr>
            <w:tcW w:w="3737" w:type="dxa"/>
          </w:tcPr>
          <w:p w:rsidR="00FA54CD" w:rsidRPr="00BC2522" w:rsidRDefault="00FA54CD" w:rsidP="00FA54CD">
            <w:pPr>
              <w:jc w:val="both"/>
            </w:pPr>
            <w:r w:rsidRPr="00BC2522">
              <w:t>Plan zapošljavanja</w:t>
            </w:r>
          </w:p>
        </w:tc>
        <w:tc>
          <w:tcPr>
            <w:tcW w:w="1208" w:type="dxa"/>
          </w:tcPr>
          <w:p w:rsidR="00FA54CD" w:rsidRPr="00BC2522" w:rsidRDefault="00FA54CD" w:rsidP="00FA54CD">
            <w:pPr>
              <w:jc w:val="center"/>
            </w:pPr>
            <w:r w:rsidRPr="00BC2522">
              <w:t>109934</w:t>
            </w:r>
          </w:p>
        </w:tc>
        <w:tc>
          <w:tcPr>
            <w:tcW w:w="1208" w:type="dxa"/>
          </w:tcPr>
          <w:p w:rsidR="00FA54CD" w:rsidRPr="00BC2522" w:rsidRDefault="00FA54CD" w:rsidP="00FA54CD">
            <w:pPr>
              <w:jc w:val="center"/>
            </w:pPr>
            <w:r w:rsidRPr="00BC2522">
              <w:t>349524</w:t>
            </w:r>
          </w:p>
        </w:tc>
        <w:tc>
          <w:tcPr>
            <w:tcW w:w="1283" w:type="dxa"/>
            <w:shd w:val="clear" w:color="auto" w:fill="auto"/>
            <w:vAlign w:val="bottom"/>
          </w:tcPr>
          <w:p w:rsidR="00FA54CD" w:rsidRPr="00BC2522" w:rsidRDefault="00FA54CD" w:rsidP="00FA54CD">
            <w:pPr>
              <w:jc w:val="right"/>
              <w:rPr>
                <w:color w:val="000000"/>
              </w:rPr>
            </w:pPr>
            <w:r w:rsidRPr="00BC2522">
              <w:rPr>
                <w:color w:val="000000"/>
              </w:rPr>
              <w:t>239590</w:t>
            </w:r>
          </w:p>
        </w:tc>
        <w:tc>
          <w:tcPr>
            <w:tcW w:w="907" w:type="dxa"/>
            <w:shd w:val="clear" w:color="auto" w:fill="auto"/>
            <w:vAlign w:val="bottom"/>
          </w:tcPr>
          <w:p w:rsidR="00FA54CD" w:rsidRPr="00BC2522" w:rsidRDefault="00FA54CD" w:rsidP="00FA54CD">
            <w:pPr>
              <w:jc w:val="right"/>
              <w:rPr>
                <w:color w:val="000000"/>
              </w:rPr>
            </w:pPr>
            <w:r w:rsidRPr="00BC2522">
              <w:rPr>
                <w:color w:val="000000"/>
              </w:rPr>
              <w:t>317.94</w:t>
            </w:r>
          </w:p>
        </w:tc>
      </w:tr>
      <w:tr w:rsidR="00FA54CD" w:rsidRPr="00BC2522" w:rsidTr="00FA54CD">
        <w:trPr>
          <w:jc w:val="center"/>
        </w:trPr>
        <w:tc>
          <w:tcPr>
            <w:tcW w:w="3737" w:type="dxa"/>
          </w:tcPr>
          <w:p w:rsidR="00FA54CD" w:rsidRPr="00BC2522" w:rsidRDefault="00FA54CD" w:rsidP="00FA54CD">
            <w:pPr>
              <w:jc w:val="both"/>
            </w:pPr>
            <w:r w:rsidRPr="00BC2522">
              <w:t>Realizacija plana zapošljavanja</w:t>
            </w:r>
          </w:p>
        </w:tc>
        <w:tc>
          <w:tcPr>
            <w:tcW w:w="1208" w:type="dxa"/>
          </w:tcPr>
          <w:p w:rsidR="00FA54CD" w:rsidRPr="00BC2522" w:rsidRDefault="00FA54CD" w:rsidP="00FA54CD">
            <w:pPr>
              <w:jc w:val="center"/>
            </w:pPr>
            <w:r w:rsidRPr="00BC2522">
              <w:t>111320</w:t>
            </w:r>
          </w:p>
        </w:tc>
        <w:tc>
          <w:tcPr>
            <w:tcW w:w="1208" w:type="dxa"/>
          </w:tcPr>
          <w:p w:rsidR="00FA54CD" w:rsidRPr="00BC2522" w:rsidRDefault="00FA54CD" w:rsidP="00FA54CD">
            <w:pPr>
              <w:jc w:val="center"/>
            </w:pPr>
            <w:r w:rsidRPr="00BC2522">
              <w:t>54992</w:t>
            </w:r>
          </w:p>
        </w:tc>
        <w:tc>
          <w:tcPr>
            <w:tcW w:w="1283" w:type="dxa"/>
            <w:shd w:val="clear" w:color="auto" w:fill="auto"/>
            <w:vAlign w:val="bottom"/>
          </w:tcPr>
          <w:p w:rsidR="00FA54CD" w:rsidRPr="00BC2522" w:rsidRDefault="00FA54CD" w:rsidP="00FA54CD">
            <w:pPr>
              <w:jc w:val="right"/>
              <w:rPr>
                <w:color w:val="000000"/>
              </w:rPr>
            </w:pPr>
            <w:r w:rsidRPr="00BC2522">
              <w:rPr>
                <w:color w:val="000000"/>
              </w:rPr>
              <w:t>-56328</w:t>
            </w:r>
          </w:p>
        </w:tc>
        <w:tc>
          <w:tcPr>
            <w:tcW w:w="907" w:type="dxa"/>
            <w:shd w:val="clear" w:color="auto" w:fill="auto"/>
            <w:vAlign w:val="bottom"/>
          </w:tcPr>
          <w:p w:rsidR="00FA54CD" w:rsidRPr="00BC2522" w:rsidRDefault="00FA54CD" w:rsidP="00FA54CD">
            <w:pPr>
              <w:jc w:val="right"/>
              <w:rPr>
                <w:color w:val="000000"/>
              </w:rPr>
            </w:pPr>
            <w:r w:rsidRPr="00BC2522">
              <w:rPr>
                <w:color w:val="000000"/>
              </w:rPr>
              <w:t>49.40</w:t>
            </w:r>
          </w:p>
        </w:tc>
      </w:tr>
      <w:tr w:rsidR="00FA54CD" w:rsidRPr="00BC2522" w:rsidTr="00FA54CD">
        <w:trPr>
          <w:jc w:val="center"/>
        </w:trPr>
        <w:tc>
          <w:tcPr>
            <w:tcW w:w="3737" w:type="dxa"/>
          </w:tcPr>
          <w:p w:rsidR="00FA54CD" w:rsidRPr="00BC2522" w:rsidRDefault="00FA54CD" w:rsidP="00FA54CD">
            <w:pPr>
              <w:jc w:val="both"/>
            </w:pPr>
            <w:r w:rsidRPr="00BC2522">
              <w:t>Informativno motivacioni seminari</w:t>
            </w:r>
          </w:p>
        </w:tc>
        <w:tc>
          <w:tcPr>
            <w:tcW w:w="1208" w:type="dxa"/>
          </w:tcPr>
          <w:p w:rsidR="00FA54CD" w:rsidRPr="00BC2522" w:rsidRDefault="00FA54CD" w:rsidP="00FA54CD">
            <w:pPr>
              <w:jc w:val="center"/>
            </w:pPr>
            <w:r w:rsidRPr="00BC2522">
              <w:t>423</w:t>
            </w:r>
          </w:p>
        </w:tc>
        <w:tc>
          <w:tcPr>
            <w:tcW w:w="1208" w:type="dxa"/>
          </w:tcPr>
          <w:p w:rsidR="00FA54CD" w:rsidRPr="00BC2522" w:rsidRDefault="00FA54CD" w:rsidP="00FA54CD">
            <w:pPr>
              <w:jc w:val="center"/>
            </w:pPr>
            <w:r w:rsidRPr="00BC2522">
              <w:t>522</w:t>
            </w:r>
          </w:p>
        </w:tc>
        <w:tc>
          <w:tcPr>
            <w:tcW w:w="1283" w:type="dxa"/>
            <w:shd w:val="clear" w:color="auto" w:fill="auto"/>
            <w:vAlign w:val="bottom"/>
          </w:tcPr>
          <w:p w:rsidR="00FA54CD" w:rsidRPr="00BC2522" w:rsidRDefault="00FA54CD" w:rsidP="00FA54CD">
            <w:pPr>
              <w:jc w:val="right"/>
              <w:rPr>
                <w:color w:val="000000"/>
              </w:rPr>
            </w:pPr>
            <w:r w:rsidRPr="00BC2522">
              <w:rPr>
                <w:color w:val="000000"/>
              </w:rPr>
              <w:t>99</w:t>
            </w:r>
          </w:p>
        </w:tc>
        <w:tc>
          <w:tcPr>
            <w:tcW w:w="907" w:type="dxa"/>
            <w:shd w:val="clear" w:color="auto" w:fill="auto"/>
            <w:vAlign w:val="bottom"/>
          </w:tcPr>
          <w:p w:rsidR="00FA54CD" w:rsidRPr="00BC2522" w:rsidRDefault="00FA54CD" w:rsidP="00FA54CD">
            <w:pPr>
              <w:jc w:val="right"/>
              <w:rPr>
                <w:color w:val="000000"/>
              </w:rPr>
            </w:pPr>
            <w:r w:rsidRPr="00BC2522">
              <w:rPr>
                <w:color w:val="000000"/>
              </w:rPr>
              <w:t>123.40</w:t>
            </w:r>
          </w:p>
        </w:tc>
      </w:tr>
    </w:tbl>
    <w:p w:rsidR="00FA54CD" w:rsidRPr="00BC2522" w:rsidRDefault="00FA54CD" w:rsidP="00FA54CD">
      <w:pPr>
        <w:autoSpaceDE w:val="0"/>
        <w:autoSpaceDN w:val="0"/>
        <w:adjustRightInd w:val="0"/>
        <w:rPr>
          <w:b/>
          <w:szCs w:val="28"/>
        </w:rPr>
      </w:pPr>
    </w:p>
    <w:p w:rsidR="003704E8" w:rsidRDefault="003704E8" w:rsidP="00241941">
      <w:pPr>
        <w:rPr>
          <w:b/>
          <w:bCs/>
          <w:lang w:val="da-DK"/>
        </w:rPr>
      </w:pPr>
    </w:p>
    <w:p w:rsidR="00173A39" w:rsidRDefault="003704E8" w:rsidP="00241941">
      <w:pPr>
        <w:rPr>
          <w:b/>
          <w:bCs/>
          <w:lang w:val="da-DK"/>
        </w:rPr>
      </w:pPr>
      <w:r>
        <w:rPr>
          <w:b/>
          <w:bCs/>
          <w:lang w:val="da-DK"/>
        </w:rPr>
        <w:t xml:space="preserve">2.2 </w:t>
      </w:r>
      <w:r w:rsidR="00173A39">
        <w:rPr>
          <w:b/>
          <w:bCs/>
          <w:lang w:val="da-DK"/>
        </w:rPr>
        <w:t>Programi obrazovanja i osposobljavanja odraslih</w:t>
      </w:r>
    </w:p>
    <w:p w:rsidR="00173A39" w:rsidRPr="00CB07D0" w:rsidRDefault="00173A39" w:rsidP="00173A39">
      <w:pPr>
        <w:rPr>
          <w:highlight w:val="green"/>
        </w:rPr>
      </w:pPr>
    </w:p>
    <w:p w:rsidR="00173A39" w:rsidRPr="00CB07D0" w:rsidRDefault="00173A39" w:rsidP="00173A39">
      <w:pPr>
        <w:jc w:val="both"/>
      </w:pPr>
      <w:r w:rsidRPr="00CB07D0">
        <w:t>Programi obrazovanja i osposobljavanja obuhvataju aktivnosti kojima se nazaposlenim licima pruža mogućnost da inoviraju znanje u okviru istog zanimanja i nivoa obrazovanja, steknu stručne kvalifikacije, odnosno znanja i vjestine potrebne za obavljanje poslova u okviru zanimanja, radi povećanja zapošljivosti, odnosno, zapošljavanja ovih lica.</w:t>
      </w:r>
    </w:p>
    <w:p w:rsidR="00173A39" w:rsidRPr="00CB07D0" w:rsidRDefault="00173A39" w:rsidP="00173A39">
      <w:pPr>
        <w:jc w:val="both"/>
      </w:pPr>
    </w:p>
    <w:p w:rsidR="00173A39" w:rsidRPr="00CB07D0" w:rsidRDefault="00173A39" w:rsidP="00173A39">
      <w:pPr>
        <w:jc w:val="both"/>
      </w:pPr>
      <w:r w:rsidRPr="00CB07D0">
        <w:t>Ciljnu grupu programa čine lica sa neadekvatnim znanjima i vještinama, suficitarnih zanimanja, dugoročno nezaposlena lica, pripadnici RE populacije, korisnici novčane naknade i drugih socijalnih davanja, kao i druga lica pripremljena za uključivanje u ovu mjeru aktivne politike zapošljavanja.</w:t>
      </w:r>
    </w:p>
    <w:p w:rsidR="00173A39" w:rsidRPr="00CB07D0" w:rsidRDefault="00173A39" w:rsidP="00173A39">
      <w:pPr>
        <w:jc w:val="both"/>
      </w:pPr>
    </w:p>
    <w:p w:rsidR="00173A39" w:rsidRPr="00CB07D0" w:rsidRDefault="00173A39" w:rsidP="00173A39">
      <w:pPr>
        <w:jc w:val="both"/>
        <w:rPr>
          <w:lang w:val="it-IT"/>
        </w:rPr>
      </w:pPr>
      <w:r w:rsidRPr="00CB07D0">
        <w:rPr>
          <w:lang w:val="it-IT"/>
        </w:rPr>
        <w:t xml:space="preserve">Programi obrazovanja i osposobljavanja odraslih su, u 2018. godini, realizovani za 1.295 nezaposlenih lica, u saradnji sa 47 licenciranih organizatora obrazovanja odraslih. U programe sticanja stručnih kvalifikacija uključena su 554 lica, a u programe sticanja znanja i vještina 741 nezaposleno lice. </w:t>
      </w:r>
    </w:p>
    <w:p w:rsidR="00173A39" w:rsidRPr="00CB07D0" w:rsidRDefault="00173A39" w:rsidP="00173A39">
      <w:pPr>
        <w:jc w:val="both"/>
        <w:rPr>
          <w:lang w:val="it-IT"/>
        </w:rPr>
      </w:pPr>
    </w:p>
    <w:p w:rsidR="00173A39" w:rsidRPr="00CB07D0" w:rsidRDefault="00173A39" w:rsidP="00173A39">
      <w:pPr>
        <w:jc w:val="both"/>
      </w:pPr>
      <w:r w:rsidRPr="00CB07D0">
        <w:rPr>
          <w:lang w:val="it-IT"/>
        </w:rPr>
        <w:t xml:space="preserve">Sticanjem stručnih kvalifikacija, učesnici su povećali mogućnost zapošljavanja, prije svega u uslužnim djelatnostima (306 lica), ugostiteljstvu i turizmu (101 lice) i građevinarstvu (98 lica). Programi obrazovanja za učenje engleskog, njemačkog i ruskog jezika  realizovani su za 373 lica, učenja rada na računaru za 156, za obuku vozača  “B”,“C” “D” i “E” kategorije za 202 lica i programi obrazovanja za sticanje preduzetničkih znanja i vještine za 10 lica. </w:t>
      </w:r>
    </w:p>
    <w:p w:rsidR="00173A39" w:rsidRPr="00CB07D0" w:rsidRDefault="00173A39" w:rsidP="00173A39">
      <w:pPr>
        <w:jc w:val="both"/>
      </w:pPr>
    </w:p>
    <w:p w:rsidR="00173A39" w:rsidRPr="00CB07D0" w:rsidRDefault="00173A39" w:rsidP="00173A39">
      <w:pPr>
        <w:jc w:val="both"/>
      </w:pPr>
      <w:r w:rsidRPr="00CB07D0">
        <w:lastRenderedPageBreak/>
        <w:t>Učešće lica ženskog pola je 52,8%, mladih 38,6% i dugoročno nezaposlenih lica  39,5%. Oko 40 % učesnika ove mjere su lica iz opština Sjevernog regiona.</w:t>
      </w:r>
    </w:p>
    <w:p w:rsidR="00173A39" w:rsidRPr="00CB07D0" w:rsidRDefault="00173A39" w:rsidP="00173A39">
      <w:pPr>
        <w:jc w:val="both"/>
        <w:rPr>
          <w:lang w:val="it-IT"/>
        </w:rPr>
      </w:pPr>
      <w:r w:rsidRPr="00CB07D0">
        <w:rPr>
          <w:lang w:val="it-IT"/>
        </w:rPr>
        <w:t xml:space="preserve">Posmatrano po nivoima obrazovanja, najviše je učesnika III i IV nivoa - 58%, VII nivoa obrazovanja - 28% i sa završenom osnovnom školom – 14%.  </w:t>
      </w:r>
    </w:p>
    <w:p w:rsidR="00173A39" w:rsidRPr="00CB07D0" w:rsidRDefault="00173A39" w:rsidP="00173A39">
      <w:pPr>
        <w:jc w:val="both"/>
        <w:rPr>
          <w:lang w:val="it-IT"/>
        </w:rPr>
      </w:pPr>
    </w:p>
    <w:p w:rsidR="00173A39" w:rsidRPr="00CB07D0" w:rsidRDefault="00173A39" w:rsidP="00173A39">
      <w:pPr>
        <w:autoSpaceDE w:val="0"/>
        <w:autoSpaceDN w:val="0"/>
        <w:adjustRightInd w:val="0"/>
        <w:ind w:right="141"/>
        <w:jc w:val="both"/>
        <w:rPr>
          <w:lang w:val="it-IT"/>
        </w:rPr>
      </w:pPr>
      <w:r w:rsidRPr="00CB07D0">
        <w:rPr>
          <w:bCs/>
          <w:lang w:val="it-IT"/>
        </w:rPr>
        <w:t xml:space="preserve">Programi sticanja stručnih kvalifikacija za 42 učesnika, kao i programi sticanja ključnih vještina za 69 učesnika još nijesu završeni. Od ukupnog broja učesnika programa koji su završeni u izvještajnom periodu zaposlena su 63 lica, od kojih su 39 uspješni učesnici programa sticanja stručnih kvalifikacija, a 24 programa sticanja ključnih vještina. </w:t>
      </w:r>
      <w:r w:rsidRPr="00CB07D0">
        <w:rPr>
          <w:lang w:val="it-IT"/>
        </w:rPr>
        <w:t>Za učesnike za koje programi nijesu završeni, kao i za učesnike koji su program završili u 2018. godini, ocjena značaja programa, praćena kroz broj zaposlenih, vršiće se u periodu do šest mjeseci po završetku programa.</w:t>
      </w:r>
    </w:p>
    <w:p w:rsidR="00173A39" w:rsidRPr="00CB07D0" w:rsidRDefault="00173A39" w:rsidP="00173A39">
      <w:pPr>
        <w:autoSpaceDE w:val="0"/>
        <w:autoSpaceDN w:val="0"/>
        <w:adjustRightInd w:val="0"/>
        <w:ind w:right="141"/>
        <w:jc w:val="both"/>
        <w:rPr>
          <w:bCs/>
          <w:lang w:val="it-IT"/>
        </w:rPr>
      </w:pPr>
    </w:p>
    <w:p w:rsidR="00173A39" w:rsidRPr="00CB07D0" w:rsidRDefault="00173A39" w:rsidP="00173A39">
      <w:pPr>
        <w:autoSpaceDE w:val="0"/>
        <w:autoSpaceDN w:val="0"/>
        <w:adjustRightInd w:val="0"/>
        <w:ind w:right="141"/>
        <w:jc w:val="both"/>
        <w:rPr>
          <w:bCs/>
          <w:lang w:val="it-IT"/>
        </w:rPr>
      </w:pPr>
      <w:r w:rsidRPr="00CB07D0">
        <w:rPr>
          <w:bCs/>
          <w:lang w:val="it-IT"/>
        </w:rPr>
        <w:t>Učešće lica koja su uključena u programe obrazovanja i osposobljavanja odraslih u ukupnom broju učesnika programa aktivne politike zapošljavanja u 2018 godini, iznosi 34,6%.</w:t>
      </w:r>
    </w:p>
    <w:p w:rsidR="00173A39" w:rsidRPr="00CB07D0" w:rsidRDefault="00173A39" w:rsidP="00173A39">
      <w:pPr>
        <w:jc w:val="both"/>
        <w:rPr>
          <w:lang w:val="it-IT"/>
        </w:rPr>
      </w:pPr>
    </w:p>
    <w:p w:rsidR="00173A39" w:rsidRPr="00CB07D0" w:rsidRDefault="00173A39" w:rsidP="00173A39">
      <w:pPr>
        <w:jc w:val="both"/>
        <w:rPr>
          <w:lang w:val="it-IT"/>
        </w:rPr>
      </w:pPr>
      <w:r w:rsidRPr="00CB07D0">
        <w:rPr>
          <w:lang w:val="it-IT"/>
        </w:rPr>
        <w:t>Učešće sredstava utrošenih za realizaciju programa obrazovanja i osposobljavanja odraslih u ukupno utrošenim sredstvima za realizaciju programa aktivne politike zapošljavanja, u izvještajnom periodu, iznosi 16,2%.</w:t>
      </w:r>
    </w:p>
    <w:p w:rsidR="00173A39" w:rsidRPr="00CB07D0" w:rsidRDefault="00173A39" w:rsidP="00173A39">
      <w:pPr>
        <w:rPr>
          <w:highlight w:val="green"/>
          <w:lang w:val="it-IT"/>
        </w:rPr>
      </w:pPr>
    </w:p>
    <w:p w:rsidR="00173A39" w:rsidRPr="00CB07D0" w:rsidRDefault="00173A39" w:rsidP="00173A39">
      <w:pPr>
        <w:rPr>
          <w:lang w:val="sr-Latn-CS"/>
        </w:rPr>
      </w:pPr>
      <w:r w:rsidRPr="00CB07D0">
        <w:rPr>
          <w:lang w:val="sr-Latn-CS"/>
        </w:rPr>
        <w:t>Za v</w:t>
      </w:r>
      <w:r w:rsidR="00253D99">
        <w:rPr>
          <w:lang w:val="sr-Latn-CS"/>
        </w:rPr>
        <w:t>rijeme trajanja programa oko 40</w:t>
      </w:r>
      <w:r w:rsidRPr="00CB07D0">
        <w:rPr>
          <w:lang w:val="sr-Latn-CS"/>
        </w:rPr>
        <w:t xml:space="preserve">% učesnika je koristilo pravo na novčanu pomoć. Učešće sredstava utrošenih po ovom osnovu, u ukupno utrošenim sredstvima za ovu namjenu, u </w:t>
      </w:r>
      <w:r w:rsidR="00253D99">
        <w:rPr>
          <w:lang w:val="sr-Latn-CS"/>
        </w:rPr>
        <w:t>izvještajnom periodu, iznosi 63</w:t>
      </w:r>
      <w:r w:rsidRPr="00CB07D0">
        <w:rPr>
          <w:lang w:val="sr-Latn-CS"/>
        </w:rPr>
        <w:t>%.</w:t>
      </w:r>
    </w:p>
    <w:p w:rsidR="00173A39" w:rsidRDefault="00173A39" w:rsidP="00241941">
      <w:pPr>
        <w:rPr>
          <w:b/>
          <w:bCs/>
          <w:lang w:val="da-DK"/>
        </w:rPr>
      </w:pPr>
    </w:p>
    <w:p w:rsidR="00173A39" w:rsidRDefault="00173A39" w:rsidP="00241941">
      <w:pPr>
        <w:rPr>
          <w:b/>
          <w:bCs/>
          <w:lang w:val="da-DK"/>
        </w:rPr>
      </w:pPr>
    </w:p>
    <w:p w:rsidR="00173A39" w:rsidRDefault="00173A39" w:rsidP="00241941">
      <w:pPr>
        <w:rPr>
          <w:b/>
          <w:bCs/>
          <w:lang w:val="da-DK"/>
        </w:rPr>
      </w:pPr>
      <w:r>
        <w:rPr>
          <w:b/>
          <w:bCs/>
          <w:lang w:val="da-DK"/>
        </w:rPr>
        <w:t>2.</w:t>
      </w:r>
      <w:r w:rsidR="003704E8">
        <w:rPr>
          <w:b/>
          <w:bCs/>
          <w:lang w:val="da-DK"/>
        </w:rPr>
        <w:t>3</w:t>
      </w:r>
      <w:r>
        <w:rPr>
          <w:b/>
          <w:bCs/>
          <w:lang w:val="da-DK"/>
        </w:rPr>
        <w:t>. Javni radovi</w:t>
      </w:r>
    </w:p>
    <w:p w:rsidR="00173A39" w:rsidRPr="00C40CA4" w:rsidRDefault="00173A39" w:rsidP="00173A39">
      <w:pPr>
        <w:jc w:val="both"/>
        <w:rPr>
          <w:bCs/>
        </w:rPr>
      </w:pPr>
    </w:p>
    <w:p w:rsidR="00173A39" w:rsidRDefault="00173A39" w:rsidP="00173A39">
      <w:pPr>
        <w:jc w:val="both"/>
      </w:pPr>
      <w:r w:rsidRPr="00C40CA4">
        <w:t xml:space="preserve">Polazeći od programskih zadataka utvrđenih na osnovu potreba i mogućnosti lica otežanog zapošljavanja i potreba korisnika programa od javnog interesa, Zavod za zapošljavanje,  i u ovoj  godini, u okviru raspoloživih sredstava za ove namjene, realizuje  programe javnog  rada. </w:t>
      </w:r>
    </w:p>
    <w:p w:rsidR="00253D99" w:rsidRPr="00C40CA4" w:rsidRDefault="00253D99" w:rsidP="00173A39">
      <w:pPr>
        <w:jc w:val="both"/>
      </w:pPr>
    </w:p>
    <w:p w:rsidR="00173A39" w:rsidRDefault="00173A39" w:rsidP="00173A39">
      <w:pPr>
        <w:jc w:val="both"/>
      </w:pPr>
      <w:r w:rsidRPr="00C40CA4">
        <w:t>Javni rad se sprovodio u saradnji sa ministarstvima, lokalnim upravama, javnim ustanovama, nevladinim sektorom, poslodavcima i drugim pravnim licima, kroz programe socijalne žaštite, ekološke, obrazovne kulturne i druge slične programe utemeljene na društveno korisnom i neprofitabilnom radu koji na tržištu ne stvara nelojalnu konkurenciju.</w:t>
      </w:r>
    </w:p>
    <w:p w:rsidR="00253D99" w:rsidRPr="00C40CA4" w:rsidRDefault="00253D99" w:rsidP="00173A39">
      <w:pPr>
        <w:jc w:val="both"/>
      </w:pPr>
    </w:p>
    <w:p w:rsidR="00173A39" w:rsidRDefault="00173A39" w:rsidP="00173A39">
      <w:pPr>
        <w:jc w:val="both"/>
      </w:pPr>
      <w:r w:rsidRPr="00C40CA4">
        <w:t>U javnom radu »</w:t>
      </w:r>
      <w:r w:rsidRPr="00C40CA4">
        <w:rPr>
          <w:i/>
        </w:rPr>
        <w:t>Personalni asistent</w:t>
      </w:r>
      <w:r w:rsidRPr="00C40CA4">
        <w:t>«, zaposleno je 507 lica,  na određeno vrijeme, u trajanju  od četiri do šest mjeseci, na pružanju pomoći i podrške za  1.221 lice sa invaliditetom.</w:t>
      </w:r>
    </w:p>
    <w:p w:rsidR="00253D99" w:rsidRPr="00C40CA4" w:rsidRDefault="00253D99" w:rsidP="00173A39">
      <w:pPr>
        <w:jc w:val="both"/>
      </w:pPr>
    </w:p>
    <w:p w:rsidR="00173A39" w:rsidRDefault="00173A39" w:rsidP="00173A39">
      <w:pPr>
        <w:jc w:val="both"/>
      </w:pPr>
      <w:r w:rsidRPr="00C40CA4">
        <w:t>U cilju pružanja podrške starim licima u stanju socijalne potrebe, sprovodi se program javnog rada »</w:t>
      </w:r>
      <w:r w:rsidRPr="00C40CA4">
        <w:rPr>
          <w:i/>
        </w:rPr>
        <w:t>Njega starih lica«.</w:t>
      </w:r>
      <w:r w:rsidRPr="00C40CA4">
        <w:t xml:space="preserve"> U ovom programu, zaposleno je 117 lica, na određeno vrijeme, u trajanju od četiri do šest mjeseci, na poslovima gerontodomaćina/ice, za 920 korisnika programa. </w:t>
      </w:r>
    </w:p>
    <w:p w:rsidR="00253D99" w:rsidRPr="00C40CA4" w:rsidRDefault="00253D99" w:rsidP="00173A39">
      <w:pPr>
        <w:jc w:val="both"/>
      </w:pPr>
    </w:p>
    <w:p w:rsidR="00173A39" w:rsidRDefault="00173A39" w:rsidP="00173A39">
      <w:pPr>
        <w:jc w:val="both"/>
      </w:pPr>
      <w:r w:rsidRPr="00C40CA4">
        <w:t xml:space="preserve">Kroz </w:t>
      </w:r>
      <w:r w:rsidRPr="00C40CA4">
        <w:rPr>
          <w:i/>
        </w:rPr>
        <w:t>programe zaštite životne sredine, obrazovnih, kulturnih i drugih društveno korisnih programa</w:t>
      </w:r>
      <w:r w:rsidRPr="00C40CA4">
        <w:t xml:space="preserve"> angažovano </w:t>
      </w:r>
      <w:r w:rsidR="00253D99">
        <w:t xml:space="preserve">je </w:t>
      </w:r>
      <w:r w:rsidRPr="00C40CA4">
        <w:t>639 lica iz evidencije Zavoda na određeno vrijeme u  u trajanju od tri  do šest mjeseci.</w:t>
      </w:r>
    </w:p>
    <w:p w:rsidR="00253D99" w:rsidRPr="00C40CA4" w:rsidRDefault="00253D99" w:rsidP="00173A39">
      <w:pPr>
        <w:jc w:val="both"/>
      </w:pPr>
    </w:p>
    <w:p w:rsidR="00173A39" w:rsidRDefault="00173A39" w:rsidP="00173A39">
      <w:pPr>
        <w:jc w:val="both"/>
      </w:pPr>
      <w:r w:rsidRPr="00C40CA4">
        <w:t>Učešće dugoročno nezaposlenih lica, odnosno lica koja su na evidenciji nezaposlenih duže od šest mjeseci i koja su zbog posl</w:t>
      </w:r>
      <w:r w:rsidR="00CD0131">
        <w:t>j</w:t>
      </w:r>
      <w:r w:rsidRPr="00C40CA4">
        <w:t xml:space="preserve">edica prolongirane nezaposlenosti nedovoljno konkurentna na tržištu rada, iznosi 27,68%. Lica ženskog pola, u navedenim programima učestvuju sa 58,93%, dok je učešće mladih do 24 godine života 11,80%, odnosno do 30 godina 28,51%. Posmatrano, prema nivoima obrazovanja učešće lica sa završenom osnovnom školom iznosi 18,12%, sa srednjom školom 61,92%, dok je učešće lica sa visokom  školskom spremom 19,95%. </w:t>
      </w:r>
    </w:p>
    <w:p w:rsidR="00CD0131" w:rsidRPr="00C40CA4" w:rsidRDefault="00CD0131" w:rsidP="00173A39">
      <w:pPr>
        <w:jc w:val="both"/>
        <w:rPr>
          <w:strike/>
        </w:rPr>
      </w:pPr>
    </w:p>
    <w:p w:rsidR="00173A39" w:rsidRDefault="00173A39" w:rsidP="00173A39">
      <w:pPr>
        <w:jc w:val="both"/>
      </w:pPr>
      <w:r w:rsidRPr="00C40CA4">
        <w:t>Posmatrano po regionima, najviše uključenih lica je iz opština Sjevernog regiona  59, 27%, zatim iz  opština Središnjeg regiona 30,75%, dok je najmanje  lica uključeno iz opština Primorskog regiona   9,97%.</w:t>
      </w:r>
    </w:p>
    <w:p w:rsidR="00CD0131" w:rsidRPr="00C40CA4" w:rsidRDefault="00CD0131" w:rsidP="00173A39">
      <w:pPr>
        <w:jc w:val="both"/>
      </w:pPr>
    </w:p>
    <w:p w:rsidR="00CD0131" w:rsidRDefault="00173A39" w:rsidP="00173A39">
      <w:pPr>
        <w:jc w:val="both"/>
      </w:pPr>
      <w:r w:rsidRPr="00C40CA4">
        <w:t>Osim navedenih programa, u cilju adekvatne pripreme Crne Gore za turističku sezonu, Zavod za zapošljavanje u saradnji sa Ministarstvom održivog razvoja i turizma, JP Morskim dobrom, opštinama Glavnim gradom, Prijestonicom i javno komunalnim preduzećima, realizuje Projekat »Neka bude čisto«, u trajanju od četiri mjeseca. Kroz ovaj Projekat zaposlena su 82 nezaposlena lica iz evidencije Zavoda, na poslovima čišćenja i održavanja magistralnih i regionalnih puteva u Crnoj G</w:t>
      </w:r>
      <w:r w:rsidR="00CD0131">
        <w:t>ori u dužini od 1.300 km</w:t>
      </w:r>
      <w:r w:rsidRPr="00C40CA4">
        <w:t>.</w:t>
      </w:r>
    </w:p>
    <w:p w:rsidR="00173A39" w:rsidRPr="00C40CA4" w:rsidRDefault="00173A39" w:rsidP="00173A39">
      <w:pPr>
        <w:jc w:val="both"/>
      </w:pPr>
      <w:r w:rsidRPr="00C40CA4">
        <w:t xml:space="preserve">  </w:t>
      </w:r>
    </w:p>
    <w:p w:rsidR="00173A39" w:rsidRDefault="00173A39" w:rsidP="00173A39">
      <w:pPr>
        <w:jc w:val="both"/>
      </w:pPr>
      <w:r w:rsidRPr="00C40CA4">
        <w:t>Za lica za koja je realizacija programa u toku, kao i za 69,6 % učesnika koji su program završili u toku 2018. godine, ocjena značaja programa praćena kroz broj zaposlenih lica, vršiće se u periodu do šest mjeseci po realizaciji programa. Od 936 lica za koje su programi javnog rada završeni, u izvještajnom periodu je zaposleno 41 lice.</w:t>
      </w:r>
    </w:p>
    <w:p w:rsidR="00CD0131" w:rsidRPr="00C40CA4" w:rsidRDefault="00CD0131" w:rsidP="00173A39">
      <w:pPr>
        <w:jc w:val="both"/>
      </w:pPr>
    </w:p>
    <w:p w:rsidR="00173A39" w:rsidRPr="00C40CA4" w:rsidRDefault="00173A39" w:rsidP="00173A39">
      <w:pPr>
        <w:jc w:val="both"/>
      </w:pPr>
      <w:r w:rsidRPr="00C40CA4">
        <w:t>Učešće lica uključenih u programe javnog rada u ukupnom broju učesnika aktivne politike zapošljavan</w:t>
      </w:r>
      <w:r w:rsidR="00CD0131">
        <w:t>ja u 2018. godini, iznosi  35,9</w:t>
      </w:r>
      <w:r w:rsidRPr="00C40CA4">
        <w:t>%.</w:t>
      </w:r>
    </w:p>
    <w:p w:rsidR="00173A39" w:rsidRPr="00C40CA4" w:rsidRDefault="00173A39" w:rsidP="00173A39">
      <w:pPr>
        <w:jc w:val="both"/>
      </w:pPr>
      <w:r w:rsidRPr="00C40CA4">
        <w:t>Učešće sredstava utrošenih za realizaciju javnih radova u ukupno utrošenim sredstvima za realizaciju programa aktivne politike zapošljavanja, u izvještajnom periodu, iznosi   56%.</w:t>
      </w:r>
    </w:p>
    <w:p w:rsidR="00173A39" w:rsidRPr="00C40CA4" w:rsidRDefault="00173A39" w:rsidP="00173A39">
      <w:pPr>
        <w:jc w:val="both"/>
      </w:pPr>
    </w:p>
    <w:p w:rsidR="00173A39" w:rsidRDefault="00173A39" w:rsidP="00241941">
      <w:pPr>
        <w:rPr>
          <w:b/>
          <w:bCs/>
          <w:lang w:val="da-DK"/>
        </w:rPr>
      </w:pPr>
    </w:p>
    <w:p w:rsidR="009A6242" w:rsidRPr="00FF5795" w:rsidRDefault="000623CD" w:rsidP="009A6242">
      <w:pPr>
        <w:pStyle w:val="-PodnaslovCharChar"/>
        <w:numPr>
          <w:ilvl w:val="0"/>
          <w:numId w:val="0"/>
        </w:numPr>
        <w:rPr>
          <w:rFonts w:ascii="Times New Roman" w:hAnsi="Times New Roman" w:cs="Times New Roman"/>
          <w:sz w:val="24"/>
          <w:szCs w:val="24"/>
        </w:rPr>
      </w:pPr>
      <w:r>
        <w:rPr>
          <w:rFonts w:ascii="Times New Roman" w:hAnsi="Times New Roman" w:cs="Times New Roman"/>
          <w:sz w:val="24"/>
          <w:szCs w:val="24"/>
        </w:rPr>
        <w:t>2.</w:t>
      </w:r>
      <w:r w:rsidR="003704E8">
        <w:rPr>
          <w:rFonts w:ascii="Times New Roman" w:hAnsi="Times New Roman" w:cs="Times New Roman"/>
          <w:sz w:val="24"/>
          <w:szCs w:val="24"/>
        </w:rPr>
        <w:t>4</w:t>
      </w:r>
      <w:r w:rsidR="009A6242" w:rsidRPr="00FF5795">
        <w:rPr>
          <w:rFonts w:ascii="Times New Roman" w:hAnsi="Times New Roman" w:cs="Times New Roman"/>
          <w:sz w:val="24"/>
          <w:szCs w:val="24"/>
        </w:rPr>
        <w:t>.</w:t>
      </w:r>
      <w:r w:rsidR="009A6242" w:rsidRPr="00FF5795">
        <w:rPr>
          <w:rFonts w:ascii="Times New Roman" w:hAnsi="Times New Roman" w:cs="Times New Roman"/>
          <w:b w:val="0"/>
          <w:sz w:val="24"/>
          <w:szCs w:val="24"/>
        </w:rPr>
        <w:t xml:space="preserve"> </w:t>
      </w:r>
      <w:r w:rsidR="009A6242" w:rsidRPr="00FF5795">
        <w:rPr>
          <w:rFonts w:ascii="Times New Roman" w:hAnsi="Times New Roman" w:cs="Times New Roman"/>
          <w:sz w:val="24"/>
          <w:szCs w:val="24"/>
        </w:rPr>
        <w:t xml:space="preserve">Rad sa poslodavcima </w:t>
      </w:r>
    </w:p>
    <w:p w:rsidR="009A6242" w:rsidRPr="00FF5795" w:rsidRDefault="009A6242" w:rsidP="009A6242">
      <w:pPr>
        <w:jc w:val="both"/>
        <w:rPr>
          <w:lang w:val="sl-SI"/>
        </w:rPr>
      </w:pPr>
    </w:p>
    <w:p w:rsidR="009A6242" w:rsidRPr="00FF5795" w:rsidRDefault="009A6242" w:rsidP="009A6242">
      <w:pPr>
        <w:jc w:val="both"/>
        <w:rPr>
          <w:lang w:val="pl-PL"/>
        </w:rPr>
      </w:pPr>
      <w:r w:rsidRPr="00FF5795">
        <w:rPr>
          <w:lang w:val="sl-SI"/>
        </w:rPr>
        <w:t xml:space="preserve">Rad sa poslodavcima podrazumijeva kontinuirani proces servisiranja i komunikacije sa ovom ciljnom grupom u cilju podizanja nivoa kvaliteta usluga, a prije svega posredovanja u zapošljavanju licima koja su na evidenciji nezaposlenih. </w:t>
      </w:r>
      <w:r w:rsidRPr="00FF5795">
        <w:rPr>
          <w:lang w:val="pl-PL"/>
        </w:rPr>
        <w:t>U</w:t>
      </w:r>
      <w:r w:rsidRPr="00FF5795">
        <w:rPr>
          <w:lang w:val="hr-HR"/>
        </w:rPr>
        <w:t xml:space="preserve"> namjeri da bude kvalitetan servis svojim korisnicima, a u </w:t>
      </w:r>
      <w:r w:rsidRPr="00FF5795">
        <w:rPr>
          <w:lang w:val="pl-PL"/>
        </w:rPr>
        <w:t>cilju</w:t>
      </w:r>
      <w:r w:rsidRPr="00FF5795">
        <w:rPr>
          <w:lang w:val="hr-HR"/>
        </w:rPr>
        <w:t xml:space="preserve"> permanentnog </w:t>
      </w:r>
      <w:r w:rsidRPr="00FF5795">
        <w:rPr>
          <w:lang w:val="pl-PL"/>
        </w:rPr>
        <w:t>unapređenja</w:t>
      </w:r>
      <w:r w:rsidRPr="00FF5795">
        <w:rPr>
          <w:lang w:val="hr-HR"/>
        </w:rPr>
        <w:t xml:space="preserve"> </w:t>
      </w:r>
      <w:r w:rsidRPr="00FF5795">
        <w:rPr>
          <w:lang w:val="pl-PL"/>
        </w:rPr>
        <w:t>rada Zavoda,</w:t>
      </w:r>
      <w:r w:rsidRPr="00FF5795">
        <w:rPr>
          <w:lang w:val="hr-HR"/>
        </w:rPr>
        <w:t xml:space="preserve"> </w:t>
      </w:r>
      <w:r w:rsidRPr="00FF5795">
        <w:rPr>
          <w:lang w:val="pl-PL"/>
        </w:rPr>
        <w:t>poslodavcima</w:t>
      </w:r>
      <w:r w:rsidRPr="00FF5795">
        <w:rPr>
          <w:lang w:val="hr-HR"/>
        </w:rPr>
        <w:t xml:space="preserve"> s</w:t>
      </w:r>
      <w:r w:rsidRPr="00FF5795">
        <w:rPr>
          <w:lang w:val="pl-PL"/>
        </w:rPr>
        <w:t>u</w:t>
      </w:r>
      <w:r w:rsidRPr="00FF5795">
        <w:rPr>
          <w:lang w:val="hr-HR"/>
        </w:rPr>
        <w:t xml:space="preserve"> u područnim jedinicama i </w:t>
      </w:r>
      <w:r w:rsidRPr="00FF5795">
        <w:rPr>
          <w:lang w:val="pl-PL"/>
        </w:rPr>
        <w:t>bi</w:t>
      </w:r>
      <w:r w:rsidRPr="00FF5795">
        <w:rPr>
          <w:lang w:val="sl-SI"/>
        </w:rPr>
        <w:t xml:space="preserve">roima rada </w:t>
      </w:r>
      <w:r w:rsidRPr="00FF5795">
        <w:rPr>
          <w:lang w:val="pl-PL"/>
        </w:rPr>
        <w:t>pru</w:t>
      </w:r>
      <w:r w:rsidRPr="00FF5795">
        <w:rPr>
          <w:lang w:val="hr-HR"/>
        </w:rPr>
        <w:t>ž</w:t>
      </w:r>
      <w:r w:rsidRPr="00FF5795">
        <w:rPr>
          <w:lang w:val="pl-PL"/>
        </w:rPr>
        <w:t>ane</w:t>
      </w:r>
      <w:r w:rsidRPr="00FF5795">
        <w:rPr>
          <w:lang w:val="hr-HR"/>
        </w:rPr>
        <w:t xml:space="preserve"> sljedeće </w:t>
      </w:r>
      <w:r w:rsidRPr="00FF5795">
        <w:rPr>
          <w:lang w:val="pl-PL"/>
        </w:rPr>
        <w:t xml:space="preserve">usluge: </w:t>
      </w:r>
    </w:p>
    <w:p w:rsidR="009A6242" w:rsidRPr="00FF5795" w:rsidRDefault="009A6242" w:rsidP="009A6242">
      <w:pPr>
        <w:jc w:val="both"/>
        <w:rPr>
          <w:lang w:val="pl-PL"/>
        </w:rPr>
      </w:pPr>
    </w:p>
    <w:p w:rsidR="009A6242" w:rsidRPr="00FF5795" w:rsidRDefault="009A6242" w:rsidP="009A6242">
      <w:pPr>
        <w:pStyle w:val="ListParagraph"/>
        <w:numPr>
          <w:ilvl w:val="0"/>
          <w:numId w:val="25"/>
        </w:numPr>
        <w:rPr>
          <w:rFonts w:ascii="Times New Roman" w:hAnsi="Times New Roman" w:cs="Times New Roman"/>
          <w:sz w:val="24"/>
          <w:szCs w:val="24"/>
          <w:lang w:val="pl-PL"/>
        </w:rPr>
      </w:pPr>
      <w:r w:rsidRPr="00FF5795">
        <w:rPr>
          <w:rFonts w:ascii="Times New Roman" w:hAnsi="Times New Roman" w:cs="Times New Roman"/>
          <w:sz w:val="24"/>
          <w:szCs w:val="24"/>
          <w:lang w:val="pl-PL"/>
        </w:rPr>
        <w:t>Oglašavanje slobodnih radnih mjesta;</w:t>
      </w:r>
    </w:p>
    <w:p w:rsidR="009A6242" w:rsidRPr="00FF5795" w:rsidRDefault="009A6242" w:rsidP="009A6242">
      <w:pPr>
        <w:pStyle w:val="ListParagraph"/>
        <w:numPr>
          <w:ilvl w:val="0"/>
          <w:numId w:val="25"/>
        </w:numPr>
        <w:rPr>
          <w:rFonts w:ascii="Times New Roman" w:hAnsi="Times New Roman" w:cs="Times New Roman"/>
          <w:sz w:val="24"/>
          <w:szCs w:val="24"/>
          <w:lang w:val="pl-PL"/>
        </w:rPr>
      </w:pPr>
      <w:r w:rsidRPr="00FF5795">
        <w:rPr>
          <w:rFonts w:ascii="Times New Roman" w:hAnsi="Times New Roman" w:cs="Times New Roman"/>
          <w:sz w:val="24"/>
          <w:szCs w:val="24"/>
          <w:lang w:val="pl-PL"/>
        </w:rPr>
        <w:t>Posredovanje po osnovu zahtjeva poslodavaca za popunjavanje upražnjenih radnih mjesta, predselekcija i selekcija kandidata;</w:t>
      </w:r>
    </w:p>
    <w:p w:rsidR="009A6242" w:rsidRPr="00FF5795" w:rsidRDefault="009A6242" w:rsidP="00CD0131">
      <w:pPr>
        <w:pStyle w:val="ListParagraph"/>
        <w:numPr>
          <w:ilvl w:val="0"/>
          <w:numId w:val="25"/>
        </w:numPr>
        <w:spacing w:after="0"/>
        <w:rPr>
          <w:rFonts w:ascii="Times New Roman" w:hAnsi="Times New Roman" w:cs="Times New Roman"/>
          <w:sz w:val="24"/>
          <w:szCs w:val="24"/>
          <w:lang w:val="pl-PL"/>
        </w:rPr>
      </w:pPr>
      <w:r w:rsidRPr="00FF5795">
        <w:rPr>
          <w:rFonts w:ascii="Times New Roman" w:hAnsi="Times New Roman" w:cs="Times New Roman"/>
          <w:sz w:val="24"/>
          <w:szCs w:val="24"/>
          <w:lang w:val="pl-PL"/>
        </w:rPr>
        <w:lastRenderedPageBreak/>
        <w:t xml:space="preserve">Informisanje i posredovanje kod sezonskog zapošljavanja; </w:t>
      </w:r>
    </w:p>
    <w:p w:rsidR="009A6242" w:rsidRPr="00FF5795" w:rsidRDefault="009A6242" w:rsidP="009A6242">
      <w:pPr>
        <w:numPr>
          <w:ilvl w:val="0"/>
          <w:numId w:val="25"/>
        </w:numPr>
        <w:rPr>
          <w:lang w:val="pl-PL"/>
        </w:rPr>
      </w:pPr>
      <w:r w:rsidRPr="00FF5795">
        <w:rPr>
          <w:lang w:val="pl-PL"/>
        </w:rPr>
        <w:t>Kreditiranje otvaranja novih radnih mjesta po osnovu programa stimulisanja preduzetništva;</w:t>
      </w:r>
    </w:p>
    <w:p w:rsidR="009A6242" w:rsidRPr="00FF5795" w:rsidRDefault="009A6242" w:rsidP="009A6242">
      <w:pPr>
        <w:pStyle w:val="NormalWeb"/>
        <w:numPr>
          <w:ilvl w:val="0"/>
          <w:numId w:val="25"/>
        </w:numPr>
        <w:rPr>
          <w:lang w:val="pl-PL"/>
        </w:rPr>
      </w:pPr>
      <w:r w:rsidRPr="00FF5795">
        <w:rPr>
          <w:lang w:val="pl-PL"/>
        </w:rPr>
        <w:t xml:space="preserve">Organizovanje programa obuke i obrazovanje za tržište rada; </w:t>
      </w:r>
    </w:p>
    <w:p w:rsidR="009A6242" w:rsidRPr="00FF5795" w:rsidRDefault="009A6242" w:rsidP="009A6242">
      <w:pPr>
        <w:pStyle w:val="NormalWeb"/>
        <w:numPr>
          <w:ilvl w:val="0"/>
          <w:numId w:val="25"/>
        </w:numPr>
        <w:rPr>
          <w:lang w:val="pl-PL"/>
        </w:rPr>
      </w:pPr>
      <w:r w:rsidRPr="00FF5795">
        <w:rPr>
          <w:lang w:val="pl-PL"/>
        </w:rPr>
        <w:t>Učešće u finansiranju programa javnih radova,</w:t>
      </w:r>
    </w:p>
    <w:p w:rsidR="009A6242" w:rsidRPr="00FF5795" w:rsidRDefault="009A6242" w:rsidP="009A6242">
      <w:pPr>
        <w:numPr>
          <w:ilvl w:val="0"/>
          <w:numId w:val="25"/>
        </w:numPr>
        <w:jc w:val="both"/>
        <w:rPr>
          <w:lang w:val="sl-SI"/>
        </w:rPr>
      </w:pPr>
      <w:r w:rsidRPr="00FF5795">
        <w:rPr>
          <w:lang w:val="pl-PL"/>
        </w:rPr>
        <w:t>Ponuda kvalitetne radne snage iz baze tražilaca promjene zaposlenja;</w:t>
      </w:r>
    </w:p>
    <w:p w:rsidR="009A6242" w:rsidRPr="00FF5795" w:rsidRDefault="009A6242" w:rsidP="009A6242">
      <w:pPr>
        <w:numPr>
          <w:ilvl w:val="0"/>
          <w:numId w:val="25"/>
        </w:numPr>
        <w:jc w:val="both"/>
        <w:rPr>
          <w:lang w:val="sl-SI"/>
        </w:rPr>
      </w:pPr>
      <w:r w:rsidRPr="00FF5795">
        <w:rPr>
          <w:lang w:val="sl-SI"/>
        </w:rPr>
        <w:t>Informisanje i podrška prilikom zapošljavanja lica sa invaliditetom;</w:t>
      </w:r>
    </w:p>
    <w:p w:rsidR="009A6242" w:rsidRPr="00FF5795" w:rsidRDefault="009A6242" w:rsidP="009A6242">
      <w:pPr>
        <w:numPr>
          <w:ilvl w:val="0"/>
          <w:numId w:val="25"/>
        </w:numPr>
        <w:suppressAutoHyphens/>
        <w:jc w:val="both"/>
        <w:rPr>
          <w:lang w:val="sl-SI"/>
        </w:rPr>
      </w:pPr>
      <w:r w:rsidRPr="00FF5795">
        <w:rPr>
          <w:lang w:val="pl-PL"/>
        </w:rPr>
        <w:t>Posjete poslodavcima</w:t>
      </w:r>
      <w:r w:rsidRPr="00FF5795">
        <w:rPr>
          <w:lang w:val="sl-SI"/>
        </w:rPr>
        <w:t>;</w:t>
      </w:r>
    </w:p>
    <w:p w:rsidR="009A6242" w:rsidRPr="00FF5795" w:rsidRDefault="009A6242" w:rsidP="009A6242">
      <w:pPr>
        <w:numPr>
          <w:ilvl w:val="0"/>
          <w:numId w:val="25"/>
        </w:numPr>
        <w:autoSpaceDE w:val="0"/>
        <w:autoSpaceDN w:val="0"/>
        <w:adjustRightInd w:val="0"/>
        <w:jc w:val="both"/>
        <w:rPr>
          <w:lang w:val="sr-Latn-CS"/>
        </w:rPr>
      </w:pPr>
      <w:r w:rsidRPr="00FF5795">
        <w:rPr>
          <w:lang w:val="sr-Latn-CS"/>
        </w:rPr>
        <w:t>Pravna i tehnička pomoć prilikom zasnivanja radnog odnosa, a po potrebi  i  ustupanje prostora poslodavcima za obavljanje intervjua sa nezaposlenima,</w:t>
      </w:r>
    </w:p>
    <w:p w:rsidR="009A6242" w:rsidRPr="00FF5795" w:rsidRDefault="009A6242" w:rsidP="009A6242">
      <w:pPr>
        <w:numPr>
          <w:ilvl w:val="0"/>
          <w:numId w:val="25"/>
        </w:numPr>
        <w:autoSpaceDE w:val="0"/>
        <w:autoSpaceDN w:val="0"/>
        <w:adjustRightInd w:val="0"/>
        <w:jc w:val="both"/>
        <w:rPr>
          <w:lang w:val="sr-Latn-CS"/>
        </w:rPr>
      </w:pPr>
      <w:r w:rsidRPr="00FF5795">
        <w:rPr>
          <w:lang w:val="sl-SI"/>
        </w:rPr>
        <w:t>Tematski sastanci, prezentacije, okrugli stolovi, sajmovi zapošljavanja i aktivnosti informisanja o promjenama i novim zakonskim rješenjima, procedurama iz oblasti rada i zapošljavanja.</w:t>
      </w:r>
    </w:p>
    <w:p w:rsidR="009A6242" w:rsidRPr="00FF5795" w:rsidRDefault="009A6242" w:rsidP="009A6242">
      <w:pPr>
        <w:jc w:val="both"/>
        <w:rPr>
          <w:lang w:val="sl-SI"/>
        </w:rPr>
      </w:pPr>
    </w:p>
    <w:p w:rsidR="009A6242" w:rsidRPr="00FF5795" w:rsidRDefault="009A6242" w:rsidP="009A6242">
      <w:pPr>
        <w:jc w:val="both"/>
        <w:rPr>
          <w:lang w:val="pl-PL"/>
        </w:rPr>
      </w:pPr>
    </w:p>
    <w:p w:rsidR="009A6242" w:rsidRPr="00FF5795" w:rsidRDefault="009A6242" w:rsidP="009A6242">
      <w:pPr>
        <w:pStyle w:val="BodyTextIndent2"/>
        <w:ind w:left="0"/>
        <w:rPr>
          <w:b/>
          <w:bCs/>
          <w:lang w:val="pl-PL"/>
        </w:rPr>
      </w:pPr>
      <w:r w:rsidRPr="00FF5795">
        <w:rPr>
          <w:b/>
          <w:bCs/>
          <w:lang w:val="pl-PL"/>
        </w:rPr>
        <w:t>Ogl</w:t>
      </w:r>
      <w:r>
        <w:rPr>
          <w:b/>
          <w:bCs/>
          <w:lang w:val="pl-PL"/>
        </w:rPr>
        <w:t>ašavanje slobodnih radnih mjesta</w:t>
      </w:r>
    </w:p>
    <w:p w:rsidR="009A6242" w:rsidRPr="00FF5795" w:rsidRDefault="009A6242" w:rsidP="009A6242">
      <w:pPr>
        <w:jc w:val="both"/>
        <w:rPr>
          <w:lang w:val="sl-SI"/>
        </w:rPr>
      </w:pPr>
      <w:r w:rsidRPr="00FF5795">
        <w:rPr>
          <w:lang w:val="sl-SI"/>
        </w:rPr>
        <w:t xml:space="preserve">Po Zakonu o zapošljavanju, poslodavac je dužan da Zavodu, radi praćenja ponude i tražnje na tržištu rada, prijavi slobodno radno mjesto, a </w:t>
      </w:r>
      <w:r w:rsidRPr="00FF5795">
        <w:t>Zavod je dužan da slobodno radno mjesto poslodavca oglasi na oglasnoj tabli</w:t>
      </w:r>
      <w:r w:rsidRPr="00FF5795">
        <w:rPr>
          <w:lang w:val="sl-SI"/>
        </w:rPr>
        <w:t>,</w:t>
      </w:r>
      <w:r w:rsidRPr="00FF5795">
        <w:t xml:space="preserve"> internet stranici Zavoda i u medijima. </w:t>
      </w:r>
    </w:p>
    <w:p w:rsidR="009A6242" w:rsidRPr="00FF5795" w:rsidRDefault="009A6242" w:rsidP="009A6242">
      <w:pPr>
        <w:jc w:val="both"/>
        <w:rPr>
          <w:lang w:val="sl-SI"/>
        </w:rPr>
      </w:pPr>
    </w:p>
    <w:p w:rsidR="009A6242" w:rsidRDefault="00023C0B" w:rsidP="009A6242">
      <w:pPr>
        <w:jc w:val="both"/>
        <w:rPr>
          <w:bCs/>
        </w:rPr>
      </w:pPr>
      <w:r w:rsidRPr="00023C0B">
        <w:rPr>
          <w:bCs/>
        </w:rPr>
        <w:t>U 2018. godini poslodavci su Zavodu za zapošljavanje prijavili 29.366 slobodnih radnih mjesta kroz 15.806 prijava o slobodnim radnim mjestima. U odnosu na 2017. godinu prijavljeno je 6,22% manje slobodnih radnih mjesta.</w:t>
      </w:r>
      <w:r>
        <w:rPr>
          <w:bCs/>
        </w:rPr>
        <w:t xml:space="preserve"> </w:t>
      </w:r>
      <w:r w:rsidRPr="00023C0B">
        <w:rPr>
          <w:bCs/>
        </w:rPr>
        <w:t>Najviše prijavljenih slobodnih radnih mjesta je u sljedećim oblastima: smještaj i ishrana – 6.400 ili 21,79%, obrazovanje – 4.070 ili 13,86%, administrativne i pomoćne uslužne djelatnosti - 3.823 ili 13,02% itd.</w:t>
      </w:r>
    </w:p>
    <w:p w:rsidR="00023C0B" w:rsidRDefault="00023C0B" w:rsidP="009A6242">
      <w:pPr>
        <w:jc w:val="both"/>
        <w:rPr>
          <w:bCs/>
        </w:rPr>
      </w:pPr>
    </w:p>
    <w:p w:rsidR="00023C0B" w:rsidRPr="00FF5795" w:rsidRDefault="00023C0B" w:rsidP="009A6242">
      <w:pPr>
        <w:jc w:val="both"/>
        <w:rPr>
          <w:bCs/>
          <w:lang w:val="sr-Latn-CS"/>
        </w:rPr>
      </w:pPr>
    </w:p>
    <w:p w:rsidR="009A6242" w:rsidRPr="00D47968" w:rsidRDefault="009A6242" w:rsidP="00D47968">
      <w:pPr>
        <w:pStyle w:val="BodyTextIndent2"/>
        <w:ind w:left="0"/>
        <w:rPr>
          <w:b/>
          <w:bCs/>
          <w:lang w:val="pl-PL"/>
        </w:rPr>
      </w:pPr>
      <w:r w:rsidRPr="00FF5795">
        <w:rPr>
          <w:b/>
          <w:bCs/>
          <w:lang w:val="pl-PL"/>
        </w:rPr>
        <w:t>Posredovanje u zapošljavanju</w:t>
      </w:r>
    </w:p>
    <w:p w:rsidR="009A6242" w:rsidRPr="00FF5795" w:rsidRDefault="009A6242" w:rsidP="009A6242">
      <w:pPr>
        <w:pStyle w:val="obcnitextCharChar"/>
        <w:spacing w:after="0"/>
        <w:jc w:val="both"/>
        <w:rPr>
          <w:lang w:val="sl-SI"/>
        </w:rPr>
      </w:pPr>
      <w:r w:rsidRPr="00FF5795">
        <w:rPr>
          <w:lang w:val="pl-PL"/>
        </w:rPr>
        <w:t xml:space="preserve">Posredovanje u zapošljavanju je usluga Zavoda koja daje mogućnost da se na jednostavan i brz način povežu ponuda i tražnje na tržištu rada. </w:t>
      </w:r>
      <w:r w:rsidRPr="00FF5795">
        <w:t xml:space="preserve">Na osnovu zahtjeva poslodavaca za popunjavanje upražnjenih radnih mjesta, u biroima rada se organizuju aktivnosti </w:t>
      </w:r>
      <w:r w:rsidRPr="00FF5795">
        <w:rPr>
          <w:lang w:val="sr-Latn-CS"/>
        </w:rPr>
        <w:t>regrutacije,</w:t>
      </w:r>
      <w:r w:rsidRPr="00FF5795">
        <w:t xml:space="preserve"> predselekcij</w:t>
      </w:r>
      <w:r w:rsidRPr="00FF5795">
        <w:rPr>
          <w:lang w:val="sl-SI"/>
        </w:rPr>
        <w:t>e</w:t>
      </w:r>
      <w:r w:rsidRPr="00FF5795">
        <w:rPr>
          <w:lang w:val="sr-Latn-CS"/>
        </w:rPr>
        <w:t xml:space="preserve"> i </w:t>
      </w:r>
      <w:r w:rsidRPr="00FF5795">
        <w:t>selekcij</w:t>
      </w:r>
      <w:r w:rsidRPr="00FF5795">
        <w:rPr>
          <w:lang w:val="sl-SI"/>
        </w:rPr>
        <w:t>e</w:t>
      </w:r>
      <w:r w:rsidRPr="00FF5795">
        <w:t>, kojima se vrši izbor kandidata koji mogu zadovoljiti iskazane potrebe</w:t>
      </w:r>
      <w:r w:rsidRPr="00FF5795">
        <w:rPr>
          <w:lang w:val="sr-Latn-CS"/>
        </w:rPr>
        <w:t xml:space="preserve"> poslodavaca</w:t>
      </w:r>
      <w:r w:rsidRPr="00FF5795">
        <w:t xml:space="preserve">. Potrebe se utvrđuju putem </w:t>
      </w:r>
      <w:r w:rsidRPr="00FF5795">
        <w:rPr>
          <w:lang w:val="sr-Latn-CS"/>
        </w:rPr>
        <w:t>naloga za posredovanje</w:t>
      </w:r>
      <w:r w:rsidRPr="00FF5795">
        <w:t>, koji</w:t>
      </w:r>
      <w:r w:rsidRPr="00FF5795">
        <w:rPr>
          <w:lang w:val="sr-Latn-CS"/>
        </w:rPr>
        <w:t xml:space="preserve"> sadrži podatke</w:t>
      </w:r>
      <w:r w:rsidRPr="00FF5795">
        <w:t xml:space="preserve"> o zahtjevima radnog mjesta (školska sprema, radno iskustvo, posebna znanja i vještine, karakteristike zaposlenog i dr.). Na osnovu dobijenih informacija</w:t>
      </w:r>
      <w:r w:rsidRPr="00FF5795">
        <w:rPr>
          <w:lang w:val="sl-SI"/>
        </w:rPr>
        <w:t xml:space="preserve">, po zadatim kriterijumima, </w:t>
      </w:r>
      <w:r w:rsidRPr="00FF5795">
        <w:t>savjet</w:t>
      </w:r>
      <w:r w:rsidRPr="00FF5795">
        <w:rPr>
          <w:lang w:val="sr-Latn-CS"/>
        </w:rPr>
        <w:t>nici za posredovanje</w:t>
      </w:r>
      <w:r w:rsidRPr="00FF5795">
        <w:t xml:space="preserve"> </w:t>
      </w:r>
      <w:r w:rsidRPr="00FF5795">
        <w:rPr>
          <w:lang w:val="sl-SI"/>
        </w:rPr>
        <w:t>iz baze</w:t>
      </w:r>
      <w:r w:rsidRPr="00FF5795">
        <w:t xml:space="preserve"> nezaposleni</w:t>
      </w:r>
      <w:r w:rsidRPr="00FF5795">
        <w:rPr>
          <w:lang w:val="sl-SI"/>
        </w:rPr>
        <w:t>h</w:t>
      </w:r>
      <w:r w:rsidRPr="00FF5795">
        <w:t xml:space="preserve"> lic</w:t>
      </w:r>
      <w:r w:rsidRPr="00FF5795">
        <w:rPr>
          <w:lang w:val="sl-SI"/>
        </w:rPr>
        <w:t>a regrutuju</w:t>
      </w:r>
      <w:r w:rsidRPr="00FF5795">
        <w:t xml:space="preserve"> odgovarajuće kandidate, koji potom učestvuju u postupku </w:t>
      </w:r>
      <w:r w:rsidRPr="00FF5795">
        <w:rPr>
          <w:lang w:val="sl-SI"/>
        </w:rPr>
        <w:t xml:space="preserve">predselekcije i </w:t>
      </w:r>
      <w:r w:rsidRPr="00FF5795">
        <w:t>selekcije.</w:t>
      </w:r>
      <w:r w:rsidRPr="00FF5795">
        <w:rPr>
          <w:lang w:val="sl-SI"/>
        </w:rPr>
        <w:t xml:space="preserve"> Navedeni postupak sa izabranim kandidatima rade savjetnici za rad sa poslodavcima.</w:t>
      </w:r>
    </w:p>
    <w:p w:rsidR="009A6242" w:rsidRPr="00FF5795" w:rsidRDefault="009A6242" w:rsidP="009A6242">
      <w:pPr>
        <w:pStyle w:val="obcnitext"/>
        <w:spacing w:after="0"/>
        <w:jc w:val="both"/>
        <w:rPr>
          <w:lang w:val="sl-SI"/>
        </w:rPr>
      </w:pPr>
    </w:p>
    <w:p w:rsidR="009A6242" w:rsidRPr="00FF5795" w:rsidRDefault="009A6242" w:rsidP="009A6242">
      <w:pPr>
        <w:pStyle w:val="obcnitext"/>
        <w:spacing w:after="0"/>
        <w:jc w:val="both"/>
      </w:pPr>
      <w:r w:rsidRPr="00FF5795">
        <w:t>Cilj predselekcije je da se</w:t>
      </w:r>
      <w:r w:rsidRPr="00FF5795">
        <w:rPr>
          <w:lang w:val="sr-Latn-CS"/>
        </w:rPr>
        <w:t>,</w:t>
      </w:r>
      <w:r w:rsidRPr="00FF5795">
        <w:t xml:space="preserve"> putem grupnih razgovora sa više nezaposlenih lica</w:t>
      </w:r>
      <w:r w:rsidRPr="00FF5795">
        <w:rPr>
          <w:lang w:val="sr-Latn-CS"/>
        </w:rPr>
        <w:t>,</w:t>
      </w:r>
      <w:r w:rsidRPr="00FF5795">
        <w:t xml:space="preserve"> ustanovi njihovo iskustvo, kompetencije i motivisanost za rad na odgovarajućem upražnjenom radnom mjestu</w:t>
      </w:r>
      <w:r w:rsidRPr="00FF5795">
        <w:rPr>
          <w:lang w:val="sl-SI"/>
        </w:rPr>
        <w:t>, kako bi se</w:t>
      </w:r>
      <w:r w:rsidRPr="00FF5795">
        <w:t xml:space="preserve"> poslodavcima </w:t>
      </w:r>
      <w:r w:rsidRPr="00FF5795">
        <w:rPr>
          <w:lang w:val="sl-SI"/>
        </w:rPr>
        <w:t xml:space="preserve">uputili </w:t>
      </w:r>
      <w:r w:rsidRPr="00FF5795">
        <w:t>kandidati koji ispunjavaju tražene uslove.</w:t>
      </w:r>
    </w:p>
    <w:p w:rsidR="009A6242" w:rsidRPr="00FF5795" w:rsidRDefault="009A6242" w:rsidP="009A6242">
      <w:pPr>
        <w:pStyle w:val="obcnitextCharChar"/>
        <w:spacing w:after="0"/>
        <w:jc w:val="both"/>
      </w:pPr>
    </w:p>
    <w:p w:rsidR="009A6242" w:rsidRPr="00FF5795" w:rsidRDefault="009A6242" w:rsidP="009A6242">
      <w:pPr>
        <w:pStyle w:val="obcnitext"/>
        <w:spacing w:after="0"/>
        <w:jc w:val="both"/>
        <w:rPr>
          <w:lang w:val="sl-SI"/>
        </w:rPr>
      </w:pPr>
      <w:r w:rsidRPr="00FF5795">
        <w:lastRenderedPageBreak/>
        <w:t>Selekcije se rade u prisustvu poslodavaca</w:t>
      </w:r>
      <w:r w:rsidRPr="00FF5795">
        <w:rPr>
          <w:lang w:val="sl-SI"/>
        </w:rPr>
        <w:t xml:space="preserve"> </w:t>
      </w:r>
      <w:r w:rsidRPr="00FF5795">
        <w:t>koji</w:t>
      </w:r>
      <w:r w:rsidRPr="00FF5795">
        <w:rPr>
          <w:lang w:val="sl-SI"/>
        </w:rPr>
        <w:t>,</w:t>
      </w:r>
      <w:r w:rsidRPr="00FF5795">
        <w:t xml:space="preserve"> uz pomoć savjetnika za rad sa poslodavcima </w:t>
      </w:r>
      <w:r w:rsidRPr="00FF5795">
        <w:rPr>
          <w:lang w:val="sl-SI"/>
        </w:rPr>
        <w:t xml:space="preserve">ili samostalno, </w:t>
      </w:r>
      <w:r w:rsidRPr="00FF5795">
        <w:t xml:space="preserve">obavljaju grupne ili individualne intervjue sa nezaposlenim licima. Na ovaj način se postiže pozitivan </w:t>
      </w:r>
      <w:r w:rsidRPr="00FF5795">
        <w:rPr>
          <w:lang w:val="sl-SI"/>
        </w:rPr>
        <w:t>efekat</w:t>
      </w:r>
      <w:r w:rsidRPr="00FF5795">
        <w:t>, jer se na jednom mjestu direktno sučeljavaju ponuda i tražnja</w:t>
      </w:r>
      <w:r w:rsidRPr="00FF5795">
        <w:rPr>
          <w:lang w:val="sl-SI"/>
        </w:rPr>
        <w:t xml:space="preserve">, te vrši upoznavanje </w:t>
      </w:r>
      <w:r w:rsidRPr="00FF5795">
        <w:t>oni</w:t>
      </w:r>
      <w:r w:rsidRPr="00FF5795">
        <w:rPr>
          <w:lang w:val="sl-SI"/>
        </w:rPr>
        <w:t>h</w:t>
      </w:r>
      <w:r w:rsidRPr="00FF5795">
        <w:t xml:space="preserve"> što</w:t>
      </w:r>
      <w:r w:rsidRPr="00FF5795">
        <w:rPr>
          <w:lang w:val="sl-SI"/>
        </w:rPr>
        <w:t xml:space="preserve"> posao</w:t>
      </w:r>
      <w:r w:rsidRPr="00FF5795">
        <w:t xml:space="preserve"> traž</w:t>
      </w:r>
      <w:r w:rsidRPr="00FF5795">
        <w:rPr>
          <w:lang w:val="sl-SI"/>
        </w:rPr>
        <w:t>e i onih koji posao</w:t>
      </w:r>
      <w:r w:rsidRPr="00FF5795">
        <w:t xml:space="preserve"> nud</w:t>
      </w:r>
      <w:r w:rsidRPr="00FF5795">
        <w:rPr>
          <w:lang w:val="sl-SI"/>
        </w:rPr>
        <w:t>e</w:t>
      </w:r>
      <w:r w:rsidRPr="00FF5795">
        <w:t xml:space="preserve">. </w:t>
      </w:r>
    </w:p>
    <w:p w:rsidR="009A6242" w:rsidRPr="00FF5795" w:rsidRDefault="009A6242" w:rsidP="009A6242">
      <w:pPr>
        <w:pStyle w:val="obcnitext"/>
        <w:spacing w:after="0"/>
        <w:jc w:val="both"/>
        <w:rPr>
          <w:lang w:val="sl-SI"/>
        </w:rPr>
      </w:pPr>
    </w:p>
    <w:p w:rsidR="009A6242" w:rsidRPr="00FF5795" w:rsidRDefault="009A6242" w:rsidP="009A6242">
      <w:pPr>
        <w:pStyle w:val="obcnitext"/>
        <w:spacing w:after="0"/>
        <w:jc w:val="both"/>
      </w:pPr>
      <w:r w:rsidRPr="00FF5795">
        <w:t xml:space="preserve">U </w:t>
      </w:r>
      <w:r w:rsidRPr="00FF5795">
        <w:rPr>
          <w:lang w:val="sr-Latn-CS"/>
        </w:rPr>
        <w:t>izvještajnom periodu</w:t>
      </w:r>
      <w:r w:rsidRPr="00FF5795">
        <w:t xml:space="preserve">, </w:t>
      </w:r>
      <w:r w:rsidRPr="00FF5795">
        <w:rPr>
          <w:lang w:val="sl-SI"/>
        </w:rPr>
        <w:t>Zavodu za zapošljavanje se obratio 631 poslodavac sa 1.516 prijava za posredovanje</w:t>
      </w:r>
      <w:r w:rsidRPr="00FF5795">
        <w:t xml:space="preserve">, </w:t>
      </w:r>
      <w:r w:rsidRPr="00FF5795">
        <w:rPr>
          <w:lang w:val="sl-SI"/>
        </w:rPr>
        <w:t xml:space="preserve">kojima je iskazana potreba za 4.705 izvršilaca. Zavod je posredovao (regrutacija, predselekcije i selekcije) u zapošljavanju za 13.708 lica sa evidencije. </w:t>
      </w:r>
    </w:p>
    <w:p w:rsidR="009A6242" w:rsidRPr="00FF5795" w:rsidRDefault="009A6242" w:rsidP="009A6242">
      <w:pPr>
        <w:pStyle w:val="obcnitext"/>
        <w:spacing w:after="0"/>
        <w:jc w:val="both"/>
        <w:rPr>
          <w:bCs/>
        </w:rPr>
      </w:pPr>
      <w:r w:rsidRPr="00FF5795">
        <w:t xml:space="preserve"> </w:t>
      </w:r>
    </w:p>
    <w:p w:rsidR="009A6242" w:rsidRPr="00FF5795" w:rsidRDefault="009A6242" w:rsidP="009A6242">
      <w:pPr>
        <w:jc w:val="both"/>
        <w:rPr>
          <w:b/>
          <w:lang w:val="sr-Latn-CS"/>
        </w:rPr>
      </w:pPr>
    </w:p>
    <w:p w:rsidR="009A6242" w:rsidRPr="00FF5795" w:rsidRDefault="009A6242" w:rsidP="009A6242">
      <w:pPr>
        <w:jc w:val="both"/>
        <w:rPr>
          <w:b/>
        </w:rPr>
      </w:pPr>
      <w:r w:rsidRPr="00FF5795">
        <w:rPr>
          <w:b/>
        </w:rPr>
        <w:t>Sezonsko zapošljavanje</w:t>
      </w:r>
    </w:p>
    <w:p w:rsidR="009A6242" w:rsidRPr="00FF5795" w:rsidRDefault="009A6242" w:rsidP="009A6242">
      <w:pPr>
        <w:jc w:val="both"/>
        <w:rPr>
          <w:lang w:val="sl-SI"/>
        </w:rPr>
      </w:pPr>
    </w:p>
    <w:p w:rsidR="009A6242" w:rsidRPr="00FF5795" w:rsidRDefault="009A6242" w:rsidP="009A6242">
      <w:pPr>
        <w:jc w:val="both"/>
        <w:rPr>
          <w:lang w:val="sr-Latn-CS"/>
        </w:rPr>
      </w:pPr>
      <w:r w:rsidRPr="00FF5795">
        <w:t xml:space="preserve">Sezonsko zapošljavanje je vid zapošljavanja koji sve značajnije utiče na ublažavanje problema nezaposlenosti, jer se u toku sezone na ovim poslovima </w:t>
      </w:r>
      <w:r w:rsidRPr="00FF5795">
        <w:rPr>
          <w:lang w:val="sr-Latn-CS"/>
        </w:rPr>
        <w:t xml:space="preserve">godišnje </w:t>
      </w:r>
      <w:r w:rsidRPr="00FF5795">
        <w:t xml:space="preserve">angažuje </w:t>
      </w:r>
      <w:r w:rsidRPr="00FF5795">
        <w:rPr>
          <w:lang w:val="sr-Latn-CS"/>
        </w:rPr>
        <w:t xml:space="preserve">značajan broj </w:t>
      </w:r>
      <w:r w:rsidRPr="00FF5795">
        <w:t>nezaposlenih lica.</w:t>
      </w:r>
      <w:r w:rsidRPr="00FF5795">
        <w:rPr>
          <w:lang w:val="sr-Latn-CS"/>
        </w:rPr>
        <w:t xml:space="preserve"> </w:t>
      </w:r>
      <w:r w:rsidRPr="00FF5795">
        <w:t>U izvještajnom periodu</w:t>
      </w:r>
      <w:r w:rsidRPr="00FF5795">
        <w:rPr>
          <w:lang w:val="sl-SI"/>
        </w:rPr>
        <w:t>,</w:t>
      </w:r>
      <w:r w:rsidRPr="00FF5795">
        <w:t xml:space="preserve"> </w:t>
      </w:r>
      <w:r w:rsidRPr="00FF5795">
        <w:rPr>
          <w:lang w:val="sl-SI"/>
        </w:rPr>
        <w:t xml:space="preserve">Zavodu za zapošljavanje su se, kroz proces posredovanja, obratili poslodavci sa iskazanim potrebama za zapošljavanje 2.105 sezonskih </w:t>
      </w:r>
      <w:r w:rsidRPr="00FF5795">
        <w:t xml:space="preserve">radnika. </w:t>
      </w:r>
      <w:r w:rsidRPr="00FF5795">
        <w:rPr>
          <w:lang w:val="sr-Latn-CS"/>
        </w:rPr>
        <w:t>Posredovano je za</w:t>
      </w:r>
      <w:r w:rsidRPr="00FF5795">
        <w:rPr>
          <w:lang w:val="sl-SI"/>
        </w:rPr>
        <w:t xml:space="preserve"> 4.236 kandidata.</w:t>
      </w:r>
    </w:p>
    <w:p w:rsidR="009A6242" w:rsidRPr="00FF5795" w:rsidRDefault="009A6242" w:rsidP="009A6242">
      <w:pPr>
        <w:pStyle w:val="obcnitext"/>
        <w:spacing w:after="0"/>
        <w:jc w:val="both"/>
        <w:rPr>
          <w:lang w:val="sl-SI"/>
        </w:rPr>
      </w:pPr>
    </w:p>
    <w:p w:rsidR="009A6242" w:rsidRPr="00FF5795" w:rsidRDefault="009A6242" w:rsidP="009A6242">
      <w:pPr>
        <w:jc w:val="both"/>
        <w:rPr>
          <w:lang w:val="sr-Latn-CS"/>
        </w:rPr>
      </w:pPr>
      <w:r w:rsidRPr="00FF5795">
        <w:rPr>
          <w:lang w:val="sr-Latn-CS"/>
        </w:rPr>
        <w:t>U izvještajnom periodu zaposleno je 9.229 sezonskih radnika sa evidencije Zavoda za zapošljavanje Crne Gore.</w:t>
      </w:r>
    </w:p>
    <w:p w:rsidR="009A6242" w:rsidRPr="00FF5795" w:rsidRDefault="009A6242" w:rsidP="009A6242">
      <w:pPr>
        <w:jc w:val="both"/>
        <w:rPr>
          <w:b/>
          <w:lang w:val="sr-Latn-CS"/>
        </w:rPr>
      </w:pPr>
    </w:p>
    <w:p w:rsidR="009A6242" w:rsidRPr="00FF5795" w:rsidRDefault="009A6242" w:rsidP="009A6242">
      <w:pPr>
        <w:pStyle w:val="NoSpacing"/>
        <w:rPr>
          <w:b/>
          <w:lang w:val="sr-Latn-CS"/>
        </w:rPr>
      </w:pPr>
      <w:r w:rsidRPr="00FF5795">
        <w:rPr>
          <w:b/>
          <w:lang w:val="sr-Latn-CS"/>
        </w:rPr>
        <w:t>Posjete poslodavcima</w:t>
      </w:r>
    </w:p>
    <w:p w:rsidR="009A6242" w:rsidRPr="00FF5795" w:rsidRDefault="009A6242" w:rsidP="009A6242">
      <w:pPr>
        <w:pStyle w:val="NoSpacing"/>
        <w:rPr>
          <w:lang w:val="sr-Latn-CS"/>
        </w:rPr>
      </w:pPr>
    </w:p>
    <w:p w:rsidR="009A6242" w:rsidRPr="00FF5795" w:rsidRDefault="009A6242" w:rsidP="009A6242">
      <w:pPr>
        <w:jc w:val="both"/>
        <w:rPr>
          <w:lang w:val="sl-SI"/>
        </w:rPr>
      </w:pPr>
      <w:r w:rsidRPr="00FF5795">
        <w:rPr>
          <w:lang w:val="sl-SI"/>
        </w:rPr>
        <w:t xml:space="preserve">Zadatak  Zavoda je da kontinuirano njeguje dobre odnose sa poslodavcima jer bez njih, kao ključnih aktera na tržištu rada, nema zapošljavanja. U ovom segmentu smo prepoznali važnost marketinškog koncepta djelovanja i rada, kao sistema savremenog ophođenja prema svojim korisnicima usluga, a sve u cilju kvalitetnog zadovoljavanja njihovih kadrovskih potreba. Zavod za zapošljavanje je potpisnik sporazuma o saradnji sa Privrednom komorom Crne Gore. Ovim sporazumom su se potpisnici obavezali na kontinuirano praćenje društvenih i privrednih kretanja  koja doprinose unapređivanju efikasnosti tržišta rada i konkurentnosti radne snage  u cilju poboljšavanja uslova za zadovoljavanje očekivanih potreba za radnom snagom, uticaja na stvaranje povoljnijeg poslovnog ambijenta i smanjenja nezaposlenosti. </w:t>
      </w:r>
    </w:p>
    <w:p w:rsidR="009A6242" w:rsidRPr="00FF5795" w:rsidRDefault="009A6242" w:rsidP="009A6242">
      <w:pPr>
        <w:jc w:val="both"/>
        <w:rPr>
          <w:lang w:val="sl-SI"/>
        </w:rPr>
      </w:pPr>
    </w:p>
    <w:p w:rsidR="009A6242" w:rsidRPr="00FF5795" w:rsidRDefault="009A6242" w:rsidP="009A6242">
      <w:pPr>
        <w:jc w:val="both"/>
        <w:rPr>
          <w:lang w:val="sl-SI"/>
        </w:rPr>
      </w:pPr>
      <w:r w:rsidRPr="00FF5795">
        <w:rPr>
          <w:lang w:val="sl-SI"/>
        </w:rPr>
        <w:t xml:space="preserve">Veoma važna aktivnost Zavoda u dijelu saradnje sa poslodavcima je i </w:t>
      </w:r>
      <w:r w:rsidR="00CD0131">
        <w:rPr>
          <w:lang w:val="sl-SI"/>
        </w:rPr>
        <w:t xml:space="preserve">njihov </w:t>
      </w:r>
      <w:r w:rsidRPr="00FF5795">
        <w:rPr>
          <w:lang w:val="sl-SI"/>
        </w:rPr>
        <w:t xml:space="preserve">obilazak. Zavodovi mobilni timovi su, u izvještajnom periodu, obišli 599 poslodavaca i u neposrednom kontaktu dobili sve informacije o njihovim potrebama. Dakle, u dijelu njegovanja dobre saradnje sa poslodavcima, akcenat smo stavili na obilazak poslodavaca sa ciljem da identifikujemo njihove kadrovske potrebe, ponudimo im usluge posredovanja i predstavimo programe koje realizujemo i aktuelne subvencije. U fokusu su bila mala i srednja preduzeća, koja najčešće nemaju službe za ljudske resurse, a koja djeluju na prostoru cijele države. Obzirom da su mala i srednja preduzeća definisana kao glavni generator novog zapošljavanja, Zavod za zapošljavanje posebnu pažnju usmjerava upravo prema tim sistemima. </w:t>
      </w:r>
    </w:p>
    <w:p w:rsidR="009A6242" w:rsidRPr="00FF5795" w:rsidRDefault="009A6242" w:rsidP="009A6242">
      <w:pPr>
        <w:jc w:val="both"/>
        <w:rPr>
          <w:b/>
          <w:lang w:val="sl-SI"/>
        </w:rPr>
      </w:pPr>
      <w:r w:rsidRPr="00FF5795">
        <w:rPr>
          <w:lang w:val="sl-SI"/>
        </w:rPr>
        <w:lastRenderedPageBreak/>
        <w:t>Takođe, prioritet smo dali poslodavcima koji su posljednjih godina zapošljavali najviše stranaca, obzirom da znamo da se gro zapošljavanja obavlja u jeku ljetnje turističke sezone. To je ciljna grupa prema kojoj Zavod ima konkretne aktivnosti: obilazak, anketiranje, upoznavanje poslodavaca sa benefitima ukoliko zaposle domaće radnike (brz i efikasan servis, raspoloživa radna snaga, subvencije, programi itd)</w:t>
      </w:r>
      <w:r w:rsidRPr="00FF5795">
        <w:rPr>
          <w:b/>
          <w:lang w:val="sl-SI"/>
        </w:rPr>
        <w:t xml:space="preserve">. </w:t>
      </w:r>
      <w:r w:rsidRPr="00FF5795">
        <w:t xml:space="preserve">Zavodovi mobilni timovi </w:t>
      </w:r>
      <w:r w:rsidRPr="00FF5795">
        <w:rPr>
          <w:lang w:val="sl-SI"/>
        </w:rPr>
        <w:t>su u periodu predsezone</w:t>
      </w:r>
      <w:r w:rsidRPr="00FF5795">
        <w:t>, kroz neposredni kontakt da poslodavcima, prikup</w:t>
      </w:r>
      <w:r w:rsidRPr="00FF5795">
        <w:rPr>
          <w:lang w:val="sl-SI"/>
        </w:rPr>
        <w:t>ili</w:t>
      </w:r>
      <w:r w:rsidRPr="00FF5795">
        <w:t xml:space="preserve"> njihove kadrovske potrebe. </w:t>
      </w:r>
      <w:r w:rsidRPr="00FF5795">
        <w:rPr>
          <w:rFonts w:eastAsia="Calibri"/>
          <w:lang w:val="sr-Latn-CS"/>
        </w:rPr>
        <w:t>Posjećeno je 412 poslodavaca iz turističko-ugostiteljske djelatnosti</w:t>
      </w:r>
      <w:r w:rsidRPr="00FF5795">
        <w:rPr>
          <w:lang w:val="sr-Latn-CS"/>
        </w:rPr>
        <w:t xml:space="preserve">. </w:t>
      </w:r>
    </w:p>
    <w:p w:rsidR="009A6242" w:rsidRPr="00FF5795" w:rsidRDefault="009A6242" w:rsidP="009A6242">
      <w:pPr>
        <w:pStyle w:val="NoSpacing"/>
        <w:rPr>
          <w:b/>
          <w:lang w:val="sl-SI"/>
        </w:rPr>
      </w:pPr>
    </w:p>
    <w:p w:rsidR="009A6242" w:rsidRPr="00FF5795" w:rsidRDefault="009A6242" w:rsidP="009A6242">
      <w:pPr>
        <w:pStyle w:val="NoSpacing"/>
        <w:rPr>
          <w:b/>
          <w:lang w:val="sl-SI"/>
        </w:rPr>
      </w:pPr>
      <w:r w:rsidRPr="00FF5795">
        <w:rPr>
          <w:b/>
          <w:lang w:val="sl-SI"/>
        </w:rPr>
        <w:t>Marketinške aktivnosti</w:t>
      </w:r>
    </w:p>
    <w:p w:rsidR="009A6242" w:rsidRPr="00FF5795" w:rsidRDefault="009A6242" w:rsidP="009A6242">
      <w:pPr>
        <w:pStyle w:val="NoSpacing"/>
        <w:rPr>
          <w:lang w:val="sr-Latn-CS"/>
        </w:rPr>
      </w:pPr>
    </w:p>
    <w:p w:rsidR="009A6242" w:rsidRDefault="009A6242" w:rsidP="009A6242">
      <w:pPr>
        <w:pStyle w:val="NoSpacing"/>
        <w:jc w:val="both"/>
        <w:rPr>
          <w:rStyle w:val="yiv9627693746s1"/>
          <w:rFonts w:eastAsiaTheme="majorEastAsia"/>
        </w:rPr>
      </w:pPr>
      <w:r w:rsidRPr="001B5FA5">
        <w:rPr>
          <w:rStyle w:val="yiv9627693746s1"/>
          <w:rFonts w:eastAsiaTheme="majorEastAsia"/>
        </w:rPr>
        <w:t>Zavod je aktivno učestvovao i bio suorganizator više sajmova zapošljavanja (Summer Job - u Podgorici, Kotoru i Bijelom Polju, Sajmu turizma u Budvi) gdje smo imali svoje štandove sa pratećim promotivnim materijalom. U direktnom kontaktu informisali smo poslodavce o stanju na tržištu rada, animirali da zapošljavanju domaću radnu snagu i upoznali sa benefitima koje imaju ukoliko</w:t>
      </w:r>
      <w:r w:rsidR="00CD0131">
        <w:rPr>
          <w:rStyle w:val="yiv9627693746s1"/>
          <w:rFonts w:eastAsiaTheme="majorEastAsia"/>
        </w:rPr>
        <w:t xml:space="preserve"> je</w:t>
      </w:r>
      <w:r w:rsidRPr="001B5FA5">
        <w:rPr>
          <w:rStyle w:val="yiv9627693746s1"/>
          <w:rFonts w:eastAsiaTheme="majorEastAsia"/>
        </w:rPr>
        <w:t xml:space="preserve"> zaposle.</w:t>
      </w:r>
    </w:p>
    <w:p w:rsidR="00CD0131" w:rsidRPr="001B5FA5" w:rsidRDefault="00CD0131" w:rsidP="009A6242">
      <w:pPr>
        <w:pStyle w:val="NoSpacing"/>
        <w:jc w:val="both"/>
        <w:rPr>
          <w:rStyle w:val="yiv9627693746s1"/>
          <w:rFonts w:eastAsiaTheme="majorEastAsia"/>
        </w:rPr>
      </w:pPr>
    </w:p>
    <w:p w:rsidR="009A6242" w:rsidRPr="001B5FA5" w:rsidRDefault="009A6242" w:rsidP="009A6242">
      <w:pPr>
        <w:pStyle w:val="NoSpacing"/>
        <w:jc w:val="both"/>
      </w:pPr>
      <w:r w:rsidRPr="001B5FA5">
        <w:rPr>
          <w:lang w:val="sl-SI"/>
        </w:rPr>
        <w:t xml:space="preserve">U izvještajnom periodu, promovisane su aktivnosti na temu sezonskog zapošljavanja i putem medija (elektronskih i štampanih). Takođe, i ove godine smo pripremili brošure za nezaposlene i za poslodavce na temu sezonskog zapošljavanja, te benefita koje dobijaju poslodavci ukoliko zaposle domaću radnu snagu. </w:t>
      </w:r>
    </w:p>
    <w:p w:rsidR="009A6242" w:rsidRDefault="009A6242" w:rsidP="009A6242">
      <w:pPr>
        <w:pStyle w:val="NoSpacing"/>
      </w:pPr>
    </w:p>
    <w:p w:rsidR="0065152E" w:rsidRDefault="0065152E" w:rsidP="005212CA">
      <w:pPr>
        <w:tabs>
          <w:tab w:val="left" w:pos="1418"/>
        </w:tabs>
        <w:rPr>
          <w:b/>
        </w:rPr>
      </w:pPr>
    </w:p>
    <w:p w:rsidR="005212CA" w:rsidRPr="00B72606" w:rsidRDefault="005212CA" w:rsidP="005212CA">
      <w:pPr>
        <w:tabs>
          <w:tab w:val="left" w:pos="1418"/>
        </w:tabs>
        <w:rPr>
          <w:b/>
          <w:iCs/>
        </w:rPr>
      </w:pPr>
      <w:r>
        <w:rPr>
          <w:b/>
        </w:rPr>
        <w:t>2.</w:t>
      </w:r>
      <w:r w:rsidR="003704E8">
        <w:rPr>
          <w:b/>
        </w:rPr>
        <w:t>5</w:t>
      </w:r>
      <w:r w:rsidRPr="00B72606">
        <w:rPr>
          <w:b/>
        </w:rPr>
        <w:t xml:space="preserve">. </w:t>
      </w:r>
      <w:r w:rsidRPr="00B72606">
        <w:rPr>
          <w:b/>
          <w:iCs/>
        </w:rPr>
        <w:t>Profesionalna orijentacija</w:t>
      </w:r>
    </w:p>
    <w:p w:rsidR="005212CA" w:rsidRPr="00B72606" w:rsidRDefault="005212CA" w:rsidP="005212CA">
      <w:pPr>
        <w:tabs>
          <w:tab w:val="left" w:pos="1418"/>
        </w:tabs>
        <w:rPr>
          <w:b/>
          <w:iCs/>
        </w:rPr>
      </w:pPr>
    </w:p>
    <w:p w:rsidR="005212CA" w:rsidRPr="00B72606" w:rsidRDefault="00E37F19" w:rsidP="005212CA">
      <w:pPr>
        <w:tabs>
          <w:tab w:val="left" w:pos="1418"/>
        </w:tabs>
        <w:rPr>
          <w:b/>
        </w:rPr>
      </w:pPr>
      <w:r>
        <w:rPr>
          <w:b/>
          <w:iCs/>
        </w:rPr>
        <w:t>2.</w:t>
      </w:r>
      <w:r w:rsidR="003704E8">
        <w:rPr>
          <w:b/>
          <w:iCs/>
        </w:rPr>
        <w:t>5</w:t>
      </w:r>
      <w:r w:rsidR="005212CA" w:rsidRPr="00B72606">
        <w:rPr>
          <w:b/>
          <w:iCs/>
        </w:rPr>
        <w:t xml:space="preserve">.1. </w:t>
      </w:r>
      <w:r w:rsidR="005212CA" w:rsidRPr="00B72606">
        <w:rPr>
          <w:b/>
        </w:rPr>
        <w:t>Opšti programi profesionalne orijentacije</w:t>
      </w:r>
    </w:p>
    <w:p w:rsidR="005212CA" w:rsidRPr="00B72606" w:rsidRDefault="005212CA" w:rsidP="005212CA">
      <w:pPr>
        <w:tabs>
          <w:tab w:val="left" w:pos="1418"/>
        </w:tabs>
        <w:rPr>
          <w:b/>
        </w:rPr>
      </w:pPr>
    </w:p>
    <w:p w:rsidR="005212CA" w:rsidRPr="00B72606" w:rsidRDefault="005212CA" w:rsidP="005212CA">
      <w:pPr>
        <w:tabs>
          <w:tab w:val="left" w:pos="1418"/>
        </w:tabs>
        <w:jc w:val="both"/>
        <w:rPr>
          <w:b/>
        </w:rPr>
      </w:pPr>
      <w:r w:rsidRPr="00B72606">
        <w:rPr>
          <w:lang w:val="sr-Latn-CS"/>
        </w:rPr>
        <w:t xml:space="preserve">Zavod realizuje opšte i posebne programe profesionalne orijentacije. Opšti obuhvataju  </w:t>
      </w:r>
      <w:r w:rsidRPr="00B72606">
        <w:rPr>
          <w:lang w:val="pl-PL"/>
        </w:rPr>
        <w:t>profesionalno informisanje i profesionalno savjetovanje, a u odnosu na metod rada se dijele na individualne i grupne. Individualni programi profesionalne orijentacije podrazumijevaju u prosjeku dva susreta savjetnika za profesionalnu orijentaciju i korisnika, dok se grupni programi baziraju na radioničarskom tipu rada, gdje korisnici kroz grupne i individualne aktivnosti usvajaju znanja i vještine. Grupni rad uključuje od 7 do 16 učesnika, dok se vremenski okvir pružanja usluga kreće od 45 do 90, odnosno 270 minuta dnevno, zavisno od strukture programa. Opšti programi profesionalne orijentacije podrazumijevaju pružanje usluga p</w:t>
      </w:r>
      <w:r w:rsidRPr="00B72606">
        <w:rPr>
          <w:lang w:val="sr-Latn-CS"/>
        </w:rPr>
        <w:t xml:space="preserve">rofesionalnog informisanja; profesionalnog savjetovanja; psihološke obrade uz </w:t>
      </w:r>
      <w:r>
        <w:rPr>
          <w:lang w:val="sr-Latn-CS"/>
        </w:rPr>
        <w:t>primjenu odgovarajuće testovne m</w:t>
      </w:r>
      <w:r w:rsidRPr="00B72606">
        <w:rPr>
          <w:lang w:val="sr-Latn-CS"/>
        </w:rPr>
        <w:t>aterije i predselekciju, odnosno selekcije za zapošljavanje ili uključivanje u programe aktivne politike zapošljavanja.</w:t>
      </w:r>
    </w:p>
    <w:p w:rsidR="005212CA" w:rsidRPr="00B72606" w:rsidRDefault="005212CA" w:rsidP="005212CA">
      <w:pPr>
        <w:tabs>
          <w:tab w:val="left" w:pos="709"/>
          <w:tab w:val="left" w:pos="1418"/>
        </w:tabs>
        <w:jc w:val="both"/>
        <w:rPr>
          <w:lang w:val="sr-Latn-CS"/>
        </w:rPr>
      </w:pPr>
    </w:p>
    <w:p w:rsidR="0065152E" w:rsidRDefault="0065152E" w:rsidP="005212CA">
      <w:pPr>
        <w:tabs>
          <w:tab w:val="left" w:pos="1418"/>
          <w:tab w:val="left" w:pos="9555"/>
        </w:tabs>
        <w:jc w:val="both"/>
        <w:rPr>
          <w:lang w:val="pl-PL"/>
        </w:rPr>
      </w:pPr>
    </w:p>
    <w:p w:rsidR="0065152E" w:rsidRDefault="0065152E" w:rsidP="005212CA">
      <w:pPr>
        <w:tabs>
          <w:tab w:val="left" w:pos="1418"/>
          <w:tab w:val="left" w:pos="9555"/>
        </w:tabs>
        <w:jc w:val="both"/>
        <w:rPr>
          <w:lang w:val="pl-PL"/>
        </w:rPr>
      </w:pPr>
    </w:p>
    <w:p w:rsidR="0065152E" w:rsidRDefault="0065152E" w:rsidP="005212CA">
      <w:pPr>
        <w:tabs>
          <w:tab w:val="left" w:pos="1418"/>
          <w:tab w:val="left" w:pos="9555"/>
        </w:tabs>
        <w:jc w:val="both"/>
        <w:rPr>
          <w:lang w:val="pl-PL"/>
        </w:rPr>
      </w:pPr>
    </w:p>
    <w:p w:rsidR="0065152E" w:rsidRDefault="0065152E" w:rsidP="005212CA">
      <w:pPr>
        <w:tabs>
          <w:tab w:val="left" w:pos="1418"/>
          <w:tab w:val="left" w:pos="9555"/>
        </w:tabs>
        <w:jc w:val="both"/>
        <w:rPr>
          <w:lang w:val="pl-PL"/>
        </w:rPr>
      </w:pPr>
    </w:p>
    <w:p w:rsidR="0065152E" w:rsidRDefault="0065152E" w:rsidP="005212CA">
      <w:pPr>
        <w:tabs>
          <w:tab w:val="left" w:pos="1418"/>
          <w:tab w:val="left" w:pos="9555"/>
        </w:tabs>
        <w:jc w:val="both"/>
        <w:rPr>
          <w:lang w:val="pl-PL"/>
        </w:rPr>
      </w:pPr>
    </w:p>
    <w:p w:rsidR="0065152E" w:rsidRDefault="0065152E" w:rsidP="005212CA">
      <w:pPr>
        <w:tabs>
          <w:tab w:val="left" w:pos="1418"/>
          <w:tab w:val="left" w:pos="9555"/>
        </w:tabs>
        <w:jc w:val="both"/>
        <w:rPr>
          <w:lang w:val="pl-PL"/>
        </w:rPr>
      </w:pPr>
    </w:p>
    <w:p w:rsidR="0065152E" w:rsidRDefault="0065152E" w:rsidP="005212CA">
      <w:pPr>
        <w:tabs>
          <w:tab w:val="left" w:pos="1418"/>
          <w:tab w:val="left" w:pos="9555"/>
        </w:tabs>
        <w:jc w:val="both"/>
        <w:rPr>
          <w:lang w:val="pl-PL"/>
        </w:rPr>
      </w:pPr>
    </w:p>
    <w:p w:rsidR="0065152E" w:rsidRDefault="0065152E" w:rsidP="005212CA">
      <w:pPr>
        <w:tabs>
          <w:tab w:val="left" w:pos="1418"/>
          <w:tab w:val="left" w:pos="9555"/>
        </w:tabs>
        <w:jc w:val="both"/>
        <w:rPr>
          <w:lang w:val="pl-PL"/>
        </w:rPr>
      </w:pPr>
    </w:p>
    <w:p w:rsidR="005212CA" w:rsidRPr="00B72606" w:rsidRDefault="005212CA" w:rsidP="005212CA">
      <w:pPr>
        <w:tabs>
          <w:tab w:val="left" w:pos="1418"/>
          <w:tab w:val="left" w:pos="9555"/>
        </w:tabs>
        <w:jc w:val="both"/>
        <w:rPr>
          <w:i/>
          <w:lang w:val="pl-PL"/>
        </w:rPr>
      </w:pPr>
      <w:r w:rsidRPr="00B72606">
        <w:rPr>
          <w:lang w:val="pl-PL"/>
        </w:rPr>
        <w:lastRenderedPageBreak/>
        <w:t xml:space="preserve">Tabela </w:t>
      </w:r>
      <w:r w:rsidR="00CD0131">
        <w:rPr>
          <w:lang w:val="pl-PL"/>
        </w:rPr>
        <w:t xml:space="preserve">- </w:t>
      </w:r>
      <w:r w:rsidRPr="00B72606">
        <w:rPr>
          <w:i/>
          <w:lang w:val="pl-PL"/>
        </w:rPr>
        <w:t>Prikaz korisnika usluga opštih programa profesionalne orijentacije u 2018. godini</w:t>
      </w:r>
    </w:p>
    <w:p w:rsidR="005212CA" w:rsidRPr="00B72606" w:rsidRDefault="005212CA" w:rsidP="005212CA">
      <w:pPr>
        <w:tabs>
          <w:tab w:val="left" w:pos="1418"/>
          <w:tab w:val="left" w:pos="9555"/>
        </w:tabs>
        <w:jc w:val="both"/>
        <w:rPr>
          <w:i/>
          <w:u w:val="single"/>
          <w:lang w:val="pl-PL"/>
        </w:rPr>
      </w:pPr>
    </w:p>
    <w:tbl>
      <w:tblPr>
        <w:tblW w:w="8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968"/>
        <w:gridCol w:w="844"/>
        <w:gridCol w:w="1154"/>
        <w:gridCol w:w="968"/>
        <w:gridCol w:w="968"/>
        <w:gridCol w:w="1578"/>
      </w:tblGrid>
      <w:tr w:rsidR="005212CA" w:rsidRPr="00B72606" w:rsidTr="00A2014D">
        <w:trPr>
          <w:trHeight w:val="66"/>
          <w:jc w:val="center"/>
        </w:trPr>
        <w:tc>
          <w:tcPr>
            <w:tcW w:w="2233" w:type="dxa"/>
            <w:vMerge w:val="restart"/>
            <w:tcBorders>
              <w:top w:val="double" w:sz="4" w:space="0" w:color="auto"/>
              <w:left w:val="double" w:sz="4" w:space="0" w:color="auto"/>
              <w:right w:val="double" w:sz="4" w:space="0" w:color="auto"/>
            </w:tcBorders>
            <w:shd w:val="pct25" w:color="auto" w:fill="auto"/>
          </w:tcPr>
          <w:p w:rsidR="005212CA" w:rsidRPr="00B72606" w:rsidRDefault="005212CA" w:rsidP="00A2014D">
            <w:pPr>
              <w:tabs>
                <w:tab w:val="left" w:pos="1418"/>
              </w:tabs>
              <w:jc w:val="center"/>
            </w:pPr>
          </w:p>
          <w:p w:rsidR="005212CA" w:rsidRPr="00B72606" w:rsidRDefault="005212CA" w:rsidP="00A2014D">
            <w:pPr>
              <w:tabs>
                <w:tab w:val="left" w:pos="1418"/>
              </w:tabs>
              <w:jc w:val="center"/>
            </w:pPr>
          </w:p>
          <w:p w:rsidR="005212CA" w:rsidRPr="00B72606" w:rsidRDefault="005212CA" w:rsidP="00A2014D">
            <w:pPr>
              <w:tabs>
                <w:tab w:val="left" w:pos="1418"/>
              </w:tabs>
              <w:jc w:val="center"/>
            </w:pPr>
            <w:r w:rsidRPr="00B72606">
              <w:t>Programi</w:t>
            </w:r>
          </w:p>
        </w:tc>
        <w:tc>
          <w:tcPr>
            <w:tcW w:w="6480" w:type="dxa"/>
            <w:gridSpan w:val="6"/>
            <w:tcBorders>
              <w:top w:val="double" w:sz="4" w:space="0" w:color="auto"/>
              <w:left w:val="double" w:sz="4" w:space="0" w:color="auto"/>
              <w:bottom w:val="single" w:sz="4" w:space="0" w:color="auto"/>
              <w:right w:val="double" w:sz="4" w:space="0" w:color="auto"/>
            </w:tcBorders>
            <w:shd w:val="pct25" w:color="auto" w:fill="auto"/>
          </w:tcPr>
          <w:p w:rsidR="005212CA" w:rsidRPr="00B72606" w:rsidRDefault="005212CA" w:rsidP="00A2014D">
            <w:pPr>
              <w:tabs>
                <w:tab w:val="left" w:pos="1418"/>
              </w:tabs>
              <w:jc w:val="center"/>
            </w:pPr>
            <w:r w:rsidRPr="00B72606">
              <w:t>Lica koja su koristila usluge profesionalne orijentacije</w:t>
            </w:r>
          </w:p>
        </w:tc>
      </w:tr>
      <w:tr w:rsidR="005212CA" w:rsidRPr="00B72606" w:rsidTr="00A2014D">
        <w:trPr>
          <w:cantSplit/>
          <w:trHeight w:val="1448"/>
          <w:jc w:val="center"/>
        </w:trPr>
        <w:tc>
          <w:tcPr>
            <w:tcW w:w="2233" w:type="dxa"/>
            <w:vMerge/>
            <w:tcBorders>
              <w:left w:val="double" w:sz="4" w:space="0" w:color="auto"/>
              <w:bottom w:val="double" w:sz="4" w:space="0" w:color="auto"/>
              <w:right w:val="double" w:sz="4" w:space="0" w:color="auto"/>
            </w:tcBorders>
          </w:tcPr>
          <w:p w:rsidR="005212CA" w:rsidRPr="00B72606" w:rsidRDefault="005212CA" w:rsidP="00A2014D">
            <w:pPr>
              <w:tabs>
                <w:tab w:val="left" w:pos="1418"/>
              </w:tabs>
              <w:jc w:val="both"/>
            </w:pPr>
          </w:p>
        </w:tc>
        <w:tc>
          <w:tcPr>
            <w:tcW w:w="968" w:type="dxa"/>
            <w:tcBorders>
              <w:left w:val="double" w:sz="4" w:space="0" w:color="auto"/>
              <w:bottom w:val="double" w:sz="4" w:space="0" w:color="auto"/>
              <w:right w:val="single" w:sz="4" w:space="0" w:color="auto"/>
            </w:tcBorders>
            <w:shd w:val="pct15" w:color="auto" w:fill="auto"/>
            <w:textDirection w:val="btLr"/>
          </w:tcPr>
          <w:p w:rsidR="005212CA" w:rsidRPr="00B72606" w:rsidRDefault="005212CA" w:rsidP="00A2014D">
            <w:pPr>
              <w:tabs>
                <w:tab w:val="left" w:pos="1418"/>
              </w:tabs>
              <w:ind w:left="113" w:right="113"/>
              <w:jc w:val="center"/>
            </w:pPr>
            <w:r w:rsidRPr="00B72606">
              <w:t xml:space="preserve">Nezaposleni  </w:t>
            </w:r>
          </w:p>
        </w:tc>
        <w:tc>
          <w:tcPr>
            <w:tcW w:w="844" w:type="dxa"/>
            <w:tcBorders>
              <w:left w:val="single" w:sz="4" w:space="0" w:color="auto"/>
              <w:bottom w:val="double" w:sz="4" w:space="0" w:color="auto"/>
            </w:tcBorders>
            <w:shd w:val="pct15" w:color="auto" w:fill="auto"/>
            <w:textDirection w:val="btLr"/>
          </w:tcPr>
          <w:p w:rsidR="005212CA" w:rsidRPr="00B72606" w:rsidRDefault="005212CA" w:rsidP="00A2014D">
            <w:pPr>
              <w:tabs>
                <w:tab w:val="left" w:pos="1418"/>
              </w:tabs>
              <w:ind w:left="113" w:right="113"/>
              <w:jc w:val="center"/>
            </w:pPr>
            <w:r w:rsidRPr="00B72606">
              <w:t>Poslodavci</w:t>
            </w:r>
          </w:p>
        </w:tc>
        <w:tc>
          <w:tcPr>
            <w:tcW w:w="1154" w:type="dxa"/>
            <w:tcBorders>
              <w:bottom w:val="double" w:sz="4" w:space="0" w:color="auto"/>
              <w:right w:val="single" w:sz="4" w:space="0" w:color="auto"/>
            </w:tcBorders>
            <w:shd w:val="pct15" w:color="auto" w:fill="auto"/>
            <w:textDirection w:val="btLr"/>
          </w:tcPr>
          <w:p w:rsidR="005212CA" w:rsidRPr="00B72606" w:rsidRDefault="005212CA" w:rsidP="00A2014D">
            <w:pPr>
              <w:tabs>
                <w:tab w:val="left" w:pos="1418"/>
              </w:tabs>
              <w:ind w:left="113" w:right="113"/>
              <w:jc w:val="center"/>
            </w:pPr>
            <w:r w:rsidRPr="00B72606">
              <w:t xml:space="preserve">Učenici  </w:t>
            </w:r>
          </w:p>
        </w:tc>
        <w:tc>
          <w:tcPr>
            <w:tcW w:w="968" w:type="dxa"/>
            <w:tcBorders>
              <w:left w:val="single" w:sz="4" w:space="0" w:color="auto"/>
              <w:bottom w:val="double" w:sz="4" w:space="0" w:color="auto"/>
              <w:right w:val="single" w:sz="4" w:space="0" w:color="auto"/>
            </w:tcBorders>
            <w:shd w:val="pct15" w:color="auto" w:fill="auto"/>
            <w:textDirection w:val="btLr"/>
          </w:tcPr>
          <w:p w:rsidR="005212CA" w:rsidRPr="00B72606" w:rsidRDefault="005212CA" w:rsidP="00A2014D">
            <w:pPr>
              <w:tabs>
                <w:tab w:val="left" w:pos="1418"/>
              </w:tabs>
              <w:ind w:left="113" w:right="113"/>
              <w:jc w:val="center"/>
            </w:pPr>
            <w:r w:rsidRPr="00B72606">
              <w:t xml:space="preserve">Roditelji </w:t>
            </w:r>
          </w:p>
        </w:tc>
        <w:tc>
          <w:tcPr>
            <w:tcW w:w="968" w:type="dxa"/>
            <w:tcBorders>
              <w:left w:val="single" w:sz="4" w:space="0" w:color="auto"/>
              <w:bottom w:val="double" w:sz="4" w:space="0" w:color="auto"/>
              <w:right w:val="single" w:sz="4" w:space="0" w:color="auto"/>
            </w:tcBorders>
            <w:shd w:val="pct15" w:color="auto" w:fill="auto"/>
            <w:textDirection w:val="btLr"/>
          </w:tcPr>
          <w:p w:rsidR="005212CA" w:rsidRPr="00B72606" w:rsidRDefault="005212CA" w:rsidP="00A2014D">
            <w:pPr>
              <w:tabs>
                <w:tab w:val="left" w:pos="1418"/>
              </w:tabs>
              <w:ind w:left="113" w:right="113"/>
              <w:jc w:val="center"/>
            </w:pPr>
            <w:r w:rsidRPr="00B72606">
              <w:t>Studenti</w:t>
            </w:r>
          </w:p>
        </w:tc>
        <w:tc>
          <w:tcPr>
            <w:tcW w:w="1578" w:type="dxa"/>
            <w:tcBorders>
              <w:left w:val="single" w:sz="4" w:space="0" w:color="auto"/>
              <w:bottom w:val="double" w:sz="4" w:space="0" w:color="auto"/>
              <w:right w:val="single" w:sz="4" w:space="0" w:color="auto"/>
            </w:tcBorders>
            <w:shd w:val="pct15" w:color="auto" w:fill="auto"/>
            <w:textDirection w:val="btLr"/>
          </w:tcPr>
          <w:p w:rsidR="005212CA" w:rsidRPr="00B72606" w:rsidRDefault="005212CA" w:rsidP="00A2014D">
            <w:pPr>
              <w:tabs>
                <w:tab w:val="left" w:pos="1418"/>
              </w:tabs>
              <w:ind w:left="113" w:right="113"/>
              <w:jc w:val="center"/>
            </w:pPr>
            <w:r w:rsidRPr="00B72606">
              <w:t>Lica koja traže promjenu zaposlenja</w:t>
            </w:r>
          </w:p>
        </w:tc>
      </w:tr>
      <w:tr w:rsidR="005212CA" w:rsidRPr="00CD0131" w:rsidTr="00A2014D">
        <w:trPr>
          <w:trHeight w:val="41"/>
          <w:jc w:val="center"/>
        </w:trPr>
        <w:tc>
          <w:tcPr>
            <w:tcW w:w="2233" w:type="dxa"/>
            <w:tcBorders>
              <w:top w:val="double" w:sz="4" w:space="0" w:color="auto"/>
              <w:left w:val="double" w:sz="4" w:space="0" w:color="auto"/>
              <w:right w:val="double" w:sz="4" w:space="0" w:color="auto"/>
            </w:tcBorders>
            <w:shd w:val="pct15" w:color="auto" w:fill="auto"/>
          </w:tcPr>
          <w:p w:rsidR="005212CA" w:rsidRPr="00CD0131" w:rsidRDefault="005212CA" w:rsidP="00A2014D">
            <w:pPr>
              <w:tabs>
                <w:tab w:val="left" w:pos="1418"/>
              </w:tabs>
              <w:jc w:val="center"/>
            </w:pPr>
            <w:r w:rsidRPr="00CD0131">
              <w:t>Prof. informisanje-grupno</w:t>
            </w:r>
          </w:p>
        </w:tc>
        <w:tc>
          <w:tcPr>
            <w:tcW w:w="968" w:type="dxa"/>
            <w:tcBorders>
              <w:top w:val="double" w:sz="4" w:space="0" w:color="auto"/>
              <w:left w:val="double" w:sz="4" w:space="0" w:color="auto"/>
              <w:right w:val="single" w:sz="4" w:space="0" w:color="auto"/>
            </w:tcBorders>
          </w:tcPr>
          <w:p w:rsidR="005212CA" w:rsidRPr="00CD0131" w:rsidRDefault="005212CA" w:rsidP="00A2014D">
            <w:pPr>
              <w:tabs>
                <w:tab w:val="left" w:pos="1418"/>
              </w:tabs>
              <w:jc w:val="center"/>
            </w:pPr>
            <w:r w:rsidRPr="00CD0131">
              <w:t>1.730</w:t>
            </w:r>
          </w:p>
        </w:tc>
        <w:tc>
          <w:tcPr>
            <w:tcW w:w="844" w:type="dxa"/>
            <w:tcBorders>
              <w:top w:val="double" w:sz="4" w:space="0" w:color="auto"/>
              <w:left w:val="single" w:sz="4" w:space="0" w:color="auto"/>
            </w:tcBorders>
          </w:tcPr>
          <w:p w:rsidR="005212CA" w:rsidRPr="00CD0131" w:rsidRDefault="005212CA" w:rsidP="00A2014D">
            <w:pPr>
              <w:tabs>
                <w:tab w:val="left" w:pos="1418"/>
              </w:tabs>
              <w:jc w:val="center"/>
            </w:pPr>
            <w:r w:rsidRPr="00CD0131">
              <w:t>10</w:t>
            </w:r>
          </w:p>
        </w:tc>
        <w:tc>
          <w:tcPr>
            <w:tcW w:w="1154" w:type="dxa"/>
            <w:tcBorders>
              <w:top w:val="double" w:sz="4" w:space="0" w:color="auto"/>
              <w:right w:val="single" w:sz="4" w:space="0" w:color="auto"/>
            </w:tcBorders>
          </w:tcPr>
          <w:p w:rsidR="005212CA" w:rsidRPr="00CD0131" w:rsidRDefault="005212CA" w:rsidP="00A2014D">
            <w:pPr>
              <w:tabs>
                <w:tab w:val="left" w:pos="1418"/>
              </w:tabs>
              <w:jc w:val="center"/>
            </w:pPr>
            <w:r w:rsidRPr="00CD0131">
              <w:t>3.677</w:t>
            </w:r>
          </w:p>
          <w:p w:rsidR="005212CA" w:rsidRPr="00CD0131" w:rsidRDefault="005212CA" w:rsidP="00A2014D">
            <w:pPr>
              <w:tabs>
                <w:tab w:val="left" w:pos="1418"/>
              </w:tabs>
              <w:jc w:val="center"/>
            </w:pPr>
          </w:p>
        </w:tc>
        <w:tc>
          <w:tcPr>
            <w:tcW w:w="968" w:type="dxa"/>
            <w:tcBorders>
              <w:top w:val="double" w:sz="4" w:space="0" w:color="auto"/>
              <w:left w:val="single" w:sz="4" w:space="0" w:color="auto"/>
              <w:right w:val="single" w:sz="4" w:space="0" w:color="auto"/>
            </w:tcBorders>
          </w:tcPr>
          <w:p w:rsidR="005212CA" w:rsidRPr="00CD0131" w:rsidRDefault="005212CA" w:rsidP="00A2014D">
            <w:pPr>
              <w:tabs>
                <w:tab w:val="left" w:pos="1418"/>
              </w:tabs>
              <w:jc w:val="center"/>
            </w:pPr>
            <w:r w:rsidRPr="00CD0131">
              <w:t>/</w:t>
            </w:r>
          </w:p>
        </w:tc>
        <w:tc>
          <w:tcPr>
            <w:tcW w:w="968" w:type="dxa"/>
            <w:tcBorders>
              <w:top w:val="double" w:sz="4" w:space="0" w:color="auto"/>
              <w:left w:val="single" w:sz="4" w:space="0" w:color="auto"/>
              <w:right w:val="single" w:sz="4" w:space="0" w:color="auto"/>
            </w:tcBorders>
          </w:tcPr>
          <w:p w:rsidR="005212CA" w:rsidRPr="00CD0131" w:rsidRDefault="005212CA" w:rsidP="00A2014D">
            <w:pPr>
              <w:tabs>
                <w:tab w:val="left" w:pos="1418"/>
              </w:tabs>
              <w:jc w:val="center"/>
            </w:pPr>
            <w:r w:rsidRPr="00CD0131">
              <w:t>334</w:t>
            </w:r>
          </w:p>
        </w:tc>
        <w:tc>
          <w:tcPr>
            <w:tcW w:w="1578" w:type="dxa"/>
            <w:tcBorders>
              <w:top w:val="double" w:sz="4" w:space="0" w:color="auto"/>
              <w:left w:val="single" w:sz="4" w:space="0" w:color="auto"/>
              <w:right w:val="single" w:sz="4" w:space="0" w:color="auto"/>
            </w:tcBorders>
          </w:tcPr>
          <w:p w:rsidR="005212CA" w:rsidRPr="00CD0131" w:rsidRDefault="005212CA" w:rsidP="00A2014D">
            <w:pPr>
              <w:tabs>
                <w:tab w:val="left" w:pos="1418"/>
              </w:tabs>
              <w:jc w:val="center"/>
            </w:pPr>
            <w:r w:rsidRPr="00CD0131">
              <w:t>5</w:t>
            </w:r>
          </w:p>
        </w:tc>
      </w:tr>
      <w:tr w:rsidR="005212CA" w:rsidRPr="00CD0131" w:rsidTr="00A2014D">
        <w:trPr>
          <w:trHeight w:val="41"/>
          <w:jc w:val="center"/>
        </w:trPr>
        <w:tc>
          <w:tcPr>
            <w:tcW w:w="2233" w:type="dxa"/>
            <w:tcBorders>
              <w:left w:val="double" w:sz="4" w:space="0" w:color="auto"/>
              <w:right w:val="double" w:sz="4" w:space="0" w:color="auto"/>
            </w:tcBorders>
            <w:shd w:val="pct15" w:color="auto" w:fill="auto"/>
          </w:tcPr>
          <w:p w:rsidR="005212CA" w:rsidRPr="00CD0131" w:rsidRDefault="005212CA" w:rsidP="00A2014D">
            <w:pPr>
              <w:tabs>
                <w:tab w:val="left" w:pos="1418"/>
              </w:tabs>
              <w:jc w:val="center"/>
            </w:pPr>
            <w:r w:rsidRPr="00CD0131">
              <w:t xml:space="preserve">Prof.informisanje-individualno </w:t>
            </w:r>
          </w:p>
        </w:tc>
        <w:tc>
          <w:tcPr>
            <w:tcW w:w="968" w:type="dxa"/>
            <w:tcBorders>
              <w:left w:val="double" w:sz="4" w:space="0" w:color="auto"/>
              <w:right w:val="single" w:sz="4" w:space="0" w:color="auto"/>
            </w:tcBorders>
          </w:tcPr>
          <w:p w:rsidR="005212CA" w:rsidRPr="00CD0131" w:rsidRDefault="005212CA" w:rsidP="00A2014D">
            <w:pPr>
              <w:tabs>
                <w:tab w:val="left" w:pos="1418"/>
              </w:tabs>
              <w:jc w:val="center"/>
            </w:pPr>
            <w:r w:rsidRPr="00CD0131">
              <w:t>2.032</w:t>
            </w:r>
          </w:p>
          <w:p w:rsidR="005212CA" w:rsidRPr="00CD0131" w:rsidRDefault="005212CA" w:rsidP="00A2014D">
            <w:pPr>
              <w:tabs>
                <w:tab w:val="left" w:pos="1418"/>
              </w:tabs>
              <w:jc w:val="center"/>
            </w:pPr>
          </w:p>
        </w:tc>
        <w:tc>
          <w:tcPr>
            <w:tcW w:w="844" w:type="dxa"/>
            <w:tcBorders>
              <w:left w:val="single" w:sz="4" w:space="0" w:color="auto"/>
            </w:tcBorders>
          </w:tcPr>
          <w:p w:rsidR="005212CA" w:rsidRPr="00CD0131" w:rsidRDefault="005212CA" w:rsidP="00A2014D">
            <w:pPr>
              <w:tabs>
                <w:tab w:val="left" w:pos="1418"/>
              </w:tabs>
              <w:jc w:val="center"/>
            </w:pPr>
            <w:r w:rsidRPr="00CD0131">
              <w:t>176</w:t>
            </w:r>
          </w:p>
        </w:tc>
        <w:tc>
          <w:tcPr>
            <w:tcW w:w="1154" w:type="dxa"/>
            <w:tcBorders>
              <w:right w:val="single" w:sz="4" w:space="0" w:color="auto"/>
            </w:tcBorders>
          </w:tcPr>
          <w:p w:rsidR="005212CA" w:rsidRPr="00CD0131" w:rsidRDefault="005212CA" w:rsidP="00A2014D">
            <w:pPr>
              <w:tabs>
                <w:tab w:val="left" w:pos="1418"/>
              </w:tabs>
              <w:jc w:val="center"/>
            </w:pPr>
            <w:r w:rsidRPr="00CD0131">
              <w:t>716</w:t>
            </w:r>
          </w:p>
        </w:tc>
        <w:tc>
          <w:tcPr>
            <w:tcW w:w="968" w:type="dxa"/>
            <w:tcBorders>
              <w:left w:val="single" w:sz="4" w:space="0" w:color="auto"/>
              <w:right w:val="single" w:sz="4" w:space="0" w:color="auto"/>
            </w:tcBorders>
          </w:tcPr>
          <w:p w:rsidR="005212CA" w:rsidRPr="00CD0131" w:rsidRDefault="005212CA" w:rsidP="00A2014D">
            <w:pPr>
              <w:tabs>
                <w:tab w:val="left" w:pos="1418"/>
              </w:tabs>
              <w:jc w:val="center"/>
            </w:pPr>
            <w:r w:rsidRPr="00CD0131">
              <w:t>198</w:t>
            </w:r>
          </w:p>
        </w:tc>
        <w:tc>
          <w:tcPr>
            <w:tcW w:w="968" w:type="dxa"/>
            <w:tcBorders>
              <w:left w:val="single" w:sz="4" w:space="0" w:color="auto"/>
              <w:right w:val="single" w:sz="4" w:space="0" w:color="auto"/>
            </w:tcBorders>
          </w:tcPr>
          <w:p w:rsidR="005212CA" w:rsidRPr="00CD0131" w:rsidRDefault="005212CA" w:rsidP="00A2014D">
            <w:pPr>
              <w:tabs>
                <w:tab w:val="left" w:pos="1418"/>
              </w:tabs>
              <w:jc w:val="center"/>
            </w:pPr>
            <w:r w:rsidRPr="00CD0131">
              <w:t>262</w:t>
            </w:r>
          </w:p>
        </w:tc>
        <w:tc>
          <w:tcPr>
            <w:tcW w:w="1578" w:type="dxa"/>
            <w:tcBorders>
              <w:left w:val="single" w:sz="4" w:space="0" w:color="auto"/>
              <w:right w:val="single" w:sz="4" w:space="0" w:color="auto"/>
            </w:tcBorders>
          </w:tcPr>
          <w:p w:rsidR="005212CA" w:rsidRPr="00CD0131" w:rsidRDefault="005212CA" w:rsidP="00A2014D">
            <w:pPr>
              <w:tabs>
                <w:tab w:val="left" w:pos="480"/>
                <w:tab w:val="center" w:pos="681"/>
                <w:tab w:val="left" w:pos="1418"/>
              </w:tabs>
              <w:jc w:val="center"/>
            </w:pPr>
            <w:r w:rsidRPr="00CD0131">
              <w:t>25</w:t>
            </w:r>
          </w:p>
        </w:tc>
      </w:tr>
      <w:tr w:rsidR="005212CA" w:rsidRPr="00CD0131" w:rsidTr="00A2014D">
        <w:trPr>
          <w:trHeight w:val="83"/>
          <w:jc w:val="center"/>
        </w:trPr>
        <w:tc>
          <w:tcPr>
            <w:tcW w:w="2233" w:type="dxa"/>
            <w:tcBorders>
              <w:left w:val="double" w:sz="4" w:space="0" w:color="auto"/>
              <w:right w:val="double" w:sz="4" w:space="0" w:color="auto"/>
            </w:tcBorders>
            <w:shd w:val="pct15" w:color="auto" w:fill="auto"/>
          </w:tcPr>
          <w:p w:rsidR="005212CA" w:rsidRPr="00CD0131" w:rsidRDefault="005212CA" w:rsidP="00A2014D">
            <w:pPr>
              <w:tabs>
                <w:tab w:val="left" w:pos="1418"/>
              </w:tabs>
              <w:jc w:val="center"/>
            </w:pPr>
            <w:r w:rsidRPr="00CD0131">
              <w:t>Prof. savjetovanje - grupno</w:t>
            </w:r>
          </w:p>
        </w:tc>
        <w:tc>
          <w:tcPr>
            <w:tcW w:w="968" w:type="dxa"/>
            <w:tcBorders>
              <w:left w:val="double" w:sz="4" w:space="0" w:color="auto"/>
              <w:right w:val="single" w:sz="4" w:space="0" w:color="auto"/>
            </w:tcBorders>
          </w:tcPr>
          <w:p w:rsidR="005212CA" w:rsidRPr="00CD0131" w:rsidRDefault="005212CA" w:rsidP="00A2014D">
            <w:pPr>
              <w:tabs>
                <w:tab w:val="left" w:pos="180"/>
                <w:tab w:val="center" w:pos="376"/>
                <w:tab w:val="left" w:pos="1418"/>
              </w:tabs>
            </w:pPr>
            <w:r w:rsidRPr="00CD0131">
              <w:tab/>
              <w:t>840</w:t>
            </w:r>
          </w:p>
        </w:tc>
        <w:tc>
          <w:tcPr>
            <w:tcW w:w="844" w:type="dxa"/>
            <w:tcBorders>
              <w:left w:val="single" w:sz="4" w:space="0" w:color="auto"/>
            </w:tcBorders>
          </w:tcPr>
          <w:p w:rsidR="005212CA" w:rsidRPr="00CD0131" w:rsidRDefault="005212CA" w:rsidP="00A2014D">
            <w:pPr>
              <w:tabs>
                <w:tab w:val="left" w:pos="1418"/>
              </w:tabs>
              <w:jc w:val="center"/>
            </w:pPr>
            <w:r w:rsidRPr="00CD0131">
              <w:t>/</w:t>
            </w:r>
          </w:p>
        </w:tc>
        <w:tc>
          <w:tcPr>
            <w:tcW w:w="1154" w:type="dxa"/>
            <w:tcBorders>
              <w:right w:val="single" w:sz="4" w:space="0" w:color="auto"/>
            </w:tcBorders>
          </w:tcPr>
          <w:p w:rsidR="005212CA" w:rsidRPr="00CD0131" w:rsidRDefault="005212CA" w:rsidP="00A2014D">
            <w:pPr>
              <w:tabs>
                <w:tab w:val="left" w:pos="1418"/>
              </w:tabs>
              <w:jc w:val="center"/>
            </w:pPr>
            <w:r w:rsidRPr="00CD0131">
              <w:t>1.656</w:t>
            </w:r>
          </w:p>
        </w:tc>
        <w:tc>
          <w:tcPr>
            <w:tcW w:w="968" w:type="dxa"/>
            <w:tcBorders>
              <w:left w:val="single" w:sz="4" w:space="0" w:color="auto"/>
              <w:right w:val="single" w:sz="4" w:space="0" w:color="auto"/>
            </w:tcBorders>
          </w:tcPr>
          <w:p w:rsidR="005212CA" w:rsidRPr="00CD0131" w:rsidRDefault="005212CA" w:rsidP="00A2014D">
            <w:pPr>
              <w:tabs>
                <w:tab w:val="left" w:pos="1418"/>
              </w:tabs>
              <w:jc w:val="center"/>
            </w:pPr>
            <w:r w:rsidRPr="00CD0131">
              <w:t>/</w:t>
            </w:r>
          </w:p>
        </w:tc>
        <w:tc>
          <w:tcPr>
            <w:tcW w:w="968" w:type="dxa"/>
            <w:tcBorders>
              <w:left w:val="single" w:sz="4" w:space="0" w:color="auto"/>
              <w:right w:val="single" w:sz="4" w:space="0" w:color="auto"/>
            </w:tcBorders>
          </w:tcPr>
          <w:p w:rsidR="005212CA" w:rsidRPr="00CD0131" w:rsidRDefault="005212CA" w:rsidP="00A2014D">
            <w:pPr>
              <w:tabs>
                <w:tab w:val="left" w:pos="1418"/>
              </w:tabs>
              <w:jc w:val="center"/>
            </w:pPr>
            <w:r w:rsidRPr="00CD0131">
              <w:t>25</w:t>
            </w:r>
          </w:p>
        </w:tc>
        <w:tc>
          <w:tcPr>
            <w:tcW w:w="1578" w:type="dxa"/>
            <w:tcBorders>
              <w:left w:val="single" w:sz="4" w:space="0" w:color="auto"/>
              <w:right w:val="single" w:sz="4" w:space="0" w:color="auto"/>
            </w:tcBorders>
          </w:tcPr>
          <w:p w:rsidR="005212CA" w:rsidRPr="00CD0131" w:rsidRDefault="005212CA" w:rsidP="00A2014D">
            <w:pPr>
              <w:tabs>
                <w:tab w:val="left" w:pos="1418"/>
              </w:tabs>
              <w:jc w:val="center"/>
            </w:pPr>
            <w:r w:rsidRPr="00CD0131">
              <w:t>/</w:t>
            </w:r>
          </w:p>
        </w:tc>
      </w:tr>
      <w:tr w:rsidR="005212CA" w:rsidRPr="00CD0131" w:rsidTr="00A2014D">
        <w:trPr>
          <w:trHeight w:val="521"/>
          <w:jc w:val="center"/>
        </w:trPr>
        <w:tc>
          <w:tcPr>
            <w:tcW w:w="2233" w:type="dxa"/>
            <w:tcBorders>
              <w:left w:val="double" w:sz="4" w:space="0" w:color="auto"/>
              <w:right w:val="double" w:sz="4" w:space="0" w:color="auto"/>
            </w:tcBorders>
            <w:shd w:val="pct15" w:color="auto" w:fill="auto"/>
          </w:tcPr>
          <w:p w:rsidR="005212CA" w:rsidRPr="00CD0131" w:rsidRDefault="005212CA" w:rsidP="00A2014D">
            <w:pPr>
              <w:tabs>
                <w:tab w:val="left" w:pos="1418"/>
              </w:tabs>
              <w:jc w:val="center"/>
            </w:pPr>
            <w:r w:rsidRPr="00CD0131">
              <w:t>Prof.savjetovanje-individualno</w:t>
            </w:r>
          </w:p>
        </w:tc>
        <w:tc>
          <w:tcPr>
            <w:tcW w:w="968" w:type="dxa"/>
            <w:tcBorders>
              <w:left w:val="double" w:sz="4" w:space="0" w:color="auto"/>
              <w:right w:val="single" w:sz="4" w:space="0" w:color="auto"/>
            </w:tcBorders>
          </w:tcPr>
          <w:p w:rsidR="005212CA" w:rsidRPr="00CD0131" w:rsidRDefault="005212CA" w:rsidP="00A2014D">
            <w:pPr>
              <w:tabs>
                <w:tab w:val="left" w:pos="1418"/>
              </w:tabs>
              <w:jc w:val="center"/>
            </w:pPr>
            <w:r w:rsidRPr="00CD0131">
              <w:t>2.442</w:t>
            </w:r>
          </w:p>
        </w:tc>
        <w:tc>
          <w:tcPr>
            <w:tcW w:w="844" w:type="dxa"/>
            <w:tcBorders>
              <w:left w:val="single" w:sz="4" w:space="0" w:color="auto"/>
            </w:tcBorders>
          </w:tcPr>
          <w:p w:rsidR="005212CA" w:rsidRPr="00CD0131" w:rsidRDefault="005212CA" w:rsidP="00A2014D">
            <w:pPr>
              <w:tabs>
                <w:tab w:val="left" w:pos="1418"/>
              </w:tabs>
              <w:jc w:val="center"/>
            </w:pPr>
            <w:r w:rsidRPr="00CD0131">
              <w:t>157</w:t>
            </w:r>
          </w:p>
        </w:tc>
        <w:tc>
          <w:tcPr>
            <w:tcW w:w="1154" w:type="dxa"/>
            <w:tcBorders>
              <w:right w:val="single" w:sz="4" w:space="0" w:color="auto"/>
            </w:tcBorders>
          </w:tcPr>
          <w:p w:rsidR="005212CA" w:rsidRPr="00CD0131" w:rsidRDefault="005212CA" w:rsidP="00A2014D">
            <w:pPr>
              <w:tabs>
                <w:tab w:val="left" w:pos="1418"/>
              </w:tabs>
              <w:jc w:val="center"/>
            </w:pPr>
            <w:r w:rsidRPr="00CD0131">
              <w:t>540</w:t>
            </w:r>
          </w:p>
        </w:tc>
        <w:tc>
          <w:tcPr>
            <w:tcW w:w="968" w:type="dxa"/>
            <w:tcBorders>
              <w:left w:val="single" w:sz="4" w:space="0" w:color="auto"/>
              <w:right w:val="single" w:sz="4" w:space="0" w:color="auto"/>
            </w:tcBorders>
          </w:tcPr>
          <w:p w:rsidR="005212CA" w:rsidRPr="00CD0131" w:rsidRDefault="005212CA" w:rsidP="00A2014D">
            <w:pPr>
              <w:tabs>
                <w:tab w:val="left" w:pos="1418"/>
              </w:tabs>
              <w:jc w:val="center"/>
            </w:pPr>
            <w:r w:rsidRPr="00CD0131">
              <w:t>257</w:t>
            </w:r>
          </w:p>
        </w:tc>
        <w:tc>
          <w:tcPr>
            <w:tcW w:w="968" w:type="dxa"/>
            <w:tcBorders>
              <w:left w:val="single" w:sz="4" w:space="0" w:color="auto"/>
              <w:right w:val="single" w:sz="4" w:space="0" w:color="auto"/>
            </w:tcBorders>
          </w:tcPr>
          <w:p w:rsidR="005212CA" w:rsidRPr="00CD0131" w:rsidRDefault="005212CA" w:rsidP="00A2014D">
            <w:pPr>
              <w:tabs>
                <w:tab w:val="left" w:pos="1418"/>
              </w:tabs>
              <w:jc w:val="center"/>
            </w:pPr>
            <w:r w:rsidRPr="00CD0131">
              <w:t>44</w:t>
            </w:r>
          </w:p>
        </w:tc>
        <w:tc>
          <w:tcPr>
            <w:tcW w:w="1578" w:type="dxa"/>
            <w:tcBorders>
              <w:left w:val="single" w:sz="4" w:space="0" w:color="auto"/>
              <w:right w:val="single" w:sz="4" w:space="0" w:color="auto"/>
            </w:tcBorders>
          </w:tcPr>
          <w:p w:rsidR="005212CA" w:rsidRPr="00CD0131" w:rsidRDefault="005212CA" w:rsidP="00A2014D">
            <w:pPr>
              <w:tabs>
                <w:tab w:val="left" w:pos="1418"/>
              </w:tabs>
              <w:jc w:val="center"/>
            </w:pPr>
            <w:r w:rsidRPr="00CD0131">
              <w:t>25</w:t>
            </w:r>
          </w:p>
        </w:tc>
      </w:tr>
    </w:tbl>
    <w:p w:rsidR="005212CA" w:rsidRPr="00B72606" w:rsidRDefault="005212CA" w:rsidP="005212CA">
      <w:pPr>
        <w:tabs>
          <w:tab w:val="left" w:pos="1418"/>
        </w:tabs>
        <w:jc w:val="center"/>
        <w:rPr>
          <w:b/>
        </w:rPr>
      </w:pPr>
    </w:p>
    <w:p w:rsidR="005212CA" w:rsidRPr="00B72606" w:rsidRDefault="005212CA" w:rsidP="005212CA">
      <w:pPr>
        <w:tabs>
          <w:tab w:val="left" w:pos="1418"/>
        </w:tabs>
        <w:jc w:val="both"/>
      </w:pPr>
    </w:p>
    <w:p w:rsidR="005212CA" w:rsidRPr="00CD0131" w:rsidRDefault="005212CA" w:rsidP="005212CA">
      <w:pPr>
        <w:tabs>
          <w:tab w:val="left" w:pos="1418"/>
        </w:tabs>
        <w:jc w:val="both"/>
        <w:rPr>
          <w:lang w:val="pl-PL"/>
        </w:rPr>
      </w:pPr>
      <w:r w:rsidRPr="00CD0131">
        <w:t xml:space="preserve">Tokom 2018. godine, najveći broj lica koristio je uslugu grupnog profesionalnog informisanja (5.756 lica, od kojih se 1.730 lica nalazilo u evidenciji nezaposlenih), </w:t>
      </w:r>
      <w:r w:rsidR="00CD0131" w:rsidRPr="00CD0131">
        <w:t>a</w:t>
      </w:r>
      <w:r w:rsidRPr="00CD0131">
        <w:t xml:space="preserve"> uslugu individualnog profesionalnog informisanja (3.409 lica). </w:t>
      </w:r>
      <w:r w:rsidRPr="00CD0131">
        <w:rPr>
          <w:lang w:val="pl-PL"/>
        </w:rPr>
        <w:t xml:space="preserve">Psihološka obrada servisirana je za 1.676 korisnika, a individualno profesionalno isavjetovanje servisirano je za </w:t>
      </w:r>
      <w:r w:rsidRPr="00CD0131">
        <w:t xml:space="preserve">2.442 nezaposlena lica i 584 lica koja su u procesu školovanja. Grupnim profesionalnim savjetovanjem obuhvaćeno je 2.521 lice. </w:t>
      </w:r>
      <w:r w:rsidRPr="00CD0131">
        <w:rPr>
          <w:lang w:val="pl-PL"/>
        </w:rPr>
        <w:t>Proces selekcije prošlo je 774 lica.</w:t>
      </w:r>
    </w:p>
    <w:p w:rsidR="005212CA" w:rsidRPr="00B72606" w:rsidRDefault="005212CA" w:rsidP="005212CA">
      <w:pPr>
        <w:tabs>
          <w:tab w:val="left" w:pos="1418"/>
        </w:tabs>
        <w:jc w:val="both"/>
        <w:rPr>
          <w:lang w:val="pl-PL"/>
        </w:rPr>
      </w:pPr>
    </w:p>
    <w:p w:rsidR="0065152E" w:rsidRDefault="0065152E" w:rsidP="00D514F6">
      <w:pPr>
        <w:tabs>
          <w:tab w:val="left" w:pos="1418"/>
        </w:tabs>
        <w:jc w:val="both"/>
        <w:rPr>
          <w:b/>
          <w:lang w:val="pl-PL"/>
        </w:rPr>
      </w:pPr>
    </w:p>
    <w:p w:rsidR="005212CA" w:rsidRDefault="003704E8" w:rsidP="00D514F6">
      <w:pPr>
        <w:tabs>
          <w:tab w:val="left" w:pos="1418"/>
        </w:tabs>
        <w:jc w:val="both"/>
        <w:rPr>
          <w:b/>
          <w:lang w:val="pl-PL"/>
        </w:rPr>
      </w:pPr>
      <w:r>
        <w:rPr>
          <w:b/>
          <w:lang w:val="pl-PL"/>
        </w:rPr>
        <w:t>2.5</w:t>
      </w:r>
      <w:r w:rsidR="005212CA" w:rsidRPr="00B72606">
        <w:rPr>
          <w:b/>
          <w:lang w:val="pl-PL"/>
        </w:rPr>
        <w:t>.2.</w:t>
      </w:r>
      <w:r w:rsidR="005212CA" w:rsidRPr="00B72606">
        <w:rPr>
          <w:lang w:val="pl-PL"/>
        </w:rPr>
        <w:t xml:space="preserve"> </w:t>
      </w:r>
      <w:r w:rsidR="005212CA" w:rsidRPr="00B72606">
        <w:rPr>
          <w:b/>
          <w:lang w:val="pl-PL"/>
        </w:rPr>
        <w:t>Posebni programi profesionalne orijentacije</w:t>
      </w:r>
    </w:p>
    <w:p w:rsidR="00D514F6" w:rsidRPr="00D514F6" w:rsidRDefault="00D514F6" w:rsidP="00D514F6">
      <w:pPr>
        <w:tabs>
          <w:tab w:val="left" w:pos="1418"/>
        </w:tabs>
        <w:jc w:val="both"/>
        <w:rPr>
          <w:lang w:val="pl-PL"/>
        </w:rPr>
      </w:pPr>
    </w:p>
    <w:p w:rsidR="005212CA" w:rsidRPr="00B72606" w:rsidRDefault="005212CA" w:rsidP="005212CA">
      <w:pPr>
        <w:tabs>
          <w:tab w:val="left" w:pos="284"/>
          <w:tab w:val="left" w:pos="567"/>
          <w:tab w:val="left" w:pos="1418"/>
        </w:tabs>
        <w:jc w:val="both"/>
        <w:rPr>
          <w:b/>
          <w:lang w:val="pl-PL"/>
        </w:rPr>
      </w:pPr>
      <w:r w:rsidRPr="00B72606">
        <w:rPr>
          <w:b/>
        </w:rPr>
        <w:t>Program »Karijerna orijentacija i tržište rada u osnovnim i srednjim školama«</w:t>
      </w:r>
    </w:p>
    <w:p w:rsidR="005212CA" w:rsidRPr="00B72606" w:rsidRDefault="005212CA" w:rsidP="005212CA">
      <w:pPr>
        <w:tabs>
          <w:tab w:val="left" w:pos="180"/>
          <w:tab w:val="left" w:pos="360"/>
        </w:tabs>
        <w:jc w:val="both"/>
      </w:pPr>
    </w:p>
    <w:p w:rsidR="005212CA" w:rsidRPr="00B72606" w:rsidRDefault="005212CA" w:rsidP="005212CA">
      <w:pPr>
        <w:tabs>
          <w:tab w:val="left" w:pos="180"/>
          <w:tab w:val="left" w:pos="360"/>
        </w:tabs>
        <w:jc w:val="both"/>
      </w:pPr>
      <w:r w:rsidRPr="00B72606">
        <w:t xml:space="preserve">Program »Karijerna orijentacija i tržište rada u osnovnim i srednjim školama« realizuje Zavod za zapošljavanje i Ministarstvo prosvjete kontinuirano, počev od 2011. godine. Savjetnik za profesionalnu orijentaciju aktivnosti predviđene ovim Programom sprovodi kako u Centru za informisanje i profesionalno savjetovanje, tako i u obrazovnoj ustanovi. </w:t>
      </w:r>
    </w:p>
    <w:p w:rsidR="005212CA" w:rsidRPr="00B72606" w:rsidRDefault="005212CA" w:rsidP="005212CA">
      <w:pPr>
        <w:tabs>
          <w:tab w:val="left" w:pos="180"/>
          <w:tab w:val="left" w:pos="360"/>
        </w:tabs>
        <w:jc w:val="both"/>
      </w:pPr>
    </w:p>
    <w:p w:rsidR="005212CA" w:rsidRPr="00B72606" w:rsidRDefault="005212CA" w:rsidP="005212CA">
      <w:pPr>
        <w:tabs>
          <w:tab w:val="left" w:pos="180"/>
          <w:tab w:val="left" w:pos="360"/>
        </w:tabs>
        <w:jc w:val="both"/>
      </w:pPr>
      <w:r w:rsidRPr="00B72606">
        <w:t>Program je pokrenut u namjeri da se mladima u obrazovnom sistemu koji izlaze na tržište rada i/ili nastavljaju školovanje pruži osnova za podsticanje karijernog razvoja, pravilnog izbora zanimanja, izbora zaposlenja, razvijanje ideje o preduzetništvu i sl., odnosno da se učenicima osnovnih i srednjih škola pruži mogućnost pravovremenog profesionalnog informisanja o segmentima značajnim za izbor zanimanja i karijernog razvoja. Ovaj program se realizuje za učenike osnovnih i srednjih škola koji nastavljaju školovanje i za učenike srednjih stručnih škola koji izlaze na tržište rada.</w:t>
      </w:r>
    </w:p>
    <w:p w:rsidR="005212CA" w:rsidRDefault="005212CA" w:rsidP="005212CA">
      <w:pPr>
        <w:tabs>
          <w:tab w:val="left" w:pos="180"/>
          <w:tab w:val="left" w:pos="360"/>
        </w:tabs>
        <w:jc w:val="both"/>
      </w:pPr>
    </w:p>
    <w:p w:rsidR="0065152E" w:rsidRPr="00B72606" w:rsidRDefault="0065152E" w:rsidP="005212CA">
      <w:pPr>
        <w:tabs>
          <w:tab w:val="left" w:pos="180"/>
          <w:tab w:val="left" w:pos="360"/>
        </w:tabs>
        <w:jc w:val="both"/>
      </w:pPr>
    </w:p>
    <w:p w:rsidR="005212CA" w:rsidRPr="00B72606" w:rsidRDefault="005212CA" w:rsidP="005212CA">
      <w:pPr>
        <w:tabs>
          <w:tab w:val="left" w:pos="180"/>
          <w:tab w:val="left" w:pos="360"/>
        </w:tabs>
        <w:jc w:val="both"/>
      </w:pPr>
    </w:p>
    <w:p w:rsidR="005212CA" w:rsidRPr="00CD0131" w:rsidRDefault="005212CA" w:rsidP="00CD0131">
      <w:pPr>
        <w:tabs>
          <w:tab w:val="left" w:pos="1418"/>
          <w:tab w:val="left" w:pos="9555"/>
        </w:tabs>
        <w:rPr>
          <w:i/>
          <w:lang w:val="pl-PL"/>
        </w:rPr>
      </w:pPr>
      <w:r w:rsidRPr="00B72606">
        <w:rPr>
          <w:lang w:val="pl-PL"/>
        </w:rPr>
        <w:lastRenderedPageBreak/>
        <w:t xml:space="preserve">Tabela </w:t>
      </w:r>
      <w:r w:rsidR="00CD0131">
        <w:rPr>
          <w:lang w:val="pl-PL"/>
        </w:rPr>
        <w:t xml:space="preserve">- </w:t>
      </w:r>
      <w:r w:rsidRPr="00B72606">
        <w:rPr>
          <w:i/>
          <w:lang w:val="pl-PL"/>
        </w:rPr>
        <w:t>Korisnici usluga Programa “Karijerna or</w:t>
      </w:r>
      <w:r w:rsidR="00CD0131">
        <w:rPr>
          <w:i/>
          <w:lang w:val="pl-PL"/>
        </w:rPr>
        <w:t>i</w:t>
      </w:r>
      <w:r w:rsidRPr="00B72606">
        <w:rPr>
          <w:i/>
          <w:lang w:val="pl-PL"/>
        </w:rPr>
        <w:t>jentacija i tržište rada</w:t>
      </w:r>
      <w:r w:rsidR="00CD0131">
        <w:rPr>
          <w:i/>
          <w:lang w:val="pl-PL"/>
        </w:rPr>
        <w:t xml:space="preserve"> u osnovnim i srednjim školama”</w:t>
      </w: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1243"/>
        <w:gridCol w:w="1604"/>
      </w:tblGrid>
      <w:tr w:rsidR="005212CA" w:rsidRPr="00B72606" w:rsidTr="00A2014D">
        <w:trPr>
          <w:jc w:val="center"/>
        </w:trPr>
        <w:tc>
          <w:tcPr>
            <w:tcW w:w="5598" w:type="dxa"/>
            <w:tcBorders>
              <w:top w:val="double" w:sz="4" w:space="0" w:color="auto"/>
              <w:left w:val="double" w:sz="4" w:space="0" w:color="auto"/>
            </w:tcBorders>
            <w:vAlign w:val="center"/>
          </w:tcPr>
          <w:p w:rsidR="005212CA" w:rsidRPr="00B72606" w:rsidRDefault="005212CA" w:rsidP="00A2014D">
            <w:pPr>
              <w:tabs>
                <w:tab w:val="left" w:pos="1418"/>
                <w:tab w:val="left" w:pos="9555"/>
              </w:tabs>
              <w:jc w:val="center"/>
              <w:rPr>
                <w:lang w:val="pl-PL"/>
              </w:rPr>
            </w:pPr>
            <w:r w:rsidRPr="00B72606">
              <w:rPr>
                <w:lang w:val="pl-PL"/>
              </w:rPr>
              <w:t>AKTIVNOSTI</w:t>
            </w:r>
          </w:p>
        </w:tc>
        <w:tc>
          <w:tcPr>
            <w:tcW w:w="1243" w:type="dxa"/>
            <w:tcBorders>
              <w:top w:val="double" w:sz="4" w:space="0" w:color="auto"/>
            </w:tcBorders>
            <w:vAlign w:val="center"/>
          </w:tcPr>
          <w:p w:rsidR="005212CA" w:rsidRPr="00B72606" w:rsidRDefault="00CD0131" w:rsidP="00CD0131">
            <w:pPr>
              <w:tabs>
                <w:tab w:val="left" w:pos="1418"/>
                <w:tab w:val="left" w:pos="9555"/>
              </w:tabs>
              <w:jc w:val="center"/>
              <w:rPr>
                <w:lang w:val="pl-PL"/>
              </w:rPr>
            </w:pPr>
            <w:r>
              <w:rPr>
                <w:lang w:val="pl-PL"/>
              </w:rPr>
              <w:t xml:space="preserve"> Broj posjećenih škola</w:t>
            </w:r>
          </w:p>
        </w:tc>
        <w:tc>
          <w:tcPr>
            <w:tcW w:w="1604" w:type="dxa"/>
            <w:tcBorders>
              <w:top w:val="double" w:sz="4" w:space="0" w:color="auto"/>
              <w:right w:val="single" w:sz="4" w:space="0" w:color="auto"/>
            </w:tcBorders>
            <w:vAlign w:val="center"/>
          </w:tcPr>
          <w:p w:rsidR="005212CA" w:rsidRPr="00B72606" w:rsidRDefault="005212CA" w:rsidP="00A2014D">
            <w:pPr>
              <w:tabs>
                <w:tab w:val="left" w:pos="1418"/>
                <w:tab w:val="left" w:pos="9555"/>
              </w:tabs>
              <w:jc w:val="center"/>
              <w:rPr>
                <w:lang w:val="pl-PL"/>
              </w:rPr>
            </w:pPr>
            <w:r w:rsidRPr="00B72606">
              <w:rPr>
                <w:lang w:val="pl-PL"/>
              </w:rPr>
              <w:t xml:space="preserve"> </w:t>
            </w:r>
            <w:r w:rsidR="00CD0131">
              <w:rPr>
                <w:lang w:val="pl-PL"/>
              </w:rPr>
              <w:t>Broj informisanih učenika</w:t>
            </w:r>
          </w:p>
        </w:tc>
      </w:tr>
      <w:tr w:rsidR="005212CA" w:rsidRPr="00B72606" w:rsidTr="00A2014D">
        <w:trPr>
          <w:jc w:val="center"/>
        </w:trPr>
        <w:tc>
          <w:tcPr>
            <w:tcW w:w="5598" w:type="dxa"/>
            <w:tcBorders>
              <w:left w:val="double" w:sz="4" w:space="0" w:color="auto"/>
            </w:tcBorders>
          </w:tcPr>
          <w:p w:rsidR="005212CA" w:rsidRPr="00B72606" w:rsidRDefault="005212CA" w:rsidP="00A2014D">
            <w:pPr>
              <w:tabs>
                <w:tab w:val="left" w:pos="1418"/>
                <w:tab w:val="left" w:pos="9555"/>
              </w:tabs>
              <w:rPr>
                <w:lang w:val="pl-PL"/>
              </w:rPr>
            </w:pPr>
            <w:r w:rsidRPr="00B72606">
              <w:rPr>
                <w:lang w:val="pl-PL"/>
              </w:rPr>
              <w:t>Promocija usluga CIPS-ova u osnovnim školama</w:t>
            </w:r>
          </w:p>
        </w:tc>
        <w:tc>
          <w:tcPr>
            <w:tcW w:w="1243" w:type="dxa"/>
          </w:tcPr>
          <w:p w:rsidR="005212CA" w:rsidRPr="00CD0131" w:rsidRDefault="005212CA" w:rsidP="00A2014D">
            <w:pPr>
              <w:tabs>
                <w:tab w:val="left" w:pos="1418"/>
                <w:tab w:val="left" w:pos="9555"/>
              </w:tabs>
              <w:jc w:val="center"/>
              <w:rPr>
                <w:lang w:val="pl-PL"/>
              </w:rPr>
            </w:pPr>
          </w:p>
          <w:p w:rsidR="005212CA" w:rsidRPr="00CD0131" w:rsidRDefault="005212CA" w:rsidP="00A2014D">
            <w:pPr>
              <w:tabs>
                <w:tab w:val="left" w:pos="1418"/>
                <w:tab w:val="left" w:pos="9555"/>
              </w:tabs>
              <w:jc w:val="center"/>
              <w:rPr>
                <w:lang w:val="pl-PL"/>
              </w:rPr>
            </w:pPr>
            <w:r w:rsidRPr="00CD0131">
              <w:rPr>
                <w:lang w:val="pl-PL"/>
              </w:rPr>
              <w:t>61</w:t>
            </w:r>
          </w:p>
        </w:tc>
        <w:tc>
          <w:tcPr>
            <w:tcW w:w="1604" w:type="dxa"/>
            <w:tcBorders>
              <w:right w:val="single" w:sz="4" w:space="0" w:color="auto"/>
            </w:tcBorders>
          </w:tcPr>
          <w:p w:rsidR="005212CA" w:rsidRPr="00CD0131" w:rsidRDefault="005212CA" w:rsidP="00A2014D">
            <w:pPr>
              <w:tabs>
                <w:tab w:val="left" w:pos="1418"/>
                <w:tab w:val="left" w:pos="9555"/>
              </w:tabs>
              <w:jc w:val="center"/>
              <w:rPr>
                <w:lang w:val="pl-PL"/>
              </w:rPr>
            </w:pPr>
          </w:p>
          <w:p w:rsidR="005212CA" w:rsidRPr="00CD0131" w:rsidRDefault="005212CA" w:rsidP="00A2014D">
            <w:pPr>
              <w:tabs>
                <w:tab w:val="left" w:pos="1418"/>
                <w:tab w:val="left" w:pos="9555"/>
              </w:tabs>
              <w:jc w:val="center"/>
              <w:rPr>
                <w:lang w:val="pl-PL"/>
              </w:rPr>
            </w:pPr>
            <w:r w:rsidRPr="00CD0131">
              <w:rPr>
                <w:lang w:val="pl-PL"/>
              </w:rPr>
              <w:t>4.867</w:t>
            </w:r>
          </w:p>
        </w:tc>
      </w:tr>
      <w:tr w:rsidR="005212CA" w:rsidRPr="00B72606" w:rsidTr="00A2014D">
        <w:trPr>
          <w:jc w:val="center"/>
        </w:trPr>
        <w:tc>
          <w:tcPr>
            <w:tcW w:w="5598" w:type="dxa"/>
            <w:tcBorders>
              <w:left w:val="double" w:sz="4" w:space="0" w:color="auto"/>
              <w:bottom w:val="double" w:sz="4" w:space="0" w:color="auto"/>
            </w:tcBorders>
          </w:tcPr>
          <w:p w:rsidR="005212CA" w:rsidRPr="00B72606" w:rsidRDefault="005212CA" w:rsidP="00A2014D">
            <w:pPr>
              <w:tabs>
                <w:tab w:val="left" w:pos="1418"/>
                <w:tab w:val="left" w:pos="9555"/>
              </w:tabs>
              <w:rPr>
                <w:lang w:val="pl-PL"/>
              </w:rPr>
            </w:pPr>
            <w:r w:rsidRPr="00B72606">
              <w:rPr>
                <w:lang w:val="pl-PL"/>
              </w:rPr>
              <w:t>Promocija usluga CIPS-ova u srednjim školama</w:t>
            </w:r>
          </w:p>
        </w:tc>
        <w:tc>
          <w:tcPr>
            <w:tcW w:w="1243" w:type="dxa"/>
            <w:tcBorders>
              <w:bottom w:val="double" w:sz="4" w:space="0" w:color="auto"/>
            </w:tcBorders>
          </w:tcPr>
          <w:p w:rsidR="005212CA" w:rsidRPr="00CD0131" w:rsidRDefault="005212CA" w:rsidP="00A2014D">
            <w:pPr>
              <w:tabs>
                <w:tab w:val="left" w:pos="1418"/>
                <w:tab w:val="left" w:pos="9555"/>
              </w:tabs>
              <w:jc w:val="center"/>
              <w:rPr>
                <w:lang w:val="pl-PL"/>
              </w:rPr>
            </w:pPr>
            <w:r w:rsidRPr="00CD0131">
              <w:rPr>
                <w:lang w:val="pl-PL"/>
              </w:rPr>
              <w:t>26</w:t>
            </w:r>
          </w:p>
          <w:p w:rsidR="005212CA" w:rsidRPr="00CD0131" w:rsidRDefault="005212CA" w:rsidP="00A2014D">
            <w:pPr>
              <w:tabs>
                <w:tab w:val="left" w:pos="1418"/>
                <w:tab w:val="left" w:pos="9555"/>
              </w:tabs>
              <w:jc w:val="center"/>
              <w:rPr>
                <w:lang w:val="pl-PL"/>
              </w:rPr>
            </w:pPr>
          </w:p>
        </w:tc>
        <w:tc>
          <w:tcPr>
            <w:tcW w:w="1604" w:type="dxa"/>
            <w:tcBorders>
              <w:bottom w:val="double" w:sz="4" w:space="0" w:color="auto"/>
              <w:right w:val="single" w:sz="4" w:space="0" w:color="auto"/>
            </w:tcBorders>
          </w:tcPr>
          <w:p w:rsidR="005212CA" w:rsidRPr="00CD0131" w:rsidRDefault="005212CA" w:rsidP="00A2014D">
            <w:pPr>
              <w:tabs>
                <w:tab w:val="left" w:pos="1418"/>
                <w:tab w:val="left" w:pos="9555"/>
              </w:tabs>
              <w:jc w:val="center"/>
              <w:rPr>
                <w:lang w:val="pl-PL"/>
              </w:rPr>
            </w:pPr>
            <w:r w:rsidRPr="00CD0131">
              <w:rPr>
                <w:lang w:val="pl-PL"/>
              </w:rPr>
              <w:t>2.494</w:t>
            </w:r>
          </w:p>
          <w:p w:rsidR="005212CA" w:rsidRPr="00CD0131" w:rsidRDefault="005212CA" w:rsidP="00A2014D">
            <w:pPr>
              <w:tabs>
                <w:tab w:val="left" w:pos="1418"/>
                <w:tab w:val="left" w:pos="9555"/>
              </w:tabs>
              <w:jc w:val="center"/>
              <w:rPr>
                <w:lang w:val="pl-PL"/>
              </w:rPr>
            </w:pPr>
          </w:p>
        </w:tc>
      </w:tr>
    </w:tbl>
    <w:p w:rsidR="005212CA" w:rsidRPr="00B72606" w:rsidRDefault="005212CA" w:rsidP="005212CA">
      <w:pPr>
        <w:tabs>
          <w:tab w:val="left" w:pos="1418"/>
          <w:tab w:val="left" w:pos="9555"/>
        </w:tabs>
        <w:jc w:val="both"/>
      </w:pPr>
    </w:p>
    <w:p w:rsidR="005212CA" w:rsidRPr="00B72606" w:rsidRDefault="005212CA" w:rsidP="005212CA">
      <w:pPr>
        <w:tabs>
          <w:tab w:val="left" w:pos="1418"/>
          <w:tab w:val="left" w:pos="9555"/>
        </w:tabs>
        <w:jc w:val="both"/>
      </w:pPr>
      <w:r w:rsidRPr="00B72606">
        <w:t xml:space="preserve">Savjetnici za profesionalnu orijentaciju su </w:t>
      </w:r>
      <w:r w:rsidRPr="00CD0131">
        <w:t>informisali 7.361 učenika</w:t>
      </w:r>
      <w:r w:rsidRPr="00B72606">
        <w:t>, o uslugama koje Zavod pruža u Centrima za informisanje i profesionalnu orijentaciju kroz posjete osnovnim i srednjim školama.</w:t>
      </w:r>
    </w:p>
    <w:p w:rsidR="005212CA" w:rsidRPr="00B72606" w:rsidRDefault="005212CA" w:rsidP="005212CA">
      <w:pPr>
        <w:pStyle w:val="ListParagraph"/>
        <w:tabs>
          <w:tab w:val="left" w:pos="1418"/>
        </w:tabs>
        <w:ind w:left="0"/>
        <w:jc w:val="center"/>
        <w:rPr>
          <w:rFonts w:ascii="Times New Roman" w:hAnsi="Times New Roman" w:cs="Times New Roman"/>
          <w:sz w:val="24"/>
          <w:szCs w:val="24"/>
          <w:lang w:val="pl-PL"/>
        </w:rPr>
      </w:pPr>
    </w:p>
    <w:p w:rsidR="00CD0131" w:rsidRPr="00CD0131" w:rsidRDefault="00CD0131" w:rsidP="00CD0131">
      <w:pPr>
        <w:tabs>
          <w:tab w:val="left" w:pos="1418"/>
          <w:tab w:val="left" w:pos="9555"/>
        </w:tabs>
        <w:jc w:val="both"/>
        <w:rPr>
          <w:rFonts w:eastAsiaTheme="minorEastAsia"/>
          <w:b/>
          <w:lang w:val="pl-PL"/>
        </w:rPr>
      </w:pPr>
      <w:r w:rsidRPr="00CD0131">
        <w:rPr>
          <w:rFonts w:eastAsiaTheme="minorEastAsia"/>
          <w:b/>
          <w:lang w:val="pl-PL"/>
        </w:rPr>
        <w:t>Program „Podsticanje karijernog razvoja neposredno zapošljivih nezaposlenih lica”</w:t>
      </w:r>
    </w:p>
    <w:p w:rsidR="00CD0131" w:rsidRPr="00CD0131" w:rsidRDefault="00CD0131" w:rsidP="00CD0131">
      <w:pPr>
        <w:tabs>
          <w:tab w:val="left" w:pos="1418"/>
          <w:tab w:val="left" w:pos="9555"/>
        </w:tabs>
        <w:jc w:val="both"/>
        <w:rPr>
          <w:rFonts w:eastAsiaTheme="minorEastAsia"/>
          <w:lang w:val="de-DE"/>
        </w:rPr>
      </w:pPr>
    </w:p>
    <w:p w:rsidR="00CD0131" w:rsidRPr="00CD0131" w:rsidRDefault="00CD0131" w:rsidP="00CD0131">
      <w:pPr>
        <w:tabs>
          <w:tab w:val="left" w:pos="1418"/>
          <w:tab w:val="left" w:pos="9555"/>
        </w:tabs>
        <w:jc w:val="both"/>
        <w:rPr>
          <w:rFonts w:eastAsiaTheme="minorEastAsia"/>
          <w:lang w:val="de-DE"/>
        </w:rPr>
      </w:pPr>
      <w:r w:rsidRPr="00CD0131">
        <w:rPr>
          <w:rFonts w:eastAsiaTheme="minorEastAsia"/>
          <w:lang w:val="de-DE"/>
        </w:rPr>
        <w:t xml:space="preserve">Program </w:t>
      </w:r>
      <w:r w:rsidRPr="00CD0131">
        <w:rPr>
          <w:rFonts w:eastAsiaTheme="minorEastAsia"/>
          <w:lang w:val="pl-PL"/>
        </w:rPr>
        <w:t xml:space="preserve">“Podsticanje karijernog razvoja neposredno zapošljivih nezaposlenih lica” </w:t>
      </w:r>
      <w:r w:rsidRPr="00CD0131">
        <w:rPr>
          <w:rFonts w:eastAsiaTheme="minorEastAsia"/>
          <w:lang w:val="de-DE"/>
        </w:rPr>
        <w:t xml:space="preserve"> namjenjen je licima koja se prvi put prijavljuju na evidenciju Zavoda za zapošljavanje, a u funkciji podsticanja profesionalnog razvoja kandidata za zapošljavanje.</w:t>
      </w:r>
    </w:p>
    <w:p w:rsidR="00CD0131" w:rsidRPr="00CD0131" w:rsidRDefault="00CD0131" w:rsidP="00CD0131">
      <w:pPr>
        <w:tabs>
          <w:tab w:val="left" w:pos="1418"/>
          <w:tab w:val="left" w:pos="9555"/>
        </w:tabs>
        <w:jc w:val="both"/>
        <w:rPr>
          <w:rFonts w:eastAsiaTheme="minorEastAsia"/>
          <w:lang w:val="de-DE"/>
        </w:rPr>
      </w:pPr>
    </w:p>
    <w:p w:rsidR="00CD0131" w:rsidRPr="00CD0131" w:rsidRDefault="00CD0131" w:rsidP="00CD0131">
      <w:pPr>
        <w:tabs>
          <w:tab w:val="left" w:pos="1418"/>
          <w:tab w:val="left" w:pos="9555"/>
        </w:tabs>
        <w:jc w:val="both"/>
        <w:rPr>
          <w:rFonts w:eastAsiaTheme="minorEastAsia"/>
          <w:lang w:val="de-DE"/>
        </w:rPr>
      </w:pPr>
      <w:r w:rsidRPr="00CD0131">
        <w:rPr>
          <w:rFonts w:eastAsiaTheme="minorEastAsia"/>
          <w:lang w:val="de-DE"/>
        </w:rPr>
        <w:t>Program se realizuje, kroz radionice, u trajanju od jednog do tri dana. Koncipiran je tako da sažima program usmjeren ka socijalnoj formi, p</w:t>
      </w:r>
      <w:r w:rsidRPr="00CD0131">
        <w:rPr>
          <w:rFonts w:eastAsiaTheme="minorEastAsia"/>
          <w:lang w:val="pl-PL"/>
        </w:rPr>
        <w:t>rogram fokusiran na informisanju, motivisanju i aktivnom traženju zaposlenja. Broj učesnika u izvještavanom periodu prikazan je u tabeli.</w:t>
      </w:r>
    </w:p>
    <w:p w:rsidR="00CD0131" w:rsidRPr="00CD0131" w:rsidRDefault="00CD0131" w:rsidP="00CD0131">
      <w:pPr>
        <w:tabs>
          <w:tab w:val="left" w:pos="1418"/>
          <w:tab w:val="left" w:pos="9555"/>
        </w:tabs>
        <w:jc w:val="both"/>
        <w:rPr>
          <w:rFonts w:eastAsiaTheme="minorEastAsia"/>
          <w:lang w:val="pl-PL"/>
        </w:rPr>
      </w:pPr>
    </w:p>
    <w:p w:rsidR="00CD0131" w:rsidRPr="00CD0131" w:rsidRDefault="00CD0131" w:rsidP="00CD0131">
      <w:pPr>
        <w:tabs>
          <w:tab w:val="left" w:pos="1418"/>
          <w:tab w:val="left" w:pos="9555"/>
        </w:tabs>
        <w:jc w:val="both"/>
        <w:rPr>
          <w:rFonts w:eastAsiaTheme="minorEastAsia"/>
          <w:lang w:val="pl-PL"/>
        </w:rPr>
      </w:pPr>
    </w:p>
    <w:p w:rsidR="00CD0131" w:rsidRPr="00CD0131" w:rsidRDefault="00CD0131" w:rsidP="00CD0131">
      <w:pPr>
        <w:tabs>
          <w:tab w:val="left" w:pos="1418"/>
          <w:tab w:val="left" w:pos="9555"/>
        </w:tabs>
        <w:jc w:val="both"/>
        <w:rPr>
          <w:rFonts w:eastAsiaTheme="minorEastAsia"/>
          <w:lang w:val="pl-PL"/>
        </w:rPr>
      </w:pPr>
      <w:r w:rsidRPr="00CD0131">
        <w:rPr>
          <w:rFonts w:eastAsiaTheme="minorEastAsia"/>
          <w:lang w:val="pl-PL"/>
        </w:rPr>
        <w:t xml:space="preserve">Tabela </w:t>
      </w:r>
      <w:r w:rsidR="005A2198">
        <w:rPr>
          <w:rFonts w:eastAsiaTheme="minorEastAsia"/>
          <w:lang w:val="pl-PL"/>
        </w:rPr>
        <w:t xml:space="preserve">- </w:t>
      </w:r>
      <w:r w:rsidRPr="00CD0131">
        <w:rPr>
          <w:rFonts w:eastAsiaTheme="minorEastAsia"/>
          <w:i/>
          <w:lang w:val="pl-PL"/>
        </w:rPr>
        <w:t>Korisnici usluga Programa “Podsticanje karijernog razvoja neposredno zapošljivih”</w:t>
      </w:r>
    </w:p>
    <w:p w:rsidR="00CD0131" w:rsidRPr="00CD0131" w:rsidRDefault="00CD0131" w:rsidP="00CD0131">
      <w:pPr>
        <w:tabs>
          <w:tab w:val="left" w:pos="1418"/>
          <w:tab w:val="left" w:pos="9555"/>
        </w:tabs>
        <w:jc w:val="both"/>
        <w:rPr>
          <w:rFonts w:eastAsiaTheme="minorEastAsia"/>
          <w:u w:val="single"/>
          <w:lang w:val="pl-PL"/>
        </w:rPr>
      </w:pPr>
      <w:r w:rsidRPr="00CD0131">
        <w:rPr>
          <w:rFonts w:eastAsiaTheme="minorEastAsia"/>
          <w:lang w:val="pl-PL"/>
        </w:rPr>
        <w:tab/>
        <w:t xml:space="preserve">           </w:t>
      </w:r>
    </w:p>
    <w:tbl>
      <w:tblPr>
        <w:tblW w:w="7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1200"/>
        <w:gridCol w:w="1167"/>
      </w:tblGrid>
      <w:tr w:rsidR="00CD0131" w:rsidRPr="00CD0131" w:rsidTr="00BB43CF">
        <w:trPr>
          <w:trHeight w:val="1034"/>
          <w:jc w:val="center"/>
        </w:trPr>
        <w:tc>
          <w:tcPr>
            <w:tcW w:w="4688" w:type="dxa"/>
            <w:tcBorders>
              <w:top w:val="double" w:sz="4" w:space="0" w:color="auto"/>
              <w:left w:val="double" w:sz="4" w:space="0" w:color="auto"/>
            </w:tcBorders>
          </w:tcPr>
          <w:p w:rsidR="00CD0131" w:rsidRPr="00CD0131" w:rsidRDefault="00CD0131" w:rsidP="00CD0131">
            <w:pPr>
              <w:tabs>
                <w:tab w:val="left" w:pos="1418"/>
                <w:tab w:val="left" w:pos="9555"/>
              </w:tabs>
              <w:jc w:val="both"/>
              <w:rPr>
                <w:rFonts w:eastAsiaTheme="minorEastAsia"/>
                <w:lang w:val="pl-PL"/>
              </w:rPr>
            </w:pPr>
          </w:p>
          <w:p w:rsidR="00CD0131" w:rsidRPr="00CD0131" w:rsidRDefault="00CD0131" w:rsidP="00CD0131">
            <w:pPr>
              <w:tabs>
                <w:tab w:val="left" w:pos="1418"/>
                <w:tab w:val="left" w:pos="9555"/>
              </w:tabs>
              <w:jc w:val="both"/>
              <w:rPr>
                <w:rFonts w:eastAsiaTheme="minorEastAsia"/>
              </w:rPr>
            </w:pPr>
            <w:r w:rsidRPr="00CD0131">
              <w:rPr>
                <w:rFonts w:eastAsiaTheme="minorEastAsia"/>
              </w:rPr>
              <w:t>OPŠTI  PROGRAMI</w:t>
            </w:r>
          </w:p>
        </w:tc>
        <w:tc>
          <w:tcPr>
            <w:tcW w:w="1200" w:type="dxa"/>
            <w:tcBorders>
              <w:top w:val="double" w:sz="4" w:space="0" w:color="auto"/>
            </w:tcBorders>
          </w:tcPr>
          <w:p w:rsidR="00CD0131" w:rsidRPr="00CD0131" w:rsidRDefault="00CD0131" w:rsidP="00CD0131">
            <w:pPr>
              <w:tabs>
                <w:tab w:val="left" w:pos="1418"/>
                <w:tab w:val="left" w:pos="9555"/>
              </w:tabs>
              <w:jc w:val="both"/>
              <w:rPr>
                <w:rFonts w:eastAsiaTheme="minorEastAsia"/>
              </w:rPr>
            </w:pPr>
          </w:p>
          <w:p w:rsidR="00CD0131" w:rsidRPr="00CD0131" w:rsidRDefault="00CD0131" w:rsidP="00CD0131">
            <w:pPr>
              <w:tabs>
                <w:tab w:val="left" w:pos="1418"/>
                <w:tab w:val="left" w:pos="9555"/>
              </w:tabs>
              <w:jc w:val="both"/>
              <w:rPr>
                <w:rFonts w:eastAsiaTheme="minorEastAsia"/>
              </w:rPr>
            </w:pPr>
            <w:r w:rsidRPr="00CD0131">
              <w:rPr>
                <w:rFonts w:eastAsiaTheme="minorEastAsia"/>
              </w:rPr>
              <w:t xml:space="preserve">Broj seminara </w:t>
            </w:r>
          </w:p>
          <w:p w:rsidR="00CD0131" w:rsidRPr="00CD0131" w:rsidRDefault="00CD0131" w:rsidP="00CD0131">
            <w:pPr>
              <w:tabs>
                <w:tab w:val="left" w:pos="1418"/>
                <w:tab w:val="left" w:pos="9555"/>
              </w:tabs>
              <w:jc w:val="both"/>
              <w:rPr>
                <w:rFonts w:eastAsiaTheme="minorEastAsia"/>
              </w:rPr>
            </w:pPr>
          </w:p>
        </w:tc>
        <w:tc>
          <w:tcPr>
            <w:tcW w:w="1167" w:type="dxa"/>
            <w:tcBorders>
              <w:top w:val="double" w:sz="4" w:space="0" w:color="auto"/>
            </w:tcBorders>
          </w:tcPr>
          <w:p w:rsidR="00CD0131" w:rsidRPr="00CD0131" w:rsidRDefault="00CD0131" w:rsidP="00CD0131">
            <w:pPr>
              <w:tabs>
                <w:tab w:val="left" w:pos="1418"/>
                <w:tab w:val="left" w:pos="9555"/>
              </w:tabs>
              <w:jc w:val="both"/>
              <w:rPr>
                <w:rFonts w:eastAsiaTheme="minorEastAsia"/>
              </w:rPr>
            </w:pPr>
          </w:p>
          <w:p w:rsidR="00CD0131" w:rsidRPr="00CD0131" w:rsidRDefault="00CD0131" w:rsidP="00CD0131">
            <w:pPr>
              <w:tabs>
                <w:tab w:val="left" w:pos="1418"/>
                <w:tab w:val="left" w:pos="9555"/>
              </w:tabs>
              <w:jc w:val="both"/>
              <w:rPr>
                <w:rFonts w:eastAsiaTheme="minorEastAsia"/>
              </w:rPr>
            </w:pPr>
            <w:r w:rsidRPr="00CD0131">
              <w:rPr>
                <w:rFonts w:eastAsiaTheme="minorEastAsia"/>
              </w:rPr>
              <w:t>Broj učesnika</w:t>
            </w:r>
          </w:p>
        </w:tc>
      </w:tr>
      <w:tr w:rsidR="00CD0131" w:rsidRPr="00CD0131" w:rsidTr="00BB43CF">
        <w:trPr>
          <w:trHeight w:val="517"/>
          <w:jc w:val="center"/>
        </w:trPr>
        <w:tc>
          <w:tcPr>
            <w:tcW w:w="4688" w:type="dxa"/>
            <w:tcBorders>
              <w:left w:val="double" w:sz="4" w:space="0" w:color="auto"/>
            </w:tcBorders>
            <w:vAlign w:val="center"/>
          </w:tcPr>
          <w:p w:rsidR="00CD0131" w:rsidRPr="00CD0131" w:rsidRDefault="00CD0131" w:rsidP="00CD0131">
            <w:pPr>
              <w:tabs>
                <w:tab w:val="left" w:pos="1418"/>
                <w:tab w:val="left" w:pos="9555"/>
              </w:tabs>
              <w:jc w:val="both"/>
              <w:rPr>
                <w:rFonts w:eastAsiaTheme="minorEastAsia"/>
              </w:rPr>
            </w:pPr>
            <w:r w:rsidRPr="00CD0131">
              <w:rPr>
                <w:rFonts w:eastAsiaTheme="minorEastAsia"/>
              </w:rPr>
              <w:t>Program  jednodnevne radionice</w:t>
            </w:r>
          </w:p>
        </w:tc>
        <w:tc>
          <w:tcPr>
            <w:tcW w:w="1200" w:type="dxa"/>
          </w:tcPr>
          <w:p w:rsidR="00CD0131" w:rsidRPr="00CD0131" w:rsidRDefault="00CD0131" w:rsidP="00CD0131">
            <w:pPr>
              <w:tabs>
                <w:tab w:val="left" w:pos="1418"/>
                <w:tab w:val="left" w:pos="9555"/>
              </w:tabs>
              <w:jc w:val="both"/>
              <w:rPr>
                <w:rFonts w:eastAsiaTheme="minorEastAsia"/>
              </w:rPr>
            </w:pPr>
            <w:r w:rsidRPr="00CD0131">
              <w:rPr>
                <w:rFonts w:eastAsiaTheme="minorEastAsia"/>
              </w:rPr>
              <w:t>40</w:t>
            </w:r>
          </w:p>
        </w:tc>
        <w:tc>
          <w:tcPr>
            <w:tcW w:w="1167" w:type="dxa"/>
          </w:tcPr>
          <w:p w:rsidR="00CD0131" w:rsidRPr="00CD0131" w:rsidRDefault="00CD0131" w:rsidP="00CD0131">
            <w:pPr>
              <w:tabs>
                <w:tab w:val="left" w:pos="1418"/>
                <w:tab w:val="left" w:pos="9555"/>
              </w:tabs>
              <w:jc w:val="both"/>
              <w:rPr>
                <w:rFonts w:eastAsiaTheme="minorEastAsia"/>
              </w:rPr>
            </w:pPr>
            <w:r w:rsidRPr="00CD0131">
              <w:rPr>
                <w:rFonts w:eastAsiaTheme="minorEastAsia"/>
              </w:rPr>
              <w:t>430</w:t>
            </w:r>
          </w:p>
        </w:tc>
      </w:tr>
      <w:tr w:rsidR="00CD0131" w:rsidRPr="00CD0131" w:rsidTr="00BB43CF">
        <w:trPr>
          <w:trHeight w:val="533"/>
          <w:jc w:val="center"/>
        </w:trPr>
        <w:tc>
          <w:tcPr>
            <w:tcW w:w="4688" w:type="dxa"/>
            <w:tcBorders>
              <w:left w:val="double" w:sz="4" w:space="0" w:color="auto"/>
            </w:tcBorders>
            <w:vAlign w:val="center"/>
          </w:tcPr>
          <w:p w:rsidR="00CD0131" w:rsidRPr="00CD0131" w:rsidRDefault="00CD0131" w:rsidP="00CD0131">
            <w:pPr>
              <w:tabs>
                <w:tab w:val="left" w:pos="1418"/>
                <w:tab w:val="left" w:pos="9555"/>
              </w:tabs>
              <w:jc w:val="both"/>
              <w:rPr>
                <w:rFonts w:eastAsiaTheme="minorEastAsia"/>
              </w:rPr>
            </w:pPr>
            <w:r w:rsidRPr="00CD0131">
              <w:rPr>
                <w:rFonts w:eastAsiaTheme="minorEastAsia"/>
              </w:rPr>
              <w:t>Program  dvodnevne radionice</w:t>
            </w:r>
          </w:p>
        </w:tc>
        <w:tc>
          <w:tcPr>
            <w:tcW w:w="1200" w:type="dxa"/>
          </w:tcPr>
          <w:p w:rsidR="00CD0131" w:rsidRPr="00CD0131" w:rsidRDefault="00CD0131" w:rsidP="00CD0131">
            <w:pPr>
              <w:tabs>
                <w:tab w:val="left" w:pos="1418"/>
                <w:tab w:val="left" w:pos="9555"/>
              </w:tabs>
              <w:jc w:val="both"/>
              <w:rPr>
                <w:rFonts w:eastAsiaTheme="minorEastAsia"/>
              </w:rPr>
            </w:pPr>
            <w:r w:rsidRPr="00CD0131">
              <w:rPr>
                <w:rFonts w:eastAsiaTheme="minorEastAsia"/>
              </w:rPr>
              <w:t>9</w:t>
            </w:r>
          </w:p>
        </w:tc>
        <w:tc>
          <w:tcPr>
            <w:tcW w:w="1167" w:type="dxa"/>
          </w:tcPr>
          <w:p w:rsidR="00CD0131" w:rsidRPr="00CD0131" w:rsidRDefault="00CD0131" w:rsidP="00CD0131">
            <w:pPr>
              <w:tabs>
                <w:tab w:val="left" w:pos="1418"/>
                <w:tab w:val="left" w:pos="9555"/>
              </w:tabs>
              <w:jc w:val="both"/>
              <w:rPr>
                <w:rFonts w:eastAsiaTheme="minorEastAsia"/>
              </w:rPr>
            </w:pPr>
            <w:r w:rsidRPr="00CD0131">
              <w:rPr>
                <w:rFonts w:eastAsiaTheme="minorEastAsia"/>
              </w:rPr>
              <w:t>113</w:t>
            </w:r>
          </w:p>
        </w:tc>
      </w:tr>
      <w:tr w:rsidR="00CD0131" w:rsidRPr="00CD0131" w:rsidTr="00BB43CF">
        <w:trPr>
          <w:trHeight w:val="533"/>
          <w:jc w:val="center"/>
        </w:trPr>
        <w:tc>
          <w:tcPr>
            <w:tcW w:w="4688" w:type="dxa"/>
            <w:tcBorders>
              <w:left w:val="double" w:sz="4" w:space="0" w:color="auto"/>
            </w:tcBorders>
            <w:vAlign w:val="center"/>
          </w:tcPr>
          <w:p w:rsidR="00CD0131" w:rsidRPr="00CD0131" w:rsidRDefault="00CD0131" w:rsidP="00CD0131">
            <w:pPr>
              <w:tabs>
                <w:tab w:val="left" w:pos="1418"/>
                <w:tab w:val="left" w:pos="9555"/>
              </w:tabs>
              <w:jc w:val="both"/>
              <w:rPr>
                <w:rFonts w:eastAsiaTheme="minorEastAsia"/>
              </w:rPr>
            </w:pPr>
            <w:r w:rsidRPr="00CD0131">
              <w:rPr>
                <w:rFonts w:eastAsiaTheme="minorEastAsia"/>
              </w:rPr>
              <w:t>Program  trodnevne radionice</w:t>
            </w:r>
          </w:p>
        </w:tc>
        <w:tc>
          <w:tcPr>
            <w:tcW w:w="1200" w:type="dxa"/>
          </w:tcPr>
          <w:p w:rsidR="00CD0131" w:rsidRPr="00CD0131" w:rsidRDefault="00CD0131" w:rsidP="00CD0131">
            <w:pPr>
              <w:tabs>
                <w:tab w:val="left" w:pos="1418"/>
                <w:tab w:val="left" w:pos="9555"/>
              </w:tabs>
              <w:jc w:val="both"/>
              <w:rPr>
                <w:rFonts w:eastAsiaTheme="minorEastAsia"/>
              </w:rPr>
            </w:pPr>
            <w:r w:rsidRPr="00CD0131">
              <w:rPr>
                <w:rFonts w:eastAsiaTheme="minorEastAsia"/>
              </w:rPr>
              <w:t>1</w:t>
            </w:r>
          </w:p>
        </w:tc>
        <w:tc>
          <w:tcPr>
            <w:tcW w:w="1167" w:type="dxa"/>
          </w:tcPr>
          <w:p w:rsidR="00CD0131" w:rsidRPr="00CD0131" w:rsidRDefault="00CD0131" w:rsidP="00CD0131">
            <w:pPr>
              <w:tabs>
                <w:tab w:val="left" w:pos="1418"/>
                <w:tab w:val="left" w:pos="9555"/>
              </w:tabs>
              <w:jc w:val="both"/>
              <w:rPr>
                <w:rFonts w:eastAsiaTheme="minorEastAsia"/>
              </w:rPr>
            </w:pPr>
            <w:r w:rsidRPr="00CD0131">
              <w:rPr>
                <w:rFonts w:eastAsiaTheme="minorEastAsia"/>
              </w:rPr>
              <w:t>16</w:t>
            </w:r>
          </w:p>
        </w:tc>
      </w:tr>
      <w:tr w:rsidR="00CD0131" w:rsidRPr="00CD0131" w:rsidTr="00BB43CF">
        <w:trPr>
          <w:trHeight w:val="533"/>
          <w:jc w:val="center"/>
        </w:trPr>
        <w:tc>
          <w:tcPr>
            <w:tcW w:w="4688" w:type="dxa"/>
            <w:tcBorders>
              <w:left w:val="double" w:sz="4" w:space="0" w:color="auto"/>
              <w:bottom w:val="double" w:sz="4" w:space="0" w:color="auto"/>
            </w:tcBorders>
            <w:vAlign w:val="center"/>
          </w:tcPr>
          <w:p w:rsidR="00CD0131" w:rsidRPr="00CD0131" w:rsidRDefault="00CD0131" w:rsidP="00CD0131">
            <w:pPr>
              <w:tabs>
                <w:tab w:val="left" w:pos="1418"/>
                <w:tab w:val="left" w:pos="9555"/>
              </w:tabs>
              <w:jc w:val="both"/>
              <w:rPr>
                <w:rFonts w:eastAsiaTheme="minorEastAsia"/>
              </w:rPr>
            </w:pPr>
            <w:r w:rsidRPr="00CD0131">
              <w:rPr>
                <w:rFonts w:eastAsiaTheme="minorEastAsia"/>
              </w:rPr>
              <w:t xml:space="preserve">Ukupno </w:t>
            </w:r>
          </w:p>
        </w:tc>
        <w:tc>
          <w:tcPr>
            <w:tcW w:w="1200" w:type="dxa"/>
            <w:tcBorders>
              <w:bottom w:val="double" w:sz="4" w:space="0" w:color="auto"/>
            </w:tcBorders>
          </w:tcPr>
          <w:p w:rsidR="00CD0131" w:rsidRPr="00CD0131" w:rsidRDefault="00CD0131" w:rsidP="00CD0131">
            <w:pPr>
              <w:tabs>
                <w:tab w:val="left" w:pos="1418"/>
                <w:tab w:val="left" w:pos="9555"/>
              </w:tabs>
              <w:jc w:val="both"/>
              <w:rPr>
                <w:rFonts w:eastAsiaTheme="minorEastAsia"/>
              </w:rPr>
            </w:pPr>
            <w:r w:rsidRPr="00CD0131">
              <w:rPr>
                <w:rFonts w:eastAsiaTheme="minorEastAsia"/>
              </w:rPr>
              <w:t>50</w:t>
            </w:r>
          </w:p>
        </w:tc>
        <w:tc>
          <w:tcPr>
            <w:tcW w:w="1167" w:type="dxa"/>
            <w:tcBorders>
              <w:bottom w:val="double" w:sz="4" w:space="0" w:color="auto"/>
            </w:tcBorders>
          </w:tcPr>
          <w:p w:rsidR="00CD0131" w:rsidRPr="00CD0131" w:rsidRDefault="00CD0131" w:rsidP="00CD0131">
            <w:pPr>
              <w:tabs>
                <w:tab w:val="left" w:pos="1418"/>
                <w:tab w:val="left" w:pos="9555"/>
              </w:tabs>
              <w:jc w:val="both"/>
              <w:rPr>
                <w:rFonts w:eastAsiaTheme="minorEastAsia"/>
              </w:rPr>
            </w:pPr>
            <w:r w:rsidRPr="00CD0131">
              <w:rPr>
                <w:rFonts w:eastAsiaTheme="minorEastAsia"/>
              </w:rPr>
              <w:t>559</w:t>
            </w:r>
          </w:p>
        </w:tc>
      </w:tr>
    </w:tbl>
    <w:p w:rsidR="00CD0131" w:rsidRPr="00CD0131" w:rsidRDefault="00CD0131" w:rsidP="00CD0131">
      <w:pPr>
        <w:tabs>
          <w:tab w:val="left" w:pos="1418"/>
          <w:tab w:val="left" w:pos="9555"/>
        </w:tabs>
        <w:jc w:val="both"/>
        <w:rPr>
          <w:rFonts w:eastAsiaTheme="minorEastAsia"/>
        </w:rPr>
      </w:pPr>
    </w:p>
    <w:p w:rsidR="00CD0131" w:rsidRPr="00CD0131" w:rsidRDefault="00CD0131" w:rsidP="00CD0131">
      <w:pPr>
        <w:tabs>
          <w:tab w:val="left" w:pos="1418"/>
          <w:tab w:val="left" w:pos="9555"/>
        </w:tabs>
        <w:jc w:val="both"/>
        <w:rPr>
          <w:rFonts w:eastAsiaTheme="minorEastAsia"/>
          <w:lang w:val="pl-PL"/>
        </w:rPr>
      </w:pPr>
      <w:r w:rsidRPr="00CD0131">
        <w:rPr>
          <w:rFonts w:eastAsiaTheme="minorEastAsia"/>
          <w:lang w:val="pl-PL"/>
        </w:rPr>
        <w:t>Program “Podsticanje karijernog razvoja neposredno zapošljivih” prošlo je 559 lica.</w:t>
      </w:r>
    </w:p>
    <w:p w:rsidR="00CD0131" w:rsidRPr="00CD0131" w:rsidRDefault="00CD0131" w:rsidP="00CD0131">
      <w:pPr>
        <w:tabs>
          <w:tab w:val="left" w:pos="1418"/>
          <w:tab w:val="left" w:pos="9555"/>
        </w:tabs>
        <w:jc w:val="both"/>
        <w:rPr>
          <w:rFonts w:eastAsiaTheme="minorEastAsia"/>
          <w:lang w:val="pl-PL"/>
        </w:rPr>
      </w:pPr>
    </w:p>
    <w:p w:rsidR="00CD0131" w:rsidRDefault="00CD0131" w:rsidP="00CD0131">
      <w:pPr>
        <w:tabs>
          <w:tab w:val="left" w:pos="1418"/>
          <w:tab w:val="left" w:pos="9555"/>
        </w:tabs>
        <w:jc w:val="both"/>
        <w:rPr>
          <w:rFonts w:eastAsiaTheme="minorEastAsia"/>
        </w:rPr>
      </w:pPr>
      <w:r w:rsidRPr="00CD0131">
        <w:rPr>
          <w:rFonts w:eastAsiaTheme="minorEastAsia"/>
        </w:rPr>
        <w:lastRenderedPageBreak/>
        <w:t xml:space="preserve">Informator o upisu u srednju školu namijenjen svršenim osnovcima štampan je u 8.000 primjeraka i u maju je distribuiran u svim osnovnim školama u Crnog Gori. </w:t>
      </w:r>
    </w:p>
    <w:p w:rsidR="005A2198" w:rsidRPr="00CD0131" w:rsidRDefault="005A2198" w:rsidP="00CD0131">
      <w:pPr>
        <w:tabs>
          <w:tab w:val="left" w:pos="1418"/>
          <w:tab w:val="left" w:pos="9555"/>
        </w:tabs>
        <w:jc w:val="both"/>
        <w:rPr>
          <w:rFonts w:eastAsiaTheme="minorEastAsia"/>
        </w:rPr>
      </w:pPr>
    </w:p>
    <w:p w:rsidR="00CD0131" w:rsidRPr="00CD0131" w:rsidRDefault="00CD0131" w:rsidP="00CD0131">
      <w:pPr>
        <w:tabs>
          <w:tab w:val="left" w:pos="1418"/>
          <w:tab w:val="left" w:pos="9555"/>
        </w:tabs>
        <w:jc w:val="both"/>
        <w:rPr>
          <w:rFonts w:eastAsiaTheme="minorEastAsia"/>
          <w:b/>
        </w:rPr>
      </w:pPr>
      <w:r w:rsidRPr="00CD0131">
        <w:rPr>
          <w:rFonts w:eastAsiaTheme="minorEastAsia"/>
        </w:rPr>
        <w:t>Tokom “Podgoričkog sajma knjiga i obrazovanja“, savjetodavni intervju o karijeri prošlo je 106 lica, dok je 266 lica informisano o uslugama Zavoda.  Ovom prilikom je distribuirano preko 250 flajera o zapošljavanju maturanata i studenata na sezonskim poslovima i preko 400 flajera o uslugama profesionalne orijentacije koje je moguće dobiti u Zavodu</w:t>
      </w:r>
      <w:r w:rsidRPr="00CD0131">
        <w:rPr>
          <w:rFonts w:eastAsiaTheme="minorEastAsia"/>
          <w:b/>
        </w:rPr>
        <w:t>.</w:t>
      </w:r>
    </w:p>
    <w:p w:rsidR="00EB66F1" w:rsidRDefault="005212CA" w:rsidP="005212CA">
      <w:pPr>
        <w:tabs>
          <w:tab w:val="left" w:pos="1418"/>
          <w:tab w:val="left" w:pos="9555"/>
        </w:tabs>
        <w:jc w:val="both"/>
        <w:rPr>
          <w:lang w:val="pl-PL"/>
        </w:rPr>
      </w:pPr>
      <w:r w:rsidRPr="00B72606">
        <w:rPr>
          <w:lang w:val="pl-PL"/>
        </w:rPr>
        <w:tab/>
        <w:t xml:space="preserve">       </w:t>
      </w:r>
    </w:p>
    <w:p w:rsidR="005212CA" w:rsidRPr="00B72606" w:rsidRDefault="005212CA" w:rsidP="005212CA">
      <w:pPr>
        <w:tabs>
          <w:tab w:val="left" w:pos="1418"/>
          <w:tab w:val="left" w:pos="9555"/>
        </w:tabs>
        <w:jc w:val="both"/>
        <w:rPr>
          <w:u w:val="single"/>
          <w:lang w:val="pl-PL"/>
        </w:rPr>
      </w:pPr>
      <w:r w:rsidRPr="00B72606">
        <w:rPr>
          <w:lang w:val="pl-PL"/>
        </w:rPr>
        <w:t xml:space="preserve">    </w:t>
      </w:r>
    </w:p>
    <w:p w:rsidR="00D22A65" w:rsidRDefault="00EB66F1" w:rsidP="009A6242">
      <w:pPr>
        <w:pStyle w:val="NoSpacing"/>
        <w:rPr>
          <w:b/>
        </w:rPr>
      </w:pPr>
      <w:r w:rsidRPr="00EB66F1">
        <w:rPr>
          <w:b/>
        </w:rPr>
        <w:t xml:space="preserve">2.6. </w:t>
      </w:r>
      <w:r w:rsidR="006E7FDB" w:rsidRPr="006E7FDB">
        <w:rPr>
          <w:b/>
          <w:bCs/>
        </w:rPr>
        <w:t>Program Stručno osposobljavanje lica sa stečenim visokim obrazovanjem</w:t>
      </w:r>
    </w:p>
    <w:p w:rsidR="00EB66F1" w:rsidRPr="0001494C" w:rsidRDefault="00EB66F1" w:rsidP="00EB66F1">
      <w:pPr>
        <w:pStyle w:val="Title"/>
        <w:tabs>
          <w:tab w:val="left" w:pos="0"/>
          <w:tab w:val="left" w:pos="1120"/>
        </w:tabs>
        <w:rPr>
          <w:sz w:val="24"/>
          <w:lang w:val="sr-Latn-CS"/>
        </w:rPr>
      </w:pPr>
    </w:p>
    <w:p w:rsidR="00EB66F1" w:rsidRPr="0001494C" w:rsidRDefault="00EB66F1" w:rsidP="00EB66F1">
      <w:pPr>
        <w:jc w:val="both"/>
        <w:rPr>
          <w:rFonts w:eastAsiaTheme="minorHAnsi"/>
          <w:color w:val="000000"/>
        </w:rPr>
      </w:pPr>
      <w:r w:rsidRPr="0001494C">
        <w:rPr>
          <w:rFonts w:eastAsiaTheme="minorHAnsi"/>
          <w:color w:val="000000"/>
        </w:rPr>
        <w:t>Program stručnog osposobljavanja lica sa stečenim visokim obrazovanjem sprovodi se u skladu sa Zakonom o stručnom osposobljavanju lica sa stečenim visokim obrazovanjem</w:t>
      </w:r>
      <w:r w:rsidRPr="0001494C">
        <w:t xml:space="preserve"> ("Sl. list CG", br. 38/2012)</w:t>
      </w:r>
      <w:r w:rsidRPr="0001494C">
        <w:rPr>
          <w:rFonts w:eastAsiaTheme="minorHAnsi"/>
          <w:color w:val="000000"/>
        </w:rPr>
        <w:t xml:space="preserve"> i Pravilnikom o načinu objavljivanja javnog poziva, postupku i kriterijumima za stručno osposobljavanje</w:t>
      </w:r>
      <w:r>
        <w:rPr>
          <w:rFonts w:eastAsiaTheme="minorHAnsi"/>
          <w:color w:val="000000"/>
        </w:rPr>
        <w:t xml:space="preserve"> </w:t>
      </w:r>
      <w:r w:rsidRPr="0001494C">
        <w:t>("Sl. list CG", br.46/2012)</w:t>
      </w:r>
      <w:r w:rsidRPr="0001494C">
        <w:rPr>
          <w:rFonts w:eastAsiaTheme="minorHAnsi"/>
          <w:color w:val="000000"/>
        </w:rPr>
        <w:t>.</w:t>
      </w:r>
    </w:p>
    <w:p w:rsidR="005A2198" w:rsidRDefault="005A2198" w:rsidP="00EB66F1">
      <w:pPr>
        <w:tabs>
          <w:tab w:val="right" w:pos="9450"/>
        </w:tabs>
        <w:autoSpaceDE w:val="0"/>
        <w:autoSpaceDN w:val="0"/>
        <w:adjustRightInd w:val="0"/>
        <w:spacing w:line="276" w:lineRule="auto"/>
        <w:jc w:val="both"/>
        <w:rPr>
          <w:rFonts w:eastAsiaTheme="minorHAnsi"/>
          <w:color w:val="000000"/>
        </w:rPr>
      </w:pPr>
    </w:p>
    <w:p w:rsidR="00EB66F1" w:rsidRPr="0001494C" w:rsidRDefault="00EB66F1" w:rsidP="00EB66F1">
      <w:pPr>
        <w:tabs>
          <w:tab w:val="right" w:pos="9450"/>
        </w:tabs>
        <w:autoSpaceDE w:val="0"/>
        <w:autoSpaceDN w:val="0"/>
        <w:adjustRightInd w:val="0"/>
        <w:spacing w:line="276" w:lineRule="auto"/>
        <w:jc w:val="both"/>
      </w:pPr>
      <w:r w:rsidRPr="0001494C">
        <w:rPr>
          <w:rFonts w:eastAsiaTheme="minorHAnsi"/>
          <w:color w:val="000000"/>
        </w:rPr>
        <w:t>Pravo na stručno osposobljavanje imaju lica sa stečenim visokim obrazovanjem koja nemaju radno iskustvo u određenom nivou obrazovanja  i na evidenciji su Zavoda za zapošljavanje.</w:t>
      </w:r>
      <w:r w:rsidRPr="0001494C">
        <w:t xml:space="preserve"> Stručno osposobljavanje korisnika traje devet mjeseci i priznaje se kao radono  iskustvo  u trajanju od 12 mjeseci i kao uslov za polaganje  odgovarajućeg stručnog ispita. Korisnik  za vrijeme  stručnog osposobljavanja  prima  novčanu  naknadu  u  neto iznosu od 50% prosječne neto zarade u Crnoj Gori u prthodnoj godini. Sredstva  namijenjena  za  realizaciju programa iznose </w:t>
      </w:r>
      <w:r>
        <w:t>8.000.00, eur.</w:t>
      </w:r>
    </w:p>
    <w:p w:rsidR="00EB66F1" w:rsidRPr="0001494C" w:rsidRDefault="00EB66F1" w:rsidP="00EB66F1">
      <w:pPr>
        <w:tabs>
          <w:tab w:val="right" w:pos="9450"/>
        </w:tabs>
        <w:autoSpaceDE w:val="0"/>
        <w:autoSpaceDN w:val="0"/>
        <w:adjustRightInd w:val="0"/>
        <w:jc w:val="both"/>
        <w:rPr>
          <w:rFonts w:eastAsiaTheme="minorHAnsi"/>
          <w:color w:val="000000"/>
        </w:rPr>
      </w:pPr>
    </w:p>
    <w:p w:rsidR="00EB66F1" w:rsidRPr="0001494C" w:rsidRDefault="00EB66F1" w:rsidP="00EB66F1">
      <w:pPr>
        <w:tabs>
          <w:tab w:val="right" w:pos="9450"/>
        </w:tabs>
        <w:autoSpaceDE w:val="0"/>
        <w:autoSpaceDN w:val="0"/>
        <w:adjustRightInd w:val="0"/>
        <w:jc w:val="both"/>
        <w:rPr>
          <w:rFonts w:eastAsiaTheme="minorHAnsi"/>
          <w:color w:val="000000"/>
        </w:rPr>
      </w:pPr>
      <w:r w:rsidRPr="0001494C">
        <w:rPr>
          <w:rFonts w:eastAsiaTheme="minorHAnsi"/>
          <w:color w:val="000000"/>
        </w:rPr>
        <w:t>U izvještajnom periodu, program stručnog osposobljavanja  sprovodi se za 3.055 lica sa stečenim visokim obrazovanjem (1.458 lica u javnom i 1.597 lica u privatnom sektoru).</w:t>
      </w:r>
    </w:p>
    <w:p w:rsidR="00EB66F1" w:rsidRPr="0001494C" w:rsidRDefault="00EB66F1" w:rsidP="00EB66F1">
      <w:pPr>
        <w:tabs>
          <w:tab w:val="right" w:pos="9450"/>
        </w:tabs>
        <w:autoSpaceDE w:val="0"/>
        <w:autoSpaceDN w:val="0"/>
        <w:adjustRightInd w:val="0"/>
        <w:jc w:val="both"/>
        <w:rPr>
          <w:rFonts w:eastAsiaTheme="minorHAnsi"/>
          <w:color w:val="000000"/>
        </w:rPr>
      </w:pPr>
    </w:p>
    <w:p w:rsidR="00EB66F1" w:rsidRDefault="00EB66F1" w:rsidP="00EB66F1">
      <w:pPr>
        <w:tabs>
          <w:tab w:val="right" w:pos="9450"/>
        </w:tabs>
        <w:autoSpaceDE w:val="0"/>
        <w:autoSpaceDN w:val="0"/>
        <w:adjustRightInd w:val="0"/>
        <w:spacing w:line="276" w:lineRule="auto"/>
        <w:jc w:val="both"/>
        <w:rPr>
          <w:rFonts w:eastAsiaTheme="minorHAnsi"/>
          <w:color w:val="000000"/>
        </w:rPr>
      </w:pPr>
      <w:r w:rsidRPr="0001494C">
        <w:rPr>
          <w:rFonts w:eastAsiaTheme="minorHAnsi"/>
          <w:color w:val="000000"/>
        </w:rPr>
        <w:t>Program s</w:t>
      </w:r>
      <w:r w:rsidR="005A2198">
        <w:rPr>
          <w:rFonts w:eastAsiaTheme="minorHAnsi"/>
          <w:color w:val="000000"/>
        </w:rPr>
        <w:t>t</w:t>
      </w:r>
      <w:r w:rsidRPr="0001494C">
        <w:rPr>
          <w:rFonts w:eastAsiaTheme="minorHAnsi"/>
          <w:color w:val="000000"/>
        </w:rPr>
        <w:t>ručnog osposobljavanja lica  sa stečenim visokim obrazovanjem organizuje  se po šesti put. Poslodavci su iskazali veliko interesovanje za Program, što je rezultiralo oglašavanjem 10.029 slobodnih radnih mjesta za stručno osposobljavanje, od čega 4.030 slobodnih radnih mjesta za javni sektor, a za  privatni sektor 5.999</w:t>
      </w:r>
      <w:r>
        <w:rPr>
          <w:rFonts w:eastAsiaTheme="minorHAnsi"/>
          <w:color w:val="000000"/>
        </w:rPr>
        <w:t xml:space="preserve"> </w:t>
      </w:r>
      <w:r w:rsidRPr="0001494C">
        <w:rPr>
          <w:rFonts w:eastAsiaTheme="minorHAnsi"/>
          <w:color w:val="000000"/>
        </w:rPr>
        <w:t xml:space="preserve">slobodnih radnih  mjesta. </w:t>
      </w:r>
    </w:p>
    <w:p w:rsidR="005A2198" w:rsidRPr="0001494C" w:rsidRDefault="005A2198" w:rsidP="00EB66F1">
      <w:pPr>
        <w:tabs>
          <w:tab w:val="right" w:pos="9450"/>
        </w:tabs>
        <w:autoSpaceDE w:val="0"/>
        <w:autoSpaceDN w:val="0"/>
        <w:adjustRightInd w:val="0"/>
        <w:spacing w:line="276" w:lineRule="auto"/>
        <w:jc w:val="both"/>
        <w:rPr>
          <w:rFonts w:eastAsiaTheme="minorHAnsi"/>
          <w:color w:val="000000"/>
        </w:rPr>
      </w:pPr>
    </w:p>
    <w:p w:rsidR="00EB66F1" w:rsidRDefault="00EB66F1" w:rsidP="00EB66F1">
      <w:pPr>
        <w:tabs>
          <w:tab w:val="right" w:pos="9450"/>
        </w:tabs>
        <w:autoSpaceDE w:val="0"/>
        <w:autoSpaceDN w:val="0"/>
        <w:adjustRightInd w:val="0"/>
        <w:spacing w:line="276" w:lineRule="auto"/>
        <w:jc w:val="both"/>
        <w:rPr>
          <w:rFonts w:eastAsiaTheme="minorHAnsi"/>
          <w:color w:val="000000"/>
        </w:rPr>
      </w:pPr>
      <w:r w:rsidRPr="0001494C">
        <w:rPr>
          <w:rFonts w:eastAsiaTheme="minorHAnsi"/>
          <w:color w:val="000000"/>
        </w:rPr>
        <w:t>Broj  visokoškolaca   koji  su aplicirali za  učešće u  Programu  s</w:t>
      </w:r>
      <w:r w:rsidR="005A2198">
        <w:rPr>
          <w:rFonts w:eastAsiaTheme="minorHAnsi"/>
          <w:color w:val="000000"/>
        </w:rPr>
        <w:t>t</w:t>
      </w:r>
      <w:r w:rsidRPr="0001494C">
        <w:rPr>
          <w:rFonts w:eastAsiaTheme="minorHAnsi"/>
          <w:color w:val="000000"/>
        </w:rPr>
        <w:t xml:space="preserve">ručnog osposobljavanja lica  sa stečenim visokim obrazovanjem je 3.241. </w:t>
      </w:r>
    </w:p>
    <w:p w:rsidR="005A2198" w:rsidRPr="0001494C" w:rsidRDefault="005A2198" w:rsidP="00EB66F1">
      <w:pPr>
        <w:tabs>
          <w:tab w:val="right" w:pos="9450"/>
        </w:tabs>
        <w:autoSpaceDE w:val="0"/>
        <w:autoSpaceDN w:val="0"/>
        <w:adjustRightInd w:val="0"/>
        <w:spacing w:line="276" w:lineRule="auto"/>
        <w:jc w:val="both"/>
        <w:rPr>
          <w:rFonts w:eastAsiaTheme="minorHAnsi"/>
          <w:color w:val="000000"/>
        </w:rPr>
      </w:pPr>
    </w:p>
    <w:p w:rsidR="00EB66F1" w:rsidRPr="0001494C" w:rsidRDefault="00EB66F1" w:rsidP="00EB66F1">
      <w:pPr>
        <w:tabs>
          <w:tab w:val="right" w:pos="9450"/>
        </w:tabs>
        <w:autoSpaceDE w:val="0"/>
        <w:autoSpaceDN w:val="0"/>
        <w:adjustRightInd w:val="0"/>
        <w:spacing w:line="276" w:lineRule="auto"/>
        <w:jc w:val="both"/>
        <w:rPr>
          <w:rFonts w:eastAsiaTheme="minorHAnsi"/>
          <w:color w:val="000000"/>
        </w:rPr>
      </w:pPr>
      <w:r w:rsidRPr="0001494C">
        <w:rPr>
          <w:rFonts w:eastAsiaTheme="minorHAnsi"/>
          <w:color w:val="000000"/>
        </w:rPr>
        <w:t>Nakon elektronskog  povezivanja  poslodavaca i korisnika, 2.969 visokoškolaca  je dobilo priliku  da se stručno osposobljava kod izabranog  poslodavca (prvi krug). U drugom krugu još 86 visokoškolaca je dobilo poslodavca. Jedini kriterijum za povezivanje kandidata sa poslodavcima bio je prosječna ocjena u toku  studiranja.</w:t>
      </w:r>
      <w:r w:rsidRPr="0001494C">
        <w:t xml:space="preserve"> </w:t>
      </w:r>
      <w:r w:rsidRPr="0001494C">
        <w:rPr>
          <w:rFonts w:eastAsiaTheme="minorHAnsi"/>
          <w:color w:val="000000"/>
        </w:rPr>
        <w:t xml:space="preserve">Poslodavci su najviše tražili kvalifikacije  iz oblasti  prava, ekonomskih  nauka (ekonomija, računovodstvo, finansije i bankarstvo), turizma, elektronike, telekomunikacija i  računara, engleskog jezika  i </w:t>
      </w:r>
      <w:r w:rsidRPr="0001494C">
        <w:rPr>
          <w:rFonts w:eastAsiaTheme="minorHAnsi"/>
          <w:color w:val="000000"/>
        </w:rPr>
        <w:lastRenderedPageBreak/>
        <w:t>književnosti, učiteljskog studija , novinarstva i  gradjevinarstva, što je bio slučaj i prethodnih godina.</w:t>
      </w:r>
    </w:p>
    <w:p w:rsidR="00EB66F1" w:rsidRPr="0001494C" w:rsidRDefault="00EB66F1" w:rsidP="00EB66F1">
      <w:pPr>
        <w:tabs>
          <w:tab w:val="right" w:pos="9450"/>
        </w:tabs>
        <w:autoSpaceDE w:val="0"/>
        <w:autoSpaceDN w:val="0"/>
        <w:adjustRightInd w:val="0"/>
        <w:spacing w:line="276" w:lineRule="auto"/>
        <w:jc w:val="both"/>
        <w:rPr>
          <w:rFonts w:eastAsiaTheme="minorHAnsi"/>
          <w:color w:val="000000"/>
        </w:rPr>
      </w:pPr>
    </w:p>
    <w:p w:rsidR="00EB66F1" w:rsidRPr="0001494C" w:rsidRDefault="00EB66F1" w:rsidP="00EB66F1">
      <w:pPr>
        <w:tabs>
          <w:tab w:val="right" w:pos="9450"/>
        </w:tabs>
        <w:autoSpaceDE w:val="0"/>
        <w:autoSpaceDN w:val="0"/>
        <w:adjustRightInd w:val="0"/>
        <w:spacing w:line="276" w:lineRule="auto"/>
        <w:jc w:val="both"/>
        <w:rPr>
          <w:rFonts w:eastAsiaTheme="minorHAnsi"/>
          <w:color w:val="000000"/>
        </w:rPr>
      </w:pPr>
      <w:r w:rsidRPr="0001494C">
        <w:rPr>
          <w:rFonts w:eastAsiaTheme="minorHAnsi"/>
          <w:color w:val="000000"/>
        </w:rPr>
        <w:t>Posmatrano po regionima,  u opštinama Središnjeg regiona, broj korisnika Programa  stručnog  osposobljavanja je 1.712, odnosno 56%,  Sjeverni  region 735 korisnika  ili 24% dok u opštinama Južnog regiona  uključeno je 608 lica  ili 20%.Učešće lica ženskog pola u ukupnom broju uključenih lica iznosi  58%.</w:t>
      </w:r>
    </w:p>
    <w:p w:rsidR="009D6071" w:rsidRPr="0001494C" w:rsidRDefault="009D6071" w:rsidP="00EB66F1">
      <w:pPr>
        <w:tabs>
          <w:tab w:val="right" w:pos="9450"/>
        </w:tabs>
        <w:autoSpaceDE w:val="0"/>
        <w:autoSpaceDN w:val="0"/>
        <w:adjustRightInd w:val="0"/>
        <w:jc w:val="both"/>
        <w:rPr>
          <w:rFonts w:eastAsiaTheme="minorHAnsi"/>
          <w:color w:val="000000"/>
        </w:rPr>
      </w:pPr>
    </w:p>
    <w:p w:rsidR="00EB66F1" w:rsidRPr="005A2198" w:rsidRDefault="005A2198" w:rsidP="005A2198">
      <w:pPr>
        <w:ind w:left="720"/>
        <w:jc w:val="both"/>
        <w:rPr>
          <w:bCs/>
          <w:i/>
        </w:rPr>
      </w:pPr>
      <w:r w:rsidRPr="00CD0131">
        <w:rPr>
          <w:rFonts w:eastAsiaTheme="minorEastAsia"/>
          <w:lang w:val="pl-PL"/>
        </w:rPr>
        <w:t xml:space="preserve">Tabela </w:t>
      </w:r>
      <w:r>
        <w:rPr>
          <w:rFonts w:eastAsiaTheme="minorEastAsia"/>
          <w:lang w:val="pl-PL"/>
        </w:rPr>
        <w:t>-</w:t>
      </w:r>
      <w:r w:rsidR="00EB66F1" w:rsidRPr="005A2198">
        <w:rPr>
          <w:bCs/>
          <w:i/>
        </w:rPr>
        <w:t>Učesnici programa stručnog osposobljavanja</w:t>
      </w:r>
    </w:p>
    <w:p w:rsidR="00EB66F1" w:rsidRPr="0001494C" w:rsidRDefault="00EB66F1" w:rsidP="00EB66F1">
      <w:pPr>
        <w:jc w:val="center"/>
        <w:rPr>
          <w:bCs/>
          <w:i/>
          <w:u w:val="single"/>
        </w:rPr>
      </w:pPr>
      <w:r w:rsidRPr="0001494C">
        <w:rPr>
          <w:bCs/>
        </w:rPr>
        <w:tab/>
      </w:r>
      <w:r w:rsidRPr="0001494C">
        <w:rPr>
          <w:bCs/>
        </w:rPr>
        <w:tab/>
      </w:r>
      <w:r w:rsidRPr="0001494C">
        <w:rPr>
          <w:bCs/>
        </w:rPr>
        <w:tab/>
      </w:r>
      <w:r w:rsidRPr="0001494C">
        <w:rPr>
          <w:bCs/>
        </w:rPr>
        <w:tab/>
      </w:r>
    </w:p>
    <w:tbl>
      <w:tblPr>
        <w:tblW w:w="7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1776"/>
        <w:gridCol w:w="1907"/>
        <w:gridCol w:w="1897"/>
      </w:tblGrid>
      <w:tr w:rsidR="00EB66F1" w:rsidRPr="0001494C" w:rsidTr="00A2014D">
        <w:trPr>
          <w:trHeight w:val="1436"/>
          <w:jc w:val="center"/>
        </w:trPr>
        <w:tc>
          <w:tcPr>
            <w:tcW w:w="2163" w:type="dxa"/>
            <w:tcBorders>
              <w:top w:val="double" w:sz="4" w:space="0" w:color="auto"/>
              <w:left w:val="double" w:sz="4" w:space="0" w:color="auto"/>
              <w:bottom w:val="single" w:sz="4" w:space="0" w:color="auto"/>
              <w:right w:val="single" w:sz="4" w:space="0" w:color="auto"/>
            </w:tcBorders>
            <w:vAlign w:val="center"/>
            <w:hideMark/>
          </w:tcPr>
          <w:p w:rsidR="00EB66F1" w:rsidRPr="0001494C" w:rsidRDefault="00EB66F1" w:rsidP="00A2014D">
            <w:pPr>
              <w:spacing w:line="276" w:lineRule="auto"/>
              <w:jc w:val="center"/>
              <w:rPr>
                <w:bCs/>
              </w:rPr>
            </w:pPr>
            <w:r w:rsidRPr="0001494C">
              <w:rPr>
                <w:bCs/>
              </w:rPr>
              <w:t xml:space="preserve">Biro rada </w:t>
            </w:r>
          </w:p>
        </w:tc>
        <w:tc>
          <w:tcPr>
            <w:tcW w:w="1776" w:type="dxa"/>
            <w:tcBorders>
              <w:top w:val="double" w:sz="4" w:space="0" w:color="auto"/>
              <w:left w:val="single" w:sz="4" w:space="0" w:color="auto"/>
              <w:bottom w:val="single" w:sz="4" w:space="0" w:color="auto"/>
              <w:right w:val="single" w:sz="4" w:space="0" w:color="auto"/>
            </w:tcBorders>
            <w:vAlign w:val="center"/>
            <w:hideMark/>
          </w:tcPr>
          <w:p w:rsidR="00EB66F1" w:rsidRPr="0001494C" w:rsidRDefault="00EB66F1" w:rsidP="00A2014D">
            <w:pPr>
              <w:spacing w:line="276" w:lineRule="auto"/>
              <w:jc w:val="center"/>
              <w:rPr>
                <w:bCs/>
              </w:rPr>
            </w:pPr>
            <w:r w:rsidRPr="0001494C">
              <w:rPr>
                <w:bCs/>
              </w:rPr>
              <w:t xml:space="preserve">Broj učesnika u </w:t>
            </w:r>
          </w:p>
          <w:p w:rsidR="00EB66F1" w:rsidRPr="0001494C" w:rsidRDefault="00EB66F1" w:rsidP="00A2014D">
            <w:pPr>
              <w:spacing w:line="276" w:lineRule="auto"/>
              <w:jc w:val="center"/>
              <w:rPr>
                <w:bCs/>
              </w:rPr>
            </w:pPr>
            <w:r w:rsidRPr="0001494C">
              <w:rPr>
                <w:bCs/>
              </w:rPr>
              <w:t>javnom sektoru</w:t>
            </w:r>
          </w:p>
        </w:tc>
        <w:tc>
          <w:tcPr>
            <w:tcW w:w="1907" w:type="dxa"/>
            <w:tcBorders>
              <w:top w:val="double" w:sz="4" w:space="0" w:color="auto"/>
              <w:left w:val="single" w:sz="4" w:space="0" w:color="auto"/>
              <w:bottom w:val="single" w:sz="4" w:space="0" w:color="auto"/>
              <w:right w:val="single" w:sz="4" w:space="0" w:color="auto"/>
            </w:tcBorders>
            <w:vAlign w:val="center"/>
            <w:hideMark/>
          </w:tcPr>
          <w:p w:rsidR="00EB66F1" w:rsidRPr="0001494C" w:rsidRDefault="00EB66F1" w:rsidP="00A2014D">
            <w:pPr>
              <w:spacing w:line="276" w:lineRule="auto"/>
              <w:jc w:val="center"/>
              <w:rPr>
                <w:bCs/>
              </w:rPr>
            </w:pPr>
            <w:r w:rsidRPr="0001494C">
              <w:rPr>
                <w:bCs/>
              </w:rPr>
              <w:t xml:space="preserve">Broj učesnika u </w:t>
            </w:r>
          </w:p>
          <w:p w:rsidR="00EB66F1" w:rsidRPr="0001494C" w:rsidRDefault="00EB66F1" w:rsidP="00A2014D">
            <w:pPr>
              <w:spacing w:line="276" w:lineRule="auto"/>
              <w:jc w:val="center"/>
              <w:rPr>
                <w:bCs/>
              </w:rPr>
            </w:pPr>
            <w:r w:rsidRPr="0001494C">
              <w:rPr>
                <w:bCs/>
              </w:rPr>
              <w:t>privatnom  sektoru</w:t>
            </w:r>
          </w:p>
        </w:tc>
        <w:tc>
          <w:tcPr>
            <w:tcW w:w="1897" w:type="dxa"/>
            <w:tcBorders>
              <w:top w:val="double" w:sz="4" w:space="0" w:color="auto"/>
              <w:left w:val="single" w:sz="4" w:space="0" w:color="auto"/>
              <w:bottom w:val="single" w:sz="4" w:space="0" w:color="auto"/>
              <w:right w:val="double" w:sz="4" w:space="0" w:color="auto"/>
            </w:tcBorders>
            <w:vAlign w:val="center"/>
            <w:hideMark/>
          </w:tcPr>
          <w:p w:rsidR="00EB66F1" w:rsidRPr="0001494C" w:rsidRDefault="00EB66F1" w:rsidP="00A2014D">
            <w:pPr>
              <w:spacing w:line="276" w:lineRule="auto"/>
              <w:jc w:val="center"/>
              <w:rPr>
                <w:bCs/>
              </w:rPr>
            </w:pPr>
            <w:r w:rsidRPr="0001494C">
              <w:rPr>
                <w:bCs/>
              </w:rPr>
              <w:t>Ukupno</w:t>
            </w:r>
          </w:p>
        </w:tc>
      </w:tr>
      <w:tr w:rsidR="00EB66F1" w:rsidRPr="0001494C" w:rsidTr="00A2014D">
        <w:trPr>
          <w:jc w:val="center"/>
        </w:trPr>
        <w:tc>
          <w:tcPr>
            <w:tcW w:w="2163" w:type="dxa"/>
            <w:tcBorders>
              <w:top w:val="single" w:sz="4" w:space="0" w:color="auto"/>
              <w:left w:val="double" w:sz="4" w:space="0" w:color="auto"/>
              <w:bottom w:val="single" w:sz="4" w:space="0" w:color="auto"/>
              <w:right w:val="single" w:sz="4" w:space="0" w:color="auto"/>
            </w:tcBorders>
            <w:hideMark/>
          </w:tcPr>
          <w:p w:rsidR="00EB66F1" w:rsidRPr="0001494C" w:rsidRDefault="00EB66F1" w:rsidP="00A2014D">
            <w:pPr>
              <w:spacing w:line="276" w:lineRule="auto"/>
            </w:pPr>
            <w:r w:rsidRPr="0001494C">
              <w:t>Andrijevica</w:t>
            </w:r>
          </w:p>
        </w:tc>
        <w:tc>
          <w:tcPr>
            <w:tcW w:w="1776" w:type="dxa"/>
            <w:tcBorders>
              <w:top w:val="single" w:sz="4" w:space="0" w:color="auto"/>
              <w:left w:val="single" w:sz="4" w:space="0" w:color="auto"/>
              <w:bottom w:val="single" w:sz="4" w:space="0" w:color="auto"/>
              <w:right w:val="single" w:sz="4" w:space="0" w:color="auto"/>
            </w:tcBorders>
            <w:hideMark/>
          </w:tcPr>
          <w:p w:rsidR="00EB66F1" w:rsidRPr="0001494C" w:rsidRDefault="00EB66F1" w:rsidP="00A2014D">
            <w:pPr>
              <w:spacing w:line="276" w:lineRule="auto"/>
              <w:jc w:val="right"/>
            </w:pPr>
            <w:r w:rsidRPr="0001494C">
              <w:t>16</w:t>
            </w:r>
          </w:p>
        </w:tc>
        <w:tc>
          <w:tcPr>
            <w:tcW w:w="1907" w:type="dxa"/>
            <w:tcBorders>
              <w:top w:val="single" w:sz="4" w:space="0" w:color="auto"/>
              <w:left w:val="single" w:sz="4" w:space="0" w:color="auto"/>
              <w:bottom w:val="single" w:sz="4" w:space="0" w:color="auto"/>
              <w:right w:val="single" w:sz="4" w:space="0" w:color="auto"/>
            </w:tcBorders>
            <w:hideMark/>
          </w:tcPr>
          <w:p w:rsidR="00EB66F1" w:rsidRPr="0001494C" w:rsidRDefault="00EB66F1" w:rsidP="00A2014D">
            <w:pPr>
              <w:spacing w:line="276" w:lineRule="auto"/>
              <w:jc w:val="right"/>
            </w:pPr>
            <w:r w:rsidRPr="0001494C">
              <w:t>2</w:t>
            </w:r>
          </w:p>
        </w:tc>
        <w:tc>
          <w:tcPr>
            <w:tcW w:w="1897" w:type="dxa"/>
            <w:tcBorders>
              <w:top w:val="single" w:sz="4" w:space="0" w:color="auto"/>
              <w:left w:val="single" w:sz="4" w:space="0" w:color="auto"/>
              <w:bottom w:val="single" w:sz="4" w:space="0" w:color="auto"/>
              <w:right w:val="double" w:sz="4" w:space="0" w:color="auto"/>
            </w:tcBorders>
            <w:hideMark/>
          </w:tcPr>
          <w:p w:rsidR="00EB66F1" w:rsidRPr="0001494C" w:rsidRDefault="00EB66F1" w:rsidP="00A2014D">
            <w:pPr>
              <w:spacing w:line="276" w:lineRule="auto"/>
              <w:jc w:val="right"/>
            </w:pPr>
            <w:r w:rsidRPr="0001494C">
              <w:t>18</w:t>
            </w:r>
          </w:p>
        </w:tc>
      </w:tr>
      <w:tr w:rsidR="00EB66F1" w:rsidRPr="0001494C" w:rsidTr="00A2014D">
        <w:trPr>
          <w:jc w:val="center"/>
        </w:trPr>
        <w:tc>
          <w:tcPr>
            <w:tcW w:w="2163" w:type="dxa"/>
            <w:tcBorders>
              <w:top w:val="single" w:sz="4" w:space="0" w:color="auto"/>
              <w:left w:val="double" w:sz="4" w:space="0" w:color="auto"/>
              <w:bottom w:val="single" w:sz="4" w:space="0" w:color="auto"/>
              <w:right w:val="single" w:sz="4" w:space="0" w:color="auto"/>
            </w:tcBorders>
            <w:hideMark/>
          </w:tcPr>
          <w:p w:rsidR="00EB66F1" w:rsidRPr="0001494C" w:rsidRDefault="00EB66F1" w:rsidP="00A2014D">
            <w:pPr>
              <w:spacing w:line="276" w:lineRule="auto"/>
            </w:pPr>
            <w:r w:rsidRPr="0001494C">
              <w:t>Bar</w:t>
            </w:r>
          </w:p>
        </w:tc>
        <w:tc>
          <w:tcPr>
            <w:tcW w:w="1776" w:type="dxa"/>
            <w:tcBorders>
              <w:top w:val="single" w:sz="4" w:space="0" w:color="auto"/>
              <w:left w:val="single" w:sz="4" w:space="0" w:color="auto"/>
              <w:bottom w:val="single" w:sz="4" w:space="0" w:color="auto"/>
              <w:right w:val="single" w:sz="4" w:space="0" w:color="auto"/>
            </w:tcBorders>
            <w:hideMark/>
          </w:tcPr>
          <w:p w:rsidR="00EB66F1" w:rsidRPr="0001494C" w:rsidRDefault="00EB66F1" w:rsidP="00A2014D">
            <w:pPr>
              <w:spacing w:line="276" w:lineRule="auto"/>
              <w:jc w:val="right"/>
            </w:pPr>
            <w:r w:rsidRPr="0001494C">
              <w:t>59</w:t>
            </w:r>
          </w:p>
        </w:tc>
        <w:tc>
          <w:tcPr>
            <w:tcW w:w="1907" w:type="dxa"/>
            <w:tcBorders>
              <w:top w:val="single" w:sz="4" w:space="0" w:color="auto"/>
              <w:left w:val="single" w:sz="4" w:space="0" w:color="auto"/>
              <w:bottom w:val="single" w:sz="4" w:space="0" w:color="auto"/>
              <w:right w:val="single" w:sz="4" w:space="0" w:color="auto"/>
            </w:tcBorders>
            <w:hideMark/>
          </w:tcPr>
          <w:p w:rsidR="00EB66F1" w:rsidRPr="0001494C" w:rsidRDefault="00EB66F1" w:rsidP="00A2014D">
            <w:pPr>
              <w:spacing w:line="276" w:lineRule="auto"/>
              <w:jc w:val="right"/>
            </w:pPr>
            <w:r w:rsidRPr="0001494C">
              <w:t>109</w:t>
            </w:r>
          </w:p>
        </w:tc>
        <w:tc>
          <w:tcPr>
            <w:tcW w:w="1897" w:type="dxa"/>
            <w:tcBorders>
              <w:top w:val="single" w:sz="4" w:space="0" w:color="auto"/>
              <w:left w:val="single" w:sz="4" w:space="0" w:color="auto"/>
              <w:bottom w:val="single" w:sz="4" w:space="0" w:color="auto"/>
              <w:right w:val="double" w:sz="4" w:space="0" w:color="auto"/>
            </w:tcBorders>
            <w:hideMark/>
          </w:tcPr>
          <w:p w:rsidR="00EB66F1" w:rsidRPr="0001494C" w:rsidRDefault="00EB66F1" w:rsidP="00A2014D">
            <w:pPr>
              <w:spacing w:line="276" w:lineRule="auto"/>
              <w:jc w:val="right"/>
            </w:pPr>
            <w:r w:rsidRPr="0001494C">
              <w:t>168</w:t>
            </w:r>
          </w:p>
        </w:tc>
      </w:tr>
      <w:tr w:rsidR="00EB66F1" w:rsidRPr="0001494C" w:rsidTr="00A2014D">
        <w:trPr>
          <w:jc w:val="center"/>
        </w:trPr>
        <w:tc>
          <w:tcPr>
            <w:tcW w:w="2163" w:type="dxa"/>
            <w:tcBorders>
              <w:top w:val="single" w:sz="4" w:space="0" w:color="auto"/>
              <w:left w:val="double" w:sz="4" w:space="0" w:color="auto"/>
              <w:bottom w:val="single" w:sz="4" w:space="0" w:color="auto"/>
              <w:right w:val="single" w:sz="4" w:space="0" w:color="auto"/>
            </w:tcBorders>
            <w:hideMark/>
          </w:tcPr>
          <w:p w:rsidR="00EB66F1" w:rsidRPr="0001494C" w:rsidRDefault="00EB66F1" w:rsidP="00A2014D">
            <w:pPr>
              <w:spacing w:line="276" w:lineRule="auto"/>
            </w:pPr>
            <w:r w:rsidRPr="0001494C">
              <w:t>Berane</w:t>
            </w:r>
          </w:p>
        </w:tc>
        <w:tc>
          <w:tcPr>
            <w:tcW w:w="1776" w:type="dxa"/>
            <w:tcBorders>
              <w:top w:val="single" w:sz="4" w:space="0" w:color="auto"/>
              <w:left w:val="single" w:sz="4" w:space="0" w:color="auto"/>
              <w:bottom w:val="single" w:sz="4" w:space="0" w:color="auto"/>
              <w:right w:val="single" w:sz="4" w:space="0" w:color="auto"/>
            </w:tcBorders>
            <w:hideMark/>
          </w:tcPr>
          <w:p w:rsidR="00EB66F1" w:rsidRPr="0001494C" w:rsidRDefault="00EB66F1" w:rsidP="00A2014D">
            <w:pPr>
              <w:spacing w:line="276" w:lineRule="auto"/>
              <w:jc w:val="right"/>
            </w:pPr>
            <w:r w:rsidRPr="0001494C">
              <w:t>72</w:t>
            </w:r>
          </w:p>
        </w:tc>
        <w:tc>
          <w:tcPr>
            <w:tcW w:w="1907" w:type="dxa"/>
            <w:tcBorders>
              <w:top w:val="single" w:sz="4" w:space="0" w:color="auto"/>
              <w:left w:val="single" w:sz="4" w:space="0" w:color="auto"/>
              <w:bottom w:val="single" w:sz="4" w:space="0" w:color="auto"/>
              <w:right w:val="single" w:sz="4" w:space="0" w:color="auto"/>
            </w:tcBorders>
            <w:hideMark/>
          </w:tcPr>
          <w:p w:rsidR="00EB66F1" w:rsidRPr="0001494C" w:rsidRDefault="00EB66F1" w:rsidP="00A2014D">
            <w:pPr>
              <w:spacing w:line="276" w:lineRule="auto"/>
              <w:jc w:val="right"/>
            </w:pPr>
            <w:r w:rsidRPr="0001494C">
              <w:t>64</w:t>
            </w:r>
          </w:p>
        </w:tc>
        <w:tc>
          <w:tcPr>
            <w:tcW w:w="1897" w:type="dxa"/>
            <w:tcBorders>
              <w:top w:val="single" w:sz="4" w:space="0" w:color="auto"/>
              <w:left w:val="single" w:sz="4" w:space="0" w:color="auto"/>
              <w:bottom w:val="single" w:sz="4" w:space="0" w:color="auto"/>
              <w:right w:val="double" w:sz="4" w:space="0" w:color="auto"/>
            </w:tcBorders>
            <w:hideMark/>
          </w:tcPr>
          <w:p w:rsidR="00EB66F1" w:rsidRPr="0001494C" w:rsidRDefault="00EB66F1" w:rsidP="00A2014D">
            <w:pPr>
              <w:spacing w:line="276" w:lineRule="auto"/>
              <w:jc w:val="right"/>
            </w:pPr>
            <w:r w:rsidRPr="0001494C">
              <w:t>136</w:t>
            </w:r>
          </w:p>
        </w:tc>
      </w:tr>
      <w:tr w:rsidR="00EB66F1" w:rsidRPr="0001494C" w:rsidTr="00A2014D">
        <w:trPr>
          <w:jc w:val="center"/>
        </w:trPr>
        <w:tc>
          <w:tcPr>
            <w:tcW w:w="2163" w:type="dxa"/>
            <w:tcBorders>
              <w:top w:val="single" w:sz="4" w:space="0" w:color="auto"/>
              <w:left w:val="double" w:sz="4" w:space="0" w:color="auto"/>
              <w:bottom w:val="single" w:sz="4" w:space="0" w:color="auto"/>
              <w:right w:val="single" w:sz="4" w:space="0" w:color="auto"/>
            </w:tcBorders>
            <w:hideMark/>
          </w:tcPr>
          <w:p w:rsidR="00EB66F1" w:rsidRPr="0001494C" w:rsidRDefault="00EB66F1" w:rsidP="00A2014D">
            <w:pPr>
              <w:spacing w:line="276" w:lineRule="auto"/>
            </w:pPr>
            <w:r w:rsidRPr="0001494C">
              <w:t>Bijelo Polje</w:t>
            </w:r>
          </w:p>
        </w:tc>
        <w:tc>
          <w:tcPr>
            <w:tcW w:w="1776" w:type="dxa"/>
            <w:tcBorders>
              <w:top w:val="single" w:sz="4" w:space="0" w:color="auto"/>
              <w:left w:val="single" w:sz="4" w:space="0" w:color="auto"/>
              <w:bottom w:val="single" w:sz="4" w:space="0" w:color="auto"/>
              <w:right w:val="single" w:sz="4" w:space="0" w:color="auto"/>
            </w:tcBorders>
            <w:hideMark/>
          </w:tcPr>
          <w:p w:rsidR="00EB66F1" w:rsidRPr="0001494C" w:rsidRDefault="00EB66F1" w:rsidP="00A2014D">
            <w:pPr>
              <w:spacing w:line="276" w:lineRule="auto"/>
              <w:jc w:val="right"/>
            </w:pPr>
            <w:r w:rsidRPr="0001494C">
              <w:t>101</w:t>
            </w:r>
          </w:p>
        </w:tc>
        <w:tc>
          <w:tcPr>
            <w:tcW w:w="1907" w:type="dxa"/>
            <w:tcBorders>
              <w:top w:val="single" w:sz="4" w:space="0" w:color="auto"/>
              <w:left w:val="single" w:sz="4" w:space="0" w:color="auto"/>
              <w:bottom w:val="single" w:sz="4" w:space="0" w:color="auto"/>
              <w:right w:val="single" w:sz="4" w:space="0" w:color="auto"/>
            </w:tcBorders>
            <w:hideMark/>
          </w:tcPr>
          <w:p w:rsidR="00EB66F1" w:rsidRPr="0001494C" w:rsidRDefault="00EB66F1" w:rsidP="00A2014D">
            <w:pPr>
              <w:spacing w:line="276" w:lineRule="auto"/>
              <w:jc w:val="right"/>
            </w:pPr>
            <w:r w:rsidRPr="0001494C">
              <w:t>109</w:t>
            </w:r>
          </w:p>
        </w:tc>
        <w:tc>
          <w:tcPr>
            <w:tcW w:w="1897" w:type="dxa"/>
            <w:tcBorders>
              <w:top w:val="single" w:sz="4" w:space="0" w:color="auto"/>
              <w:left w:val="single" w:sz="4" w:space="0" w:color="auto"/>
              <w:bottom w:val="single" w:sz="4" w:space="0" w:color="auto"/>
              <w:right w:val="double" w:sz="4" w:space="0" w:color="auto"/>
            </w:tcBorders>
            <w:hideMark/>
          </w:tcPr>
          <w:p w:rsidR="00EB66F1" w:rsidRPr="0001494C" w:rsidRDefault="00EB66F1" w:rsidP="00A2014D">
            <w:pPr>
              <w:spacing w:line="276" w:lineRule="auto"/>
              <w:jc w:val="right"/>
            </w:pPr>
            <w:r w:rsidRPr="0001494C">
              <w:t>210</w:t>
            </w:r>
          </w:p>
        </w:tc>
      </w:tr>
      <w:tr w:rsidR="00EB66F1" w:rsidRPr="0001494C" w:rsidTr="00A2014D">
        <w:trPr>
          <w:jc w:val="center"/>
        </w:trPr>
        <w:tc>
          <w:tcPr>
            <w:tcW w:w="2163" w:type="dxa"/>
            <w:tcBorders>
              <w:top w:val="single" w:sz="4" w:space="0" w:color="auto"/>
              <w:left w:val="double" w:sz="4" w:space="0" w:color="auto"/>
              <w:bottom w:val="single" w:sz="4" w:space="0" w:color="auto"/>
              <w:right w:val="single" w:sz="4" w:space="0" w:color="auto"/>
            </w:tcBorders>
            <w:hideMark/>
          </w:tcPr>
          <w:p w:rsidR="00EB66F1" w:rsidRPr="0001494C" w:rsidRDefault="00EB66F1" w:rsidP="00A2014D">
            <w:pPr>
              <w:spacing w:line="276" w:lineRule="auto"/>
            </w:pPr>
            <w:r w:rsidRPr="0001494C">
              <w:t>Budva</w:t>
            </w:r>
          </w:p>
        </w:tc>
        <w:tc>
          <w:tcPr>
            <w:tcW w:w="1776" w:type="dxa"/>
            <w:tcBorders>
              <w:top w:val="single" w:sz="4" w:space="0" w:color="auto"/>
              <w:left w:val="single" w:sz="4" w:space="0" w:color="auto"/>
              <w:bottom w:val="single" w:sz="4" w:space="0" w:color="auto"/>
              <w:right w:val="single" w:sz="4" w:space="0" w:color="auto"/>
            </w:tcBorders>
            <w:hideMark/>
          </w:tcPr>
          <w:p w:rsidR="00EB66F1" w:rsidRPr="0001494C" w:rsidRDefault="00EB66F1" w:rsidP="00A2014D">
            <w:pPr>
              <w:spacing w:line="276" w:lineRule="auto"/>
              <w:jc w:val="right"/>
            </w:pPr>
            <w:r w:rsidRPr="0001494C">
              <w:t>37</w:t>
            </w:r>
          </w:p>
        </w:tc>
        <w:tc>
          <w:tcPr>
            <w:tcW w:w="1907" w:type="dxa"/>
            <w:tcBorders>
              <w:top w:val="single" w:sz="4" w:space="0" w:color="auto"/>
              <w:left w:val="single" w:sz="4" w:space="0" w:color="auto"/>
              <w:bottom w:val="single" w:sz="4" w:space="0" w:color="auto"/>
              <w:right w:val="single" w:sz="4" w:space="0" w:color="auto"/>
            </w:tcBorders>
            <w:hideMark/>
          </w:tcPr>
          <w:p w:rsidR="00EB66F1" w:rsidRPr="0001494C" w:rsidRDefault="00EB66F1" w:rsidP="00A2014D">
            <w:pPr>
              <w:spacing w:line="276" w:lineRule="auto"/>
              <w:jc w:val="right"/>
            </w:pPr>
            <w:r w:rsidRPr="0001494C">
              <w:t>34</w:t>
            </w:r>
          </w:p>
        </w:tc>
        <w:tc>
          <w:tcPr>
            <w:tcW w:w="1897" w:type="dxa"/>
            <w:tcBorders>
              <w:top w:val="single" w:sz="4" w:space="0" w:color="auto"/>
              <w:left w:val="single" w:sz="4" w:space="0" w:color="auto"/>
              <w:bottom w:val="single" w:sz="4" w:space="0" w:color="auto"/>
              <w:right w:val="double" w:sz="4" w:space="0" w:color="auto"/>
            </w:tcBorders>
            <w:hideMark/>
          </w:tcPr>
          <w:p w:rsidR="00EB66F1" w:rsidRPr="0001494C" w:rsidRDefault="00EB66F1" w:rsidP="00A2014D">
            <w:pPr>
              <w:spacing w:line="276" w:lineRule="auto"/>
              <w:jc w:val="right"/>
            </w:pPr>
            <w:r w:rsidRPr="0001494C">
              <w:t>71</w:t>
            </w:r>
          </w:p>
        </w:tc>
      </w:tr>
      <w:tr w:rsidR="00EB66F1" w:rsidRPr="0001494C" w:rsidTr="00A2014D">
        <w:trPr>
          <w:jc w:val="center"/>
        </w:trPr>
        <w:tc>
          <w:tcPr>
            <w:tcW w:w="2163" w:type="dxa"/>
            <w:tcBorders>
              <w:top w:val="single" w:sz="4" w:space="0" w:color="auto"/>
              <w:left w:val="double" w:sz="4" w:space="0" w:color="auto"/>
              <w:bottom w:val="single" w:sz="4" w:space="0" w:color="auto"/>
              <w:right w:val="single" w:sz="4" w:space="0" w:color="auto"/>
            </w:tcBorders>
            <w:hideMark/>
          </w:tcPr>
          <w:p w:rsidR="00EB66F1" w:rsidRPr="0001494C" w:rsidRDefault="00EB66F1" w:rsidP="00A2014D">
            <w:pPr>
              <w:spacing w:line="276" w:lineRule="auto"/>
            </w:pPr>
            <w:r w:rsidRPr="0001494C">
              <w:t>Cetinje</w:t>
            </w:r>
          </w:p>
        </w:tc>
        <w:tc>
          <w:tcPr>
            <w:tcW w:w="1776" w:type="dxa"/>
            <w:tcBorders>
              <w:top w:val="single" w:sz="4" w:space="0" w:color="auto"/>
              <w:left w:val="single" w:sz="4" w:space="0" w:color="auto"/>
              <w:bottom w:val="single" w:sz="4" w:space="0" w:color="auto"/>
              <w:right w:val="single" w:sz="4" w:space="0" w:color="auto"/>
            </w:tcBorders>
            <w:hideMark/>
          </w:tcPr>
          <w:p w:rsidR="00EB66F1" w:rsidRPr="0001494C" w:rsidRDefault="00EB66F1" w:rsidP="00A2014D">
            <w:pPr>
              <w:spacing w:line="276" w:lineRule="auto"/>
              <w:jc w:val="right"/>
            </w:pPr>
            <w:r w:rsidRPr="0001494C">
              <w:t>55</w:t>
            </w:r>
          </w:p>
        </w:tc>
        <w:tc>
          <w:tcPr>
            <w:tcW w:w="1907" w:type="dxa"/>
            <w:tcBorders>
              <w:top w:val="single" w:sz="4" w:space="0" w:color="auto"/>
              <w:left w:val="single" w:sz="4" w:space="0" w:color="auto"/>
              <w:bottom w:val="single" w:sz="4" w:space="0" w:color="auto"/>
              <w:right w:val="single" w:sz="4" w:space="0" w:color="auto"/>
            </w:tcBorders>
            <w:hideMark/>
          </w:tcPr>
          <w:p w:rsidR="00EB66F1" w:rsidRPr="0001494C" w:rsidRDefault="00EB66F1" w:rsidP="00A2014D">
            <w:pPr>
              <w:spacing w:line="276" w:lineRule="auto"/>
              <w:jc w:val="right"/>
            </w:pPr>
            <w:r w:rsidRPr="0001494C">
              <w:t>16</w:t>
            </w:r>
          </w:p>
        </w:tc>
        <w:tc>
          <w:tcPr>
            <w:tcW w:w="1897" w:type="dxa"/>
            <w:tcBorders>
              <w:top w:val="single" w:sz="4" w:space="0" w:color="auto"/>
              <w:left w:val="single" w:sz="4" w:space="0" w:color="auto"/>
              <w:bottom w:val="single" w:sz="4" w:space="0" w:color="auto"/>
              <w:right w:val="double" w:sz="4" w:space="0" w:color="auto"/>
            </w:tcBorders>
            <w:hideMark/>
          </w:tcPr>
          <w:p w:rsidR="00EB66F1" w:rsidRPr="0001494C" w:rsidRDefault="00EB66F1" w:rsidP="00A2014D">
            <w:pPr>
              <w:spacing w:line="276" w:lineRule="auto"/>
              <w:jc w:val="right"/>
            </w:pPr>
            <w:r w:rsidRPr="0001494C">
              <w:t>71</w:t>
            </w:r>
          </w:p>
        </w:tc>
      </w:tr>
      <w:tr w:rsidR="00EB66F1" w:rsidRPr="0001494C" w:rsidTr="00A2014D">
        <w:trPr>
          <w:jc w:val="center"/>
        </w:trPr>
        <w:tc>
          <w:tcPr>
            <w:tcW w:w="2163" w:type="dxa"/>
            <w:tcBorders>
              <w:top w:val="single" w:sz="4" w:space="0" w:color="auto"/>
              <w:left w:val="double" w:sz="4" w:space="0" w:color="auto"/>
              <w:bottom w:val="single" w:sz="4" w:space="0" w:color="auto"/>
              <w:right w:val="single" w:sz="4" w:space="0" w:color="auto"/>
            </w:tcBorders>
            <w:hideMark/>
          </w:tcPr>
          <w:p w:rsidR="00EB66F1" w:rsidRPr="0001494C" w:rsidRDefault="00EB66F1" w:rsidP="00A2014D">
            <w:pPr>
              <w:spacing w:line="276" w:lineRule="auto"/>
            </w:pPr>
            <w:r w:rsidRPr="0001494C">
              <w:t>Danilovgrad</w:t>
            </w:r>
          </w:p>
        </w:tc>
        <w:tc>
          <w:tcPr>
            <w:tcW w:w="1776" w:type="dxa"/>
            <w:tcBorders>
              <w:top w:val="single" w:sz="4" w:space="0" w:color="auto"/>
              <w:left w:val="single" w:sz="4" w:space="0" w:color="auto"/>
              <w:bottom w:val="single" w:sz="4" w:space="0" w:color="auto"/>
              <w:right w:val="single" w:sz="4" w:space="0" w:color="auto"/>
            </w:tcBorders>
            <w:hideMark/>
          </w:tcPr>
          <w:p w:rsidR="00EB66F1" w:rsidRPr="0001494C" w:rsidRDefault="00EB66F1" w:rsidP="00A2014D">
            <w:pPr>
              <w:spacing w:line="276" w:lineRule="auto"/>
              <w:jc w:val="right"/>
            </w:pPr>
            <w:r w:rsidRPr="0001494C">
              <w:t>34</w:t>
            </w:r>
          </w:p>
        </w:tc>
        <w:tc>
          <w:tcPr>
            <w:tcW w:w="1907" w:type="dxa"/>
            <w:tcBorders>
              <w:top w:val="single" w:sz="4" w:space="0" w:color="auto"/>
              <w:left w:val="single" w:sz="4" w:space="0" w:color="auto"/>
              <w:bottom w:val="single" w:sz="4" w:space="0" w:color="auto"/>
              <w:right w:val="single" w:sz="4" w:space="0" w:color="auto"/>
            </w:tcBorders>
            <w:hideMark/>
          </w:tcPr>
          <w:p w:rsidR="00EB66F1" w:rsidRPr="0001494C" w:rsidRDefault="00EB66F1" w:rsidP="00A2014D">
            <w:pPr>
              <w:spacing w:line="276" w:lineRule="auto"/>
              <w:jc w:val="right"/>
            </w:pPr>
            <w:r w:rsidRPr="0001494C">
              <w:t>17</w:t>
            </w:r>
          </w:p>
        </w:tc>
        <w:tc>
          <w:tcPr>
            <w:tcW w:w="1897" w:type="dxa"/>
            <w:tcBorders>
              <w:top w:val="single" w:sz="4" w:space="0" w:color="auto"/>
              <w:left w:val="single" w:sz="4" w:space="0" w:color="auto"/>
              <w:bottom w:val="single" w:sz="4" w:space="0" w:color="auto"/>
              <w:right w:val="double" w:sz="4" w:space="0" w:color="auto"/>
            </w:tcBorders>
            <w:hideMark/>
          </w:tcPr>
          <w:p w:rsidR="00EB66F1" w:rsidRPr="0001494C" w:rsidRDefault="00EB66F1" w:rsidP="00A2014D">
            <w:pPr>
              <w:spacing w:line="276" w:lineRule="auto"/>
              <w:jc w:val="right"/>
            </w:pPr>
            <w:r w:rsidRPr="0001494C">
              <w:t>51</w:t>
            </w:r>
          </w:p>
        </w:tc>
      </w:tr>
      <w:tr w:rsidR="00EB66F1" w:rsidRPr="0001494C" w:rsidTr="00A2014D">
        <w:trPr>
          <w:jc w:val="center"/>
        </w:trPr>
        <w:tc>
          <w:tcPr>
            <w:tcW w:w="2163" w:type="dxa"/>
            <w:tcBorders>
              <w:top w:val="single" w:sz="4" w:space="0" w:color="auto"/>
              <w:left w:val="double" w:sz="4" w:space="0" w:color="auto"/>
              <w:bottom w:val="single" w:sz="4" w:space="0" w:color="auto"/>
              <w:right w:val="single" w:sz="4" w:space="0" w:color="auto"/>
            </w:tcBorders>
          </w:tcPr>
          <w:p w:rsidR="00EB66F1" w:rsidRPr="0001494C" w:rsidRDefault="00EB66F1" w:rsidP="00A2014D">
            <w:pPr>
              <w:spacing w:line="276" w:lineRule="auto"/>
            </w:pPr>
            <w:r w:rsidRPr="0001494C">
              <w:t>Gusinje</w:t>
            </w:r>
          </w:p>
        </w:tc>
        <w:tc>
          <w:tcPr>
            <w:tcW w:w="1776" w:type="dxa"/>
            <w:tcBorders>
              <w:top w:val="single" w:sz="4" w:space="0" w:color="auto"/>
              <w:left w:val="single" w:sz="4" w:space="0" w:color="auto"/>
              <w:bottom w:val="single" w:sz="4" w:space="0" w:color="auto"/>
              <w:right w:val="single" w:sz="4" w:space="0" w:color="auto"/>
            </w:tcBorders>
          </w:tcPr>
          <w:p w:rsidR="00EB66F1" w:rsidRPr="0001494C" w:rsidRDefault="00EB66F1" w:rsidP="00A2014D">
            <w:pPr>
              <w:spacing w:line="276" w:lineRule="auto"/>
              <w:jc w:val="right"/>
            </w:pPr>
            <w:r w:rsidRPr="0001494C">
              <w:t>8</w:t>
            </w:r>
          </w:p>
        </w:tc>
        <w:tc>
          <w:tcPr>
            <w:tcW w:w="1907" w:type="dxa"/>
            <w:tcBorders>
              <w:top w:val="single" w:sz="4" w:space="0" w:color="auto"/>
              <w:left w:val="single" w:sz="4" w:space="0" w:color="auto"/>
              <w:bottom w:val="single" w:sz="4" w:space="0" w:color="auto"/>
              <w:right w:val="single" w:sz="4" w:space="0" w:color="auto"/>
            </w:tcBorders>
          </w:tcPr>
          <w:p w:rsidR="00EB66F1" w:rsidRPr="0001494C" w:rsidRDefault="00EB66F1" w:rsidP="00A2014D">
            <w:pPr>
              <w:spacing w:line="276" w:lineRule="auto"/>
              <w:jc w:val="right"/>
            </w:pPr>
            <w:r w:rsidRPr="0001494C">
              <w:t>2</w:t>
            </w:r>
          </w:p>
        </w:tc>
        <w:tc>
          <w:tcPr>
            <w:tcW w:w="1897" w:type="dxa"/>
            <w:tcBorders>
              <w:top w:val="single" w:sz="4" w:space="0" w:color="auto"/>
              <w:left w:val="single" w:sz="4" w:space="0" w:color="auto"/>
              <w:bottom w:val="single" w:sz="4" w:space="0" w:color="auto"/>
              <w:right w:val="double" w:sz="4" w:space="0" w:color="auto"/>
            </w:tcBorders>
          </w:tcPr>
          <w:p w:rsidR="00EB66F1" w:rsidRPr="0001494C" w:rsidRDefault="00EB66F1" w:rsidP="00A2014D">
            <w:pPr>
              <w:spacing w:line="276" w:lineRule="auto"/>
              <w:jc w:val="right"/>
            </w:pPr>
            <w:r w:rsidRPr="0001494C">
              <w:t>10</w:t>
            </w:r>
          </w:p>
        </w:tc>
      </w:tr>
      <w:tr w:rsidR="00EB66F1" w:rsidRPr="0001494C" w:rsidTr="00A2014D">
        <w:trPr>
          <w:jc w:val="center"/>
        </w:trPr>
        <w:tc>
          <w:tcPr>
            <w:tcW w:w="2163" w:type="dxa"/>
            <w:tcBorders>
              <w:top w:val="single" w:sz="4" w:space="0" w:color="auto"/>
              <w:left w:val="double" w:sz="4" w:space="0" w:color="auto"/>
              <w:bottom w:val="single" w:sz="4" w:space="0" w:color="auto"/>
              <w:right w:val="single" w:sz="4" w:space="0" w:color="auto"/>
            </w:tcBorders>
            <w:hideMark/>
          </w:tcPr>
          <w:p w:rsidR="00EB66F1" w:rsidRPr="0001494C" w:rsidRDefault="00EB66F1" w:rsidP="00A2014D">
            <w:pPr>
              <w:spacing w:line="276" w:lineRule="auto"/>
            </w:pPr>
            <w:r w:rsidRPr="0001494C">
              <w:t>Herceg Novi</w:t>
            </w:r>
          </w:p>
        </w:tc>
        <w:tc>
          <w:tcPr>
            <w:tcW w:w="1776" w:type="dxa"/>
            <w:tcBorders>
              <w:top w:val="single" w:sz="4" w:space="0" w:color="auto"/>
              <w:left w:val="single" w:sz="4" w:space="0" w:color="auto"/>
              <w:bottom w:val="single" w:sz="4" w:space="0" w:color="auto"/>
              <w:right w:val="single" w:sz="4" w:space="0" w:color="auto"/>
            </w:tcBorders>
            <w:hideMark/>
          </w:tcPr>
          <w:p w:rsidR="00EB66F1" w:rsidRPr="0001494C" w:rsidRDefault="00EB66F1" w:rsidP="00A2014D">
            <w:pPr>
              <w:spacing w:line="276" w:lineRule="auto"/>
              <w:jc w:val="right"/>
            </w:pPr>
            <w:r w:rsidRPr="0001494C">
              <w:t>55</w:t>
            </w:r>
          </w:p>
        </w:tc>
        <w:tc>
          <w:tcPr>
            <w:tcW w:w="1907" w:type="dxa"/>
            <w:tcBorders>
              <w:top w:val="single" w:sz="4" w:space="0" w:color="auto"/>
              <w:left w:val="single" w:sz="4" w:space="0" w:color="auto"/>
              <w:bottom w:val="single" w:sz="4" w:space="0" w:color="auto"/>
              <w:right w:val="single" w:sz="4" w:space="0" w:color="auto"/>
            </w:tcBorders>
          </w:tcPr>
          <w:p w:rsidR="00EB66F1" w:rsidRPr="0001494C" w:rsidRDefault="00EB66F1" w:rsidP="00A2014D">
            <w:pPr>
              <w:spacing w:line="276" w:lineRule="auto"/>
              <w:jc w:val="right"/>
            </w:pPr>
            <w:r w:rsidRPr="0001494C">
              <w:t>60</w:t>
            </w:r>
          </w:p>
        </w:tc>
        <w:tc>
          <w:tcPr>
            <w:tcW w:w="1897" w:type="dxa"/>
            <w:tcBorders>
              <w:top w:val="single" w:sz="4" w:space="0" w:color="auto"/>
              <w:left w:val="single" w:sz="4" w:space="0" w:color="auto"/>
              <w:bottom w:val="single" w:sz="4" w:space="0" w:color="auto"/>
              <w:right w:val="double" w:sz="4" w:space="0" w:color="auto"/>
            </w:tcBorders>
          </w:tcPr>
          <w:p w:rsidR="00EB66F1" w:rsidRPr="0001494C" w:rsidRDefault="00EB66F1" w:rsidP="00A2014D">
            <w:pPr>
              <w:spacing w:line="276" w:lineRule="auto"/>
              <w:jc w:val="right"/>
            </w:pPr>
            <w:r w:rsidRPr="0001494C">
              <w:t>115</w:t>
            </w:r>
          </w:p>
        </w:tc>
      </w:tr>
      <w:tr w:rsidR="00EB66F1" w:rsidRPr="0001494C" w:rsidTr="00A2014D">
        <w:trPr>
          <w:jc w:val="center"/>
        </w:trPr>
        <w:tc>
          <w:tcPr>
            <w:tcW w:w="2163" w:type="dxa"/>
            <w:tcBorders>
              <w:top w:val="single" w:sz="4" w:space="0" w:color="auto"/>
              <w:left w:val="double" w:sz="4" w:space="0" w:color="auto"/>
              <w:bottom w:val="single" w:sz="4" w:space="0" w:color="auto"/>
              <w:right w:val="single" w:sz="4" w:space="0" w:color="auto"/>
            </w:tcBorders>
            <w:hideMark/>
          </w:tcPr>
          <w:p w:rsidR="00EB66F1" w:rsidRPr="0001494C" w:rsidRDefault="00EB66F1" w:rsidP="00A2014D">
            <w:pPr>
              <w:spacing w:line="276" w:lineRule="auto"/>
            </w:pPr>
            <w:r w:rsidRPr="0001494C">
              <w:t>Kolašin</w:t>
            </w:r>
          </w:p>
        </w:tc>
        <w:tc>
          <w:tcPr>
            <w:tcW w:w="1776" w:type="dxa"/>
            <w:tcBorders>
              <w:top w:val="single" w:sz="4" w:space="0" w:color="auto"/>
              <w:left w:val="single" w:sz="4" w:space="0" w:color="auto"/>
              <w:bottom w:val="single" w:sz="4" w:space="0" w:color="auto"/>
              <w:right w:val="single" w:sz="4" w:space="0" w:color="auto"/>
            </w:tcBorders>
            <w:hideMark/>
          </w:tcPr>
          <w:p w:rsidR="00EB66F1" w:rsidRPr="0001494C" w:rsidRDefault="00EB66F1" w:rsidP="00A2014D">
            <w:pPr>
              <w:spacing w:line="276" w:lineRule="auto"/>
              <w:jc w:val="right"/>
            </w:pPr>
            <w:r w:rsidRPr="0001494C">
              <w:t>11</w:t>
            </w:r>
          </w:p>
        </w:tc>
        <w:tc>
          <w:tcPr>
            <w:tcW w:w="1907" w:type="dxa"/>
            <w:tcBorders>
              <w:top w:val="single" w:sz="4" w:space="0" w:color="auto"/>
              <w:left w:val="single" w:sz="4" w:space="0" w:color="auto"/>
              <w:bottom w:val="single" w:sz="4" w:space="0" w:color="auto"/>
              <w:right w:val="single" w:sz="4" w:space="0" w:color="auto"/>
            </w:tcBorders>
            <w:hideMark/>
          </w:tcPr>
          <w:p w:rsidR="00EB66F1" w:rsidRPr="0001494C" w:rsidRDefault="00EB66F1" w:rsidP="00A2014D">
            <w:pPr>
              <w:spacing w:line="276" w:lineRule="auto"/>
              <w:jc w:val="right"/>
            </w:pPr>
            <w:r w:rsidRPr="0001494C">
              <w:t>8</w:t>
            </w:r>
          </w:p>
        </w:tc>
        <w:tc>
          <w:tcPr>
            <w:tcW w:w="1897" w:type="dxa"/>
            <w:tcBorders>
              <w:top w:val="single" w:sz="4" w:space="0" w:color="auto"/>
              <w:left w:val="single" w:sz="4" w:space="0" w:color="auto"/>
              <w:bottom w:val="single" w:sz="4" w:space="0" w:color="auto"/>
              <w:right w:val="double" w:sz="4" w:space="0" w:color="auto"/>
            </w:tcBorders>
            <w:hideMark/>
          </w:tcPr>
          <w:p w:rsidR="00EB66F1" w:rsidRPr="0001494C" w:rsidRDefault="00EB66F1" w:rsidP="00A2014D">
            <w:pPr>
              <w:spacing w:line="276" w:lineRule="auto"/>
              <w:jc w:val="right"/>
            </w:pPr>
            <w:r w:rsidRPr="0001494C">
              <w:t>19</w:t>
            </w:r>
          </w:p>
        </w:tc>
      </w:tr>
      <w:tr w:rsidR="00EB66F1" w:rsidRPr="0001494C" w:rsidTr="00A2014D">
        <w:trPr>
          <w:jc w:val="center"/>
        </w:trPr>
        <w:tc>
          <w:tcPr>
            <w:tcW w:w="2163" w:type="dxa"/>
            <w:tcBorders>
              <w:top w:val="single" w:sz="4" w:space="0" w:color="auto"/>
              <w:left w:val="double" w:sz="4" w:space="0" w:color="auto"/>
              <w:bottom w:val="single" w:sz="4" w:space="0" w:color="auto"/>
              <w:right w:val="single" w:sz="4" w:space="0" w:color="auto"/>
            </w:tcBorders>
            <w:hideMark/>
          </w:tcPr>
          <w:p w:rsidR="00EB66F1" w:rsidRPr="0001494C" w:rsidRDefault="00EB66F1" w:rsidP="00A2014D">
            <w:pPr>
              <w:spacing w:line="276" w:lineRule="auto"/>
            </w:pPr>
            <w:r w:rsidRPr="0001494C">
              <w:t>Kotor</w:t>
            </w:r>
          </w:p>
        </w:tc>
        <w:tc>
          <w:tcPr>
            <w:tcW w:w="1776" w:type="dxa"/>
            <w:tcBorders>
              <w:top w:val="single" w:sz="4" w:space="0" w:color="auto"/>
              <w:left w:val="single" w:sz="4" w:space="0" w:color="auto"/>
              <w:bottom w:val="single" w:sz="4" w:space="0" w:color="auto"/>
              <w:right w:val="single" w:sz="4" w:space="0" w:color="auto"/>
            </w:tcBorders>
            <w:hideMark/>
          </w:tcPr>
          <w:p w:rsidR="00EB66F1" w:rsidRPr="0001494C" w:rsidRDefault="00EB66F1" w:rsidP="00A2014D">
            <w:pPr>
              <w:spacing w:line="276" w:lineRule="auto"/>
              <w:jc w:val="right"/>
            </w:pPr>
            <w:r w:rsidRPr="0001494C">
              <w:t>38</w:t>
            </w:r>
          </w:p>
        </w:tc>
        <w:tc>
          <w:tcPr>
            <w:tcW w:w="1907" w:type="dxa"/>
            <w:tcBorders>
              <w:top w:val="single" w:sz="4" w:space="0" w:color="auto"/>
              <w:left w:val="single" w:sz="4" w:space="0" w:color="auto"/>
              <w:bottom w:val="single" w:sz="4" w:space="0" w:color="auto"/>
              <w:right w:val="single" w:sz="4" w:space="0" w:color="auto"/>
            </w:tcBorders>
            <w:hideMark/>
          </w:tcPr>
          <w:p w:rsidR="00EB66F1" w:rsidRPr="0001494C" w:rsidRDefault="00EB66F1" w:rsidP="00A2014D">
            <w:pPr>
              <w:spacing w:line="276" w:lineRule="auto"/>
              <w:jc w:val="right"/>
            </w:pPr>
            <w:r w:rsidRPr="0001494C">
              <w:t>42</w:t>
            </w:r>
          </w:p>
        </w:tc>
        <w:tc>
          <w:tcPr>
            <w:tcW w:w="1897" w:type="dxa"/>
            <w:tcBorders>
              <w:top w:val="single" w:sz="4" w:space="0" w:color="auto"/>
              <w:left w:val="single" w:sz="4" w:space="0" w:color="auto"/>
              <w:bottom w:val="single" w:sz="4" w:space="0" w:color="auto"/>
              <w:right w:val="double" w:sz="4" w:space="0" w:color="auto"/>
            </w:tcBorders>
            <w:hideMark/>
          </w:tcPr>
          <w:p w:rsidR="00EB66F1" w:rsidRPr="0001494C" w:rsidRDefault="00EB66F1" w:rsidP="00A2014D">
            <w:pPr>
              <w:spacing w:line="276" w:lineRule="auto"/>
              <w:jc w:val="right"/>
            </w:pPr>
            <w:r w:rsidRPr="0001494C">
              <w:t>80</w:t>
            </w:r>
          </w:p>
        </w:tc>
      </w:tr>
      <w:tr w:rsidR="00EB66F1" w:rsidRPr="0001494C" w:rsidTr="00A2014D">
        <w:trPr>
          <w:jc w:val="center"/>
        </w:trPr>
        <w:tc>
          <w:tcPr>
            <w:tcW w:w="2163" w:type="dxa"/>
            <w:tcBorders>
              <w:top w:val="single" w:sz="4" w:space="0" w:color="auto"/>
              <w:left w:val="double" w:sz="4" w:space="0" w:color="auto"/>
              <w:bottom w:val="single" w:sz="4" w:space="0" w:color="auto"/>
              <w:right w:val="single" w:sz="4" w:space="0" w:color="auto"/>
            </w:tcBorders>
            <w:hideMark/>
          </w:tcPr>
          <w:p w:rsidR="00EB66F1" w:rsidRPr="0001494C" w:rsidRDefault="00EB66F1" w:rsidP="00A2014D">
            <w:pPr>
              <w:spacing w:line="276" w:lineRule="auto"/>
            </w:pPr>
            <w:r w:rsidRPr="0001494C">
              <w:t>Mojkovac</w:t>
            </w:r>
          </w:p>
        </w:tc>
        <w:tc>
          <w:tcPr>
            <w:tcW w:w="1776" w:type="dxa"/>
            <w:tcBorders>
              <w:top w:val="single" w:sz="4" w:space="0" w:color="auto"/>
              <w:left w:val="single" w:sz="4" w:space="0" w:color="auto"/>
              <w:bottom w:val="single" w:sz="4" w:space="0" w:color="auto"/>
              <w:right w:val="single" w:sz="4" w:space="0" w:color="auto"/>
            </w:tcBorders>
            <w:hideMark/>
          </w:tcPr>
          <w:p w:rsidR="00EB66F1" w:rsidRPr="0001494C" w:rsidRDefault="00EB66F1" w:rsidP="00A2014D">
            <w:pPr>
              <w:spacing w:line="276" w:lineRule="auto"/>
              <w:jc w:val="right"/>
            </w:pPr>
            <w:r w:rsidRPr="0001494C">
              <w:t>10</w:t>
            </w:r>
          </w:p>
        </w:tc>
        <w:tc>
          <w:tcPr>
            <w:tcW w:w="1907" w:type="dxa"/>
            <w:tcBorders>
              <w:top w:val="single" w:sz="4" w:space="0" w:color="auto"/>
              <w:left w:val="single" w:sz="4" w:space="0" w:color="auto"/>
              <w:bottom w:val="single" w:sz="4" w:space="0" w:color="auto"/>
              <w:right w:val="single" w:sz="4" w:space="0" w:color="auto"/>
            </w:tcBorders>
            <w:hideMark/>
          </w:tcPr>
          <w:p w:rsidR="00EB66F1" w:rsidRPr="0001494C" w:rsidRDefault="00EB66F1" w:rsidP="00A2014D">
            <w:pPr>
              <w:spacing w:line="276" w:lineRule="auto"/>
              <w:jc w:val="right"/>
            </w:pPr>
            <w:r w:rsidRPr="0001494C">
              <w:t>8</w:t>
            </w:r>
          </w:p>
        </w:tc>
        <w:tc>
          <w:tcPr>
            <w:tcW w:w="1897" w:type="dxa"/>
            <w:tcBorders>
              <w:top w:val="single" w:sz="4" w:space="0" w:color="auto"/>
              <w:left w:val="single" w:sz="4" w:space="0" w:color="auto"/>
              <w:bottom w:val="single" w:sz="4" w:space="0" w:color="auto"/>
              <w:right w:val="double" w:sz="4" w:space="0" w:color="auto"/>
            </w:tcBorders>
            <w:hideMark/>
          </w:tcPr>
          <w:p w:rsidR="00EB66F1" w:rsidRPr="0001494C" w:rsidRDefault="00EB66F1" w:rsidP="00A2014D">
            <w:pPr>
              <w:spacing w:line="276" w:lineRule="auto"/>
              <w:jc w:val="right"/>
            </w:pPr>
            <w:r w:rsidRPr="0001494C">
              <w:t>18</w:t>
            </w:r>
          </w:p>
        </w:tc>
      </w:tr>
      <w:tr w:rsidR="00EB66F1" w:rsidRPr="0001494C" w:rsidTr="00A2014D">
        <w:trPr>
          <w:jc w:val="center"/>
        </w:trPr>
        <w:tc>
          <w:tcPr>
            <w:tcW w:w="2163" w:type="dxa"/>
            <w:tcBorders>
              <w:top w:val="single" w:sz="4" w:space="0" w:color="auto"/>
              <w:left w:val="double" w:sz="4" w:space="0" w:color="auto"/>
              <w:bottom w:val="single" w:sz="4" w:space="0" w:color="auto"/>
              <w:right w:val="single" w:sz="4" w:space="0" w:color="auto"/>
            </w:tcBorders>
            <w:hideMark/>
          </w:tcPr>
          <w:p w:rsidR="00EB66F1" w:rsidRPr="0001494C" w:rsidRDefault="00EB66F1" w:rsidP="00A2014D">
            <w:pPr>
              <w:spacing w:line="276" w:lineRule="auto"/>
            </w:pPr>
            <w:r w:rsidRPr="0001494C">
              <w:t>Nikšić</w:t>
            </w:r>
          </w:p>
        </w:tc>
        <w:tc>
          <w:tcPr>
            <w:tcW w:w="1776" w:type="dxa"/>
            <w:tcBorders>
              <w:top w:val="single" w:sz="4" w:space="0" w:color="auto"/>
              <w:left w:val="single" w:sz="4" w:space="0" w:color="auto"/>
              <w:bottom w:val="single" w:sz="4" w:space="0" w:color="auto"/>
              <w:right w:val="single" w:sz="4" w:space="0" w:color="auto"/>
            </w:tcBorders>
            <w:hideMark/>
          </w:tcPr>
          <w:p w:rsidR="00EB66F1" w:rsidRPr="0001494C" w:rsidRDefault="00EB66F1" w:rsidP="00A2014D">
            <w:pPr>
              <w:spacing w:line="276" w:lineRule="auto"/>
              <w:jc w:val="right"/>
            </w:pPr>
            <w:r w:rsidRPr="0001494C">
              <w:t>160</w:t>
            </w:r>
          </w:p>
        </w:tc>
        <w:tc>
          <w:tcPr>
            <w:tcW w:w="1907" w:type="dxa"/>
            <w:tcBorders>
              <w:top w:val="single" w:sz="4" w:space="0" w:color="auto"/>
              <w:left w:val="single" w:sz="4" w:space="0" w:color="auto"/>
              <w:bottom w:val="single" w:sz="4" w:space="0" w:color="auto"/>
              <w:right w:val="single" w:sz="4" w:space="0" w:color="auto"/>
            </w:tcBorders>
            <w:hideMark/>
          </w:tcPr>
          <w:p w:rsidR="00EB66F1" w:rsidRPr="0001494C" w:rsidRDefault="00EB66F1" w:rsidP="00A2014D">
            <w:pPr>
              <w:spacing w:line="276" w:lineRule="auto"/>
              <w:jc w:val="right"/>
            </w:pPr>
            <w:r w:rsidRPr="0001494C">
              <w:t>88</w:t>
            </w:r>
          </w:p>
        </w:tc>
        <w:tc>
          <w:tcPr>
            <w:tcW w:w="1897" w:type="dxa"/>
            <w:tcBorders>
              <w:top w:val="single" w:sz="4" w:space="0" w:color="auto"/>
              <w:left w:val="single" w:sz="4" w:space="0" w:color="auto"/>
              <w:bottom w:val="single" w:sz="4" w:space="0" w:color="auto"/>
              <w:right w:val="double" w:sz="4" w:space="0" w:color="auto"/>
            </w:tcBorders>
            <w:hideMark/>
          </w:tcPr>
          <w:p w:rsidR="00EB66F1" w:rsidRPr="0001494C" w:rsidRDefault="00EB66F1" w:rsidP="00A2014D">
            <w:pPr>
              <w:spacing w:line="276" w:lineRule="auto"/>
              <w:jc w:val="right"/>
            </w:pPr>
            <w:r w:rsidRPr="0001494C">
              <w:t>248</w:t>
            </w:r>
          </w:p>
        </w:tc>
      </w:tr>
      <w:tr w:rsidR="00EB66F1" w:rsidRPr="0001494C" w:rsidTr="00A2014D">
        <w:trPr>
          <w:jc w:val="center"/>
        </w:trPr>
        <w:tc>
          <w:tcPr>
            <w:tcW w:w="2163" w:type="dxa"/>
            <w:tcBorders>
              <w:top w:val="single" w:sz="4" w:space="0" w:color="auto"/>
              <w:left w:val="double" w:sz="4" w:space="0" w:color="auto"/>
              <w:bottom w:val="single" w:sz="4" w:space="0" w:color="auto"/>
              <w:right w:val="single" w:sz="4" w:space="0" w:color="auto"/>
            </w:tcBorders>
            <w:hideMark/>
          </w:tcPr>
          <w:p w:rsidR="00EB66F1" w:rsidRPr="0001494C" w:rsidRDefault="00EB66F1" w:rsidP="00A2014D">
            <w:pPr>
              <w:spacing w:line="276" w:lineRule="auto"/>
            </w:pPr>
            <w:r w:rsidRPr="0001494C">
              <w:t>Plav</w:t>
            </w:r>
          </w:p>
        </w:tc>
        <w:tc>
          <w:tcPr>
            <w:tcW w:w="1776" w:type="dxa"/>
            <w:tcBorders>
              <w:top w:val="single" w:sz="4" w:space="0" w:color="auto"/>
              <w:left w:val="single" w:sz="4" w:space="0" w:color="auto"/>
              <w:bottom w:val="single" w:sz="4" w:space="0" w:color="auto"/>
              <w:right w:val="single" w:sz="4" w:space="0" w:color="auto"/>
            </w:tcBorders>
            <w:hideMark/>
          </w:tcPr>
          <w:p w:rsidR="00EB66F1" w:rsidRPr="0001494C" w:rsidRDefault="00EB66F1" w:rsidP="00A2014D">
            <w:pPr>
              <w:spacing w:line="276" w:lineRule="auto"/>
              <w:jc w:val="right"/>
            </w:pPr>
            <w:r w:rsidRPr="0001494C">
              <w:t>33</w:t>
            </w:r>
          </w:p>
        </w:tc>
        <w:tc>
          <w:tcPr>
            <w:tcW w:w="1907" w:type="dxa"/>
            <w:tcBorders>
              <w:top w:val="single" w:sz="4" w:space="0" w:color="auto"/>
              <w:left w:val="single" w:sz="4" w:space="0" w:color="auto"/>
              <w:bottom w:val="single" w:sz="4" w:space="0" w:color="auto"/>
              <w:right w:val="single" w:sz="4" w:space="0" w:color="auto"/>
            </w:tcBorders>
            <w:hideMark/>
          </w:tcPr>
          <w:p w:rsidR="00EB66F1" w:rsidRPr="0001494C" w:rsidRDefault="00EB66F1" w:rsidP="00A2014D">
            <w:pPr>
              <w:spacing w:line="276" w:lineRule="auto"/>
              <w:jc w:val="right"/>
            </w:pPr>
            <w:r w:rsidRPr="0001494C">
              <w:t>13</w:t>
            </w:r>
          </w:p>
        </w:tc>
        <w:tc>
          <w:tcPr>
            <w:tcW w:w="1897" w:type="dxa"/>
            <w:tcBorders>
              <w:top w:val="single" w:sz="4" w:space="0" w:color="auto"/>
              <w:left w:val="single" w:sz="4" w:space="0" w:color="auto"/>
              <w:bottom w:val="single" w:sz="4" w:space="0" w:color="auto"/>
              <w:right w:val="double" w:sz="4" w:space="0" w:color="auto"/>
            </w:tcBorders>
            <w:hideMark/>
          </w:tcPr>
          <w:p w:rsidR="00EB66F1" w:rsidRPr="0001494C" w:rsidRDefault="00EB66F1" w:rsidP="00A2014D">
            <w:pPr>
              <w:spacing w:line="276" w:lineRule="auto"/>
              <w:jc w:val="right"/>
            </w:pPr>
            <w:r w:rsidRPr="0001494C">
              <w:t>46</w:t>
            </w:r>
          </w:p>
        </w:tc>
      </w:tr>
      <w:tr w:rsidR="00EB66F1" w:rsidRPr="0001494C" w:rsidTr="00A2014D">
        <w:trPr>
          <w:jc w:val="center"/>
        </w:trPr>
        <w:tc>
          <w:tcPr>
            <w:tcW w:w="2163" w:type="dxa"/>
            <w:tcBorders>
              <w:top w:val="single" w:sz="4" w:space="0" w:color="auto"/>
              <w:left w:val="double" w:sz="4" w:space="0" w:color="auto"/>
              <w:bottom w:val="single" w:sz="4" w:space="0" w:color="auto"/>
              <w:right w:val="single" w:sz="4" w:space="0" w:color="auto"/>
            </w:tcBorders>
            <w:hideMark/>
          </w:tcPr>
          <w:p w:rsidR="00EB66F1" w:rsidRPr="0001494C" w:rsidRDefault="00EB66F1" w:rsidP="00A2014D">
            <w:pPr>
              <w:spacing w:line="276" w:lineRule="auto"/>
            </w:pPr>
            <w:r w:rsidRPr="0001494C">
              <w:t>Pljevlja</w:t>
            </w:r>
          </w:p>
        </w:tc>
        <w:tc>
          <w:tcPr>
            <w:tcW w:w="1776" w:type="dxa"/>
            <w:tcBorders>
              <w:top w:val="single" w:sz="4" w:space="0" w:color="auto"/>
              <w:left w:val="single" w:sz="4" w:space="0" w:color="auto"/>
              <w:bottom w:val="single" w:sz="4" w:space="0" w:color="auto"/>
              <w:right w:val="single" w:sz="4" w:space="0" w:color="auto"/>
            </w:tcBorders>
            <w:hideMark/>
          </w:tcPr>
          <w:p w:rsidR="00EB66F1" w:rsidRPr="0001494C" w:rsidRDefault="00EB66F1" w:rsidP="00A2014D">
            <w:pPr>
              <w:spacing w:line="276" w:lineRule="auto"/>
              <w:jc w:val="right"/>
            </w:pPr>
            <w:r w:rsidRPr="0001494C">
              <w:t>47</w:t>
            </w:r>
          </w:p>
        </w:tc>
        <w:tc>
          <w:tcPr>
            <w:tcW w:w="1907" w:type="dxa"/>
            <w:tcBorders>
              <w:top w:val="single" w:sz="4" w:space="0" w:color="auto"/>
              <w:left w:val="single" w:sz="4" w:space="0" w:color="auto"/>
              <w:bottom w:val="single" w:sz="4" w:space="0" w:color="auto"/>
              <w:right w:val="single" w:sz="4" w:space="0" w:color="auto"/>
            </w:tcBorders>
            <w:hideMark/>
          </w:tcPr>
          <w:p w:rsidR="00EB66F1" w:rsidRPr="0001494C" w:rsidRDefault="00EB66F1" w:rsidP="00A2014D">
            <w:pPr>
              <w:spacing w:line="276" w:lineRule="auto"/>
              <w:jc w:val="right"/>
            </w:pPr>
            <w:r w:rsidRPr="0001494C">
              <w:t>63</w:t>
            </w:r>
          </w:p>
        </w:tc>
        <w:tc>
          <w:tcPr>
            <w:tcW w:w="1897" w:type="dxa"/>
            <w:tcBorders>
              <w:top w:val="single" w:sz="4" w:space="0" w:color="auto"/>
              <w:left w:val="single" w:sz="4" w:space="0" w:color="auto"/>
              <w:bottom w:val="single" w:sz="4" w:space="0" w:color="auto"/>
              <w:right w:val="double" w:sz="4" w:space="0" w:color="auto"/>
            </w:tcBorders>
            <w:hideMark/>
          </w:tcPr>
          <w:p w:rsidR="00EB66F1" w:rsidRPr="0001494C" w:rsidRDefault="00EB66F1" w:rsidP="00A2014D">
            <w:pPr>
              <w:spacing w:line="276" w:lineRule="auto"/>
              <w:jc w:val="right"/>
            </w:pPr>
            <w:r w:rsidRPr="0001494C">
              <w:t>110</w:t>
            </w:r>
          </w:p>
        </w:tc>
      </w:tr>
      <w:tr w:rsidR="00EB66F1" w:rsidRPr="0001494C" w:rsidTr="00A2014D">
        <w:trPr>
          <w:jc w:val="center"/>
        </w:trPr>
        <w:tc>
          <w:tcPr>
            <w:tcW w:w="2163" w:type="dxa"/>
            <w:tcBorders>
              <w:top w:val="single" w:sz="4" w:space="0" w:color="auto"/>
              <w:left w:val="double" w:sz="4" w:space="0" w:color="auto"/>
              <w:bottom w:val="single" w:sz="4" w:space="0" w:color="auto"/>
              <w:right w:val="single" w:sz="4" w:space="0" w:color="auto"/>
            </w:tcBorders>
            <w:hideMark/>
          </w:tcPr>
          <w:p w:rsidR="00EB66F1" w:rsidRPr="0001494C" w:rsidRDefault="00EB66F1" w:rsidP="00A2014D">
            <w:pPr>
              <w:spacing w:line="276" w:lineRule="auto"/>
            </w:pPr>
            <w:r w:rsidRPr="0001494C">
              <w:t>Plužine</w:t>
            </w:r>
          </w:p>
        </w:tc>
        <w:tc>
          <w:tcPr>
            <w:tcW w:w="1776" w:type="dxa"/>
            <w:tcBorders>
              <w:top w:val="single" w:sz="4" w:space="0" w:color="auto"/>
              <w:left w:val="single" w:sz="4" w:space="0" w:color="auto"/>
              <w:bottom w:val="single" w:sz="4" w:space="0" w:color="auto"/>
              <w:right w:val="single" w:sz="4" w:space="0" w:color="auto"/>
            </w:tcBorders>
            <w:hideMark/>
          </w:tcPr>
          <w:p w:rsidR="00EB66F1" w:rsidRPr="0001494C" w:rsidRDefault="00EB66F1" w:rsidP="00A2014D">
            <w:pPr>
              <w:spacing w:line="276" w:lineRule="auto"/>
              <w:jc w:val="right"/>
            </w:pPr>
            <w:r w:rsidRPr="0001494C">
              <w:t>0</w:t>
            </w:r>
          </w:p>
        </w:tc>
        <w:tc>
          <w:tcPr>
            <w:tcW w:w="1907" w:type="dxa"/>
            <w:tcBorders>
              <w:top w:val="single" w:sz="4" w:space="0" w:color="auto"/>
              <w:left w:val="single" w:sz="4" w:space="0" w:color="auto"/>
              <w:bottom w:val="single" w:sz="4" w:space="0" w:color="auto"/>
              <w:right w:val="single" w:sz="4" w:space="0" w:color="auto"/>
            </w:tcBorders>
            <w:hideMark/>
          </w:tcPr>
          <w:p w:rsidR="00EB66F1" w:rsidRPr="0001494C" w:rsidRDefault="00EB66F1" w:rsidP="00A2014D">
            <w:pPr>
              <w:spacing w:line="276" w:lineRule="auto"/>
              <w:jc w:val="right"/>
            </w:pPr>
            <w:r w:rsidRPr="0001494C">
              <w:t>1</w:t>
            </w:r>
          </w:p>
        </w:tc>
        <w:tc>
          <w:tcPr>
            <w:tcW w:w="1897" w:type="dxa"/>
            <w:tcBorders>
              <w:top w:val="single" w:sz="4" w:space="0" w:color="auto"/>
              <w:left w:val="single" w:sz="4" w:space="0" w:color="auto"/>
              <w:bottom w:val="single" w:sz="4" w:space="0" w:color="auto"/>
              <w:right w:val="double" w:sz="4" w:space="0" w:color="auto"/>
            </w:tcBorders>
            <w:hideMark/>
          </w:tcPr>
          <w:p w:rsidR="00EB66F1" w:rsidRPr="0001494C" w:rsidRDefault="00EB66F1" w:rsidP="00A2014D">
            <w:pPr>
              <w:spacing w:line="276" w:lineRule="auto"/>
              <w:jc w:val="right"/>
            </w:pPr>
            <w:r w:rsidRPr="0001494C">
              <w:t>1</w:t>
            </w:r>
          </w:p>
        </w:tc>
      </w:tr>
      <w:tr w:rsidR="00EB66F1" w:rsidRPr="0001494C" w:rsidTr="00A2014D">
        <w:trPr>
          <w:jc w:val="center"/>
        </w:trPr>
        <w:tc>
          <w:tcPr>
            <w:tcW w:w="2163" w:type="dxa"/>
            <w:tcBorders>
              <w:top w:val="single" w:sz="4" w:space="0" w:color="auto"/>
              <w:left w:val="double" w:sz="4" w:space="0" w:color="auto"/>
              <w:bottom w:val="single" w:sz="4" w:space="0" w:color="auto"/>
              <w:right w:val="single" w:sz="4" w:space="0" w:color="auto"/>
            </w:tcBorders>
          </w:tcPr>
          <w:p w:rsidR="00EB66F1" w:rsidRPr="0001494C" w:rsidRDefault="00EB66F1" w:rsidP="00A2014D">
            <w:pPr>
              <w:spacing w:line="276" w:lineRule="auto"/>
            </w:pPr>
            <w:r w:rsidRPr="0001494C">
              <w:t>Petnjica</w:t>
            </w:r>
          </w:p>
        </w:tc>
        <w:tc>
          <w:tcPr>
            <w:tcW w:w="1776" w:type="dxa"/>
            <w:tcBorders>
              <w:top w:val="single" w:sz="4" w:space="0" w:color="auto"/>
              <w:left w:val="single" w:sz="4" w:space="0" w:color="auto"/>
              <w:bottom w:val="single" w:sz="4" w:space="0" w:color="auto"/>
              <w:right w:val="single" w:sz="4" w:space="0" w:color="auto"/>
            </w:tcBorders>
          </w:tcPr>
          <w:p w:rsidR="00EB66F1" w:rsidRPr="0001494C" w:rsidRDefault="00EB66F1" w:rsidP="00A2014D">
            <w:pPr>
              <w:spacing w:line="276" w:lineRule="auto"/>
              <w:jc w:val="right"/>
            </w:pPr>
            <w:r w:rsidRPr="0001494C">
              <w:t>5</w:t>
            </w:r>
          </w:p>
        </w:tc>
        <w:tc>
          <w:tcPr>
            <w:tcW w:w="1907" w:type="dxa"/>
            <w:tcBorders>
              <w:top w:val="single" w:sz="4" w:space="0" w:color="auto"/>
              <w:left w:val="single" w:sz="4" w:space="0" w:color="auto"/>
              <w:bottom w:val="single" w:sz="4" w:space="0" w:color="auto"/>
              <w:right w:val="single" w:sz="4" w:space="0" w:color="auto"/>
            </w:tcBorders>
          </w:tcPr>
          <w:p w:rsidR="00EB66F1" w:rsidRPr="0001494C" w:rsidRDefault="00EB66F1" w:rsidP="00A2014D">
            <w:pPr>
              <w:spacing w:line="276" w:lineRule="auto"/>
              <w:jc w:val="right"/>
            </w:pPr>
            <w:r w:rsidRPr="0001494C">
              <w:t>3</w:t>
            </w:r>
          </w:p>
        </w:tc>
        <w:tc>
          <w:tcPr>
            <w:tcW w:w="1897" w:type="dxa"/>
            <w:tcBorders>
              <w:top w:val="single" w:sz="4" w:space="0" w:color="auto"/>
              <w:left w:val="single" w:sz="4" w:space="0" w:color="auto"/>
              <w:bottom w:val="single" w:sz="4" w:space="0" w:color="auto"/>
              <w:right w:val="double" w:sz="4" w:space="0" w:color="auto"/>
            </w:tcBorders>
          </w:tcPr>
          <w:p w:rsidR="00EB66F1" w:rsidRPr="0001494C" w:rsidRDefault="00EB66F1" w:rsidP="00A2014D">
            <w:pPr>
              <w:spacing w:line="276" w:lineRule="auto"/>
              <w:jc w:val="right"/>
            </w:pPr>
            <w:r w:rsidRPr="0001494C">
              <w:t>8</w:t>
            </w:r>
          </w:p>
        </w:tc>
      </w:tr>
      <w:tr w:rsidR="00EB66F1" w:rsidRPr="0001494C" w:rsidTr="00A2014D">
        <w:trPr>
          <w:jc w:val="center"/>
        </w:trPr>
        <w:tc>
          <w:tcPr>
            <w:tcW w:w="2163" w:type="dxa"/>
            <w:tcBorders>
              <w:top w:val="single" w:sz="4" w:space="0" w:color="auto"/>
              <w:left w:val="double" w:sz="4" w:space="0" w:color="auto"/>
              <w:bottom w:val="single" w:sz="4" w:space="0" w:color="auto"/>
              <w:right w:val="single" w:sz="4" w:space="0" w:color="auto"/>
            </w:tcBorders>
            <w:hideMark/>
          </w:tcPr>
          <w:p w:rsidR="00EB66F1" w:rsidRPr="0001494C" w:rsidRDefault="00EB66F1" w:rsidP="00A2014D">
            <w:pPr>
              <w:spacing w:line="276" w:lineRule="auto"/>
            </w:pPr>
            <w:r w:rsidRPr="0001494C">
              <w:t>Podgorica</w:t>
            </w:r>
          </w:p>
        </w:tc>
        <w:tc>
          <w:tcPr>
            <w:tcW w:w="1776" w:type="dxa"/>
            <w:tcBorders>
              <w:top w:val="single" w:sz="4" w:space="0" w:color="auto"/>
              <w:left w:val="single" w:sz="4" w:space="0" w:color="auto"/>
              <w:bottom w:val="single" w:sz="4" w:space="0" w:color="auto"/>
              <w:right w:val="single" w:sz="4" w:space="0" w:color="auto"/>
            </w:tcBorders>
            <w:hideMark/>
          </w:tcPr>
          <w:p w:rsidR="00EB66F1" w:rsidRPr="0001494C" w:rsidRDefault="00EB66F1" w:rsidP="00A2014D">
            <w:pPr>
              <w:spacing w:line="276" w:lineRule="auto"/>
              <w:jc w:val="right"/>
            </w:pPr>
            <w:r w:rsidRPr="0001494C">
              <w:t>529</w:t>
            </w:r>
          </w:p>
        </w:tc>
        <w:tc>
          <w:tcPr>
            <w:tcW w:w="1907" w:type="dxa"/>
            <w:tcBorders>
              <w:top w:val="single" w:sz="4" w:space="0" w:color="auto"/>
              <w:left w:val="single" w:sz="4" w:space="0" w:color="auto"/>
              <w:bottom w:val="single" w:sz="4" w:space="0" w:color="auto"/>
              <w:right w:val="single" w:sz="4" w:space="0" w:color="auto"/>
            </w:tcBorders>
            <w:hideMark/>
          </w:tcPr>
          <w:p w:rsidR="00EB66F1" w:rsidRPr="0001494C" w:rsidRDefault="00EB66F1" w:rsidP="00A2014D">
            <w:pPr>
              <w:spacing w:line="276" w:lineRule="auto"/>
              <w:jc w:val="right"/>
            </w:pPr>
            <w:r w:rsidRPr="0001494C">
              <w:t>813</w:t>
            </w:r>
          </w:p>
        </w:tc>
        <w:tc>
          <w:tcPr>
            <w:tcW w:w="1897" w:type="dxa"/>
            <w:tcBorders>
              <w:top w:val="single" w:sz="4" w:space="0" w:color="auto"/>
              <w:left w:val="single" w:sz="4" w:space="0" w:color="auto"/>
              <w:bottom w:val="single" w:sz="4" w:space="0" w:color="auto"/>
              <w:right w:val="double" w:sz="4" w:space="0" w:color="auto"/>
            </w:tcBorders>
            <w:hideMark/>
          </w:tcPr>
          <w:p w:rsidR="00EB66F1" w:rsidRPr="0001494C" w:rsidRDefault="00EB66F1" w:rsidP="00A2014D">
            <w:pPr>
              <w:spacing w:line="276" w:lineRule="auto"/>
              <w:jc w:val="right"/>
            </w:pPr>
            <w:r w:rsidRPr="0001494C">
              <w:t>1.342</w:t>
            </w:r>
          </w:p>
        </w:tc>
      </w:tr>
      <w:tr w:rsidR="00EB66F1" w:rsidRPr="0001494C" w:rsidTr="00A2014D">
        <w:trPr>
          <w:jc w:val="center"/>
        </w:trPr>
        <w:tc>
          <w:tcPr>
            <w:tcW w:w="2163" w:type="dxa"/>
            <w:tcBorders>
              <w:top w:val="single" w:sz="4" w:space="0" w:color="auto"/>
              <w:left w:val="double" w:sz="4" w:space="0" w:color="auto"/>
              <w:bottom w:val="single" w:sz="4" w:space="0" w:color="auto"/>
              <w:right w:val="single" w:sz="4" w:space="0" w:color="auto"/>
            </w:tcBorders>
            <w:hideMark/>
          </w:tcPr>
          <w:p w:rsidR="00EB66F1" w:rsidRPr="0001494C" w:rsidRDefault="00EB66F1" w:rsidP="00A2014D">
            <w:pPr>
              <w:spacing w:line="276" w:lineRule="auto"/>
            </w:pPr>
            <w:r w:rsidRPr="0001494C">
              <w:t>Rožaje</w:t>
            </w:r>
          </w:p>
        </w:tc>
        <w:tc>
          <w:tcPr>
            <w:tcW w:w="1776" w:type="dxa"/>
            <w:tcBorders>
              <w:top w:val="single" w:sz="4" w:space="0" w:color="auto"/>
              <w:left w:val="single" w:sz="4" w:space="0" w:color="auto"/>
              <w:bottom w:val="single" w:sz="4" w:space="0" w:color="auto"/>
              <w:right w:val="single" w:sz="4" w:space="0" w:color="auto"/>
            </w:tcBorders>
            <w:hideMark/>
          </w:tcPr>
          <w:p w:rsidR="00EB66F1" w:rsidRPr="0001494C" w:rsidRDefault="00EB66F1" w:rsidP="00A2014D">
            <w:pPr>
              <w:spacing w:line="276" w:lineRule="auto"/>
              <w:jc w:val="right"/>
            </w:pPr>
            <w:r w:rsidRPr="0001494C">
              <w:t>87</w:t>
            </w:r>
          </w:p>
        </w:tc>
        <w:tc>
          <w:tcPr>
            <w:tcW w:w="1907" w:type="dxa"/>
            <w:tcBorders>
              <w:top w:val="single" w:sz="4" w:space="0" w:color="auto"/>
              <w:left w:val="single" w:sz="4" w:space="0" w:color="auto"/>
              <w:bottom w:val="single" w:sz="4" w:space="0" w:color="auto"/>
              <w:right w:val="single" w:sz="4" w:space="0" w:color="auto"/>
            </w:tcBorders>
            <w:hideMark/>
          </w:tcPr>
          <w:p w:rsidR="00EB66F1" w:rsidRPr="0001494C" w:rsidRDefault="00EB66F1" w:rsidP="00A2014D">
            <w:pPr>
              <w:spacing w:line="276" w:lineRule="auto"/>
              <w:jc w:val="right"/>
            </w:pPr>
            <w:r w:rsidRPr="0001494C">
              <w:t>53</w:t>
            </w:r>
          </w:p>
        </w:tc>
        <w:tc>
          <w:tcPr>
            <w:tcW w:w="1897" w:type="dxa"/>
            <w:tcBorders>
              <w:top w:val="single" w:sz="4" w:space="0" w:color="auto"/>
              <w:left w:val="single" w:sz="4" w:space="0" w:color="auto"/>
              <w:bottom w:val="single" w:sz="4" w:space="0" w:color="auto"/>
              <w:right w:val="double" w:sz="4" w:space="0" w:color="auto"/>
            </w:tcBorders>
            <w:hideMark/>
          </w:tcPr>
          <w:p w:rsidR="00EB66F1" w:rsidRPr="0001494C" w:rsidRDefault="00EB66F1" w:rsidP="00A2014D">
            <w:pPr>
              <w:spacing w:line="276" w:lineRule="auto"/>
              <w:jc w:val="right"/>
            </w:pPr>
            <w:r w:rsidRPr="0001494C">
              <w:t>140</w:t>
            </w:r>
          </w:p>
        </w:tc>
      </w:tr>
      <w:tr w:rsidR="00EB66F1" w:rsidRPr="0001494C" w:rsidTr="00A2014D">
        <w:trPr>
          <w:jc w:val="center"/>
        </w:trPr>
        <w:tc>
          <w:tcPr>
            <w:tcW w:w="2163" w:type="dxa"/>
            <w:tcBorders>
              <w:top w:val="single" w:sz="4" w:space="0" w:color="auto"/>
              <w:left w:val="double" w:sz="4" w:space="0" w:color="auto"/>
              <w:bottom w:val="single" w:sz="4" w:space="0" w:color="auto"/>
              <w:right w:val="single" w:sz="4" w:space="0" w:color="auto"/>
            </w:tcBorders>
            <w:hideMark/>
          </w:tcPr>
          <w:p w:rsidR="00EB66F1" w:rsidRPr="0001494C" w:rsidRDefault="00EB66F1" w:rsidP="00A2014D">
            <w:pPr>
              <w:spacing w:line="276" w:lineRule="auto"/>
            </w:pPr>
            <w:r w:rsidRPr="0001494C">
              <w:t>Savnik</w:t>
            </w:r>
          </w:p>
        </w:tc>
        <w:tc>
          <w:tcPr>
            <w:tcW w:w="1776" w:type="dxa"/>
            <w:tcBorders>
              <w:top w:val="single" w:sz="4" w:space="0" w:color="auto"/>
              <w:left w:val="single" w:sz="4" w:space="0" w:color="auto"/>
              <w:bottom w:val="single" w:sz="4" w:space="0" w:color="auto"/>
              <w:right w:val="single" w:sz="4" w:space="0" w:color="auto"/>
            </w:tcBorders>
            <w:hideMark/>
          </w:tcPr>
          <w:p w:rsidR="00EB66F1" w:rsidRPr="0001494C" w:rsidRDefault="00EB66F1" w:rsidP="00A2014D">
            <w:pPr>
              <w:spacing w:line="276" w:lineRule="auto"/>
              <w:jc w:val="right"/>
            </w:pPr>
            <w:r w:rsidRPr="0001494C">
              <w:t>5</w:t>
            </w:r>
          </w:p>
        </w:tc>
        <w:tc>
          <w:tcPr>
            <w:tcW w:w="1907" w:type="dxa"/>
            <w:tcBorders>
              <w:top w:val="single" w:sz="4" w:space="0" w:color="auto"/>
              <w:left w:val="single" w:sz="4" w:space="0" w:color="auto"/>
              <w:bottom w:val="single" w:sz="4" w:space="0" w:color="auto"/>
              <w:right w:val="single" w:sz="4" w:space="0" w:color="auto"/>
            </w:tcBorders>
            <w:hideMark/>
          </w:tcPr>
          <w:p w:rsidR="00EB66F1" w:rsidRPr="0001494C" w:rsidRDefault="00EB66F1" w:rsidP="00A2014D">
            <w:pPr>
              <w:spacing w:line="276" w:lineRule="auto"/>
              <w:jc w:val="right"/>
            </w:pPr>
            <w:r w:rsidRPr="0001494C">
              <w:t>1</w:t>
            </w:r>
          </w:p>
        </w:tc>
        <w:tc>
          <w:tcPr>
            <w:tcW w:w="1897" w:type="dxa"/>
            <w:tcBorders>
              <w:top w:val="single" w:sz="4" w:space="0" w:color="auto"/>
              <w:left w:val="single" w:sz="4" w:space="0" w:color="auto"/>
              <w:bottom w:val="single" w:sz="4" w:space="0" w:color="auto"/>
              <w:right w:val="double" w:sz="4" w:space="0" w:color="auto"/>
            </w:tcBorders>
            <w:hideMark/>
          </w:tcPr>
          <w:p w:rsidR="00EB66F1" w:rsidRPr="0001494C" w:rsidRDefault="00EB66F1" w:rsidP="00A2014D">
            <w:pPr>
              <w:spacing w:line="276" w:lineRule="auto"/>
              <w:jc w:val="right"/>
            </w:pPr>
            <w:r w:rsidRPr="0001494C">
              <w:t>6</w:t>
            </w:r>
          </w:p>
        </w:tc>
      </w:tr>
      <w:tr w:rsidR="00EB66F1" w:rsidRPr="0001494C" w:rsidTr="00A2014D">
        <w:trPr>
          <w:jc w:val="center"/>
        </w:trPr>
        <w:tc>
          <w:tcPr>
            <w:tcW w:w="2163" w:type="dxa"/>
            <w:tcBorders>
              <w:top w:val="single" w:sz="4" w:space="0" w:color="auto"/>
              <w:left w:val="double" w:sz="4" w:space="0" w:color="auto"/>
              <w:bottom w:val="single" w:sz="4" w:space="0" w:color="auto"/>
              <w:right w:val="single" w:sz="4" w:space="0" w:color="auto"/>
            </w:tcBorders>
            <w:hideMark/>
          </w:tcPr>
          <w:p w:rsidR="00EB66F1" w:rsidRPr="0001494C" w:rsidRDefault="00EB66F1" w:rsidP="00A2014D">
            <w:pPr>
              <w:spacing w:line="276" w:lineRule="auto"/>
            </w:pPr>
            <w:r w:rsidRPr="0001494C">
              <w:t>Tivat</w:t>
            </w:r>
          </w:p>
        </w:tc>
        <w:tc>
          <w:tcPr>
            <w:tcW w:w="1776" w:type="dxa"/>
            <w:tcBorders>
              <w:top w:val="single" w:sz="4" w:space="0" w:color="auto"/>
              <w:left w:val="single" w:sz="4" w:space="0" w:color="auto"/>
              <w:bottom w:val="single" w:sz="4" w:space="0" w:color="auto"/>
              <w:right w:val="single" w:sz="4" w:space="0" w:color="auto"/>
            </w:tcBorders>
            <w:hideMark/>
          </w:tcPr>
          <w:p w:rsidR="00EB66F1" w:rsidRPr="0001494C" w:rsidRDefault="00EB66F1" w:rsidP="00A2014D">
            <w:pPr>
              <w:spacing w:line="276" w:lineRule="auto"/>
              <w:jc w:val="right"/>
            </w:pPr>
            <w:r w:rsidRPr="0001494C">
              <w:t>27</w:t>
            </w:r>
          </w:p>
        </w:tc>
        <w:tc>
          <w:tcPr>
            <w:tcW w:w="1907" w:type="dxa"/>
            <w:tcBorders>
              <w:top w:val="single" w:sz="4" w:space="0" w:color="auto"/>
              <w:left w:val="single" w:sz="4" w:space="0" w:color="auto"/>
              <w:bottom w:val="single" w:sz="4" w:space="0" w:color="auto"/>
              <w:right w:val="single" w:sz="4" w:space="0" w:color="auto"/>
            </w:tcBorders>
            <w:hideMark/>
          </w:tcPr>
          <w:p w:rsidR="00EB66F1" w:rsidRPr="0001494C" w:rsidRDefault="00EB66F1" w:rsidP="00A2014D">
            <w:pPr>
              <w:spacing w:line="276" w:lineRule="auto"/>
              <w:jc w:val="right"/>
            </w:pPr>
            <w:r w:rsidRPr="0001494C">
              <w:t>25</w:t>
            </w:r>
          </w:p>
        </w:tc>
        <w:tc>
          <w:tcPr>
            <w:tcW w:w="1897" w:type="dxa"/>
            <w:tcBorders>
              <w:top w:val="single" w:sz="4" w:space="0" w:color="auto"/>
              <w:left w:val="single" w:sz="4" w:space="0" w:color="auto"/>
              <w:bottom w:val="single" w:sz="4" w:space="0" w:color="auto"/>
              <w:right w:val="double" w:sz="4" w:space="0" w:color="auto"/>
            </w:tcBorders>
            <w:hideMark/>
          </w:tcPr>
          <w:p w:rsidR="00EB66F1" w:rsidRPr="0001494C" w:rsidRDefault="00EB66F1" w:rsidP="00A2014D">
            <w:pPr>
              <w:spacing w:line="276" w:lineRule="auto"/>
              <w:jc w:val="right"/>
            </w:pPr>
            <w:r w:rsidRPr="0001494C">
              <w:t>52</w:t>
            </w:r>
          </w:p>
        </w:tc>
      </w:tr>
      <w:tr w:rsidR="00EB66F1" w:rsidRPr="0001494C" w:rsidTr="00A2014D">
        <w:trPr>
          <w:jc w:val="center"/>
        </w:trPr>
        <w:tc>
          <w:tcPr>
            <w:tcW w:w="2163" w:type="dxa"/>
            <w:tcBorders>
              <w:top w:val="single" w:sz="4" w:space="0" w:color="auto"/>
              <w:left w:val="double" w:sz="4" w:space="0" w:color="auto"/>
              <w:bottom w:val="single" w:sz="4" w:space="0" w:color="auto"/>
              <w:right w:val="single" w:sz="4" w:space="0" w:color="auto"/>
            </w:tcBorders>
            <w:hideMark/>
          </w:tcPr>
          <w:p w:rsidR="00EB66F1" w:rsidRPr="0001494C" w:rsidRDefault="00EB66F1" w:rsidP="00A2014D">
            <w:pPr>
              <w:spacing w:line="276" w:lineRule="auto"/>
            </w:pPr>
            <w:r w:rsidRPr="0001494C">
              <w:t>Ulcinj</w:t>
            </w:r>
          </w:p>
        </w:tc>
        <w:tc>
          <w:tcPr>
            <w:tcW w:w="1776" w:type="dxa"/>
            <w:tcBorders>
              <w:top w:val="single" w:sz="4" w:space="0" w:color="auto"/>
              <w:left w:val="single" w:sz="4" w:space="0" w:color="auto"/>
              <w:bottom w:val="single" w:sz="4" w:space="0" w:color="auto"/>
              <w:right w:val="single" w:sz="4" w:space="0" w:color="auto"/>
            </w:tcBorders>
            <w:hideMark/>
          </w:tcPr>
          <w:p w:rsidR="00EB66F1" w:rsidRPr="0001494C" w:rsidRDefault="00EB66F1" w:rsidP="00A2014D">
            <w:pPr>
              <w:spacing w:line="276" w:lineRule="auto"/>
              <w:jc w:val="right"/>
            </w:pPr>
            <w:r w:rsidRPr="0001494C">
              <w:t>64</w:t>
            </w:r>
          </w:p>
        </w:tc>
        <w:tc>
          <w:tcPr>
            <w:tcW w:w="1907" w:type="dxa"/>
            <w:tcBorders>
              <w:top w:val="single" w:sz="4" w:space="0" w:color="auto"/>
              <w:left w:val="single" w:sz="4" w:space="0" w:color="auto"/>
              <w:bottom w:val="single" w:sz="4" w:space="0" w:color="auto"/>
              <w:right w:val="single" w:sz="4" w:space="0" w:color="auto"/>
            </w:tcBorders>
            <w:hideMark/>
          </w:tcPr>
          <w:p w:rsidR="00EB66F1" w:rsidRPr="0001494C" w:rsidRDefault="00EB66F1" w:rsidP="00A2014D">
            <w:pPr>
              <w:spacing w:line="276" w:lineRule="auto"/>
              <w:jc w:val="right"/>
            </w:pPr>
            <w:r w:rsidRPr="0001494C">
              <w:t>58</w:t>
            </w:r>
          </w:p>
        </w:tc>
        <w:tc>
          <w:tcPr>
            <w:tcW w:w="1897" w:type="dxa"/>
            <w:tcBorders>
              <w:top w:val="single" w:sz="4" w:space="0" w:color="auto"/>
              <w:left w:val="single" w:sz="4" w:space="0" w:color="auto"/>
              <w:bottom w:val="single" w:sz="4" w:space="0" w:color="auto"/>
              <w:right w:val="double" w:sz="4" w:space="0" w:color="auto"/>
            </w:tcBorders>
            <w:hideMark/>
          </w:tcPr>
          <w:p w:rsidR="00EB66F1" w:rsidRPr="0001494C" w:rsidRDefault="00EB66F1" w:rsidP="00A2014D">
            <w:pPr>
              <w:spacing w:line="276" w:lineRule="auto"/>
              <w:jc w:val="right"/>
            </w:pPr>
            <w:r w:rsidRPr="0001494C">
              <w:t>122</w:t>
            </w:r>
          </w:p>
        </w:tc>
      </w:tr>
      <w:tr w:rsidR="00EB66F1" w:rsidRPr="0001494C" w:rsidTr="00A2014D">
        <w:trPr>
          <w:jc w:val="center"/>
        </w:trPr>
        <w:tc>
          <w:tcPr>
            <w:tcW w:w="2163" w:type="dxa"/>
            <w:tcBorders>
              <w:top w:val="single" w:sz="4" w:space="0" w:color="auto"/>
              <w:left w:val="double" w:sz="4" w:space="0" w:color="auto"/>
              <w:bottom w:val="single" w:sz="4" w:space="0" w:color="auto"/>
              <w:right w:val="single" w:sz="4" w:space="0" w:color="auto"/>
            </w:tcBorders>
            <w:hideMark/>
          </w:tcPr>
          <w:p w:rsidR="00EB66F1" w:rsidRPr="0001494C" w:rsidRDefault="00EB66F1" w:rsidP="00A2014D">
            <w:pPr>
              <w:spacing w:line="276" w:lineRule="auto"/>
            </w:pPr>
            <w:r w:rsidRPr="0001494C">
              <w:t>Žabljak</w:t>
            </w:r>
          </w:p>
        </w:tc>
        <w:tc>
          <w:tcPr>
            <w:tcW w:w="1776" w:type="dxa"/>
            <w:tcBorders>
              <w:top w:val="single" w:sz="4" w:space="0" w:color="auto"/>
              <w:left w:val="single" w:sz="4" w:space="0" w:color="auto"/>
              <w:bottom w:val="single" w:sz="4" w:space="0" w:color="auto"/>
              <w:right w:val="single" w:sz="4" w:space="0" w:color="auto"/>
            </w:tcBorders>
            <w:hideMark/>
          </w:tcPr>
          <w:p w:rsidR="00EB66F1" w:rsidRPr="0001494C" w:rsidRDefault="00EB66F1" w:rsidP="00A2014D">
            <w:pPr>
              <w:spacing w:line="276" w:lineRule="auto"/>
              <w:jc w:val="right"/>
            </w:pPr>
            <w:r w:rsidRPr="0001494C">
              <w:t>5</w:t>
            </w:r>
          </w:p>
        </w:tc>
        <w:tc>
          <w:tcPr>
            <w:tcW w:w="1907" w:type="dxa"/>
            <w:tcBorders>
              <w:top w:val="single" w:sz="4" w:space="0" w:color="auto"/>
              <w:left w:val="single" w:sz="4" w:space="0" w:color="auto"/>
              <w:bottom w:val="single" w:sz="4" w:space="0" w:color="auto"/>
              <w:right w:val="single" w:sz="4" w:space="0" w:color="auto"/>
            </w:tcBorders>
            <w:hideMark/>
          </w:tcPr>
          <w:p w:rsidR="00EB66F1" w:rsidRPr="0001494C" w:rsidRDefault="00EB66F1" w:rsidP="00A2014D">
            <w:pPr>
              <w:spacing w:line="276" w:lineRule="auto"/>
              <w:jc w:val="right"/>
            </w:pPr>
            <w:r w:rsidRPr="0001494C">
              <w:t>8</w:t>
            </w:r>
          </w:p>
        </w:tc>
        <w:tc>
          <w:tcPr>
            <w:tcW w:w="1897" w:type="dxa"/>
            <w:tcBorders>
              <w:top w:val="single" w:sz="4" w:space="0" w:color="auto"/>
              <w:left w:val="single" w:sz="4" w:space="0" w:color="auto"/>
              <w:bottom w:val="single" w:sz="4" w:space="0" w:color="auto"/>
              <w:right w:val="double" w:sz="4" w:space="0" w:color="auto"/>
            </w:tcBorders>
            <w:hideMark/>
          </w:tcPr>
          <w:p w:rsidR="00EB66F1" w:rsidRPr="0001494C" w:rsidRDefault="00EB66F1" w:rsidP="00A2014D">
            <w:pPr>
              <w:spacing w:line="276" w:lineRule="auto"/>
              <w:jc w:val="right"/>
            </w:pPr>
            <w:r w:rsidRPr="0001494C">
              <w:t>13</w:t>
            </w:r>
          </w:p>
        </w:tc>
      </w:tr>
      <w:tr w:rsidR="00EB66F1" w:rsidRPr="0001494C" w:rsidTr="00A2014D">
        <w:trPr>
          <w:trHeight w:val="173"/>
          <w:jc w:val="center"/>
        </w:trPr>
        <w:tc>
          <w:tcPr>
            <w:tcW w:w="2163" w:type="dxa"/>
            <w:tcBorders>
              <w:top w:val="single" w:sz="4" w:space="0" w:color="auto"/>
              <w:left w:val="double" w:sz="4" w:space="0" w:color="auto"/>
              <w:bottom w:val="double" w:sz="4" w:space="0" w:color="auto"/>
              <w:right w:val="single" w:sz="4" w:space="0" w:color="auto"/>
            </w:tcBorders>
            <w:hideMark/>
          </w:tcPr>
          <w:p w:rsidR="00EB66F1" w:rsidRPr="0001494C" w:rsidRDefault="00EB66F1" w:rsidP="00A2014D">
            <w:pPr>
              <w:spacing w:line="276" w:lineRule="auto"/>
              <w:jc w:val="center"/>
            </w:pPr>
            <w:r w:rsidRPr="0001494C">
              <w:t>UKUPNO</w:t>
            </w:r>
          </w:p>
        </w:tc>
        <w:tc>
          <w:tcPr>
            <w:tcW w:w="1776" w:type="dxa"/>
            <w:tcBorders>
              <w:top w:val="single" w:sz="4" w:space="0" w:color="auto"/>
              <w:left w:val="single" w:sz="4" w:space="0" w:color="auto"/>
              <w:bottom w:val="double" w:sz="4" w:space="0" w:color="auto"/>
              <w:right w:val="single" w:sz="4" w:space="0" w:color="auto"/>
            </w:tcBorders>
            <w:hideMark/>
          </w:tcPr>
          <w:p w:rsidR="00EB66F1" w:rsidRPr="0001494C" w:rsidRDefault="00EB66F1" w:rsidP="00A2014D">
            <w:pPr>
              <w:spacing w:line="276" w:lineRule="auto"/>
              <w:jc w:val="center"/>
            </w:pPr>
            <w:r w:rsidRPr="0001494C">
              <w:t>1.458</w:t>
            </w:r>
          </w:p>
        </w:tc>
        <w:tc>
          <w:tcPr>
            <w:tcW w:w="1907" w:type="dxa"/>
            <w:tcBorders>
              <w:top w:val="single" w:sz="4" w:space="0" w:color="auto"/>
              <w:left w:val="single" w:sz="4" w:space="0" w:color="auto"/>
              <w:bottom w:val="double" w:sz="4" w:space="0" w:color="auto"/>
              <w:right w:val="single" w:sz="4" w:space="0" w:color="auto"/>
            </w:tcBorders>
          </w:tcPr>
          <w:p w:rsidR="00EB66F1" w:rsidRPr="0001494C" w:rsidRDefault="00EB66F1" w:rsidP="00A2014D">
            <w:pPr>
              <w:spacing w:line="276" w:lineRule="auto"/>
              <w:jc w:val="center"/>
            </w:pPr>
            <w:r w:rsidRPr="0001494C">
              <w:t>1.597</w:t>
            </w:r>
          </w:p>
        </w:tc>
        <w:tc>
          <w:tcPr>
            <w:tcW w:w="1897" w:type="dxa"/>
            <w:tcBorders>
              <w:top w:val="single" w:sz="4" w:space="0" w:color="auto"/>
              <w:left w:val="single" w:sz="4" w:space="0" w:color="auto"/>
              <w:bottom w:val="double" w:sz="4" w:space="0" w:color="auto"/>
              <w:right w:val="double" w:sz="4" w:space="0" w:color="auto"/>
            </w:tcBorders>
          </w:tcPr>
          <w:p w:rsidR="00EB66F1" w:rsidRPr="0001494C" w:rsidRDefault="00EB66F1" w:rsidP="00A2014D">
            <w:pPr>
              <w:spacing w:line="276" w:lineRule="auto"/>
              <w:jc w:val="center"/>
            </w:pPr>
            <w:r w:rsidRPr="0001494C">
              <w:t>3.055</w:t>
            </w:r>
          </w:p>
        </w:tc>
      </w:tr>
    </w:tbl>
    <w:p w:rsidR="00EB66F1" w:rsidRPr="0001494C" w:rsidRDefault="00EB66F1" w:rsidP="00EB66F1">
      <w:pPr>
        <w:pStyle w:val="Title"/>
        <w:tabs>
          <w:tab w:val="left" w:pos="0"/>
          <w:tab w:val="left" w:pos="1120"/>
        </w:tabs>
        <w:jc w:val="both"/>
        <w:rPr>
          <w:b w:val="0"/>
          <w:sz w:val="24"/>
          <w:lang w:val="sr-Latn-CS"/>
        </w:rPr>
      </w:pPr>
    </w:p>
    <w:p w:rsidR="00EB66F1" w:rsidRPr="0001494C" w:rsidRDefault="00EB66F1" w:rsidP="00EB66F1">
      <w:pPr>
        <w:pStyle w:val="Title"/>
        <w:tabs>
          <w:tab w:val="left" w:pos="0"/>
          <w:tab w:val="left" w:pos="1120"/>
        </w:tabs>
        <w:jc w:val="both"/>
        <w:rPr>
          <w:b w:val="0"/>
          <w:sz w:val="24"/>
          <w:lang w:val="sr-Latn-CS"/>
        </w:rPr>
      </w:pPr>
    </w:p>
    <w:p w:rsidR="00EB66F1" w:rsidRPr="0001494C" w:rsidRDefault="00EB66F1" w:rsidP="00EB66F1">
      <w:pPr>
        <w:jc w:val="both"/>
      </w:pPr>
      <w:r w:rsidRPr="0001494C">
        <w:lastRenderedPageBreak/>
        <w:t>Program s</w:t>
      </w:r>
      <w:r w:rsidR="005A2198">
        <w:t>t</w:t>
      </w:r>
      <w:r w:rsidRPr="0001494C">
        <w:t xml:space="preserve">ručnog osposobljavanja lica sa stečenim visokim obrazovanjem realizovaće  se po sedmi  put za </w:t>
      </w:r>
      <w:r w:rsidRPr="0001494C">
        <w:rPr>
          <w:b/>
        </w:rPr>
        <w:t>2018/2019.godinu</w:t>
      </w:r>
      <w:r w:rsidRPr="0001494C">
        <w:t>. Javni poziv poslodavcima da uzmu učešća u programu objavljen je 10.09.2018.godine od strane Zavoda za zapošljavanje Crne Gore, za poslodavce iz privatnog sektora i od strane Uprave za kadrove, za poslodavce iz javnog sektora, u dnevnom listu ”Pobjeda“, kao i na web stranicama Vlade Crne Gore, Uprave za kadrove i Zavoda za zapošljavanje Crne Gore. I ove godine poslodavci su iskazali veliko interesovanje za Program, što je rezultiralo oglašavanjem 11.005 slobodnih radnih mjesta za stručno osposobljavanje, od čega 4.251 slobodnih radnih mjesta za javni sek</w:t>
      </w:r>
      <w:r w:rsidR="005A2198">
        <w:t xml:space="preserve">tor, a za privatni sektor 6.754 </w:t>
      </w:r>
      <w:r w:rsidRPr="0001494C">
        <w:t>slobodnih radnih mjesta. Broj visokoškolaca koji su aplicirali za učešće u Programu s</w:t>
      </w:r>
      <w:r w:rsidR="005A2198">
        <w:t>t</w:t>
      </w:r>
      <w:r w:rsidRPr="0001494C">
        <w:t xml:space="preserve">ručnog osposobljavanja lica sa stečenim visokim obrazovanjem je 3.447. </w:t>
      </w:r>
    </w:p>
    <w:p w:rsidR="00EB66F1" w:rsidRPr="0001494C" w:rsidRDefault="00EB66F1" w:rsidP="00EB66F1">
      <w:pPr>
        <w:jc w:val="both"/>
      </w:pPr>
    </w:p>
    <w:p w:rsidR="00EB66F1" w:rsidRPr="0001494C" w:rsidRDefault="00EB66F1" w:rsidP="00EB66F1">
      <w:pPr>
        <w:jc w:val="both"/>
      </w:pPr>
      <w:r w:rsidRPr="0001494C">
        <w:t xml:space="preserve">S obzirom  na to da 273 lica, nakon prvog kruga  povezivanja poslodavaca i korisnika nije dobilo poslodavca, a imajući u vidu  da je ostao veliki broj  oglašenih slobodnih mjesta, organizovan je i drugi krug  prijavljivanja potencijalnih korisnika Programa. </w:t>
      </w:r>
    </w:p>
    <w:p w:rsidR="00EB66F1" w:rsidRPr="0001494C" w:rsidRDefault="00EB66F1" w:rsidP="00EB66F1">
      <w:pPr>
        <w:jc w:val="both"/>
      </w:pPr>
    </w:p>
    <w:p w:rsidR="00EB66F1" w:rsidRPr="0001494C" w:rsidRDefault="00EB66F1" w:rsidP="00EB66F1">
      <w:pPr>
        <w:jc w:val="both"/>
      </w:pPr>
      <w:r w:rsidRPr="0001494C">
        <w:t>Nakon drugog kruga još 124 visokoškolca  su dobila  poslodavca. Jedini kriterijum za povezivanje kandidata sa poslodavcima bio je prosječna ocjena u toku studiranja. Svi visokoškolci koji su dobili priliku, njih 3.298, da se stručno osposobljavaju počeće 15. januara naredne godine, do kada  će biti obavezni da zaključe Ugovor sa poslodavcem.</w:t>
      </w:r>
    </w:p>
    <w:p w:rsidR="00EB66F1" w:rsidRPr="0001494C" w:rsidRDefault="00EB66F1" w:rsidP="00EB66F1">
      <w:pPr>
        <w:jc w:val="both"/>
      </w:pPr>
    </w:p>
    <w:p w:rsidR="00EB66F1" w:rsidRDefault="00EB66F1" w:rsidP="00EB66F1">
      <w:pPr>
        <w:pStyle w:val="NoSpacing"/>
        <w:jc w:val="both"/>
      </w:pPr>
      <w:r w:rsidRPr="0001494C">
        <w:t xml:space="preserve">Poslodavci su kao i do sad najviše tražili kvalifikacije iz oblasti prava, ekonomskih nauka (ekonomija, računovodstvo, finansije i bankarstvo), turizma, elektronike, telekomunikacija i računara, engleskog jezika i književnosti, učiteljskog studija, novinarstva, arhitekture </w:t>
      </w:r>
      <w:r>
        <w:t xml:space="preserve">i građevinarstva. </w:t>
      </w:r>
    </w:p>
    <w:p w:rsidR="009B3332" w:rsidRDefault="009B3332" w:rsidP="00EB66F1">
      <w:pPr>
        <w:pStyle w:val="NoSpacing"/>
        <w:jc w:val="both"/>
      </w:pPr>
    </w:p>
    <w:p w:rsidR="005A2198" w:rsidRDefault="005A2198" w:rsidP="00EB66F1">
      <w:pPr>
        <w:pStyle w:val="NoSpacing"/>
        <w:jc w:val="both"/>
        <w:rPr>
          <w:b/>
        </w:rPr>
      </w:pPr>
    </w:p>
    <w:p w:rsidR="009B3332" w:rsidRDefault="009B3332" w:rsidP="00EB66F1">
      <w:pPr>
        <w:pStyle w:val="NoSpacing"/>
        <w:jc w:val="both"/>
        <w:rPr>
          <w:b/>
        </w:rPr>
      </w:pPr>
      <w:r w:rsidRPr="009B3332">
        <w:rPr>
          <w:b/>
        </w:rPr>
        <w:t>2.7. Profesionalna rehabilitacija</w:t>
      </w:r>
    </w:p>
    <w:p w:rsidR="00514BFE" w:rsidRPr="000134AB" w:rsidRDefault="00514BFE" w:rsidP="00514BFE">
      <w:pPr>
        <w:ind w:left="360"/>
        <w:jc w:val="both"/>
        <w:rPr>
          <w:b/>
          <w:u w:val="single"/>
          <w:lang w:val="sr-Latn-CS"/>
        </w:rPr>
      </w:pPr>
    </w:p>
    <w:p w:rsidR="00514BFE" w:rsidRPr="000134AB" w:rsidRDefault="00514BFE" w:rsidP="00514BFE">
      <w:pPr>
        <w:jc w:val="both"/>
        <w:rPr>
          <w:lang w:val="sr-Latn-CS"/>
        </w:rPr>
      </w:pPr>
      <w:r w:rsidRPr="000134AB">
        <w:rPr>
          <w:lang w:val="sr-Latn-CS"/>
        </w:rPr>
        <w:t xml:space="preserve">Profesionalna rehabilitacija je proces koji se realizuje sa ciljem osposobljavanja lica sa invaliditetom za socijalnu i radnu integraciju. </w:t>
      </w:r>
    </w:p>
    <w:p w:rsidR="00514BFE" w:rsidRPr="000134AB" w:rsidRDefault="00514BFE" w:rsidP="00514BFE">
      <w:pPr>
        <w:jc w:val="both"/>
        <w:rPr>
          <w:lang w:val="sr-Latn-CS"/>
        </w:rPr>
      </w:pPr>
      <w:r w:rsidRPr="000134AB">
        <w:rPr>
          <w:lang w:val="sr-Latn-CS"/>
        </w:rPr>
        <w:t xml:space="preserve">Obuhvata mjere i aktivnosti koje omogućavaju da se lica na odgovarajući način pripreme za tržište rada, osposobe za rad, zadrže zaposlenje, u njemu napreduju ili promijene profesionalnu karijeru. </w:t>
      </w:r>
    </w:p>
    <w:p w:rsidR="00514BFE" w:rsidRPr="000134AB" w:rsidRDefault="00514BFE" w:rsidP="00514BFE">
      <w:pPr>
        <w:autoSpaceDE w:val="0"/>
        <w:autoSpaceDN w:val="0"/>
        <w:adjustRightInd w:val="0"/>
        <w:jc w:val="both"/>
        <w:rPr>
          <w:lang w:val="sr-Latn-CS"/>
        </w:rPr>
      </w:pPr>
    </w:p>
    <w:p w:rsidR="00514BFE" w:rsidRPr="000134AB" w:rsidRDefault="00514BFE" w:rsidP="00514BFE">
      <w:pPr>
        <w:autoSpaceDE w:val="0"/>
        <w:autoSpaceDN w:val="0"/>
        <w:adjustRightInd w:val="0"/>
        <w:jc w:val="both"/>
        <w:rPr>
          <w:lang w:val="sr-Latn-CS"/>
        </w:rPr>
      </w:pPr>
      <w:r w:rsidRPr="000134AB">
        <w:rPr>
          <w:lang w:val="sr-Latn-CS"/>
        </w:rPr>
        <w:t xml:space="preserve">U skladu sa Zakonom o profesionalnoj rehabilitaciji i zapošljavanju lica sa invaliditetom („Sl. list Crne Gore“, br. 49/08, 73/10, 39/11 i 55/16) profesionalna rehabilitacija obuhvata 14 mjera, i to: </w:t>
      </w:r>
    </w:p>
    <w:p w:rsidR="00514BFE" w:rsidRPr="000134AB" w:rsidRDefault="00514BFE" w:rsidP="00514BFE">
      <w:pPr>
        <w:autoSpaceDE w:val="0"/>
        <w:autoSpaceDN w:val="0"/>
        <w:adjustRightInd w:val="0"/>
        <w:jc w:val="both"/>
        <w:rPr>
          <w:highlight w:val="yellow"/>
          <w:lang w:val="sr-Latn-CS"/>
        </w:rPr>
      </w:pPr>
    </w:p>
    <w:p w:rsidR="00514BFE" w:rsidRPr="000134AB" w:rsidRDefault="00514BFE" w:rsidP="00514BFE">
      <w:pPr>
        <w:autoSpaceDE w:val="0"/>
        <w:autoSpaceDN w:val="0"/>
        <w:adjustRightInd w:val="0"/>
        <w:jc w:val="both"/>
        <w:rPr>
          <w:bCs/>
          <w:lang w:val="pl-PL"/>
        </w:rPr>
      </w:pPr>
      <w:r w:rsidRPr="000134AB">
        <w:rPr>
          <w:bCs/>
          <w:lang w:val="pl-PL"/>
        </w:rPr>
        <w:t xml:space="preserve">Mjera 1: Savjetovanje, podsticanje i motivisanje lica sa invaliditetom na aktivno traženje zaposlenja </w:t>
      </w:r>
    </w:p>
    <w:p w:rsidR="00514BFE" w:rsidRPr="000134AB" w:rsidRDefault="00514BFE" w:rsidP="00514BFE">
      <w:pPr>
        <w:autoSpaceDE w:val="0"/>
        <w:autoSpaceDN w:val="0"/>
        <w:adjustRightInd w:val="0"/>
        <w:jc w:val="both"/>
        <w:rPr>
          <w:bCs/>
          <w:lang w:val="pl-PL"/>
        </w:rPr>
      </w:pPr>
      <w:r w:rsidRPr="000134AB">
        <w:rPr>
          <w:bCs/>
          <w:lang w:val="pl-PL"/>
        </w:rPr>
        <w:t>Mjera 2: Utvrđivanje preostale radne sposobnosti</w:t>
      </w:r>
    </w:p>
    <w:p w:rsidR="00514BFE" w:rsidRPr="000134AB" w:rsidRDefault="00514BFE" w:rsidP="00514BFE">
      <w:pPr>
        <w:autoSpaceDE w:val="0"/>
        <w:autoSpaceDN w:val="0"/>
        <w:adjustRightInd w:val="0"/>
        <w:jc w:val="both"/>
        <w:rPr>
          <w:bCs/>
          <w:lang w:val="pl-PL"/>
        </w:rPr>
      </w:pPr>
      <w:r w:rsidRPr="000134AB">
        <w:rPr>
          <w:bCs/>
          <w:lang w:val="pl-PL"/>
        </w:rPr>
        <w:t>Mjera 3: Pomoć u prihvatanju vlastite invalidnosti i upoznavanje sa mogućnostima uključivanja u osposobljavanje i rad</w:t>
      </w:r>
    </w:p>
    <w:p w:rsidR="00514BFE" w:rsidRPr="000134AB" w:rsidRDefault="00514BFE" w:rsidP="00514BFE">
      <w:pPr>
        <w:autoSpaceDE w:val="0"/>
        <w:autoSpaceDN w:val="0"/>
        <w:adjustRightInd w:val="0"/>
        <w:jc w:val="both"/>
        <w:rPr>
          <w:bCs/>
          <w:lang w:val="pl-PL"/>
        </w:rPr>
      </w:pPr>
      <w:r w:rsidRPr="000134AB">
        <w:rPr>
          <w:bCs/>
          <w:lang w:val="pl-PL"/>
        </w:rPr>
        <w:t>Mjera 4: Pomoć u izboru odgovarajućih profesionalnih ciljeva</w:t>
      </w:r>
    </w:p>
    <w:p w:rsidR="00514BFE" w:rsidRPr="000134AB" w:rsidRDefault="00514BFE" w:rsidP="00514BFE">
      <w:pPr>
        <w:autoSpaceDE w:val="0"/>
        <w:autoSpaceDN w:val="0"/>
        <w:adjustRightInd w:val="0"/>
        <w:jc w:val="both"/>
        <w:rPr>
          <w:bCs/>
          <w:lang w:val="it-IT"/>
        </w:rPr>
      </w:pPr>
      <w:r w:rsidRPr="000134AB">
        <w:rPr>
          <w:bCs/>
          <w:lang w:val="it-IT"/>
        </w:rPr>
        <w:t>Mjera 5: Razvijanje socijalnih spretnosti i vještina</w:t>
      </w:r>
    </w:p>
    <w:p w:rsidR="00514BFE" w:rsidRPr="000134AB" w:rsidRDefault="00514BFE" w:rsidP="00514BFE">
      <w:pPr>
        <w:autoSpaceDE w:val="0"/>
        <w:autoSpaceDN w:val="0"/>
        <w:adjustRightInd w:val="0"/>
        <w:jc w:val="both"/>
        <w:rPr>
          <w:bCs/>
          <w:lang w:val="pl-PL"/>
        </w:rPr>
      </w:pPr>
      <w:r w:rsidRPr="000134AB">
        <w:rPr>
          <w:bCs/>
          <w:lang w:val="pl-PL"/>
        </w:rPr>
        <w:lastRenderedPageBreak/>
        <w:t>Mjera 6: Pomoć prilikom traženja odgovarajućeg radnog mjesta</w:t>
      </w:r>
    </w:p>
    <w:p w:rsidR="00514BFE" w:rsidRPr="000134AB" w:rsidRDefault="00514BFE" w:rsidP="00514BFE">
      <w:pPr>
        <w:autoSpaceDE w:val="0"/>
        <w:autoSpaceDN w:val="0"/>
        <w:adjustRightInd w:val="0"/>
        <w:jc w:val="both"/>
        <w:rPr>
          <w:bCs/>
          <w:lang w:val="pl-PL"/>
        </w:rPr>
      </w:pPr>
      <w:r w:rsidRPr="000134AB">
        <w:rPr>
          <w:bCs/>
          <w:lang w:val="pl-PL"/>
        </w:rPr>
        <w:t>Mjera 7: Analiza konkretnog radnog mjesta i radnog okruženja lica sa invaliditetom</w:t>
      </w:r>
    </w:p>
    <w:p w:rsidR="00514BFE" w:rsidRPr="000134AB" w:rsidRDefault="00514BFE" w:rsidP="00514BFE">
      <w:pPr>
        <w:autoSpaceDE w:val="0"/>
        <w:autoSpaceDN w:val="0"/>
        <w:adjustRightInd w:val="0"/>
        <w:jc w:val="both"/>
        <w:rPr>
          <w:bCs/>
          <w:lang w:val="pl-PL"/>
        </w:rPr>
      </w:pPr>
      <w:r w:rsidRPr="000134AB">
        <w:rPr>
          <w:bCs/>
          <w:lang w:val="pl-PL"/>
        </w:rPr>
        <w:t>Mjera 8: Izrada plana prilagođavanja radnog mjesta i radnog okruženja za lice sa invaliditetom</w:t>
      </w:r>
    </w:p>
    <w:p w:rsidR="00514BFE" w:rsidRPr="000134AB" w:rsidRDefault="00514BFE" w:rsidP="00514BFE">
      <w:pPr>
        <w:autoSpaceDE w:val="0"/>
        <w:autoSpaceDN w:val="0"/>
        <w:adjustRightInd w:val="0"/>
        <w:jc w:val="both"/>
        <w:rPr>
          <w:bCs/>
          <w:lang w:val="pl-PL"/>
        </w:rPr>
      </w:pPr>
      <w:r w:rsidRPr="000134AB">
        <w:rPr>
          <w:bCs/>
          <w:lang w:val="pl-PL"/>
        </w:rPr>
        <w:t>Mjera 9: Izrada plana potrebne opreme i sredstava za rad za lice sa invaliditetom</w:t>
      </w:r>
    </w:p>
    <w:p w:rsidR="00514BFE" w:rsidRPr="000134AB" w:rsidRDefault="00514BFE" w:rsidP="00514BFE">
      <w:pPr>
        <w:autoSpaceDE w:val="0"/>
        <w:autoSpaceDN w:val="0"/>
        <w:adjustRightInd w:val="0"/>
        <w:jc w:val="both"/>
        <w:rPr>
          <w:bCs/>
          <w:lang w:val="pl-PL"/>
        </w:rPr>
      </w:pPr>
      <w:r w:rsidRPr="000134AB">
        <w:rPr>
          <w:bCs/>
          <w:lang w:val="pl-PL"/>
        </w:rPr>
        <w:t>Mjera 10: Osposobljavanje za rad na konkretnom radnom mjestu</w:t>
      </w:r>
    </w:p>
    <w:p w:rsidR="00514BFE" w:rsidRPr="000134AB" w:rsidRDefault="00514BFE" w:rsidP="00514BFE">
      <w:pPr>
        <w:autoSpaceDE w:val="0"/>
        <w:autoSpaceDN w:val="0"/>
        <w:adjustRightInd w:val="0"/>
        <w:jc w:val="both"/>
        <w:rPr>
          <w:bCs/>
          <w:lang w:val="pl-PL"/>
        </w:rPr>
      </w:pPr>
      <w:r w:rsidRPr="000134AB">
        <w:rPr>
          <w:bCs/>
          <w:lang w:val="pl-PL"/>
        </w:rPr>
        <w:t>Mjera 11: Praćenje i stručna pomoć prilikom osposobljavanja i obrazovanja</w:t>
      </w:r>
    </w:p>
    <w:p w:rsidR="00514BFE" w:rsidRPr="000134AB" w:rsidRDefault="00514BFE" w:rsidP="00514BFE">
      <w:pPr>
        <w:autoSpaceDE w:val="0"/>
        <w:autoSpaceDN w:val="0"/>
        <w:adjustRightInd w:val="0"/>
        <w:jc w:val="both"/>
        <w:rPr>
          <w:bCs/>
          <w:lang w:val="pl-PL"/>
        </w:rPr>
      </w:pPr>
      <w:r w:rsidRPr="000134AB">
        <w:rPr>
          <w:bCs/>
          <w:lang w:val="pl-PL"/>
        </w:rPr>
        <w:t>Mjera 12: Praćenje lica sa invaliditetom na radnom mjestu nakon zaposlenja</w:t>
      </w:r>
    </w:p>
    <w:p w:rsidR="00514BFE" w:rsidRPr="000134AB" w:rsidRDefault="00514BFE" w:rsidP="00514BFE">
      <w:pPr>
        <w:autoSpaceDE w:val="0"/>
        <w:autoSpaceDN w:val="0"/>
        <w:adjustRightInd w:val="0"/>
        <w:jc w:val="both"/>
        <w:rPr>
          <w:bCs/>
          <w:lang w:val="it-IT"/>
        </w:rPr>
      </w:pPr>
      <w:r w:rsidRPr="000134AB">
        <w:rPr>
          <w:bCs/>
          <w:lang w:val="it-IT"/>
        </w:rPr>
        <w:t>Mjera 13: Evaluacija uspješnosti procesa rehabilitacije za pojedino lice sa invaliditetom</w:t>
      </w:r>
    </w:p>
    <w:p w:rsidR="00514BFE" w:rsidRPr="000134AB" w:rsidRDefault="00514BFE" w:rsidP="00514BFE">
      <w:pPr>
        <w:autoSpaceDE w:val="0"/>
        <w:autoSpaceDN w:val="0"/>
        <w:adjustRightInd w:val="0"/>
        <w:jc w:val="both"/>
        <w:rPr>
          <w:bCs/>
          <w:highlight w:val="yellow"/>
          <w:lang w:val="pl-PL"/>
        </w:rPr>
      </w:pPr>
      <w:r w:rsidRPr="000134AB">
        <w:rPr>
          <w:bCs/>
          <w:lang w:val="pl-PL"/>
        </w:rPr>
        <w:t>Mjera 14: Ocjenjivanje radnih rezultata zaposlenog lica sa invaliditetom</w:t>
      </w:r>
    </w:p>
    <w:p w:rsidR="00514BFE" w:rsidRPr="000134AB" w:rsidRDefault="00514BFE" w:rsidP="00514BFE">
      <w:pPr>
        <w:jc w:val="both"/>
      </w:pPr>
    </w:p>
    <w:p w:rsidR="00514BFE" w:rsidRPr="000134AB" w:rsidRDefault="00514BFE" w:rsidP="00514BFE">
      <w:pPr>
        <w:autoSpaceDE w:val="0"/>
        <w:autoSpaceDN w:val="0"/>
        <w:adjustRightInd w:val="0"/>
        <w:jc w:val="both"/>
        <w:rPr>
          <w:lang w:val="sr-Latn-CS"/>
        </w:rPr>
      </w:pPr>
      <w:r w:rsidRPr="000134AB">
        <w:t xml:space="preserve">Profesionalna rehabilitacija je </w:t>
      </w:r>
      <w:r w:rsidR="005A2198">
        <w:t>kombinacija</w:t>
      </w:r>
      <w:r w:rsidRPr="000134AB">
        <w:t xml:space="preserve"> mjera koje pomažu unaprijeđivanju po</w:t>
      </w:r>
      <w:r w:rsidR="005A2198">
        <w:t>sredovanja u zapošljavanju lic</w:t>
      </w:r>
      <w:r w:rsidRPr="000134AB">
        <w:t>a sa invaliditetom, u skladu sa njihovim mogućnostima i rad</w:t>
      </w:r>
      <w:r w:rsidR="005A2198">
        <w:t>n</w:t>
      </w:r>
      <w:r w:rsidRPr="000134AB">
        <w:t>im sposobnostima, uz obezbjeđivanje podrške poslodavcima. Licu sa invaliditetom se kroz taj proces daje mogućnost i pruža podrška u identifikaciji sopstvenih mogućnosti.</w:t>
      </w:r>
    </w:p>
    <w:p w:rsidR="00514BFE" w:rsidRPr="000134AB" w:rsidRDefault="00514BFE" w:rsidP="00514BFE">
      <w:pPr>
        <w:jc w:val="both"/>
      </w:pPr>
    </w:p>
    <w:p w:rsidR="00514BFE" w:rsidRPr="000134AB" w:rsidRDefault="00514BFE" w:rsidP="00514BFE">
      <w:pPr>
        <w:jc w:val="both"/>
      </w:pPr>
      <w:r w:rsidRPr="000134AB">
        <w:t xml:space="preserve">U mjere i aktivnosti profesionalne rehabilitacije, u toku 2018. godine, </w:t>
      </w:r>
      <w:r w:rsidRPr="005A2198">
        <w:t>uključeno je 313 lica sa</w:t>
      </w:r>
      <w:r w:rsidRPr="000134AB">
        <w:t xml:space="preserve"> invaliditetom, kod dva izvođača: Multidisciplinarni obrazovni centar »PAMARK« Privatna ustanova iz Podgorice – 150 lica i »ZOPT« DOO iz Podgorice – 163 lica.</w:t>
      </w:r>
    </w:p>
    <w:p w:rsidR="00514BFE" w:rsidRPr="000134AB" w:rsidRDefault="00514BFE" w:rsidP="00514BFE">
      <w:pPr>
        <w:jc w:val="both"/>
      </w:pPr>
      <w:r w:rsidRPr="000134AB">
        <w:t>Od ukupnog broja uključenih 63,89% su lica ženskog pola (200).</w:t>
      </w:r>
    </w:p>
    <w:p w:rsidR="00514BFE" w:rsidRPr="000134AB" w:rsidRDefault="00514BFE" w:rsidP="00514BFE">
      <w:pPr>
        <w:jc w:val="both"/>
      </w:pPr>
    </w:p>
    <w:p w:rsidR="00514BFE" w:rsidRPr="000134AB" w:rsidRDefault="00514BFE" w:rsidP="00514BFE">
      <w:pPr>
        <w:jc w:val="both"/>
      </w:pPr>
      <w:r w:rsidRPr="000134AB">
        <w:t xml:space="preserve">Osim lica sa invaliditetom iz evidencije nezaposlenih Zavoda, u mjere i aktivnosti profesionalne rehabilitacije, </w:t>
      </w:r>
      <w:r w:rsidRPr="000134AB">
        <w:rPr>
          <w:lang w:val="sr-Latn-CS"/>
        </w:rPr>
        <w:t>u skladu sa zakonom, uključuju se i zaposlena lica sa invaliditetom za koje je poslodavac podnio zahtjev za ostvarivanje prava na subvenciju za bespovratna sredstva za opremanje radnog mjesta zaposlenog lica sa invaliditetom i subvenciju za učešće u finansiranju ličnih troškova pomagača u radu lica sa invaliditetom. Tako se, kroz određene mjere, nakon a</w:t>
      </w:r>
      <w:r w:rsidRPr="000134AB">
        <w:rPr>
          <w:lang w:val="pl-PL"/>
        </w:rPr>
        <w:t xml:space="preserve">nalize konkretnog radnog mjesta i radnog okruženja lica sa invaliditetom, izrađuje plan prilagođavanja radnog mjesta i radnog okruženja i plan potrebne opreme i sredstava za rad za lice sa invaliditetom i utvrđuje potreba za asistentom, tj. pomagačem u radu. </w:t>
      </w:r>
    </w:p>
    <w:p w:rsidR="00514BFE" w:rsidRPr="000134AB" w:rsidRDefault="00514BFE" w:rsidP="00514BFE">
      <w:pPr>
        <w:jc w:val="both"/>
      </w:pPr>
    </w:p>
    <w:p w:rsidR="00514BFE" w:rsidRPr="000134AB" w:rsidRDefault="00514BFE" w:rsidP="00514BFE">
      <w:pPr>
        <w:jc w:val="both"/>
      </w:pPr>
      <w:r w:rsidRPr="000134AB">
        <w:t>Broj lica sa invaliditetom uključenih u mjere i aktivnosti profesionalne rehabilitacije, po opštinama:</w:t>
      </w:r>
    </w:p>
    <w:p w:rsidR="00514BFE" w:rsidRPr="000134AB" w:rsidRDefault="00514BFE" w:rsidP="00514BFE">
      <w:pPr>
        <w:pStyle w:val="ListParagraph"/>
        <w:numPr>
          <w:ilvl w:val="0"/>
          <w:numId w:val="37"/>
        </w:numPr>
        <w:spacing w:after="0" w:line="240" w:lineRule="auto"/>
        <w:jc w:val="both"/>
        <w:rPr>
          <w:rFonts w:ascii="Times New Roman" w:hAnsi="Times New Roman" w:cs="Times New Roman"/>
          <w:sz w:val="24"/>
          <w:szCs w:val="24"/>
        </w:rPr>
      </w:pPr>
      <w:r w:rsidRPr="000134AB">
        <w:rPr>
          <w:rFonts w:ascii="Times New Roman" w:hAnsi="Times New Roman" w:cs="Times New Roman"/>
          <w:sz w:val="24"/>
          <w:szCs w:val="24"/>
        </w:rPr>
        <w:t xml:space="preserve">Bar - 62 lica sa invaliditetom (39 žena ili 62,90%)  </w:t>
      </w:r>
    </w:p>
    <w:p w:rsidR="00514BFE" w:rsidRPr="000134AB" w:rsidRDefault="00514BFE" w:rsidP="00514BFE">
      <w:pPr>
        <w:pStyle w:val="ListParagraph"/>
        <w:numPr>
          <w:ilvl w:val="0"/>
          <w:numId w:val="37"/>
        </w:numPr>
        <w:spacing w:after="0" w:line="240" w:lineRule="auto"/>
        <w:jc w:val="both"/>
        <w:rPr>
          <w:rFonts w:ascii="Times New Roman" w:hAnsi="Times New Roman" w:cs="Times New Roman"/>
          <w:sz w:val="24"/>
          <w:szCs w:val="24"/>
        </w:rPr>
      </w:pPr>
      <w:r w:rsidRPr="000134AB">
        <w:rPr>
          <w:rFonts w:ascii="Times New Roman" w:hAnsi="Times New Roman" w:cs="Times New Roman"/>
          <w:sz w:val="24"/>
          <w:szCs w:val="24"/>
        </w:rPr>
        <w:t xml:space="preserve">Nikšić – 59 lica sa invaliditetom (37 žena ili  62,71%) </w:t>
      </w:r>
    </w:p>
    <w:p w:rsidR="00514BFE" w:rsidRPr="000134AB" w:rsidRDefault="00514BFE" w:rsidP="00514BFE">
      <w:pPr>
        <w:pStyle w:val="ListParagraph"/>
        <w:numPr>
          <w:ilvl w:val="0"/>
          <w:numId w:val="37"/>
        </w:numPr>
        <w:spacing w:after="0" w:line="240" w:lineRule="auto"/>
        <w:jc w:val="both"/>
        <w:rPr>
          <w:rFonts w:ascii="Times New Roman" w:hAnsi="Times New Roman" w:cs="Times New Roman"/>
          <w:sz w:val="24"/>
          <w:szCs w:val="24"/>
        </w:rPr>
      </w:pPr>
      <w:r w:rsidRPr="000134AB">
        <w:rPr>
          <w:rFonts w:ascii="Times New Roman" w:hAnsi="Times New Roman" w:cs="Times New Roman"/>
          <w:sz w:val="24"/>
          <w:szCs w:val="24"/>
        </w:rPr>
        <w:t xml:space="preserve">Pljevlja - 47 lica sa invaliditetom (35 žena ili   74,46 %) </w:t>
      </w:r>
    </w:p>
    <w:p w:rsidR="00514BFE" w:rsidRPr="000134AB" w:rsidRDefault="00514BFE" w:rsidP="00514BFE">
      <w:pPr>
        <w:pStyle w:val="ListParagraph"/>
        <w:numPr>
          <w:ilvl w:val="0"/>
          <w:numId w:val="37"/>
        </w:numPr>
        <w:spacing w:after="0" w:line="240" w:lineRule="auto"/>
        <w:jc w:val="both"/>
        <w:rPr>
          <w:rFonts w:ascii="Times New Roman" w:hAnsi="Times New Roman" w:cs="Times New Roman"/>
          <w:sz w:val="24"/>
          <w:szCs w:val="24"/>
        </w:rPr>
      </w:pPr>
      <w:r w:rsidRPr="000134AB">
        <w:rPr>
          <w:rFonts w:ascii="Times New Roman" w:hAnsi="Times New Roman" w:cs="Times New Roman"/>
          <w:sz w:val="24"/>
          <w:szCs w:val="24"/>
        </w:rPr>
        <w:t>Berane – 36 lica sa invaliditetom (23 žene ili  63,88%)</w:t>
      </w:r>
    </w:p>
    <w:p w:rsidR="00514BFE" w:rsidRPr="000134AB" w:rsidRDefault="00514BFE" w:rsidP="00514BFE">
      <w:pPr>
        <w:pStyle w:val="ListParagraph"/>
        <w:numPr>
          <w:ilvl w:val="0"/>
          <w:numId w:val="37"/>
        </w:numPr>
        <w:spacing w:after="0" w:line="240" w:lineRule="auto"/>
        <w:jc w:val="both"/>
        <w:rPr>
          <w:rFonts w:ascii="Times New Roman" w:hAnsi="Times New Roman" w:cs="Times New Roman"/>
          <w:sz w:val="24"/>
          <w:szCs w:val="24"/>
        </w:rPr>
      </w:pPr>
      <w:r w:rsidRPr="000134AB">
        <w:rPr>
          <w:rFonts w:ascii="Times New Roman" w:hAnsi="Times New Roman" w:cs="Times New Roman"/>
          <w:sz w:val="24"/>
          <w:szCs w:val="24"/>
        </w:rPr>
        <w:t>Podgorica - 34 lica sa invaliditetom (23 žena ili 67,64%)</w:t>
      </w:r>
    </w:p>
    <w:p w:rsidR="00514BFE" w:rsidRPr="000134AB" w:rsidRDefault="00514BFE" w:rsidP="00514BFE">
      <w:pPr>
        <w:pStyle w:val="ListParagraph"/>
        <w:numPr>
          <w:ilvl w:val="0"/>
          <w:numId w:val="37"/>
        </w:numPr>
        <w:spacing w:after="0" w:line="240" w:lineRule="auto"/>
        <w:jc w:val="both"/>
        <w:rPr>
          <w:rFonts w:ascii="Times New Roman" w:hAnsi="Times New Roman" w:cs="Times New Roman"/>
          <w:sz w:val="24"/>
          <w:szCs w:val="24"/>
        </w:rPr>
      </w:pPr>
      <w:r w:rsidRPr="000134AB">
        <w:rPr>
          <w:rFonts w:ascii="Times New Roman" w:hAnsi="Times New Roman" w:cs="Times New Roman"/>
          <w:sz w:val="24"/>
          <w:szCs w:val="24"/>
        </w:rPr>
        <w:t>Bijelo Polje – 30 lica sa invaliditetom (18 žena ili  60%)</w:t>
      </w:r>
    </w:p>
    <w:p w:rsidR="00514BFE" w:rsidRPr="000134AB" w:rsidRDefault="00514BFE" w:rsidP="00514BFE">
      <w:pPr>
        <w:pStyle w:val="ListParagraph"/>
        <w:numPr>
          <w:ilvl w:val="0"/>
          <w:numId w:val="37"/>
        </w:numPr>
        <w:spacing w:after="0" w:line="240" w:lineRule="auto"/>
        <w:jc w:val="both"/>
        <w:rPr>
          <w:rFonts w:ascii="Times New Roman" w:hAnsi="Times New Roman" w:cs="Times New Roman"/>
          <w:sz w:val="24"/>
          <w:szCs w:val="24"/>
        </w:rPr>
      </w:pPr>
      <w:r w:rsidRPr="000134AB">
        <w:rPr>
          <w:rFonts w:ascii="Times New Roman" w:hAnsi="Times New Roman" w:cs="Times New Roman"/>
          <w:sz w:val="24"/>
          <w:szCs w:val="24"/>
        </w:rPr>
        <w:t xml:space="preserve">Tivat – 15 lica sa invaliditetom (11 žena ili 73,33%) </w:t>
      </w:r>
    </w:p>
    <w:p w:rsidR="00514BFE" w:rsidRPr="000134AB" w:rsidRDefault="00514BFE" w:rsidP="00514BFE">
      <w:pPr>
        <w:pStyle w:val="ListParagraph"/>
        <w:numPr>
          <w:ilvl w:val="0"/>
          <w:numId w:val="37"/>
        </w:numPr>
        <w:spacing w:after="0" w:line="240" w:lineRule="auto"/>
        <w:jc w:val="both"/>
        <w:rPr>
          <w:rFonts w:ascii="Times New Roman" w:hAnsi="Times New Roman" w:cs="Times New Roman"/>
          <w:sz w:val="24"/>
          <w:szCs w:val="24"/>
        </w:rPr>
      </w:pPr>
      <w:r w:rsidRPr="000134AB">
        <w:rPr>
          <w:rFonts w:ascii="Times New Roman" w:hAnsi="Times New Roman" w:cs="Times New Roman"/>
          <w:sz w:val="24"/>
          <w:szCs w:val="24"/>
        </w:rPr>
        <w:t>Herceg Novi – 13 lica sa invaliditetom (četiri žene ili  30,76%)</w:t>
      </w:r>
    </w:p>
    <w:p w:rsidR="00514BFE" w:rsidRPr="000134AB" w:rsidRDefault="00514BFE" w:rsidP="00514BFE">
      <w:pPr>
        <w:pStyle w:val="ListParagraph"/>
        <w:numPr>
          <w:ilvl w:val="0"/>
          <w:numId w:val="37"/>
        </w:numPr>
        <w:spacing w:after="0" w:line="240" w:lineRule="auto"/>
        <w:jc w:val="both"/>
        <w:rPr>
          <w:rFonts w:ascii="Times New Roman" w:hAnsi="Times New Roman" w:cs="Times New Roman"/>
          <w:sz w:val="24"/>
          <w:szCs w:val="24"/>
        </w:rPr>
      </w:pPr>
      <w:r w:rsidRPr="000134AB">
        <w:rPr>
          <w:rFonts w:ascii="Times New Roman" w:hAnsi="Times New Roman" w:cs="Times New Roman"/>
          <w:sz w:val="24"/>
          <w:szCs w:val="24"/>
        </w:rPr>
        <w:t>Kotor – devet lica sa invaliditetom (četiri žene ili 44,44%)</w:t>
      </w:r>
    </w:p>
    <w:p w:rsidR="00514BFE" w:rsidRPr="000134AB" w:rsidRDefault="00514BFE" w:rsidP="00514BFE">
      <w:pPr>
        <w:pStyle w:val="ListParagraph"/>
        <w:numPr>
          <w:ilvl w:val="0"/>
          <w:numId w:val="37"/>
        </w:numPr>
        <w:spacing w:after="0" w:line="240" w:lineRule="auto"/>
        <w:jc w:val="both"/>
        <w:rPr>
          <w:rFonts w:ascii="Times New Roman" w:hAnsi="Times New Roman" w:cs="Times New Roman"/>
          <w:sz w:val="24"/>
          <w:szCs w:val="24"/>
        </w:rPr>
      </w:pPr>
      <w:r w:rsidRPr="000134AB">
        <w:rPr>
          <w:rFonts w:ascii="Times New Roman" w:hAnsi="Times New Roman" w:cs="Times New Roman"/>
          <w:sz w:val="24"/>
          <w:szCs w:val="24"/>
        </w:rPr>
        <w:t>Mojkovac – četiri lica sa invaliditetom (tri žene ili 75%)</w:t>
      </w:r>
    </w:p>
    <w:p w:rsidR="00514BFE" w:rsidRPr="000134AB" w:rsidRDefault="00514BFE" w:rsidP="00514BFE">
      <w:pPr>
        <w:pStyle w:val="ListParagraph"/>
        <w:numPr>
          <w:ilvl w:val="0"/>
          <w:numId w:val="37"/>
        </w:numPr>
        <w:spacing w:after="0" w:line="240" w:lineRule="auto"/>
        <w:jc w:val="both"/>
        <w:rPr>
          <w:rFonts w:ascii="Times New Roman" w:hAnsi="Times New Roman" w:cs="Times New Roman"/>
          <w:sz w:val="24"/>
          <w:szCs w:val="24"/>
        </w:rPr>
      </w:pPr>
      <w:r w:rsidRPr="000134AB">
        <w:rPr>
          <w:rFonts w:ascii="Times New Roman" w:hAnsi="Times New Roman" w:cs="Times New Roman"/>
          <w:sz w:val="24"/>
          <w:szCs w:val="24"/>
        </w:rPr>
        <w:t>Golubovci – dva lica (jedna žena)</w:t>
      </w:r>
    </w:p>
    <w:p w:rsidR="00514BFE" w:rsidRPr="000134AB" w:rsidRDefault="00514BFE" w:rsidP="00514BFE">
      <w:pPr>
        <w:pStyle w:val="ListParagraph"/>
        <w:numPr>
          <w:ilvl w:val="0"/>
          <w:numId w:val="37"/>
        </w:numPr>
        <w:spacing w:after="0" w:line="240" w:lineRule="auto"/>
        <w:jc w:val="both"/>
        <w:rPr>
          <w:rFonts w:ascii="Times New Roman" w:hAnsi="Times New Roman" w:cs="Times New Roman"/>
          <w:sz w:val="24"/>
          <w:szCs w:val="24"/>
        </w:rPr>
      </w:pPr>
      <w:r w:rsidRPr="000134AB">
        <w:rPr>
          <w:rFonts w:ascii="Times New Roman" w:hAnsi="Times New Roman" w:cs="Times New Roman"/>
          <w:sz w:val="24"/>
          <w:szCs w:val="24"/>
        </w:rPr>
        <w:t>Danilovgrad – jedno lice sa invaliditetom ženskog pola</w:t>
      </w:r>
    </w:p>
    <w:p w:rsidR="00514BFE" w:rsidRPr="000134AB" w:rsidRDefault="00514BFE" w:rsidP="00514BFE">
      <w:pPr>
        <w:pStyle w:val="ListParagraph"/>
        <w:numPr>
          <w:ilvl w:val="0"/>
          <w:numId w:val="37"/>
        </w:numPr>
        <w:spacing w:after="0" w:line="240" w:lineRule="auto"/>
        <w:jc w:val="both"/>
        <w:rPr>
          <w:rFonts w:ascii="Times New Roman" w:hAnsi="Times New Roman" w:cs="Times New Roman"/>
          <w:sz w:val="24"/>
          <w:szCs w:val="24"/>
        </w:rPr>
      </w:pPr>
      <w:r w:rsidRPr="000134AB">
        <w:rPr>
          <w:rFonts w:ascii="Times New Roman" w:hAnsi="Times New Roman" w:cs="Times New Roman"/>
          <w:sz w:val="24"/>
          <w:szCs w:val="24"/>
        </w:rPr>
        <w:t>Budva – jedno lice sa invaliditetom ženskog pola</w:t>
      </w:r>
    </w:p>
    <w:p w:rsidR="00514BFE" w:rsidRPr="000134AB" w:rsidRDefault="00514BFE" w:rsidP="00514BFE">
      <w:pPr>
        <w:jc w:val="both"/>
      </w:pPr>
      <w:r w:rsidRPr="000134AB">
        <w:lastRenderedPageBreak/>
        <w:t xml:space="preserve">Proces profesionalne rehabilitacije počinje uključivanjem lica sa invaliditetom u </w:t>
      </w:r>
      <w:r w:rsidRPr="000134AB">
        <w:rPr>
          <w:b/>
        </w:rPr>
        <w:t xml:space="preserve">mjere 1 </w:t>
      </w:r>
      <w:r w:rsidRPr="000134AB">
        <w:t>i</w:t>
      </w:r>
      <w:r w:rsidRPr="000134AB">
        <w:rPr>
          <w:b/>
        </w:rPr>
        <w:t xml:space="preserve"> 2,</w:t>
      </w:r>
      <w:r w:rsidRPr="000134AB">
        <w:t xml:space="preserve"> koje se odnose na </w:t>
      </w:r>
      <w:r w:rsidRPr="000134AB">
        <w:rPr>
          <w:i/>
        </w:rPr>
        <w:t>savjetovanje, podsticanje i motivisanje lica sa invaliditetom na aktivno traženje zaposlenja</w:t>
      </w:r>
      <w:r w:rsidRPr="000134AB">
        <w:t xml:space="preserve"> (mjera 1), u okviru koje se prepoznaju smetnje, sposobnosti i potencijali i upoznaje socijalno okruženje uključenog lica i na </w:t>
      </w:r>
      <w:r w:rsidRPr="000134AB">
        <w:rPr>
          <w:i/>
        </w:rPr>
        <w:t>utrvrđivanje preostale radne sposobnosti</w:t>
      </w:r>
      <w:r w:rsidRPr="000134AB">
        <w:t xml:space="preserve"> (mjera 2), kao najvažnije mjere profesionalne rehabilitacije, u okviru koje tim stručnjaka kod izvođača profesionalne rehabilitacije (doktor medicine rada, psiholog, tehnolog, radni terapeut i drugi) vrši procjenu svih faktora bitnih za utvrđivanje radne sposobnosti pojedinca (socijalni faktori, zdravstveno stanje, ocjena profesionalnih i obrazovnih faktora, radno funkcionisanje pojedinca). Kao rezultat navedenog procesa, donosi se nalaz o preostaloj radnoj sposobnosti pojedinca, koja treba da omogućiti kvalitetnije posredovanje u zapošljavanju i/ili opredijeli dalje uključivanje u mjere i aktivnosti profesionalne rehabilitacije. </w:t>
      </w:r>
    </w:p>
    <w:p w:rsidR="00514BFE" w:rsidRPr="000134AB" w:rsidRDefault="00514BFE" w:rsidP="00514BFE">
      <w:pPr>
        <w:jc w:val="both"/>
      </w:pPr>
    </w:p>
    <w:p w:rsidR="00514BFE" w:rsidRPr="000134AB" w:rsidRDefault="00514BFE" w:rsidP="00514BFE">
      <w:pPr>
        <w:autoSpaceDE w:val="0"/>
        <w:autoSpaceDN w:val="0"/>
        <w:adjustRightInd w:val="0"/>
        <w:jc w:val="both"/>
      </w:pPr>
      <w:r w:rsidRPr="000134AB">
        <w:t>U izvještajnom periodu, u mjere 1 i 2</w:t>
      </w:r>
      <w:r w:rsidRPr="000134AB">
        <w:rPr>
          <w:bCs/>
          <w:lang w:val="pl-PL"/>
        </w:rPr>
        <w:t>, uključena su 254</w:t>
      </w:r>
      <w:r w:rsidRPr="000134AB">
        <w:t xml:space="preserve"> lica sa invaliditetom (161 žena ili 63,38%).</w:t>
      </w:r>
    </w:p>
    <w:p w:rsidR="00514BFE" w:rsidRPr="000134AB" w:rsidRDefault="00514BFE" w:rsidP="00514BFE">
      <w:pPr>
        <w:jc w:val="both"/>
      </w:pPr>
    </w:p>
    <w:p w:rsidR="00514BFE" w:rsidRPr="000134AB" w:rsidRDefault="00514BFE" w:rsidP="00514BFE">
      <w:pPr>
        <w:jc w:val="both"/>
      </w:pPr>
      <w:r w:rsidRPr="000134AB">
        <w:t>Broj lica sa invaliditetom uključenih u mjere 1 i 2, po opštinama:</w:t>
      </w:r>
    </w:p>
    <w:p w:rsidR="00514BFE" w:rsidRPr="000134AB" w:rsidRDefault="00514BFE" w:rsidP="00514BFE">
      <w:pPr>
        <w:jc w:val="both"/>
      </w:pPr>
    </w:p>
    <w:p w:rsidR="00514BFE" w:rsidRPr="000134AB" w:rsidRDefault="00514BFE" w:rsidP="00514BFE">
      <w:pPr>
        <w:pStyle w:val="ListParagraph"/>
        <w:numPr>
          <w:ilvl w:val="0"/>
          <w:numId w:val="37"/>
        </w:numPr>
        <w:spacing w:after="0" w:line="240" w:lineRule="auto"/>
        <w:jc w:val="both"/>
        <w:rPr>
          <w:rFonts w:ascii="Times New Roman" w:hAnsi="Times New Roman" w:cs="Times New Roman"/>
          <w:sz w:val="24"/>
          <w:szCs w:val="24"/>
        </w:rPr>
      </w:pPr>
      <w:r w:rsidRPr="000134AB">
        <w:rPr>
          <w:rFonts w:ascii="Times New Roman" w:hAnsi="Times New Roman" w:cs="Times New Roman"/>
          <w:sz w:val="24"/>
          <w:szCs w:val="24"/>
        </w:rPr>
        <w:t xml:space="preserve">Bar - 59 lica sa invaliditetom (37 žena ili 62,71%)  </w:t>
      </w:r>
    </w:p>
    <w:p w:rsidR="00514BFE" w:rsidRPr="000134AB" w:rsidRDefault="00514BFE" w:rsidP="00514BFE">
      <w:pPr>
        <w:pStyle w:val="ListParagraph"/>
        <w:numPr>
          <w:ilvl w:val="0"/>
          <w:numId w:val="37"/>
        </w:numPr>
        <w:spacing w:after="0" w:line="240" w:lineRule="auto"/>
        <w:jc w:val="both"/>
        <w:rPr>
          <w:rFonts w:ascii="Times New Roman" w:hAnsi="Times New Roman" w:cs="Times New Roman"/>
          <w:sz w:val="24"/>
          <w:szCs w:val="24"/>
        </w:rPr>
      </w:pPr>
      <w:r w:rsidRPr="000134AB">
        <w:rPr>
          <w:rFonts w:ascii="Times New Roman" w:hAnsi="Times New Roman" w:cs="Times New Roman"/>
          <w:sz w:val="24"/>
          <w:szCs w:val="24"/>
        </w:rPr>
        <w:t xml:space="preserve">Nikšić – 42 lica sa invaliditetom (31 žena ili  73,80%) </w:t>
      </w:r>
    </w:p>
    <w:p w:rsidR="00514BFE" w:rsidRPr="000134AB" w:rsidRDefault="00514BFE" w:rsidP="00514BFE">
      <w:pPr>
        <w:pStyle w:val="ListParagraph"/>
        <w:numPr>
          <w:ilvl w:val="0"/>
          <w:numId w:val="37"/>
        </w:numPr>
        <w:spacing w:after="0" w:line="240" w:lineRule="auto"/>
        <w:jc w:val="both"/>
        <w:rPr>
          <w:rFonts w:ascii="Times New Roman" w:hAnsi="Times New Roman" w:cs="Times New Roman"/>
          <w:sz w:val="24"/>
          <w:szCs w:val="24"/>
        </w:rPr>
      </w:pPr>
      <w:r w:rsidRPr="000134AB">
        <w:rPr>
          <w:rFonts w:ascii="Times New Roman" w:hAnsi="Times New Roman" w:cs="Times New Roman"/>
          <w:sz w:val="24"/>
          <w:szCs w:val="24"/>
        </w:rPr>
        <w:t>Berane – 36 lica sa invaliditetom (23 žene ili  63,88%)</w:t>
      </w:r>
    </w:p>
    <w:p w:rsidR="00514BFE" w:rsidRPr="000134AB" w:rsidRDefault="00514BFE" w:rsidP="00514BFE">
      <w:pPr>
        <w:pStyle w:val="ListParagraph"/>
        <w:numPr>
          <w:ilvl w:val="0"/>
          <w:numId w:val="37"/>
        </w:numPr>
        <w:spacing w:after="0" w:line="240" w:lineRule="auto"/>
        <w:jc w:val="both"/>
        <w:rPr>
          <w:rFonts w:ascii="Times New Roman" w:hAnsi="Times New Roman" w:cs="Times New Roman"/>
          <w:sz w:val="24"/>
          <w:szCs w:val="24"/>
        </w:rPr>
      </w:pPr>
      <w:r w:rsidRPr="000134AB">
        <w:rPr>
          <w:rFonts w:ascii="Times New Roman" w:hAnsi="Times New Roman" w:cs="Times New Roman"/>
          <w:sz w:val="24"/>
          <w:szCs w:val="24"/>
        </w:rPr>
        <w:t>Bijelo Polje – 28 lica sa invaliditetom (16 žena ili  57,14%)</w:t>
      </w:r>
    </w:p>
    <w:p w:rsidR="00514BFE" w:rsidRPr="000134AB" w:rsidRDefault="00514BFE" w:rsidP="00514BFE">
      <w:pPr>
        <w:pStyle w:val="ListParagraph"/>
        <w:numPr>
          <w:ilvl w:val="0"/>
          <w:numId w:val="37"/>
        </w:numPr>
        <w:spacing w:after="0" w:line="240" w:lineRule="auto"/>
        <w:jc w:val="both"/>
        <w:rPr>
          <w:rFonts w:ascii="Times New Roman" w:hAnsi="Times New Roman" w:cs="Times New Roman"/>
          <w:sz w:val="24"/>
          <w:szCs w:val="24"/>
        </w:rPr>
      </w:pPr>
      <w:r w:rsidRPr="000134AB">
        <w:rPr>
          <w:rFonts w:ascii="Times New Roman" w:hAnsi="Times New Roman" w:cs="Times New Roman"/>
          <w:sz w:val="24"/>
          <w:szCs w:val="24"/>
        </w:rPr>
        <w:t>Podgorica - 25 lica sa invaliditetom (15 žena ili 60%)</w:t>
      </w:r>
    </w:p>
    <w:p w:rsidR="00514BFE" w:rsidRPr="000134AB" w:rsidRDefault="00514BFE" w:rsidP="00514BFE">
      <w:pPr>
        <w:pStyle w:val="ListParagraph"/>
        <w:numPr>
          <w:ilvl w:val="0"/>
          <w:numId w:val="37"/>
        </w:numPr>
        <w:spacing w:after="0" w:line="240" w:lineRule="auto"/>
        <w:jc w:val="both"/>
        <w:rPr>
          <w:rFonts w:ascii="Times New Roman" w:hAnsi="Times New Roman" w:cs="Times New Roman"/>
          <w:sz w:val="24"/>
          <w:szCs w:val="24"/>
        </w:rPr>
      </w:pPr>
      <w:r w:rsidRPr="000134AB">
        <w:rPr>
          <w:rFonts w:ascii="Times New Roman" w:hAnsi="Times New Roman" w:cs="Times New Roman"/>
          <w:sz w:val="24"/>
          <w:szCs w:val="24"/>
        </w:rPr>
        <w:t xml:space="preserve">Pljevlja - 19 lica sa invaliditetom (14 žena ili  73,68 %) </w:t>
      </w:r>
    </w:p>
    <w:p w:rsidR="00514BFE" w:rsidRPr="000134AB" w:rsidRDefault="00514BFE" w:rsidP="00514BFE">
      <w:pPr>
        <w:pStyle w:val="ListParagraph"/>
        <w:numPr>
          <w:ilvl w:val="0"/>
          <w:numId w:val="37"/>
        </w:numPr>
        <w:spacing w:after="0" w:line="240" w:lineRule="auto"/>
        <w:jc w:val="both"/>
        <w:rPr>
          <w:rFonts w:ascii="Times New Roman" w:hAnsi="Times New Roman" w:cs="Times New Roman"/>
          <w:sz w:val="24"/>
          <w:szCs w:val="24"/>
        </w:rPr>
      </w:pPr>
      <w:r w:rsidRPr="000134AB">
        <w:rPr>
          <w:rFonts w:ascii="Times New Roman" w:hAnsi="Times New Roman" w:cs="Times New Roman"/>
          <w:sz w:val="24"/>
          <w:szCs w:val="24"/>
        </w:rPr>
        <w:t xml:space="preserve">Tivat – 15 lica sa invaliditetom (11 žena ili 73,33%)  </w:t>
      </w:r>
    </w:p>
    <w:p w:rsidR="00514BFE" w:rsidRPr="000134AB" w:rsidRDefault="00514BFE" w:rsidP="00514BFE">
      <w:pPr>
        <w:pStyle w:val="ListParagraph"/>
        <w:numPr>
          <w:ilvl w:val="0"/>
          <w:numId w:val="37"/>
        </w:numPr>
        <w:spacing w:after="0" w:line="240" w:lineRule="auto"/>
        <w:jc w:val="both"/>
        <w:rPr>
          <w:rFonts w:ascii="Times New Roman" w:hAnsi="Times New Roman" w:cs="Times New Roman"/>
          <w:sz w:val="24"/>
          <w:szCs w:val="24"/>
        </w:rPr>
      </w:pPr>
      <w:r w:rsidRPr="000134AB">
        <w:rPr>
          <w:rFonts w:ascii="Times New Roman" w:hAnsi="Times New Roman" w:cs="Times New Roman"/>
          <w:sz w:val="24"/>
          <w:szCs w:val="24"/>
        </w:rPr>
        <w:t>Herceg Novi – 13 lica sa invaliditetom (četiri žene ili  30,76%)</w:t>
      </w:r>
    </w:p>
    <w:p w:rsidR="00514BFE" w:rsidRPr="000134AB" w:rsidRDefault="00514BFE" w:rsidP="00514BFE">
      <w:pPr>
        <w:pStyle w:val="ListParagraph"/>
        <w:numPr>
          <w:ilvl w:val="0"/>
          <w:numId w:val="37"/>
        </w:numPr>
        <w:spacing w:after="0" w:line="240" w:lineRule="auto"/>
        <w:jc w:val="both"/>
        <w:rPr>
          <w:rFonts w:ascii="Times New Roman" w:hAnsi="Times New Roman" w:cs="Times New Roman"/>
          <w:sz w:val="24"/>
          <w:szCs w:val="24"/>
        </w:rPr>
      </w:pPr>
      <w:r w:rsidRPr="000134AB">
        <w:rPr>
          <w:rFonts w:ascii="Times New Roman" w:hAnsi="Times New Roman" w:cs="Times New Roman"/>
          <w:sz w:val="24"/>
          <w:szCs w:val="24"/>
        </w:rPr>
        <w:t>Kotor – devet lica sa invaliditetom (četiri žene ili 44,44%)</w:t>
      </w:r>
    </w:p>
    <w:p w:rsidR="00514BFE" w:rsidRPr="000134AB" w:rsidRDefault="00514BFE" w:rsidP="00514BFE">
      <w:pPr>
        <w:pStyle w:val="ListParagraph"/>
        <w:numPr>
          <w:ilvl w:val="0"/>
          <w:numId w:val="37"/>
        </w:numPr>
        <w:spacing w:after="0" w:line="240" w:lineRule="auto"/>
        <w:jc w:val="both"/>
        <w:rPr>
          <w:rFonts w:ascii="Times New Roman" w:hAnsi="Times New Roman" w:cs="Times New Roman"/>
          <w:sz w:val="24"/>
          <w:szCs w:val="24"/>
        </w:rPr>
      </w:pPr>
      <w:r w:rsidRPr="000134AB">
        <w:rPr>
          <w:rFonts w:ascii="Times New Roman" w:hAnsi="Times New Roman" w:cs="Times New Roman"/>
          <w:sz w:val="24"/>
          <w:szCs w:val="24"/>
        </w:rPr>
        <w:t>Mojkovac – četiri lica sa invaliditetom (tri žene ili 75%)</w:t>
      </w:r>
    </w:p>
    <w:p w:rsidR="00514BFE" w:rsidRPr="000134AB" w:rsidRDefault="00514BFE" w:rsidP="00514BFE">
      <w:pPr>
        <w:pStyle w:val="ListParagraph"/>
        <w:numPr>
          <w:ilvl w:val="0"/>
          <w:numId w:val="37"/>
        </w:numPr>
        <w:spacing w:after="0" w:line="240" w:lineRule="auto"/>
        <w:jc w:val="both"/>
        <w:rPr>
          <w:rFonts w:ascii="Times New Roman" w:hAnsi="Times New Roman" w:cs="Times New Roman"/>
          <w:sz w:val="24"/>
          <w:szCs w:val="24"/>
        </w:rPr>
      </w:pPr>
      <w:r w:rsidRPr="000134AB">
        <w:rPr>
          <w:rFonts w:ascii="Times New Roman" w:hAnsi="Times New Roman" w:cs="Times New Roman"/>
          <w:sz w:val="24"/>
          <w:szCs w:val="24"/>
        </w:rPr>
        <w:t>Golubovci – dva lica sa invaliditetom (jedna žena)</w:t>
      </w:r>
    </w:p>
    <w:p w:rsidR="00514BFE" w:rsidRPr="000134AB" w:rsidRDefault="00514BFE" w:rsidP="00514BFE">
      <w:pPr>
        <w:pStyle w:val="ListParagraph"/>
        <w:numPr>
          <w:ilvl w:val="0"/>
          <w:numId w:val="37"/>
        </w:numPr>
        <w:spacing w:after="0" w:line="240" w:lineRule="auto"/>
        <w:jc w:val="both"/>
        <w:rPr>
          <w:rFonts w:ascii="Times New Roman" w:hAnsi="Times New Roman" w:cs="Times New Roman"/>
          <w:sz w:val="24"/>
          <w:szCs w:val="24"/>
        </w:rPr>
      </w:pPr>
      <w:r w:rsidRPr="000134AB">
        <w:rPr>
          <w:rFonts w:ascii="Times New Roman" w:hAnsi="Times New Roman" w:cs="Times New Roman"/>
          <w:sz w:val="24"/>
          <w:szCs w:val="24"/>
        </w:rPr>
        <w:t>Danilovgrad – jedno lice sa invaliditetom ženskog pola</w:t>
      </w:r>
    </w:p>
    <w:p w:rsidR="00514BFE" w:rsidRPr="000134AB" w:rsidRDefault="00514BFE" w:rsidP="00514BFE">
      <w:pPr>
        <w:pStyle w:val="ListParagraph"/>
        <w:numPr>
          <w:ilvl w:val="0"/>
          <w:numId w:val="37"/>
        </w:numPr>
        <w:spacing w:after="0" w:line="240" w:lineRule="auto"/>
        <w:jc w:val="both"/>
        <w:rPr>
          <w:rFonts w:ascii="Times New Roman" w:hAnsi="Times New Roman" w:cs="Times New Roman"/>
          <w:sz w:val="24"/>
          <w:szCs w:val="24"/>
        </w:rPr>
      </w:pPr>
      <w:r w:rsidRPr="000134AB">
        <w:rPr>
          <w:rFonts w:ascii="Times New Roman" w:hAnsi="Times New Roman" w:cs="Times New Roman"/>
          <w:sz w:val="24"/>
          <w:szCs w:val="24"/>
        </w:rPr>
        <w:t>Budva – jedno lice sa invaliditetom ženskog pola</w:t>
      </w:r>
    </w:p>
    <w:p w:rsidR="00514BFE" w:rsidRPr="000134AB" w:rsidRDefault="00514BFE" w:rsidP="00514BFE">
      <w:pPr>
        <w:jc w:val="both"/>
        <w:rPr>
          <w:highlight w:val="yellow"/>
        </w:rPr>
      </w:pPr>
    </w:p>
    <w:p w:rsidR="00514BFE" w:rsidRPr="000134AB" w:rsidRDefault="00514BFE" w:rsidP="00514BFE">
      <w:pPr>
        <w:autoSpaceDE w:val="0"/>
        <w:autoSpaceDN w:val="0"/>
        <w:adjustRightInd w:val="0"/>
        <w:jc w:val="both"/>
        <w:rPr>
          <w:bCs/>
          <w:lang w:val="it-IT"/>
        </w:rPr>
      </w:pPr>
      <w:r w:rsidRPr="000134AB">
        <w:t>Realizacija</w:t>
      </w:r>
      <w:r w:rsidRPr="000134AB">
        <w:rPr>
          <w:b/>
        </w:rPr>
        <w:t xml:space="preserve"> mjera 3,</w:t>
      </w:r>
      <w:r w:rsidR="005A2198">
        <w:rPr>
          <w:b/>
        </w:rPr>
        <w:t xml:space="preserve"> </w:t>
      </w:r>
      <w:r w:rsidRPr="000134AB">
        <w:rPr>
          <w:b/>
        </w:rPr>
        <w:t>4,</w:t>
      </w:r>
      <w:r w:rsidR="005A2198">
        <w:rPr>
          <w:b/>
        </w:rPr>
        <w:t xml:space="preserve"> </w:t>
      </w:r>
      <w:r w:rsidRPr="000134AB">
        <w:rPr>
          <w:b/>
        </w:rPr>
        <w:t>5</w:t>
      </w:r>
      <w:r w:rsidRPr="000134AB">
        <w:t xml:space="preserve"> (p</w:t>
      </w:r>
      <w:r w:rsidRPr="000134AB">
        <w:rPr>
          <w:bCs/>
          <w:lang w:val="pl-PL"/>
        </w:rPr>
        <w:t>omoć u prihvatanju vlastite invalidnosti i upoznavanje sa mogućnostima uključivanja u osposobljavanje i rad; pomoć u izboru odgovarajućih profesionalnih ciljeva i r</w:t>
      </w:r>
      <w:r w:rsidRPr="000134AB">
        <w:rPr>
          <w:bCs/>
          <w:lang w:val="it-IT"/>
        </w:rPr>
        <w:t xml:space="preserve">azvijanje socijalnih spretnosti i vještina), za cilj ima produbljivanje motivacije za reintegraciju lica u socijalno i radno okruženje, informisanje, savjetovanje i unapređivanje komunikacije pojedinca sa radnim i širim okruženjem. </w:t>
      </w:r>
    </w:p>
    <w:p w:rsidR="00514BFE" w:rsidRPr="000134AB" w:rsidRDefault="00514BFE" w:rsidP="00514BFE">
      <w:pPr>
        <w:autoSpaceDE w:val="0"/>
        <w:autoSpaceDN w:val="0"/>
        <w:adjustRightInd w:val="0"/>
        <w:jc w:val="both"/>
        <w:rPr>
          <w:bCs/>
          <w:lang w:val="it-IT"/>
        </w:rPr>
      </w:pPr>
      <w:r w:rsidRPr="000134AB">
        <w:rPr>
          <w:bCs/>
          <w:lang w:val="it-IT"/>
        </w:rPr>
        <w:t xml:space="preserve">U navedene mjere, u izvještajnom periodu, uključeno je 61 lice sa invaliditetom (42 žene ili 68,85%), i to: iz evidencije Biroa rada Nikšić 30 lica (20 žena); Biroa rada Pljevlja devet žena; Biroa rada Herceg Novi devet lica (dvije žene); Biroa rada Tivat pet lica (četiri žene), Biroa rada Podgorica pet žena i Biroa rada Kotor tri lica (dvije žene).  </w:t>
      </w:r>
    </w:p>
    <w:p w:rsidR="00514BFE" w:rsidRPr="000134AB" w:rsidRDefault="00514BFE" w:rsidP="00514BFE">
      <w:pPr>
        <w:autoSpaceDE w:val="0"/>
        <w:autoSpaceDN w:val="0"/>
        <w:adjustRightInd w:val="0"/>
        <w:jc w:val="both"/>
      </w:pPr>
    </w:p>
    <w:p w:rsidR="00514BFE" w:rsidRPr="000134AB" w:rsidRDefault="00514BFE" w:rsidP="00514BFE">
      <w:pPr>
        <w:autoSpaceDE w:val="0"/>
        <w:autoSpaceDN w:val="0"/>
        <w:adjustRightInd w:val="0"/>
        <w:jc w:val="both"/>
        <w:rPr>
          <w:bCs/>
          <w:lang w:val="pl-PL"/>
        </w:rPr>
      </w:pPr>
      <w:r w:rsidRPr="000134AB">
        <w:t xml:space="preserve">U </w:t>
      </w:r>
      <w:r w:rsidRPr="000134AB">
        <w:rPr>
          <w:b/>
        </w:rPr>
        <w:t>mjeru 6</w:t>
      </w:r>
      <w:r w:rsidRPr="000134AB">
        <w:t xml:space="preserve"> (</w:t>
      </w:r>
      <w:r w:rsidRPr="000134AB">
        <w:rPr>
          <w:bCs/>
          <w:lang w:val="pl-PL"/>
        </w:rPr>
        <w:t xml:space="preserve">pomoć prilikom traženja odgovarajućeg radnog mjesta), koja za cilj ima pokušaj da se licu pronađe odgovarajuće radno mjesto, imajući u vidu njegovo obrazovanje, radnu sposobnost, interesovanje, motivaciju i ograničenje, uključeno je 51 lice sa invaliditetom (34 žene ili 66,66%), i to 23 lica (16 žena) iz evidencije Biroa rada </w:t>
      </w:r>
      <w:r w:rsidRPr="000134AB">
        <w:rPr>
          <w:bCs/>
          <w:lang w:val="pl-PL"/>
        </w:rPr>
        <w:lastRenderedPageBreak/>
        <w:t xml:space="preserve">Nikšić; osam lica (šest žena) iz evidencije Biroa rada Pljevlja; šest lica (pet žena) iz Biroa rada Podgorica; šest lica (jedna žena) iz Biroa rada Herceg Novi; pet lica (četiri žene) iz evidencije Biroa rada Tivat i tri lica (dvije žene) iz evidencije Biroa rada Kotor. </w:t>
      </w:r>
    </w:p>
    <w:p w:rsidR="00514BFE" w:rsidRPr="000134AB" w:rsidRDefault="00514BFE" w:rsidP="00514BFE">
      <w:pPr>
        <w:autoSpaceDE w:val="0"/>
        <w:autoSpaceDN w:val="0"/>
        <w:adjustRightInd w:val="0"/>
        <w:jc w:val="both"/>
      </w:pPr>
    </w:p>
    <w:p w:rsidR="00514BFE" w:rsidRPr="000134AB" w:rsidRDefault="00514BFE" w:rsidP="00514BFE">
      <w:pPr>
        <w:autoSpaceDE w:val="0"/>
        <w:autoSpaceDN w:val="0"/>
        <w:adjustRightInd w:val="0"/>
        <w:jc w:val="both"/>
      </w:pPr>
      <w:r w:rsidRPr="000134AB">
        <w:t xml:space="preserve">U </w:t>
      </w:r>
      <w:r w:rsidRPr="000134AB">
        <w:rPr>
          <w:b/>
        </w:rPr>
        <w:t>mjere 7, 8 i 9</w:t>
      </w:r>
      <w:r w:rsidRPr="000134AB">
        <w:t xml:space="preserve"> (a</w:t>
      </w:r>
      <w:r w:rsidRPr="000134AB">
        <w:rPr>
          <w:bCs/>
          <w:lang w:val="pl-PL"/>
        </w:rPr>
        <w:t>naliza konkretnog radnog mjesta i radnog okruženja lica sa invaliditetom; izrada plana prilagođavanja radnog mjesta i radnog okruženja za lice sa invaliditetom; izrada plana potrebne opreme i sredstava za rad za lice sa invaliditetom)</w:t>
      </w:r>
      <w:r w:rsidRPr="000134AB">
        <w:t>, uključeno je 40 lica sa invaliditetom (20 žena ili 50%), i to 11 lica (dvije žene) iz Podgorice; devet lica (četiri žene) iz Nikšića; šest lica (pet žena) iz Bara; četiri lica (tri žene) iz Mojkovca; četiri lica (dvije žene) iz Berana, po jedno lice ženskog pola iz Bijelog Polja, Budve, Danilovgrada i Golubovaca i po jedno lice muškog pola iz Pljevalja i Tivta. U ove mjere uključuju se zaposlena lica sa invaliditetom, radi ostvarivanja prava njihovih poslodavaca na subvencije za bespovratna sredstva za prilagođavanje radnog mjesta i uslova rada za zapošljavanje i učešće u finansiranju ličnih troškova asistenta (pomagača u radu) lica sa invaliditetom.</w:t>
      </w:r>
    </w:p>
    <w:p w:rsidR="00514BFE" w:rsidRPr="000134AB" w:rsidRDefault="00514BFE" w:rsidP="00514BFE">
      <w:pPr>
        <w:autoSpaceDE w:val="0"/>
        <w:autoSpaceDN w:val="0"/>
        <w:adjustRightInd w:val="0"/>
        <w:jc w:val="both"/>
        <w:rPr>
          <w:bCs/>
          <w:lang w:val="pl-PL"/>
        </w:rPr>
      </w:pPr>
    </w:p>
    <w:p w:rsidR="00514BFE" w:rsidRPr="000134AB" w:rsidRDefault="00514BFE" w:rsidP="00514BFE">
      <w:pPr>
        <w:autoSpaceDE w:val="0"/>
        <w:autoSpaceDN w:val="0"/>
        <w:adjustRightInd w:val="0"/>
        <w:jc w:val="both"/>
        <w:rPr>
          <w:b/>
          <w:bCs/>
          <w:lang w:val="pl-PL"/>
        </w:rPr>
      </w:pPr>
      <w:r w:rsidRPr="000134AB">
        <w:rPr>
          <w:bCs/>
          <w:lang w:val="pl-PL"/>
        </w:rPr>
        <w:t xml:space="preserve">U </w:t>
      </w:r>
      <w:r w:rsidRPr="000134AB">
        <w:rPr>
          <w:b/>
          <w:bCs/>
          <w:lang w:val="pl-PL"/>
        </w:rPr>
        <w:t xml:space="preserve">mjeru 10: </w:t>
      </w:r>
      <w:r w:rsidRPr="000134AB">
        <w:rPr>
          <w:bCs/>
          <w:lang w:val="pl-PL"/>
        </w:rPr>
        <w:t>osposobljavanje na konkretnom radnom mjestu,</w:t>
      </w:r>
      <w:r w:rsidRPr="000134AB">
        <w:rPr>
          <w:b/>
          <w:bCs/>
          <w:lang w:val="pl-PL"/>
        </w:rPr>
        <w:t xml:space="preserve"> </w:t>
      </w:r>
      <w:r w:rsidRPr="000134AB">
        <w:rPr>
          <w:bCs/>
          <w:lang w:val="pl-PL"/>
        </w:rPr>
        <w:t>u izvještajnom periodu, uključena su dva lica sa invaliditetom iz evidencije Biroa rada Podgorica i Kotor.</w:t>
      </w:r>
    </w:p>
    <w:p w:rsidR="00514BFE" w:rsidRPr="000134AB" w:rsidRDefault="00514BFE" w:rsidP="00514BFE">
      <w:pPr>
        <w:jc w:val="both"/>
        <w:rPr>
          <w:lang w:val="pl-PL"/>
        </w:rPr>
      </w:pPr>
      <w:r w:rsidRPr="000134AB">
        <w:rPr>
          <w:bCs/>
          <w:lang w:val="pl-PL"/>
        </w:rPr>
        <w:t xml:space="preserve">U pitanju je mjera profesionalne rehabilitacije koja se realizuje kod poslodavaca i koja ima za cilj da </w:t>
      </w:r>
      <w:r w:rsidRPr="000134AB">
        <w:rPr>
          <w:lang w:val="pl-PL"/>
        </w:rPr>
        <w:t xml:space="preserve">omogući i olakša uvođenje pojedinca u rad, na određenom radnom mjestu, uz program osposobljavanja koji je prilagođen pojedincu, njegovim sposobnostima i mogućnostima. Nakon perioda osposobljavanja, čija dužina zavisi od postignutih ciljeva definisanih u planu osposobljavanja, učesnici zaključuju ugovor o radu sa poslodavcem.   </w:t>
      </w:r>
    </w:p>
    <w:p w:rsidR="00514BFE" w:rsidRPr="000134AB" w:rsidRDefault="00514BFE" w:rsidP="00514BFE">
      <w:pPr>
        <w:autoSpaceDE w:val="0"/>
        <w:autoSpaceDN w:val="0"/>
        <w:adjustRightInd w:val="0"/>
        <w:jc w:val="both"/>
        <w:rPr>
          <w:bCs/>
          <w:lang w:val="pl-PL"/>
        </w:rPr>
      </w:pPr>
    </w:p>
    <w:p w:rsidR="00514BFE" w:rsidRPr="000134AB" w:rsidRDefault="00514BFE" w:rsidP="00514BFE">
      <w:pPr>
        <w:autoSpaceDE w:val="0"/>
        <w:autoSpaceDN w:val="0"/>
        <w:adjustRightInd w:val="0"/>
        <w:jc w:val="both"/>
        <w:rPr>
          <w:bCs/>
          <w:lang w:val="pl-PL"/>
        </w:rPr>
      </w:pPr>
      <w:r w:rsidRPr="000134AB">
        <w:rPr>
          <w:bCs/>
          <w:lang w:val="pl-PL"/>
        </w:rPr>
        <w:t xml:space="preserve">U </w:t>
      </w:r>
      <w:r w:rsidRPr="000134AB">
        <w:rPr>
          <w:b/>
          <w:bCs/>
          <w:lang w:val="pl-PL"/>
        </w:rPr>
        <w:t>mjeru 12</w:t>
      </w:r>
      <w:r w:rsidRPr="000134AB">
        <w:rPr>
          <w:bCs/>
          <w:lang w:val="pl-PL"/>
        </w:rPr>
        <w:t>: praćenje lica sa invaliditetom na radnom mjestu nakon zaposlenja, s ciljem pomoći pojedi</w:t>
      </w:r>
      <w:r w:rsidR="005A2198">
        <w:rPr>
          <w:bCs/>
          <w:lang w:val="pl-PL"/>
        </w:rPr>
        <w:t>n</w:t>
      </w:r>
      <w:r w:rsidRPr="000134AB">
        <w:rPr>
          <w:bCs/>
          <w:lang w:val="pl-PL"/>
        </w:rPr>
        <w:t>cu i njegovom radnom okruženju da bude uspješan u obavljanju zadataka, u izvještajnom periodu, uključeno je 11 lica sa invaliditetom (pet žena), i to iz evidencije Biroa rada Nikšić šest lica (dvije žene); Biroa rada Kotor dva lica (jedna žena); Biroa rada Tivat dva lica (jedna žena) i Biroa rada Podgorica jedno lice ženskog pola.</w:t>
      </w:r>
    </w:p>
    <w:p w:rsidR="00514BFE" w:rsidRPr="000134AB" w:rsidRDefault="00514BFE" w:rsidP="00514BFE">
      <w:pPr>
        <w:autoSpaceDE w:val="0"/>
        <w:autoSpaceDN w:val="0"/>
        <w:adjustRightInd w:val="0"/>
        <w:jc w:val="both"/>
        <w:rPr>
          <w:bCs/>
          <w:lang w:val="pl-PL"/>
        </w:rPr>
      </w:pPr>
    </w:p>
    <w:p w:rsidR="00514BFE" w:rsidRPr="000134AB" w:rsidRDefault="00514BFE" w:rsidP="00514BFE">
      <w:pPr>
        <w:autoSpaceDE w:val="0"/>
        <w:autoSpaceDN w:val="0"/>
        <w:adjustRightInd w:val="0"/>
        <w:jc w:val="both"/>
        <w:rPr>
          <w:bCs/>
          <w:lang w:val="it-IT"/>
        </w:rPr>
      </w:pPr>
      <w:r w:rsidRPr="000134AB">
        <w:rPr>
          <w:bCs/>
          <w:lang w:val="pl-PL"/>
        </w:rPr>
        <w:t>Izvođači profesionalne rehabilitacije su u izvještajnom periodu  izvršili e</w:t>
      </w:r>
      <w:r w:rsidRPr="000134AB">
        <w:rPr>
          <w:bCs/>
          <w:lang w:val="it-IT"/>
        </w:rPr>
        <w:t>valuaciju uspješnosti procesa rehabilitacije za pojedino lice sa invaliditetom (</w:t>
      </w:r>
      <w:r w:rsidRPr="000134AB">
        <w:rPr>
          <w:b/>
          <w:bCs/>
          <w:lang w:val="it-IT"/>
        </w:rPr>
        <w:t>mjera 13</w:t>
      </w:r>
      <w:r w:rsidRPr="000134AB">
        <w:rPr>
          <w:bCs/>
          <w:lang w:val="it-IT"/>
        </w:rPr>
        <w:t>) za 20 lica sa invaliditetom (11 žena), i to za 11 lica (sedam žena) iz evidencije Biroa rada Pljevlja; tri lica (dvije žene) iz evidencije Biroa rada Nišić; tri lica (jedna žena) iz evidencije Biroa rada Herceg Novi; dva lica (jedna žena) iz evidencije Biroa rada Tivat i za jedno lice muškog pola iz evidencije Biroa rada Kotor.</w:t>
      </w:r>
    </w:p>
    <w:p w:rsidR="00514BFE" w:rsidRPr="000134AB" w:rsidRDefault="00514BFE" w:rsidP="00514BFE">
      <w:pPr>
        <w:autoSpaceDE w:val="0"/>
        <w:autoSpaceDN w:val="0"/>
        <w:adjustRightInd w:val="0"/>
        <w:jc w:val="both"/>
        <w:rPr>
          <w:lang w:val="es-CO"/>
        </w:rPr>
      </w:pPr>
      <w:r w:rsidRPr="000134AB">
        <w:rPr>
          <w:lang w:val="es-CO"/>
        </w:rPr>
        <w:t>Ova mjera važna je jer podstiče izvođače profesionalne rehabilitacije ka usmjerenosti na rezultate, kako u oblasti prepoznavanja potreba, tako i rezultata, u korist pojedinca i poslodavaca. Rezultat ove mjere je detaljna analiza procesa profesionalne rehabilitacije po pojedincu, koja treba da omogući korekcije svih nepravilnosti i nedostataka.</w:t>
      </w:r>
    </w:p>
    <w:p w:rsidR="00514BFE" w:rsidRPr="000134AB" w:rsidRDefault="00514BFE" w:rsidP="00514BFE">
      <w:pPr>
        <w:autoSpaceDE w:val="0"/>
        <w:autoSpaceDN w:val="0"/>
        <w:adjustRightInd w:val="0"/>
        <w:jc w:val="both"/>
        <w:rPr>
          <w:lang w:val="es-CO"/>
        </w:rPr>
      </w:pPr>
    </w:p>
    <w:p w:rsidR="00514BFE" w:rsidRPr="000134AB" w:rsidRDefault="00514BFE" w:rsidP="00514BFE">
      <w:pPr>
        <w:autoSpaceDE w:val="0"/>
        <w:autoSpaceDN w:val="0"/>
        <w:adjustRightInd w:val="0"/>
        <w:jc w:val="both"/>
        <w:rPr>
          <w:bCs/>
          <w:lang w:val="it-IT"/>
        </w:rPr>
      </w:pPr>
      <w:r w:rsidRPr="000134AB">
        <w:rPr>
          <w:bCs/>
          <w:lang w:val="it-IT"/>
        </w:rPr>
        <w:t>U toku 2018. godine, u radnom odnosu je bilo 106 lica sa invaliditetom, kojima je, kroz proces profesionalne rehabilitacije, u prethodnosm periodu, utvrđena preostala radna sposobnost.</w:t>
      </w:r>
    </w:p>
    <w:p w:rsidR="00514BFE" w:rsidRPr="000134AB" w:rsidRDefault="00514BFE" w:rsidP="00514BFE">
      <w:pPr>
        <w:autoSpaceDE w:val="0"/>
        <w:autoSpaceDN w:val="0"/>
        <w:adjustRightInd w:val="0"/>
        <w:jc w:val="both"/>
        <w:rPr>
          <w:bCs/>
          <w:lang w:val="it-IT"/>
        </w:rPr>
      </w:pPr>
    </w:p>
    <w:p w:rsidR="00D514F6" w:rsidRPr="009B3332" w:rsidRDefault="00D514F6" w:rsidP="00EB66F1">
      <w:pPr>
        <w:pStyle w:val="NoSpacing"/>
        <w:jc w:val="both"/>
        <w:rPr>
          <w:b/>
        </w:rPr>
      </w:pPr>
    </w:p>
    <w:p w:rsidR="00420B34" w:rsidRPr="00420B34" w:rsidRDefault="00420B34" w:rsidP="00EB66F1">
      <w:pPr>
        <w:pStyle w:val="NoSpacing"/>
        <w:rPr>
          <w:b/>
        </w:rPr>
      </w:pPr>
      <w:r w:rsidRPr="00420B34">
        <w:rPr>
          <w:b/>
        </w:rPr>
        <w:lastRenderedPageBreak/>
        <w:t>2.8. Realizacija programa za RE populaciju</w:t>
      </w:r>
    </w:p>
    <w:p w:rsidR="00420B34" w:rsidRDefault="00420B34" w:rsidP="00EB66F1">
      <w:pPr>
        <w:pStyle w:val="NoSpacing"/>
      </w:pPr>
    </w:p>
    <w:p w:rsidR="00420B34" w:rsidRPr="00DE7FED" w:rsidRDefault="00420B34" w:rsidP="00420B34">
      <w:pPr>
        <w:jc w:val="both"/>
        <w:rPr>
          <w:lang w:val="sr-Latn-CS"/>
        </w:rPr>
      </w:pPr>
    </w:p>
    <w:p w:rsidR="00420B34" w:rsidRPr="00DE7FED" w:rsidRDefault="00420B34" w:rsidP="00420B34">
      <w:pPr>
        <w:jc w:val="both"/>
      </w:pPr>
      <w:r w:rsidRPr="00DE7FED">
        <w:t xml:space="preserve">U toku </w:t>
      </w:r>
      <w:r w:rsidRPr="005A2198">
        <w:t>2018. godine u</w:t>
      </w:r>
      <w:r w:rsidRPr="00DE7FED">
        <w:t xml:space="preserve"> mjere aktivne politike zapošljavanja su uključena 72 pripadnika populacije Roma i </w:t>
      </w:r>
      <w:r w:rsidR="005A2198">
        <w:t>Egipćana (25 žena ili 34,72</w:t>
      </w:r>
      <w:r w:rsidRPr="00DE7FED">
        <w:t>%):</w:t>
      </w:r>
    </w:p>
    <w:p w:rsidR="00420B34" w:rsidRPr="00DE7FED" w:rsidRDefault="00420B34" w:rsidP="00420B34">
      <w:pPr>
        <w:jc w:val="both"/>
        <w:rPr>
          <w:highlight w:val="yellow"/>
        </w:rPr>
      </w:pPr>
    </w:p>
    <w:p w:rsidR="00420B34" w:rsidRPr="005A2198" w:rsidRDefault="00420B34" w:rsidP="00420B34">
      <w:pPr>
        <w:pStyle w:val="ListParagraph"/>
        <w:numPr>
          <w:ilvl w:val="0"/>
          <w:numId w:val="35"/>
        </w:numPr>
        <w:jc w:val="both"/>
        <w:rPr>
          <w:rFonts w:ascii="Times New Roman" w:hAnsi="Times New Roman" w:cs="Times New Roman"/>
          <w:sz w:val="24"/>
          <w:szCs w:val="24"/>
        </w:rPr>
      </w:pPr>
      <w:r w:rsidRPr="00DE7FED">
        <w:rPr>
          <w:rFonts w:ascii="Times New Roman" w:hAnsi="Times New Roman" w:cs="Times New Roman"/>
          <w:sz w:val="24"/>
          <w:szCs w:val="24"/>
        </w:rPr>
        <w:t xml:space="preserve">U javni </w:t>
      </w:r>
      <w:r w:rsidRPr="005A2198">
        <w:rPr>
          <w:rFonts w:ascii="Times New Roman" w:hAnsi="Times New Roman" w:cs="Times New Roman"/>
          <w:sz w:val="24"/>
          <w:szCs w:val="24"/>
        </w:rPr>
        <w:t>rad “Neka bude čisto”, uključeno je 15 lica iz Bara, Podgorice, Herceg Novog i Tivta.</w:t>
      </w:r>
    </w:p>
    <w:p w:rsidR="00420B34" w:rsidRPr="005A2198" w:rsidRDefault="00420B34" w:rsidP="00420B34">
      <w:pPr>
        <w:pStyle w:val="ListParagraph"/>
        <w:numPr>
          <w:ilvl w:val="0"/>
          <w:numId w:val="35"/>
        </w:numPr>
        <w:jc w:val="both"/>
        <w:rPr>
          <w:rFonts w:ascii="Times New Roman" w:hAnsi="Times New Roman" w:cs="Times New Roman"/>
          <w:sz w:val="24"/>
          <w:szCs w:val="24"/>
        </w:rPr>
      </w:pPr>
      <w:r w:rsidRPr="005A2198">
        <w:rPr>
          <w:rFonts w:ascii="Times New Roman" w:hAnsi="Times New Roman" w:cs="Times New Roman"/>
          <w:sz w:val="24"/>
          <w:szCs w:val="24"/>
        </w:rPr>
        <w:t>U sedam lokalnih javnih radova uključeno je 18 lica (sedam žena) u Bijelom Polju, Herceg Novom, Podgorici, Nikšiću, Mojkovcu i Rožajama.</w:t>
      </w:r>
    </w:p>
    <w:p w:rsidR="00420B34" w:rsidRPr="005A2198" w:rsidRDefault="00420B34" w:rsidP="00420B34">
      <w:pPr>
        <w:pStyle w:val="ListParagraph"/>
        <w:numPr>
          <w:ilvl w:val="0"/>
          <w:numId w:val="35"/>
        </w:numPr>
        <w:jc w:val="both"/>
        <w:rPr>
          <w:rFonts w:ascii="Times New Roman" w:hAnsi="Times New Roman" w:cs="Times New Roman"/>
          <w:sz w:val="24"/>
          <w:szCs w:val="24"/>
        </w:rPr>
      </w:pPr>
      <w:r w:rsidRPr="005A2198">
        <w:rPr>
          <w:rFonts w:ascii="Times New Roman" w:hAnsi="Times New Roman" w:cs="Times New Roman"/>
          <w:sz w:val="24"/>
          <w:szCs w:val="24"/>
        </w:rPr>
        <w:t>U programe obrazovanja i osposobljavanja odraslih uključeno je 26 lica (devet žena) i to:</w:t>
      </w:r>
    </w:p>
    <w:p w:rsidR="00420B34" w:rsidRPr="005A2198" w:rsidRDefault="00420B34" w:rsidP="00420B34">
      <w:pPr>
        <w:pStyle w:val="ListParagraph"/>
        <w:numPr>
          <w:ilvl w:val="0"/>
          <w:numId w:val="36"/>
        </w:numPr>
        <w:jc w:val="both"/>
        <w:rPr>
          <w:rFonts w:ascii="Times New Roman" w:hAnsi="Times New Roman" w:cs="Times New Roman"/>
          <w:sz w:val="24"/>
          <w:szCs w:val="24"/>
        </w:rPr>
      </w:pPr>
      <w:r w:rsidRPr="005A2198">
        <w:rPr>
          <w:rFonts w:ascii="Times New Roman" w:hAnsi="Times New Roman" w:cs="Times New Roman"/>
          <w:sz w:val="24"/>
          <w:szCs w:val="24"/>
        </w:rPr>
        <w:t xml:space="preserve">U program obrazovanja i osposobljavanja za sticanje stručne kvalifikacije za zanimanje </w:t>
      </w:r>
      <w:r w:rsidRPr="005A2198">
        <w:rPr>
          <w:rFonts w:ascii="Times New Roman" w:hAnsi="Times New Roman" w:cs="Times New Roman"/>
          <w:i/>
          <w:sz w:val="24"/>
          <w:szCs w:val="24"/>
        </w:rPr>
        <w:t>“frizer”</w:t>
      </w:r>
      <w:r w:rsidRPr="005A2198">
        <w:rPr>
          <w:rFonts w:ascii="Times New Roman" w:hAnsi="Times New Roman" w:cs="Times New Roman"/>
          <w:sz w:val="24"/>
          <w:szCs w:val="24"/>
        </w:rPr>
        <w:t xml:space="preserve"> uključeno je 21 lice (sedam žena) u Podgorici; </w:t>
      </w:r>
    </w:p>
    <w:p w:rsidR="00420B34" w:rsidRPr="005A2198" w:rsidRDefault="00420B34" w:rsidP="00420B34">
      <w:pPr>
        <w:pStyle w:val="ListParagraph"/>
        <w:numPr>
          <w:ilvl w:val="0"/>
          <w:numId w:val="36"/>
        </w:numPr>
        <w:jc w:val="both"/>
        <w:rPr>
          <w:rFonts w:ascii="Times New Roman" w:hAnsi="Times New Roman" w:cs="Times New Roman"/>
          <w:sz w:val="24"/>
          <w:szCs w:val="24"/>
        </w:rPr>
      </w:pPr>
      <w:r w:rsidRPr="005A2198">
        <w:rPr>
          <w:rFonts w:ascii="Times New Roman" w:hAnsi="Times New Roman" w:cs="Times New Roman"/>
          <w:sz w:val="24"/>
          <w:szCs w:val="24"/>
        </w:rPr>
        <w:t>U program obrazovanja i sposobljavanja za sticanje stručne kvalifikacije za zanimanje “</w:t>
      </w:r>
      <w:r w:rsidRPr="005A2198">
        <w:rPr>
          <w:rFonts w:ascii="Times New Roman" w:hAnsi="Times New Roman" w:cs="Times New Roman"/>
          <w:i/>
          <w:sz w:val="24"/>
          <w:szCs w:val="24"/>
        </w:rPr>
        <w:t>kozmetičar za njegu lica i tijela”</w:t>
      </w:r>
      <w:r w:rsidRPr="005A2198">
        <w:rPr>
          <w:rFonts w:ascii="Times New Roman" w:hAnsi="Times New Roman" w:cs="Times New Roman"/>
          <w:sz w:val="24"/>
          <w:szCs w:val="24"/>
        </w:rPr>
        <w:t xml:space="preserve"> u Podgorici uključena je jedna žena;</w:t>
      </w:r>
    </w:p>
    <w:p w:rsidR="00420B34" w:rsidRPr="005A2198" w:rsidRDefault="00420B34" w:rsidP="00420B34">
      <w:pPr>
        <w:pStyle w:val="ListParagraph"/>
        <w:numPr>
          <w:ilvl w:val="0"/>
          <w:numId w:val="36"/>
        </w:numPr>
        <w:jc w:val="both"/>
        <w:rPr>
          <w:rFonts w:ascii="Times New Roman" w:hAnsi="Times New Roman" w:cs="Times New Roman"/>
          <w:sz w:val="24"/>
          <w:szCs w:val="24"/>
        </w:rPr>
      </w:pPr>
      <w:r w:rsidRPr="005A2198">
        <w:rPr>
          <w:rFonts w:ascii="Times New Roman" w:hAnsi="Times New Roman" w:cs="Times New Roman"/>
          <w:sz w:val="24"/>
          <w:szCs w:val="24"/>
        </w:rPr>
        <w:t xml:space="preserve">U program obrazovanja i osposobljavanja za sticanje ključnih vještina - </w:t>
      </w:r>
      <w:r w:rsidRPr="005A2198">
        <w:rPr>
          <w:rFonts w:ascii="Times New Roman" w:hAnsi="Times New Roman" w:cs="Times New Roman"/>
          <w:i/>
          <w:sz w:val="24"/>
          <w:szCs w:val="24"/>
        </w:rPr>
        <w:t>učenje engleskog jezika (srednji nivo)</w:t>
      </w:r>
      <w:r w:rsidRPr="005A2198">
        <w:rPr>
          <w:rFonts w:ascii="Times New Roman" w:hAnsi="Times New Roman" w:cs="Times New Roman"/>
          <w:sz w:val="24"/>
          <w:szCs w:val="24"/>
        </w:rPr>
        <w:t>, uključena je jedna žena iz Nikšića;</w:t>
      </w:r>
    </w:p>
    <w:p w:rsidR="00420B34" w:rsidRPr="005A2198" w:rsidRDefault="00420B34" w:rsidP="00420B34">
      <w:pPr>
        <w:pStyle w:val="ListParagraph"/>
        <w:numPr>
          <w:ilvl w:val="0"/>
          <w:numId w:val="36"/>
        </w:numPr>
        <w:jc w:val="both"/>
        <w:rPr>
          <w:rFonts w:ascii="Times New Roman" w:hAnsi="Times New Roman" w:cs="Times New Roman"/>
          <w:sz w:val="24"/>
          <w:szCs w:val="24"/>
        </w:rPr>
      </w:pPr>
      <w:r w:rsidRPr="005A2198">
        <w:rPr>
          <w:rFonts w:ascii="Times New Roman" w:hAnsi="Times New Roman" w:cs="Times New Roman"/>
          <w:sz w:val="24"/>
          <w:szCs w:val="24"/>
        </w:rPr>
        <w:t>U program obrazovanja i osposobljavanja za sticanje ključnih vještina – obuka za vozače C kategorije, uključena su tri lica iz Podgorice.</w:t>
      </w:r>
    </w:p>
    <w:p w:rsidR="00420B34" w:rsidRPr="005A2198" w:rsidRDefault="00420B34" w:rsidP="00420B34">
      <w:pPr>
        <w:pStyle w:val="ListParagraph"/>
        <w:numPr>
          <w:ilvl w:val="0"/>
          <w:numId w:val="35"/>
        </w:numPr>
        <w:jc w:val="both"/>
        <w:rPr>
          <w:rFonts w:ascii="Times New Roman" w:hAnsi="Times New Roman" w:cs="Times New Roman"/>
          <w:sz w:val="24"/>
          <w:szCs w:val="24"/>
        </w:rPr>
      </w:pPr>
      <w:r w:rsidRPr="005A2198">
        <w:rPr>
          <w:rFonts w:ascii="Times New Roman" w:hAnsi="Times New Roman" w:cs="Times New Roman"/>
          <w:sz w:val="24"/>
          <w:szCs w:val="24"/>
        </w:rPr>
        <w:t xml:space="preserve">U pilot program podrške teže zapošljivim licima u pripremi i aktiviranju na tržištu rada </w:t>
      </w:r>
      <w:r w:rsidRPr="005A2198">
        <w:rPr>
          <w:rFonts w:ascii="Times New Roman" w:hAnsi="Times New Roman" w:cs="Times New Roman"/>
          <w:i/>
          <w:sz w:val="24"/>
          <w:szCs w:val="24"/>
        </w:rPr>
        <w:t>“Osnaži me i uspjeću”</w:t>
      </w:r>
      <w:r w:rsidRPr="005A2198">
        <w:rPr>
          <w:rFonts w:ascii="Times New Roman" w:hAnsi="Times New Roman" w:cs="Times New Roman"/>
          <w:sz w:val="24"/>
          <w:szCs w:val="24"/>
        </w:rPr>
        <w:t xml:space="preserve"> uključeno je 13 lica (devet žena) iz Nikšića, Podgorice, Herceg Novog i Tivta.</w:t>
      </w:r>
    </w:p>
    <w:p w:rsidR="00420B34" w:rsidRPr="005A2198" w:rsidRDefault="00420B34" w:rsidP="00420B34">
      <w:pPr>
        <w:jc w:val="both"/>
      </w:pPr>
      <w:r w:rsidRPr="005A2198">
        <w:t>U toku 2018. godine, na sezonskim poslovima, zaposlena su 82 lica (48 žena ili 58,53%).</w:t>
      </w:r>
    </w:p>
    <w:p w:rsidR="00420B34" w:rsidRPr="005A2198" w:rsidRDefault="00420B34" w:rsidP="00420B34">
      <w:pPr>
        <w:jc w:val="both"/>
      </w:pPr>
    </w:p>
    <w:p w:rsidR="00420B34" w:rsidRPr="00DE7FED" w:rsidRDefault="00420B34" w:rsidP="00420B34">
      <w:pPr>
        <w:ind w:left="709" w:hanging="709"/>
        <w:jc w:val="both"/>
        <w:rPr>
          <w:i/>
        </w:rPr>
      </w:pPr>
      <w:r w:rsidRPr="00DE7FED">
        <w:rPr>
          <w:i/>
        </w:rPr>
        <w:t xml:space="preserve">           Starosna struktura:</w:t>
      </w:r>
    </w:p>
    <w:p w:rsidR="00420B34" w:rsidRPr="00DE7FED" w:rsidRDefault="00420B34" w:rsidP="00420B34">
      <w:pPr>
        <w:numPr>
          <w:ilvl w:val="0"/>
          <w:numId w:val="34"/>
        </w:numPr>
        <w:jc w:val="both"/>
      </w:pPr>
      <w:r w:rsidRPr="00DE7FED">
        <w:t>15-25 godina starosti: 23 lica (11 žena)</w:t>
      </w:r>
    </w:p>
    <w:p w:rsidR="00420B34" w:rsidRPr="00DE7FED" w:rsidRDefault="00420B34" w:rsidP="00420B34">
      <w:pPr>
        <w:numPr>
          <w:ilvl w:val="0"/>
          <w:numId w:val="34"/>
        </w:numPr>
        <w:jc w:val="both"/>
      </w:pPr>
      <w:r w:rsidRPr="00DE7FED">
        <w:t>26-35 godina starosti: 25 lica (14 žena);</w:t>
      </w:r>
    </w:p>
    <w:p w:rsidR="00420B34" w:rsidRPr="00DE7FED" w:rsidRDefault="00420B34" w:rsidP="00420B34">
      <w:pPr>
        <w:numPr>
          <w:ilvl w:val="0"/>
          <w:numId w:val="34"/>
        </w:numPr>
        <w:jc w:val="both"/>
      </w:pPr>
      <w:r w:rsidRPr="00DE7FED">
        <w:t>36-45 godina starosti: 26 lica (18 žena);</w:t>
      </w:r>
    </w:p>
    <w:p w:rsidR="00420B34" w:rsidRPr="00DE7FED" w:rsidRDefault="00420B34" w:rsidP="00420B34">
      <w:pPr>
        <w:numPr>
          <w:ilvl w:val="0"/>
          <w:numId w:val="34"/>
        </w:numPr>
        <w:jc w:val="both"/>
      </w:pPr>
      <w:r w:rsidRPr="00DE7FED">
        <w:t>46-55 godina starosti: šest lica (četiri žene);</w:t>
      </w:r>
    </w:p>
    <w:p w:rsidR="00420B34" w:rsidRPr="00DE7FED" w:rsidRDefault="00420B34" w:rsidP="00420B34">
      <w:pPr>
        <w:numPr>
          <w:ilvl w:val="0"/>
          <w:numId w:val="34"/>
        </w:numPr>
        <w:jc w:val="both"/>
      </w:pPr>
      <w:r w:rsidRPr="00DE7FED">
        <w:t>Preko 55 – dva lica (jedna žena).</w:t>
      </w:r>
    </w:p>
    <w:p w:rsidR="00420B34" w:rsidRPr="00DE7FED" w:rsidRDefault="00420B34" w:rsidP="00420B34">
      <w:pPr>
        <w:jc w:val="both"/>
        <w:rPr>
          <w:highlight w:val="yellow"/>
        </w:rPr>
      </w:pPr>
    </w:p>
    <w:p w:rsidR="00420B34" w:rsidRPr="00DE7FED" w:rsidRDefault="00420B34" w:rsidP="00420B34">
      <w:pPr>
        <w:jc w:val="both"/>
        <w:rPr>
          <w:i/>
        </w:rPr>
      </w:pPr>
      <w:r w:rsidRPr="00DE7FED">
        <w:rPr>
          <w:i/>
        </w:rPr>
        <w:t xml:space="preserve">            Regionalni pregled:</w:t>
      </w:r>
    </w:p>
    <w:p w:rsidR="00420B34" w:rsidRPr="00DE7FED" w:rsidRDefault="00420B34" w:rsidP="00420B34">
      <w:pPr>
        <w:numPr>
          <w:ilvl w:val="0"/>
          <w:numId w:val="35"/>
        </w:numPr>
        <w:jc w:val="both"/>
        <w:rPr>
          <w:lang w:val="sr-Latn-CS"/>
        </w:rPr>
      </w:pPr>
      <w:r w:rsidRPr="00DE7FED">
        <w:rPr>
          <w:lang w:val="sr-Latn-CS"/>
        </w:rPr>
        <w:t>iz evidencije Područne jedinice  Herceg Novi za opštine Herceg Novi, Tivat i Kotor – 30 lica (19 žena);</w:t>
      </w:r>
    </w:p>
    <w:p w:rsidR="00420B34" w:rsidRPr="00DE7FED" w:rsidRDefault="00420B34" w:rsidP="00420B34">
      <w:pPr>
        <w:numPr>
          <w:ilvl w:val="0"/>
          <w:numId w:val="35"/>
        </w:numPr>
        <w:jc w:val="both"/>
        <w:rPr>
          <w:lang w:val="sr-Latn-CS"/>
        </w:rPr>
      </w:pPr>
      <w:r w:rsidRPr="00DE7FED">
        <w:rPr>
          <w:lang w:val="sr-Latn-CS"/>
        </w:rPr>
        <w:t>iz evidencije Područne jedinice Bar za opštine Bar, Budva i Ulcinj  -  19 lica (10 žena);</w:t>
      </w:r>
    </w:p>
    <w:p w:rsidR="00420B34" w:rsidRPr="00DE7FED" w:rsidRDefault="00420B34" w:rsidP="00420B34">
      <w:pPr>
        <w:numPr>
          <w:ilvl w:val="0"/>
          <w:numId w:val="35"/>
        </w:numPr>
        <w:jc w:val="both"/>
        <w:rPr>
          <w:lang w:val="sr-Latn-CS"/>
        </w:rPr>
      </w:pPr>
      <w:r w:rsidRPr="00DE7FED">
        <w:rPr>
          <w:lang w:val="sr-Latn-CS"/>
        </w:rPr>
        <w:t xml:space="preserve">iz evidencije Područne jedinice Podgorica za opštine Podgorica, Danilovgrad, Kolašin i Cetinje – 12 lica (pet žena); </w:t>
      </w:r>
    </w:p>
    <w:p w:rsidR="00420B34" w:rsidRPr="00DE7FED" w:rsidRDefault="00420B34" w:rsidP="00420B34">
      <w:pPr>
        <w:numPr>
          <w:ilvl w:val="0"/>
          <w:numId w:val="35"/>
        </w:numPr>
        <w:jc w:val="both"/>
        <w:rPr>
          <w:lang w:val="sr-Latn-CS"/>
        </w:rPr>
      </w:pPr>
      <w:r w:rsidRPr="00DE7FED">
        <w:rPr>
          <w:lang w:val="sr-Latn-CS"/>
        </w:rPr>
        <w:t>iz evidencije Područne jedinice Nikšić za opštine Nikšić, Plužine i Šavnik – 11 lica (osam žena);</w:t>
      </w:r>
    </w:p>
    <w:p w:rsidR="00420B34" w:rsidRPr="00DE7FED" w:rsidRDefault="00420B34" w:rsidP="00420B34">
      <w:pPr>
        <w:numPr>
          <w:ilvl w:val="0"/>
          <w:numId w:val="35"/>
        </w:numPr>
        <w:jc w:val="both"/>
        <w:rPr>
          <w:lang w:val="sr-Latn-CS"/>
        </w:rPr>
      </w:pPr>
      <w:r w:rsidRPr="00DE7FED">
        <w:rPr>
          <w:lang w:val="sr-Latn-CS"/>
        </w:rPr>
        <w:lastRenderedPageBreak/>
        <w:t>iz evidencije Područne jedinice Bijelo Polje za opštine Bijelo Polje i Mojkovac  – osam lica (pet žena);</w:t>
      </w:r>
    </w:p>
    <w:p w:rsidR="00420B34" w:rsidRPr="00DE7FED" w:rsidRDefault="00420B34" w:rsidP="00420B34">
      <w:pPr>
        <w:numPr>
          <w:ilvl w:val="0"/>
          <w:numId w:val="35"/>
        </w:numPr>
        <w:ind w:hanging="284"/>
        <w:jc w:val="both"/>
      </w:pPr>
      <w:r w:rsidRPr="00DE7FED">
        <w:rPr>
          <w:lang w:val="sr-Latn-CS"/>
        </w:rPr>
        <w:t>iz evidencije Područne jedinice Berane za opštine Berane, Andrijevica, Plav, Rožaje, Gusinje i Petnjica – jedno lice muškog pola</w:t>
      </w:r>
    </w:p>
    <w:p w:rsidR="00420B34" w:rsidRPr="00DE7FED" w:rsidRDefault="00420B34" w:rsidP="00420B34">
      <w:pPr>
        <w:numPr>
          <w:ilvl w:val="0"/>
          <w:numId w:val="35"/>
        </w:numPr>
        <w:ind w:hanging="284"/>
        <w:jc w:val="both"/>
      </w:pPr>
      <w:r w:rsidRPr="00DE7FED">
        <w:rPr>
          <w:lang w:val="sr-Latn-CS"/>
        </w:rPr>
        <w:t>iz evidencije Područne jedinice Pljevlja za opštine Pljevlja i Žabljak – jedno lice ženskog pola.</w:t>
      </w:r>
    </w:p>
    <w:p w:rsidR="00420B34" w:rsidRPr="00DE7FED" w:rsidRDefault="00420B34" w:rsidP="00420B34">
      <w:pPr>
        <w:pStyle w:val="Default"/>
        <w:jc w:val="both"/>
      </w:pPr>
    </w:p>
    <w:p w:rsidR="00420B34" w:rsidRPr="00DE7FED" w:rsidRDefault="00420B34" w:rsidP="00420B34">
      <w:pPr>
        <w:jc w:val="both"/>
        <w:rPr>
          <w:i/>
        </w:rPr>
      </w:pPr>
      <w:r w:rsidRPr="00DE7FED">
        <w:rPr>
          <w:i/>
        </w:rPr>
        <w:t>Saradnik u socijalnoj inkluziji Roma i Egipćana u oblasti zapošljavanja</w:t>
      </w:r>
    </w:p>
    <w:p w:rsidR="00420B34" w:rsidRPr="00DE7FED" w:rsidRDefault="00420B34" w:rsidP="00420B34">
      <w:pPr>
        <w:jc w:val="both"/>
      </w:pPr>
    </w:p>
    <w:p w:rsidR="00420B34" w:rsidRPr="00DE7FED" w:rsidRDefault="00420B34" w:rsidP="00420B34">
      <w:pPr>
        <w:jc w:val="both"/>
      </w:pPr>
      <w:r w:rsidRPr="00DE7FED">
        <w:t xml:space="preserve">Jedna od mjera za ostvarivanje cilja koji se odnosi na povećanje učešća Roma i Egipćana u programima aktivne politike zapošljavanja, u skladu sa odredbama Strategije za socijalnu inkluziju Roma i Egipćana, je uvođenje zanimanja saradnik za socijalnu inkluziju Roma i Egipćana u oblasti zapošljavanja (medijator u oblasti zapošljavanja) u sistem. </w:t>
      </w:r>
      <w:r w:rsidRPr="00DE7FED">
        <w:rPr>
          <w:color w:val="333333"/>
        </w:rPr>
        <w:t>Angažovanje medijatora u oblasti zapošljavanja na terenu, u samoj zajednici, treba da omogući bolju informisanost RE populacije o pravu na rad, o ulozi Zavoda, značaju i načinu prijavljivanja u evidenciju nezaposlenih lica. Zadaci romskog medijatora se, u skladu sa usvojenim standardom zanimanja za navedenu stručnu kvalifikaciju, odnose i na pružanje neposredne pomoći korisnicima prilikom prijavljivanja u evidenciju Zavoda, prilikom uključivanja u programe APZ i druge programe, podsticanje na ažurnost i redovnost prijavljivanja u evidenciju, pružanje neposredne pomoći u procesu traženja slobodnog radnog mjesta, zatim tokom pripreme dokumentacije za prijavljivanje na oglašeno slobodno radno mjesto, itd.</w:t>
      </w:r>
    </w:p>
    <w:p w:rsidR="00420B34" w:rsidRPr="00DE7FED" w:rsidRDefault="00420B34" w:rsidP="00420B34">
      <w:pPr>
        <w:jc w:val="both"/>
        <w:rPr>
          <w:lang w:val="sr-Latn-CS"/>
        </w:rPr>
      </w:pPr>
      <w:r w:rsidRPr="00DE7FED">
        <w:t xml:space="preserve">Saradnici u socijalnoj inkluziji Roma i Egipćana u oblasti zapošljavanja koji su zaposleni kroz realizaciju projekta koji sprovodi NVO »Help« do kraja 2019. godine, ostvarili su saradnju sa lokalnim biroima rada u Podgorici i Nikšiću. Saradnici će u narednom periodu, dva puta nedjeljno u Podgorici, odnosno, jednom nedjeljno u Nikšiću, boraviti u biroima rada i uz podršku i pomoć mentora iz institucija postepeno se upoznavati sa tehnologijom rada sa nezaposlenim licima. </w:t>
      </w:r>
    </w:p>
    <w:p w:rsidR="00420B34" w:rsidRPr="00DE7FED" w:rsidRDefault="00420B34" w:rsidP="00420B34">
      <w:pPr>
        <w:jc w:val="both"/>
        <w:rPr>
          <w:lang w:val="sr-Latn-CS"/>
        </w:rPr>
      </w:pPr>
    </w:p>
    <w:p w:rsidR="00420B34" w:rsidRPr="00DE7FED" w:rsidRDefault="00420B34" w:rsidP="00420B34">
      <w:pPr>
        <w:jc w:val="both"/>
        <w:rPr>
          <w:i/>
          <w:lang w:val="sr-Latn-CS"/>
        </w:rPr>
      </w:pPr>
      <w:r w:rsidRPr="00DE7FED">
        <w:rPr>
          <w:i/>
          <w:lang w:val="sr-Latn-CS"/>
        </w:rPr>
        <w:t xml:space="preserve">Informativne sesije </w:t>
      </w:r>
    </w:p>
    <w:p w:rsidR="00420B34" w:rsidRPr="00DE7FED" w:rsidRDefault="00420B34" w:rsidP="00420B34">
      <w:pPr>
        <w:jc w:val="both"/>
        <w:rPr>
          <w:lang w:val="sr-Latn-CS"/>
        </w:rPr>
      </w:pPr>
    </w:p>
    <w:p w:rsidR="00420B34" w:rsidRPr="00DE7FED" w:rsidRDefault="00420B34" w:rsidP="00420B34">
      <w:pPr>
        <w:jc w:val="both"/>
        <w:rPr>
          <w:lang w:val="sr-Latn-CS"/>
        </w:rPr>
      </w:pPr>
      <w:r w:rsidRPr="00DE7FED">
        <w:rPr>
          <w:lang w:val="sr-Latn-CS"/>
        </w:rPr>
        <w:t>Počev od novembra 2018. godine, u romskim naseljima u Podgorici i Nikšiću, jednom mjesečno će se održavati info sesije na kojima će savjetnici iz biroa rada dodatno informisati romsku i egipćansku populaciju o pravima i obavezama u oblasti zapošljavanja i predstavljati aktivnosti koje sprovodi Zavod u cilju inkluzije te populacije na tržište rada.</w:t>
      </w:r>
    </w:p>
    <w:p w:rsidR="00420B34" w:rsidRPr="00DE7FED" w:rsidRDefault="00420B34" w:rsidP="00420B34">
      <w:pPr>
        <w:jc w:val="both"/>
      </w:pPr>
    </w:p>
    <w:p w:rsidR="0065152E" w:rsidRDefault="0065152E" w:rsidP="00A569EA">
      <w:pPr>
        <w:autoSpaceDE w:val="0"/>
        <w:autoSpaceDN w:val="0"/>
        <w:adjustRightInd w:val="0"/>
        <w:ind w:right="141"/>
        <w:jc w:val="both"/>
        <w:rPr>
          <w:b/>
        </w:rPr>
      </w:pPr>
    </w:p>
    <w:p w:rsidR="00A569EA" w:rsidRPr="00D05C00" w:rsidRDefault="00A569EA" w:rsidP="00A569EA">
      <w:pPr>
        <w:autoSpaceDE w:val="0"/>
        <w:autoSpaceDN w:val="0"/>
        <w:adjustRightInd w:val="0"/>
        <w:ind w:right="141"/>
        <w:jc w:val="both"/>
        <w:rPr>
          <w:b/>
        </w:rPr>
      </w:pPr>
      <w:r>
        <w:rPr>
          <w:b/>
        </w:rPr>
        <w:t xml:space="preserve">2.9. </w:t>
      </w:r>
      <w:r w:rsidRPr="00D05C00">
        <w:rPr>
          <w:b/>
        </w:rPr>
        <w:t>Druge mjere usmjerene na povećanje zaposlenosti, odnosno smanjenje nezaposlenosti</w:t>
      </w:r>
    </w:p>
    <w:p w:rsidR="00A569EA" w:rsidRPr="00D05C00" w:rsidRDefault="00A569EA" w:rsidP="00A569EA">
      <w:pPr>
        <w:autoSpaceDE w:val="0"/>
        <w:autoSpaceDN w:val="0"/>
        <w:adjustRightInd w:val="0"/>
        <w:ind w:right="141"/>
        <w:jc w:val="both"/>
        <w:rPr>
          <w:b/>
        </w:rPr>
      </w:pPr>
    </w:p>
    <w:p w:rsidR="00A569EA" w:rsidRPr="00D05C00" w:rsidRDefault="003704E8" w:rsidP="00A569EA">
      <w:pPr>
        <w:autoSpaceDE w:val="0"/>
        <w:autoSpaceDN w:val="0"/>
        <w:adjustRightInd w:val="0"/>
        <w:ind w:right="141"/>
        <w:jc w:val="both"/>
        <w:rPr>
          <w:b/>
        </w:rPr>
      </w:pPr>
      <w:r>
        <w:rPr>
          <w:b/>
        </w:rPr>
        <w:t xml:space="preserve">2.9.1. </w:t>
      </w:r>
      <w:r w:rsidR="00A569EA" w:rsidRPr="00D05C00">
        <w:rPr>
          <w:b/>
        </w:rPr>
        <w:t>Program osposobljavanja i zapošljavanja mladih na poslovima suzbijanja neformalnog poslovanja »Stop sivoj ekonomiji«</w:t>
      </w:r>
    </w:p>
    <w:p w:rsidR="00A569EA" w:rsidRPr="00D05C00" w:rsidRDefault="00A569EA" w:rsidP="00A569EA">
      <w:pPr>
        <w:autoSpaceDE w:val="0"/>
        <w:autoSpaceDN w:val="0"/>
        <w:adjustRightInd w:val="0"/>
        <w:ind w:right="141"/>
        <w:jc w:val="both"/>
        <w:rPr>
          <w:b/>
        </w:rPr>
      </w:pPr>
    </w:p>
    <w:p w:rsidR="00A569EA" w:rsidRPr="00D05C00" w:rsidRDefault="00A569EA" w:rsidP="00A569EA">
      <w:pPr>
        <w:jc w:val="both"/>
        <w:rPr>
          <w:lang w:val="it-IT"/>
        </w:rPr>
      </w:pPr>
      <w:r w:rsidRPr="00D05C00">
        <w:rPr>
          <w:rFonts w:eastAsia="Calibri"/>
        </w:rPr>
        <w:t xml:space="preserve">Zavod za zapošljavanje u saradnji sa Ministarstvom rada i socijalnog staranja, Ministarstvom finansija – Poreskom upravom, Ministarstvom unutrašnjih poslova – Upravom policije i Upravom za inspekcijske poslove, realizovao je Program </w:t>
      </w:r>
      <w:r w:rsidRPr="00D05C00">
        <w:rPr>
          <w:rFonts w:eastAsia="Calibri"/>
        </w:rPr>
        <w:lastRenderedPageBreak/>
        <w:t xml:space="preserve">osposobljavanja i zapošljavanja mladih sa stečenim visokim obrazovanjem na poslovima sprječavanja neformalnog poslovanja “Stop sivoj ekonomiji”. </w:t>
      </w:r>
      <w:r w:rsidRPr="00D05C00">
        <w:t xml:space="preserve">Ciljevi realizacije ovog programa su </w:t>
      </w:r>
      <w:r w:rsidRPr="00D05C00">
        <w:rPr>
          <w:spacing w:val="-2"/>
        </w:rPr>
        <w:t xml:space="preserve">podrška mladima u rješavanju problema nezaposlenosti </w:t>
      </w:r>
      <w:r w:rsidRPr="00D05C00">
        <w:t>podizanjem njihovih radnih kapaciteta, kao i sprječavanje sive ekonomije na tržištu rada s posebnim akcentom na neformalno poslovanje.</w:t>
      </w:r>
      <w:r w:rsidRPr="00D05C00">
        <w:rPr>
          <w:lang w:val="it-IT"/>
        </w:rPr>
        <w:t xml:space="preserve"> Kako neformalno poslovanje kao paralelna aktivnost formalnom-regularnom poslovanju negativno utiče na integraciju mladih na tržištu rada, a time i na njihov socijalno ekonomski status, programskim aktivnostima omogućeno je učesnicima da neposrednim djelovanjem utiču na stvaranje kvalitetnijeg tržišnog ambijenta.  </w:t>
      </w:r>
    </w:p>
    <w:p w:rsidR="00A569EA" w:rsidRPr="00D05C00" w:rsidRDefault="00A569EA" w:rsidP="00A569EA">
      <w:pPr>
        <w:pStyle w:val="BodyText3"/>
        <w:rPr>
          <w:sz w:val="24"/>
          <w:szCs w:val="24"/>
          <w:lang w:val="sr-Latn-CS"/>
        </w:rPr>
      </w:pPr>
    </w:p>
    <w:p w:rsidR="00A569EA" w:rsidRPr="00D05C00" w:rsidRDefault="00A569EA" w:rsidP="009D6071">
      <w:pPr>
        <w:pStyle w:val="BodyText3"/>
        <w:jc w:val="both"/>
        <w:rPr>
          <w:sz w:val="24"/>
          <w:szCs w:val="24"/>
          <w:lang w:val="it-IT"/>
        </w:rPr>
      </w:pPr>
      <w:r w:rsidRPr="00D05C00">
        <w:rPr>
          <w:sz w:val="24"/>
          <w:szCs w:val="24"/>
          <w:lang w:val="sr-Latn-CS"/>
        </w:rPr>
        <w:t xml:space="preserve">Programom je obuhvaćeno 180 nezaposlenih lica sa stečenim visokim obrazovanjem, do 30 godina života i sa radnim iskustvom u najkraćem trajanju od devet mjeseci, što predstavlja oko 10 % ukupnog broja potencijalnih učesnika ovog programa. </w:t>
      </w:r>
      <w:r w:rsidRPr="00D05C00">
        <w:rPr>
          <w:sz w:val="24"/>
          <w:szCs w:val="24"/>
        </w:rPr>
        <w:t xml:space="preserve">Učesnici programa su, u realnoj radnoj sredini,  pružali  tehničku podršku i pomoć službenim licima Uprave za inspekcijske poslove – 60 učesnika, Uprave policije - 40 i Poreske uprave – 80 učesnika, u suzbijanju neformalnog poslovanja. Radni zadaci učesnika programa utvrđeni operativnim planom osposobljavanja uz rad, sprovodeni su uz kontinuirano mentorstvo, u trajanju od šest mjeseci. U periodu realizacije programa, učesnici su praktično primijenili stečena znanja, ali i usvojili nova saznanja kroz detekciju radnji vezanih za sivu ekonomiju i neposredno po realizaciji programa, dobili potvrdu o osposobljenosti za obavljanje odnosnih poslova. </w:t>
      </w:r>
    </w:p>
    <w:p w:rsidR="00A569EA" w:rsidRPr="00D05C00" w:rsidRDefault="00A569EA" w:rsidP="00A569EA">
      <w:pPr>
        <w:jc w:val="both"/>
        <w:rPr>
          <w:lang w:val="sr-Latn-CS"/>
        </w:rPr>
      </w:pPr>
    </w:p>
    <w:p w:rsidR="00A569EA" w:rsidRPr="00D05C00" w:rsidRDefault="00A569EA" w:rsidP="00A569EA">
      <w:pPr>
        <w:jc w:val="both"/>
        <w:rPr>
          <w:lang w:val="it-IT"/>
        </w:rPr>
      </w:pPr>
      <w:r w:rsidRPr="00760A45">
        <w:t xml:space="preserve">Učešće lica ženskog pola iznosi 56,7%, dugoročno nezaposlenih 15 %, a učešće lica iz Sjevernog region 48,9%. </w:t>
      </w:r>
    </w:p>
    <w:p w:rsidR="00A569EA" w:rsidRPr="00D05C00" w:rsidRDefault="00A569EA" w:rsidP="00A569EA"/>
    <w:p w:rsidR="00A569EA" w:rsidRPr="00D05C00" w:rsidRDefault="00A569EA" w:rsidP="00A569EA">
      <w:pPr>
        <w:jc w:val="both"/>
      </w:pPr>
      <w:r w:rsidRPr="00D05C00">
        <w:t>Učešće lica obuhvaćenih odnosnim programom u ukupnom broju učesnika mjera aktivne politike zapošljavanja iznosi  4,8 %.</w:t>
      </w:r>
    </w:p>
    <w:p w:rsidR="00A569EA" w:rsidRPr="00D05C00" w:rsidRDefault="00A569EA" w:rsidP="00A569EA">
      <w:pPr>
        <w:jc w:val="both"/>
        <w:rPr>
          <w:lang w:val="it-IT"/>
        </w:rPr>
      </w:pPr>
    </w:p>
    <w:p w:rsidR="00A569EA" w:rsidRPr="00D05C00" w:rsidRDefault="00A569EA" w:rsidP="00A569EA">
      <w:pPr>
        <w:jc w:val="both"/>
        <w:rPr>
          <w:lang w:val="it-IT"/>
        </w:rPr>
      </w:pPr>
      <w:r w:rsidRPr="00D05C00">
        <w:rPr>
          <w:lang w:val="it-IT"/>
        </w:rPr>
        <w:t>Učešće sredstava utrošenih za realizaciju Programa “Stop sivoj ekonomiji” u ukupno utrošenim sredstvima za realizaciju programa aktivne politike zapošljavanja, u izvještajnom periodu, iznosi 19,5%.</w:t>
      </w:r>
    </w:p>
    <w:p w:rsidR="00A569EA" w:rsidRPr="00D05C00" w:rsidRDefault="00A569EA" w:rsidP="00A569EA">
      <w:pPr>
        <w:jc w:val="both"/>
        <w:rPr>
          <w:rFonts w:eastAsia="Calibri"/>
          <w:lang w:val="it-IT"/>
        </w:rPr>
      </w:pPr>
    </w:p>
    <w:p w:rsidR="00A569EA" w:rsidRPr="00D05C00" w:rsidRDefault="00A569EA" w:rsidP="00A569EA">
      <w:pPr>
        <w:rPr>
          <w:highlight w:val="green"/>
          <w:lang w:val="it-IT"/>
        </w:rPr>
      </w:pPr>
    </w:p>
    <w:p w:rsidR="00A569EA" w:rsidRPr="005A2198" w:rsidRDefault="003704E8" w:rsidP="00A569EA">
      <w:pPr>
        <w:autoSpaceDE w:val="0"/>
        <w:autoSpaceDN w:val="0"/>
        <w:adjustRightInd w:val="0"/>
        <w:ind w:right="141"/>
        <w:jc w:val="both"/>
        <w:rPr>
          <w:b/>
        </w:rPr>
      </w:pPr>
      <w:r>
        <w:rPr>
          <w:b/>
        </w:rPr>
        <w:t xml:space="preserve">2.9.2 </w:t>
      </w:r>
      <w:r w:rsidR="00A569EA" w:rsidRPr="005A2198">
        <w:rPr>
          <w:b/>
        </w:rPr>
        <w:t xml:space="preserve">Pilot program </w:t>
      </w:r>
      <w:r w:rsidR="00A569EA" w:rsidRPr="005A2198">
        <w:rPr>
          <w:rFonts w:eastAsia="Calibri"/>
          <w:b/>
        </w:rPr>
        <w:t>podrške teže zapošljivim licima u pripremi i aktiviranju na tržištu rada</w:t>
      </w:r>
      <w:r w:rsidR="00A569EA" w:rsidRPr="005A2198">
        <w:rPr>
          <w:b/>
        </w:rPr>
        <w:t xml:space="preserve"> “Osnaži me i uspjeću”</w:t>
      </w:r>
    </w:p>
    <w:p w:rsidR="00A569EA" w:rsidRPr="00D05C00" w:rsidRDefault="00A569EA" w:rsidP="00A569EA">
      <w:pPr>
        <w:jc w:val="both"/>
        <w:rPr>
          <w:rFonts w:eastAsia="Calibri"/>
        </w:rPr>
      </w:pPr>
    </w:p>
    <w:p w:rsidR="00A569EA" w:rsidRPr="00D05C00" w:rsidRDefault="00A569EA" w:rsidP="00A569EA">
      <w:pPr>
        <w:jc w:val="both"/>
      </w:pPr>
      <w:r w:rsidRPr="00D05C00">
        <w:rPr>
          <w:rFonts w:eastAsia="Calibri"/>
        </w:rPr>
        <w:t xml:space="preserve">Zavod za zapošljavanje je u 2018. godini u saradnji sa agencijama za zapošljavanje, realizovao Pilot program podrške teže zapošljivim licima u pripremi i aktiviranju na tržištu rada “Osnaži me i uspjeću”. Program je kreiran na bazi nacionalnih i evropskih smjernica i preporuka, s ciljem pružanja podrške </w:t>
      </w:r>
      <w:r w:rsidRPr="00D05C00">
        <w:t xml:space="preserve">teže zapošljivim licima, prioritetno ženama bivšim korisnicama naknade po osnovu rođenja troje i više djece i korisnicima materijalnog obezbjeđenja porodice, u pripremi i aktiviranju na tržištu rada. </w:t>
      </w:r>
    </w:p>
    <w:p w:rsidR="00A569EA" w:rsidRPr="00D05C00" w:rsidRDefault="00A569EA" w:rsidP="00A569EA">
      <w:pPr>
        <w:jc w:val="both"/>
        <w:rPr>
          <w:rFonts w:eastAsia="Calibri"/>
        </w:rPr>
      </w:pPr>
    </w:p>
    <w:p w:rsidR="00A569EA" w:rsidRPr="00D05C00" w:rsidRDefault="00A569EA" w:rsidP="00A569EA">
      <w:pPr>
        <w:jc w:val="both"/>
      </w:pPr>
      <w:r w:rsidRPr="00D05C00">
        <w:rPr>
          <w:rFonts w:eastAsia="Calibri"/>
        </w:rPr>
        <w:t xml:space="preserve">Programom je obuhvaćeno 925 teže zapošljivih lica, od kojih 538 žena bivših korisnica </w:t>
      </w:r>
      <w:r w:rsidRPr="00D05C00">
        <w:t>naknade po osnovu rođenja troje i više djece, 185 korisnika materijalnog obezbjeđenja porodice i 202 ostala teže zapošljiva nezaposlena lica.</w:t>
      </w:r>
    </w:p>
    <w:p w:rsidR="00A569EA" w:rsidRPr="00D05C00" w:rsidRDefault="00A569EA" w:rsidP="00A569EA">
      <w:pPr>
        <w:jc w:val="both"/>
        <w:rPr>
          <w:lang w:val="sr-Latn-CS"/>
        </w:rPr>
      </w:pPr>
    </w:p>
    <w:p w:rsidR="00A569EA" w:rsidRPr="00D05C00" w:rsidRDefault="00A569EA" w:rsidP="00A569EA">
      <w:pPr>
        <w:jc w:val="both"/>
        <w:rPr>
          <w:lang w:val="sr-Latn-CS"/>
        </w:rPr>
      </w:pPr>
      <w:r w:rsidRPr="001B7EF1">
        <w:rPr>
          <w:lang w:val="sr-Latn-CS"/>
        </w:rPr>
        <w:t>U ukupnom broju učesnika programa lica ženskog pola učestvuju sa 95,7%, starija od 50 godi</w:t>
      </w:r>
      <w:r w:rsidR="005A2198">
        <w:rPr>
          <w:lang w:val="sr-Latn-CS"/>
        </w:rPr>
        <w:t>na 37,6%, lica do 30 godina 4,1</w:t>
      </w:r>
      <w:r w:rsidRPr="001B7EF1">
        <w:rPr>
          <w:lang w:val="sr-Latn-CS"/>
        </w:rPr>
        <w:t>%, dok učešće dugoročno nezaposl</w:t>
      </w:r>
      <w:r w:rsidR="005A2198">
        <w:rPr>
          <w:lang w:val="sr-Latn-CS"/>
        </w:rPr>
        <w:t xml:space="preserve">enih  lica iznosi </w:t>
      </w:r>
      <w:r w:rsidR="005A2198" w:rsidRPr="00760A45">
        <w:rPr>
          <w:lang w:val="sr-Latn-CS"/>
        </w:rPr>
        <w:t xml:space="preserve">22,2%. </w:t>
      </w:r>
      <w:r w:rsidR="00760A45" w:rsidRPr="00760A45">
        <w:rPr>
          <w:lang w:val="it-IT"/>
        </w:rPr>
        <w:t>Posmatrano po nivoima obrazovanja, najviše je učesnika III i IV nivoa – 57,5%, sa završenom osnovnom školom – 39,8% i VII nivoa obrazovanja – 2,7 %.</w:t>
      </w:r>
      <w:r w:rsidR="00760A45" w:rsidRPr="00D05C00">
        <w:rPr>
          <w:lang w:val="it-IT"/>
        </w:rPr>
        <w:t xml:space="preserve">  </w:t>
      </w:r>
      <w:r w:rsidR="005A2198">
        <w:rPr>
          <w:lang w:val="sr-Latn-CS"/>
        </w:rPr>
        <w:t>Oko 48</w:t>
      </w:r>
      <w:r w:rsidRPr="001B7EF1">
        <w:rPr>
          <w:lang w:val="sr-Latn-CS"/>
        </w:rPr>
        <w:t>% učesnika ovog programa su lica iz opština Sjevernog regiona.</w:t>
      </w:r>
      <w:r w:rsidRPr="00D05C00">
        <w:rPr>
          <w:lang w:val="sr-Latn-CS"/>
        </w:rPr>
        <w:t xml:space="preserve"> </w:t>
      </w:r>
    </w:p>
    <w:p w:rsidR="00A569EA" w:rsidRPr="00D05C00" w:rsidRDefault="00A569EA" w:rsidP="00A569EA">
      <w:pPr>
        <w:jc w:val="both"/>
        <w:rPr>
          <w:rFonts w:eastAsia="Calibri"/>
        </w:rPr>
      </w:pPr>
    </w:p>
    <w:p w:rsidR="00A569EA" w:rsidRPr="00D05C00" w:rsidRDefault="00A569EA" w:rsidP="00A569EA">
      <w:pPr>
        <w:jc w:val="both"/>
        <w:rPr>
          <w:lang w:val="sr-Latn-CS"/>
        </w:rPr>
      </w:pPr>
      <w:r w:rsidRPr="00D05C00">
        <w:t xml:space="preserve">Prvi dio programa realizovan je za 925 učesnika u trajanju od jednog mjeseca. Ovaj dio programa imao je za cilj </w:t>
      </w:r>
      <w:r w:rsidRPr="00D05C00">
        <w:rPr>
          <w:lang w:val="sr-Latn-CS"/>
        </w:rPr>
        <w:t xml:space="preserve">psihosocijalno osnaživanje usmjereno ka jačanju kapaciteta ličnog i profesionalnog razvoja, u procesu boljeg pozicioniranja na tržištu rada. Učesnicima je obezbijeđena </w:t>
      </w:r>
      <w:r w:rsidRPr="00D05C00">
        <w:t>podrška kako bi</w:t>
      </w:r>
      <w:r w:rsidRPr="00D05C00">
        <w:rPr>
          <w:lang w:val="sr-Latn-CS"/>
        </w:rPr>
        <w:t xml:space="preserve"> se podigao nivo samopouzdanja,  povećala motivacija za zapošljavanje, pomoglo u definisanju profesionalnih ciljeva, povećale radne i socijalne vještine.</w:t>
      </w:r>
    </w:p>
    <w:p w:rsidR="00A569EA" w:rsidRPr="00D05C00" w:rsidRDefault="00A569EA" w:rsidP="00A569EA">
      <w:pPr>
        <w:jc w:val="both"/>
        <w:rPr>
          <w:lang w:val="sr-Latn-CS"/>
        </w:rPr>
      </w:pPr>
    </w:p>
    <w:p w:rsidR="00A569EA" w:rsidRPr="00D05C00" w:rsidRDefault="00A569EA" w:rsidP="00A569EA">
      <w:pPr>
        <w:jc w:val="both"/>
        <w:rPr>
          <w:lang w:val="sr-Latn-CS"/>
        </w:rPr>
      </w:pPr>
      <w:r w:rsidRPr="00D05C00">
        <w:rPr>
          <w:lang w:val="sr-Latn-CS"/>
        </w:rPr>
        <w:t>Izvođači programa su za 476 učesnika identifikovali prepreke u zapošljavanju i sačinili predloge za njihovo prevazilaženje. Tako su za uključivanje u programe obrazovanja i osposobljavanja predložili 134 učesnika, programe profesionalne rehabilitacije 137,</w:t>
      </w:r>
      <w:r>
        <w:rPr>
          <w:lang w:val="sr-Latn-CS"/>
        </w:rPr>
        <w:t xml:space="preserve"> </w:t>
      </w:r>
      <w:r w:rsidRPr="00D05C00">
        <w:rPr>
          <w:lang w:val="sr-Latn-CS"/>
        </w:rPr>
        <w:t xml:space="preserve">a programe samozapošljavanja 67 učesnika. Pored navedenih, za uključivanje u programe javnog rada predloženo je 38 učesnika, program funkcionalnog opismenjavanja 10, dok je za ostale učesnike prepoznata potreba uključivanja u programe podrške u definisanju profesionalnih ciljeva u dužem trajanju. Tokom trajanja ovog dijela programa devet učesnika je napustilo program. </w:t>
      </w:r>
    </w:p>
    <w:p w:rsidR="00A569EA" w:rsidRPr="00D05C00" w:rsidRDefault="00A569EA" w:rsidP="00A569EA">
      <w:pPr>
        <w:jc w:val="both"/>
      </w:pPr>
    </w:p>
    <w:p w:rsidR="00A569EA" w:rsidRPr="00D05C00" w:rsidRDefault="00A569EA" w:rsidP="00A569EA">
      <w:pPr>
        <w:jc w:val="both"/>
      </w:pPr>
      <w:r w:rsidRPr="00D05C00">
        <w:rPr>
          <w:lang w:val="sr-Latn-CS"/>
        </w:rPr>
        <w:t xml:space="preserve">Izvođači programa su </w:t>
      </w:r>
      <w:r w:rsidRPr="00D05C00">
        <w:t xml:space="preserve">procijenili da 449 učesnika posjeduje znanja i vještine koje ih čine konkurentnim na tržištu rada. Ovim licima je tokom trajanja drugog dijela programa pružana neposredna pomoć u nalaženju zaposlenja, </w:t>
      </w:r>
      <w:r w:rsidRPr="00D05C00">
        <w:rPr>
          <w:lang w:val="sr-Latn-CS"/>
        </w:rPr>
        <w:t xml:space="preserve">unapređenjem specifičnih vještina potrebnih za traženje posla i uključivanje na tržište rada. </w:t>
      </w:r>
      <w:r w:rsidRPr="00D05C00">
        <w:t>U izvještajnom period</w:t>
      </w:r>
      <w:r>
        <w:t>u</w:t>
      </w:r>
      <w:r w:rsidRPr="00D05C00">
        <w:t>, uz podršku izvođača programa, zaposleno j</w:t>
      </w:r>
      <w:r>
        <w:t>e 39 lica, od kojih 5</w:t>
      </w:r>
      <w:r w:rsidRPr="00D05C00">
        <w:t xml:space="preserve"> i uz finansijsku podršku Zavoda.</w:t>
      </w:r>
    </w:p>
    <w:p w:rsidR="00A569EA" w:rsidRPr="00D05C00" w:rsidRDefault="00A569EA" w:rsidP="00A569EA">
      <w:pPr>
        <w:jc w:val="both"/>
      </w:pPr>
    </w:p>
    <w:p w:rsidR="00A569EA" w:rsidRPr="00D05C00" w:rsidRDefault="00A569EA" w:rsidP="00A569EA">
      <w:pPr>
        <w:jc w:val="both"/>
      </w:pPr>
      <w:r w:rsidRPr="00D05C00">
        <w:t>Učešće lica obuhvaćenih odnosnim programom u ukupnom broju učesnika mjera aktivne politike zapošljavanja, u izvještajnom periodu  iznosi 24,7%.</w:t>
      </w:r>
    </w:p>
    <w:p w:rsidR="00A569EA" w:rsidRPr="00D05C00" w:rsidRDefault="00A569EA" w:rsidP="00A569EA">
      <w:pPr>
        <w:jc w:val="both"/>
        <w:rPr>
          <w:lang w:val="it-IT"/>
        </w:rPr>
      </w:pPr>
    </w:p>
    <w:p w:rsidR="00A569EA" w:rsidRPr="00D05C00" w:rsidRDefault="00A569EA" w:rsidP="00A569EA">
      <w:pPr>
        <w:jc w:val="both"/>
        <w:rPr>
          <w:lang w:val="it-IT"/>
        </w:rPr>
      </w:pPr>
      <w:r w:rsidRPr="00D05C00">
        <w:rPr>
          <w:lang w:val="it-IT"/>
        </w:rPr>
        <w:t>Učešće sredstava utrošenih za realizaciju ovog programa u ukupno utrošenim sredstvima za realizaciju programa aktivne politike zapošljavanja, u izvještajnom periodu, iznosi 8,3%.</w:t>
      </w:r>
    </w:p>
    <w:p w:rsidR="00A569EA" w:rsidRPr="00D05C00" w:rsidRDefault="00A569EA" w:rsidP="00A569EA">
      <w:pPr>
        <w:jc w:val="both"/>
      </w:pPr>
    </w:p>
    <w:p w:rsidR="00A569EA" w:rsidRPr="00D05C00" w:rsidRDefault="00A569EA" w:rsidP="00A569EA">
      <w:pPr>
        <w:rPr>
          <w:lang w:val="sr-Latn-CS"/>
        </w:rPr>
      </w:pPr>
      <w:r w:rsidRPr="00D05C00">
        <w:rPr>
          <w:lang w:val="sr-Latn-CS"/>
        </w:rPr>
        <w:t>Za vrijeme trajanja trajanja prvog dijel</w:t>
      </w:r>
      <w:r w:rsidR="005A2198">
        <w:rPr>
          <w:lang w:val="sr-Latn-CS"/>
        </w:rPr>
        <w:t>a programa učesnici su koristili</w:t>
      </w:r>
      <w:r w:rsidRPr="00D05C00">
        <w:rPr>
          <w:lang w:val="sr-Latn-CS"/>
        </w:rPr>
        <w:t xml:space="preserve"> pravo na novčanu pomoć. Učešće sredstava utrošenih po ovom osnovu, u ukupno utrošenim sredstvima za ovu namjenu, u </w:t>
      </w:r>
      <w:r w:rsidR="00760A45">
        <w:rPr>
          <w:lang w:val="sr-Latn-CS"/>
        </w:rPr>
        <w:t>izvještajnom periodu, iznosi 38,6</w:t>
      </w:r>
      <w:r w:rsidRPr="00D05C00">
        <w:rPr>
          <w:lang w:val="sr-Latn-CS"/>
        </w:rPr>
        <w:t>%.</w:t>
      </w:r>
    </w:p>
    <w:p w:rsidR="00A569EA" w:rsidRDefault="00A569EA" w:rsidP="009A6242">
      <w:pPr>
        <w:pStyle w:val="NoSpacing"/>
      </w:pPr>
    </w:p>
    <w:p w:rsidR="002B231A" w:rsidRDefault="002B231A" w:rsidP="009A6242">
      <w:pPr>
        <w:pStyle w:val="NoSpacing"/>
      </w:pPr>
    </w:p>
    <w:p w:rsidR="006E7FDB" w:rsidRDefault="006E7FDB" w:rsidP="00B5610B">
      <w:pPr>
        <w:spacing w:line="397" w:lineRule="exact"/>
        <w:jc w:val="both"/>
        <w:rPr>
          <w:b/>
        </w:rPr>
      </w:pPr>
    </w:p>
    <w:p w:rsidR="006E7FDB" w:rsidRDefault="006E7FDB" w:rsidP="00B5610B">
      <w:pPr>
        <w:spacing w:line="397" w:lineRule="exact"/>
        <w:jc w:val="both"/>
        <w:rPr>
          <w:b/>
        </w:rPr>
      </w:pPr>
    </w:p>
    <w:p w:rsidR="00B5610B" w:rsidRPr="00B5610B" w:rsidRDefault="00B5610B" w:rsidP="00B5610B">
      <w:pPr>
        <w:spacing w:line="397" w:lineRule="exact"/>
        <w:jc w:val="both"/>
        <w:rPr>
          <w:b/>
        </w:rPr>
      </w:pPr>
      <w:r w:rsidRPr="00B5610B">
        <w:rPr>
          <w:b/>
        </w:rPr>
        <w:lastRenderedPageBreak/>
        <w:t>2.10 Inovirani program za kontinuirano stimulisanje zapošljavanja i preduzetništva   u Crnoj Gori</w:t>
      </w:r>
    </w:p>
    <w:p w:rsidR="009A6242" w:rsidRPr="00B5610B" w:rsidRDefault="009A6242" w:rsidP="009A6242">
      <w:pPr>
        <w:pStyle w:val="NoSpacing"/>
      </w:pPr>
    </w:p>
    <w:p w:rsidR="00B5610B" w:rsidRPr="00B5610B" w:rsidRDefault="00B5610B" w:rsidP="00B5610B">
      <w:pPr>
        <w:pStyle w:val="BodyTextIndent2"/>
        <w:ind w:left="0"/>
        <w:jc w:val="both"/>
        <w:rPr>
          <w:b/>
        </w:rPr>
      </w:pPr>
      <w:r w:rsidRPr="00AA2381">
        <w:rPr>
          <w:b/>
        </w:rPr>
        <w:t xml:space="preserve"> Podnijeti zahtjevi za kredit </w:t>
      </w:r>
    </w:p>
    <w:p w:rsidR="00B5610B" w:rsidRPr="00AA2381" w:rsidRDefault="00B5610B" w:rsidP="005A2198">
      <w:pPr>
        <w:jc w:val="both"/>
        <w:rPr>
          <w:lang w:val="sl-SI"/>
        </w:rPr>
      </w:pPr>
      <w:r w:rsidRPr="00AA2381">
        <w:rPr>
          <w:lang w:val="sl-SI"/>
        </w:rPr>
        <w:t xml:space="preserve">U </w:t>
      </w:r>
      <w:r w:rsidRPr="00AA2381">
        <w:rPr>
          <w:lang w:val="sr-Latn-CS"/>
        </w:rPr>
        <w:t xml:space="preserve">2018. godini </w:t>
      </w:r>
      <w:r w:rsidRPr="00AA2381">
        <w:rPr>
          <w:lang w:val="sl-SI"/>
        </w:rPr>
        <w:t>podnijeto je 90 zahtjeva za dodjelu kredita, ukupne vrijednosti 554.200,00</w:t>
      </w:r>
      <w:r>
        <w:rPr>
          <w:lang w:val="sl-SI"/>
        </w:rPr>
        <w:t xml:space="preserve"> </w:t>
      </w:r>
      <w:r w:rsidRPr="00AA2381">
        <w:rPr>
          <w:lang w:val="sl-SI"/>
        </w:rPr>
        <w:t>€, čijom realizacijom bi se otvorilo 111 novih radnih  mjesta.</w:t>
      </w:r>
      <w:r w:rsidR="005A2198">
        <w:rPr>
          <w:lang w:val="sl-SI"/>
        </w:rPr>
        <w:t xml:space="preserve"> Od ovog broja, 37 zahtjeva (46,</w:t>
      </w:r>
      <w:r w:rsidRPr="00AA2381">
        <w:rPr>
          <w:lang w:val="sl-SI"/>
        </w:rPr>
        <w:t>83% podnijetih zahtjeva za kredit od strane nezaposlenih lica) podnijele su nezaposlene žene. Vrijednost njihovih projekata je 200.000,00</w:t>
      </w:r>
      <w:r>
        <w:rPr>
          <w:lang w:val="sl-SI"/>
        </w:rPr>
        <w:t xml:space="preserve"> </w:t>
      </w:r>
      <w:r w:rsidRPr="00AA2381">
        <w:rPr>
          <w:lang w:val="sl-SI"/>
        </w:rPr>
        <w:t>€ čijom realizacijom je planirano otvaranje 40 novih radnih mjesta.</w:t>
      </w:r>
    </w:p>
    <w:p w:rsidR="005A2198" w:rsidRDefault="005A2198" w:rsidP="005A2198">
      <w:pPr>
        <w:jc w:val="both"/>
        <w:rPr>
          <w:lang w:val="sl-SI"/>
        </w:rPr>
      </w:pPr>
    </w:p>
    <w:p w:rsidR="00B5610B" w:rsidRDefault="00B5610B" w:rsidP="005A2198">
      <w:pPr>
        <w:jc w:val="both"/>
        <w:rPr>
          <w:lang w:val="sl-SI"/>
        </w:rPr>
      </w:pPr>
      <w:r w:rsidRPr="00AA2381">
        <w:rPr>
          <w:lang w:val="sl-SI"/>
        </w:rPr>
        <w:t>Posmatrano po opštinama, najviše podnijetih zahtjeva je u: Nikšiću (</w:t>
      </w:r>
      <w:r w:rsidR="005A2198">
        <w:rPr>
          <w:lang w:val="sl-SI"/>
        </w:rPr>
        <w:t>21 ili 23.33%), Baru (15 ili 16,</w:t>
      </w:r>
      <w:r w:rsidRPr="00AA2381">
        <w:rPr>
          <w:lang w:val="sl-SI"/>
        </w:rPr>
        <w:t>66%), Bijelom Polju (14 ili 15,55%) i Beranama (11 ili 13,93%).</w:t>
      </w:r>
    </w:p>
    <w:p w:rsidR="005A2198" w:rsidRPr="00AA2381" w:rsidRDefault="005A2198" w:rsidP="00B5610B">
      <w:pPr>
        <w:ind w:firstLine="708"/>
        <w:jc w:val="both"/>
        <w:rPr>
          <w:lang w:val="sl-SI"/>
        </w:rPr>
      </w:pPr>
    </w:p>
    <w:p w:rsidR="00B5610B" w:rsidRPr="00B5610B" w:rsidRDefault="00B5610B" w:rsidP="005A2198">
      <w:pPr>
        <w:pStyle w:val="Heading1"/>
        <w:spacing w:before="0"/>
        <w:jc w:val="both"/>
        <w:rPr>
          <w:rFonts w:ascii="Times New Roman" w:hAnsi="Times New Roman" w:cs="Times New Roman"/>
          <w:b/>
          <w:color w:val="auto"/>
          <w:sz w:val="24"/>
          <w:szCs w:val="24"/>
          <w:u w:val="single"/>
        </w:rPr>
      </w:pPr>
      <w:r w:rsidRPr="00B5610B">
        <w:rPr>
          <w:rFonts w:ascii="Times New Roman" w:hAnsi="Times New Roman" w:cs="Times New Roman"/>
          <w:b/>
          <w:color w:val="auto"/>
          <w:sz w:val="24"/>
          <w:szCs w:val="24"/>
        </w:rPr>
        <w:t xml:space="preserve"> Regionalne komisije</w:t>
      </w:r>
    </w:p>
    <w:p w:rsidR="00B5610B" w:rsidRDefault="00B5610B" w:rsidP="005A2198">
      <w:pPr>
        <w:pStyle w:val="BodyTextIndent2"/>
        <w:spacing w:after="0" w:line="240" w:lineRule="auto"/>
        <w:ind w:left="0"/>
        <w:jc w:val="both"/>
      </w:pPr>
    </w:p>
    <w:p w:rsidR="00B5610B" w:rsidRPr="00AA2381" w:rsidRDefault="00B5610B" w:rsidP="00B5610B">
      <w:pPr>
        <w:pStyle w:val="BodyTextIndent2"/>
        <w:spacing w:line="240" w:lineRule="auto"/>
        <w:ind w:left="0"/>
        <w:jc w:val="both"/>
      </w:pPr>
      <w:r>
        <w:t>U posmat</w:t>
      </w:r>
      <w:r w:rsidRPr="00AA2381">
        <w:t xml:space="preserve">ranom periodu regionalne komisije su pozitivno ocijenile 90 zahtjeva za kredit u vrijednosti od 554.200,00€, čijim finansiranjem bi se omogućilo zapošljavanje 111 radnika. </w:t>
      </w:r>
    </w:p>
    <w:p w:rsidR="00B5610B" w:rsidRPr="00AA2381" w:rsidRDefault="00B5610B" w:rsidP="00B5610B">
      <w:pPr>
        <w:pStyle w:val="BodyTextIndent2"/>
        <w:spacing w:line="240" w:lineRule="auto"/>
        <w:ind w:left="0"/>
        <w:jc w:val="both"/>
        <w:rPr>
          <w:b/>
        </w:rPr>
      </w:pPr>
      <w:r w:rsidRPr="00AA2381">
        <w:t>Nosioci 37 pozitivno ocijenjenih projekta su nezaposlene žene. Ovim projektima, vrijednosti 200.000,00€, predviđa se otvaranje 40 novih radnih mjesta.</w:t>
      </w:r>
    </w:p>
    <w:p w:rsidR="00B5610B" w:rsidRPr="00B5610B" w:rsidRDefault="00B5610B" w:rsidP="00B5610B">
      <w:pPr>
        <w:pStyle w:val="Heading1"/>
        <w:jc w:val="both"/>
        <w:rPr>
          <w:rFonts w:ascii="Times New Roman" w:hAnsi="Times New Roman" w:cs="Times New Roman"/>
          <w:b/>
          <w:color w:val="auto"/>
          <w:sz w:val="24"/>
          <w:szCs w:val="24"/>
        </w:rPr>
      </w:pPr>
      <w:r w:rsidRPr="00AA2381">
        <w:rPr>
          <w:rFonts w:ascii="Times New Roman" w:hAnsi="Times New Roman" w:cs="Times New Roman"/>
          <w:b/>
          <w:sz w:val="24"/>
          <w:szCs w:val="24"/>
        </w:rPr>
        <w:t xml:space="preserve"> </w:t>
      </w:r>
      <w:r w:rsidRPr="00B5610B">
        <w:rPr>
          <w:rFonts w:ascii="Times New Roman" w:hAnsi="Times New Roman" w:cs="Times New Roman"/>
          <w:b/>
          <w:color w:val="auto"/>
          <w:sz w:val="24"/>
          <w:szCs w:val="24"/>
        </w:rPr>
        <w:t>Odobreni krediti</w:t>
      </w:r>
    </w:p>
    <w:p w:rsidR="005A2198" w:rsidRDefault="005A2198" w:rsidP="005A2198">
      <w:pPr>
        <w:jc w:val="both"/>
        <w:rPr>
          <w:lang w:val="sl-SI"/>
        </w:rPr>
      </w:pPr>
    </w:p>
    <w:p w:rsidR="00B5610B" w:rsidRPr="00AA2381" w:rsidRDefault="00B5610B" w:rsidP="00B5610B">
      <w:pPr>
        <w:jc w:val="both"/>
        <w:rPr>
          <w:lang w:val="sl-SI"/>
        </w:rPr>
      </w:pPr>
      <w:r w:rsidRPr="00AA2381">
        <w:t xml:space="preserve">Upravni odbor Zavoda za zapošljavanje </w:t>
      </w:r>
      <w:r w:rsidRPr="00AA2381">
        <w:rPr>
          <w:lang w:val="sl-SI"/>
        </w:rPr>
        <w:t xml:space="preserve">Crne Gore, u posmatranom periodu, </w:t>
      </w:r>
      <w:r w:rsidRPr="00AA2381">
        <w:t>odobrio</w:t>
      </w:r>
      <w:r w:rsidRPr="00AA2381">
        <w:rPr>
          <w:lang w:val="sl-SI"/>
        </w:rPr>
        <w:t xml:space="preserve"> je</w:t>
      </w:r>
      <w:r w:rsidRPr="00AA2381">
        <w:t xml:space="preserve"> </w:t>
      </w:r>
      <w:r w:rsidRPr="00AA2381">
        <w:rPr>
          <w:lang w:val="sr-Latn-CS"/>
        </w:rPr>
        <w:t>90</w:t>
      </w:r>
      <w:r w:rsidRPr="00AA2381">
        <w:t xml:space="preserve"> kredita vrijednih </w:t>
      </w:r>
      <w:r w:rsidRPr="00AA2381">
        <w:rPr>
          <w:lang w:val="sl-SI"/>
        </w:rPr>
        <w:t>554.200,00</w:t>
      </w:r>
      <w:r>
        <w:rPr>
          <w:lang w:val="sl-SI"/>
        </w:rPr>
        <w:t xml:space="preserve"> </w:t>
      </w:r>
      <w:r w:rsidRPr="00AA2381">
        <w:rPr>
          <w:lang w:val="sl-SI"/>
        </w:rPr>
        <w:t>€, čijom realizacijom bi bilo omogućeno otvaranje 58 novih radnih mjesta. Od ovog broja 12 lica je odustalo od kreditnih sredstava jer nisu bili u mogućnosti da obezbijede adekvatna sredstva obezbjeđenja. Vrijednost ovih kredita iznosi 75.000,00€.</w:t>
      </w:r>
    </w:p>
    <w:p w:rsidR="00B5610B" w:rsidRPr="00AA2381" w:rsidRDefault="00B5610B" w:rsidP="00B5610B">
      <w:pPr>
        <w:jc w:val="both"/>
        <w:rPr>
          <w:lang w:val="sl-SI"/>
        </w:rPr>
      </w:pPr>
    </w:p>
    <w:p w:rsidR="00B5610B" w:rsidRPr="00AA2381" w:rsidRDefault="00B5610B" w:rsidP="00631893">
      <w:pPr>
        <w:jc w:val="both"/>
        <w:rPr>
          <w:b/>
          <w:lang w:val="sl-SI"/>
        </w:rPr>
      </w:pPr>
      <w:r w:rsidRPr="00AA2381">
        <w:rPr>
          <w:b/>
          <w:lang w:val="sl-SI"/>
        </w:rPr>
        <w:t>Isfinansirani krediti</w:t>
      </w:r>
    </w:p>
    <w:p w:rsidR="00B5610B" w:rsidRDefault="00B5610B" w:rsidP="00B5610B">
      <w:pPr>
        <w:spacing w:before="240"/>
        <w:jc w:val="both"/>
        <w:rPr>
          <w:lang w:val="sl-SI"/>
        </w:rPr>
      </w:pPr>
      <w:r w:rsidRPr="00AA2381">
        <w:rPr>
          <w:lang w:val="sl-SI"/>
        </w:rPr>
        <w:t>U 2018. godini isfinansirano je 80 kredita, ukupne vrijednosti 499.200,000</w:t>
      </w:r>
      <w:r>
        <w:rPr>
          <w:lang w:val="sl-SI"/>
        </w:rPr>
        <w:t xml:space="preserve"> </w:t>
      </w:r>
      <w:r w:rsidRPr="00AA2381">
        <w:rPr>
          <w:lang w:val="sl-SI"/>
        </w:rPr>
        <w:t>€, namijenjenih otvaranju 100 novih radnih mjesta. Od ovog broja, 70 isfinansiranih kredita (87,5%) je za n</w:t>
      </w:r>
      <w:r w:rsidR="005A2198">
        <w:rPr>
          <w:lang w:val="sl-SI"/>
        </w:rPr>
        <w:t>ezaposlena lica, 8 kredita (10%</w:t>
      </w:r>
      <w:r w:rsidRPr="00AA2381">
        <w:rPr>
          <w:lang w:val="sl-SI"/>
        </w:rPr>
        <w:t>) za pravna lica i 2 (2,5%) kredit</w:t>
      </w:r>
      <w:r w:rsidR="005A2198">
        <w:rPr>
          <w:lang w:val="sl-SI"/>
        </w:rPr>
        <w:t>a</w:t>
      </w:r>
      <w:r w:rsidRPr="00AA2381">
        <w:rPr>
          <w:lang w:val="sl-SI"/>
        </w:rPr>
        <w:t xml:space="preserve"> za preduzetnike.</w:t>
      </w:r>
    </w:p>
    <w:p w:rsidR="00831CA3" w:rsidRPr="00AA2381" w:rsidRDefault="00831CA3" w:rsidP="00B5610B">
      <w:pPr>
        <w:spacing w:before="240"/>
        <w:jc w:val="both"/>
        <w:rPr>
          <w:lang w:val="sl-SI"/>
        </w:rPr>
      </w:pPr>
    </w:p>
    <w:p w:rsidR="00B5610B" w:rsidRDefault="00B5610B" w:rsidP="00B5610B">
      <w:pPr>
        <w:jc w:val="both"/>
        <w:rPr>
          <w:lang w:val="sl-SI"/>
        </w:rPr>
      </w:pPr>
      <w:r w:rsidRPr="00AA2381">
        <w:rPr>
          <w:lang w:val="sl-SI"/>
        </w:rPr>
        <w:t>U navedenom periodu 36</w:t>
      </w:r>
      <w:r w:rsidR="005A2198">
        <w:rPr>
          <w:lang w:val="sl-SI"/>
        </w:rPr>
        <w:t xml:space="preserve"> kredita (51,</w:t>
      </w:r>
      <w:r w:rsidRPr="00AA2381">
        <w:rPr>
          <w:lang w:val="sl-SI"/>
        </w:rPr>
        <w:t xml:space="preserve">43% od isfinansiranih kredita nezaposlenim licima) je dodijeljeno licima ženskog pola. </w:t>
      </w:r>
    </w:p>
    <w:p w:rsidR="00831CA3" w:rsidRPr="00AA2381" w:rsidRDefault="00831CA3" w:rsidP="00B5610B">
      <w:pPr>
        <w:jc w:val="both"/>
        <w:rPr>
          <w:lang w:val="sl-SI"/>
        </w:rPr>
      </w:pPr>
    </w:p>
    <w:p w:rsidR="00B5610B" w:rsidRDefault="00B5610B" w:rsidP="00B5610B">
      <w:pPr>
        <w:jc w:val="both"/>
        <w:rPr>
          <w:lang w:val="sl-SI"/>
        </w:rPr>
      </w:pPr>
      <w:r w:rsidRPr="00AA2381">
        <w:rPr>
          <w:lang w:val="sl-SI"/>
        </w:rPr>
        <w:t>Posmatrano prema starosnim grupama, a u odnosu na isfinansirane kredite  nezaposlenim licima, 2 kredita dodijeljena su licima do 25 godina života, od 25 – 50 godina života 54 kredita, dok  je 14 kredita dodijeljeno licima preko 50 godina života.</w:t>
      </w:r>
    </w:p>
    <w:p w:rsidR="00831CA3" w:rsidRPr="00AA2381" w:rsidRDefault="00831CA3" w:rsidP="00B5610B">
      <w:pPr>
        <w:jc w:val="both"/>
        <w:rPr>
          <w:lang w:val="sl-SI"/>
        </w:rPr>
      </w:pPr>
    </w:p>
    <w:p w:rsidR="00B5610B" w:rsidRDefault="00B5610B" w:rsidP="00B5610B">
      <w:pPr>
        <w:jc w:val="both"/>
        <w:rPr>
          <w:lang w:val="sl-SI"/>
        </w:rPr>
      </w:pPr>
      <w:r w:rsidRPr="00AA2381">
        <w:rPr>
          <w:lang w:val="sl-SI"/>
        </w:rPr>
        <w:lastRenderedPageBreak/>
        <w:t xml:space="preserve">Prema nivoima obrazovanja korisnika kredita (nezaposlena lica), </w:t>
      </w:r>
      <w:r w:rsidR="00831CA3" w:rsidRPr="00AA2381">
        <w:rPr>
          <w:lang w:val="sl-SI"/>
        </w:rPr>
        <w:t xml:space="preserve">12 lica </w:t>
      </w:r>
      <w:r w:rsidR="00831CA3">
        <w:rPr>
          <w:lang w:val="sl-SI"/>
        </w:rPr>
        <w:t xml:space="preserve">je </w:t>
      </w:r>
      <w:r w:rsidR="00831CA3" w:rsidRPr="00AA2381">
        <w:rPr>
          <w:lang w:val="sl-SI"/>
        </w:rPr>
        <w:t>sa završenom osnovnom školom</w:t>
      </w:r>
      <w:r w:rsidR="00831CA3">
        <w:rPr>
          <w:lang w:val="sl-SI"/>
        </w:rPr>
        <w:t>,</w:t>
      </w:r>
      <w:r w:rsidR="00831CA3" w:rsidRPr="00AA2381">
        <w:rPr>
          <w:lang w:val="sl-SI"/>
        </w:rPr>
        <w:t xml:space="preserve"> 1 lice je sa II stepenom obrazovanja</w:t>
      </w:r>
      <w:r w:rsidR="00831CA3">
        <w:rPr>
          <w:lang w:val="sl-SI"/>
        </w:rPr>
        <w:t>,</w:t>
      </w:r>
      <w:r w:rsidR="00831CA3" w:rsidRPr="00AA2381">
        <w:rPr>
          <w:lang w:val="sl-SI"/>
        </w:rPr>
        <w:t xml:space="preserve"> </w:t>
      </w:r>
      <w:r w:rsidRPr="00AA2381">
        <w:rPr>
          <w:lang w:val="sl-SI"/>
        </w:rPr>
        <w:t xml:space="preserve">51 lice je sa III i IV nivoom obrazovanja, 1 lice je sa VI nivoom obrazovanja, </w:t>
      </w:r>
      <w:r w:rsidR="00831CA3" w:rsidRPr="00AA2381">
        <w:rPr>
          <w:lang w:val="sl-SI"/>
        </w:rPr>
        <w:t xml:space="preserve">dok je </w:t>
      </w:r>
      <w:r w:rsidRPr="00AA2381">
        <w:rPr>
          <w:lang w:val="sl-SI"/>
        </w:rPr>
        <w:t>5 lica je sa visokom s</w:t>
      </w:r>
      <w:r w:rsidR="00831CA3">
        <w:rPr>
          <w:lang w:val="sl-SI"/>
        </w:rPr>
        <w:t>premom</w:t>
      </w:r>
      <w:r w:rsidRPr="00AA2381">
        <w:rPr>
          <w:lang w:val="sl-SI"/>
        </w:rPr>
        <w:t xml:space="preserve">.  </w:t>
      </w:r>
    </w:p>
    <w:p w:rsidR="00831CA3" w:rsidRPr="00AA2381" w:rsidRDefault="00831CA3" w:rsidP="00B5610B">
      <w:pPr>
        <w:jc w:val="both"/>
        <w:rPr>
          <w:lang w:val="sl-SI"/>
        </w:rPr>
      </w:pPr>
    </w:p>
    <w:p w:rsidR="00B5610B" w:rsidRPr="00B5610B" w:rsidRDefault="00B5610B" w:rsidP="00B5610B">
      <w:pPr>
        <w:jc w:val="both"/>
        <w:rPr>
          <w:lang w:val="sl-SI"/>
        </w:rPr>
      </w:pPr>
      <w:r w:rsidRPr="00AA2381">
        <w:t xml:space="preserve">Posmatrano po opštinama, najveći broj kredita isfinansiran je u opštinama: </w:t>
      </w:r>
      <w:r w:rsidR="00831CA3">
        <w:rPr>
          <w:lang w:val="sl-SI"/>
        </w:rPr>
        <w:t>Nikšić (18 ili 22,5%), Bijelo Polje (14 ili 17,5%), Berane (11 ili 13,</w:t>
      </w:r>
      <w:r w:rsidRPr="00AA2381">
        <w:rPr>
          <w:lang w:val="sl-SI"/>
        </w:rPr>
        <w:t>75%), Bar (9 ili 1</w:t>
      </w:r>
      <w:r w:rsidR="00831CA3">
        <w:rPr>
          <w:lang w:val="sl-SI"/>
        </w:rPr>
        <w:t>1,</w:t>
      </w:r>
      <w:r w:rsidRPr="00AA2381">
        <w:rPr>
          <w:lang w:val="sl-SI"/>
        </w:rPr>
        <w:t>25%), Podgorica (8 ili 10%) i Pljevlja (7 ili 8,75%).</w:t>
      </w:r>
    </w:p>
    <w:p w:rsidR="00B5610B" w:rsidRPr="00AA2381" w:rsidRDefault="00B5610B" w:rsidP="00B5610B">
      <w:pPr>
        <w:jc w:val="both"/>
        <w:rPr>
          <w:lang w:val="sl-SI"/>
        </w:rPr>
      </w:pPr>
      <w:r w:rsidRPr="00AA2381">
        <w:rPr>
          <w:lang w:val="sl-SI"/>
        </w:rPr>
        <w:t>Krediti su odobravani za projekte iz svih djelatnosti, u skladu sa planiranim regionalnim razvojem. Najviše isfinansiranih kredita je iz oblasti poljo</w:t>
      </w:r>
      <w:r w:rsidR="00831CA3">
        <w:rPr>
          <w:lang w:val="sl-SI"/>
        </w:rPr>
        <w:t>privrede i ribarstva (37 ili 46,</w:t>
      </w:r>
      <w:r w:rsidRPr="00AA2381">
        <w:rPr>
          <w:lang w:val="sl-SI"/>
        </w:rPr>
        <w:t>25%), trgovine (17</w:t>
      </w:r>
      <w:r w:rsidR="00831CA3">
        <w:rPr>
          <w:lang w:val="sl-SI"/>
        </w:rPr>
        <w:t xml:space="preserve"> ili 21,</w:t>
      </w:r>
      <w:r w:rsidRPr="00AA2381">
        <w:rPr>
          <w:lang w:val="sl-SI"/>
        </w:rPr>
        <w:t>25%) zan</w:t>
      </w:r>
      <w:r w:rsidR="00831CA3">
        <w:rPr>
          <w:lang w:val="sl-SI"/>
        </w:rPr>
        <w:t>atstva i ličnih usluga (7 ili 8,</w:t>
      </w:r>
      <w:r w:rsidRPr="00AA2381">
        <w:rPr>
          <w:lang w:val="sl-SI"/>
        </w:rPr>
        <w:t>75%) i ug</w:t>
      </w:r>
      <w:r w:rsidR="00831CA3">
        <w:rPr>
          <w:lang w:val="sl-SI"/>
        </w:rPr>
        <w:t>ostiteljstvo i turizam (6 ili 7,</w:t>
      </w:r>
      <w:r w:rsidRPr="00AA2381">
        <w:rPr>
          <w:lang w:val="sl-SI"/>
        </w:rPr>
        <w:t xml:space="preserve">5%). Slijede, </w:t>
      </w:r>
      <w:r w:rsidR="00831CA3">
        <w:rPr>
          <w:lang w:val="sl-SI"/>
        </w:rPr>
        <w:t>industrija i rudarstvo (5 ili 6,</w:t>
      </w:r>
      <w:r w:rsidRPr="00AA2381">
        <w:rPr>
          <w:lang w:val="sl-SI"/>
        </w:rPr>
        <w:t>2</w:t>
      </w:r>
      <w:r w:rsidR="00831CA3">
        <w:rPr>
          <w:lang w:val="sl-SI"/>
        </w:rPr>
        <w:t>5%) i saobraćaj i veze (3 ili 3,</w:t>
      </w:r>
      <w:r w:rsidRPr="00AA2381">
        <w:rPr>
          <w:lang w:val="sl-SI"/>
        </w:rPr>
        <w:t xml:space="preserve">75%). </w:t>
      </w:r>
    </w:p>
    <w:p w:rsidR="00631893" w:rsidRDefault="00631893" w:rsidP="00B5610B">
      <w:pPr>
        <w:pStyle w:val="BodyText"/>
        <w:jc w:val="both"/>
        <w:rPr>
          <w:b/>
          <w:lang w:val="sl-SI"/>
        </w:rPr>
      </w:pPr>
    </w:p>
    <w:p w:rsidR="00B5610B" w:rsidRDefault="00B5610B" w:rsidP="00B5610B">
      <w:pPr>
        <w:pStyle w:val="BodyText"/>
        <w:jc w:val="both"/>
        <w:rPr>
          <w:b/>
          <w:lang w:val="sl-SI"/>
        </w:rPr>
      </w:pPr>
      <w:r w:rsidRPr="00AA2381">
        <w:rPr>
          <w:b/>
          <w:lang w:val="sl-SI"/>
        </w:rPr>
        <w:t xml:space="preserve">Kontrola upotrebe sredstava </w:t>
      </w:r>
    </w:p>
    <w:p w:rsidR="00831CA3" w:rsidRPr="00AA2381" w:rsidRDefault="00831CA3" w:rsidP="00831CA3">
      <w:pPr>
        <w:pStyle w:val="BodyText"/>
        <w:spacing w:after="0"/>
        <w:jc w:val="both"/>
        <w:rPr>
          <w:b/>
          <w:lang w:val="sl-SI"/>
        </w:rPr>
      </w:pPr>
    </w:p>
    <w:p w:rsidR="00B5610B" w:rsidRPr="00AA2381" w:rsidRDefault="00B5610B" w:rsidP="00631893">
      <w:pPr>
        <w:jc w:val="both"/>
        <w:rPr>
          <w:lang w:val="pl-PL"/>
        </w:rPr>
      </w:pPr>
      <w:r w:rsidRPr="00AA2381">
        <w:rPr>
          <w:lang w:val="pl-PL"/>
        </w:rPr>
        <w:t>U  posmatranom periodu izvršena je 41 kontrola namjenske upotrebe kreditnih sredstava, od kojih je:</w:t>
      </w:r>
    </w:p>
    <w:p w:rsidR="00B5610B" w:rsidRPr="00AA2381" w:rsidRDefault="00B5610B" w:rsidP="00B5610B">
      <w:pPr>
        <w:jc w:val="both"/>
        <w:rPr>
          <w:lang w:val="pl-PL"/>
        </w:rPr>
      </w:pPr>
      <w:r w:rsidRPr="00AA2381">
        <w:rPr>
          <w:lang w:val="pl-PL"/>
        </w:rPr>
        <w:t>- 31</w:t>
      </w:r>
      <w:r w:rsidR="00831CA3">
        <w:rPr>
          <w:lang w:val="pl-PL"/>
        </w:rPr>
        <w:t xml:space="preserve"> </w:t>
      </w:r>
      <w:r w:rsidRPr="00AA2381">
        <w:rPr>
          <w:lang w:val="pl-PL"/>
        </w:rPr>
        <w:t>ili 75,61% korisnika u potpunosti namjenski iskoristilo dodijeljena sredstva;</w:t>
      </w:r>
    </w:p>
    <w:p w:rsidR="00B5610B" w:rsidRPr="00AA2381" w:rsidRDefault="00B5610B" w:rsidP="00B5610B">
      <w:pPr>
        <w:jc w:val="both"/>
        <w:rPr>
          <w:lang w:val="pl-PL"/>
        </w:rPr>
      </w:pPr>
      <w:r w:rsidRPr="00AA2381">
        <w:rPr>
          <w:lang w:val="pl-PL"/>
        </w:rPr>
        <w:t>- 7  ili 17,07% korisnika u fazi realizacije dodijeljenih sredstava;</w:t>
      </w:r>
    </w:p>
    <w:p w:rsidR="00B5610B" w:rsidRPr="00AA2381" w:rsidRDefault="00B5610B" w:rsidP="00B5610B">
      <w:pPr>
        <w:jc w:val="both"/>
        <w:rPr>
          <w:lang w:val="pl-PL"/>
        </w:rPr>
      </w:pPr>
      <w:r w:rsidRPr="00AA2381">
        <w:rPr>
          <w:lang w:val="pl-PL"/>
        </w:rPr>
        <w:t>- 3 ili 7,32%  korisnika nenamjenski iskoristilo dodijeljena kreditna sredstva i u odnosu na njih je pokrenut postupak prinudne naplate;</w:t>
      </w:r>
    </w:p>
    <w:p w:rsidR="00B5610B" w:rsidRPr="00AA2381" w:rsidRDefault="00B5610B" w:rsidP="00B5610B">
      <w:pPr>
        <w:spacing w:line="360" w:lineRule="auto"/>
        <w:jc w:val="both"/>
        <w:rPr>
          <w:lang w:val="pl-PL"/>
        </w:rPr>
      </w:pPr>
      <w:r w:rsidRPr="00AA2381">
        <w:rPr>
          <w:lang w:val="pl-PL"/>
        </w:rPr>
        <w:t>- 12 lica je odustalo od kredita.</w:t>
      </w:r>
    </w:p>
    <w:p w:rsidR="00B5610B" w:rsidRPr="00AA2381" w:rsidRDefault="00B5610B" w:rsidP="00631893">
      <w:pPr>
        <w:jc w:val="both"/>
        <w:rPr>
          <w:lang w:val="sl-SI"/>
        </w:rPr>
      </w:pPr>
      <w:r w:rsidRPr="00AA2381">
        <w:rPr>
          <w:lang w:val="sl-SI"/>
        </w:rPr>
        <w:t>U 2018. godini 55 korisnika je izvršilo povraćaj odobrenih kreditnih sredstava.</w:t>
      </w:r>
    </w:p>
    <w:p w:rsidR="00631893" w:rsidRPr="00AA2381" w:rsidRDefault="00631893" w:rsidP="00B5610B">
      <w:pPr>
        <w:jc w:val="both"/>
        <w:rPr>
          <w:lang w:val="sl-SI"/>
        </w:rPr>
      </w:pPr>
    </w:p>
    <w:p w:rsidR="00B5610B" w:rsidRDefault="00B5610B" w:rsidP="00B5610B">
      <w:pPr>
        <w:jc w:val="both"/>
        <w:rPr>
          <w:b/>
          <w:lang w:val="sl-SI"/>
        </w:rPr>
      </w:pPr>
      <w:r w:rsidRPr="00AA2381">
        <w:rPr>
          <w:b/>
          <w:lang w:val="sl-SI"/>
        </w:rPr>
        <w:t xml:space="preserve"> Edukacije i seminari</w:t>
      </w:r>
    </w:p>
    <w:p w:rsidR="00631893" w:rsidRPr="00AA2381" w:rsidRDefault="00631893" w:rsidP="00B5610B">
      <w:pPr>
        <w:jc w:val="both"/>
        <w:rPr>
          <w:b/>
          <w:lang w:val="sl-SI"/>
        </w:rPr>
      </w:pPr>
    </w:p>
    <w:p w:rsidR="00B5610B" w:rsidRDefault="00B5610B" w:rsidP="00631893">
      <w:pPr>
        <w:jc w:val="both"/>
        <w:rPr>
          <w:lang w:val="pl-PL"/>
        </w:rPr>
      </w:pPr>
      <w:r w:rsidRPr="00AA2381">
        <w:rPr>
          <w:lang w:val="pl-PL"/>
        </w:rPr>
        <w:t>U 2018. godini 97 lic</w:t>
      </w:r>
      <w:r w:rsidR="00831CA3">
        <w:rPr>
          <w:lang w:val="pl-PL"/>
        </w:rPr>
        <w:t>a</w:t>
      </w:r>
      <w:r w:rsidRPr="00AA2381">
        <w:rPr>
          <w:lang w:val="pl-PL"/>
        </w:rPr>
        <w:t xml:space="preserve"> je prošlo edukacije „Pružanje elementarnih znanja iz oblasti preduzetništva</w:t>
      </w:r>
      <w:r w:rsidR="00831CA3">
        <w:rPr>
          <w:lang w:val="pl-PL"/>
        </w:rPr>
        <w:t>”</w:t>
      </w:r>
      <w:r w:rsidRPr="00AA2381">
        <w:rPr>
          <w:lang w:val="pl-PL"/>
        </w:rPr>
        <w:t>, od ovog broja 90 lica je podnijelo zahtjev za kredit.</w:t>
      </w:r>
    </w:p>
    <w:p w:rsidR="00831CA3" w:rsidRPr="00AA2381" w:rsidRDefault="00831CA3" w:rsidP="00631893">
      <w:pPr>
        <w:jc w:val="both"/>
        <w:rPr>
          <w:lang w:val="pl-PL"/>
        </w:rPr>
      </w:pPr>
    </w:p>
    <w:p w:rsidR="00B5610B" w:rsidRPr="00AA2381" w:rsidRDefault="00B5610B" w:rsidP="00B5610B">
      <w:pPr>
        <w:jc w:val="both"/>
        <w:rPr>
          <w:b/>
          <w:lang w:val="sl-SI"/>
        </w:rPr>
      </w:pPr>
      <w:r w:rsidRPr="00AA2381">
        <w:rPr>
          <w:lang w:val="sl-SI"/>
        </w:rPr>
        <w:t xml:space="preserve">Održano je sedam seminara »Pružanje specijalističke obuke i edukacije iz oblasti poslovnih vještina korisnicima kredita Zavoda za zapošljavanje Crne Gore« sa 130 polaznika. </w:t>
      </w:r>
    </w:p>
    <w:p w:rsidR="00631893" w:rsidRPr="00AA2381" w:rsidRDefault="00631893" w:rsidP="00B5610B">
      <w:pPr>
        <w:pStyle w:val="BodyTextIndent"/>
        <w:ind w:firstLine="0"/>
        <w:rPr>
          <w:b/>
          <w:szCs w:val="24"/>
        </w:rPr>
      </w:pPr>
    </w:p>
    <w:p w:rsidR="00B5610B" w:rsidRPr="00AA2381" w:rsidRDefault="00B5610B" w:rsidP="00631893">
      <w:pPr>
        <w:pStyle w:val="BodyTextIndent"/>
        <w:ind w:firstLine="0"/>
        <w:rPr>
          <w:b/>
          <w:szCs w:val="24"/>
        </w:rPr>
      </w:pPr>
      <w:r w:rsidRPr="00AA2381">
        <w:rPr>
          <w:b/>
          <w:szCs w:val="24"/>
        </w:rPr>
        <w:t xml:space="preserve">Rad Komisije za dodjelu kredita </w:t>
      </w:r>
    </w:p>
    <w:p w:rsidR="00B5610B" w:rsidRPr="00AA2381" w:rsidRDefault="00B5610B" w:rsidP="00B5610B">
      <w:pPr>
        <w:pStyle w:val="BodyTextIndent"/>
        <w:ind w:left="720" w:hanging="720"/>
        <w:rPr>
          <w:b/>
          <w:szCs w:val="24"/>
        </w:rPr>
      </w:pPr>
    </w:p>
    <w:p w:rsidR="00B5610B" w:rsidRPr="00AA2381" w:rsidRDefault="00B5610B" w:rsidP="00F94B6F">
      <w:pPr>
        <w:pStyle w:val="BodyTextIndent"/>
        <w:ind w:firstLine="0"/>
        <w:rPr>
          <w:szCs w:val="24"/>
        </w:rPr>
      </w:pPr>
      <w:r w:rsidRPr="00AA2381">
        <w:rPr>
          <w:szCs w:val="24"/>
          <w:lang w:val="sr-Cyrl-CS"/>
        </w:rPr>
        <w:t>Komisija za dodjelu kredita se</w:t>
      </w:r>
      <w:r w:rsidRPr="00AA2381">
        <w:rPr>
          <w:szCs w:val="24"/>
          <w:lang w:val="sr-Latn-CS"/>
        </w:rPr>
        <w:t xml:space="preserve"> </w:t>
      </w:r>
      <w:r w:rsidRPr="00AA2381">
        <w:rPr>
          <w:szCs w:val="24"/>
          <w:lang w:val="sr-Cyrl-CS"/>
        </w:rPr>
        <w:t xml:space="preserve">u </w:t>
      </w:r>
      <w:r w:rsidRPr="00AA2381">
        <w:rPr>
          <w:szCs w:val="24"/>
        </w:rPr>
        <w:t xml:space="preserve">2018. </w:t>
      </w:r>
      <w:r w:rsidRPr="00AA2381">
        <w:rPr>
          <w:szCs w:val="24"/>
          <w:lang w:val="sr-Cyrl-CS"/>
        </w:rPr>
        <w:t>godin</w:t>
      </w:r>
      <w:r w:rsidRPr="00AA2381">
        <w:rPr>
          <w:szCs w:val="24"/>
        </w:rPr>
        <w:t>i</w:t>
      </w:r>
      <w:r w:rsidRPr="00AA2381">
        <w:rPr>
          <w:szCs w:val="24"/>
          <w:lang w:val="sr-Cyrl-CS"/>
        </w:rPr>
        <w:t xml:space="preserve"> sastajala </w:t>
      </w:r>
      <w:r w:rsidRPr="00AA2381">
        <w:rPr>
          <w:szCs w:val="24"/>
          <w:lang w:val="sr-Latn-CS"/>
        </w:rPr>
        <w:t>10</w:t>
      </w:r>
      <w:r w:rsidRPr="00AA2381">
        <w:rPr>
          <w:szCs w:val="24"/>
        </w:rPr>
        <w:t xml:space="preserve"> </w:t>
      </w:r>
      <w:r w:rsidRPr="00AA2381">
        <w:rPr>
          <w:szCs w:val="24"/>
          <w:lang w:val="sr-Cyrl-CS"/>
        </w:rPr>
        <w:t xml:space="preserve">puta. Na sjednicama </w:t>
      </w:r>
      <w:r w:rsidRPr="00AA2381">
        <w:rPr>
          <w:szCs w:val="24"/>
        </w:rPr>
        <w:t>su razmatrani zahtjevi za dodjelu kredita i molbe korisnika kredita.</w:t>
      </w:r>
    </w:p>
    <w:p w:rsidR="00B5610B" w:rsidRPr="00AA2381" w:rsidRDefault="00B5610B" w:rsidP="00F94B6F">
      <w:pPr>
        <w:pStyle w:val="BodyTextIndent"/>
        <w:ind w:firstLine="0"/>
        <w:rPr>
          <w:szCs w:val="24"/>
          <w:lang w:val="sr-Cyrl-CS"/>
        </w:rPr>
      </w:pPr>
      <w:r w:rsidRPr="00AA2381">
        <w:rPr>
          <w:szCs w:val="24"/>
        </w:rPr>
        <w:t xml:space="preserve">Shodno ovlašćenjima, Komisija je Upravnom odboru Zavoda predložila da se odobri 90 zahtjeva za dodjelu kredita i </w:t>
      </w:r>
      <w:r w:rsidRPr="00AA2381">
        <w:rPr>
          <w:szCs w:val="24"/>
          <w:lang w:val="sr-Cyrl-CS"/>
        </w:rPr>
        <w:t>razm</w:t>
      </w:r>
      <w:r w:rsidRPr="00AA2381">
        <w:rPr>
          <w:szCs w:val="24"/>
        </w:rPr>
        <w:t>o</w:t>
      </w:r>
      <w:r w:rsidRPr="00AA2381">
        <w:rPr>
          <w:szCs w:val="24"/>
          <w:lang w:val="sr-Cyrl-CS"/>
        </w:rPr>
        <w:t>tr</w:t>
      </w:r>
      <w:r w:rsidRPr="00AA2381">
        <w:rPr>
          <w:szCs w:val="24"/>
        </w:rPr>
        <w:t>ila</w:t>
      </w:r>
      <w:r w:rsidRPr="00AA2381">
        <w:rPr>
          <w:szCs w:val="24"/>
          <w:lang w:val="sr-Cyrl-CS"/>
        </w:rPr>
        <w:t xml:space="preserve"> </w:t>
      </w:r>
      <w:r w:rsidRPr="00AA2381">
        <w:rPr>
          <w:szCs w:val="24"/>
        </w:rPr>
        <w:t>100</w:t>
      </w:r>
      <w:r w:rsidRPr="00AA2381">
        <w:rPr>
          <w:szCs w:val="24"/>
          <w:lang w:val="sr-Cyrl-CS"/>
        </w:rPr>
        <w:t xml:space="preserve"> molb</w:t>
      </w:r>
      <w:r w:rsidRPr="00AA2381">
        <w:rPr>
          <w:szCs w:val="24"/>
        </w:rPr>
        <w:t>i</w:t>
      </w:r>
      <w:r w:rsidRPr="00AA2381">
        <w:rPr>
          <w:szCs w:val="24"/>
          <w:lang w:val="sr-Cyrl-CS"/>
        </w:rPr>
        <w:t xml:space="preserve"> korisnika kredita</w:t>
      </w:r>
      <w:r w:rsidRPr="00AA2381">
        <w:rPr>
          <w:szCs w:val="24"/>
        </w:rPr>
        <w:t>.</w:t>
      </w:r>
    </w:p>
    <w:p w:rsidR="00831CA3" w:rsidRDefault="00831CA3" w:rsidP="00B5610B">
      <w:pPr>
        <w:jc w:val="both"/>
        <w:rPr>
          <w:lang w:val="pl-PL"/>
        </w:rPr>
      </w:pPr>
    </w:p>
    <w:p w:rsidR="0065152E" w:rsidRDefault="0065152E" w:rsidP="00B5610B">
      <w:pPr>
        <w:jc w:val="both"/>
        <w:rPr>
          <w:lang w:val="pl-PL"/>
        </w:rPr>
      </w:pPr>
    </w:p>
    <w:p w:rsidR="00741CD5" w:rsidRDefault="00741CD5" w:rsidP="00B5610B">
      <w:pPr>
        <w:jc w:val="both"/>
        <w:rPr>
          <w:lang w:val="pl-PL"/>
        </w:rPr>
      </w:pPr>
    </w:p>
    <w:p w:rsidR="00741CD5" w:rsidRDefault="00741CD5" w:rsidP="00B5610B">
      <w:pPr>
        <w:jc w:val="both"/>
        <w:rPr>
          <w:lang w:val="pl-PL"/>
        </w:rPr>
      </w:pPr>
    </w:p>
    <w:p w:rsidR="00741CD5" w:rsidRDefault="00741CD5" w:rsidP="00B5610B">
      <w:pPr>
        <w:jc w:val="both"/>
        <w:rPr>
          <w:lang w:val="pl-PL"/>
        </w:rPr>
      </w:pPr>
    </w:p>
    <w:p w:rsidR="00741CD5" w:rsidRDefault="00741CD5" w:rsidP="00B5610B">
      <w:pPr>
        <w:jc w:val="both"/>
        <w:rPr>
          <w:lang w:val="pl-PL"/>
        </w:rPr>
      </w:pPr>
    </w:p>
    <w:p w:rsidR="0065152E" w:rsidRDefault="0065152E" w:rsidP="00B5610B">
      <w:pPr>
        <w:jc w:val="both"/>
        <w:rPr>
          <w:lang w:val="pl-PL"/>
        </w:rPr>
      </w:pPr>
    </w:p>
    <w:p w:rsidR="00B5610B" w:rsidRPr="00831CA3" w:rsidRDefault="00831CA3" w:rsidP="00B5610B">
      <w:pPr>
        <w:jc w:val="both"/>
        <w:rPr>
          <w:lang w:val="pl-PL"/>
        </w:rPr>
      </w:pPr>
      <w:r>
        <w:rPr>
          <w:lang w:val="pl-PL"/>
        </w:rPr>
        <w:lastRenderedPageBreak/>
        <w:t xml:space="preserve">Tabela - </w:t>
      </w:r>
      <w:r w:rsidR="00B5610B" w:rsidRPr="00831CA3">
        <w:rPr>
          <w:lang w:val="pl-PL"/>
        </w:rPr>
        <w:t xml:space="preserve">Pregled isfinansiranih kredita po djelatnostima </w:t>
      </w:r>
    </w:p>
    <w:tbl>
      <w:tblPr>
        <w:tblW w:w="8903" w:type="dxa"/>
        <w:tblInd w:w="-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
        <w:gridCol w:w="4001"/>
        <w:gridCol w:w="1260"/>
        <w:gridCol w:w="1440"/>
        <w:gridCol w:w="1614"/>
      </w:tblGrid>
      <w:tr w:rsidR="00B5610B" w:rsidRPr="00831CA3" w:rsidTr="00EF19C5">
        <w:tc>
          <w:tcPr>
            <w:tcW w:w="588" w:type="dxa"/>
            <w:tcBorders>
              <w:bottom w:val="double" w:sz="4" w:space="0" w:color="auto"/>
              <w:right w:val="double" w:sz="4" w:space="0" w:color="auto"/>
            </w:tcBorders>
          </w:tcPr>
          <w:p w:rsidR="00B5610B" w:rsidRPr="00831CA3" w:rsidRDefault="00B5610B" w:rsidP="00EF19C5">
            <w:pPr>
              <w:tabs>
                <w:tab w:val="left" w:pos="287"/>
              </w:tabs>
              <w:jc w:val="both"/>
              <w:rPr>
                <w:lang w:val="pl-PL"/>
              </w:rPr>
            </w:pPr>
            <w:r w:rsidRPr="00831CA3">
              <w:rPr>
                <w:lang w:val="pl-PL"/>
              </w:rPr>
              <w:t>RB</w:t>
            </w:r>
          </w:p>
        </w:tc>
        <w:tc>
          <w:tcPr>
            <w:tcW w:w="4001" w:type="dxa"/>
            <w:tcBorders>
              <w:left w:val="nil"/>
              <w:bottom w:val="double" w:sz="4" w:space="0" w:color="auto"/>
              <w:right w:val="double" w:sz="4" w:space="0" w:color="auto"/>
            </w:tcBorders>
          </w:tcPr>
          <w:p w:rsidR="00B5610B" w:rsidRPr="00831CA3" w:rsidRDefault="00B5610B" w:rsidP="00EF19C5">
            <w:pPr>
              <w:jc w:val="both"/>
              <w:rPr>
                <w:lang w:val="pl-PL"/>
              </w:rPr>
            </w:pPr>
            <w:r w:rsidRPr="00831CA3">
              <w:rPr>
                <w:lang w:val="pl-PL"/>
              </w:rPr>
              <w:t>Djelatnost</w:t>
            </w:r>
          </w:p>
        </w:tc>
        <w:tc>
          <w:tcPr>
            <w:tcW w:w="1260" w:type="dxa"/>
            <w:tcBorders>
              <w:left w:val="nil"/>
              <w:bottom w:val="double" w:sz="4" w:space="0" w:color="auto"/>
            </w:tcBorders>
          </w:tcPr>
          <w:p w:rsidR="00B5610B" w:rsidRPr="00831CA3" w:rsidRDefault="00B5610B" w:rsidP="00831CA3">
            <w:pPr>
              <w:jc w:val="right"/>
              <w:rPr>
                <w:lang w:val="pl-PL"/>
              </w:rPr>
            </w:pPr>
            <w:r w:rsidRPr="00831CA3">
              <w:rPr>
                <w:lang w:val="pl-PL"/>
              </w:rPr>
              <w:t>Br. kredita</w:t>
            </w:r>
          </w:p>
        </w:tc>
        <w:tc>
          <w:tcPr>
            <w:tcW w:w="1440" w:type="dxa"/>
            <w:tcBorders>
              <w:bottom w:val="double" w:sz="4" w:space="0" w:color="auto"/>
            </w:tcBorders>
          </w:tcPr>
          <w:p w:rsidR="00B5610B" w:rsidRPr="00831CA3" w:rsidRDefault="00B5610B" w:rsidP="00831CA3">
            <w:pPr>
              <w:jc w:val="right"/>
              <w:rPr>
                <w:lang w:val="pl-PL"/>
              </w:rPr>
            </w:pPr>
            <w:r w:rsidRPr="00831CA3">
              <w:rPr>
                <w:lang w:val="pl-PL"/>
              </w:rPr>
              <w:t>Br. radnika</w:t>
            </w:r>
          </w:p>
        </w:tc>
        <w:tc>
          <w:tcPr>
            <w:tcW w:w="1614" w:type="dxa"/>
            <w:tcBorders>
              <w:bottom w:val="double" w:sz="4" w:space="0" w:color="auto"/>
            </w:tcBorders>
          </w:tcPr>
          <w:p w:rsidR="00B5610B" w:rsidRPr="00831CA3" w:rsidRDefault="00B5610B" w:rsidP="00831CA3">
            <w:pPr>
              <w:jc w:val="right"/>
              <w:rPr>
                <w:lang w:val="pl-PL"/>
              </w:rPr>
            </w:pPr>
            <w:r w:rsidRPr="00831CA3">
              <w:rPr>
                <w:lang w:val="pl-PL"/>
              </w:rPr>
              <w:t>Sredstva (Eur)</w:t>
            </w:r>
          </w:p>
        </w:tc>
      </w:tr>
      <w:tr w:rsidR="00B5610B" w:rsidRPr="0065152E" w:rsidTr="00EF19C5">
        <w:tc>
          <w:tcPr>
            <w:tcW w:w="588" w:type="dxa"/>
            <w:tcBorders>
              <w:top w:val="double" w:sz="4" w:space="0" w:color="auto"/>
              <w:bottom w:val="single" w:sz="4" w:space="0" w:color="auto"/>
              <w:right w:val="double" w:sz="4" w:space="0" w:color="auto"/>
            </w:tcBorders>
          </w:tcPr>
          <w:p w:rsidR="00B5610B" w:rsidRPr="0065152E" w:rsidRDefault="00B5610B" w:rsidP="00EF19C5">
            <w:pPr>
              <w:jc w:val="both"/>
              <w:rPr>
                <w:sz w:val="22"/>
                <w:szCs w:val="22"/>
                <w:lang w:val="pl-PL"/>
              </w:rPr>
            </w:pPr>
            <w:r w:rsidRPr="0065152E">
              <w:rPr>
                <w:sz w:val="22"/>
                <w:szCs w:val="22"/>
                <w:lang w:val="pl-PL"/>
              </w:rPr>
              <w:t>1</w:t>
            </w:r>
          </w:p>
        </w:tc>
        <w:tc>
          <w:tcPr>
            <w:tcW w:w="4001" w:type="dxa"/>
            <w:tcBorders>
              <w:top w:val="double" w:sz="4" w:space="0" w:color="auto"/>
              <w:left w:val="nil"/>
              <w:bottom w:val="single" w:sz="4" w:space="0" w:color="auto"/>
              <w:right w:val="double" w:sz="4" w:space="0" w:color="auto"/>
            </w:tcBorders>
          </w:tcPr>
          <w:p w:rsidR="00B5610B" w:rsidRPr="0065152E" w:rsidRDefault="00B5610B" w:rsidP="00EF19C5">
            <w:pPr>
              <w:jc w:val="both"/>
              <w:rPr>
                <w:sz w:val="22"/>
                <w:szCs w:val="22"/>
                <w:lang w:val="pl-PL"/>
              </w:rPr>
            </w:pPr>
            <w:r w:rsidRPr="0065152E">
              <w:rPr>
                <w:sz w:val="22"/>
                <w:szCs w:val="22"/>
                <w:lang w:val="pl-PL"/>
              </w:rPr>
              <w:t>Industrija i rudarstvo</w:t>
            </w:r>
          </w:p>
        </w:tc>
        <w:tc>
          <w:tcPr>
            <w:tcW w:w="1260" w:type="dxa"/>
            <w:tcBorders>
              <w:top w:val="double" w:sz="4" w:space="0" w:color="auto"/>
              <w:left w:val="nil"/>
              <w:bottom w:val="single" w:sz="4" w:space="0" w:color="auto"/>
            </w:tcBorders>
          </w:tcPr>
          <w:p w:rsidR="00B5610B" w:rsidRPr="0065152E" w:rsidRDefault="00B5610B" w:rsidP="00831CA3">
            <w:pPr>
              <w:jc w:val="right"/>
              <w:rPr>
                <w:sz w:val="22"/>
                <w:szCs w:val="22"/>
                <w:lang w:val="sl-SI"/>
              </w:rPr>
            </w:pPr>
            <w:r w:rsidRPr="0065152E">
              <w:rPr>
                <w:sz w:val="22"/>
                <w:szCs w:val="22"/>
                <w:lang w:val="sl-SI"/>
              </w:rPr>
              <w:t>5</w:t>
            </w:r>
          </w:p>
        </w:tc>
        <w:tc>
          <w:tcPr>
            <w:tcW w:w="1440" w:type="dxa"/>
            <w:tcBorders>
              <w:top w:val="double" w:sz="4" w:space="0" w:color="auto"/>
              <w:bottom w:val="single" w:sz="4" w:space="0" w:color="auto"/>
            </w:tcBorders>
          </w:tcPr>
          <w:p w:rsidR="00B5610B" w:rsidRPr="0065152E" w:rsidRDefault="00B5610B" w:rsidP="00831CA3">
            <w:pPr>
              <w:jc w:val="right"/>
              <w:rPr>
                <w:sz w:val="22"/>
                <w:szCs w:val="22"/>
                <w:lang w:val="sl-SI"/>
              </w:rPr>
            </w:pPr>
            <w:r w:rsidRPr="0065152E">
              <w:rPr>
                <w:sz w:val="22"/>
                <w:szCs w:val="22"/>
                <w:lang w:val="sl-SI"/>
              </w:rPr>
              <w:t>8</w:t>
            </w:r>
          </w:p>
        </w:tc>
        <w:tc>
          <w:tcPr>
            <w:tcW w:w="1614" w:type="dxa"/>
            <w:tcBorders>
              <w:top w:val="double" w:sz="4" w:space="0" w:color="auto"/>
              <w:bottom w:val="single" w:sz="4" w:space="0" w:color="auto"/>
            </w:tcBorders>
          </w:tcPr>
          <w:p w:rsidR="00B5610B" w:rsidRPr="0065152E" w:rsidRDefault="00B5610B" w:rsidP="00831CA3">
            <w:pPr>
              <w:jc w:val="right"/>
              <w:rPr>
                <w:sz w:val="22"/>
                <w:szCs w:val="22"/>
                <w:lang w:val="sl-SI"/>
              </w:rPr>
            </w:pPr>
            <w:r w:rsidRPr="0065152E">
              <w:rPr>
                <w:sz w:val="22"/>
                <w:szCs w:val="22"/>
                <w:lang w:val="sl-SI"/>
              </w:rPr>
              <w:t>40.000</w:t>
            </w:r>
          </w:p>
        </w:tc>
      </w:tr>
      <w:tr w:rsidR="00B5610B" w:rsidRPr="0065152E" w:rsidTr="00EF19C5">
        <w:tc>
          <w:tcPr>
            <w:tcW w:w="588" w:type="dxa"/>
            <w:tcBorders>
              <w:top w:val="single" w:sz="4" w:space="0" w:color="auto"/>
              <w:right w:val="double" w:sz="4" w:space="0" w:color="auto"/>
            </w:tcBorders>
          </w:tcPr>
          <w:p w:rsidR="00B5610B" w:rsidRPr="0065152E" w:rsidRDefault="00B5610B" w:rsidP="00EF19C5">
            <w:pPr>
              <w:jc w:val="both"/>
              <w:rPr>
                <w:sz w:val="22"/>
                <w:szCs w:val="22"/>
                <w:lang w:val="pl-PL"/>
              </w:rPr>
            </w:pPr>
            <w:r w:rsidRPr="0065152E">
              <w:rPr>
                <w:sz w:val="22"/>
                <w:szCs w:val="22"/>
                <w:lang w:val="pl-PL"/>
              </w:rPr>
              <w:t>2</w:t>
            </w:r>
          </w:p>
        </w:tc>
        <w:tc>
          <w:tcPr>
            <w:tcW w:w="4001" w:type="dxa"/>
            <w:tcBorders>
              <w:top w:val="single" w:sz="4" w:space="0" w:color="auto"/>
              <w:left w:val="nil"/>
              <w:right w:val="double" w:sz="4" w:space="0" w:color="auto"/>
            </w:tcBorders>
          </w:tcPr>
          <w:p w:rsidR="00B5610B" w:rsidRPr="0065152E" w:rsidRDefault="00B5610B" w:rsidP="00EF19C5">
            <w:pPr>
              <w:jc w:val="both"/>
              <w:rPr>
                <w:sz w:val="22"/>
                <w:szCs w:val="22"/>
                <w:lang w:val="sl-SI"/>
              </w:rPr>
            </w:pPr>
            <w:r w:rsidRPr="0065152E">
              <w:rPr>
                <w:sz w:val="22"/>
                <w:szCs w:val="22"/>
                <w:lang w:val="pl-PL"/>
              </w:rPr>
              <w:t>Poljoprivr</w:t>
            </w:r>
            <w:r w:rsidRPr="0065152E">
              <w:rPr>
                <w:sz w:val="22"/>
                <w:szCs w:val="22"/>
                <w:lang w:val="sl-SI"/>
              </w:rPr>
              <w:t>e</w:t>
            </w:r>
            <w:r w:rsidRPr="0065152E">
              <w:rPr>
                <w:sz w:val="22"/>
                <w:szCs w:val="22"/>
                <w:lang w:val="pl-PL"/>
              </w:rPr>
              <w:t>da</w:t>
            </w:r>
            <w:r w:rsidRPr="0065152E">
              <w:rPr>
                <w:sz w:val="22"/>
                <w:szCs w:val="22"/>
                <w:lang w:val="sl-SI"/>
              </w:rPr>
              <w:t xml:space="preserve"> i ribarstvo</w:t>
            </w:r>
          </w:p>
        </w:tc>
        <w:tc>
          <w:tcPr>
            <w:tcW w:w="1260" w:type="dxa"/>
            <w:tcBorders>
              <w:top w:val="single" w:sz="4" w:space="0" w:color="auto"/>
              <w:left w:val="nil"/>
            </w:tcBorders>
          </w:tcPr>
          <w:p w:rsidR="00B5610B" w:rsidRPr="0065152E" w:rsidRDefault="00B5610B" w:rsidP="00831CA3">
            <w:pPr>
              <w:jc w:val="right"/>
              <w:rPr>
                <w:sz w:val="22"/>
                <w:szCs w:val="22"/>
                <w:lang w:val="sl-SI"/>
              </w:rPr>
            </w:pPr>
            <w:r w:rsidRPr="0065152E">
              <w:rPr>
                <w:sz w:val="22"/>
                <w:szCs w:val="22"/>
                <w:lang w:val="sl-SI"/>
              </w:rPr>
              <w:t>37</w:t>
            </w:r>
          </w:p>
        </w:tc>
        <w:tc>
          <w:tcPr>
            <w:tcW w:w="1440" w:type="dxa"/>
            <w:tcBorders>
              <w:top w:val="single" w:sz="4" w:space="0" w:color="auto"/>
            </w:tcBorders>
          </w:tcPr>
          <w:p w:rsidR="00B5610B" w:rsidRPr="0065152E" w:rsidRDefault="00B5610B" w:rsidP="00831CA3">
            <w:pPr>
              <w:jc w:val="right"/>
              <w:rPr>
                <w:sz w:val="22"/>
                <w:szCs w:val="22"/>
                <w:lang w:val="sl-SI"/>
              </w:rPr>
            </w:pPr>
            <w:r w:rsidRPr="0065152E">
              <w:rPr>
                <w:sz w:val="22"/>
                <w:szCs w:val="22"/>
                <w:lang w:val="sl-SI"/>
              </w:rPr>
              <w:t>38</w:t>
            </w:r>
          </w:p>
        </w:tc>
        <w:tc>
          <w:tcPr>
            <w:tcW w:w="1614" w:type="dxa"/>
            <w:tcBorders>
              <w:top w:val="single" w:sz="4" w:space="0" w:color="auto"/>
            </w:tcBorders>
          </w:tcPr>
          <w:p w:rsidR="00B5610B" w:rsidRPr="0065152E" w:rsidRDefault="00B5610B" w:rsidP="00831CA3">
            <w:pPr>
              <w:jc w:val="right"/>
              <w:rPr>
                <w:sz w:val="22"/>
                <w:szCs w:val="22"/>
                <w:lang w:val="sl-SI"/>
              </w:rPr>
            </w:pPr>
            <w:r w:rsidRPr="0065152E">
              <w:rPr>
                <w:sz w:val="22"/>
                <w:szCs w:val="22"/>
                <w:lang w:val="sl-SI"/>
              </w:rPr>
              <w:t>190.000</w:t>
            </w:r>
          </w:p>
        </w:tc>
      </w:tr>
      <w:tr w:rsidR="00B5610B" w:rsidRPr="0065152E" w:rsidTr="00EF19C5">
        <w:tc>
          <w:tcPr>
            <w:tcW w:w="588" w:type="dxa"/>
            <w:tcBorders>
              <w:top w:val="nil"/>
              <w:right w:val="double" w:sz="4" w:space="0" w:color="auto"/>
            </w:tcBorders>
          </w:tcPr>
          <w:p w:rsidR="00B5610B" w:rsidRPr="0065152E" w:rsidRDefault="00B5610B" w:rsidP="00EF19C5">
            <w:pPr>
              <w:jc w:val="both"/>
              <w:rPr>
                <w:sz w:val="22"/>
                <w:szCs w:val="22"/>
              </w:rPr>
            </w:pPr>
            <w:r w:rsidRPr="0065152E">
              <w:rPr>
                <w:sz w:val="22"/>
                <w:szCs w:val="22"/>
              </w:rPr>
              <w:t>3</w:t>
            </w:r>
          </w:p>
        </w:tc>
        <w:tc>
          <w:tcPr>
            <w:tcW w:w="4001" w:type="dxa"/>
            <w:tcBorders>
              <w:top w:val="nil"/>
              <w:left w:val="nil"/>
              <w:right w:val="double" w:sz="4" w:space="0" w:color="auto"/>
            </w:tcBorders>
          </w:tcPr>
          <w:p w:rsidR="00B5610B" w:rsidRPr="0065152E" w:rsidRDefault="00B5610B" w:rsidP="00EF19C5">
            <w:pPr>
              <w:jc w:val="both"/>
              <w:rPr>
                <w:sz w:val="22"/>
                <w:szCs w:val="22"/>
              </w:rPr>
            </w:pPr>
            <w:r w:rsidRPr="0065152E">
              <w:rPr>
                <w:sz w:val="22"/>
                <w:szCs w:val="22"/>
              </w:rPr>
              <w:t>Šumarstvo</w:t>
            </w:r>
          </w:p>
        </w:tc>
        <w:tc>
          <w:tcPr>
            <w:tcW w:w="1260" w:type="dxa"/>
            <w:tcBorders>
              <w:top w:val="nil"/>
              <w:left w:val="nil"/>
            </w:tcBorders>
          </w:tcPr>
          <w:p w:rsidR="00B5610B" w:rsidRPr="0065152E" w:rsidRDefault="00B5610B" w:rsidP="00831CA3">
            <w:pPr>
              <w:jc w:val="right"/>
              <w:rPr>
                <w:sz w:val="22"/>
                <w:szCs w:val="22"/>
                <w:highlight w:val="yellow"/>
                <w:lang w:val="sl-SI"/>
              </w:rPr>
            </w:pPr>
          </w:p>
        </w:tc>
        <w:tc>
          <w:tcPr>
            <w:tcW w:w="1440" w:type="dxa"/>
            <w:tcBorders>
              <w:top w:val="nil"/>
            </w:tcBorders>
          </w:tcPr>
          <w:p w:rsidR="00B5610B" w:rsidRPr="0065152E" w:rsidRDefault="00B5610B" w:rsidP="00831CA3">
            <w:pPr>
              <w:jc w:val="right"/>
              <w:rPr>
                <w:sz w:val="22"/>
                <w:szCs w:val="22"/>
                <w:highlight w:val="yellow"/>
                <w:lang w:val="sl-SI"/>
              </w:rPr>
            </w:pPr>
          </w:p>
        </w:tc>
        <w:tc>
          <w:tcPr>
            <w:tcW w:w="1614" w:type="dxa"/>
            <w:tcBorders>
              <w:top w:val="nil"/>
            </w:tcBorders>
          </w:tcPr>
          <w:p w:rsidR="00B5610B" w:rsidRPr="0065152E" w:rsidRDefault="00B5610B" w:rsidP="00831CA3">
            <w:pPr>
              <w:jc w:val="right"/>
              <w:rPr>
                <w:sz w:val="22"/>
                <w:szCs w:val="22"/>
                <w:highlight w:val="yellow"/>
                <w:lang w:val="sl-SI"/>
              </w:rPr>
            </w:pPr>
          </w:p>
        </w:tc>
      </w:tr>
      <w:tr w:rsidR="00B5610B" w:rsidRPr="0065152E" w:rsidTr="00EF19C5">
        <w:tc>
          <w:tcPr>
            <w:tcW w:w="588" w:type="dxa"/>
            <w:tcBorders>
              <w:right w:val="double" w:sz="4" w:space="0" w:color="auto"/>
            </w:tcBorders>
          </w:tcPr>
          <w:p w:rsidR="00B5610B" w:rsidRPr="0065152E" w:rsidRDefault="00B5610B" w:rsidP="00EF19C5">
            <w:pPr>
              <w:jc w:val="both"/>
              <w:rPr>
                <w:sz w:val="22"/>
                <w:szCs w:val="22"/>
              </w:rPr>
            </w:pPr>
            <w:r w:rsidRPr="0065152E">
              <w:rPr>
                <w:sz w:val="22"/>
                <w:szCs w:val="22"/>
              </w:rPr>
              <w:t>4</w:t>
            </w:r>
          </w:p>
        </w:tc>
        <w:tc>
          <w:tcPr>
            <w:tcW w:w="4001" w:type="dxa"/>
            <w:tcBorders>
              <w:left w:val="nil"/>
              <w:right w:val="double" w:sz="4" w:space="0" w:color="auto"/>
            </w:tcBorders>
          </w:tcPr>
          <w:p w:rsidR="00B5610B" w:rsidRPr="0065152E" w:rsidRDefault="00B5610B" w:rsidP="00EF19C5">
            <w:pPr>
              <w:jc w:val="both"/>
              <w:rPr>
                <w:sz w:val="22"/>
                <w:szCs w:val="22"/>
              </w:rPr>
            </w:pPr>
            <w:r w:rsidRPr="0065152E">
              <w:rPr>
                <w:sz w:val="22"/>
                <w:szCs w:val="22"/>
              </w:rPr>
              <w:t>Građevinarstvo</w:t>
            </w:r>
          </w:p>
        </w:tc>
        <w:tc>
          <w:tcPr>
            <w:tcW w:w="1260" w:type="dxa"/>
            <w:tcBorders>
              <w:left w:val="nil"/>
            </w:tcBorders>
          </w:tcPr>
          <w:p w:rsidR="00B5610B" w:rsidRPr="0065152E" w:rsidRDefault="00B5610B" w:rsidP="00831CA3">
            <w:pPr>
              <w:jc w:val="right"/>
              <w:rPr>
                <w:sz w:val="22"/>
                <w:szCs w:val="22"/>
                <w:lang w:val="sl-SI"/>
              </w:rPr>
            </w:pPr>
            <w:r w:rsidRPr="0065152E">
              <w:rPr>
                <w:sz w:val="22"/>
                <w:szCs w:val="22"/>
                <w:lang w:val="sl-SI"/>
              </w:rPr>
              <w:t>1</w:t>
            </w:r>
          </w:p>
        </w:tc>
        <w:tc>
          <w:tcPr>
            <w:tcW w:w="1440" w:type="dxa"/>
          </w:tcPr>
          <w:p w:rsidR="00B5610B" w:rsidRPr="0065152E" w:rsidRDefault="00B5610B" w:rsidP="00831CA3">
            <w:pPr>
              <w:jc w:val="right"/>
              <w:rPr>
                <w:sz w:val="22"/>
                <w:szCs w:val="22"/>
                <w:lang w:val="sl-SI"/>
              </w:rPr>
            </w:pPr>
            <w:r w:rsidRPr="0065152E">
              <w:rPr>
                <w:sz w:val="22"/>
                <w:szCs w:val="22"/>
                <w:lang w:val="sl-SI"/>
              </w:rPr>
              <w:t>3</w:t>
            </w:r>
          </w:p>
        </w:tc>
        <w:tc>
          <w:tcPr>
            <w:tcW w:w="1614" w:type="dxa"/>
          </w:tcPr>
          <w:p w:rsidR="00B5610B" w:rsidRPr="0065152E" w:rsidRDefault="00B5610B" w:rsidP="00831CA3">
            <w:pPr>
              <w:jc w:val="right"/>
              <w:rPr>
                <w:sz w:val="22"/>
                <w:szCs w:val="22"/>
                <w:lang w:val="sl-SI"/>
              </w:rPr>
            </w:pPr>
            <w:r w:rsidRPr="0065152E">
              <w:rPr>
                <w:sz w:val="22"/>
                <w:szCs w:val="22"/>
                <w:lang w:val="sl-SI"/>
              </w:rPr>
              <w:t>15.000</w:t>
            </w:r>
          </w:p>
        </w:tc>
      </w:tr>
      <w:tr w:rsidR="00B5610B" w:rsidRPr="0065152E" w:rsidTr="00EF19C5">
        <w:tc>
          <w:tcPr>
            <w:tcW w:w="588" w:type="dxa"/>
            <w:tcBorders>
              <w:right w:val="double" w:sz="4" w:space="0" w:color="auto"/>
            </w:tcBorders>
          </w:tcPr>
          <w:p w:rsidR="00B5610B" w:rsidRPr="0065152E" w:rsidRDefault="00B5610B" w:rsidP="00EF19C5">
            <w:pPr>
              <w:jc w:val="both"/>
              <w:rPr>
                <w:sz w:val="22"/>
                <w:szCs w:val="22"/>
              </w:rPr>
            </w:pPr>
            <w:r w:rsidRPr="0065152E">
              <w:rPr>
                <w:sz w:val="22"/>
                <w:szCs w:val="22"/>
              </w:rPr>
              <w:t>5</w:t>
            </w:r>
          </w:p>
        </w:tc>
        <w:tc>
          <w:tcPr>
            <w:tcW w:w="4001" w:type="dxa"/>
            <w:tcBorders>
              <w:left w:val="nil"/>
              <w:right w:val="double" w:sz="4" w:space="0" w:color="auto"/>
            </w:tcBorders>
          </w:tcPr>
          <w:p w:rsidR="00B5610B" w:rsidRPr="0065152E" w:rsidRDefault="00B5610B" w:rsidP="00EF19C5">
            <w:pPr>
              <w:jc w:val="both"/>
              <w:rPr>
                <w:sz w:val="22"/>
                <w:szCs w:val="22"/>
              </w:rPr>
            </w:pPr>
            <w:r w:rsidRPr="0065152E">
              <w:rPr>
                <w:sz w:val="22"/>
                <w:szCs w:val="22"/>
              </w:rPr>
              <w:t>Saobraćaj i veze</w:t>
            </w:r>
          </w:p>
        </w:tc>
        <w:tc>
          <w:tcPr>
            <w:tcW w:w="1260" w:type="dxa"/>
            <w:tcBorders>
              <w:left w:val="nil"/>
            </w:tcBorders>
          </w:tcPr>
          <w:p w:rsidR="00B5610B" w:rsidRPr="0065152E" w:rsidRDefault="00B5610B" w:rsidP="00831CA3">
            <w:pPr>
              <w:jc w:val="right"/>
              <w:rPr>
                <w:sz w:val="22"/>
                <w:szCs w:val="22"/>
                <w:lang w:val="sl-SI"/>
              </w:rPr>
            </w:pPr>
            <w:r w:rsidRPr="0065152E">
              <w:rPr>
                <w:sz w:val="22"/>
                <w:szCs w:val="22"/>
                <w:lang w:val="sl-SI"/>
              </w:rPr>
              <w:t>3</w:t>
            </w:r>
          </w:p>
        </w:tc>
        <w:tc>
          <w:tcPr>
            <w:tcW w:w="1440" w:type="dxa"/>
          </w:tcPr>
          <w:p w:rsidR="00B5610B" w:rsidRPr="0065152E" w:rsidRDefault="00B5610B" w:rsidP="00831CA3">
            <w:pPr>
              <w:jc w:val="right"/>
              <w:rPr>
                <w:sz w:val="22"/>
                <w:szCs w:val="22"/>
                <w:lang w:val="sl-SI"/>
              </w:rPr>
            </w:pPr>
            <w:r w:rsidRPr="0065152E">
              <w:rPr>
                <w:sz w:val="22"/>
                <w:szCs w:val="22"/>
                <w:lang w:val="sl-SI"/>
              </w:rPr>
              <w:t>3</w:t>
            </w:r>
          </w:p>
        </w:tc>
        <w:tc>
          <w:tcPr>
            <w:tcW w:w="1614" w:type="dxa"/>
          </w:tcPr>
          <w:p w:rsidR="00B5610B" w:rsidRPr="0065152E" w:rsidRDefault="00B5610B" w:rsidP="00831CA3">
            <w:pPr>
              <w:jc w:val="right"/>
              <w:rPr>
                <w:sz w:val="22"/>
                <w:szCs w:val="22"/>
                <w:lang w:val="sl-SI"/>
              </w:rPr>
            </w:pPr>
            <w:r w:rsidRPr="0065152E">
              <w:rPr>
                <w:sz w:val="22"/>
                <w:szCs w:val="22"/>
                <w:lang w:val="sl-SI"/>
              </w:rPr>
              <w:t>15.000</w:t>
            </w:r>
          </w:p>
        </w:tc>
      </w:tr>
      <w:tr w:rsidR="00B5610B" w:rsidRPr="0065152E" w:rsidTr="00EF19C5">
        <w:tc>
          <w:tcPr>
            <w:tcW w:w="588" w:type="dxa"/>
            <w:tcBorders>
              <w:right w:val="double" w:sz="4" w:space="0" w:color="auto"/>
            </w:tcBorders>
          </w:tcPr>
          <w:p w:rsidR="00B5610B" w:rsidRPr="0065152E" w:rsidRDefault="00B5610B" w:rsidP="00EF19C5">
            <w:pPr>
              <w:jc w:val="both"/>
              <w:rPr>
                <w:sz w:val="22"/>
                <w:szCs w:val="22"/>
              </w:rPr>
            </w:pPr>
            <w:r w:rsidRPr="0065152E">
              <w:rPr>
                <w:sz w:val="22"/>
                <w:szCs w:val="22"/>
              </w:rPr>
              <w:t>6</w:t>
            </w:r>
          </w:p>
        </w:tc>
        <w:tc>
          <w:tcPr>
            <w:tcW w:w="4001" w:type="dxa"/>
            <w:tcBorders>
              <w:left w:val="nil"/>
              <w:right w:val="double" w:sz="4" w:space="0" w:color="auto"/>
            </w:tcBorders>
          </w:tcPr>
          <w:p w:rsidR="00B5610B" w:rsidRPr="0065152E" w:rsidRDefault="00B5610B" w:rsidP="00EF19C5">
            <w:pPr>
              <w:jc w:val="both"/>
              <w:rPr>
                <w:sz w:val="22"/>
                <w:szCs w:val="22"/>
              </w:rPr>
            </w:pPr>
            <w:r w:rsidRPr="0065152E">
              <w:rPr>
                <w:sz w:val="22"/>
                <w:szCs w:val="22"/>
              </w:rPr>
              <w:t>Trgovina</w:t>
            </w:r>
          </w:p>
        </w:tc>
        <w:tc>
          <w:tcPr>
            <w:tcW w:w="1260" w:type="dxa"/>
            <w:tcBorders>
              <w:left w:val="nil"/>
            </w:tcBorders>
          </w:tcPr>
          <w:p w:rsidR="00B5610B" w:rsidRPr="0065152E" w:rsidRDefault="00B5610B" w:rsidP="00831CA3">
            <w:pPr>
              <w:jc w:val="right"/>
              <w:rPr>
                <w:sz w:val="22"/>
                <w:szCs w:val="22"/>
                <w:lang w:val="sl-SI"/>
              </w:rPr>
            </w:pPr>
            <w:r w:rsidRPr="0065152E">
              <w:rPr>
                <w:sz w:val="22"/>
                <w:szCs w:val="22"/>
                <w:lang w:val="sl-SI"/>
              </w:rPr>
              <w:t>17</w:t>
            </w:r>
          </w:p>
        </w:tc>
        <w:tc>
          <w:tcPr>
            <w:tcW w:w="1440" w:type="dxa"/>
          </w:tcPr>
          <w:p w:rsidR="00B5610B" w:rsidRPr="0065152E" w:rsidRDefault="00B5610B" w:rsidP="00831CA3">
            <w:pPr>
              <w:jc w:val="right"/>
              <w:rPr>
                <w:sz w:val="22"/>
                <w:szCs w:val="22"/>
                <w:lang w:val="sl-SI"/>
              </w:rPr>
            </w:pPr>
            <w:r w:rsidRPr="0065152E">
              <w:rPr>
                <w:sz w:val="22"/>
                <w:szCs w:val="22"/>
                <w:lang w:val="sl-SI"/>
              </w:rPr>
              <w:t>24</w:t>
            </w:r>
          </w:p>
        </w:tc>
        <w:tc>
          <w:tcPr>
            <w:tcW w:w="1614" w:type="dxa"/>
          </w:tcPr>
          <w:p w:rsidR="00B5610B" w:rsidRPr="0065152E" w:rsidRDefault="00B5610B" w:rsidP="00831CA3">
            <w:pPr>
              <w:jc w:val="right"/>
              <w:rPr>
                <w:sz w:val="22"/>
                <w:szCs w:val="22"/>
                <w:lang w:val="sl-SI"/>
              </w:rPr>
            </w:pPr>
            <w:r w:rsidRPr="0065152E">
              <w:rPr>
                <w:sz w:val="22"/>
                <w:szCs w:val="22"/>
                <w:lang w:val="sl-SI"/>
              </w:rPr>
              <w:t>119.200</w:t>
            </w:r>
          </w:p>
        </w:tc>
      </w:tr>
      <w:tr w:rsidR="00B5610B" w:rsidRPr="0065152E" w:rsidTr="00EF19C5">
        <w:tc>
          <w:tcPr>
            <w:tcW w:w="588" w:type="dxa"/>
            <w:tcBorders>
              <w:right w:val="double" w:sz="4" w:space="0" w:color="auto"/>
            </w:tcBorders>
          </w:tcPr>
          <w:p w:rsidR="00B5610B" w:rsidRPr="0065152E" w:rsidRDefault="00B5610B" w:rsidP="00EF19C5">
            <w:pPr>
              <w:jc w:val="both"/>
              <w:rPr>
                <w:sz w:val="22"/>
                <w:szCs w:val="22"/>
              </w:rPr>
            </w:pPr>
            <w:r w:rsidRPr="0065152E">
              <w:rPr>
                <w:sz w:val="22"/>
                <w:szCs w:val="22"/>
              </w:rPr>
              <w:t>7</w:t>
            </w:r>
          </w:p>
        </w:tc>
        <w:tc>
          <w:tcPr>
            <w:tcW w:w="4001" w:type="dxa"/>
            <w:tcBorders>
              <w:left w:val="nil"/>
              <w:right w:val="double" w:sz="4" w:space="0" w:color="auto"/>
            </w:tcBorders>
          </w:tcPr>
          <w:p w:rsidR="00B5610B" w:rsidRPr="0065152E" w:rsidRDefault="00B5610B" w:rsidP="00EF19C5">
            <w:pPr>
              <w:jc w:val="both"/>
              <w:rPr>
                <w:sz w:val="22"/>
                <w:szCs w:val="22"/>
              </w:rPr>
            </w:pPr>
            <w:r w:rsidRPr="0065152E">
              <w:rPr>
                <w:sz w:val="22"/>
                <w:szCs w:val="22"/>
              </w:rPr>
              <w:t>Ugostiteljstvo i turizam</w:t>
            </w:r>
          </w:p>
        </w:tc>
        <w:tc>
          <w:tcPr>
            <w:tcW w:w="1260" w:type="dxa"/>
            <w:tcBorders>
              <w:left w:val="nil"/>
            </w:tcBorders>
          </w:tcPr>
          <w:p w:rsidR="00B5610B" w:rsidRPr="0065152E" w:rsidRDefault="00B5610B" w:rsidP="00831CA3">
            <w:pPr>
              <w:jc w:val="right"/>
              <w:rPr>
                <w:sz w:val="22"/>
                <w:szCs w:val="22"/>
                <w:lang w:val="sl-SI"/>
              </w:rPr>
            </w:pPr>
            <w:r w:rsidRPr="0065152E">
              <w:rPr>
                <w:sz w:val="22"/>
                <w:szCs w:val="22"/>
                <w:lang w:val="sl-SI"/>
              </w:rPr>
              <w:t>6</w:t>
            </w:r>
          </w:p>
        </w:tc>
        <w:tc>
          <w:tcPr>
            <w:tcW w:w="1440" w:type="dxa"/>
          </w:tcPr>
          <w:p w:rsidR="00B5610B" w:rsidRPr="0065152E" w:rsidRDefault="00B5610B" w:rsidP="00831CA3">
            <w:pPr>
              <w:jc w:val="right"/>
              <w:rPr>
                <w:sz w:val="22"/>
                <w:szCs w:val="22"/>
                <w:lang w:val="sl-SI"/>
              </w:rPr>
            </w:pPr>
            <w:r w:rsidRPr="0065152E">
              <w:rPr>
                <w:sz w:val="22"/>
                <w:szCs w:val="22"/>
                <w:lang w:val="sl-SI"/>
              </w:rPr>
              <w:t>10</w:t>
            </w:r>
          </w:p>
        </w:tc>
        <w:tc>
          <w:tcPr>
            <w:tcW w:w="1614" w:type="dxa"/>
          </w:tcPr>
          <w:p w:rsidR="00B5610B" w:rsidRPr="0065152E" w:rsidRDefault="00B5610B" w:rsidP="00831CA3">
            <w:pPr>
              <w:jc w:val="right"/>
              <w:rPr>
                <w:sz w:val="22"/>
                <w:szCs w:val="22"/>
                <w:lang w:val="sl-SI"/>
              </w:rPr>
            </w:pPr>
            <w:r w:rsidRPr="0065152E">
              <w:rPr>
                <w:sz w:val="22"/>
                <w:szCs w:val="22"/>
                <w:lang w:val="sl-SI"/>
              </w:rPr>
              <w:t>50.000</w:t>
            </w:r>
          </w:p>
        </w:tc>
      </w:tr>
      <w:tr w:rsidR="00B5610B" w:rsidRPr="0065152E" w:rsidTr="00EF19C5">
        <w:tc>
          <w:tcPr>
            <w:tcW w:w="588" w:type="dxa"/>
            <w:tcBorders>
              <w:right w:val="double" w:sz="4" w:space="0" w:color="auto"/>
            </w:tcBorders>
          </w:tcPr>
          <w:p w:rsidR="00B5610B" w:rsidRPr="0065152E" w:rsidRDefault="00B5610B" w:rsidP="00EF19C5">
            <w:pPr>
              <w:jc w:val="both"/>
              <w:rPr>
                <w:sz w:val="22"/>
                <w:szCs w:val="22"/>
              </w:rPr>
            </w:pPr>
            <w:r w:rsidRPr="0065152E">
              <w:rPr>
                <w:sz w:val="22"/>
                <w:szCs w:val="22"/>
              </w:rPr>
              <w:t>8</w:t>
            </w:r>
          </w:p>
        </w:tc>
        <w:tc>
          <w:tcPr>
            <w:tcW w:w="4001" w:type="dxa"/>
            <w:tcBorders>
              <w:left w:val="nil"/>
              <w:right w:val="double" w:sz="4" w:space="0" w:color="auto"/>
            </w:tcBorders>
          </w:tcPr>
          <w:p w:rsidR="00B5610B" w:rsidRPr="0065152E" w:rsidRDefault="00B5610B" w:rsidP="00EF19C5">
            <w:pPr>
              <w:jc w:val="both"/>
              <w:rPr>
                <w:sz w:val="22"/>
                <w:szCs w:val="22"/>
              </w:rPr>
            </w:pPr>
            <w:r w:rsidRPr="0065152E">
              <w:rPr>
                <w:sz w:val="22"/>
                <w:szCs w:val="22"/>
              </w:rPr>
              <w:t>Zanatstvo i lične usluge</w:t>
            </w:r>
          </w:p>
        </w:tc>
        <w:tc>
          <w:tcPr>
            <w:tcW w:w="1260" w:type="dxa"/>
            <w:tcBorders>
              <w:left w:val="nil"/>
            </w:tcBorders>
          </w:tcPr>
          <w:p w:rsidR="00B5610B" w:rsidRPr="0065152E" w:rsidRDefault="00B5610B" w:rsidP="00831CA3">
            <w:pPr>
              <w:jc w:val="right"/>
              <w:rPr>
                <w:sz w:val="22"/>
                <w:szCs w:val="22"/>
                <w:lang w:val="sl-SI"/>
              </w:rPr>
            </w:pPr>
            <w:r w:rsidRPr="0065152E">
              <w:rPr>
                <w:sz w:val="22"/>
                <w:szCs w:val="22"/>
                <w:lang w:val="sl-SI"/>
              </w:rPr>
              <w:t>8</w:t>
            </w:r>
          </w:p>
        </w:tc>
        <w:tc>
          <w:tcPr>
            <w:tcW w:w="1440" w:type="dxa"/>
          </w:tcPr>
          <w:p w:rsidR="00B5610B" w:rsidRPr="0065152E" w:rsidRDefault="00B5610B" w:rsidP="00831CA3">
            <w:pPr>
              <w:jc w:val="right"/>
              <w:rPr>
                <w:sz w:val="22"/>
                <w:szCs w:val="22"/>
                <w:lang w:val="sl-SI"/>
              </w:rPr>
            </w:pPr>
            <w:r w:rsidRPr="0065152E">
              <w:rPr>
                <w:sz w:val="22"/>
                <w:szCs w:val="22"/>
                <w:lang w:val="sl-SI"/>
              </w:rPr>
              <w:t>10</w:t>
            </w:r>
          </w:p>
        </w:tc>
        <w:tc>
          <w:tcPr>
            <w:tcW w:w="1614" w:type="dxa"/>
          </w:tcPr>
          <w:p w:rsidR="00B5610B" w:rsidRPr="0065152E" w:rsidRDefault="00B5610B" w:rsidP="00831CA3">
            <w:pPr>
              <w:jc w:val="right"/>
              <w:rPr>
                <w:sz w:val="22"/>
                <w:szCs w:val="22"/>
                <w:lang w:val="sl-SI"/>
              </w:rPr>
            </w:pPr>
            <w:r w:rsidRPr="0065152E">
              <w:rPr>
                <w:sz w:val="22"/>
                <w:szCs w:val="22"/>
                <w:lang w:val="sl-SI"/>
              </w:rPr>
              <w:t>50.000</w:t>
            </w:r>
          </w:p>
        </w:tc>
      </w:tr>
      <w:tr w:rsidR="00B5610B" w:rsidRPr="0065152E" w:rsidTr="00EF19C5">
        <w:tc>
          <w:tcPr>
            <w:tcW w:w="588" w:type="dxa"/>
            <w:tcBorders>
              <w:right w:val="double" w:sz="4" w:space="0" w:color="auto"/>
            </w:tcBorders>
          </w:tcPr>
          <w:p w:rsidR="00B5610B" w:rsidRPr="0065152E" w:rsidRDefault="00B5610B" w:rsidP="00EF19C5">
            <w:pPr>
              <w:jc w:val="both"/>
              <w:rPr>
                <w:sz w:val="22"/>
                <w:szCs w:val="22"/>
              </w:rPr>
            </w:pPr>
            <w:r w:rsidRPr="0065152E">
              <w:rPr>
                <w:sz w:val="22"/>
                <w:szCs w:val="22"/>
              </w:rPr>
              <w:t>9</w:t>
            </w:r>
          </w:p>
        </w:tc>
        <w:tc>
          <w:tcPr>
            <w:tcW w:w="4001" w:type="dxa"/>
            <w:tcBorders>
              <w:left w:val="nil"/>
              <w:right w:val="double" w:sz="4" w:space="0" w:color="auto"/>
            </w:tcBorders>
          </w:tcPr>
          <w:p w:rsidR="00B5610B" w:rsidRPr="0065152E" w:rsidRDefault="00B5610B" w:rsidP="00EF19C5">
            <w:pPr>
              <w:jc w:val="both"/>
              <w:rPr>
                <w:sz w:val="22"/>
                <w:szCs w:val="22"/>
              </w:rPr>
            </w:pPr>
            <w:r w:rsidRPr="0065152E">
              <w:rPr>
                <w:sz w:val="22"/>
                <w:szCs w:val="22"/>
              </w:rPr>
              <w:t>Finans.tehn.i posl. usluge</w:t>
            </w:r>
          </w:p>
        </w:tc>
        <w:tc>
          <w:tcPr>
            <w:tcW w:w="1260" w:type="dxa"/>
            <w:tcBorders>
              <w:left w:val="nil"/>
            </w:tcBorders>
          </w:tcPr>
          <w:p w:rsidR="00B5610B" w:rsidRPr="0065152E" w:rsidRDefault="00B5610B" w:rsidP="00831CA3">
            <w:pPr>
              <w:jc w:val="right"/>
              <w:rPr>
                <w:sz w:val="22"/>
                <w:szCs w:val="22"/>
                <w:lang w:val="sl-SI"/>
              </w:rPr>
            </w:pPr>
            <w:r w:rsidRPr="0065152E">
              <w:rPr>
                <w:sz w:val="22"/>
                <w:szCs w:val="22"/>
                <w:lang w:val="sl-SI"/>
              </w:rPr>
              <w:t>1</w:t>
            </w:r>
          </w:p>
        </w:tc>
        <w:tc>
          <w:tcPr>
            <w:tcW w:w="1440" w:type="dxa"/>
          </w:tcPr>
          <w:p w:rsidR="00B5610B" w:rsidRPr="0065152E" w:rsidRDefault="00B5610B" w:rsidP="00831CA3">
            <w:pPr>
              <w:jc w:val="right"/>
              <w:rPr>
                <w:sz w:val="22"/>
                <w:szCs w:val="22"/>
                <w:lang w:val="sl-SI"/>
              </w:rPr>
            </w:pPr>
            <w:r w:rsidRPr="0065152E">
              <w:rPr>
                <w:sz w:val="22"/>
                <w:szCs w:val="22"/>
                <w:lang w:val="sl-SI"/>
              </w:rPr>
              <w:t>1</w:t>
            </w:r>
          </w:p>
        </w:tc>
        <w:tc>
          <w:tcPr>
            <w:tcW w:w="1614" w:type="dxa"/>
          </w:tcPr>
          <w:p w:rsidR="00B5610B" w:rsidRPr="0065152E" w:rsidRDefault="00B5610B" w:rsidP="00831CA3">
            <w:pPr>
              <w:jc w:val="right"/>
              <w:rPr>
                <w:sz w:val="22"/>
                <w:szCs w:val="22"/>
                <w:lang w:val="sl-SI"/>
              </w:rPr>
            </w:pPr>
            <w:r w:rsidRPr="0065152E">
              <w:rPr>
                <w:sz w:val="22"/>
                <w:szCs w:val="22"/>
                <w:lang w:val="sl-SI"/>
              </w:rPr>
              <w:t>5.000</w:t>
            </w:r>
          </w:p>
        </w:tc>
      </w:tr>
      <w:tr w:rsidR="00B5610B" w:rsidRPr="0065152E" w:rsidTr="00EF19C5">
        <w:tc>
          <w:tcPr>
            <w:tcW w:w="588" w:type="dxa"/>
            <w:tcBorders>
              <w:right w:val="double" w:sz="4" w:space="0" w:color="auto"/>
            </w:tcBorders>
          </w:tcPr>
          <w:p w:rsidR="00B5610B" w:rsidRPr="0065152E" w:rsidRDefault="00B5610B" w:rsidP="00EF19C5">
            <w:pPr>
              <w:jc w:val="both"/>
              <w:rPr>
                <w:sz w:val="22"/>
                <w:szCs w:val="22"/>
              </w:rPr>
            </w:pPr>
            <w:r w:rsidRPr="0065152E">
              <w:rPr>
                <w:sz w:val="22"/>
                <w:szCs w:val="22"/>
              </w:rPr>
              <w:t>10</w:t>
            </w:r>
          </w:p>
        </w:tc>
        <w:tc>
          <w:tcPr>
            <w:tcW w:w="4001" w:type="dxa"/>
            <w:tcBorders>
              <w:left w:val="nil"/>
              <w:right w:val="double" w:sz="4" w:space="0" w:color="auto"/>
            </w:tcBorders>
          </w:tcPr>
          <w:p w:rsidR="00B5610B" w:rsidRPr="0065152E" w:rsidRDefault="00B5610B" w:rsidP="00EF19C5">
            <w:pPr>
              <w:jc w:val="both"/>
              <w:rPr>
                <w:sz w:val="22"/>
                <w:szCs w:val="22"/>
                <w:lang w:val="pl-PL"/>
              </w:rPr>
            </w:pPr>
            <w:r w:rsidRPr="0065152E">
              <w:rPr>
                <w:sz w:val="22"/>
                <w:szCs w:val="22"/>
                <w:lang w:val="pl-PL"/>
              </w:rPr>
              <w:t>Obrazov., nauka, kultura i infor.</w:t>
            </w:r>
          </w:p>
        </w:tc>
        <w:tc>
          <w:tcPr>
            <w:tcW w:w="1260" w:type="dxa"/>
            <w:tcBorders>
              <w:left w:val="nil"/>
            </w:tcBorders>
          </w:tcPr>
          <w:p w:rsidR="00B5610B" w:rsidRPr="0065152E" w:rsidRDefault="00B5610B" w:rsidP="00831CA3">
            <w:pPr>
              <w:jc w:val="right"/>
              <w:rPr>
                <w:sz w:val="22"/>
                <w:szCs w:val="22"/>
                <w:highlight w:val="yellow"/>
                <w:lang w:val="sl-SI"/>
              </w:rPr>
            </w:pPr>
          </w:p>
        </w:tc>
        <w:tc>
          <w:tcPr>
            <w:tcW w:w="1440" w:type="dxa"/>
          </w:tcPr>
          <w:p w:rsidR="00B5610B" w:rsidRPr="0065152E" w:rsidRDefault="00B5610B" w:rsidP="00831CA3">
            <w:pPr>
              <w:jc w:val="right"/>
              <w:rPr>
                <w:sz w:val="22"/>
                <w:szCs w:val="22"/>
                <w:highlight w:val="yellow"/>
                <w:lang w:val="sl-SI"/>
              </w:rPr>
            </w:pPr>
          </w:p>
        </w:tc>
        <w:tc>
          <w:tcPr>
            <w:tcW w:w="1614" w:type="dxa"/>
          </w:tcPr>
          <w:p w:rsidR="00B5610B" w:rsidRPr="0065152E" w:rsidRDefault="00B5610B" w:rsidP="00831CA3">
            <w:pPr>
              <w:jc w:val="right"/>
              <w:rPr>
                <w:sz w:val="22"/>
                <w:szCs w:val="22"/>
                <w:highlight w:val="yellow"/>
                <w:lang w:val="sl-SI"/>
              </w:rPr>
            </w:pPr>
          </w:p>
        </w:tc>
      </w:tr>
      <w:tr w:rsidR="00B5610B" w:rsidRPr="0065152E" w:rsidTr="00EF19C5">
        <w:tc>
          <w:tcPr>
            <w:tcW w:w="588" w:type="dxa"/>
            <w:tcBorders>
              <w:bottom w:val="double" w:sz="4" w:space="0" w:color="auto"/>
              <w:right w:val="double" w:sz="4" w:space="0" w:color="auto"/>
            </w:tcBorders>
          </w:tcPr>
          <w:p w:rsidR="00B5610B" w:rsidRPr="0065152E" w:rsidRDefault="00B5610B" w:rsidP="00EF19C5">
            <w:pPr>
              <w:jc w:val="both"/>
              <w:rPr>
                <w:sz w:val="22"/>
                <w:szCs w:val="22"/>
              </w:rPr>
            </w:pPr>
            <w:r w:rsidRPr="0065152E">
              <w:rPr>
                <w:sz w:val="22"/>
                <w:szCs w:val="22"/>
              </w:rPr>
              <w:t>11</w:t>
            </w:r>
          </w:p>
        </w:tc>
        <w:tc>
          <w:tcPr>
            <w:tcW w:w="4001" w:type="dxa"/>
            <w:tcBorders>
              <w:left w:val="nil"/>
              <w:bottom w:val="double" w:sz="4" w:space="0" w:color="auto"/>
              <w:right w:val="double" w:sz="4" w:space="0" w:color="auto"/>
            </w:tcBorders>
          </w:tcPr>
          <w:p w:rsidR="00B5610B" w:rsidRPr="0065152E" w:rsidRDefault="00B5610B" w:rsidP="00EF19C5">
            <w:pPr>
              <w:jc w:val="both"/>
              <w:rPr>
                <w:sz w:val="22"/>
                <w:szCs w:val="22"/>
              </w:rPr>
            </w:pPr>
            <w:r w:rsidRPr="0065152E">
              <w:rPr>
                <w:sz w:val="22"/>
                <w:szCs w:val="22"/>
              </w:rPr>
              <w:t>Zdravstvena i socijalna zaštita</w:t>
            </w:r>
          </w:p>
        </w:tc>
        <w:tc>
          <w:tcPr>
            <w:tcW w:w="1260" w:type="dxa"/>
            <w:tcBorders>
              <w:left w:val="nil"/>
              <w:bottom w:val="double" w:sz="4" w:space="0" w:color="auto"/>
            </w:tcBorders>
          </w:tcPr>
          <w:p w:rsidR="00B5610B" w:rsidRPr="0065152E" w:rsidRDefault="00B5610B" w:rsidP="00831CA3">
            <w:pPr>
              <w:jc w:val="right"/>
              <w:rPr>
                <w:sz w:val="22"/>
                <w:szCs w:val="22"/>
                <w:lang w:val="sl-SI"/>
              </w:rPr>
            </w:pPr>
            <w:r w:rsidRPr="0065152E">
              <w:rPr>
                <w:sz w:val="22"/>
                <w:szCs w:val="22"/>
                <w:lang w:val="sl-SI"/>
              </w:rPr>
              <w:t>2</w:t>
            </w:r>
          </w:p>
        </w:tc>
        <w:tc>
          <w:tcPr>
            <w:tcW w:w="1440" w:type="dxa"/>
            <w:tcBorders>
              <w:bottom w:val="double" w:sz="4" w:space="0" w:color="auto"/>
            </w:tcBorders>
          </w:tcPr>
          <w:p w:rsidR="00B5610B" w:rsidRPr="0065152E" w:rsidRDefault="00B5610B" w:rsidP="00831CA3">
            <w:pPr>
              <w:jc w:val="right"/>
              <w:rPr>
                <w:sz w:val="22"/>
                <w:szCs w:val="22"/>
                <w:lang w:val="sl-SI"/>
              </w:rPr>
            </w:pPr>
            <w:r w:rsidRPr="0065152E">
              <w:rPr>
                <w:sz w:val="22"/>
                <w:szCs w:val="22"/>
                <w:lang w:val="sl-SI"/>
              </w:rPr>
              <w:t>3</w:t>
            </w:r>
          </w:p>
        </w:tc>
        <w:tc>
          <w:tcPr>
            <w:tcW w:w="1614" w:type="dxa"/>
            <w:tcBorders>
              <w:bottom w:val="double" w:sz="4" w:space="0" w:color="auto"/>
            </w:tcBorders>
          </w:tcPr>
          <w:p w:rsidR="00B5610B" w:rsidRPr="0065152E" w:rsidRDefault="00B5610B" w:rsidP="00831CA3">
            <w:pPr>
              <w:jc w:val="right"/>
              <w:rPr>
                <w:sz w:val="22"/>
                <w:szCs w:val="22"/>
                <w:lang w:val="sl-SI"/>
              </w:rPr>
            </w:pPr>
            <w:r w:rsidRPr="0065152E">
              <w:rPr>
                <w:sz w:val="22"/>
                <w:szCs w:val="22"/>
                <w:lang w:val="sl-SI"/>
              </w:rPr>
              <w:t>15.000</w:t>
            </w:r>
          </w:p>
        </w:tc>
      </w:tr>
      <w:tr w:rsidR="00B5610B" w:rsidRPr="0065152E" w:rsidTr="00EF19C5">
        <w:trPr>
          <w:trHeight w:val="389"/>
        </w:trPr>
        <w:tc>
          <w:tcPr>
            <w:tcW w:w="588" w:type="dxa"/>
            <w:tcBorders>
              <w:top w:val="double" w:sz="4" w:space="0" w:color="auto"/>
              <w:right w:val="double" w:sz="4" w:space="0" w:color="auto"/>
            </w:tcBorders>
            <w:vAlign w:val="center"/>
          </w:tcPr>
          <w:p w:rsidR="00B5610B" w:rsidRPr="0065152E" w:rsidRDefault="00B5610B" w:rsidP="00EF19C5">
            <w:pPr>
              <w:jc w:val="both"/>
              <w:rPr>
                <w:sz w:val="22"/>
                <w:szCs w:val="22"/>
              </w:rPr>
            </w:pPr>
          </w:p>
        </w:tc>
        <w:tc>
          <w:tcPr>
            <w:tcW w:w="4001" w:type="dxa"/>
            <w:tcBorders>
              <w:top w:val="double" w:sz="4" w:space="0" w:color="auto"/>
              <w:left w:val="nil"/>
              <w:right w:val="double" w:sz="4" w:space="0" w:color="auto"/>
            </w:tcBorders>
            <w:vAlign w:val="center"/>
          </w:tcPr>
          <w:p w:rsidR="00B5610B" w:rsidRPr="0065152E" w:rsidRDefault="00B5610B" w:rsidP="00EF19C5">
            <w:pPr>
              <w:jc w:val="both"/>
              <w:rPr>
                <w:sz w:val="22"/>
                <w:szCs w:val="22"/>
              </w:rPr>
            </w:pPr>
            <w:r w:rsidRPr="0065152E">
              <w:rPr>
                <w:sz w:val="22"/>
                <w:szCs w:val="22"/>
              </w:rPr>
              <w:t>UKUPNO:</w:t>
            </w:r>
          </w:p>
        </w:tc>
        <w:tc>
          <w:tcPr>
            <w:tcW w:w="1260" w:type="dxa"/>
            <w:tcBorders>
              <w:top w:val="double" w:sz="4" w:space="0" w:color="auto"/>
              <w:left w:val="nil"/>
            </w:tcBorders>
            <w:vAlign w:val="center"/>
          </w:tcPr>
          <w:p w:rsidR="00B5610B" w:rsidRPr="0065152E" w:rsidRDefault="00B5610B" w:rsidP="00831CA3">
            <w:pPr>
              <w:jc w:val="right"/>
              <w:rPr>
                <w:sz w:val="22"/>
                <w:szCs w:val="22"/>
                <w:highlight w:val="yellow"/>
                <w:lang w:val="sl-SI"/>
              </w:rPr>
            </w:pPr>
            <w:r w:rsidRPr="0065152E">
              <w:rPr>
                <w:sz w:val="22"/>
                <w:szCs w:val="22"/>
                <w:lang w:val="sl-SI"/>
              </w:rPr>
              <w:t>80</w:t>
            </w:r>
          </w:p>
        </w:tc>
        <w:tc>
          <w:tcPr>
            <w:tcW w:w="1440" w:type="dxa"/>
            <w:tcBorders>
              <w:top w:val="double" w:sz="4" w:space="0" w:color="auto"/>
            </w:tcBorders>
            <w:vAlign w:val="center"/>
          </w:tcPr>
          <w:p w:rsidR="00B5610B" w:rsidRPr="0065152E" w:rsidRDefault="00B5610B" w:rsidP="00831CA3">
            <w:pPr>
              <w:jc w:val="right"/>
              <w:rPr>
                <w:sz w:val="22"/>
                <w:szCs w:val="22"/>
                <w:highlight w:val="yellow"/>
                <w:lang w:val="sl-SI"/>
              </w:rPr>
            </w:pPr>
            <w:r w:rsidRPr="0065152E">
              <w:rPr>
                <w:sz w:val="22"/>
                <w:szCs w:val="22"/>
                <w:lang w:val="sl-SI"/>
              </w:rPr>
              <w:t>100</w:t>
            </w:r>
          </w:p>
        </w:tc>
        <w:tc>
          <w:tcPr>
            <w:tcW w:w="1614" w:type="dxa"/>
            <w:tcBorders>
              <w:top w:val="double" w:sz="4" w:space="0" w:color="auto"/>
            </w:tcBorders>
            <w:vAlign w:val="center"/>
          </w:tcPr>
          <w:p w:rsidR="00B5610B" w:rsidRPr="0065152E" w:rsidRDefault="00B5610B" w:rsidP="00831CA3">
            <w:pPr>
              <w:jc w:val="right"/>
              <w:rPr>
                <w:sz w:val="22"/>
                <w:szCs w:val="22"/>
                <w:highlight w:val="yellow"/>
                <w:lang w:val="sl-SI"/>
              </w:rPr>
            </w:pPr>
            <w:r w:rsidRPr="0065152E">
              <w:rPr>
                <w:sz w:val="22"/>
                <w:szCs w:val="22"/>
                <w:lang w:val="sl-SI"/>
              </w:rPr>
              <w:t>499.200</w:t>
            </w:r>
          </w:p>
        </w:tc>
      </w:tr>
    </w:tbl>
    <w:p w:rsidR="00831CA3" w:rsidRPr="0065152E" w:rsidRDefault="00831CA3" w:rsidP="00B5610B">
      <w:pPr>
        <w:jc w:val="both"/>
        <w:rPr>
          <w:sz w:val="22"/>
          <w:szCs w:val="22"/>
          <w:lang w:val="pl-PL"/>
        </w:rPr>
      </w:pPr>
    </w:p>
    <w:p w:rsidR="00831CA3" w:rsidRPr="0065152E" w:rsidRDefault="00831CA3" w:rsidP="00831CA3">
      <w:pPr>
        <w:jc w:val="both"/>
        <w:rPr>
          <w:sz w:val="22"/>
          <w:szCs w:val="22"/>
          <w:lang w:val="pl-PL"/>
        </w:rPr>
      </w:pPr>
      <w:r w:rsidRPr="0065152E">
        <w:rPr>
          <w:sz w:val="22"/>
          <w:szCs w:val="22"/>
          <w:lang w:val="pl-PL"/>
        </w:rPr>
        <w:t xml:space="preserve">Tabela - </w:t>
      </w:r>
      <w:r w:rsidR="00B5610B" w:rsidRPr="0065152E">
        <w:rPr>
          <w:sz w:val="22"/>
          <w:szCs w:val="22"/>
          <w:lang w:val="pl-PL"/>
        </w:rPr>
        <w:t xml:space="preserve">Isfinansirani krediti  po opštinama </w:t>
      </w:r>
    </w:p>
    <w:tbl>
      <w:tblPr>
        <w:tblW w:w="889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
        <w:gridCol w:w="3415"/>
        <w:gridCol w:w="1370"/>
        <w:gridCol w:w="1629"/>
        <w:gridCol w:w="1737"/>
      </w:tblGrid>
      <w:tr w:rsidR="00831CA3" w:rsidRPr="0065152E" w:rsidTr="00BB43CF">
        <w:trPr>
          <w:trHeight w:val="432"/>
          <w:jc w:val="center"/>
        </w:trPr>
        <w:tc>
          <w:tcPr>
            <w:tcW w:w="744" w:type="dxa"/>
            <w:tcBorders>
              <w:bottom w:val="double" w:sz="4" w:space="0" w:color="auto"/>
            </w:tcBorders>
          </w:tcPr>
          <w:p w:rsidR="00831CA3" w:rsidRPr="0065152E" w:rsidRDefault="00831CA3" w:rsidP="00BB43CF">
            <w:pPr>
              <w:jc w:val="center"/>
              <w:rPr>
                <w:i/>
                <w:sz w:val="22"/>
                <w:szCs w:val="22"/>
                <w:lang w:val="pl-PL"/>
              </w:rPr>
            </w:pPr>
          </w:p>
        </w:tc>
        <w:tc>
          <w:tcPr>
            <w:tcW w:w="3415" w:type="dxa"/>
            <w:tcBorders>
              <w:bottom w:val="double" w:sz="4" w:space="0" w:color="auto"/>
            </w:tcBorders>
          </w:tcPr>
          <w:p w:rsidR="00831CA3" w:rsidRPr="0065152E" w:rsidRDefault="00831CA3" w:rsidP="00BB43CF">
            <w:pPr>
              <w:jc w:val="both"/>
              <w:rPr>
                <w:sz w:val="22"/>
                <w:szCs w:val="22"/>
                <w:lang w:val="pl-PL"/>
              </w:rPr>
            </w:pPr>
            <w:r w:rsidRPr="0065152E">
              <w:rPr>
                <w:sz w:val="22"/>
                <w:szCs w:val="22"/>
                <w:lang w:val="pl-PL"/>
              </w:rPr>
              <w:t xml:space="preserve">Opština </w:t>
            </w:r>
          </w:p>
        </w:tc>
        <w:tc>
          <w:tcPr>
            <w:tcW w:w="1370" w:type="dxa"/>
            <w:tcBorders>
              <w:bottom w:val="double" w:sz="4" w:space="0" w:color="auto"/>
            </w:tcBorders>
          </w:tcPr>
          <w:p w:rsidR="00831CA3" w:rsidRPr="0065152E" w:rsidRDefault="00831CA3" w:rsidP="00831CA3">
            <w:pPr>
              <w:jc w:val="right"/>
              <w:rPr>
                <w:sz w:val="22"/>
                <w:szCs w:val="22"/>
                <w:lang w:val="pl-PL"/>
              </w:rPr>
            </w:pPr>
            <w:r w:rsidRPr="0065152E">
              <w:rPr>
                <w:sz w:val="22"/>
                <w:szCs w:val="22"/>
                <w:lang w:val="pl-PL"/>
              </w:rPr>
              <w:t>Br. kredita</w:t>
            </w:r>
          </w:p>
        </w:tc>
        <w:tc>
          <w:tcPr>
            <w:tcW w:w="1629" w:type="dxa"/>
            <w:tcBorders>
              <w:bottom w:val="double" w:sz="4" w:space="0" w:color="auto"/>
            </w:tcBorders>
          </w:tcPr>
          <w:p w:rsidR="00831CA3" w:rsidRPr="0065152E" w:rsidRDefault="00831CA3" w:rsidP="00831CA3">
            <w:pPr>
              <w:jc w:val="right"/>
              <w:rPr>
                <w:sz w:val="22"/>
                <w:szCs w:val="22"/>
                <w:lang w:val="pl-PL"/>
              </w:rPr>
            </w:pPr>
            <w:r w:rsidRPr="0065152E">
              <w:rPr>
                <w:sz w:val="22"/>
                <w:szCs w:val="22"/>
                <w:lang w:val="pl-PL"/>
              </w:rPr>
              <w:t>Br. radnika</w:t>
            </w:r>
          </w:p>
        </w:tc>
        <w:tc>
          <w:tcPr>
            <w:tcW w:w="1737" w:type="dxa"/>
            <w:tcBorders>
              <w:bottom w:val="double" w:sz="4" w:space="0" w:color="auto"/>
            </w:tcBorders>
          </w:tcPr>
          <w:p w:rsidR="00831CA3" w:rsidRPr="0065152E" w:rsidRDefault="00831CA3" w:rsidP="00831CA3">
            <w:pPr>
              <w:jc w:val="right"/>
              <w:rPr>
                <w:sz w:val="22"/>
                <w:szCs w:val="22"/>
                <w:lang w:val="pl-PL"/>
              </w:rPr>
            </w:pPr>
            <w:r w:rsidRPr="0065152E">
              <w:rPr>
                <w:sz w:val="22"/>
                <w:szCs w:val="22"/>
                <w:lang w:val="pl-PL"/>
              </w:rPr>
              <w:t>Sredstva (€)</w:t>
            </w:r>
          </w:p>
        </w:tc>
      </w:tr>
      <w:tr w:rsidR="00831CA3" w:rsidRPr="0065152E" w:rsidTr="00BB43CF">
        <w:trPr>
          <w:jc w:val="center"/>
        </w:trPr>
        <w:tc>
          <w:tcPr>
            <w:tcW w:w="744" w:type="dxa"/>
            <w:tcBorders>
              <w:top w:val="double" w:sz="4" w:space="0" w:color="auto"/>
            </w:tcBorders>
          </w:tcPr>
          <w:p w:rsidR="00831CA3" w:rsidRPr="0065152E" w:rsidRDefault="00831CA3" w:rsidP="00BB43CF">
            <w:pPr>
              <w:jc w:val="center"/>
              <w:rPr>
                <w:sz w:val="22"/>
                <w:szCs w:val="22"/>
                <w:lang w:val="pl-PL"/>
              </w:rPr>
            </w:pPr>
            <w:r w:rsidRPr="0065152E">
              <w:rPr>
                <w:sz w:val="22"/>
                <w:szCs w:val="22"/>
                <w:lang w:val="pl-PL"/>
              </w:rPr>
              <w:t>1</w:t>
            </w:r>
          </w:p>
        </w:tc>
        <w:tc>
          <w:tcPr>
            <w:tcW w:w="3415" w:type="dxa"/>
            <w:tcBorders>
              <w:top w:val="double" w:sz="4" w:space="0" w:color="auto"/>
            </w:tcBorders>
          </w:tcPr>
          <w:p w:rsidR="00831CA3" w:rsidRPr="0065152E" w:rsidRDefault="00831CA3" w:rsidP="00BB43CF">
            <w:pPr>
              <w:jc w:val="both"/>
              <w:rPr>
                <w:sz w:val="22"/>
                <w:szCs w:val="22"/>
                <w:lang w:val="pl-PL"/>
              </w:rPr>
            </w:pPr>
            <w:r w:rsidRPr="0065152E">
              <w:rPr>
                <w:sz w:val="22"/>
                <w:szCs w:val="22"/>
                <w:lang w:val="pl-PL"/>
              </w:rPr>
              <w:t>Berane</w:t>
            </w:r>
          </w:p>
        </w:tc>
        <w:tc>
          <w:tcPr>
            <w:tcW w:w="1370" w:type="dxa"/>
            <w:tcBorders>
              <w:top w:val="double" w:sz="4" w:space="0" w:color="auto"/>
            </w:tcBorders>
          </w:tcPr>
          <w:p w:rsidR="00831CA3" w:rsidRPr="0065152E" w:rsidRDefault="00831CA3" w:rsidP="00831CA3">
            <w:pPr>
              <w:jc w:val="right"/>
              <w:rPr>
                <w:sz w:val="22"/>
                <w:szCs w:val="22"/>
                <w:lang w:val="sl-SI"/>
              </w:rPr>
            </w:pPr>
            <w:r w:rsidRPr="0065152E">
              <w:rPr>
                <w:sz w:val="22"/>
                <w:szCs w:val="22"/>
                <w:lang w:val="sl-SI"/>
              </w:rPr>
              <w:t>11</w:t>
            </w:r>
          </w:p>
        </w:tc>
        <w:tc>
          <w:tcPr>
            <w:tcW w:w="1629" w:type="dxa"/>
            <w:tcBorders>
              <w:top w:val="double" w:sz="4" w:space="0" w:color="auto"/>
            </w:tcBorders>
          </w:tcPr>
          <w:p w:rsidR="00831CA3" w:rsidRPr="0065152E" w:rsidRDefault="00831CA3" w:rsidP="00831CA3">
            <w:pPr>
              <w:jc w:val="right"/>
              <w:rPr>
                <w:sz w:val="22"/>
                <w:szCs w:val="22"/>
                <w:lang w:val="sl-SI"/>
              </w:rPr>
            </w:pPr>
            <w:r w:rsidRPr="0065152E">
              <w:rPr>
                <w:sz w:val="22"/>
                <w:szCs w:val="22"/>
                <w:lang w:val="sl-SI"/>
              </w:rPr>
              <w:t>18</w:t>
            </w:r>
          </w:p>
        </w:tc>
        <w:tc>
          <w:tcPr>
            <w:tcW w:w="1737" w:type="dxa"/>
            <w:tcBorders>
              <w:top w:val="double" w:sz="4" w:space="0" w:color="auto"/>
            </w:tcBorders>
          </w:tcPr>
          <w:p w:rsidR="00831CA3" w:rsidRPr="0065152E" w:rsidRDefault="00831CA3" w:rsidP="00831CA3">
            <w:pPr>
              <w:jc w:val="right"/>
              <w:rPr>
                <w:sz w:val="22"/>
                <w:szCs w:val="22"/>
                <w:lang w:val="sl-SI"/>
              </w:rPr>
            </w:pPr>
            <w:r w:rsidRPr="0065152E">
              <w:rPr>
                <w:sz w:val="22"/>
                <w:szCs w:val="22"/>
                <w:lang w:val="sl-SI"/>
              </w:rPr>
              <w:t>90.000</w:t>
            </w:r>
          </w:p>
        </w:tc>
      </w:tr>
      <w:tr w:rsidR="00831CA3" w:rsidRPr="0065152E" w:rsidTr="00BB43CF">
        <w:trPr>
          <w:jc w:val="center"/>
        </w:trPr>
        <w:tc>
          <w:tcPr>
            <w:tcW w:w="744" w:type="dxa"/>
          </w:tcPr>
          <w:p w:rsidR="00831CA3" w:rsidRPr="0065152E" w:rsidRDefault="00831CA3" w:rsidP="00BB43CF">
            <w:pPr>
              <w:jc w:val="center"/>
              <w:rPr>
                <w:sz w:val="22"/>
                <w:szCs w:val="22"/>
                <w:lang w:val="pl-PL"/>
              </w:rPr>
            </w:pPr>
            <w:r w:rsidRPr="0065152E">
              <w:rPr>
                <w:sz w:val="22"/>
                <w:szCs w:val="22"/>
                <w:lang w:val="pl-PL"/>
              </w:rPr>
              <w:t>2</w:t>
            </w:r>
          </w:p>
        </w:tc>
        <w:tc>
          <w:tcPr>
            <w:tcW w:w="3415" w:type="dxa"/>
          </w:tcPr>
          <w:p w:rsidR="00831CA3" w:rsidRPr="0065152E" w:rsidRDefault="00831CA3" w:rsidP="00BB43CF">
            <w:pPr>
              <w:jc w:val="both"/>
              <w:rPr>
                <w:sz w:val="22"/>
                <w:szCs w:val="22"/>
                <w:lang w:val="pl-PL"/>
              </w:rPr>
            </w:pPr>
            <w:r w:rsidRPr="0065152E">
              <w:rPr>
                <w:sz w:val="22"/>
                <w:szCs w:val="22"/>
                <w:lang w:val="pl-PL"/>
              </w:rPr>
              <w:t>Andrijevica</w:t>
            </w:r>
          </w:p>
        </w:tc>
        <w:tc>
          <w:tcPr>
            <w:tcW w:w="1370" w:type="dxa"/>
          </w:tcPr>
          <w:p w:rsidR="00831CA3" w:rsidRPr="0065152E" w:rsidRDefault="00831CA3" w:rsidP="00831CA3">
            <w:pPr>
              <w:jc w:val="right"/>
              <w:rPr>
                <w:sz w:val="22"/>
                <w:szCs w:val="22"/>
                <w:lang w:val="sl-SI"/>
              </w:rPr>
            </w:pPr>
            <w:r w:rsidRPr="0065152E">
              <w:rPr>
                <w:sz w:val="22"/>
                <w:szCs w:val="22"/>
                <w:lang w:val="sl-SI"/>
              </w:rPr>
              <w:t>1</w:t>
            </w:r>
          </w:p>
        </w:tc>
        <w:tc>
          <w:tcPr>
            <w:tcW w:w="1629" w:type="dxa"/>
          </w:tcPr>
          <w:p w:rsidR="00831CA3" w:rsidRPr="0065152E" w:rsidRDefault="00831CA3" w:rsidP="00831CA3">
            <w:pPr>
              <w:jc w:val="right"/>
              <w:rPr>
                <w:sz w:val="22"/>
                <w:szCs w:val="22"/>
                <w:lang w:val="sl-SI"/>
              </w:rPr>
            </w:pPr>
            <w:r w:rsidRPr="0065152E">
              <w:rPr>
                <w:sz w:val="22"/>
                <w:szCs w:val="22"/>
                <w:lang w:val="sl-SI"/>
              </w:rPr>
              <w:t>1</w:t>
            </w:r>
          </w:p>
        </w:tc>
        <w:tc>
          <w:tcPr>
            <w:tcW w:w="1737" w:type="dxa"/>
          </w:tcPr>
          <w:p w:rsidR="00831CA3" w:rsidRPr="0065152E" w:rsidRDefault="00831CA3" w:rsidP="00831CA3">
            <w:pPr>
              <w:jc w:val="right"/>
              <w:rPr>
                <w:sz w:val="22"/>
                <w:szCs w:val="22"/>
                <w:lang w:val="sl-SI"/>
              </w:rPr>
            </w:pPr>
            <w:r w:rsidRPr="0065152E">
              <w:rPr>
                <w:sz w:val="22"/>
                <w:szCs w:val="22"/>
                <w:lang w:val="sl-SI"/>
              </w:rPr>
              <w:t>5.000</w:t>
            </w:r>
          </w:p>
        </w:tc>
      </w:tr>
      <w:tr w:rsidR="00831CA3" w:rsidRPr="0065152E" w:rsidTr="00BB43CF">
        <w:trPr>
          <w:jc w:val="center"/>
        </w:trPr>
        <w:tc>
          <w:tcPr>
            <w:tcW w:w="744" w:type="dxa"/>
          </w:tcPr>
          <w:p w:rsidR="00831CA3" w:rsidRPr="0065152E" w:rsidRDefault="00831CA3" w:rsidP="00BB43CF">
            <w:pPr>
              <w:jc w:val="center"/>
              <w:rPr>
                <w:sz w:val="22"/>
                <w:szCs w:val="22"/>
                <w:lang w:val="pl-PL"/>
              </w:rPr>
            </w:pPr>
            <w:r w:rsidRPr="0065152E">
              <w:rPr>
                <w:sz w:val="22"/>
                <w:szCs w:val="22"/>
                <w:lang w:val="pl-PL"/>
              </w:rPr>
              <w:t>3</w:t>
            </w:r>
          </w:p>
        </w:tc>
        <w:tc>
          <w:tcPr>
            <w:tcW w:w="3415" w:type="dxa"/>
          </w:tcPr>
          <w:p w:rsidR="00831CA3" w:rsidRPr="0065152E" w:rsidRDefault="00831CA3" w:rsidP="00BB43CF">
            <w:pPr>
              <w:jc w:val="both"/>
              <w:rPr>
                <w:sz w:val="22"/>
                <w:szCs w:val="22"/>
                <w:lang w:val="pl-PL"/>
              </w:rPr>
            </w:pPr>
            <w:r w:rsidRPr="0065152E">
              <w:rPr>
                <w:sz w:val="22"/>
                <w:szCs w:val="22"/>
                <w:lang w:val="pl-PL"/>
              </w:rPr>
              <w:t xml:space="preserve">Plav </w:t>
            </w:r>
          </w:p>
        </w:tc>
        <w:tc>
          <w:tcPr>
            <w:tcW w:w="1370" w:type="dxa"/>
          </w:tcPr>
          <w:p w:rsidR="00831CA3" w:rsidRPr="0065152E" w:rsidRDefault="00831CA3" w:rsidP="00831CA3">
            <w:pPr>
              <w:jc w:val="right"/>
              <w:rPr>
                <w:sz w:val="22"/>
                <w:szCs w:val="22"/>
                <w:lang w:val="sl-SI"/>
              </w:rPr>
            </w:pPr>
          </w:p>
        </w:tc>
        <w:tc>
          <w:tcPr>
            <w:tcW w:w="1629" w:type="dxa"/>
          </w:tcPr>
          <w:p w:rsidR="00831CA3" w:rsidRPr="0065152E" w:rsidRDefault="00831CA3" w:rsidP="00831CA3">
            <w:pPr>
              <w:jc w:val="right"/>
              <w:rPr>
                <w:sz w:val="22"/>
                <w:szCs w:val="22"/>
                <w:lang w:val="sl-SI"/>
              </w:rPr>
            </w:pPr>
          </w:p>
        </w:tc>
        <w:tc>
          <w:tcPr>
            <w:tcW w:w="1737" w:type="dxa"/>
          </w:tcPr>
          <w:p w:rsidR="00831CA3" w:rsidRPr="0065152E" w:rsidRDefault="00831CA3" w:rsidP="00831CA3">
            <w:pPr>
              <w:jc w:val="right"/>
              <w:rPr>
                <w:sz w:val="22"/>
                <w:szCs w:val="22"/>
                <w:lang w:val="sl-SI"/>
              </w:rPr>
            </w:pPr>
          </w:p>
        </w:tc>
      </w:tr>
      <w:tr w:rsidR="00831CA3" w:rsidRPr="0065152E" w:rsidTr="00BB43CF">
        <w:trPr>
          <w:jc w:val="center"/>
        </w:trPr>
        <w:tc>
          <w:tcPr>
            <w:tcW w:w="744" w:type="dxa"/>
          </w:tcPr>
          <w:p w:rsidR="00831CA3" w:rsidRPr="0065152E" w:rsidRDefault="00831CA3" w:rsidP="00BB43CF">
            <w:pPr>
              <w:jc w:val="center"/>
              <w:rPr>
                <w:sz w:val="22"/>
                <w:szCs w:val="22"/>
                <w:lang w:val="pl-PL"/>
              </w:rPr>
            </w:pPr>
            <w:r w:rsidRPr="0065152E">
              <w:rPr>
                <w:sz w:val="22"/>
                <w:szCs w:val="22"/>
                <w:lang w:val="pl-PL"/>
              </w:rPr>
              <w:t>4</w:t>
            </w:r>
          </w:p>
        </w:tc>
        <w:tc>
          <w:tcPr>
            <w:tcW w:w="3415" w:type="dxa"/>
          </w:tcPr>
          <w:p w:rsidR="00831CA3" w:rsidRPr="0065152E" w:rsidRDefault="00831CA3" w:rsidP="00BB43CF">
            <w:pPr>
              <w:jc w:val="both"/>
              <w:rPr>
                <w:sz w:val="22"/>
                <w:szCs w:val="22"/>
                <w:lang w:val="pl-PL"/>
              </w:rPr>
            </w:pPr>
            <w:r w:rsidRPr="0065152E">
              <w:rPr>
                <w:sz w:val="22"/>
                <w:szCs w:val="22"/>
                <w:lang w:val="pl-PL"/>
              </w:rPr>
              <w:t xml:space="preserve">Rožaje </w:t>
            </w:r>
          </w:p>
        </w:tc>
        <w:tc>
          <w:tcPr>
            <w:tcW w:w="1370" w:type="dxa"/>
          </w:tcPr>
          <w:p w:rsidR="00831CA3" w:rsidRPr="0065152E" w:rsidRDefault="00831CA3" w:rsidP="00831CA3">
            <w:pPr>
              <w:jc w:val="right"/>
              <w:rPr>
                <w:sz w:val="22"/>
                <w:szCs w:val="22"/>
                <w:lang w:val="sl-SI"/>
              </w:rPr>
            </w:pPr>
            <w:r w:rsidRPr="0065152E">
              <w:rPr>
                <w:sz w:val="22"/>
                <w:szCs w:val="22"/>
                <w:lang w:val="sl-SI"/>
              </w:rPr>
              <w:t>2</w:t>
            </w:r>
          </w:p>
        </w:tc>
        <w:tc>
          <w:tcPr>
            <w:tcW w:w="1629" w:type="dxa"/>
          </w:tcPr>
          <w:p w:rsidR="00831CA3" w:rsidRPr="0065152E" w:rsidRDefault="00831CA3" w:rsidP="00831CA3">
            <w:pPr>
              <w:jc w:val="right"/>
              <w:rPr>
                <w:sz w:val="22"/>
                <w:szCs w:val="22"/>
                <w:lang w:val="sl-SI"/>
              </w:rPr>
            </w:pPr>
            <w:r w:rsidRPr="0065152E">
              <w:rPr>
                <w:sz w:val="22"/>
                <w:szCs w:val="22"/>
                <w:lang w:val="sl-SI"/>
              </w:rPr>
              <w:t>4</w:t>
            </w:r>
          </w:p>
        </w:tc>
        <w:tc>
          <w:tcPr>
            <w:tcW w:w="1737" w:type="dxa"/>
          </w:tcPr>
          <w:p w:rsidR="00831CA3" w:rsidRPr="0065152E" w:rsidRDefault="00831CA3" w:rsidP="00831CA3">
            <w:pPr>
              <w:jc w:val="right"/>
              <w:rPr>
                <w:sz w:val="22"/>
                <w:szCs w:val="22"/>
                <w:lang w:val="sl-SI"/>
              </w:rPr>
            </w:pPr>
            <w:r w:rsidRPr="0065152E">
              <w:rPr>
                <w:sz w:val="22"/>
                <w:szCs w:val="22"/>
                <w:lang w:val="sl-SI"/>
              </w:rPr>
              <w:t>20.000</w:t>
            </w:r>
          </w:p>
        </w:tc>
      </w:tr>
      <w:tr w:rsidR="00831CA3" w:rsidRPr="0065152E" w:rsidTr="00BB43CF">
        <w:trPr>
          <w:jc w:val="center"/>
        </w:trPr>
        <w:tc>
          <w:tcPr>
            <w:tcW w:w="744" w:type="dxa"/>
          </w:tcPr>
          <w:p w:rsidR="00831CA3" w:rsidRPr="0065152E" w:rsidRDefault="00831CA3" w:rsidP="00BB43CF">
            <w:pPr>
              <w:jc w:val="center"/>
              <w:rPr>
                <w:sz w:val="22"/>
                <w:szCs w:val="22"/>
                <w:lang w:val="pl-PL"/>
              </w:rPr>
            </w:pPr>
            <w:r w:rsidRPr="0065152E">
              <w:rPr>
                <w:sz w:val="22"/>
                <w:szCs w:val="22"/>
                <w:lang w:val="pl-PL"/>
              </w:rPr>
              <w:t>5</w:t>
            </w:r>
          </w:p>
        </w:tc>
        <w:tc>
          <w:tcPr>
            <w:tcW w:w="3415" w:type="dxa"/>
          </w:tcPr>
          <w:p w:rsidR="00831CA3" w:rsidRPr="0065152E" w:rsidRDefault="00831CA3" w:rsidP="00BB43CF">
            <w:pPr>
              <w:jc w:val="both"/>
              <w:rPr>
                <w:sz w:val="22"/>
                <w:szCs w:val="22"/>
                <w:lang w:val="pl-PL"/>
              </w:rPr>
            </w:pPr>
            <w:r w:rsidRPr="0065152E">
              <w:rPr>
                <w:sz w:val="22"/>
                <w:szCs w:val="22"/>
                <w:lang w:val="pl-PL"/>
              </w:rPr>
              <w:t>Gusinje</w:t>
            </w:r>
          </w:p>
        </w:tc>
        <w:tc>
          <w:tcPr>
            <w:tcW w:w="1370" w:type="dxa"/>
          </w:tcPr>
          <w:p w:rsidR="00831CA3" w:rsidRPr="0065152E" w:rsidRDefault="00831CA3" w:rsidP="00831CA3">
            <w:pPr>
              <w:jc w:val="right"/>
              <w:rPr>
                <w:sz w:val="22"/>
                <w:szCs w:val="22"/>
                <w:lang w:val="sl-SI"/>
              </w:rPr>
            </w:pPr>
          </w:p>
        </w:tc>
        <w:tc>
          <w:tcPr>
            <w:tcW w:w="1629" w:type="dxa"/>
          </w:tcPr>
          <w:p w:rsidR="00831CA3" w:rsidRPr="0065152E" w:rsidRDefault="00831CA3" w:rsidP="00831CA3">
            <w:pPr>
              <w:jc w:val="right"/>
              <w:rPr>
                <w:sz w:val="22"/>
                <w:szCs w:val="22"/>
                <w:lang w:val="sl-SI"/>
              </w:rPr>
            </w:pPr>
          </w:p>
        </w:tc>
        <w:tc>
          <w:tcPr>
            <w:tcW w:w="1737" w:type="dxa"/>
          </w:tcPr>
          <w:p w:rsidR="00831CA3" w:rsidRPr="0065152E" w:rsidRDefault="00831CA3" w:rsidP="00831CA3">
            <w:pPr>
              <w:jc w:val="right"/>
              <w:rPr>
                <w:sz w:val="22"/>
                <w:szCs w:val="22"/>
                <w:lang w:val="sl-SI"/>
              </w:rPr>
            </w:pPr>
          </w:p>
        </w:tc>
      </w:tr>
      <w:tr w:rsidR="00831CA3" w:rsidRPr="0065152E" w:rsidTr="00BB43CF">
        <w:trPr>
          <w:jc w:val="center"/>
        </w:trPr>
        <w:tc>
          <w:tcPr>
            <w:tcW w:w="744" w:type="dxa"/>
          </w:tcPr>
          <w:p w:rsidR="00831CA3" w:rsidRPr="0065152E" w:rsidRDefault="00831CA3" w:rsidP="00BB43CF">
            <w:pPr>
              <w:jc w:val="center"/>
              <w:rPr>
                <w:sz w:val="22"/>
                <w:szCs w:val="22"/>
                <w:lang w:val="pl-PL"/>
              </w:rPr>
            </w:pPr>
            <w:r w:rsidRPr="0065152E">
              <w:rPr>
                <w:sz w:val="22"/>
                <w:szCs w:val="22"/>
                <w:lang w:val="pl-PL"/>
              </w:rPr>
              <w:t>6</w:t>
            </w:r>
          </w:p>
        </w:tc>
        <w:tc>
          <w:tcPr>
            <w:tcW w:w="3415" w:type="dxa"/>
          </w:tcPr>
          <w:p w:rsidR="00831CA3" w:rsidRPr="0065152E" w:rsidRDefault="00831CA3" w:rsidP="00BB43CF">
            <w:pPr>
              <w:jc w:val="both"/>
              <w:rPr>
                <w:sz w:val="22"/>
                <w:szCs w:val="22"/>
                <w:lang w:val="pl-PL"/>
              </w:rPr>
            </w:pPr>
            <w:r w:rsidRPr="0065152E">
              <w:rPr>
                <w:sz w:val="22"/>
                <w:szCs w:val="22"/>
                <w:lang w:val="pl-PL"/>
              </w:rPr>
              <w:t>Petnjica</w:t>
            </w:r>
          </w:p>
        </w:tc>
        <w:tc>
          <w:tcPr>
            <w:tcW w:w="1370" w:type="dxa"/>
          </w:tcPr>
          <w:p w:rsidR="00831CA3" w:rsidRPr="0065152E" w:rsidRDefault="00831CA3" w:rsidP="00831CA3">
            <w:pPr>
              <w:jc w:val="right"/>
              <w:rPr>
                <w:sz w:val="22"/>
                <w:szCs w:val="22"/>
                <w:lang w:val="sl-SI"/>
              </w:rPr>
            </w:pPr>
          </w:p>
        </w:tc>
        <w:tc>
          <w:tcPr>
            <w:tcW w:w="1629" w:type="dxa"/>
          </w:tcPr>
          <w:p w:rsidR="00831CA3" w:rsidRPr="0065152E" w:rsidRDefault="00831CA3" w:rsidP="00831CA3">
            <w:pPr>
              <w:jc w:val="right"/>
              <w:rPr>
                <w:sz w:val="22"/>
                <w:szCs w:val="22"/>
                <w:lang w:val="sl-SI"/>
              </w:rPr>
            </w:pPr>
          </w:p>
        </w:tc>
        <w:tc>
          <w:tcPr>
            <w:tcW w:w="1737" w:type="dxa"/>
          </w:tcPr>
          <w:p w:rsidR="00831CA3" w:rsidRPr="0065152E" w:rsidRDefault="00831CA3" w:rsidP="00831CA3">
            <w:pPr>
              <w:jc w:val="right"/>
              <w:rPr>
                <w:sz w:val="22"/>
                <w:szCs w:val="22"/>
                <w:lang w:val="sl-SI"/>
              </w:rPr>
            </w:pPr>
          </w:p>
        </w:tc>
      </w:tr>
      <w:tr w:rsidR="00831CA3" w:rsidRPr="0065152E" w:rsidTr="00BB43CF">
        <w:trPr>
          <w:jc w:val="center"/>
        </w:trPr>
        <w:tc>
          <w:tcPr>
            <w:tcW w:w="744" w:type="dxa"/>
          </w:tcPr>
          <w:p w:rsidR="00831CA3" w:rsidRPr="0065152E" w:rsidRDefault="00831CA3" w:rsidP="00BB43CF">
            <w:pPr>
              <w:jc w:val="center"/>
              <w:rPr>
                <w:sz w:val="22"/>
                <w:szCs w:val="22"/>
              </w:rPr>
            </w:pPr>
            <w:r w:rsidRPr="0065152E">
              <w:rPr>
                <w:sz w:val="22"/>
                <w:szCs w:val="22"/>
              </w:rPr>
              <w:t>7</w:t>
            </w:r>
          </w:p>
        </w:tc>
        <w:tc>
          <w:tcPr>
            <w:tcW w:w="3415" w:type="dxa"/>
          </w:tcPr>
          <w:p w:rsidR="00831CA3" w:rsidRPr="0065152E" w:rsidRDefault="00831CA3" w:rsidP="00BB43CF">
            <w:pPr>
              <w:jc w:val="both"/>
              <w:rPr>
                <w:sz w:val="22"/>
                <w:szCs w:val="22"/>
              </w:rPr>
            </w:pPr>
            <w:r w:rsidRPr="0065152E">
              <w:rPr>
                <w:sz w:val="22"/>
                <w:szCs w:val="22"/>
              </w:rPr>
              <w:t>Pljevlja</w:t>
            </w:r>
          </w:p>
        </w:tc>
        <w:tc>
          <w:tcPr>
            <w:tcW w:w="1370" w:type="dxa"/>
          </w:tcPr>
          <w:p w:rsidR="00831CA3" w:rsidRPr="0065152E" w:rsidRDefault="00831CA3" w:rsidP="00831CA3">
            <w:pPr>
              <w:jc w:val="right"/>
              <w:rPr>
                <w:sz w:val="22"/>
                <w:szCs w:val="22"/>
                <w:lang w:val="sl-SI"/>
              </w:rPr>
            </w:pPr>
            <w:r w:rsidRPr="0065152E">
              <w:rPr>
                <w:sz w:val="22"/>
                <w:szCs w:val="22"/>
                <w:lang w:val="sl-SI"/>
              </w:rPr>
              <w:t>7</w:t>
            </w:r>
          </w:p>
        </w:tc>
        <w:tc>
          <w:tcPr>
            <w:tcW w:w="1629" w:type="dxa"/>
          </w:tcPr>
          <w:p w:rsidR="00831CA3" w:rsidRPr="0065152E" w:rsidRDefault="00831CA3" w:rsidP="00831CA3">
            <w:pPr>
              <w:jc w:val="right"/>
              <w:rPr>
                <w:sz w:val="22"/>
                <w:szCs w:val="22"/>
                <w:lang w:val="sl-SI"/>
              </w:rPr>
            </w:pPr>
            <w:r w:rsidRPr="0065152E">
              <w:rPr>
                <w:sz w:val="22"/>
                <w:szCs w:val="22"/>
                <w:lang w:val="sl-SI"/>
              </w:rPr>
              <w:t>11</w:t>
            </w:r>
          </w:p>
        </w:tc>
        <w:tc>
          <w:tcPr>
            <w:tcW w:w="1737" w:type="dxa"/>
          </w:tcPr>
          <w:p w:rsidR="00831CA3" w:rsidRPr="0065152E" w:rsidRDefault="00831CA3" w:rsidP="00831CA3">
            <w:pPr>
              <w:jc w:val="right"/>
              <w:rPr>
                <w:sz w:val="22"/>
                <w:szCs w:val="22"/>
                <w:lang w:val="sl-SI"/>
              </w:rPr>
            </w:pPr>
            <w:r w:rsidRPr="0065152E">
              <w:rPr>
                <w:sz w:val="22"/>
                <w:szCs w:val="22"/>
                <w:lang w:val="sl-SI"/>
              </w:rPr>
              <w:t>54.200</w:t>
            </w:r>
          </w:p>
        </w:tc>
      </w:tr>
      <w:tr w:rsidR="00831CA3" w:rsidRPr="0065152E" w:rsidTr="00BB43CF">
        <w:trPr>
          <w:jc w:val="center"/>
        </w:trPr>
        <w:tc>
          <w:tcPr>
            <w:tcW w:w="744" w:type="dxa"/>
          </w:tcPr>
          <w:p w:rsidR="00831CA3" w:rsidRPr="0065152E" w:rsidRDefault="00831CA3" w:rsidP="00BB43CF">
            <w:pPr>
              <w:jc w:val="center"/>
              <w:rPr>
                <w:sz w:val="22"/>
                <w:szCs w:val="22"/>
              </w:rPr>
            </w:pPr>
            <w:r w:rsidRPr="0065152E">
              <w:rPr>
                <w:sz w:val="22"/>
                <w:szCs w:val="22"/>
              </w:rPr>
              <w:t>8</w:t>
            </w:r>
          </w:p>
        </w:tc>
        <w:tc>
          <w:tcPr>
            <w:tcW w:w="3415" w:type="dxa"/>
          </w:tcPr>
          <w:p w:rsidR="00831CA3" w:rsidRPr="0065152E" w:rsidRDefault="00831CA3" w:rsidP="00BB43CF">
            <w:pPr>
              <w:jc w:val="both"/>
              <w:rPr>
                <w:sz w:val="22"/>
                <w:szCs w:val="22"/>
              </w:rPr>
            </w:pPr>
            <w:r w:rsidRPr="0065152E">
              <w:rPr>
                <w:sz w:val="22"/>
                <w:szCs w:val="22"/>
              </w:rPr>
              <w:t>Žabljak</w:t>
            </w:r>
          </w:p>
        </w:tc>
        <w:tc>
          <w:tcPr>
            <w:tcW w:w="1370" w:type="dxa"/>
          </w:tcPr>
          <w:p w:rsidR="00831CA3" w:rsidRPr="0065152E" w:rsidRDefault="00831CA3" w:rsidP="00831CA3">
            <w:pPr>
              <w:jc w:val="right"/>
              <w:rPr>
                <w:sz w:val="22"/>
                <w:szCs w:val="22"/>
                <w:lang w:val="sl-SI"/>
              </w:rPr>
            </w:pPr>
            <w:r w:rsidRPr="0065152E">
              <w:rPr>
                <w:sz w:val="22"/>
                <w:szCs w:val="22"/>
                <w:lang w:val="sl-SI"/>
              </w:rPr>
              <w:t>1</w:t>
            </w:r>
          </w:p>
        </w:tc>
        <w:tc>
          <w:tcPr>
            <w:tcW w:w="1629" w:type="dxa"/>
          </w:tcPr>
          <w:p w:rsidR="00831CA3" w:rsidRPr="0065152E" w:rsidRDefault="00831CA3" w:rsidP="00831CA3">
            <w:pPr>
              <w:jc w:val="right"/>
              <w:rPr>
                <w:sz w:val="22"/>
                <w:szCs w:val="22"/>
                <w:lang w:val="sl-SI"/>
              </w:rPr>
            </w:pPr>
            <w:r w:rsidRPr="0065152E">
              <w:rPr>
                <w:sz w:val="22"/>
                <w:szCs w:val="22"/>
                <w:lang w:val="sl-SI"/>
              </w:rPr>
              <w:t>1</w:t>
            </w:r>
          </w:p>
        </w:tc>
        <w:tc>
          <w:tcPr>
            <w:tcW w:w="1737" w:type="dxa"/>
          </w:tcPr>
          <w:p w:rsidR="00831CA3" w:rsidRPr="0065152E" w:rsidRDefault="00831CA3" w:rsidP="00831CA3">
            <w:pPr>
              <w:jc w:val="right"/>
              <w:rPr>
                <w:sz w:val="22"/>
                <w:szCs w:val="22"/>
                <w:lang w:val="sl-SI"/>
              </w:rPr>
            </w:pPr>
            <w:r w:rsidRPr="0065152E">
              <w:rPr>
                <w:sz w:val="22"/>
                <w:szCs w:val="22"/>
                <w:lang w:val="sl-SI"/>
              </w:rPr>
              <w:t>5.000</w:t>
            </w:r>
          </w:p>
        </w:tc>
      </w:tr>
      <w:tr w:rsidR="00831CA3" w:rsidRPr="0065152E" w:rsidTr="00BB43CF">
        <w:trPr>
          <w:jc w:val="center"/>
        </w:trPr>
        <w:tc>
          <w:tcPr>
            <w:tcW w:w="744" w:type="dxa"/>
          </w:tcPr>
          <w:p w:rsidR="00831CA3" w:rsidRPr="0065152E" w:rsidRDefault="00831CA3" w:rsidP="00BB43CF">
            <w:pPr>
              <w:jc w:val="center"/>
              <w:rPr>
                <w:sz w:val="22"/>
                <w:szCs w:val="22"/>
              </w:rPr>
            </w:pPr>
            <w:r w:rsidRPr="0065152E">
              <w:rPr>
                <w:sz w:val="22"/>
                <w:szCs w:val="22"/>
              </w:rPr>
              <w:t>9</w:t>
            </w:r>
          </w:p>
        </w:tc>
        <w:tc>
          <w:tcPr>
            <w:tcW w:w="3415" w:type="dxa"/>
          </w:tcPr>
          <w:p w:rsidR="00831CA3" w:rsidRPr="0065152E" w:rsidRDefault="00831CA3" w:rsidP="00BB43CF">
            <w:pPr>
              <w:jc w:val="both"/>
              <w:rPr>
                <w:sz w:val="22"/>
                <w:szCs w:val="22"/>
              </w:rPr>
            </w:pPr>
            <w:r w:rsidRPr="0065152E">
              <w:rPr>
                <w:sz w:val="22"/>
                <w:szCs w:val="22"/>
              </w:rPr>
              <w:t>Nikšić</w:t>
            </w:r>
          </w:p>
        </w:tc>
        <w:tc>
          <w:tcPr>
            <w:tcW w:w="1370" w:type="dxa"/>
          </w:tcPr>
          <w:p w:rsidR="00831CA3" w:rsidRPr="0065152E" w:rsidRDefault="00831CA3" w:rsidP="00831CA3">
            <w:pPr>
              <w:jc w:val="right"/>
              <w:rPr>
                <w:sz w:val="22"/>
                <w:szCs w:val="22"/>
                <w:lang w:val="sl-SI"/>
              </w:rPr>
            </w:pPr>
            <w:r w:rsidRPr="0065152E">
              <w:rPr>
                <w:sz w:val="22"/>
                <w:szCs w:val="22"/>
                <w:lang w:val="sl-SI"/>
              </w:rPr>
              <w:t>18</w:t>
            </w:r>
          </w:p>
        </w:tc>
        <w:tc>
          <w:tcPr>
            <w:tcW w:w="1629" w:type="dxa"/>
          </w:tcPr>
          <w:p w:rsidR="00831CA3" w:rsidRPr="0065152E" w:rsidRDefault="00831CA3" w:rsidP="00831CA3">
            <w:pPr>
              <w:jc w:val="right"/>
              <w:rPr>
                <w:sz w:val="22"/>
                <w:szCs w:val="22"/>
                <w:lang w:val="sl-SI"/>
              </w:rPr>
            </w:pPr>
            <w:r w:rsidRPr="0065152E">
              <w:rPr>
                <w:sz w:val="22"/>
                <w:szCs w:val="22"/>
                <w:lang w:val="sl-SI"/>
              </w:rPr>
              <w:t>19</w:t>
            </w:r>
          </w:p>
        </w:tc>
        <w:tc>
          <w:tcPr>
            <w:tcW w:w="1737" w:type="dxa"/>
          </w:tcPr>
          <w:p w:rsidR="00831CA3" w:rsidRPr="0065152E" w:rsidRDefault="00831CA3" w:rsidP="00831CA3">
            <w:pPr>
              <w:jc w:val="right"/>
              <w:rPr>
                <w:sz w:val="22"/>
                <w:szCs w:val="22"/>
                <w:lang w:val="sl-SI"/>
              </w:rPr>
            </w:pPr>
            <w:r w:rsidRPr="0065152E">
              <w:rPr>
                <w:sz w:val="22"/>
                <w:szCs w:val="22"/>
                <w:lang w:val="sl-SI"/>
              </w:rPr>
              <w:t>95.000</w:t>
            </w:r>
          </w:p>
        </w:tc>
      </w:tr>
      <w:tr w:rsidR="00831CA3" w:rsidRPr="0065152E" w:rsidTr="00BB43CF">
        <w:trPr>
          <w:jc w:val="center"/>
        </w:trPr>
        <w:tc>
          <w:tcPr>
            <w:tcW w:w="744" w:type="dxa"/>
          </w:tcPr>
          <w:p w:rsidR="00831CA3" w:rsidRPr="0065152E" w:rsidRDefault="00831CA3" w:rsidP="00BB43CF">
            <w:pPr>
              <w:jc w:val="center"/>
              <w:rPr>
                <w:sz w:val="22"/>
                <w:szCs w:val="22"/>
              </w:rPr>
            </w:pPr>
            <w:r w:rsidRPr="0065152E">
              <w:rPr>
                <w:sz w:val="22"/>
                <w:szCs w:val="22"/>
              </w:rPr>
              <w:t>10</w:t>
            </w:r>
          </w:p>
        </w:tc>
        <w:tc>
          <w:tcPr>
            <w:tcW w:w="3415" w:type="dxa"/>
          </w:tcPr>
          <w:p w:rsidR="00831CA3" w:rsidRPr="0065152E" w:rsidRDefault="00831CA3" w:rsidP="00BB43CF">
            <w:pPr>
              <w:jc w:val="both"/>
              <w:rPr>
                <w:sz w:val="22"/>
                <w:szCs w:val="22"/>
              </w:rPr>
            </w:pPr>
            <w:r w:rsidRPr="0065152E">
              <w:rPr>
                <w:sz w:val="22"/>
                <w:szCs w:val="22"/>
              </w:rPr>
              <w:t>Šavnik</w:t>
            </w:r>
          </w:p>
        </w:tc>
        <w:tc>
          <w:tcPr>
            <w:tcW w:w="1370" w:type="dxa"/>
          </w:tcPr>
          <w:p w:rsidR="00831CA3" w:rsidRPr="0065152E" w:rsidRDefault="00831CA3" w:rsidP="00831CA3">
            <w:pPr>
              <w:jc w:val="right"/>
              <w:rPr>
                <w:sz w:val="22"/>
                <w:szCs w:val="22"/>
                <w:lang w:val="sl-SI"/>
              </w:rPr>
            </w:pPr>
            <w:r w:rsidRPr="0065152E">
              <w:rPr>
                <w:sz w:val="22"/>
                <w:szCs w:val="22"/>
                <w:lang w:val="sl-SI"/>
              </w:rPr>
              <w:t>1</w:t>
            </w:r>
          </w:p>
        </w:tc>
        <w:tc>
          <w:tcPr>
            <w:tcW w:w="1629" w:type="dxa"/>
          </w:tcPr>
          <w:p w:rsidR="00831CA3" w:rsidRPr="0065152E" w:rsidRDefault="00831CA3" w:rsidP="00831CA3">
            <w:pPr>
              <w:jc w:val="right"/>
              <w:rPr>
                <w:sz w:val="22"/>
                <w:szCs w:val="22"/>
                <w:lang w:val="sl-SI"/>
              </w:rPr>
            </w:pPr>
            <w:r w:rsidRPr="0065152E">
              <w:rPr>
                <w:sz w:val="22"/>
                <w:szCs w:val="22"/>
                <w:lang w:val="sl-SI"/>
              </w:rPr>
              <w:t>1</w:t>
            </w:r>
          </w:p>
        </w:tc>
        <w:tc>
          <w:tcPr>
            <w:tcW w:w="1737" w:type="dxa"/>
          </w:tcPr>
          <w:p w:rsidR="00831CA3" w:rsidRPr="0065152E" w:rsidRDefault="00831CA3" w:rsidP="00831CA3">
            <w:pPr>
              <w:jc w:val="right"/>
              <w:rPr>
                <w:sz w:val="22"/>
                <w:szCs w:val="22"/>
                <w:lang w:val="sl-SI"/>
              </w:rPr>
            </w:pPr>
            <w:r w:rsidRPr="0065152E">
              <w:rPr>
                <w:sz w:val="22"/>
                <w:szCs w:val="22"/>
                <w:lang w:val="sl-SI"/>
              </w:rPr>
              <w:t>5.000</w:t>
            </w:r>
          </w:p>
        </w:tc>
      </w:tr>
      <w:tr w:rsidR="00831CA3" w:rsidRPr="0065152E" w:rsidTr="00BB43CF">
        <w:trPr>
          <w:jc w:val="center"/>
        </w:trPr>
        <w:tc>
          <w:tcPr>
            <w:tcW w:w="744" w:type="dxa"/>
          </w:tcPr>
          <w:p w:rsidR="00831CA3" w:rsidRPr="0065152E" w:rsidRDefault="00831CA3" w:rsidP="00BB43CF">
            <w:pPr>
              <w:jc w:val="center"/>
              <w:rPr>
                <w:sz w:val="22"/>
                <w:szCs w:val="22"/>
              </w:rPr>
            </w:pPr>
            <w:r w:rsidRPr="0065152E">
              <w:rPr>
                <w:sz w:val="22"/>
                <w:szCs w:val="22"/>
              </w:rPr>
              <w:t>11</w:t>
            </w:r>
          </w:p>
        </w:tc>
        <w:tc>
          <w:tcPr>
            <w:tcW w:w="3415" w:type="dxa"/>
          </w:tcPr>
          <w:p w:rsidR="00831CA3" w:rsidRPr="0065152E" w:rsidRDefault="00831CA3" w:rsidP="00BB43CF">
            <w:pPr>
              <w:jc w:val="both"/>
              <w:rPr>
                <w:sz w:val="22"/>
                <w:szCs w:val="22"/>
              </w:rPr>
            </w:pPr>
            <w:r w:rsidRPr="0065152E">
              <w:rPr>
                <w:sz w:val="22"/>
                <w:szCs w:val="22"/>
              </w:rPr>
              <w:t>Plužine</w:t>
            </w:r>
          </w:p>
        </w:tc>
        <w:tc>
          <w:tcPr>
            <w:tcW w:w="1370" w:type="dxa"/>
          </w:tcPr>
          <w:p w:rsidR="00831CA3" w:rsidRPr="0065152E" w:rsidRDefault="00831CA3" w:rsidP="00831CA3">
            <w:pPr>
              <w:jc w:val="right"/>
              <w:rPr>
                <w:sz w:val="22"/>
                <w:szCs w:val="22"/>
                <w:lang w:val="sl-SI"/>
              </w:rPr>
            </w:pPr>
          </w:p>
        </w:tc>
        <w:tc>
          <w:tcPr>
            <w:tcW w:w="1629" w:type="dxa"/>
          </w:tcPr>
          <w:p w:rsidR="00831CA3" w:rsidRPr="0065152E" w:rsidRDefault="00831CA3" w:rsidP="00831CA3">
            <w:pPr>
              <w:jc w:val="right"/>
              <w:rPr>
                <w:sz w:val="22"/>
                <w:szCs w:val="22"/>
                <w:lang w:val="sl-SI"/>
              </w:rPr>
            </w:pPr>
          </w:p>
        </w:tc>
        <w:tc>
          <w:tcPr>
            <w:tcW w:w="1737" w:type="dxa"/>
          </w:tcPr>
          <w:p w:rsidR="00831CA3" w:rsidRPr="0065152E" w:rsidRDefault="00831CA3" w:rsidP="00831CA3">
            <w:pPr>
              <w:jc w:val="right"/>
              <w:rPr>
                <w:sz w:val="22"/>
                <w:szCs w:val="22"/>
                <w:lang w:val="sl-SI"/>
              </w:rPr>
            </w:pPr>
          </w:p>
        </w:tc>
      </w:tr>
      <w:tr w:rsidR="00831CA3" w:rsidRPr="0065152E" w:rsidTr="00BB43CF">
        <w:trPr>
          <w:jc w:val="center"/>
        </w:trPr>
        <w:tc>
          <w:tcPr>
            <w:tcW w:w="744" w:type="dxa"/>
          </w:tcPr>
          <w:p w:rsidR="00831CA3" w:rsidRPr="0065152E" w:rsidRDefault="00831CA3" w:rsidP="00BB43CF">
            <w:pPr>
              <w:jc w:val="center"/>
              <w:rPr>
                <w:sz w:val="22"/>
                <w:szCs w:val="22"/>
              </w:rPr>
            </w:pPr>
            <w:r w:rsidRPr="0065152E">
              <w:rPr>
                <w:sz w:val="22"/>
                <w:szCs w:val="22"/>
              </w:rPr>
              <w:t>12</w:t>
            </w:r>
          </w:p>
        </w:tc>
        <w:tc>
          <w:tcPr>
            <w:tcW w:w="3415" w:type="dxa"/>
          </w:tcPr>
          <w:p w:rsidR="00831CA3" w:rsidRPr="0065152E" w:rsidRDefault="00831CA3" w:rsidP="00BB43CF">
            <w:pPr>
              <w:jc w:val="both"/>
              <w:rPr>
                <w:sz w:val="22"/>
                <w:szCs w:val="22"/>
              </w:rPr>
            </w:pPr>
            <w:r w:rsidRPr="0065152E">
              <w:rPr>
                <w:sz w:val="22"/>
                <w:szCs w:val="22"/>
              </w:rPr>
              <w:t>Bijelo Polje</w:t>
            </w:r>
          </w:p>
        </w:tc>
        <w:tc>
          <w:tcPr>
            <w:tcW w:w="1370" w:type="dxa"/>
          </w:tcPr>
          <w:p w:rsidR="00831CA3" w:rsidRPr="0065152E" w:rsidRDefault="00831CA3" w:rsidP="00831CA3">
            <w:pPr>
              <w:jc w:val="right"/>
              <w:rPr>
                <w:sz w:val="22"/>
                <w:szCs w:val="22"/>
                <w:lang w:val="sl-SI"/>
              </w:rPr>
            </w:pPr>
            <w:r w:rsidRPr="0065152E">
              <w:rPr>
                <w:sz w:val="22"/>
                <w:szCs w:val="22"/>
                <w:lang w:val="sl-SI"/>
              </w:rPr>
              <w:t>14</w:t>
            </w:r>
          </w:p>
        </w:tc>
        <w:tc>
          <w:tcPr>
            <w:tcW w:w="1629" w:type="dxa"/>
          </w:tcPr>
          <w:p w:rsidR="00831CA3" w:rsidRPr="0065152E" w:rsidRDefault="00831CA3" w:rsidP="00831CA3">
            <w:pPr>
              <w:jc w:val="right"/>
              <w:rPr>
                <w:sz w:val="22"/>
                <w:szCs w:val="22"/>
                <w:lang w:val="sl-SI"/>
              </w:rPr>
            </w:pPr>
            <w:r w:rsidRPr="0065152E">
              <w:rPr>
                <w:sz w:val="22"/>
                <w:szCs w:val="22"/>
                <w:lang w:val="sl-SI"/>
              </w:rPr>
              <w:t>14</w:t>
            </w:r>
          </w:p>
        </w:tc>
        <w:tc>
          <w:tcPr>
            <w:tcW w:w="1737" w:type="dxa"/>
          </w:tcPr>
          <w:p w:rsidR="00831CA3" w:rsidRPr="0065152E" w:rsidRDefault="00831CA3" w:rsidP="00831CA3">
            <w:pPr>
              <w:jc w:val="right"/>
              <w:rPr>
                <w:sz w:val="22"/>
                <w:szCs w:val="22"/>
                <w:lang w:val="sl-SI"/>
              </w:rPr>
            </w:pPr>
            <w:r w:rsidRPr="0065152E">
              <w:rPr>
                <w:sz w:val="22"/>
                <w:szCs w:val="22"/>
                <w:lang w:val="sl-SI"/>
              </w:rPr>
              <w:t>70.000</w:t>
            </w:r>
          </w:p>
        </w:tc>
      </w:tr>
      <w:tr w:rsidR="00831CA3" w:rsidRPr="0065152E" w:rsidTr="00BB43CF">
        <w:trPr>
          <w:jc w:val="center"/>
        </w:trPr>
        <w:tc>
          <w:tcPr>
            <w:tcW w:w="744" w:type="dxa"/>
          </w:tcPr>
          <w:p w:rsidR="00831CA3" w:rsidRPr="0065152E" w:rsidRDefault="00831CA3" w:rsidP="00BB43CF">
            <w:pPr>
              <w:jc w:val="center"/>
              <w:rPr>
                <w:sz w:val="22"/>
                <w:szCs w:val="22"/>
              </w:rPr>
            </w:pPr>
            <w:r w:rsidRPr="0065152E">
              <w:rPr>
                <w:sz w:val="22"/>
                <w:szCs w:val="22"/>
              </w:rPr>
              <w:t>13</w:t>
            </w:r>
          </w:p>
        </w:tc>
        <w:tc>
          <w:tcPr>
            <w:tcW w:w="3415" w:type="dxa"/>
          </w:tcPr>
          <w:p w:rsidR="00831CA3" w:rsidRPr="0065152E" w:rsidRDefault="00831CA3" w:rsidP="00BB43CF">
            <w:pPr>
              <w:jc w:val="both"/>
              <w:rPr>
                <w:sz w:val="22"/>
                <w:szCs w:val="22"/>
              </w:rPr>
            </w:pPr>
            <w:r w:rsidRPr="0065152E">
              <w:rPr>
                <w:sz w:val="22"/>
                <w:szCs w:val="22"/>
              </w:rPr>
              <w:t>Mojkovac</w:t>
            </w:r>
          </w:p>
        </w:tc>
        <w:tc>
          <w:tcPr>
            <w:tcW w:w="1370" w:type="dxa"/>
          </w:tcPr>
          <w:p w:rsidR="00831CA3" w:rsidRPr="0065152E" w:rsidRDefault="00831CA3" w:rsidP="00831CA3">
            <w:pPr>
              <w:jc w:val="right"/>
              <w:rPr>
                <w:sz w:val="22"/>
                <w:szCs w:val="22"/>
                <w:lang w:val="sl-SI"/>
              </w:rPr>
            </w:pPr>
            <w:r w:rsidRPr="0065152E">
              <w:rPr>
                <w:sz w:val="22"/>
                <w:szCs w:val="22"/>
                <w:lang w:val="sl-SI"/>
              </w:rPr>
              <w:t>1</w:t>
            </w:r>
          </w:p>
        </w:tc>
        <w:tc>
          <w:tcPr>
            <w:tcW w:w="1629" w:type="dxa"/>
          </w:tcPr>
          <w:p w:rsidR="00831CA3" w:rsidRPr="0065152E" w:rsidRDefault="00831CA3" w:rsidP="00831CA3">
            <w:pPr>
              <w:jc w:val="right"/>
              <w:rPr>
                <w:sz w:val="22"/>
                <w:szCs w:val="22"/>
                <w:lang w:val="sl-SI"/>
              </w:rPr>
            </w:pPr>
            <w:r w:rsidRPr="0065152E">
              <w:rPr>
                <w:sz w:val="22"/>
                <w:szCs w:val="22"/>
                <w:lang w:val="sl-SI"/>
              </w:rPr>
              <w:t>1</w:t>
            </w:r>
          </w:p>
        </w:tc>
        <w:tc>
          <w:tcPr>
            <w:tcW w:w="1737" w:type="dxa"/>
          </w:tcPr>
          <w:p w:rsidR="00831CA3" w:rsidRPr="0065152E" w:rsidRDefault="00831CA3" w:rsidP="00831CA3">
            <w:pPr>
              <w:jc w:val="right"/>
              <w:rPr>
                <w:sz w:val="22"/>
                <w:szCs w:val="22"/>
                <w:lang w:val="sl-SI"/>
              </w:rPr>
            </w:pPr>
            <w:r w:rsidRPr="0065152E">
              <w:rPr>
                <w:sz w:val="22"/>
                <w:szCs w:val="22"/>
                <w:lang w:val="sl-SI"/>
              </w:rPr>
              <w:t>5.000</w:t>
            </w:r>
          </w:p>
        </w:tc>
      </w:tr>
      <w:tr w:rsidR="00831CA3" w:rsidRPr="0065152E" w:rsidTr="00BB43CF">
        <w:trPr>
          <w:jc w:val="center"/>
        </w:trPr>
        <w:tc>
          <w:tcPr>
            <w:tcW w:w="744" w:type="dxa"/>
            <w:tcBorders>
              <w:bottom w:val="nil"/>
            </w:tcBorders>
          </w:tcPr>
          <w:p w:rsidR="00831CA3" w:rsidRPr="0065152E" w:rsidRDefault="00831CA3" w:rsidP="00BB43CF">
            <w:pPr>
              <w:jc w:val="center"/>
              <w:rPr>
                <w:sz w:val="22"/>
                <w:szCs w:val="22"/>
              </w:rPr>
            </w:pPr>
            <w:r w:rsidRPr="0065152E">
              <w:rPr>
                <w:sz w:val="22"/>
                <w:szCs w:val="22"/>
              </w:rPr>
              <w:t>14</w:t>
            </w:r>
          </w:p>
        </w:tc>
        <w:tc>
          <w:tcPr>
            <w:tcW w:w="3415" w:type="dxa"/>
            <w:tcBorders>
              <w:bottom w:val="nil"/>
            </w:tcBorders>
          </w:tcPr>
          <w:p w:rsidR="00831CA3" w:rsidRPr="0065152E" w:rsidRDefault="00831CA3" w:rsidP="00BB43CF">
            <w:pPr>
              <w:jc w:val="both"/>
              <w:rPr>
                <w:sz w:val="22"/>
                <w:szCs w:val="22"/>
              </w:rPr>
            </w:pPr>
            <w:r w:rsidRPr="0065152E">
              <w:rPr>
                <w:sz w:val="22"/>
                <w:szCs w:val="22"/>
              </w:rPr>
              <w:t>Kolašin</w:t>
            </w:r>
          </w:p>
        </w:tc>
        <w:tc>
          <w:tcPr>
            <w:tcW w:w="1370" w:type="dxa"/>
            <w:tcBorders>
              <w:bottom w:val="nil"/>
            </w:tcBorders>
          </w:tcPr>
          <w:p w:rsidR="00831CA3" w:rsidRPr="0065152E" w:rsidRDefault="00831CA3" w:rsidP="00831CA3">
            <w:pPr>
              <w:jc w:val="right"/>
              <w:rPr>
                <w:sz w:val="22"/>
                <w:szCs w:val="22"/>
                <w:lang w:val="sl-SI"/>
              </w:rPr>
            </w:pPr>
            <w:r w:rsidRPr="0065152E">
              <w:rPr>
                <w:sz w:val="22"/>
                <w:szCs w:val="22"/>
                <w:lang w:val="sl-SI"/>
              </w:rPr>
              <w:t>1</w:t>
            </w:r>
          </w:p>
        </w:tc>
        <w:tc>
          <w:tcPr>
            <w:tcW w:w="1629" w:type="dxa"/>
            <w:tcBorders>
              <w:bottom w:val="nil"/>
            </w:tcBorders>
          </w:tcPr>
          <w:p w:rsidR="00831CA3" w:rsidRPr="0065152E" w:rsidRDefault="00831CA3" w:rsidP="00831CA3">
            <w:pPr>
              <w:jc w:val="right"/>
              <w:rPr>
                <w:sz w:val="22"/>
                <w:szCs w:val="22"/>
                <w:lang w:val="sl-SI"/>
              </w:rPr>
            </w:pPr>
            <w:r w:rsidRPr="0065152E">
              <w:rPr>
                <w:sz w:val="22"/>
                <w:szCs w:val="22"/>
                <w:lang w:val="sl-SI"/>
              </w:rPr>
              <w:t>1</w:t>
            </w:r>
          </w:p>
        </w:tc>
        <w:tc>
          <w:tcPr>
            <w:tcW w:w="1737" w:type="dxa"/>
            <w:tcBorders>
              <w:bottom w:val="nil"/>
            </w:tcBorders>
          </w:tcPr>
          <w:p w:rsidR="00831CA3" w:rsidRPr="0065152E" w:rsidRDefault="00831CA3" w:rsidP="00831CA3">
            <w:pPr>
              <w:jc w:val="right"/>
              <w:rPr>
                <w:sz w:val="22"/>
                <w:szCs w:val="22"/>
                <w:lang w:val="sl-SI"/>
              </w:rPr>
            </w:pPr>
            <w:r w:rsidRPr="0065152E">
              <w:rPr>
                <w:sz w:val="22"/>
                <w:szCs w:val="22"/>
                <w:lang w:val="sl-SI"/>
              </w:rPr>
              <w:t>5.000</w:t>
            </w:r>
          </w:p>
        </w:tc>
      </w:tr>
      <w:tr w:rsidR="00831CA3" w:rsidRPr="0065152E" w:rsidTr="00BB43CF">
        <w:trPr>
          <w:jc w:val="center"/>
        </w:trPr>
        <w:tc>
          <w:tcPr>
            <w:tcW w:w="744" w:type="dxa"/>
            <w:tcBorders>
              <w:bottom w:val="double" w:sz="4" w:space="0" w:color="auto"/>
            </w:tcBorders>
          </w:tcPr>
          <w:p w:rsidR="00831CA3" w:rsidRPr="0065152E" w:rsidRDefault="00831CA3" w:rsidP="00BB43CF">
            <w:pPr>
              <w:jc w:val="center"/>
              <w:rPr>
                <w:sz w:val="22"/>
                <w:szCs w:val="22"/>
              </w:rPr>
            </w:pPr>
            <w:r w:rsidRPr="0065152E">
              <w:rPr>
                <w:sz w:val="22"/>
                <w:szCs w:val="22"/>
              </w:rPr>
              <w:t>15</w:t>
            </w:r>
          </w:p>
        </w:tc>
        <w:tc>
          <w:tcPr>
            <w:tcW w:w="3415" w:type="dxa"/>
            <w:tcBorders>
              <w:bottom w:val="double" w:sz="4" w:space="0" w:color="auto"/>
            </w:tcBorders>
          </w:tcPr>
          <w:p w:rsidR="00831CA3" w:rsidRPr="0065152E" w:rsidRDefault="00831CA3" w:rsidP="00BB43CF">
            <w:pPr>
              <w:jc w:val="both"/>
              <w:rPr>
                <w:sz w:val="22"/>
                <w:szCs w:val="22"/>
              </w:rPr>
            </w:pPr>
            <w:r w:rsidRPr="0065152E">
              <w:rPr>
                <w:sz w:val="22"/>
                <w:szCs w:val="22"/>
              </w:rPr>
              <w:t>Cetinje</w:t>
            </w:r>
          </w:p>
        </w:tc>
        <w:tc>
          <w:tcPr>
            <w:tcW w:w="1370" w:type="dxa"/>
            <w:tcBorders>
              <w:bottom w:val="double" w:sz="4" w:space="0" w:color="auto"/>
            </w:tcBorders>
          </w:tcPr>
          <w:p w:rsidR="00831CA3" w:rsidRPr="0065152E" w:rsidRDefault="00831CA3" w:rsidP="00831CA3">
            <w:pPr>
              <w:jc w:val="right"/>
              <w:rPr>
                <w:sz w:val="22"/>
                <w:szCs w:val="22"/>
                <w:lang w:val="sl-SI"/>
              </w:rPr>
            </w:pPr>
            <w:r w:rsidRPr="0065152E">
              <w:rPr>
                <w:sz w:val="22"/>
                <w:szCs w:val="22"/>
                <w:lang w:val="sl-SI"/>
              </w:rPr>
              <w:t>2</w:t>
            </w:r>
          </w:p>
        </w:tc>
        <w:tc>
          <w:tcPr>
            <w:tcW w:w="1629" w:type="dxa"/>
            <w:tcBorders>
              <w:bottom w:val="double" w:sz="4" w:space="0" w:color="auto"/>
            </w:tcBorders>
          </w:tcPr>
          <w:p w:rsidR="00831CA3" w:rsidRPr="0065152E" w:rsidRDefault="00831CA3" w:rsidP="00831CA3">
            <w:pPr>
              <w:jc w:val="right"/>
              <w:rPr>
                <w:sz w:val="22"/>
                <w:szCs w:val="22"/>
                <w:lang w:val="sl-SI"/>
              </w:rPr>
            </w:pPr>
            <w:r w:rsidRPr="0065152E">
              <w:rPr>
                <w:sz w:val="22"/>
                <w:szCs w:val="22"/>
                <w:lang w:val="sl-SI"/>
              </w:rPr>
              <w:t>2</w:t>
            </w:r>
          </w:p>
        </w:tc>
        <w:tc>
          <w:tcPr>
            <w:tcW w:w="1737" w:type="dxa"/>
            <w:tcBorders>
              <w:bottom w:val="double" w:sz="4" w:space="0" w:color="auto"/>
            </w:tcBorders>
          </w:tcPr>
          <w:p w:rsidR="00831CA3" w:rsidRPr="0065152E" w:rsidRDefault="00831CA3" w:rsidP="00831CA3">
            <w:pPr>
              <w:jc w:val="right"/>
              <w:rPr>
                <w:sz w:val="22"/>
                <w:szCs w:val="22"/>
                <w:lang w:val="sl-SI"/>
              </w:rPr>
            </w:pPr>
            <w:r w:rsidRPr="0065152E">
              <w:rPr>
                <w:sz w:val="22"/>
                <w:szCs w:val="22"/>
                <w:lang w:val="sl-SI"/>
              </w:rPr>
              <w:t>10.000</w:t>
            </w:r>
          </w:p>
        </w:tc>
      </w:tr>
      <w:tr w:rsidR="00831CA3" w:rsidRPr="0065152E" w:rsidTr="00BB43CF">
        <w:trPr>
          <w:jc w:val="center"/>
        </w:trPr>
        <w:tc>
          <w:tcPr>
            <w:tcW w:w="744" w:type="dxa"/>
            <w:tcBorders>
              <w:top w:val="double" w:sz="4" w:space="0" w:color="auto"/>
              <w:bottom w:val="double" w:sz="4" w:space="0" w:color="auto"/>
            </w:tcBorders>
          </w:tcPr>
          <w:p w:rsidR="00831CA3" w:rsidRPr="0065152E" w:rsidRDefault="00831CA3" w:rsidP="00BB43CF">
            <w:pPr>
              <w:jc w:val="center"/>
              <w:rPr>
                <w:sz w:val="22"/>
                <w:szCs w:val="22"/>
              </w:rPr>
            </w:pPr>
            <w:r w:rsidRPr="0065152E">
              <w:rPr>
                <w:sz w:val="22"/>
                <w:szCs w:val="22"/>
              </w:rPr>
              <w:t>I</w:t>
            </w:r>
          </w:p>
        </w:tc>
        <w:tc>
          <w:tcPr>
            <w:tcW w:w="3415" w:type="dxa"/>
            <w:tcBorders>
              <w:top w:val="double" w:sz="4" w:space="0" w:color="auto"/>
              <w:bottom w:val="double" w:sz="4" w:space="0" w:color="auto"/>
            </w:tcBorders>
          </w:tcPr>
          <w:p w:rsidR="00831CA3" w:rsidRPr="0065152E" w:rsidRDefault="00831CA3" w:rsidP="00BB43CF">
            <w:pPr>
              <w:jc w:val="both"/>
              <w:rPr>
                <w:sz w:val="22"/>
                <w:szCs w:val="22"/>
                <w:lang w:val="sr-Latn-CS"/>
              </w:rPr>
            </w:pPr>
            <w:r w:rsidRPr="0065152E">
              <w:rPr>
                <w:sz w:val="22"/>
                <w:szCs w:val="22"/>
              </w:rPr>
              <w:t>Suma</w:t>
            </w:r>
            <w:r w:rsidRPr="0065152E">
              <w:rPr>
                <w:sz w:val="22"/>
                <w:szCs w:val="22"/>
                <w:lang w:val="sr-Latn-CS"/>
              </w:rPr>
              <w:t xml:space="preserve"> </w:t>
            </w:r>
          </w:p>
        </w:tc>
        <w:tc>
          <w:tcPr>
            <w:tcW w:w="1370" w:type="dxa"/>
            <w:tcBorders>
              <w:top w:val="double" w:sz="4" w:space="0" w:color="auto"/>
              <w:bottom w:val="double" w:sz="4" w:space="0" w:color="auto"/>
            </w:tcBorders>
          </w:tcPr>
          <w:p w:rsidR="00831CA3" w:rsidRPr="0065152E" w:rsidRDefault="00831CA3" w:rsidP="00831CA3">
            <w:pPr>
              <w:jc w:val="right"/>
              <w:rPr>
                <w:sz w:val="22"/>
                <w:szCs w:val="22"/>
                <w:lang w:val="sl-SI"/>
              </w:rPr>
            </w:pPr>
            <w:r w:rsidRPr="0065152E">
              <w:rPr>
                <w:sz w:val="22"/>
                <w:szCs w:val="22"/>
                <w:lang w:val="sl-SI"/>
              </w:rPr>
              <w:t>59</w:t>
            </w:r>
          </w:p>
        </w:tc>
        <w:tc>
          <w:tcPr>
            <w:tcW w:w="1629" w:type="dxa"/>
            <w:tcBorders>
              <w:top w:val="double" w:sz="4" w:space="0" w:color="auto"/>
              <w:bottom w:val="double" w:sz="4" w:space="0" w:color="auto"/>
            </w:tcBorders>
          </w:tcPr>
          <w:p w:rsidR="00831CA3" w:rsidRPr="0065152E" w:rsidRDefault="00831CA3" w:rsidP="00831CA3">
            <w:pPr>
              <w:jc w:val="right"/>
              <w:rPr>
                <w:sz w:val="22"/>
                <w:szCs w:val="22"/>
                <w:lang w:val="sl-SI"/>
              </w:rPr>
            </w:pPr>
            <w:r w:rsidRPr="0065152E">
              <w:rPr>
                <w:sz w:val="22"/>
                <w:szCs w:val="22"/>
                <w:lang w:val="sl-SI"/>
              </w:rPr>
              <w:t>73</w:t>
            </w:r>
          </w:p>
        </w:tc>
        <w:tc>
          <w:tcPr>
            <w:tcW w:w="1737" w:type="dxa"/>
            <w:tcBorders>
              <w:top w:val="double" w:sz="4" w:space="0" w:color="auto"/>
              <w:bottom w:val="double" w:sz="4" w:space="0" w:color="auto"/>
            </w:tcBorders>
          </w:tcPr>
          <w:p w:rsidR="00831CA3" w:rsidRPr="0065152E" w:rsidRDefault="00831CA3" w:rsidP="00831CA3">
            <w:pPr>
              <w:jc w:val="right"/>
              <w:rPr>
                <w:sz w:val="22"/>
                <w:szCs w:val="22"/>
                <w:lang w:val="sl-SI"/>
              </w:rPr>
            </w:pPr>
            <w:r w:rsidRPr="0065152E">
              <w:rPr>
                <w:sz w:val="22"/>
                <w:szCs w:val="22"/>
                <w:lang w:val="sl-SI"/>
              </w:rPr>
              <w:t>364.200</w:t>
            </w:r>
          </w:p>
        </w:tc>
      </w:tr>
      <w:tr w:rsidR="00831CA3" w:rsidRPr="0065152E" w:rsidTr="00BB43CF">
        <w:trPr>
          <w:jc w:val="center"/>
        </w:trPr>
        <w:tc>
          <w:tcPr>
            <w:tcW w:w="744" w:type="dxa"/>
            <w:tcBorders>
              <w:top w:val="double" w:sz="4" w:space="0" w:color="auto"/>
            </w:tcBorders>
          </w:tcPr>
          <w:p w:rsidR="00831CA3" w:rsidRPr="0065152E" w:rsidRDefault="00831CA3" w:rsidP="00BB43CF">
            <w:pPr>
              <w:jc w:val="center"/>
              <w:rPr>
                <w:sz w:val="22"/>
                <w:szCs w:val="22"/>
              </w:rPr>
            </w:pPr>
            <w:r w:rsidRPr="0065152E">
              <w:rPr>
                <w:sz w:val="22"/>
                <w:szCs w:val="22"/>
              </w:rPr>
              <w:t>16</w:t>
            </w:r>
          </w:p>
        </w:tc>
        <w:tc>
          <w:tcPr>
            <w:tcW w:w="3415" w:type="dxa"/>
            <w:tcBorders>
              <w:top w:val="double" w:sz="4" w:space="0" w:color="auto"/>
            </w:tcBorders>
          </w:tcPr>
          <w:p w:rsidR="00831CA3" w:rsidRPr="0065152E" w:rsidRDefault="00831CA3" w:rsidP="00BB43CF">
            <w:pPr>
              <w:jc w:val="both"/>
              <w:rPr>
                <w:sz w:val="22"/>
                <w:szCs w:val="22"/>
              </w:rPr>
            </w:pPr>
            <w:r w:rsidRPr="0065152E">
              <w:rPr>
                <w:sz w:val="22"/>
                <w:szCs w:val="22"/>
              </w:rPr>
              <w:t>Podgorica</w:t>
            </w:r>
          </w:p>
        </w:tc>
        <w:tc>
          <w:tcPr>
            <w:tcW w:w="1370" w:type="dxa"/>
            <w:tcBorders>
              <w:top w:val="double" w:sz="4" w:space="0" w:color="auto"/>
            </w:tcBorders>
          </w:tcPr>
          <w:p w:rsidR="00831CA3" w:rsidRPr="0065152E" w:rsidRDefault="00831CA3" w:rsidP="00831CA3">
            <w:pPr>
              <w:jc w:val="right"/>
              <w:rPr>
                <w:sz w:val="22"/>
                <w:szCs w:val="22"/>
                <w:lang w:val="sl-SI"/>
              </w:rPr>
            </w:pPr>
            <w:r w:rsidRPr="0065152E">
              <w:rPr>
                <w:sz w:val="22"/>
                <w:szCs w:val="22"/>
                <w:lang w:val="sl-SI"/>
              </w:rPr>
              <w:t>7</w:t>
            </w:r>
          </w:p>
        </w:tc>
        <w:tc>
          <w:tcPr>
            <w:tcW w:w="1629" w:type="dxa"/>
            <w:tcBorders>
              <w:top w:val="double" w:sz="4" w:space="0" w:color="auto"/>
            </w:tcBorders>
          </w:tcPr>
          <w:p w:rsidR="00831CA3" w:rsidRPr="0065152E" w:rsidRDefault="00831CA3" w:rsidP="00831CA3">
            <w:pPr>
              <w:jc w:val="right"/>
              <w:rPr>
                <w:sz w:val="22"/>
                <w:szCs w:val="22"/>
                <w:lang w:val="sl-SI"/>
              </w:rPr>
            </w:pPr>
            <w:r w:rsidRPr="0065152E">
              <w:rPr>
                <w:sz w:val="22"/>
                <w:szCs w:val="22"/>
                <w:lang w:val="sl-SI"/>
              </w:rPr>
              <w:t>7</w:t>
            </w:r>
          </w:p>
        </w:tc>
        <w:tc>
          <w:tcPr>
            <w:tcW w:w="1737" w:type="dxa"/>
            <w:tcBorders>
              <w:top w:val="double" w:sz="4" w:space="0" w:color="auto"/>
            </w:tcBorders>
          </w:tcPr>
          <w:p w:rsidR="00831CA3" w:rsidRPr="0065152E" w:rsidRDefault="00831CA3" w:rsidP="00831CA3">
            <w:pPr>
              <w:jc w:val="right"/>
              <w:rPr>
                <w:sz w:val="22"/>
                <w:szCs w:val="22"/>
                <w:lang w:val="sl-SI"/>
              </w:rPr>
            </w:pPr>
            <w:r w:rsidRPr="0065152E">
              <w:rPr>
                <w:sz w:val="22"/>
                <w:szCs w:val="22"/>
                <w:lang w:val="sl-SI"/>
              </w:rPr>
              <w:t>35.000</w:t>
            </w:r>
          </w:p>
        </w:tc>
      </w:tr>
      <w:tr w:rsidR="00831CA3" w:rsidRPr="0065152E" w:rsidTr="00BB43CF">
        <w:trPr>
          <w:jc w:val="center"/>
        </w:trPr>
        <w:tc>
          <w:tcPr>
            <w:tcW w:w="744" w:type="dxa"/>
          </w:tcPr>
          <w:p w:rsidR="00831CA3" w:rsidRPr="0065152E" w:rsidRDefault="00831CA3" w:rsidP="00BB43CF">
            <w:pPr>
              <w:jc w:val="center"/>
              <w:rPr>
                <w:sz w:val="22"/>
                <w:szCs w:val="22"/>
              </w:rPr>
            </w:pPr>
            <w:r w:rsidRPr="0065152E">
              <w:rPr>
                <w:sz w:val="22"/>
                <w:szCs w:val="22"/>
              </w:rPr>
              <w:t>17</w:t>
            </w:r>
          </w:p>
        </w:tc>
        <w:tc>
          <w:tcPr>
            <w:tcW w:w="3415" w:type="dxa"/>
          </w:tcPr>
          <w:p w:rsidR="00831CA3" w:rsidRPr="0065152E" w:rsidRDefault="00831CA3" w:rsidP="00BB43CF">
            <w:pPr>
              <w:jc w:val="both"/>
              <w:rPr>
                <w:sz w:val="22"/>
                <w:szCs w:val="22"/>
              </w:rPr>
            </w:pPr>
            <w:r w:rsidRPr="0065152E">
              <w:rPr>
                <w:sz w:val="22"/>
                <w:szCs w:val="22"/>
              </w:rPr>
              <w:t>Danilovgrad</w:t>
            </w:r>
          </w:p>
        </w:tc>
        <w:tc>
          <w:tcPr>
            <w:tcW w:w="1370" w:type="dxa"/>
          </w:tcPr>
          <w:p w:rsidR="00831CA3" w:rsidRPr="0065152E" w:rsidRDefault="00831CA3" w:rsidP="00831CA3">
            <w:pPr>
              <w:jc w:val="right"/>
              <w:rPr>
                <w:sz w:val="22"/>
                <w:szCs w:val="22"/>
                <w:lang w:val="sl-SI"/>
              </w:rPr>
            </w:pPr>
            <w:r w:rsidRPr="0065152E">
              <w:rPr>
                <w:sz w:val="22"/>
                <w:szCs w:val="22"/>
                <w:lang w:val="sl-SI"/>
              </w:rPr>
              <w:t>3</w:t>
            </w:r>
          </w:p>
        </w:tc>
        <w:tc>
          <w:tcPr>
            <w:tcW w:w="1629" w:type="dxa"/>
          </w:tcPr>
          <w:p w:rsidR="00831CA3" w:rsidRPr="0065152E" w:rsidRDefault="00831CA3" w:rsidP="00831CA3">
            <w:pPr>
              <w:jc w:val="right"/>
              <w:rPr>
                <w:sz w:val="22"/>
                <w:szCs w:val="22"/>
                <w:lang w:val="sl-SI"/>
              </w:rPr>
            </w:pPr>
            <w:r w:rsidRPr="0065152E">
              <w:rPr>
                <w:sz w:val="22"/>
                <w:szCs w:val="22"/>
                <w:lang w:val="sl-SI"/>
              </w:rPr>
              <w:t>3</w:t>
            </w:r>
          </w:p>
        </w:tc>
        <w:tc>
          <w:tcPr>
            <w:tcW w:w="1737" w:type="dxa"/>
          </w:tcPr>
          <w:p w:rsidR="00831CA3" w:rsidRPr="0065152E" w:rsidRDefault="00831CA3" w:rsidP="00831CA3">
            <w:pPr>
              <w:jc w:val="right"/>
              <w:rPr>
                <w:sz w:val="22"/>
                <w:szCs w:val="22"/>
                <w:lang w:val="sl-SI"/>
              </w:rPr>
            </w:pPr>
            <w:r w:rsidRPr="0065152E">
              <w:rPr>
                <w:sz w:val="22"/>
                <w:szCs w:val="22"/>
                <w:lang w:val="sl-SI"/>
              </w:rPr>
              <w:t>15.000</w:t>
            </w:r>
          </w:p>
        </w:tc>
      </w:tr>
      <w:tr w:rsidR="00831CA3" w:rsidRPr="0065152E" w:rsidTr="00BB43CF">
        <w:trPr>
          <w:jc w:val="center"/>
        </w:trPr>
        <w:tc>
          <w:tcPr>
            <w:tcW w:w="744" w:type="dxa"/>
          </w:tcPr>
          <w:p w:rsidR="00831CA3" w:rsidRPr="0065152E" w:rsidRDefault="00831CA3" w:rsidP="00BB43CF">
            <w:pPr>
              <w:jc w:val="center"/>
              <w:rPr>
                <w:sz w:val="22"/>
                <w:szCs w:val="22"/>
              </w:rPr>
            </w:pPr>
            <w:r w:rsidRPr="0065152E">
              <w:rPr>
                <w:sz w:val="22"/>
                <w:szCs w:val="22"/>
              </w:rPr>
              <w:t>18</w:t>
            </w:r>
          </w:p>
        </w:tc>
        <w:tc>
          <w:tcPr>
            <w:tcW w:w="3415" w:type="dxa"/>
          </w:tcPr>
          <w:p w:rsidR="00831CA3" w:rsidRPr="0065152E" w:rsidRDefault="00831CA3" w:rsidP="00BB43CF">
            <w:pPr>
              <w:jc w:val="both"/>
              <w:rPr>
                <w:sz w:val="22"/>
                <w:szCs w:val="22"/>
              </w:rPr>
            </w:pPr>
            <w:r w:rsidRPr="0065152E">
              <w:rPr>
                <w:sz w:val="22"/>
                <w:szCs w:val="22"/>
              </w:rPr>
              <w:t>Tuzi</w:t>
            </w:r>
          </w:p>
        </w:tc>
        <w:tc>
          <w:tcPr>
            <w:tcW w:w="1370" w:type="dxa"/>
          </w:tcPr>
          <w:p w:rsidR="00831CA3" w:rsidRPr="0065152E" w:rsidRDefault="00831CA3" w:rsidP="00831CA3">
            <w:pPr>
              <w:jc w:val="right"/>
              <w:rPr>
                <w:sz w:val="22"/>
                <w:szCs w:val="22"/>
                <w:lang w:val="sl-SI"/>
              </w:rPr>
            </w:pPr>
          </w:p>
        </w:tc>
        <w:tc>
          <w:tcPr>
            <w:tcW w:w="1629" w:type="dxa"/>
          </w:tcPr>
          <w:p w:rsidR="00831CA3" w:rsidRPr="0065152E" w:rsidRDefault="00831CA3" w:rsidP="00831CA3">
            <w:pPr>
              <w:jc w:val="right"/>
              <w:rPr>
                <w:sz w:val="22"/>
                <w:szCs w:val="22"/>
                <w:lang w:val="sl-SI"/>
              </w:rPr>
            </w:pPr>
          </w:p>
        </w:tc>
        <w:tc>
          <w:tcPr>
            <w:tcW w:w="1737" w:type="dxa"/>
          </w:tcPr>
          <w:p w:rsidR="00831CA3" w:rsidRPr="0065152E" w:rsidRDefault="00831CA3" w:rsidP="00831CA3">
            <w:pPr>
              <w:jc w:val="right"/>
              <w:rPr>
                <w:sz w:val="22"/>
                <w:szCs w:val="22"/>
                <w:lang w:val="sl-SI"/>
              </w:rPr>
            </w:pPr>
          </w:p>
        </w:tc>
      </w:tr>
      <w:tr w:rsidR="00831CA3" w:rsidRPr="0065152E" w:rsidTr="00BB43CF">
        <w:trPr>
          <w:jc w:val="center"/>
        </w:trPr>
        <w:tc>
          <w:tcPr>
            <w:tcW w:w="744" w:type="dxa"/>
          </w:tcPr>
          <w:p w:rsidR="00831CA3" w:rsidRPr="0065152E" w:rsidRDefault="00831CA3" w:rsidP="00BB43CF">
            <w:pPr>
              <w:jc w:val="center"/>
              <w:rPr>
                <w:sz w:val="22"/>
                <w:szCs w:val="22"/>
              </w:rPr>
            </w:pPr>
            <w:r w:rsidRPr="0065152E">
              <w:rPr>
                <w:sz w:val="22"/>
                <w:szCs w:val="22"/>
              </w:rPr>
              <w:t>19</w:t>
            </w:r>
          </w:p>
        </w:tc>
        <w:tc>
          <w:tcPr>
            <w:tcW w:w="3415" w:type="dxa"/>
          </w:tcPr>
          <w:p w:rsidR="00831CA3" w:rsidRPr="0065152E" w:rsidRDefault="00831CA3" w:rsidP="00BB43CF">
            <w:pPr>
              <w:jc w:val="both"/>
              <w:rPr>
                <w:sz w:val="22"/>
                <w:szCs w:val="22"/>
              </w:rPr>
            </w:pPr>
            <w:r w:rsidRPr="0065152E">
              <w:rPr>
                <w:sz w:val="22"/>
                <w:szCs w:val="22"/>
              </w:rPr>
              <w:t>Golubovci</w:t>
            </w:r>
          </w:p>
        </w:tc>
        <w:tc>
          <w:tcPr>
            <w:tcW w:w="1370" w:type="dxa"/>
          </w:tcPr>
          <w:p w:rsidR="00831CA3" w:rsidRPr="0065152E" w:rsidRDefault="00831CA3" w:rsidP="00831CA3">
            <w:pPr>
              <w:jc w:val="right"/>
              <w:rPr>
                <w:sz w:val="22"/>
                <w:szCs w:val="22"/>
                <w:lang w:val="sl-SI"/>
              </w:rPr>
            </w:pPr>
            <w:r w:rsidRPr="0065152E">
              <w:rPr>
                <w:sz w:val="22"/>
                <w:szCs w:val="22"/>
                <w:lang w:val="sl-SI"/>
              </w:rPr>
              <w:t>1</w:t>
            </w:r>
          </w:p>
        </w:tc>
        <w:tc>
          <w:tcPr>
            <w:tcW w:w="1629" w:type="dxa"/>
          </w:tcPr>
          <w:p w:rsidR="00831CA3" w:rsidRPr="0065152E" w:rsidRDefault="00831CA3" w:rsidP="00831CA3">
            <w:pPr>
              <w:jc w:val="right"/>
              <w:rPr>
                <w:sz w:val="22"/>
                <w:szCs w:val="22"/>
                <w:lang w:val="sl-SI"/>
              </w:rPr>
            </w:pPr>
            <w:r w:rsidRPr="0065152E">
              <w:rPr>
                <w:sz w:val="22"/>
                <w:szCs w:val="22"/>
                <w:lang w:val="sl-SI"/>
              </w:rPr>
              <w:t>1</w:t>
            </w:r>
          </w:p>
        </w:tc>
        <w:tc>
          <w:tcPr>
            <w:tcW w:w="1737" w:type="dxa"/>
          </w:tcPr>
          <w:p w:rsidR="00831CA3" w:rsidRPr="0065152E" w:rsidRDefault="00831CA3" w:rsidP="00831CA3">
            <w:pPr>
              <w:jc w:val="right"/>
              <w:rPr>
                <w:sz w:val="22"/>
                <w:szCs w:val="22"/>
                <w:lang w:val="sl-SI"/>
              </w:rPr>
            </w:pPr>
            <w:r w:rsidRPr="0065152E">
              <w:rPr>
                <w:sz w:val="22"/>
                <w:szCs w:val="22"/>
                <w:lang w:val="sl-SI"/>
              </w:rPr>
              <w:t>5.000</w:t>
            </w:r>
          </w:p>
        </w:tc>
      </w:tr>
      <w:tr w:rsidR="00831CA3" w:rsidRPr="0065152E" w:rsidTr="00BB43CF">
        <w:trPr>
          <w:jc w:val="center"/>
        </w:trPr>
        <w:tc>
          <w:tcPr>
            <w:tcW w:w="744" w:type="dxa"/>
          </w:tcPr>
          <w:p w:rsidR="00831CA3" w:rsidRPr="0065152E" w:rsidRDefault="00831CA3" w:rsidP="00BB43CF">
            <w:pPr>
              <w:jc w:val="center"/>
              <w:rPr>
                <w:sz w:val="22"/>
                <w:szCs w:val="22"/>
              </w:rPr>
            </w:pPr>
            <w:r w:rsidRPr="0065152E">
              <w:rPr>
                <w:sz w:val="22"/>
                <w:szCs w:val="22"/>
              </w:rPr>
              <w:t>20</w:t>
            </w:r>
          </w:p>
        </w:tc>
        <w:tc>
          <w:tcPr>
            <w:tcW w:w="3415" w:type="dxa"/>
          </w:tcPr>
          <w:p w:rsidR="00831CA3" w:rsidRPr="0065152E" w:rsidRDefault="00831CA3" w:rsidP="00BB43CF">
            <w:pPr>
              <w:jc w:val="both"/>
              <w:rPr>
                <w:sz w:val="22"/>
                <w:szCs w:val="22"/>
              </w:rPr>
            </w:pPr>
            <w:r w:rsidRPr="0065152E">
              <w:rPr>
                <w:sz w:val="22"/>
                <w:szCs w:val="22"/>
              </w:rPr>
              <w:t>Bar</w:t>
            </w:r>
          </w:p>
        </w:tc>
        <w:tc>
          <w:tcPr>
            <w:tcW w:w="1370" w:type="dxa"/>
          </w:tcPr>
          <w:p w:rsidR="00831CA3" w:rsidRPr="0065152E" w:rsidRDefault="00831CA3" w:rsidP="00831CA3">
            <w:pPr>
              <w:jc w:val="right"/>
              <w:rPr>
                <w:sz w:val="22"/>
                <w:szCs w:val="22"/>
                <w:lang w:val="sl-SI"/>
              </w:rPr>
            </w:pPr>
            <w:r w:rsidRPr="0065152E">
              <w:rPr>
                <w:sz w:val="22"/>
                <w:szCs w:val="22"/>
                <w:lang w:val="sl-SI"/>
              </w:rPr>
              <w:t>9</w:t>
            </w:r>
          </w:p>
        </w:tc>
        <w:tc>
          <w:tcPr>
            <w:tcW w:w="1629" w:type="dxa"/>
          </w:tcPr>
          <w:p w:rsidR="00831CA3" w:rsidRPr="0065152E" w:rsidRDefault="00831CA3" w:rsidP="00831CA3">
            <w:pPr>
              <w:jc w:val="right"/>
              <w:rPr>
                <w:sz w:val="22"/>
                <w:szCs w:val="22"/>
                <w:lang w:val="sl-SI"/>
              </w:rPr>
            </w:pPr>
            <w:r w:rsidRPr="0065152E">
              <w:rPr>
                <w:sz w:val="22"/>
                <w:szCs w:val="22"/>
                <w:lang w:val="sl-SI"/>
              </w:rPr>
              <w:t>15</w:t>
            </w:r>
          </w:p>
        </w:tc>
        <w:tc>
          <w:tcPr>
            <w:tcW w:w="1737" w:type="dxa"/>
          </w:tcPr>
          <w:p w:rsidR="00831CA3" w:rsidRPr="0065152E" w:rsidRDefault="00831CA3" w:rsidP="00831CA3">
            <w:pPr>
              <w:jc w:val="right"/>
              <w:rPr>
                <w:sz w:val="22"/>
                <w:szCs w:val="22"/>
                <w:lang w:val="sl-SI"/>
              </w:rPr>
            </w:pPr>
            <w:r w:rsidRPr="0065152E">
              <w:rPr>
                <w:sz w:val="22"/>
                <w:szCs w:val="22"/>
                <w:lang w:val="sl-SI"/>
              </w:rPr>
              <w:t>75.000</w:t>
            </w:r>
          </w:p>
        </w:tc>
      </w:tr>
      <w:tr w:rsidR="00831CA3" w:rsidRPr="0065152E" w:rsidTr="00BB43CF">
        <w:trPr>
          <w:jc w:val="center"/>
        </w:trPr>
        <w:tc>
          <w:tcPr>
            <w:tcW w:w="744" w:type="dxa"/>
          </w:tcPr>
          <w:p w:rsidR="00831CA3" w:rsidRPr="0065152E" w:rsidRDefault="00831CA3" w:rsidP="00BB43CF">
            <w:pPr>
              <w:jc w:val="center"/>
              <w:rPr>
                <w:sz w:val="22"/>
                <w:szCs w:val="22"/>
              </w:rPr>
            </w:pPr>
            <w:r w:rsidRPr="0065152E">
              <w:rPr>
                <w:sz w:val="22"/>
                <w:szCs w:val="22"/>
              </w:rPr>
              <w:t>21</w:t>
            </w:r>
          </w:p>
        </w:tc>
        <w:tc>
          <w:tcPr>
            <w:tcW w:w="3415" w:type="dxa"/>
          </w:tcPr>
          <w:p w:rsidR="00831CA3" w:rsidRPr="0065152E" w:rsidRDefault="00831CA3" w:rsidP="00BB43CF">
            <w:pPr>
              <w:jc w:val="both"/>
              <w:rPr>
                <w:sz w:val="22"/>
                <w:szCs w:val="22"/>
              </w:rPr>
            </w:pPr>
            <w:r w:rsidRPr="0065152E">
              <w:rPr>
                <w:sz w:val="22"/>
                <w:szCs w:val="22"/>
              </w:rPr>
              <w:t>Ulcinj</w:t>
            </w:r>
          </w:p>
        </w:tc>
        <w:tc>
          <w:tcPr>
            <w:tcW w:w="1370" w:type="dxa"/>
          </w:tcPr>
          <w:p w:rsidR="00831CA3" w:rsidRPr="0065152E" w:rsidRDefault="00831CA3" w:rsidP="00831CA3">
            <w:pPr>
              <w:jc w:val="right"/>
              <w:rPr>
                <w:sz w:val="22"/>
                <w:szCs w:val="22"/>
                <w:lang w:val="sl-SI"/>
              </w:rPr>
            </w:pPr>
          </w:p>
        </w:tc>
        <w:tc>
          <w:tcPr>
            <w:tcW w:w="1629" w:type="dxa"/>
          </w:tcPr>
          <w:p w:rsidR="00831CA3" w:rsidRPr="0065152E" w:rsidRDefault="00831CA3" w:rsidP="00831CA3">
            <w:pPr>
              <w:jc w:val="right"/>
              <w:rPr>
                <w:sz w:val="22"/>
                <w:szCs w:val="22"/>
                <w:lang w:val="sl-SI"/>
              </w:rPr>
            </w:pPr>
          </w:p>
        </w:tc>
        <w:tc>
          <w:tcPr>
            <w:tcW w:w="1737" w:type="dxa"/>
          </w:tcPr>
          <w:p w:rsidR="00831CA3" w:rsidRPr="0065152E" w:rsidRDefault="00831CA3" w:rsidP="00831CA3">
            <w:pPr>
              <w:jc w:val="right"/>
              <w:rPr>
                <w:sz w:val="22"/>
                <w:szCs w:val="22"/>
                <w:lang w:val="sl-SI"/>
              </w:rPr>
            </w:pPr>
          </w:p>
        </w:tc>
      </w:tr>
      <w:tr w:rsidR="00831CA3" w:rsidRPr="0065152E" w:rsidTr="00BB43CF">
        <w:trPr>
          <w:jc w:val="center"/>
        </w:trPr>
        <w:tc>
          <w:tcPr>
            <w:tcW w:w="744" w:type="dxa"/>
          </w:tcPr>
          <w:p w:rsidR="00831CA3" w:rsidRPr="0065152E" w:rsidRDefault="00831CA3" w:rsidP="00BB43CF">
            <w:pPr>
              <w:jc w:val="center"/>
              <w:rPr>
                <w:sz w:val="22"/>
                <w:szCs w:val="22"/>
              </w:rPr>
            </w:pPr>
            <w:r w:rsidRPr="0065152E">
              <w:rPr>
                <w:sz w:val="22"/>
                <w:szCs w:val="22"/>
              </w:rPr>
              <w:t>22</w:t>
            </w:r>
          </w:p>
        </w:tc>
        <w:tc>
          <w:tcPr>
            <w:tcW w:w="3415" w:type="dxa"/>
          </w:tcPr>
          <w:p w:rsidR="00831CA3" w:rsidRPr="0065152E" w:rsidRDefault="00831CA3" w:rsidP="00BB43CF">
            <w:pPr>
              <w:jc w:val="both"/>
              <w:rPr>
                <w:sz w:val="22"/>
                <w:szCs w:val="22"/>
              </w:rPr>
            </w:pPr>
            <w:r w:rsidRPr="0065152E">
              <w:rPr>
                <w:sz w:val="22"/>
                <w:szCs w:val="22"/>
              </w:rPr>
              <w:t>Budva</w:t>
            </w:r>
          </w:p>
        </w:tc>
        <w:tc>
          <w:tcPr>
            <w:tcW w:w="1370" w:type="dxa"/>
          </w:tcPr>
          <w:p w:rsidR="00831CA3" w:rsidRPr="0065152E" w:rsidRDefault="00831CA3" w:rsidP="00831CA3">
            <w:pPr>
              <w:jc w:val="right"/>
              <w:rPr>
                <w:sz w:val="22"/>
                <w:szCs w:val="22"/>
                <w:lang w:val="sl-SI"/>
              </w:rPr>
            </w:pPr>
            <w:r w:rsidRPr="0065152E">
              <w:rPr>
                <w:sz w:val="22"/>
                <w:szCs w:val="22"/>
                <w:lang w:val="sl-SI"/>
              </w:rPr>
              <w:t>1</w:t>
            </w:r>
          </w:p>
        </w:tc>
        <w:tc>
          <w:tcPr>
            <w:tcW w:w="1629" w:type="dxa"/>
          </w:tcPr>
          <w:p w:rsidR="00831CA3" w:rsidRPr="0065152E" w:rsidRDefault="00831CA3" w:rsidP="00831CA3">
            <w:pPr>
              <w:jc w:val="right"/>
              <w:rPr>
                <w:sz w:val="22"/>
                <w:szCs w:val="22"/>
                <w:lang w:val="sl-SI"/>
              </w:rPr>
            </w:pPr>
            <w:r w:rsidRPr="0065152E">
              <w:rPr>
                <w:sz w:val="22"/>
                <w:szCs w:val="22"/>
                <w:lang w:val="sl-SI"/>
              </w:rPr>
              <w:t>1</w:t>
            </w:r>
          </w:p>
        </w:tc>
        <w:tc>
          <w:tcPr>
            <w:tcW w:w="1737" w:type="dxa"/>
          </w:tcPr>
          <w:p w:rsidR="00831CA3" w:rsidRPr="0065152E" w:rsidRDefault="00831CA3" w:rsidP="00831CA3">
            <w:pPr>
              <w:jc w:val="right"/>
              <w:rPr>
                <w:sz w:val="22"/>
                <w:szCs w:val="22"/>
                <w:lang w:val="sl-SI"/>
              </w:rPr>
            </w:pPr>
            <w:r w:rsidRPr="0065152E">
              <w:rPr>
                <w:sz w:val="22"/>
                <w:szCs w:val="22"/>
                <w:lang w:val="sl-SI"/>
              </w:rPr>
              <w:t>5.000</w:t>
            </w:r>
          </w:p>
        </w:tc>
      </w:tr>
      <w:tr w:rsidR="00831CA3" w:rsidRPr="0065152E" w:rsidTr="00BB43CF">
        <w:trPr>
          <w:jc w:val="center"/>
        </w:trPr>
        <w:tc>
          <w:tcPr>
            <w:tcW w:w="744" w:type="dxa"/>
          </w:tcPr>
          <w:p w:rsidR="00831CA3" w:rsidRPr="0065152E" w:rsidRDefault="00831CA3" w:rsidP="00BB43CF">
            <w:pPr>
              <w:jc w:val="center"/>
              <w:rPr>
                <w:sz w:val="22"/>
                <w:szCs w:val="22"/>
              </w:rPr>
            </w:pPr>
            <w:r w:rsidRPr="0065152E">
              <w:rPr>
                <w:sz w:val="22"/>
                <w:szCs w:val="22"/>
              </w:rPr>
              <w:t>23</w:t>
            </w:r>
          </w:p>
        </w:tc>
        <w:tc>
          <w:tcPr>
            <w:tcW w:w="3415" w:type="dxa"/>
          </w:tcPr>
          <w:p w:rsidR="00831CA3" w:rsidRPr="0065152E" w:rsidRDefault="00831CA3" w:rsidP="00BB43CF">
            <w:pPr>
              <w:jc w:val="both"/>
              <w:rPr>
                <w:sz w:val="22"/>
                <w:szCs w:val="22"/>
              </w:rPr>
            </w:pPr>
            <w:r w:rsidRPr="0065152E">
              <w:rPr>
                <w:sz w:val="22"/>
                <w:szCs w:val="22"/>
              </w:rPr>
              <w:t>Herceg Novi</w:t>
            </w:r>
          </w:p>
        </w:tc>
        <w:tc>
          <w:tcPr>
            <w:tcW w:w="1370" w:type="dxa"/>
          </w:tcPr>
          <w:p w:rsidR="00831CA3" w:rsidRPr="0065152E" w:rsidRDefault="00831CA3" w:rsidP="00831CA3">
            <w:pPr>
              <w:jc w:val="right"/>
              <w:rPr>
                <w:sz w:val="22"/>
                <w:szCs w:val="22"/>
                <w:lang w:val="sl-SI"/>
              </w:rPr>
            </w:pPr>
          </w:p>
        </w:tc>
        <w:tc>
          <w:tcPr>
            <w:tcW w:w="1629" w:type="dxa"/>
          </w:tcPr>
          <w:p w:rsidR="00831CA3" w:rsidRPr="0065152E" w:rsidRDefault="00831CA3" w:rsidP="00831CA3">
            <w:pPr>
              <w:jc w:val="right"/>
              <w:rPr>
                <w:sz w:val="22"/>
                <w:szCs w:val="22"/>
                <w:lang w:val="sl-SI"/>
              </w:rPr>
            </w:pPr>
          </w:p>
        </w:tc>
        <w:tc>
          <w:tcPr>
            <w:tcW w:w="1737" w:type="dxa"/>
          </w:tcPr>
          <w:p w:rsidR="00831CA3" w:rsidRPr="0065152E" w:rsidRDefault="00831CA3" w:rsidP="00831CA3">
            <w:pPr>
              <w:jc w:val="right"/>
              <w:rPr>
                <w:sz w:val="22"/>
                <w:szCs w:val="22"/>
                <w:lang w:val="sl-SI"/>
              </w:rPr>
            </w:pPr>
          </w:p>
        </w:tc>
      </w:tr>
      <w:tr w:rsidR="00831CA3" w:rsidRPr="0065152E" w:rsidTr="00BB43CF">
        <w:trPr>
          <w:jc w:val="center"/>
        </w:trPr>
        <w:tc>
          <w:tcPr>
            <w:tcW w:w="744" w:type="dxa"/>
          </w:tcPr>
          <w:p w:rsidR="00831CA3" w:rsidRPr="0065152E" w:rsidRDefault="00831CA3" w:rsidP="00BB43CF">
            <w:pPr>
              <w:jc w:val="center"/>
              <w:rPr>
                <w:sz w:val="22"/>
                <w:szCs w:val="22"/>
              </w:rPr>
            </w:pPr>
            <w:r w:rsidRPr="0065152E">
              <w:rPr>
                <w:sz w:val="22"/>
                <w:szCs w:val="22"/>
              </w:rPr>
              <w:t>24</w:t>
            </w:r>
          </w:p>
        </w:tc>
        <w:tc>
          <w:tcPr>
            <w:tcW w:w="3415" w:type="dxa"/>
          </w:tcPr>
          <w:p w:rsidR="00831CA3" w:rsidRPr="0065152E" w:rsidRDefault="00831CA3" w:rsidP="00BB43CF">
            <w:pPr>
              <w:jc w:val="both"/>
              <w:rPr>
                <w:sz w:val="22"/>
                <w:szCs w:val="22"/>
              </w:rPr>
            </w:pPr>
            <w:r w:rsidRPr="0065152E">
              <w:rPr>
                <w:sz w:val="22"/>
                <w:szCs w:val="22"/>
              </w:rPr>
              <w:t>Tivat</w:t>
            </w:r>
          </w:p>
        </w:tc>
        <w:tc>
          <w:tcPr>
            <w:tcW w:w="1370" w:type="dxa"/>
          </w:tcPr>
          <w:p w:rsidR="00831CA3" w:rsidRPr="0065152E" w:rsidRDefault="00831CA3" w:rsidP="00831CA3">
            <w:pPr>
              <w:jc w:val="right"/>
              <w:rPr>
                <w:sz w:val="22"/>
                <w:szCs w:val="22"/>
                <w:lang w:val="sl-SI"/>
              </w:rPr>
            </w:pPr>
          </w:p>
        </w:tc>
        <w:tc>
          <w:tcPr>
            <w:tcW w:w="1629" w:type="dxa"/>
          </w:tcPr>
          <w:p w:rsidR="00831CA3" w:rsidRPr="0065152E" w:rsidRDefault="00831CA3" w:rsidP="00831CA3">
            <w:pPr>
              <w:jc w:val="right"/>
              <w:rPr>
                <w:sz w:val="22"/>
                <w:szCs w:val="22"/>
                <w:lang w:val="sl-SI"/>
              </w:rPr>
            </w:pPr>
          </w:p>
        </w:tc>
        <w:tc>
          <w:tcPr>
            <w:tcW w:w="1737" w:type="dxa"/>
          </w:tcPr>
          <w:p w:rsidR="00831CA3" w:rsidRPr="0065152E" w:rsidRDefault="00831CA3" w:rsidP="00831CA3">
            <w:pPr>
              <w:jc w:val="right"/>
              <w:rPr>
                <w:sz w:val="22"/>
                <w:szCs w:val="22"/>
                <w:lang w:val="sl-SI"/>
              </w:rPr>
            </w:pPr>
          </w:p>
        </w:tc>
      </w:tr>
      <w:tr w:rsidR="00831CA3" w:rsidRPr="0065152E" w:rsidTr="00BB43CF">
        <w:trPr>
          <w:jc w:val="center"/>
        </w:trPr>
        <w:tc>
          <w:tcPr>
            <w:tcW w:w="744" w:type="dxa"/>
            <w:tcBorders>
              <w:bottom w:val="double" w:sz="4" w:space="0" w:color="auto"/>
            </w:tcBorders>
          </w:tcPr>
          <w:p w:rsidR="00831CA3" w:rsidRPr="0065152E" w:rsidRDefault="00831CA3" w:rsidP="00BB43CF">
            <w:pPr>
              <w:jc w:val="center"/>
              <w:rPr>
                <w:sz w:val="22"/>
                <w:szCs w:val="22"/>
              </w:rPr>
            </w:pPr>
            <w:r w:rsidRPr="0065152E">
              <w:rPr>
                <w:sz w:val="22"/>
                <w:szCs w:val="22"/>
              </w:rPr>
              <w:t>25</w:t>
            </w:r>
          </w:p>
        </w:tc>
        <w:tc>
          <w:tcPr>
            <w:tcW w:w="3415" w:type="dxa"/>
            <w:tcBorders>
              <w:bottom w:val="double" w:sz="4" w:space="0" w:color="auto"/>
            </w:tcBorders>
          </w:tcPr>
          <w:p w:rsidR="00831CA3" w:rsidRPr="0065152E" w:rsidRDefault="00831CA3" w:rsidP="00BB43CF">
            <w:pPr>
              <w:jc w:val="both"/>
              <w:rPr>
                <w:sz w:val="22"/>
                <w:szCs w:val="22"/>
              </w:rPr>
            </w:pPr>
            <w:r w:rsidRPr="0065152E">
              <w:rPr>
                <w:sz w:val="22"/>
                <w:szCs w:val="22"/>
              </w:rPr>
              <w:t>Kotor</w:t>
            </w:r>
          </w:p>
        </w:tc>
        <w:tc>
          <w:tcPr>
            <w:tcW w:w="1370" w:type="dxa"/>
            <w:tcBorders>
              <w:bottom w:val="double" w:sz="4" w:space="0" w:color="auto"/>
            </w:tcBorders>
          </w:tcPr>
          <w:p w:rsidR="00831CA3" w:rsidRPr="0065152E" w:rsidRDefault="00831CA3" w:rsidP="00831CA3">
            <w:pPr>
              <w:jc w:val="right"/>
              <w:rPr>
                <w:sz w:val="22"/>
                <w:szCs w:val="22"/>
                <w:lang w:val="sl-SI"/>
              </w:rPr>
            </w:pPr>
          </w:p>
        </w:tc>
        <w:tc>
          <w:tcPr>
            <w:tcW w:w="1629" w:type="dxa"/>
            <w:tcBorders>
              <w:bottom w:val="double" w:sz="4" w:space="0" w:color="auto"/>
            </w:tcBorders>
          </w:tcPr>
          <w:p w:rsidR="00831CA3" w:rsidRPr="0065152E" w:rsidRDefault="00831CA3" w:rsidP="00831CA3">
            <w:pPr>
              <w:jc w:val="right"/>
              <w:rPr>
                <w:sz w:val="22"/>
                <w:szCs w:val="22"/>
                <w:lang w:val="sl-SI"/>
              </w:rPr>
            </w:pPr>
          </w:p>
        </w:tc>
        <w:tc>
          <w:tcPr>
            <w:tcW w:w="1737" w:type="dxa"/>
            <w:tcBorders>
              <w:bottom w:val="double" w:sz="4" w:space="0" w:color="auto"/>
            </w:tcBorders>
          </w:tcPr>
          <w:p w:rsidR="00831CA3" w:rsidRPr="0065152E" w:rsidRDefault="00831CA3" w:rsidP="00831CA3">
            <w:pPr>
              <w:jc w:val="right"/>
              <w:rPr>
                <w:sz w:val="22"/>
                <w:szCs w:val="22"/>
                <w:lang w:val="sl-SI"/>
              </w:rPr>
            </w:pPr>
          </w:p>
        </w:tc>
      </w:tr>
      <w:tr w:rsidR="00831CA3" w:rsidRPr="0065152E" w:rsidTr="00BB43CF">
        <w:trPr>
          <w:jc w:val="center"/>
        </w:trPr>
        <w:tc>
          <w:tcPr>
            <w:tcW w:w="744" w:type="dxa"/>
            <w:tcBorders>
              <w:top w:val="double" w:sz="4" w:space="0" w:color="auto"/>
              <w:bottom w:val="double" w:sz="4" w:space="0" w:color="auto"/>
            </w:tcBorders>
          </w:tcPr>
          <w:p w:rsidR="00831CA3" w:rsidRPr="0065152E" w:rsidRDefault="00831CA3" w:rsidP="00BB43CF">
            <w:pPr>
              <w:jc w:val="center"/>
              <w:rPr>
                <w:sz w:val="22"/>
                <w:szCs w:val="22"/>
              </w:rPr>
            </w:pPr>
            <w:r w:rsidRPr="0065152E">
              <w:rPr>
                <w:sz w:val="22"/>
                <w:szCs w:val="22"/>
              </w:rPr>
              <w:t>II</w:t>
            </w:r>
          </w:p>
        </w:tc>
        <w:tc>
          <w:tcPr>
            <w:tcW w:w="3415" w:type="dxa"/>
            <w:tcBorders>
              <w:top w:val="double" w:sz="4" w:space="0" w:color="auto"/>
              <w:bottom w:val="double" w:sz="4" w:space="0" w:color="auto"/>
            </w:tcBorders>
          </w:tcPr>
          <w:p w:rsidR="00831CA3" w:rsidRPr="0065152E" w:rsidRDefault="00831CA3" w:rsidP="00BB43CF">
            <w:pPr>
              <w:jc w:val="both"/>
              <w:rPr>
                <w:sz w:val="22"/>
                <w:szCs w:val="22"/>
              </w:rPr>
            </w:pPr>
            <w:r w:rsidRPr="0065152E">
              <w:rPr>
                <w:sz w:val="22"/>
                <w:szCs w:val="22"/>
              </w:rPr>
              <w:t>Suma</w:t>
            </w:r>
          </w:p>
        </w:tc>
        <w:tc>
          <w:tcPr>
            <w:tcW w:w="1370" w:type="dxa"/>
            <w:tcBorders>
              <w:top w:val="double" w:sz="4" w:space="0" w:color="auto"/>
              <w:bottom w:val="double" w:sz="4" w:space="0" w:color="auto"/>
            </w:tcBorders>
          </w:tcPr>
          <w:p w:rsidR="00831CA3" w:rsidRPr="0065152E" w:rsidRDefault="00831CA3" w:rsidP="00831CA3">
            <w:pPr>
              <w:jc w:val="right"/>
              <w:rPr>
                <w:sz w:val="22"/>
                <w:szCs w:val="22"/>
                <w:lang w:val="sl-SI"/>
              </w:rPr>
            </w:pPr>
            <w:r w:rsidRPr="0065152E">
              <w:rPr>
                <w:sz w:val="22"/>
                <w:szCs w:val="22"/>
                <w:lang w:val="sl-SI"/>
              </w:rPr>
              <w:t>21</w:t>
            </w:r>
          </w:p>
        </w:tc>
        <w:tc>
          <w:tcPr>
            <w:tcW w:w="1629" w:type="dxa"/>
            <w:tcBorders>
              <w:top w:val="double" w:sz="4" w:space="0" w:color="auto"/>
              <w:bottom w:val="double" w:sz="4" w:space="0" w:color="auto"/>
            </w:tcBorders>
          </w:tcPr>
          <w:p w:rsidR="00831CA3" w:rsidRPr="0065152E" w:rsidRDefault="00831CA3" w:rsidP="00831CA3">
            <w:pPr>
              <w:jc w:val="right"/>
              <w:rPr>
                <w:sz w:val="22"/>
                <w:szCs w:val="22"/>
                <w:lang w:val="sl-SI"/>
              </w:rPr>
            </w:pPr>
            <w:r w:rsidRPr="0065152E">
              <w:rPr>
                <w:sz w:val="22"/>
                <w:szCs w:val="22"/>
                <w:lang w:val="sl-SI"/>
              </w:rPr>
              <w:t>27</w:t>
            </w:r>
          </w:p>
        </w:tc>
        <w:tc>
          <w:tcPr>
            <w:tcW w:w="1737" w:type="dxa"/>
            <w:tcBorders>
              <w:top w:val="double" w:sz="4" w:space="0" w:color="auto"/>
              <w:bottom w:val="double" w:sz="4" w:space="0" w:color="auto"/>
            </w:tcBorders>
          </w:tcPr>
          <w:p w:rsidR="00831CA3" w:rsidRPr="0065152E" w:rsidRDefault="00831CA3" w:rsidP="00831CA3">
            <w:pPr>
              <w:jc w:val="right"/>
              <w:rPr>
                <w:sz w:val="22"/>
                <w:szCs w:val="22"/>
                <w:lang w:val="sl-SI"/>
              </w:rPr>
            </w:pPr>
            <w:r w:rsidRPr="0065152E">
              <w:rPr>
                <w:sz w:val="22"/>
                <w:szCs w:val="22"/>
                <w:lang w:val="sl-SI"/>
              </w:rPr>
              <w:t>135.000</w:t>
            </w:r>
          </w:p>
        </w:tc>
      </w:tr>
      <w:tr w:rsidR="00831CA3" w:rsidRPr="0065152E" w:rsidTr="00BB43CF">
        <w:trPr>
          <w:trHeight w:val="288"/>
          <w:jc w:val="center"/>
        </w:trPr>
        <w:tc>
          <w:tcPr>
            <w:tcW w:w="744" w:type="dxa"/>
            <w:tcBorders>
              <w:top w:val="double" w:sz="4" w:space="0" w:color="auto"/>
            </w:tcBorders>
          </w:tcPr>
          <w:p w:rsidR="00831CA3" w:rsidRPr="0065152E" w:rsidRDefault="00831CA3" w:rsidP="00BB43CF">
            <w:pPr>
              <w:jc w:val="center"/>
              <w:rPr>
                <w:sz w:val="22"/>
                <w:szCs w:val="22"/>
              </w:rPr>
            </w:pPr>
          </w:p>
        </w:tc>
        <w:tc>
          <w:tcPr>
            <w:tcW w:w="3415" w:type="dxa"/>
            <w:tcBorders>
              <w:top w:val="double" w:sz="4" w:space="0" w:color="auto"/>
            </w:tcBorders>
          </w:tcPr>
          <w:p w:rsidR="00831CA3" w:rsidRPr="0065152E" w:rsidRDefault="00831CA3" w:rsidP="00BB43CF">
            <w:pPr>
              <w:jc w:val="both"/>
              <w:rPr>
                <w:sz w:val="22"/>
                <w:szCs w:val="22"/>
              </w:rPr>
            </w:pPr>
            <w:r w:rsidRPr="0065152E">
              <w:rPr>
                <w:sz w:val="22"/>
                <w:szCs w:val="22"/>
              </w:rPr>
              <w:t>UKUPNO (I+II):</w:t>
            </w:r>
          </w:p>
        </w:tc>
        <w:tc>
          <w:tcPr>
            <w:tcW w:w="1370" w:type="dxa"/>
            <w:tcBorders>
              <w:top w:val="double" w:sz="4" w:space="0" w:color="auto"/>
            </w:tcBorders>
          </w:tcPr>
          <w:p w:rsidR="00831CA3" w:rsidRPr="0065152E" w:rsidRDefault="00831CA3" w:rsidP="00831CA3">
            <w:pPr>
              <w:jc w:val="right"/>
              <w:rPr>
                <w:sz w:val="22"/>
                <w:szCs w:val="22"/>
                <w:lang w:val="sl-SI"/>
              </w:rPr>
            </w:pPr>
            <w:r w:rsidRPr="0065152E">
              <w:rPr>
                <w:sz w:val="22"/>
                <w:szCs w:val="22"/>
                <w:lang w:val="sl-SI"/>
              </w:rPr>
              <w:t>80</w:t>
            </w:r>
          </w:p>
        </w:tc>
        <w:tc>
          <w:tcPr>
            <w:tcW w:w="1629" w:type="dxa"/>
            <w:tcBorders>
              <w:top w:val="double" w:sz="4" w:space="0" w:color="auto"/>
            </w:tcBorders>
          </w:tcPr>
          <w:p w:rsidR="00831CA3" w:rsidRPr="0065152E" w:rsidRDefault="00831CA3" w:rsidP="00831CA3">
            <w:pPr>
              <w:jc w:val="right"/>
              <w:rPr>
                <w:sz w:val="22"/>
                <w:szCs w:val="22"/>
                <w:lang w:val="sl-SI"/>
              </w:rPr>
            </w:pPr>
            <w:r w:rsidRPr="0065152E">
              <w:rPr>
                <w:sz w:val="22"/>
                <w:szCs w:val="22"/>
                <w:lang w:val="sl-SI"/>
              </w:rPr>
              <w:t>100</w:t>
            </w:r>
          </w:p>
        </w:tc>
        <w:tc>
          <w:tcPr>
            <w:tcW w:w="1737" w:type="dxa"/>
            <w:tcBorders>
              <w:top w:val="double" w:sz="4" w:space="0" w:color="auto"/>
            </w:tcBorders>
          </w:tcPr>
          <w:p w:rsidR="00831CA3" w:rsidRPr="0065152E" w:rsidRDefault="00831CA3" w:rsidP="00831CA3">
            <w:pPr>
              <w:jc w:val="right"/>
              <w:rPr>
                <w:sz w:val="22"/>
                <w:szCs w:val="22"/>
                <w:lang w:val="sl-SI"/>
              </w:rPr>
            </w:pPr>
            <w:r w:rsidRPr="0065152E">
              <w:rPr>
                <w:sz w:val="22"/>
                <w:szCs w:val="22"/>
                <w:lang w:val="sl-SI"/>
              </w:rPr>
              <w:t xml:space="preserve">499.200 </w:t>
            </w:r>
          </w:p>
        </w:tc>
      </w:tr>
    </w:tbl>
    <w:p w:rsidR="00831CA3" w:rsidRPr="0065152E" w:rsidRDefault="00831CA3" w:rsidP="00B5610B">
      <w:pPr>
        <w:jc w:val="both"/>
        <w:rPr>
          <w:sz w:val="22"/>
          <w:szCs w:val="22"/>
          <w:lang w:val="pl-PL"/>
        </w:rPr>
      </w:pPr>
    </w:p>
    <w:p w:rsidR="00B5610B" w:rsidRPr="00831CA3" w:rsidRDefault="00831CA3" w:rsidP="00B5610B">
      <w:pPr>
        <w:jc w:val="both"/>
        <w:rPr>
          <w:lang w:val="it-IT"/>
        </w:rPr>
      </w:pPr>
      <w:r>
        <w:rPr>
          <w:lang w:val="pl-PL"/>
        </w:rPr>
        <w:lastRenderedPageBreak/>
        <w:t xml:space="preserve">Tabela - </w:t>
      </w:r>
      <w:r w:rsidR="00B5610B" w:rsidRPr="00831CA3">
        <w:rPr>
          <w:lang w:val="it-IT"/>
        </w:rPr>
        <w:t>Pregled isfinansiranih kredita po statusu</w:t>
      </w:r>
    </w:p>
    <w:tbl>
      <w:tblPr>
        <w:tblW w:w="8903" w:type="dxa"/>
        <w:tblInd w:w="-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
        <w:gridCol w:w="4001"/>
        <w:gridCol w:w="1260"/>
        <w:gridCol w:w="1440"/>
        <w:gridCol w:w="1614"/>
      </w:tblGrid>
      <w:tr w:rsidR="00B5610B" w:rsidRPr="00831CA3" w:rsidTr="00EF19C5">
        <w:tc>
          <w:tcPr>
            <w:tcW w:w="588" w:type="dxa"/>
            <w:tcBorders>
              <w:bottom w:val="double" w:sz="4" w:space="0" w:color="auto"/>
              <w:right w:val="double" w:sz="4" w:space="0" w:color="auto"/>
            </w:tcBorders>
          </w:tcPr>
          <w:p w:rsidR="00B5610B" w:rsidRPr="00831CA3" w:rsidRDefault="00B5610B" w:rsidP="00EF19C5">
            <w:pPr>
              <w:tabs>
                <w:tab w:val="left" w:pos="287"/>
              </w:tabs>
              <w:jc w:val="both"/>
              <w:rPr>
                <w:lang w:val="pl-PL"/>
              </w:rPr>
            </w:pPr>
            <w:r w:rsidRPr="00831CA3">
              <w:rPr>
                <w:lang w:val="pl-PL"/>
              </w:rPr>
              <w:t>Rb</w:t>
            </w:r>
          </w:p>
        </w:tc>
        <w:tc>
          <w:tcPr>
            <w:tcW w:w="4001" w:type="dxa"/>
            <w:tcBorders>
              <w:left w:val="nil"/>
              <w:bottom w:val="double" w:sz="4" w:space="0" w:color="auto"/>
              <w:right w:val="double" w:sz="4" w:space="0" w:color="auto"/>
            </w:tcBorders>
          </w:tcPr>
          <w:p w:rsidR="00B5610B" w:rsidRPr="00831CA3" w:rsidRDefault="00B5610B" w:rsidP="00EF19C5">
            <w:pPr>
              <w:jc w:val="both"/>
              <w:rPr>
                <w:lang w:val="pl-PL"/>
              </w:rPr>
            </w:pPr>
            <w:r w:rsidRPr="00831CA3">
              <w:rPr>
                <w:lang w:val="pl-PL"/>
              </w:rPr>
              <w:t>Djelatnost</w:t>
            </w:r>
          </w:p>
        </w:tc>
        <w:tc>
          <w:tcPr>
            <w:tcW w:w="1260" w:type="dxa"/>
            <w:tcBorders>
              <w:left w:val="nil"/>
              <w:bottom w:val="double" w:sz="4" w:space="0" w:color="auto"/>
            </w:tcBorders>
          </w:tcPr>
          <w:p w:rsidR="00B5610B" w:rsidRPr="00831CA3" w:rsidRDefault="00B5610B" w:rsidP="00831CA3">
            <w:pPr>
              <w:jc w:val="right"/>
              <w:rPr>
                <w:lang w:val="pl-PL"/>
              </w:rPr>
            </w:pPr>
            <w:r w:rsidRPr="00831CA3">
              <w:rPr>
                <w:lang w:val="pl-PL"/>
              </w:rPr>
              <w:t>Br. kredita</w:t>
            </w:r>
          </w:p>
        </w:tc>
        <w:tc>
          <w:tcPr>
            <w:tcW w:w="1440" w:type="dxa"/>
            <w:tcBorders>
              <w:bottom w:val="double" w:sz="4" w:space="0" w:color="auto"/>
            </w:tcBorders>
          </w:tcPr>
          <w:p w:rsidR="00B5610B" w:rsidRPr="00831CA3" w:rsidRDefault="00B5610B" w:rsidP="00831CA3">
            <w:pPr>
              <w:jc w:val="right"/>
              <w:rPr>
                <w:lang w:val="pl-PL"/>
              </w:rPr>
            </w:pPr>
            <w:r w:rsidRPr="00831CA3">
              <w:rPr>
                <w:lang w:val="pl-PL"/>
              </w:rPr>
              <w:t>Br. radnika</w:t>
            </w:r>
          </w:p>
        </w:tc>
        <w:tc>
          <w:tcPr>
            <w:tcW w:w="1614" w:type="dxa"/>
            <w:tcBorders>
              <w:bottom w:val="double" w:sz="4" w:space="0" w:color="auto"/>
            </w:tcBorders>
          </w:tcPr>
          <w:p w:rsidR="00B5610B" w:rsidRPr="00831CA3" w:rsidRDefault="00B5610B" w:rsidP="00831CA3">
            <w:pPr>
              <w:jc w:val="right"/>
              <w:rPr>
                <w:lang w:val="pl-PL"/>
              </w:rPr>
            </w:pPr>
            <w:r w:rsidRPr="00831CA3">
              <w:rPr>
                <w:lang w:val="pl-PL"/>
              </w:rPr>
              <w:t>Sredstva (Eur)</w:t>
            </w:r>
          </w:p>
        </w:tc>
      </w:tr>
      <w:tr w:rsidR="00B5610B" w:rsidRPr="00831CA3" w:rsidTr="00EF19C5">
        <w:tc>
          <w:tcPr>
            <w:tcW w:w="588" w:type="dxa"/>
            <w:tcBorders>
              <w:top w:val="single" w:sz="4" w:space="0" w:color="auto"/>
              <w:left w:val="double" w:sz="4" w:space="0" w:color="auto"/>
              <w:bottom w:val="single" w:sz="4" w:space="0" w:color="auto"/>
              <w:right w:val="double" w:sz="4" w:space="0" w:color="auto"/>
            </w:tcBorders>
          </w:tcPr>
          <w:p w:rsidR="00B5610B" w:rsidRPr="00831CA3" w:rsidRDefault="00B5610B" w:rsidP="00EF19C5">
            <w:pPr>
              <w:jc w:val="both"/>
            </w:pPr>
            <w:r w:rsidRPr="00831CA3">
              <w:t>I</w:t>
            </w:r>
          </w:p>
        </w:tc>
        <w:tc>
          <w:tcPr>
            <w:tcW w:w="4001" w:type="dxa"/>
            <w:tcBorders>
              <w:top w:val="single" w:sz="4" w:space="0" w:color="auto"/>
              <w:left w:val="nil"/>
              <w:bottom w:val="single" w:sz="4" w:space="0" w:color="auto"/>
              <w:right w:val="double" w:sz="4" w:space="0" w:color="auto"/>
            </w:tcBorders>
          </w:tcPr>
          <w:p w:rsidR="00B5610B" w:rsidRPr="00831CA3" w:rsidRDefault="00B5610B" w:rsidP="00EF19C5">
            <w:pPr>
              <w:jc w:val="both"/>
            </w:pPr>
            <w:r w:rsidRPr="00831CA3">
              <w:t>Nezaposleni</w:t>
            </w:r>
          </w:p>
        </w:tc>
        <w:tc>
          <w:tcPr>
            <w:tcW w:w="1260" w:type="dxa"/>
            <w:tcBorders>
              <w:top w:val="single" w:sz="4" w:space="0" w:color="auto"/>
              <w:left w:val="nil"/>
              <w:bottom w:val="single" w:sz="4" w:space="0" w:color="auto"/>
              <w:right w:val="single" w:sz="4" w:space="0" w:color="auto"/>
            </w:tcBorders>
          </w:tcPr>
          <w:p w:rsidR="00B5610B" w:rsidRPr="00831CA3" w:rsidRDefault="00B5610B" w:rsidP="00831CA3">
            <w:pPr>
              <w:jc w:val="right"/>
              <w:rPr>
                <w:lang w:val="sl-SI"/>
              </w:rPr>
            </w:pPr>
            <w:r w:rsidRPr="00831CA3">
              <w:rPr>
                <w:lang w:val="sl-SI"/>
              </w:rPr>
              <w:t>70</w:t>
            </w:r>
          </w:p>
        </w:tc>
        <w:tc>
          <w:tcPr>
            <w:tcW w:w="1440" w:type="dxa"/>
            <w:tcBorders>
              <w:top w:val="single" w:sz="4" w:space="0" w:color="auto"/>
              <w:left w:val="single" w:sz="4" w:space="0" w:color="auto"/>
              <w:bottom w:val="single" w:sz="4" w:space="0" w:color="auto"/>
              <w:right w:val="single" w:sz="4" w:space="0" w:color="auto"/>
            </w:tcBorders>
          </w:tcPr>
          <w:p w:rsidR="00B5610B" w:rsidRPr="00831CA3" w:rsidRDefault="00B5610B" w:rsidP="00831CA3">
            <w:pPr>
              <w:jc w:val="right"/>
              <w:rPr>
                <w:lang w:val="sl-SI"/>
              </w:rPr>
            </w:pPr>
            <w:r w:rsidRPr="00831CA3">
              <w:rPr>
                <w:lang w:val="sl-SI"/>
              </w:rPr>
              <w:t>80</w:t>
            </w:r>
          </w:p>
        </w:tc>
        <w:tc>
          <w:tcPr>
            <w:tcW w:w="1614" w:type="dxa"/>
            <w:tcBorders>
              <w:top w:val="single" w:sz="4" w:space="0" w:color="auto"/>
              <w:left w:val="single" w:sz="4" w:space="0" w:color="auto"/>
              <w:bottom w:val="single" w:sz="4" w:space="0" w:color="auto"/>
              <w:right w:val="double" w:sz="4" w:space="0" w:color="auto"/>
            </w:tcBorders>
          </w:tcPr>
          <w:p w:rsidR="00B5610B" w:rsidRPr="00831CA3" w:rsidRDefault="00B5610B" w:rsidP="00831CA3">
            <w:pPr>
              <w:jc w:val="right"/>
              <w:rPr>
                <w:lang w:val="sl-SI"/>
              </w:rPr>
            </w:pPr>
            <w:r w:rsidRPr="00831CA3">
              <w:rPr>
                <w:lang w:val="sl-SI"/>
              </w:rPr>
              <w:t>399.200</w:t>
            </w:r>
          </w:p>
        </w:tc>
      </w:tr>
      <w:tr w:rsidR="00B5610B" w:rsidRPr="00831CA3" w:rsidTr="00EF19C5">
        <w:tc>
          <w:tcPr>
            <w:tcW w:w="588" w:type="dxa"/>
            <w:tcBorders>
              <w:top w:val="single" w:sz="4" w:space="0" w:color="auto"/>
              <w:left w:val="double" w:sz="4" w:space="0" w:color="auto"/>
              <w:bottom w:val="single" w:sz="4" w:space="0" w:color="auto"/>
              <w:right w:val="double" w:sz="4" w:space="0" w:color="auto"/>
            </w:tcBorders>
          </w:tcPr>
          <w:p w:rsidR="00B5610B" w:rsidRPr="00831CA3" w:rsidRDefault="00B5610B" w:rsidP="00EF19C5">
            <w:pPr>
              <w:jc w:val="both"/>
            </w:pPr>
          </w:p>
        </w:tc>
        <w:tc>
          <w:tcPr>
            <w:tcW w:w="4001" w:type="dxa"/>
            <w:tcBorders>
              <w:top w:val="single" w:sz="4" w:space="0" w:color="auto"/>
              <w:left w:val="nil"/>
              <w:bottom w:val="single" w:sz="4" w:space="0" w:color="auto"/>
              <w:right w:val="double" w:sz="4" w:space="0" w:color="auto"/>
            </w:tcBorders>
          </w:tcPr>
          <w:p w:rsidR="00B5610B" w:rsidRPr="00831CA3" w:rsidRDefault="00B5610B" w:rsidP="00EF19C5">
            <w:pPr>
              <w:jc w:val="both"/>
            </w:pPr>
            <w:r w:rsidRPr="00831CA3">
              <w:t>Žene</w:t>
            </w:r>
          </w:p>
        </w:tc>
        <w:tc>
          <w:tcPr>
            <w:tcW w:w="1260" w:type="dxa"/>
            <w:tcBorders>
              <w:top w:val="single" w:sz="4" w:space="0" w:color="auto"/>
              <w:left w:val="nil"/>
              <w:bottom w:val="single" w:sz="4" w:space="0" w:color="auto"/>
              <w:right w:val="single" w:sz="4" w:space="0" w:color="auto"/>
            </w:tcBorders>
          </w:tcPr>
          <w:p w:rsidR="00B5610B" w:rsidRPr="00831CA3" w:rsidRDefault="00B5610B" w:rsidP="00831CA3">
            <w:pPr>
              <w:jc w:val="right"/>
              <w:rPr>
                <w:lang w:val="sl-SI"/>
              </w:rPr>
            </w:pPr>
            <w:r w:rsidRPr="00831CA3">
              <w:rPr>
                <w:lang w:val="sl-SI"/>
              </w:rPr>
              <w:t>36</w:t>
            </w:r>
          </w:p>
        </w:tc>
        <w:tc>
          <w:tcPr>
            <w:tcW w:w="1440" w:type="dxa"/>
            <w:tcBorders>
              <w:top w:val="single" w:sz="4" w:space="0" w:color="auto"/>
              <w:left w:val="single" w:sz="4" w:space="0" w:color="auto"/>
              <w:bottom w:val="single" w:sz="4" w:space="0" w:color="auto"/>
              <w:right w:val="single" w:sz="4" w:space="0" w:color="auto"/>
            </w:tcBorders>
          </w:tcPr>
          <w:p w:rsidR="00B5610B" w:rsidRPr="00831CA3" w:rsidRDefault="00B5610B" w:rsidP="00831CA3">
            <w:pPr>
              <w:jc w:val="right"/>
              <w:rPr>
                <w:lang w:val="sl-SI"/>
              </w:rPr>
            </w:pPr>
            <w:r w:rsidRPr="00831CA3">
              <w:rPr>
                <w:lang w:val="sl-SI"/>
              </w:rPr>
              <w:t>41</w:t>
            </w:r>
          </w:p>
        </w:tc>
        <w:tc>
          <w:tcPr>
            <w:tcW w:w="1614" w:type="dxa"/>
            <w:tcBorders>
              <w:top w:val="single" w:sz="4" w:space="0" w:color="auto"/>
              <w:left w:val="single" w:sz="4" w:space="0" w:color="auto"/>
              <w:bottom w:val="single" w:sz="4" w:space="0" w:color="auto"/>
              <w:right w:val="double" w:sz="4" w:space="0" w:color="auto"/>
            </w:tcBorders>
          </w:tcPr>
          <w:p w:rsidR="00B5610B" w:rsidRPr="00831CA3" w:rsidRDefault="00B5610B" w:rsidP="00831CA3">
            <w:pPr>
              <w:jc w:val="right"/>
              <w:rPr>
                <w:lang w:val="sl-SI"/>
              </w:rPr>
            </w:pPr>
            <w:r w:rsidRPr="00831CA3">
              <w:rPr>
                <w:lang w:val="sl-SI"/>
              </w:rPr>
              <w:t>205.000</w:t>
            </w:r>
          </w:p>
        </w:tc>
      </w:tr>
      <w:tr w:rsidR="00B5610B" w:rsidRPr="00831CA3" w:rsidTr="00EF19C5">
        <w:tc>
          <w:tcPr>
            <w:tcW w:w="588" w:type="dxa"/>
            <w:tcBorders>
              <w:top w:val="single" w:sz="4" w:space="0" w:color="auto"/>
              <w:left w:val="double" w:sz="4" w:space="0" w:color="auto"/>
              <w:bottom w:val="single" w:sz="4" w:space="0" w:color="auto"/>
              <w:right w:val="double" w:sz="4" w:space="0" w:color="auto"/>
            </w:tcBorders>
          </w:tcPr>
          <w:p w:rsidR="00B5610B" w:rsidRPr="00831CA3" w:rsidRDefault="00B5610B" w:rsidP="00EF19C5">
            <w:pPr>
              <w:jc w:val="both"/>
            </w:pPr>
          </w:p>
        </w:tc>
        <w:tc>
          <w:tcPr>
            <w:tcW w:w="4001" w:type="dxa"/>
            <w:tcBorders>
              <w:top w:val="single" w:sz="4" w:space="0" w:color="auto"/>
              <w:left w:val="nil"/>
              <w:bottom w:val="single" w:sz="4" w:space="0" w:color="auto"/>
              <w:right w:val="double" w:sz="4" w:space="0" w:color="auto"/>
            </w:tcBorders>
          </w:tcPr>
          <w:p w:rsidR="00B5610B" w:rsidRPr="00831CA3" w:rsidRDefault="00B5610B" w:rsidP="00EF19C5">
            <w:pPr>
              <w:jc w:val="both"/>
            </w:pPr>
            <w:r w:rsidRPr="00831CA3">
              <w:t>Muškarci</w:t>
            </w:r>
          </w:p>
        </w:tc>
        <w:tc>
          <w:tcPr>
            <w:tcW w:w="1260" w:type="dxa"/>
            <w:tcBorders>
              <w:top w:val="single" w:sz="4" w:space="0" w:color="auto"/>
              <w:left w:val="nil"/>
              <w:bottom w:val="single" w:sz="4" w:space="0" w:color="auto"/>
              <w:right w:val="single" w:sz="4" w:space="0" w:color="auto"/>
            </w:tcBorders>
          </w:tcPr>
          <w:p w:rsidR="00B5610B" w:rsidRPr="00831CA3" w:rsidRDefault="00B5610B" w:rsidP="00831CA3">
            <w:pPr>
              <w:jc w:val="right"/>
              <w:rPr>
                <w:lang w:val="sl-SI"/>
              </w:rPr>
            </w:pPr>
            <w:r w:rsidRPr="00831CA3">
              <w:rPr>
                <w:lang w:val="sl-SI"/>
              </w:rPr>
              <w:t>34</w:t>
            </w:r>
          </w:p>
        </w:tc>
        <w:tc>
          <w:tcPr>
            <w:tcW w:w="1440" w:type="dxa"/>
            <w:tcBorders>
              <w:top w:val="single" w:sz="4" w:space="0" w:color="auto"/>
              <w:left w:val="single" w:sz="4" w:space="0" w:color="auto"/>
              <w:bottom w:val="single" w:sz="4" w:space="0" w:color="auto"/>
              <w:right w:val="single" w:sz="4" w:space="0" w:color="auto"/>
            </w:tcBorders>
          </w:tcPr>
          <w:p w:rsidR="00B5610B" w:rsidRPr="00831CA3" w:rsidRDefault="00B5610B" w:rsidP="00831CA3">
            <w:pPr>
              <w:jc w:val="right"/>
              <w:rPr>
                <w:lang w:val="sl-SI"/>
              </w:rPr>
            </w:pPr>
            <w:r w:rsidRPr="00831CA3">
              <w:rPr>
                <w:lang w:val="sl-SI"/>
              </w:rPr>
              <w:t>39</w:t>
            </w:r>
          </w:p>
        </w:tc>
        <w:tc>
          <w:tcPr>
            <w:tcW w:w="1614" w:type="dxa"/>
            <w:tcBorders>
              <w:top w:val="single" w:sz="4" w:space="0" w:color="auto"/>
              <w:left w:val="single" w:sz="4" w:space="0" w:color="auto"/>
              <w:bottom w:val="single" w:sz="4" w:space="0" w:color="auto"/>
              <w:right w:val="double" w:sz="4" w:space="0" w:color="auto"/>
            </w:tcBorders>
          </w:tcPr>
          <w:p w:rsidR="00B5610B" w:rsidRPr="00831CA3" w:rsidRDefault="00B5610B" w:rsidP="00831CA3">
            <w:pPr>
              <w:jc w:val="right"/>
              <w:rPr>
                <w:lang w:val="sl-SI"/>
              </w:rPr>
            </w:pPr>
            <w:r w:rsidRPr="00831CA3">
              <w:rPr>
                <w:lang w:val="sl-SI"/>
              </w:rPr>
              <w:t>194.200</w:t>
            </w:r>
          </w:p>
        </w:tc>
      </w:tr>
      <w:tr w:rsidR="00B5610B" w:rsidRPr="00831CA3" w:rsidTr="00EF19C5">
        <w:tc>
          <w:tcPr>
            <w:tcW w:w="588" w:type="dxa"/>
            <w:tcBorders>
              <w:top w:val="single" w:sz="4" w:space="0" w:color="auto"/>
              <w:left w:val="double" w:sz="4" w:space="0" w:color="auto"/>
              <w:bottom w:val="single" w:sz="4" w:space="0" w:color="auto"/>
              <w:right w:val="double" w:sz="4" w:space="0" w:color="auto"/>
            </w:tcBorders>
          </w:tcPr>
          <w:p w:rsidR="00B5610B" w:rsidRPr="00831CA3" w:rsidRDefault="00B5610B" w:rsidP="00EF19C5">
            <w:pPr>
              <w:jc w:val="both"/>
            </w:pPr>
            <w:r w:rsidRPr="00831CA3">
              <w:t>II</w:t>
            </w:r>
          </w:p>
        </w:tc>
        <w:tc>
          <w:tcPr>
            <w:tcW w:w="4001" w:type="dxa"/>
            <w:tcBorders>
              <w:top w:val="single" w:sz="4" w:space="0" w:color="auto"/>
              <w:left w:val="nil"/>
              <w:bottom w:val="single" w:sz="4" w:space="0" w:color="auto"/>
              <w:right w:val="double" w:sz="4" w:space="0" w:color="auto"/>
            </w:tcBorders>
          </w:tcPr>
          <w:p w:rsidR="00B5610B" w:rsidRPr="00831CA3" w:rsidRDefault="00B5610B" w:rsidP="00EF19C5">
            <w:pPr>
              <w:jc w:val="both"/>
            </w:pPr>
            <w:r w:rsidRPr="00831CA3">
              <w:t>Preduzetnici</w:t>
            </w:r>
          </w:p>
        </w:tc>
        <w:tc>
          <w:tcPr>
            <w:tcW w:w="1260" w:type="dxa"/>
            <w:tcBorders>
              <w:top w:val="single" w:sz="4" w:space="0" w:color="auto"/>
              <w:left w:val="nil"/>
              <w:bottom w:val="single" w:sz="4" w:space="0" w:color="auto"/>
              <w:right w:val="single" w:sz="4" w:space="0" w:color="auto"/>
            </w:tcBorders>
          </w:tcPr>
          <w:p w:rsidR="00B5610B" w:rsidRPr="00831CA3" w:rsidRDefault="00B5610B" w:rsidP="00831CA3">
            <w:pPr>
              <w:jc w:val="right"/>
              <w:rPr>
                <w:lang w:val="sl-SI"/>
              </w:rPr>
            </w:pPr>
            <w:r w:rsidRPr="00831CA3">
              <w:rPr>
                <w:lang w:val="sl-SI"/>
              </w:rPr>
              <w:t>2</w:t>
            </w:r>
          </w:p>
        </w:tc>
        <w:tc>
          <w:tcPr>
            <w:tcW w:w="1440" w:type="dxa"/>
            <w:tcBorders>
              <w:top w:val="single" w:sz="4" w:space="0" w:color="auto"/>
              <w:left w:val="single" w:sz="4" w:space="0" w:color="auto"/>
              <w:bottom w:val="single" w:sz="4" w:space="0" w:color="auto"/>
              <w:right w:val="single" w:sz="4" w:space="0" w:color="auto"/>
            </w:tcBorders>
          </w:tcPr>
          <w:p w:rsidR="00B5610B" w:rsidRPr="00831CA3" w:rsidRDefault="00B5610B" w:rsidP="00831CA3">
            <w:pPr>
              <w:jc w:val="right"/>
              <w:rPr>
                <w:lang w:val="sl-SI"/>
              </w:rPr>
            </w:pPr>
            <w:r w:rsidRPr="00831CA3">
              <w:rPr>
                <w:lang w:val="sl-SI"/>
              </w:rPr>
              <w:t>3</w:t>
            </w:r>
          </w:p>
        </w:tc>
        <w:tc>
          <w:tcPr>
            <w:tcW w:w="1614" w:type="dxa"/>
            <w:tcBorders>
              <w:top w:val="single" w:sz="4" w:space="0" w:color="auto"/>
              <w:left w:val="single" w:sz="4" w:space="0" w:color="auto"/>
              <w:bottom w:val="single" w:sz="4" w:space="0" w:color="auto"/>
              <w:right w:val="double" w:sz="4" w:space="0" w:color="auto"/>
            </w:tcBorders>
          </w:tcPr>
          <w:p w:rsidR="00B5610B" w:rsidRPr="00831CA3" w:rsidRDefault="00B5610B" w:rsidP="00831CA3">
            <w:pPr>
              <w:jc w:val="right"/>
              <w:rPr>
                <w:lang w:val="sl-SI"/>
              </w:rPr>
            </w:pPr>
            <w:r w:rsidRPr="00831CA3">
              <w:rPr>
                <w:lang w:val="sl-SI"/>
              </w:rPr>
              <w:t>15.000</w:t>
            </w:r>
          </w:p>
        </w:tc>
      </w:tr>
      <w:tr w:rsidR="00B5610B" w:rsidRPr="00831CA3" w:rsidTr="00EF19C5">
        <w:tc>
          <w:tcPr>
            <w:tcW w:w="588" w:type="dxa"/>
            <w:tcBorders>
              <w:top w:val="single" w:sz="4" w:space="0" w:color="auto"/>
              <w:left w:val="double" w:sz="4" w:space="0" w:color="auto"/>
              <w:bottom w:val="single" w:sz="4" w:space="0" w:color="auto"/>
              <w:right w:val="double" w:sz="4" w:space="0" w:color="auto"/>
            </w:tcBorders>
          </w:tcPr>
          <w:p w:rsidR="00B5610B" w:rsidRPr="00831CA3" w:rsidRDefault="00B5610B" w:rsidP="00EF19C5">
            <w:pPr>
              <w:jc w:val="both"/>
            </w:pPr>
            <w:r w:rsidRPr="00831CA3">
              <w:t>III</w:t>
            </w:r>
          </w:p>
        </w:tc>
        <w:tc>
          <w:tcPr>
            <w:tcW w:w="4001" w:type="dxa"/>
            <w:tcBorders>
              <w:top w:val="single" w:sz="4" w:space="0" w:color="auto"/>
              <w:left w:val="nil"/>
              <w:bottom w:val="single" w:sz="4" w:space="0" w:color="auto"/>
              <w:right w:val="double" w:sz="4" w:space="0" w:color="auto"/>
            </w:tcBorders>
          </w:tcPr>
          <w:p w:rsidR="00B5610B" w:rsidRPr="00831CA3" w:rsidRDefault="00B5610B" w:rsidP="00EF19C5">
            <w:pPr>
              <w:jc w:val="both"/>
            </w:pPr>
            <w:r w:rsidRPr="00831CA3">
              <w:t>Pravna lica</w:t>
            </w:r>
          </w:p>
        </w:tc>
        <w:tc>
          <w:tcPr>
            <w:tcW w:w="1260" w:type="dxa"/>
            <w:tcBorders>
              <w:top w:val="single" w:sz="4" w:space="0" w:color="auto"/>
              <w:left w:val="nil"/>
              <w:bottom w:val="single" w:sz="4" w:space="0" w:color="auto"/>
              <w:right w:val="single" w:sz="4" w:space="0" w:color="auto"/>
            </w:tcBorders>
          </w:tcPr>
          <w:p w:rsidR="00B5610B" w:rsidRPr="00831CA3" w:rsidRDefault="00B5610B" w:rsidP="00831CA3">
            <w:pPr>
              <w:jc w:val="right"/>
              <w:rPr>
                <w:lang w:val="sl-SI"/>
              </w:rPr>
            </w:pPr>
            <w:r w:rsidRPr="00831CA3">
              <w:rPr>
                <w:lang w:val="sl-SI"/>
              </w:rPr>
              <w:t>8</w:t>
            </w:r>
          </w:p>
        </w:tc>
        <w:tc>
          <w:tcPr>
            <w:tcW w:w="1440" w:type="dxa"/>
            <w:tcBorders>
              <w:top w:val="single" w:sz="4" w:space="0" w:color="auto"/>
              <w:left w:val="single" w:sz="4" w:space="0" w:color="auto"/>
              <w:bottom w:val="single" w:sz="4" w:space="0" w:color="auto"/>
              <w:right w:val="single" w:sz="4" w:space="0" w:color="auto"/>
            </w:tcBorders>
          </w:tcPr>
          <w:p w:rsidR="00B5610B" w:rsidRPr="00831CA3" w:rsidRDefault="00B5610B" w:rsidP="00831CA3">
            <w:pPr>
              <w:jc w:val="right"/>
              <w:rPr>
                <w:lang w:val="sl-SI"/>
              </w:rPr>
            </w:pPr>
            <w:r w:rsidRPr="00831CA3">
              <w:rPr>
                <w:lang w:val="sl-SI"/>
              </w:rPr>
              <w:t>17</w:t>
            </w:r>
          </w:p>
        </w:tc>
        <w:tc>
          <w:tcPr>
            <w:tcW w:w="1614" w:type="dxa"/>
            <w:tcBorders>
              <w:top w:val="single" w:sz="4" w:space="0" w:color="auto"/>
              <w:left w:val="single" w:sz="4" w:space="0" w:color="auto"/>
              <w:bottom w:val="single" w:sz="4" w:space="0" w:color="auto"/>
              <w:right w:val="double" w:sz="4" w:space="0" w:color="auto"/>
            </w:tcBorders>
          </w:tcPr>
          <w:p w:rsidR="00B5610B" w:rsidRPr="00831CA3" w:rsidRDefault="00B5610B" w:rsidP="00831CA3">
            <w:pPr>
              <w:jc w:val="right"/>
              <w:rPr>
                <w:lang w:val="sl-SI"/>
              </w:rPr>
            </w:pPr>
            <w:r w:rsidRPr="00831CA3">
              <w:rPr>
                <w:lang w:val="sl-SI"/>
              </w:rPr>
              <w:t>85.000</w:t>
            </w:r>
          </w:p>
        </w:tc>
      </w:tr>
      <w:tr w:rsidR="00B5610B" w:rsidRPr="00831CA3" w:rsidTr="00EF19C5">
        <w:tc>
          <w:tcPr>
            <w:tcW w:w="588" w:type="dxa"/>
            <w:tcBorders>
              <w:top w:val="single" w:sz="4" w:space="0" w:color="auto"/>
              <w:left w:val="double" w:sz="4" w:space="0" w:color="auto"/>
              <w:bottom w:val="double" w:sz="4" w:space="0" w:color="auto"/>
              <w:right w:val="double" w:sz="4" w:space="0" w:color="auto"/>
            </w:tcBorders>
          </w:tcPr>
          <w:p w:rsidR="00B5610B" w:rsidRPr="00831CA3" w:rsidRDefault="00B5610B" w:rsidP="00EF19C5">
            <w:pPr>
              <w:jc w:val="both"/>
            </w:pPr>
          </w:p>
        </w:tc>
        <w:tc>
          <w:tcPr>
            <w:tcW w:w="4001" w:type="dxa"/>
            <w:tcBorders>
              <w:top w:val="single" w:sz="4" w:space="0" w:color="auto"/>
              <w:left w:val="nil"/>
              <w:bottom w:val="double" w:sz="4" w:space="0" w:color="auto"/>
              <w:right w:val="double" w:sz="4" w:space="0" w:color="auto"/>
            </w:tcBorders>
          </w:tcPr>
          <w:p w:rsidR="00B5610B" w:rsidRPr="00831CA3" w:rsidRDefault="00B5610B" w:rsidP="00EF19C5">
            <w:pPr>
              <w:jc w:val="both"/>
            </w:pPr>
            <w:r w:rsidRPr="00831CA3">
              <w:t>U</w:t>
            </w:r>
            <w:r w:rsidRPr="00831CA3">
              <w:rPr>
                <w:lang w:val="sr-Latn-CS"/>
              </w:rPr>
              <w:t xml:space="preserve">kupno </w:t>
            </w:r>
            <w:r w:rsidRPr="00831CA3">
              <w:t>(I+II+III):</w:t>
            </w:r>
          </w:p>
        </w:tc>
        <w:tc>
          <w:tcPr>
            <w:tcW w:w="1260" w:type="dxa"/>
            <w:tcBorders>
              <w:top w:val="single" w:sz="4" w:space="0" w:color="auto"/>
              <w:left w:val="nil"/>
              <w:bottom w:val="double" w:sz="4" w:space="0" w:color="auto"/>
              <w:right w:val="single" w:sz="4" w:space="0" w:color="auto"/>
            </w:tcBorders>
          </w:tcPr>
          <w:p w:rsidR="00B5610B" w:rsidRPr="00831CA3" w:rsidRDefault="00B5610B" w:rsidP="00831CA3">
            <w:pPr>
              <w:jc w:val="right"/>
              <w:rPr>
                <w:lang w:val="sl-SI"/>
              </w:rPr>
            </w:pPr>
            <w:r w:rsidRPr="00831CA3">
              <w:rPr>
                <w:lang w:val="sl-SI"/>
              </w:rPr>
              <w:t>80</w:t>
            </w:r>
          </w:p>
        </w:tc>
        <w:tc>
          <w:tcPr>
            <w:tcW w:w="1440" w:type="dxa"/>
            <w:tcBorders>
              <w:top w:val="single" w:sz="4" w:space="0" w:color="auto"/>
              <w:left w:val="single" w:sz="4" w:space="0" w:color="auto"/>
              <w:bottom w:val="double" w:sz="4" w:space="0" w:color="auto"/>
              <w:right w:val="single" w:sz="4" w:space="0" w:color="auto"/>
            </w:tcBorders>
          </w:tcPr>
          <w:p w:rsidR="00B5610B" w:rsidRPr="00831CA3" w:rsidRDefault="00B5610B" w:rsidP="00831CA3">
            <w:pPr>
              <w:jc w:val="right"/>
              <w:rPr>
                <w:lang w:val="sl-SI"/>
              </w:rPr>
            </w:pPr>
            <w:r w:rsidRPr="00831CA3">
              <w:rPr>
                <w:lang w:val="sl-SI"/>
              </w:rPr>
              <w:t>100</w:t>
            </w:r>
          </w:p>
        </w:tc>
        <w:tc>
          <w:tcPr>
            <w:tcW w:w="1614" w:type="dxa"/>
            <w:tcBorders>
              <w:top w:val="single" w:sz="4" w:space="0" w:color="auto"/>
              <w:left w:val="single" w:sz="4" w:space="0" w:color="auto"/>
              <w:bottom w:val="double" w:sz="4" w:space="0" w:color="auto"/>
              <w:right w:val="double" w:sz="4" w:space="0" w:color="auto"/>
            </w:tcBorders>
          </w:tcPr>
          <w:p w:rsidR="00B5610B" w:rsidRPr="00831CA3" w:rsidRDefault="00B5610B" w:rsidP="00831CA3">
            <w:pPr>
              <w:jc w:val="right"/>
              <w:rPr>
                <w:lang w:val="sl-SI"/>
              </w:rPr>
            </w:pPr>
            <w:r w:rsidRPr="00831CA3">
              <w:rPr>
                <w:lang w:val="sl-SI"/>
              </w:rPr>
              <w:t>499.200</w:t>
            </w:r>
          </w:p>
        </w:tc>
      </w:tr>
    </w:tbl>
    <w:p w:rsidR="0065152E" w:rsidRDefault="0065152E" w:rsidP="002B231A">
      <w:pPr>
        <w:jc w:val="both"/>
        <w:rPr>
          <w:b/>
        </w:rPr>
      </w:pPr>
    </w:p>
    <w:p w:rsidR="0065152E" w:rsidRDefault="0065152E" w:rsidP="002B231A">
      <w:pPr>
        <w:jc w:val="both"/>
        <w:rPr>
          <w:b/>
        </w:rPr>
      </w:pPr>
    </w:p>
    <w:p w:rsidR="002B231A" w:rsidRPr="002B231A" w:rsidRDefault="002B231A" w:rsidP="0065152E">
      <w:pPr>
        <w:jc w:val="both"/>
        <w:rPr>
          <w:b/>
        </w:rPr>
      </w:pPr>
      <w:r w:rsidRPr="00C93A52">
        <w:rPr>
          <w:b/>
        </w:rPr>
        <w:t>2.</w:t>
      </w:r>
      <w:r w:rsidR="00C93A52" w:rsidRPr="00C93A52">
        <w:rPr>
          <w:b/>
        </w:rPr>
        <w:t xml:space="preserve">11. </w:t>
      </w:r>
      <w:r w:rsidRPr="00C93A52">
        <w:rPr>
          <w:b/>
        </w:rPr>
        <w:t>Saradnja Zavoda za zapošljavanje i centara za socijalni rad tokom 2018</w:t>
      </w:r>
      <w:r w:rsidR="00C93A52">
        <w:rPr>
          <w:b/>
        </w:rPr>
        <w:t>.</w:t>
      </w:r>
      <w:r w:rsidRPr="00C93A52">
        <w:rPr>
          <w:b/>
        </w:rPr>
        <w:t xml:space="preserve"> godine</w:t>
      </w:r>
    </w:p>
    <w:p w:rsidR="002B231A" w:rsidRPr="000E1E76" w:rsidRDefault="002B231A" w:rsidP="0065152E">
      <w:pPr>
        <w:jc w:val="both"/>
      </w:pPr>
    </w:p>
    <w:p w:rsidR="002B231A" w:rsidRPr="000E1E76" w:rsidRDefault="002B231A" w:rsidP="0065152E">
      <w:pPr>
        <w:jc w:val="both"/>
      </w:pPr>
      <w:r w:rsidRPr="000E1E76">
        <w:t xml:space="preserve">Sporazum između Zavoda za zapošljavanje Crne Gore i Centara za socijalni rad o procesu socijalne aktivacije radno sposobnih korisnika materijalnog obezbjeđenja </w:t>
      </w:r>
      <w:r w:rsidRPr="000E1E76">
        <w:rPr>
          <w:lang w:val="sr-Latn-CS"/>
        </w:rPr>
        <w:t xml:space="preserve">usmjeren je ka </w:t>
      </w:r>
      <w:r w:rsidRPr="000E1E76">
        <w:t>socijalnoj aktivaciji korisnika MOP-a, s ciljem unapređenja kvaliteta i efikasnosti pružanja usluga Centara za socijalni rad i Područnih jedinica Zavoda ciljnoj grupi Sporazuma. Socijalna aktivacija je nov pristup pomoći socijalno isključenim osobama koji ih, kroz izradu Individualnog plana aktivacije, usmjerava da prihvate programe podrške i na taj način povećaju pristup tržištu rada.</w:t>
      </w:r>
    </w:p>
    <w:p w:rsidR="002B231A" w:rsidRPr="000E1E76" w:rsidRDefault="002B231A" w:rsidP="0065152E">
      <w:pPr>
        <w:jc w:val="both"/>
      </w:pPr>
    </w:p>
    <w:p w:rsidR="002B231A" w:rsidRPr="000E1E76" w:rsidRDefault="002B231A" w:rsidP="0065152E">
      <w:pPr>
        <w:jc w:val="both"/>
      </w:pPr>
      <w:r w:rsidRPr="000E1E76">
        <w:t xml:space="preserve">Jedan od ciljeva Sporazuma je unapređenje položaja ranjivih ciljnih grupa nezaposlenih osoba na temelju poboljšanja saradnje centara za socijalni rad i Zavoda na području ponude integrisanih usluga iz oba sistema. Ovaj cilj je realizovan kroz razmjenu planova aktivacije pri čemu su za period od januara do decembra 2018. godine centri za socijalni rad dostavili Zavodu za zapošljavanje 4.319 planova aktivacije, a Zavod je, u dogovorenom roku, dopunio i vratio 3.878 planova aktivacije. Ovim planovima za 1.642 lica planirano je uključivanje u mjere aktivne politike zapošljavanja, i u iste uključeno </w:t>
      </w:r>
      <w:r w:rsidR="00760A45">
        <w:t>482</w:t>
      </w:r>
      <w:r w:rsidRPr="000E1E76">
        <w:t xml:space="preserve"> lica. Mjera posredovanja u zapošljavanju odvija se u kontinuitetu u skladu sa iskazanim potrebama poslodavaca i rezultirala je zapošljavanjem 217 lica. </w:t>
      </w:r>
    </w:p>
    <w:p w:rsidR="002B231A" w:rsidRPr="000E1E76" w:rsidRDefault="002B231A" w:rsidP="0065152E">
      <w:pPr>
        <w:jc w:val="both"/>
      </w:pPr>
    </w:p>
    <w:p w:rsidR="00D514F6" w:rsidRDefault="002B231A" w:rsidP="0065152E">
      <w:pPr>
        <w:jc w:val="both"/>
        <w:rPr>
          <w:color w:val="000000"/>
        </w:rPr>
      </w:pPr>
      <w:r w:rsidRPr="000E1E76">
        <w:t xml:space="preserve">U cilju poboljšanja protoka informacija i znanja između CSR i ZZZCG dogovorena je blagovremena razmjena </w:t>
      </w:r>
      <w:r w:rsidRPr="00BD6B54">
        <w:t xml:space="preserve">podataka </w:t>
      </w:r>
      <w:r w:rsidRPr="00BD6B54">
        <w:rPr>
          <w:rStyle w:val="Emphasis"/>
          <w:b w:val="0"/>
        </w:rPr>
        <w:t>važnih za procjenu potreba korisnika i pružanje odgovarajuće podrške, unutar i između službi</w:t>
      </w:r>
      <w:r w:rsidRPr="00BD6B54">
        <w:rPr>
          <w:rStyle w:val="Emphasis"/>
        </w:rPr>
        <w:t xml:space="preserve">. </w:t>
      </w:r>
      <w:r w:rsidRPr="00BD6B54">
        <w:t xml:space="preserve">Radna grupa za izmjenu </w:t>
      </w:r>
      <w:r w:rsidRPr="00BD6B54">
        <w:rPr>
          <w:color w:val="000000"/>
        </w:rPr>
        <w:t>Pravilnika o</w:t>
      </w:r>
      <w:r w:rsidRPr="00BD6B54">
        <w:rPr>
          <w:rStyle w:val="apple-converted-space"/>
          <w:color w:val="000000"/>
        </w:rPr>
        <w:t> </w:t>
      </w:r>
      <w:r w:rsidRPr="00BD6B54">
        <w:rPr>
          <w:color w:val="000000"/>
        </w:rPr>
        <w:t>sadržini i obliku individualnog plana aktivacije i načinu sprovođenja</w:t>
      </w:r>
      <w:r w:rsidRPr="000E1E76">
        <w:rPr>
          <w:color w:val="000000"/>
        </w:rPr>
        <w:t xml:space="preserve"> mjera socijalne uključenosti radno sposobnih korisnika materijalnog obezbjeđenja završila je posao i usaglasila se oko obrazaca koji će biti preto</w:t>
      </w:r>
      <w:r w:rsidR="00BD6B54">
        <w:rPr>
          <w:color w:val="000000"/>
        </w:rPr>
        <w:t>čen u informatičko rješenje za “dvosmjernu”</w:t>
      </w:r>
      <w:r w:rsidRPr="000E1E76">
        <w:rPr>
          <w:color w:val="000000"/>
        </w:rPr>
        <w:t xml:space="preserve"> razmjenu podataka između centara i Zavoda. U toku je postupak za uspostavljanje</w:t>
      </w:r>
      <w:r w:rsidR="00D514F6">
        <w:rPr>
          <w:color w:val="000000"/>
        </w:rPr>
        <w:t xml:space="preserve"> informatičke razmjene podataka.</w:t>
      </w:r>
    </w:p>
    <w:p w:rsidR="00D514F6" w:rsidRPr="00D514F6" w:rsidRDefault="00D514F6" w:rsidP="0065152E"/>
    <w:p w:rsidR="009A6242" w:rsidRDefault="009A6242" w:rsidP="0065152E">
      <w:pPr>
        <w:rPr>
          <w:b/>
          <w:bCs/>
          <w:lang w:val="da-DK"/>
        </w:rPr>
      </w:pPr>
    </w:p>
    <w:p w:rsidR="0065152E" w:rsidRDefault="0065152E" w:rsidP="0065152E">
      <w:pPr>
        <w:rPr>
          <w:b/>
          <w:bCs/>
          <w:lang w:val="da-DK"/>
        </w:rPr>
      </w:pPr>
    </w:p>
    <w:p w:rsidR="00741CD5" w:rsidRDefault="00741CD5" w:rsidP="0065152E">
      <w:pPr>
        <w:rPr>
          <w:b/>
          <w:bCs/>
          <w:lang w:val="da-DK"/>
        </w:rPr>
      </w:pPr>
    </w:p>
    <w:p w:rsidR="00741CD5" w:rsidRDefault="00741CD5" w:rsidP="0065152E">
      <w:pPr>
        <w:rPr>
          <w:b/>
          <w:bCs/>
          <w:lang w:val="da-DK"/>
        </w:rPr>
      </w:pPr>
    </w:p>
    <w:p w:rsidR="00741CD5" w:rsidRDefault="00741CD5" w:rsidP="0065152E">
      <w:pPr>
        <w:rPr>
          <w:b/>
          <w:bCs/>
          <w:lang w:val="da-DK"/>
        </w:rPr>
      </w:pPr>
    </w:p>
    <w:p w:rsidR="00741CD5" w:rsidRDefault="00741CD5" w:rsidP="0065152E">
      <w:pPr>
        <w:rPr>
          <w:b/>
          <w:bCs/>
          <w:lang w:val="da-DK"/>
        </w:rPr>
      </w:pPr>
    </w:p>
    <w:p w:rsidR="0065152E" w:rsidRDefault="0065152E" w:rsidP="0065152E">
      <w:pPr>
        <w:rPr>
          <w:b/>
          <w:bCs/>
          <w:lang w:val="da-DK"/>
        </w:rPr>
      </w:pPr>
    </w:p>
    <w:p w:rsidR="00241941" w:rsidRDefault="00C93A52" w:rsidP="0065152E">
      <w:pPr>
        <w:rPr>
          <w:b/>
          <w:bCs/>
          <w:lang w:val="da-DK"/>
        </w:rPr>
      </w:pPr>
      <w:r>
        <w:rPr>
          <w:b/>
          <w:bCs/>
          <w:lang w:val="da-DK"/>
        </w:rPr>
        <w:lastRenderedPageBreak/>
        <w:t>2.12</w:t>
      </w:r>
      <w:r w:rsidR="00893A0E" w:rsidRPr="00893A0E">
        <w:rPr>
          <w:b/>
          <w:bCs/>
          <w:lang w:val="da-DK"/>
        </w:rPr>
        <w:t xml:space="preserve">. Fond za profesionalnu rehabilitaciju i zapošljavanje lica sa invaliditetom </w:t>
      </w:r>
    </w:p>
    <w:p w:rsidR="00893A0E" w:rsidRDefault="00893A0E" w:rsidP="0065152E">
      <w:pPr>
        <w:rPr>
          <w:b/>
          <w:bCs/>
          <w:lang w:val="da-DK"/>
        </w:rPr>
      </w:pPr>
    </w:p>
    <w:p w:rsidR="00893A0E" w:rsidRPr="006249C5" w:rsidRDefault="00893A0E" w:rsidP="0065152E">
      <w:pPr>
        <w:pStyle w:val="Heading3"/>
        <w:tabs>
          <w:tab w:val="center" w:pos="4536"/>
          <w:tab w:val="left" w:pos="5880"/>
        </w:tabs>
        <w:jc w:val="left"/>
        <w:rPr>
          <w:sz w:val="24"/>
          <w:szCs w:val="24"/>
          <w:lang w:val="en-US"/>
        </w:rPr>
      </w:pPr>
      <w:r w:rsidRPr="006249C5">
        <w:rPr>
          <w:sz w:val="24"/>
          <w:szCs w:val="24"/>
          <w:lang w:val="en-US"/>
        </w:rPr>
        <w:t>Komisija za profesionalnu rehabilitaciju</w:t>
      </w:r>
    </w:p>
    <w:p w:rsidR="00893A0E" w:rsidRDefault="00893A0E" w:rsidP="0065152E">
      <w:pPr>
        <w:pStyle w:val="Heading3"/>
        <w:tabs>
          <w:tab w:val="center" w:pos="4536"/>
          <w:tab w:val="left" w:pos="5880"/>
        </w:tabs>
        <w:rPr>
          <w:sz w:val="24"/>
          <w:szCs w:val="24"/>
          <w:lang w:val="en-US"/>
        </w:rPr>
      </w:pPr>
    </w:p>
    <w:p w:rsidR="00893A0E" w:rsidRDefault="00893A0E" w:rsidP="0065152E">
      <w:pPr>
        <w:jc w:val="both"/>
        <w:rPr>
          <w:lang w:val="sr-Latn-CS"/>
        </w:rPr>
      </w:pPr>
      <w:r w:rsidRPr="006249C5">
        <w:rPr>
          <w:lang w:val="sr-Latn-CS"/>
        </w:rPr>
        <w:t>U skladu sa Zakonom o profesionalnoj rehabilitaciji i zapošljavanju lica sa invaliditetom, u Zavodu za zapošljavanje Crne Gore su obrazovane prvostepene i Drugostepena komisija za profesionalnu rehabilitaciju.</w:t>
      </w:r>
    </w:p>
    <w:p w:rsidR="00893A0E" w:rsidRPr="006249C5" w:rsidRDefault="00893A0E" w:rsidP="0065152E">
      <w:pPr>
        <w:jc w:val="both"/>
        <w:rPr>
          <w:lang w:val="sr-Latn-CS"/>
        </w:rPr>
      </w:pPr>
    </w:p>
    <w:p w:rsidR="0065152E" w:rsidRDefault="0065152E" w:rsidP="0065152E">
      <w:pPr>
        <w:rPr>
          <w:b/>
        </w:rPr>
      </w:pPr>
    </w:p>
    <w:p w:rsidR="00893A0E" w:rsidRPr="00C93A52" w:rsidRDefault="00893A0E" w:rsidP="0065152E">
      <w:pPr>
        <w:rPr>
          <w:b/>
        </w:rPr>
      </w:pPr>
      <w:r w:rsidRPr="00C93A52">
        <w:rPr>
          <w:b/>
        </w:rPr>
        <w:t>Izvještaj o radu prvostepenih komisija</w:t>
      </w:r>
    </w:p>
    <w:p w:rsidR="00893A0E" w:rsidRPr="006249C5" w:rsidRDefault="00893A0E" w:rsidP="0065152E">
      <w:pPr>
        <w:rPr>
          <w:b/>
          <w:u w:val="single"/>
        </w:rPr>
      </w:pPr>
    </w:p>
    <w:p w:rsidR="00893A0E" w:rsidRDefault="00893A0E" w:rsidP="0065152E">
      <w:pPr>
        <w:jc w:val="both"/>
        <w:rPr>
          <w:lang w:val="sr-Latn-CS"/>
        </w:rPr>
      </w:pPr>
      <w:r w:rsidRPr="006249C5">
        <w:rPr>
          <w:lang w:val="sr-Latn-CS"/>
        </w:rPr>
        <w:t xml:space="preserve">Prvostepene komisije za profesionalnu rehabilitaciju obrazovane su u </w:t>
      </w:r>
      <w:r w:rsidRPr="006249C5">
        <w:t xml:space="preserve">područnim jedinicama Zavoda u </w:t>
      </w:r>
      <w:r w:rsidRPr="006249C5">
        <w:rPr>
          <w:lang w:val="sr-Latn-CS"/>
        </w:rPr>
        <w:t xml:space="preserve">Podgorici, Nikšiću, Pljevljima, Beranama, Bijelom Polju, Herceg Novom i Baru. </w:t>
      </w:r>
    </w:p>
    <w:p w:rsidR="00F719D8" w:rsidRPr="006249C5" w:rsidRDefault="00F719D8" w:rsidP="0065152E">
      <w:pPr>
        <w:jc w:val="both"/>
        <w:rPr>
          <w:lang w:val="sr-Latn-CS"/>
        </w:rPr>
      </w:pPr>
    </w:p>
    <w:p w:rsidR="00F719D8" w:rsidRDefault="00893A0E" w:rsidP="0065152E">
      <w:pPr>
        <w:jc w:val="both"/>
        <w:rPr>
          <w:rFonts w:eastAsia="Calibri"/>
          <w:lang w:val="sr-Latn-CS"/>
        </w:rPr>
      </w:pPr>
      <w:r w:rsidRPr="006249C5">
        <w:rPr>
          <w:rFonts w:eastAsia="Calibri"/>
        </w:rPr>
        <w:t xml:space="preserve">Prvostepenu komisiju, u </w:t>
      </w:r>
      <w:r w:rsidRPr="006249C5">
        <w:rPr>
          <w:rFonts w:eastAsia="Calibri"/>
          <w:lang w:val="sr-Latn-CS"/>
        </w:rPr>
        <w:t xml:space="preserve">stalnom sastavu čine: doktor specijalista medicine rada (predsjednik), </w:t>
      </w:r>
      <w:r w:rsidR="00F719D8">
        <w:rPr>
          <w:rFonts w:eastAsia="Calibri"/>
          <w:lang w:val="sr-Latn-CS"/>
        </w:rPr>
        <w:t>doktor medicine druge specijalnosti i službenik Zavoda koji obavlja poslove profesionalne rehabilitacije. Komisija može, u cilju davanja mišljenja, tražiti dopunu dokumentacije koja se pribavlja od ljekara određene specijalnosti, odnosno stručnog lica odgovarajućeg profila. Ovo u zavisnosti od zdravstvenih i drugih smetnji lica kojem se utvrđuje procenat invaliditeta, preostala radna sposobnost, odnosno mogućnost zaposlenja i uključivanja u mjere i aktivnosti profesionalne rehabilitacije.</w:t>
      </w:r>
    </w:p>
    <w:p w:rsidR="00F719D8" w:rsidRDefault="00F719D8" w:rsidP="0065152E">
      <w:pPr>
        <w:jc w:val="both"/>
        <w:rPr>
          <w:rFonts w:eastAsia="Calibri"/>
          <w:lang w:val="sr-Latn-CS"/>
        </w:rPr>
      </w:pPr>
    </w:p>
    <w:p w:rsidR="00F719D8" w:rsidRDefault="00F719D8" w:rsidP="0065152E">
      <w:pPr>
        <w:jc w:val="both"/>
        <w:rPr>
          <w:rFonts w:eastAsia="Calibri"/>
          <w:lang w:val="sr-Latn-CS"/>
        </w:rPr>
      </w:pPr>
      <w:r>
        <w:rPr>
          <w:rFonts w:eastAsia="Calibri"/>
          <w:lang w:val="sr-Latn-CS"/>
        </w:rPr>
        <w:t>Stručne i administrativne poslove za potrebe prvostepene komisije obavlja službenik Zavoda.</w:t>
      </w:r>
    </w:p>
    <w:p w:rsidR="00BD6B54" w:rsidRPr="00BD6B54" w:rsidRDefault="00BD6B54" w:rsidP="0065152E">
      <w:pPr>
        <w:jc w:val="both"/>
        <w:rPr>
          <w:rFonts w:eastAsia="Calibri"/>
          <w:lang w:val="sr-Latn-CS"/>
        </w:rPr>
      </w:pPr>
    </w:p>
    <w:p w:rsidR="00BD6B54" w:rsidRPr="00BD6B54" w:rsidRDefault="00893A0E" w:rsidP="0065152E">
      <w:pPr>
        <w:jc w:val="both"/>
        <w:rPr>
          <w:rFonts w:eastAsia="Calibri"/>
          <w:b/>
          <w:bCs/>
        </w:rPr>
      </w:pPr>
      <w:r w:rsidRPr="00BD6B54">
        <w:rPr>
          <w:rFonts w:eastAsia="Calibri"/>
          <w:b/>
          <w:bCs/>
        </w:rPr>
        <w:t>Utvrđivanje procenta invaliditeta</w:t>
      </w:r>
    </w:p>
    <w:p w:rsidR="00BD6B54" w:rsidRDefault="00BD6B54" w:rsidP="0065152E">
      <w:pPr>
        <w:jc w:val="both"/>
        <w:rPr>
          <w:rFonts w:eastAsia="Calibri"/>
          <w:b/>
          <w:bCs/>
          <w:i/>
          <w:u w:val="single"/>
        </w:rPr>
      </w:pPr>
    </w:p>
    <w:p w:rsidR="00893A0E" w:rsidRPr="006249C5" w:rsidRDefault="00893A0E" w:rsidP="0065152E">
      <w:pPr>
        <w:jc w:val="both"/>
        <w:rPr>
          <w:rFonts w:eastAsia="Calibri"/>
          <w:bCs/>
          <w:lang w:val="sr-Latn-CS"/>
        </w:rPr>
      </w:pPr>
      <w:r w:rsidRPr="006249C5">
        <w:rPr>
          <w:rFonts w:eastAsia="Calibri"/>
          <w:bCs/>
          <w:lang w:val="sr-Latn-CS"/>
        </w:rPr>
        <w:t>Komisija za profesionalnu rehabilitaciju utvrđuje procenat invaliditeta sagledavajući medicinske, ali i socijalne i druge kriterijume, kojima se utvrđuju sposobnosti lica sa invaliditetom neophodne za uključivanje na tržište rada, odnosno mogućnost njegovog zapošljavanja. To znači da se  invaliditet ne određuje samo u okviru medicinskog modela (oštećenja i bolesti), već u interakciji sa različitim barijerama, koje mogu da spriječe lice sa invaliditetom da efikasno i ravnopravno učestvuje u društvu sa licima bez invaliditeta.</w:t>
      </w:r>
    </w:p>
    <w:p w:rsidR="00893A0E" w:rsidRPr="006249C5" w:rsidRDefault="00893A0E" w:rsidP="0065152E">
      <w:pPr>
        <w:jc w:val="both"/>
        <w:rPr>
          <w:rFonts w:eastAsia="Calibri"/>
          <w:bCs/>
          <w:lang w:val="sr-Latn-CS"/>
        </w:rPr>
      </w:pPr>
      <w:r w:rsidRPr="006249C5">
        <w:rPr>
          <w:rFonts w:eastAsia="Calibri"/>
          <w:bCs/>
          <w:lang w:val="sr-Latn-CS"/>
        </w:rPr>
        <w:t>Radi utvrđivanja procenta invaliditeta, Komisiji se može obratiti:</w:t>
      </w:r>
    </w:p>
    <w:p w:rsidR="00893A0E" w:rsidRPr="006249C5" w:rsidRDefault="00893A0E" w:rsidP="0065152E">
      <w:pPr>
        <w:numPr>
          <w:ilvl w:val="0"/>
          <w:numId w:val="22"/>
        </w:numPr>
        <w:jc w:val="both"/>
        <w:rPr>
          <w:rFonts w:eastAsia="Calibri"/>
          <w:bCs/>
          <w:lang w:val="sr-Latn-CS"/>
        </w:rPr>
      </w:pPr>
      <w:r w:rsidRPr="006249C5">
        <w:rPr>
          <w:rFonts w:eastAsia="Calibri"/>
          <w:bCs/>
          <w:lang w:val="sr-Latn-CS"/>
        </w:rPr>
        <w:t>Nezaposleno lice koje ima status lica sa invaliditetom, ali nema utvrđen procenat invaliditeta, u cilju utvrđivanja visine subvencije zarade kod budućeg poslodavca.</w:t>
      </w:r>
    </w:p>
    <w:p w:rsidR="00893A0E" w:rsidRPr="006249C5" w:rsidRDefault="00893A0E" w:rsidP="0065152E">
      <w:pPr>
        <w:numPr>
          <w:ilvl w:val="0"/>
          <w:numId w:val="22"/>
        </w:numPr>
        <w:jc w:val="both"/>
        <w:rPr>
          <w:rFonts w:eastAsia="Calibri"/>
          <w:bCs/>
          <w:lang w:val="sr-Latn-CS"/>
        </w:rPr>
      </w:pPr>
      <w:r w:rsidRPr="006249C5">
        <w:rPr>
          <w:rFonts w:eastAsia="Calibri"/>
          <w:bCs/>
          <w:lang w:val="sr-Latn-CS"/>
        </w:rPr>
        <w:t>Nezaposleno lice koje nema status lica sa invaliditetom, u cilju utvrđivanja statusa i procenta invaliditeta, radi utvrđivanja visine subvencije zarade kod budućeg poslodavca.</w:t>
      </w:r>
    </w:p>
    <w:p w:rsidR="00893A0E" w:rsidRPr="006249C5" w:rsidRDefault="00893A0E" w:rsidP="0065152E">
      <w:pPr>
        <w:numPr>
          <w:ilvl w:val="0"/>
          <w:numId w:val="22"/>
        </w:numPr>
        <w:jc w:val="both"/>
        <w:rPr>
          <w:rFonts w:eastAsia="Calibri"/>
          <w:bCs/>
          <w:lang w:val="sr-Latn-CS"/>
        </w:rPr>
      </w:pPr>
      <w:r w:rsidRPr="006249C5">
        <w:rPr>
          <w:rFonts w:eastAsia="Calibri"/>
          <w:bCs/>
          <w:lang w:val="sr-Latn-CS"/>
        </w:rPr>
        <w:t xml:space="preserve">Zaposleno lice koje ima zdravstvena i druga ograničenja, a nije mu prije zapošljavanja utvrđen status lica sa invaliditetom (iz člana 6 Zakona o profesionalnoj rehabilitaciji i zapošljavanju lica sa invaliditetom), niti mu je u toku zaposlenja utvrđena invalidnost (u smislu člana 30 stav 2 Zakona o penzijskim i invalidiskom osiguranju), u cilju utvrđivanja statusa, radi uključivanja u mjere i </w:t>
      </w:r>
      <w:r w:rsidRPr="006249C5">
        <w:rPr>
          <w:rFonts w:eastAsia="Calibri"/>
          <w:bCs/>
          <w:lang w:val="sr-Latn-CS"/>
        </w:rPr>
        <w:lastRenderedPageBreak/>
        <w:t>aktivnosti profesionalne rehabilitacije i zadržavanja zaposlenja, odnosno napredovanja u njemu.</w:t>
      </w:r>
    </w:p>
    <w:p w:rsidR="00893A0E" w:rsidRPr="006249C5" w:rsidRDefault="00893A0E" w:rsidP="0065152E">
      <w:pPr>
        <w:jc w:val="both"/>
        <w:rPr>
          <w:rFonts w:eastAsia="Calibri"/>
        </w:rPr>
      </w:pPr>
    </w:p>
    <w:p w:rsidR="00893A0E" w:rsidRPr="00BD6B54" w:rsidRDefault="00893A0E" w:rsidP="0065152E">
      <w:pPr>
        <w:jc w:val="both"/>
      </w:pPr>
      <w:r w:rsidRPr="006249C5">
        <w:t xml:space="preserve">U 2018. godini, prvostepene komisije su donijele nalaz i </w:t>
      </w:r>
      <w:r w:rsidRPr="00BD6B54">
        <w:t>mišljenje o utvrđenom procentu invaliditeta za 3</w:t>
      </w:r>
      <w:r w:rsidR="00AA0C59" w:rsidRPr="00BD6B54">
        <w:t>.</w:t>
      </w:r>
      <w:r w:rsidRPr="00BD6B54">
        <w:t xml:space="preserve">141 lica. </w:t>
      </w:r>
    </w:p>
    <w:p w:rsidR="00893A0E" w:rsidRPr="006249C5" w:rsidRDefault="00893A0E" w:rsidP="0065152E">
      <w:pPr>
        <w:jc w:val="both"/>
      </w:pPr>
      <w:r w:rsidRPr="006249C5">
        <w:t>Broj rješenja o utvrđenom procentu invaliditeta, koja su donijeta na osnovu mišljenja komisije za profesionalnu rehabilitaciju, po područnim jedinicama:</w:t>
      </w:r>
    </w:p>
    <w:p w:rsidR="00893A0E" w:rsidRPr="006249C5" w:rsidRDefault="00893A0E" w:rsidP="0065152E">
      <w:pPr>
        <w:pStyle w:val="ListParagraph"/>
        <w:numPr>
          <w:ilvl w:val="0"/>
          <w:numId w:val="19"/>
        </w:numPr>
        <w:spacing w:after="0" w:line="240" w:lineRule="auto"/>
        <w:jc w:val="both"/>
        <w:rPr>
          <w:rFonts w:ascii="Times New Roman" w:hAnsi="Times New Roman" w:cs="Times New Roman"/>
          <w:sz w:val="24"/>
          <w:szCs w:val="24"/>
        </w:rPr>
      </w:pPr>
      <w:r w:rsidRPr="006249C5">
        <w:rPr>
          <w:rFonts w:ascii="Times New Roman" w:hAnsi="Times New Roman" w:cs="Times New Roman"/>
          <w:sz w:val="24"/>
          <w:szCs w:val="24"/>
        </w:rPr>
        <w:t xml:space="preserve">Područna jedinica Berane </w:t>
      </w:r>
      <w:r w:rsidR="00AA0C59">
        <w:rPr>
          <w:rFonts w:ascii="Times New Roman" w:hAnsi="Times New Roman" w:cs="Times New Roman"/>
          <w:sz w:val="24"/>
          <w:szCs w:val="24"/>
        </w:rPr>
        <w:t>–</w:t>
      </w:r>
      <w:r w:rsidRPr="006249C5">
        <w:rPr>
          <w:rFonts w:ascii="Times New Roman" w:hAnsi="Times New Roman" w:cs="Times New Roman"/>
          <w:sz w:val="24"/>
          <w:szCs w:val="24"/>
        </w:rPr>
        <w:t xml:space="preserve"> 1</w:t>
      </w:r>
      <w:r w:rsidR="00AA0C59">
        <w:rPr>
          <w:rFonts w:ascii="Times New Roman" w:hAnsi="Times New Roman" w:cs="Times New Roman"/>
          <w:sz w:val="24"/>
          <w:szCs w:val="24"/>
        </w:rPr>
        <w:t>.</w:t>
      </w:r>
      <w:r w:rsidRPr="006249C5">
        <w:rPr>
          <w:rFonts w:ascii="Times New Roman" w:hAnsi="Times New Roman" w:cs="Times New Roman"/>
          <w:sz w:val="24"/>
          <w:szCs w:val="24"/>
        </w:rPr>
        <w:t>557</w:t>
      </w:r>
    </w:p>
    <w:p w:rsidR="00893A0E" w:rsidRPr="006249C5" w:rsidRDefault="00893A0E" w:rsidP="0065152E">
      <w:pPr>
        <w:pStyle w:val="ListParagraph"/>
        <w:numPr>
          <w:ilvl w:val="0"/>
          <w:numId w:val="19"/>
        </w:numPr>
        <w:spacing w:after="0" w:line="240" w:lineRule="auto"/>
        <w:jc w:val="both"/>
        <w:rPr>
          <w:rFonts w:ascii="Times New Roman" w:hAnsi="Times New Roman" w:cs="Times New Roman"/>
          <w:sz w:val="24"/>
          <w:szCs w:val="24"/>
        </w:rPr>
      </w:pPr>
      <w:r w:rsidRPr="006249C5">
        <w:rPr>
          <w:rFonts w:ascii="Times New Roman" w:hAnsi="Times New Roman" w:cs="Times New Roman"/>
          <w:sz w:val="24"/>
          <w:szCs w:val="24"/>
        </w:rPr>
        <w:t>Područna jedinica Bijelo Polje - 425</w:t>
      </w:r>
    </w:p>
    <w:p w:rsidR="00893A0E" w:rsidRPr="006249C5" w:rsidRDefault="00893A0E" w:rsidP="0065152E">
      <w:pPr>
        <w:pStyle w:val="ListParagraph"/>
        <w:numPr>
          <w:ilvl w:val="0"/>
          <w:numId w:val="19"/>
        </w:numPr>
        <w:spacing w:after="0" w:line="240" w:lineRule="auto"/>
        <w:jc w:val="both"/>
        <w:rPr>
          <w:rFonts w:ascii="Times New Roman" w:hAnsi="Times New Roman" w:cs="Times New Roman"/>
          <w:sz w:val="24"/>
          <w:szCs w:val="24"/>
        </w:rPr>
      </w:pPr>
      <w:r w:rsidRPr="006249C5">
        <w:rPr>
          <w:rFonts w:ascii="Times New Roman" w:hAnsi="Times New Roman" w:cs="Times New Roman"/>
          <w:sz w:val="24"/>
          <w:szCs w:val="24"/>
        </w:rPr>
        <w:t>Područna jedinica Bar - 234</w:t>
      </w:r>
    </w:p>
    <w:p w:rsidR="00893A0E" w:rsidRPr="006249C5" w:rsidRDefault="00893A0E" w:rsidP="0065152E">
      <w:pPr>
        <w:pStyle w:val="ListParagraph"/>
        <w:numPr>
          <w:ilvl w:val="0"/>
          <w:numId w:val="19"/>
        </w:numPr>
        <w:spacing w:after="0" w:line="240" w:lineRule="auto"/>
        <w:jc w:val="both"/>
        <w:rPr>
          <w:rFonts w:ascii="Times New Roman" w:hAnsi="Times New Roman" w:cs="Times New Roman"/>
          <w:sz w:val="24"/>
          <w:szCs w:val="24"/>
        </w:rPr>
      </w:pPr>
      <w:r w:rsidRPr="006249C5">
        <w:rPr>
          <w:rFonts w:ascii="Times New Roman" w:hAnsi="Times New Roman" w:cs="Times New Roman"/>
          <w:sz w:val="24"/>
          <w:szCs w:val="24"/>
        </w:rPr>
        <w:t>Područna jedinica Pljevlja – 197</w:t>
      </w:r>
    </w:p>
    <w:p w:rsidR="00893A0E" w:rsidRPr="006249C5" w:rsidRDefault="00893A0E" w:rsidP="0065152E">
      <w:pPr>
        <w:pStyle w:val="ListParagraph"/>
        <w:numPr>
          <w:ilvl w:val="0"/>
          <w:numId w:val="19"/>
        </w:numPr>
        <w:spacing w:after="0" w:line="240" w:lineRule="auto"/>
        <w:jc w:val="both"/>
        <w:rPr>
          <w:rFonts w:ascii="Times New Roman" w:hAnsi="Times New Roman" w:cs="Times New Roman"/>
          <w:sz w:val="24"/>
          <w:szCs w:val="24"/>
        </w:rPr>
      </w:pPr>
      <w:r w:rsidRPr="006249C5">
        <w:rPr>
          <w:rFonts w:ascii="Times New Roman" w:hAnsi="Times New Roman" w:cs="Times New Roman"/>
          <w:sz w:val="24"/>
          <w:szCs w:val="24"/>
        </w:rPr>
        <w:t>Područna jedinica Podgorica – 361</w:t>
      </w:r>
    </w:p>
    <w:p w:rsidR="00893A0E" w:rsidRPr="006249C5" w:rsidRDefault="00893A0E" w:rsidP="0065152E">
      <w:pPr>
        <w:pStyle w:val="ListParagraph"/>
        <w:numPr>
          <w:ilvl w:val="0"/>
          <w:numId w:val="19"/>
        </w:numPr>
        <w:spacing w:after="0" w:line="240" w:lineRule="auto"/>
        <w:jc w:val="both"/>
        <w:rPr>
          <w:rFonts w:ascii="Times New Roman" w:hAnsi="Times New Roman" w:cs="Times New Roman"/>
          <w:sz w:val="24"/>
          <w:szCs w:val="24"/>
        </w:rPr>
      </w:pPr>
      <w:r w:rsidRPr="006249C5">
        <w:rPr>
          <w:rFonts w:ascii="Times New Roman" w:hAnsi="Times New Roman" w:cs="Times New Roman"/>
          <w:sz w:val="24"/>
          <w:szCs w:val="24"/>
        </w:rPr>
        <w:t>Područna jedinica Nikšić - 270</w:t>
      </w:r>
    </w:p>
    <w:p w:rsidR="00893A0E" w:rsidRPr="006249C5" w:rsidRDefault="00893A0E" w:rsidP="0065152E">
      <w:pPr>
        <w:pStyle w:val="ListParagraph"/>
        <w:numPr>
          <w:ilvl w:val="0"/>
          <w:numId w:val="19"/>
        </w:numPr>
        <w:spacing w:after="0" w:line="240" w:lineRule="auto"/>
        <w:jc w:val="both"/>
        <w:rPr>
          <w:rFonts w:ascii="Times New Roman" w:hAnsi="Times New Roman" w:cs="Times New Roman"/>
          <w:sz w:val="24"/>
          <w:szCs w:val="24"/>
        </w:rPr>
      </w:pPr>
      <w:r w:rsidRPr="006249C5">
        <w:rPr>
          <w:rFonts w:ascii="Times New Roman" w:hAnsi="Times New Roman" w:cs="Times New Roman"/>
          <w:sz w:val="24"/>
          <w:szCs w:val="24"/>
        </w:rPr>
        <w:t xml:space="preserve">Područna jedinica Herceg Novi - 97 </w:t>
      </w:r>
    </w:p>
    <w:p w:rsidR="00893A0E" w:rsidRPr="006249C5" w:rsidRDefault="00893A0E" w:rsidP="0065152E">
      <w:pPr>
        <w:ind w:left="360"/>
        <w:jc w:val="both"/>
      </w:pPr>
    </w:p>
    <w:p w:rsidR="00893A0E" w:rsidRPr="00BD6B54" w:rsidRDefault="00893A0E" w:rsidP="0065152E">
      <w:pPr>
        <w:jc w:val="both"/>
        <w:rPr>
          <w:b/>
        </w:rPr>
      </w:pPr>
      <w:r w:rsidRPr="00BD6B54">
        <w:rPr>
          <w:b/>
        </w:rPr>
        <w:t>Uključivanje lica u programe profesionalne rehabilitacije, utvrđivanje preostale radne sposobnosti i mogućnosti zaposlenja</w:t>
      </w:r>
    </w:p>
    <w:p w:rsidR="00AA0C59" w:rsidRPr="006249C5" w:rsidRDefault="00AA0C59" w:rsidP="0065152E">
      <w:pPr>
        <w:jc w:val="both"/>
        <w:rPr>
          <w:b/>
          <w:bCs/>
          <w:i/>
          <w:u w:val="single"/>
          <w:lang w:val="en-GB"/>
        </w:rPr>
      </w:pPr>
    </w:p>
    <w:p w:rsidR="00893A0E" w:rsidRDefault="00893A0E" w:rsidP="0065152E">
      <w:pPr>
        <w:jc w:val="both"/>
        <w:rPr>
          <w:bCs/>
          <w:lang w:val="en-GB"/>
        </w:rPr>
      </w:pPr>
      <w:r w:rsidRPr="006249C5">
        <w:rPr>
          <w:bCs/>
          <w:lang w:val="en-GB"/>
        </w:rPr>
        <w:t xml:space="preserve">Na osnovu mišljenja komisije za profesionalnu rehabilitaciju, vrši se uključivanje lica sa invaliditetom i drugih teže zapošljivih lica u programe </w:t>
      </w:r>
      <w:r w:rsidRPr="00BD6B54">
        <w:rPr>
          <w:bCs/>
          <w:lang w:val="en-GB"/>
        </w:rPr>
        <w:t>profesionalne rehabilitacije, kroz koje im se utvrđuje preostala radna sposobnost i nakon toga se usmjeravaju, obučavaju, pripremaju i osposobljavaju za određeni posao.</w:t>
      </w:r>
    </w:p>
    <w:p w:rsidR="00C93A52" w:rsidRPr="00BD6B54" w:rsidRDefault="00C93A52" w:rsidP="0065152E">
      <w:pPr>
        <w:jc w:val="both"/>
        <w:rPr>
          <w:bCs/>
          <w:lang w:val="en-GB"/>
        </w:rPr>
      </w:pPr>
    </w:p>
    <w:p w:rsidR="00893A0E" w:rsidRPr="00BD6B54" w:rsidRDefault="00893A0E" w:rsidP="0065152E">
      <w:pPr>
        <w:jc w:val="both"/>
        <w:rPr>
          <w:b/>
          <w:bCs/>
        </w:rPr>
      </w:pPr>
      <w:r w:rsidRPr="00BD6B54">
        <w:rPr>
          <w:b/>
          <w:bCs/>
        </w:rPr>
        <w:t>Priznavanje prava na profesionalnu rehabilitaciju</w:t>
      </w:r>
    </w:p>
    <w:p w:rsidR="00BD6B54" w:rsidRPr="00BD6B54" w:rsidRDefault="00BD6B54" w:rsidP="0065152E">
      <w:pPr>
        <w:jc w:val="both"/>
        <w:rPr>
          <w:bCs/>
          <w:i/>
          <w:u w:val="single"/>
        </w:rPr>
      </w:pPr>
    </w:p>
    <w:p w:rsidR="00893A0E" w:rsidRPr="00BD6B54" w:rsidRDefault="00893A0E" w:rsidP="0065152E">
      <w:pPr>
        <w:jc w:val="both"/>
        <w:rPr>
          <w:bCs/>
        </w:rPr>
      </w:pPr>
      <w:r w:rsidRPr="00BD6B54">
        <w:rPr>
          <w:bCs/>
          <w:lang w:val="sr-Latn-CS"/>
        </w:rPr>
        <w:t xml:space="preserve">Komisija za profesionalnu rehabilitaciju, daje mišljenje o potrebi uključivanja u mjere i aktivnosti profesionalne rehabilitacije kod: </w:t>
      </w:r>
    </w:p>
    <w:p w:rsidR="00893A0E" w:rsidRPr="00BD6B54" w:rsidRDefault="00893A0E" w:rsidP="0065152E">
      <w:pPr>
        <w:numPr>
          <w:ilvl w:val="0"/>
          <w:numId w:val="20"/>
        </w:numPr>
        <w:jc w:val="both"/>
        <w:rPr>
          <w:bCs/>
        </w:rPr>
      </w:pPr>
      <w:r w:rsidRPr="00BD6B54">
        <w:rPr>
          <w:bCs/>
          <w:lang w:val="sr-Latn-CS"/>
        </w:rPr>
        <w:t xml:space="preserve">nezaposlenog lica sa invaliditetom, i to prvenstveno u mjere: 1. savjetovanje, podsticanje i motivisanje lica sa invaliditetom na aktivno traženje zaposlenja i 2. utvrđivanje preostale radne sposobnosti, a kasnije Komisija, po potrebi, daje predlog o uključivanju i u druge mjere i aktivnosti – cilj: procjena radne sposobnosti i ocjena mogućnosti zaposlenja; </w:t>
      </w:r>
    </w:p>
    <w:p w:rsidR="00893A0E" w:rsidRPr="00BD6B54" w:rsidRDefault="00893A0E" w:rsidP="0065152E">
      <w:pPr>
        <w:numPr>
          <w:ilvl w:val="0"/>
          <w:numId w:val="20"/>
        </w:numPr>
        <w:jc w:val="both"/>
        <w:rPr>
          <w:bCs/>
        </w:rPr>
      </w:pPr>
      <w:r w:rsidRPr="00BD6B54">
        <w:rPr>
          <w:bCs/>
          <w:lang w:val="sr-Latn-CS"/>
        </w:rPr>
        <w:t>zaposlenog lica sa invaliditetom u odgovarajuće mjere i aktivnosti profesionalne rehabilitacije – cilj: zadržavanje zaposlenja, napredovanja ili promjene profesionalne karijere, utvrđivanje visine subvencije zarade;</w:t>
      </w:r>
    </w:p>
    <w:p w:rsidR="00893A0E" w:rsidRPr="00BD6B54" w:rsidRDefault="00893A0E" w:rsidP="0065152E">
      <w:pPr>
        <w:numPr>
          <w:ilvl w:val="0"/>
          <w:numId w:val="20"/>
        </w:numPr>
        <w:jc w:val="both"/>
        <w:rPr>
          <w:bCs/>
        </w:rPr>
      </w:pPr>
      <w:r w:rsidRPr="00BD6B54">
        <w:rPr>
          <w:bCs/>
          <w:lang w:val="sr-Latn-CS"/>
        </w:rPr>
        <w:t xml:space="preserve">teže zapošljivog lica sa evidencije Zavoda, kojem nije utvrđen status lica sa invaliditetom, ali ima potrebu za uključivanjem u profesionalnu rehabilitaciju – cilj: postizanje konkurentnosti na tržištu rada. </w:t>
      </w:r>
    </w:p>
    <w:p w:rsidR="00893A0E" w:rsidRPr="006249C5" w:rsidRDefault="00893A0E" w:rsidP="0065152E">
      <w:pPr>
        <w:jc w:val="both"/>
        <w:rPr>
          <w:bCs/>
          <w:highlight w:val="yellow"/>
        </w:rPr>
      </w:pPr>
    </w:p>
    <w:p w:rsidR="00893A0E" w:rsidRPr="00BD6B54" w:rsidRDefault="00893A0E" w:rsidP="0065152E">
      <w:pPr>
        <w:jc w:val="both"/>
        <w:rPr>
          <w:bCs/>
        </w:rPr>
      </w:pPr>
      <w:r w:rsidRPr="006249C5">
        <w:rPr>
          <w:bCs/>
        </w:rPr>
        <w:t xml:space="preserve">U 2018. godini komisije su donijele </w:t>
      </w:r>
      <w:r w:rsidRPr="00BD6B54">
        <w:rPr>
          <w:bCs/>
        </w:rPr>
        <w:t xml:space="preserve">441 mišljenja o potrebi uključivanja lica u mjere i aktivnosti profesionalne rehabilitacije: </w:t>
      </w:r>
    </w:p>
    <w:p w:rsidR="00893A0E" w:rsidRPr="006249C5" w:rsidRDefault="00893A0E" w:rsidP="0065152E">
      <w:pPr>
        <w:jc w:val="both"/>
        <w:rPr>
          <w:bCs/>
        </w:rPr>
      </w:pPr>
      <w:r w:rsidRPr="006249C5">
        <w:rPr>
          <w:bCs/>
        </w:rPr>
        <w:t>Prvostepena komisija za profesionalnu rehabilitaciju Područne jedinice Bijelo Polje-54</w:t>
      </w:r>
    </w:p>
    <w:p w:rsidR="00893A0E" w:rsidRPr="006249C5" w:rsidRDefault="00893A0E" w:rsidP="0065152E">
      <w:pPr>
        <w:jc w:val="both"/>
        <w:rPr>
          <w:bCs/>
        </w:rPr>
      </w:pPr>
      <w:r w:rsidRPr="006249C5">
        <w:rPr>
          <w:bCs/>
        </w:rPr>
        <w:t>Prvostepena komisija za profesionalnu rehabilitaciju Područne jedinice Pljevlja – 34</w:t>
      </w:r>
    </w:p>
    <w:p w:rsidR="00893A0E" w:rsidRPr="006249C5" w:rsidRDefault="00893A0E" w:rsidP="0065152E">
      <w:pPr>
        <w:jc w:val="both"/>
        <w:rPr>
          <w:bCs/>
        </w:rPr>
      </w:pPr>
      <w:r w:rsidRPr="006249C5">
        <w:rPr>
          <w:bCs/>
        </w:rPr>
        <w:t>Prvostepena komisija za profesionalnu rehabilitaciju Područne jedinice Herceg Novi – 65</w:t>
      </w:r>
    </w:p>
    <w:p w:rsidR="00893A0E" w:rsidRPr="006249C5" w:rsidRDefault="00893A0E" w:rsidP="0065152E">
      <w:pPr>
        <w:jc w:val="both"/>
        <w:rPr>
          <w:bCs/>
        </w:rPr>
      </w:pPr>
      <w:r w:rsidRPr="006249C5">
        <w:rPr>
          <w:bCs/>
        </w:rPr>
        <w:t>Prvostepena komisija za profesionalnu rehabilitaciju Područne jedinice Bar – 103</w:t>
      </w:r>
    </w:p>
    <w:p w:rsidR="00893A0E" w:rsidRPr="006249C5" w:rsidRDefault="00893A0E" w:rsidP="0065152E">
      <w:pPr>
        <w:jc w:val="both"/>
        <w:rPr>
          <w:bCs/>
        </w:rPr>
      </w:pPr>
      <w:r w:rsidRPr="006249C5">
        <w:rPr>
          <w:bCs/>
        </w:rPr>
        <w:t>Prvostepena komisija za profesionalnu rehabilitaciju Područne jedinice Nikšić - 103</w:t>
      </w:r>
    </w:p>
    <w:p w:rsidR="00893A0E" w:rsidRPr="006249C5" w:rsidRDefault="00893A0E" w:rsidP="0065152E">
      <w:pPr>
        <w:jc w:val="both"/>
        <w:rPr>
          <w:bCs/>
        </w:rPr>
      </w:pPr>
      <w:r w:rsidRPr="006249C5">
        <w:rPr>
          <w:bCs/>
        </w:rPr>
        <w:lastRenderedPageBreak/>
        <w:t>Prvostepena komisija za profesionalnu rehabilitaciju Područne jedinice Podgorica - 77</w:t>
      </w:r>
    </w:p>
    <w:p w:rsidR="00893A0E" w:rsidRPr="006249C5" w:rsidRDefault="00893A0E" w:rsidP="0065152E">
      <w:pPr>
        <w:jc w:val="both"/>
        <w:rPr>
          <w:bCs/>
        </w:rPr>
      </w:pPr>
      <w:r w:rsidRPr="006249C5">
        <w:rPr>
          <w:bCs/>
        </w:rPr>
        <w:t>Prvostepena komisija za profesionalnu rehabilitaciju Područne jedinice Berane - 5</w:t>
      </w:r>
    </w:p>
    <w:p w:rsidR="00893A0E" w:rsidRPr="006249C5" w:rsidRDefault="00893A0E" w:rsidP="0065152E">
      <w:pPr>
        <w:jc w:val="both"/>
        <w:rPr>
          <w:bCs/>
        </w:rPr>
      </w:pPr>
    </w:p>
    <w:p w:rsidR="00741CD5" w:rsidRDefault="00741CD5" w:rsidP="0065152E">
      <w:pPr>
        <w:jc w:val="both"/>
        <w:rPr>
          <w:b/>
          <w:bCs/>
        </w:rPr>
      </w:pPr>
    </w:p>
    <w:p w:rsidR="00741CD5" w:rsidRDefault="00741CD5" w:rsidP="0065152E">
      <w:pPr>
        <w:jc w:val="both"/>
        <w:rPr>
          <w:b/>
          <w:bCs/>
        </w:rPr>
      </w:pPr>
    </w:p>
    <w:p w:rsidR="00893A0E" w:rsidRDefault="00893A0E" w:rsidP="0065152E">
      <w:pPr>
        <w:jc w:val="both"/>
        <w:rPr>
          <w:b/>
          <w:bCs/>
        </w:rPr>
      </w:pPr>
      <w:r w:rsidRPr="00BD6B54">
        <w:rPr>
          <w:b/>
          <w:bCs/>
        </w:rPr>
        <w:t>Utvrđivanje preostale radne sposobnosti i mogućnosti zaposlenja</w:t>
      </w:r>
    </w:p>
    <w:p w:rsidR="00BD6B54" w:rsidRPr="00BD6B54" w:rsidRDefault="00BD6B54" w:rsidP="0065152E">
      <w:pPr>
        <w:jc w:val="both"/>
        <w:rPr>
          <w:b/>
          <w:bCs/>
        </w:rPr>
      </w:pPr>
    </w:p>
    <w:p w:rsidR="00893A0E" w:rsidRDefault="00893A0E" w:rsidP="0065152E">
      <w:pPr>
        <w:jc w:val="both"/>
        <w:rPr>
          <w:bCs/>
        </w:rPr>
      </w:pPr>
      <w:r w:rsidRPr="006249C5">
        <w:rPr>
          <w:bCs/>
          <w:lang w:val="sr-Latn-CS"/>
        </w:rPr>
        <w:t xml:space="preserve">Za prethodno navedene kategorije lica, Komisija daje i mišljenje o preostaloj radnoj sposobnosti i mogućnosti zaposlenja. </w:t>
      </w:r>
      <w:r w:rsidRPr="006249C5">
        <w:rPr>
          <w:bCs/>
        </w:rPr>
        <w:t>Mišljenja se daju na osnovu izvještaja ovlašćenih izvođača profesionalne rehabilitacije, nakon realizacije potrebnih mjera.</w:t>
      </w:r>
    </w:p>
    <w:p w:rsidR="00AA0C59" w:rsidRPr="006249C5" w:rsidRDefault="00AA0C59" w:rsidP="0065152E">
      <w:pPr>
        <w:jc w:val="both"/>
        <w:rPr>
          <w:bCs/>
        </w:rPr>
      </w:pPr>
    </w:p>
    <w:p w:rsidR="00893A0E" w:rsidRPr="00BD6B54" w:rsidRDefault="00893A0E" w:rsidP="0065152E">
      <w:pPr>
        <w:jc w:val="both"/>
        <w:rPr>
          <w:bCs/>
        </w:rPr>
      </w:pPr>
      <w:r w:rsidRPr="006249C5">
        <w:rPr>
          <w:bCs/>
        </w:rPr>
        <w:t xml:space="preserve">U 2018. godini, prvostepene komisije donijele su </w:t>
      </w:r>
      <w:r w:rsidRPr="00BD6B54">
        <w:rPr>
          <w:bCs/>
        </w:rPr>
        <w:t>mišljenje o preostalo</w:t>
      </w:r>
      <w:r w:rsidR="00BD6B54">
        <w:rPr>
          <w:bCs/>
        </w:rPr>
        <w:t>j radnoj sposobnosti za 131 lice</w:t>
      </w:r>
      <w:r w:rsidRPr="00BD6B54">
        <w:rPr>
          <w:bCs/>
        </w:rPr>
        <w:t>:</w:t>
      </w:r>
    </w:p>
    <w:p w:rsidR="00AA0C59" w:rsidRPr="006249C5" w:rsidRDefault="00AA0C59" w:rsidP="0065152E">
      <w:pPr>
        <w:jc w:val="both"/>
        <w:rPr>
          <w:b/>
          <w:bCs/>
          <w:u w:val="single"/>
        </w:rPr>
      </w:pPr>
    </w:p>
    <w:p w:rsidR="00893A0E" w:rsidRPr="006249C5" w:rsidRDefault="00893A0E" w:rsidP="0065152E">
      <w:pPr>
        <w:jc w:val="both"/>
        <w:rPr>
          <w:bCs/>
        </w:rPr>
      </w:pPr>
      <w:r w:rsidRPr="006249C5">
        <w:rPr>
          <w:bCs/>
        </w:rPr>
        <w:t>Prvostepena komisija za profesionalnu rehabilitaciju Područne jedinice Bijelo Polje – 44</w:t>
      </w:r>
    </w:p>
    <w:p w:rsidR="00893A0E" w:rsidRPr="006249C5" w:rsidRDefault="00893A0E" w:rsidP="0065152E">
      <w:pPr>
        <w:jc w:val="both"/>
        <w:rPr>
          <w:bCs/>
        </w:rPr>
      </w:pPr>
      <w:r w:rsidRPr="006249C5">
        <w:rPr>
          <w:bCs/>
        </w:rPr>
        <w:t>Prvostepena komisija za profesionalnu rehabilitaciju Područne jedinice Podgorica – 12</w:t>
      </w:r>
    </w:p>
    <w:p w:rsidR="00893A0E" w:rsidRPr="006249C5" w:rsidRDefault="00893A0E" w:rsidP="0065152E">
      <w:pPr>
        <w:jc w:val="both"/>
        <w:rPr>
          <w:bCs/>
        </w:rPr>
      </w:pPr>
      <w:r w:rsidRPr="006249C5">
        <w:rPr>
          <w:bCs/>
        </w:rPr>
        <w:t>Prvostepena komisija za profesionalnu rehabilitaciju Područne jedinice Nikšić – 12</w:t>
      </w:r>
    </w:p>
    <w:p w:rsidR="00893A0E" w:rsidRPr="006249C5" w:rsidRDefault="00893A0E" w:rsidP="0065152E">
      <w:pPr>
        <w:jc w:val="both"/>
        <w:rPr>
          <w:bCs/>
        </w:rPr>
      </w:pPr>
      <w:r w:rsidRPr="006249C5">
        <w:rPr>
          <w:bCs/>
        </w:rPr>
        <w:t>Prvostepena komisija za profesionalnu rehabilitaciju Područne jedinice Bar – 41</w:t>
      </w:r>
    </w:p>
    <w:p w:rsidR="00893A0E" w:rsidRPr="006249C5" w:rsidRDefault="00893A0E" w:rsidP="0065152E">
      <w:pPr>
        <w:jc w:val="both"/>
        <w:rPr>
          <w:bCs/>
        </w:rPr>
      </w:pPr>
      <w:r w:rsidRPr="006249C5">
        <w:rPr>
          <w:bCs/>
        </w:rPr>
        <w:t>Prvostepena komisija za profesionalnu rehabilitaciju Područne jedinice Herceg Novi – 22</w:t>
      </w:r>
    </w:p>
    <w:p w:rsidR="00893A0E" w:rsidRPr="006249C5" w:rsidRDefault="00893A0E" w:rsidP="0065152E">
      <w:pPr>
        <w:jc w:val="both"/>
        <w:rPr>
          <w:bCs/>
        </w:rPr>
      </w:pPr>
    </w:p>
    <w:p w:rsidR="00893A0E" w:rsidRDefault="00893A0E" w:rsidP="0065152E">
      <w:pPr>
        <w:jc w:val="both"/>
        <w:rPr>
          <w:b/>
          <w:bCs/>
          <w:u w:val="single"/>
        </w:rPr>
      </w:pPr>
      <w:r w:rsidRPr="006249C5">
        <w:rPr>
          <w:bCs/>
        </w:rPr>
        <w:t xml:space="preserve">U izvještajnom periodu, komisije su </w:t>
      </w:r>
      <w:r w:rsidRPr="0065152E">
        <w:rPr>
          <w:bCs/>
        </w:rPr>
        <w:t>donijele ocjene o mogućnosti zaposlenja za 42 lica:</w:t>
      </w:r>
    </w:p>
    <w:p w:rsidR="00AA0C59" w:rsidRPr="006249C5" w:rsidRDefault="00AA0C59" w:rsidP="0065152E">
      <w:pPr>
        <w:jc w:val="both"/>
        <w:rPr>
          <w:bCs/>
        </w:rPr>
      </w:pPr>
    </w:p>
    <w:p w:rsidR="00893A0E" w:rsidRPr="006249C5" w:rsidRDefault="00893A0E" w:rsidP="0065152E">
      <w:pPr>
        <w:jc w:val="both"/>
        <w:rPr>
          <w:bCs/>
        </w:rPr>
      </w:pPr>
      <w:r w:rsidRPr="006249C5">
        <w:rPr>
          <w:bCs/>
        </w:rPr>
        <w:t>Prvostepena komisija za profesionalnu rehabilitaciju Područne jedinice Podgorica – 9</w:t>
      </w:r>
    </w:p>
    <w:p w:rsidR="00893A0E" w:rsidRPr="006249C5" w:rsidRDefault="00893A0E" w:rsidP="0065152E">
      <w:pPr>
        <w:jc w:val="both"/>
        <w:rPr>
          <w:bCs/>
        </w:rPr>
      </w:pPr>
      <w:r w:rsidRPr="006249C5">
        <w:rPr>
          <w:bCs/>
        </w:rPr>
        <w:t>Prvostepena komisija za profesionalnu rehabilitaciju Područne jedinice Nikšić – 3</w:t>
      </w:r>
    </w:p>
    <w:p w:rsidR="00893A0E" w:rsidRPr="006249C5" w:rsidRDefault="00893A0E" w:rsidP="0065152E">
      <w:pPr>
        <w:jc w:val="both"/>
        <w:rPr>
          <w:bCs/>
        </w:rPr>
      </w:pPr>
      <w:r w:rsidRPr="006249C5">
        <w:rPr>
          <w:bCs/>
        </w:rPr>
        <w:t>Prvostepena komisija za profesionalnu rehabilitaciju Područne jedinice Herceg Novi – 15</w:t>
      </w:r>
    </w:p>
    <w:p w:rsidR="00893A0E" w:rsidRDefault="00893A0E" w:rsidP="0065152E">
      <w:pPr>
        <w:jc w:val="both"/>
        <w:rPr>
          <w:bCs/>
        </w:rPr>
      </w:pPr>
      <w:r w:rsidRPr="006249C5">
        <w:rPr>
          <w:bCs/>
        </w:rPr>
        <w:t>Prvostepena komisija za profesionalnu rehabilitaciju Područne jedinice Pljevlja – 15</w:t>
      </w:r>
    </w:p>
    <w:p w:rsidR="00AA0C59" w:rsidRPr="006249C5" w:rsidRDefault="00AA0C59" w:rsidP="0065152E">
      <w:pPr>
        <w:jc w:val="both"/>
        <w:rPr>
          <w:bCs/>
        </w:rPr>
      </w:pPr>
    </w:p>
    <w:p w:rsidR="00AA0C59" w:rsidRPr="006249C5" w:rsidRDefault="00AA0C59" w:rsidP="0065152E">
      <w:pPr>
        <w:jc w:val="both"/>
        <w:rPr>
          <w:b/>
        </w:rPr>
      </w:pPr>
    </w:p>
    <w:p w:rsidR="00893A0E" w:rsidRDefault="00C93A52" w:rsidP="0065152E">
      <w:pPr>
        <w:jc w:val="both"/>
        <w:rPr>
          <w:b/>
        </w:rPr>
      </w:pPr>
      <w:r>
        <w:rPr>
          <w:b/>
        </w:rPr>
        <w:t>2.13</w:t>
      </w:r>
      <w:r w:rsidR="00AA0C59">
        <w:rPr>
          <w:b/>
        </w:rPr>
        <w:t>. Z</w:t>
      </w:r>
      <w:r w:rsidR="00893A0E" w:rsidRPr="006249C5">
        <w:rPr>
          <w:b/>
        </w:rPr>
        <w:t>apošljavanje lica sa invaliditetom</w:t>
      </w:r>
    </w:p>
    <w:p w:rsidR="00AA0C59" w:rsidRPr="006249C5" w:rsidRDefault="00AA0C59" w:rsidP="0065152E">
      <w:pPr>
        <w:jc w:val="both"/>
        <w:rPr>
          <w:b/>
        </w:rPr>
      </w:pPr>
    </w:p>
    <w:p w:rsidR="00893A0E" w:rsidRDefault="00893A0E" w:rsidP="0065152E">
      <w:pPr>
        <w:jc w:val="both"/>
      </w:pPr>
      <w:r w:rsidRPr="006249C5">
        <w:t xml:space="preserve">Zakonom o profesionalnoj rehabilitaciji i zapošljavanju lica sa invaliditetom, propisano je, da se u Zavodu za zapošljavanje Crne Gore organizuje Fond za profesionalnu rehabilitaciju i zapošljavanje lica sa invaliditetom i da se sredstva Fonda prvenstveno obezbjeđuju iz posebnog doprinosa, koji uplaćuju poslodavci koji nijesu ispunili propisanu kvotu pri zapošljavanju lica sa invaliditetom. Ova sredstva se uplaćuju u Budžet Crne Gore. </w:t>
      </w:r>
    </w:p>
    <w:p w:rsidR="00BD6B54" w:rsidRPr="006249C5" w:rsidRDefault="00BD6B54" w:rsidP="0065152E">
      <w:pPr>
        <w:jc w:val="both"/>
      </w:pPr>
    </w:p>
    <w:p w:rsidR="00893A0E" w:rsidRDefault="00893A0E" w:rsidP="0065152E">
      <w:pPr>
        <w:jc w:val="both"/>
      </w:pPr>
      <w:r w:rsidRPr="006249C5">
        <w:t xml:space="preserve">Sredstva Fonda, shodno Zakonu mogu se koristiti, za: mjere i aktivnosti profesionalne rehabilitacije za nezaposlena i zaposlena lica sa invaliditetom, sufinansiranje posebnih organizacija za zapošljavanje, programe aktivne politike zapošljavanja u kojima učestvuju lica sa invaliditetom, subvencije, finansiranje grant šema i novčane pomoći za učesnike u mjerama profesionalne rehabilitacije. </w:t>
      </w:r>
    </w:p>
    <w:p w:rsidR="00BD6B54" w:rsidRPr="006249C5" w:rsidRDefault="00BD6B54" w:rsidP="0065152E">
      <w:pPr>
        <w:jc w:val="both"/>
      </w:pPr>
    </w:p>
    <w:p w:rsidR="00893A0E" w:rsidRDefault="00893A0E" w:rsidP="0065152E">
      <w:pPr>
        <w:jc w:val="both"/>
      </w:pPr>
      <w:r w:rsidRPr="006249C5">
        <w:t xml:space="preserve">Od 1. januara 2014. godine, Fond je izdvojen kao posebna budžetska pozicija, u prihodnoj i rashodnoj strani Budžeta Crne Gore, odnosno Budžeta Zavoda za zapošljavanja Crne Gore i za 2018. godinu, za ovaj program je </w:t>
      </w:r>
      <w:r w:rsidR="00BD6B54">
        <w:t>predviđen iznos od 6.000.000,00</w:t>
      </w:r>
      <w:r w:rsidRPr="006249C5">
        <w:t xml:space="preserve">€. </w:t>
      </w:r>
    </w:p>
    <w:p w:rsidR="0065152E" w:rsidRDefault="0065152E" w:rsidP="0065152E">
      <w:pPr>
        <w:jc w:val="both"/>
      </w:pPr>
    </w:p>
    <w:p w:rsidR="0065152E" w:rsidRDefault="0065152E" w:rsidP="0065152E">
      <w:pPr>
        <w:jc w:val="both"/>
      </w:pPr>
      <w:r>
        <w:lastRenderedPageBreak/>
        <w:t>Za realizaciju programa profesionalne rehabilitacije i zapošljavanja sa invaliditetom, u 2018. godini utrošeno je 5.923.672,10 Eur i to za:</w:t>
      </w:r>
    </w:p>
    <w:p w:rsidR="0065152E" w:rsidRDefault="0065152E" w:rsidP="0065152E">
      <w:pPr>
        <w:jc w:val="both"/>
      </w:pPr>
      <w:r>
        <w:t>•</w:t>
      </w:r>
      <w:r>
        <w:tab/>
        <w:t xml:space="preserve">programe profesionalne rehabilitacije – 255.781,07 €; </w:t>
      </w:r>
    </w:p>
    <w:p w:rsidR="0065152E" w:rsidRDefault="0065152E" w:rsidP="0065152E">
      <w:pPr>
        <w:jc w:val="both"/>
      </w:pPr>
      <w:r>
        <w:t>•</w:t>
      </w:r>
      <w:r>
        <w:tab/>
        <w:t>subvencije zarade – 2.704.966,75 €;</w:t>
      </w:r>
    </w:p>
    <w:p w:rsidR="0065152E" w:rsidRDefault="0065152E" w:rsidP="0065152E">
      <w:pPr>
        <w:jc w:val="both"/>
      </w:pPr>
      <w:r>
        <w:t>•</w:t>
      </w:r>
      <w:r>
        <w:tab/>
        <w:t>subvencija (prilagođavanje radnog mjesta i uslova rada) – 51.352,47 €;</w:t>
      </w:r>
    </w:p>
    <w:p w:rsidR="0065152E" w:rsidRDefault="0065152E" w:rsidP="0065152E">
      <w:pPr>
        <w:jc w:val="both"/>
      </w:pPr>
      <w:r>
        <w:t>•</w:t>
      </w:r>
      <w:r>
        <w:tab/>
        <w:t xml:space="preserve">subvencija (učešće u finansiranju ličnih troškova asistenta u radu) – 141.343,73 €; </w:t>
      </w:r>
    </w:p>
    <w:p w:rsidR="0065152E" w:rsidRDefault="0065152E" w:rsidP="0065152E">
      <w:pPr>
        <w:jc w:val="both"/>
      </w:pPr>
      <w:r>
        <w:t>•</w:t>
      </w:r>
      <w:r>
        <w:tab/>
        <w:t xml:space="preserve">finansiranje grant šema – 2.647.110,54 €; </w:t>
      </w:r>
    </w:p>
    <w:p w:rsidR="0065152E" w:rsidRDefault="0065152E" w:rsidP="0065152E">
      <w:pPr>
        <w:jc w:val="both"/>
      </w:pPr>
      <w:r>
        <w:t>•</w:t>
      </w:r>
      <w:r>
        <w:tab/>
        <w:t xml:space="preserve">novčane pomoći polaznicima programa – 33.665,02 €; </w:t>
      </w:r>
    </w:p>
    <w:p w:rsidR="0065152E" w:rsidRDefault="0065152E" w:rsidP="0065152E">
      <w:pPr>
        <w:ind w:left="720" w:hanging="720"/>
        <w:jc w:val="both"/>
      </w:pPr>
      <w:r>
        <w:t>•</w:t>
      </w:r>
      <w:r>
        <w:tab/>
        <w:t>naknade članovima komisija za profesionalnu rehabilitaciju i Savjeta Fonda – 89.452,52 €.</w:t>
      </w:r>
    </w:p>
    <w:p w:rsidR="0065152E" w:rsidRDefault="0065152E" w:rsidP="0065152E">
      <w:pPr>
        <w:jc w:val="both"/>
      </w:pPr>
    </w:p>
    <w:p w:rsidR="00893A0E" w:rsidRPr="006249C5" w:rsidRDefault="00893A0E" w:rsidP="0065152E">
      <w:pPr>
        <w:jc w:val="both"/>
      </w:pPr>
      <w:r w:rsidRPr="006249C5">
        <w:t>U skladu sa članom 36 Zakona o profesionalnoj rehabilitaciji i zapošljavanju lica sa invaliditetom (“Službeni list CG”, br.49/2008, 73/2010 i 39/2011), poslodavac koji zaposli lice sa invaliditetom ima pravo na subvencije koje se odnose na:</w:t>
      </w:r>
    </w:p>
    <w:p w:rsidR="00893A0E" w:rsidRPr="006249C5" w:rsidRDefault="00893A0E" w:rsidP="0065152E">
      <w:pPr>
        <w:pStyle w:val="ListParagraph"/>
        <w:numPr>
          <w:ilvl w:val="0"/>
          <w:numId w:val="21"/>
        </w:numPr>
        <w:spacing w:after="0" w:line="240" w:lineRule="auto"/>
        <w:jc w:val="both"/>
        <w:rPr>
          <w:rFonts w:ascii="Times New Roman" w:hAnsi="Times New Roman" w:cs="Times New Roman"/>
          <w:sz w:val="24"/>
          <w:szCs w:val="24"/>
        </w:rPr>
      </w:pPr>
      <w:r w:rsidRPr="006249C5">
        <w:rPr>
          <w:rFonts w:ascii="Times New Roman" w:hAnsi="Times New Roman" w:cs="Times New Roman"/>
          <w:sz w:val="24"/>
          <w:szCs w:val="24"/>
        </w:rPr>
        <w:t>bespovratna sredstva za prilagođavanje radnog mjesta i uslova rada za zapošljavanje lica sa invaliditetom;</w:t>
      </w:r>
    </w:p>
    <w:p w:rsidR="00893A0E" w:rsidRPr="006249C5" w:rsidRDefault="00893A0E" w:rsidP="0065152E">
      <w:pPr>
        <w:pStyle w:val="ListParagraph"/>
        <w:numPr>
          <w:ilvl w:val="0"/>
          <w:numId w:val="21"/>
        </w:numPr>
        <w:spacing w:after="0" w:line="240" w:lineRule="auto"/>
        <w:jc w:val="both"/>
        <w:rPr>
          <w:rFonts w:ascii="Times New Roman" w:hAnsi="Times New Roman" w:cs="Times New Roman"/>
          <w:sz w:val="24"/>
          <w:szCs w:val="24"/>
        </w:rPr>
      </w:pPr>
      <w:r w:rsidRPr="006249C5">
        <w:rPr>
          <w:rFonts w:ascii="Times New Roman" w:hAnsi="Times New Roman" w:cs="Times New Roman"/>
          <w:sz w:val="24"/>
          <w:szCs w:val="24"/>
        </w:rPr>
        <w:t>kreditna sredstva pod povoljnim uslovima za kupovinu mašina, opreme i alata potrebnog za zapošljavanje lica sa invaliditetom;</w:t>
      </w:r>
    </w:p>
    <w:p w:rsidR="00893A0E" w:rsidRPr="006249C5" w:rsidRDefault="00893A0E" w:rsidP="0065152E">
      <w:pPr>
        <w:pStyle w:val="ListParagraph"/>
        <w:numPr>
          <w:ilvl w:val="0"/>
          <w:numId w:val="21"/>
        </w:numPr>
        <w:spacing w:after="0" w:line="240" w:lineRule="auto"/>
        <w:jc w:val="both"/>
        <w:rPr>
          <w:rFonts w:ascii="Times New Roman" w:hAnsi="Times New Roman" w:cs="Times New Roman"/>
          <w:sz w:val="24"/>
          <w:szCs w:val="24"/>
        </w:rPr>
      </w:pPr>
      <w:r w:rsidRPr="006249C5">
        <w:rPr>
          <w:rFonts w:ascii="Times New Roman" w:hAnsi="Times New Roman" w:cs="Times New Roman"/>
          <w:sz w:val="24"/>
          <w:szCs w:val="24"/>
        </w:rPr>
        <w:t>učešće u finansiranju ličnih troškova asistenta (pomagača u radu) lica sa invaliditetom;</w:t>
      </w:r>
    </w:p>
    <w:p w:rsidR="00893A0E" w:rsidRPr="006249C5" w:rsidRDefault="00893A0E" w:rsidP="0065152E">
      <w:pPr>
        <w:pStyle w:val="ListParagraph"/>
        <w:numPr>
          <w:ilvl w:val="0"/>
          <w:numId w:val="21"/>
        </w:numPr>
        <w:spacing w:after="0" w:line="240" w:lineRule="auto"/>
        <w:jc w:val="both"/>
        <w:rPr>
          <w:rFonts w:ascii="Times New Roman" w:hAnsi="Times New Roman" w:cs="Times New Roman"/>
          <w:sz w:val="24"/>
          <w:szCs w:val="24"/>
        </w:rPr>
      </w:pPr>
      <w:r w:rsidRPr="006249C5">
        <w:rPr>
          <w:rFonts w:ascii="Times New Roman" w:hAnsi="Times New Roman" w:cs="Times New Roman"/>
          <w:sz w:val="24"/>
          <w:szCs w:val="24"/>
        </w:rPr>
        <w:t>subvencije zarade lica sa invaliditetom koje se zaposli</w:t>
      </w:r>
      <w:r w:rsidR="003B2884">
        <w:rPr>
          <w:rFonts w:ascii="Times New Roman" w:hAnsi="Times New Roman" w:cs="Times New Roman"/>
          <w:sz w:val="24"/>
          <w:szCs w:val="24"/>
        </w:rPr>
        <w:t>.</w:t>
      </w:r>
    </w:p>
    <w:p w:rsidR="00893A0E" w:rsidRPr="006249C5" w:rsidRDefault="00893A0E" w:rsidP="0065152E">
      <w:pPr>
        <w:jc w:val="both"/>
      </w:pPr>
    </w:p>
    <w:p w:rsidR="00BD6B54" w:rsidRDefault="00BD6B54" w:rsidP="0065152E">
      <w:pPr>
        <w:jc w:val="both"/>
        <w:rPr>
          <w:b/>
          <w:i/>
          <w:u w:val="single"/>
        </w:rPr>
      </w:pPr>
    </w:p>
    <w:p w:rsidR="00893A0E" w:rsidRPr="00C93A52" w:rsidRDefault="00893A0E" w:rsidP="0065152E">
      <w:pPr>
        <w:jc w:val="both"/>
        <w:rPr>
          <w:b/>
        </w:rPr>
      </w:pPr>
      <w:r w:rsidRPr="00C93A52">
        <w:rPr>
          <w:b/>
        </w:rPr>
        <w:t>Subvencije zarade za zaposlena lica sa inval</w:t>
      </w:r>
      <w:r w:rsidR="009C1059" w:rsidRPr="00C93A52">
        <w:rPr>
          <w:b/>
        </w:rPr>
        <w:t>i</w:t>
      </w:r>
      <w:r w:rsidRPr="00C93A52">
        <w:rPr>
          <w:b/>
        </w:rPr>
        <w:t>ditetom</w:t>
      </w:r>
    </w:p>
    <w:p w:rsidR="008B0B62" w:rsidRPr="006249C5" w:rsidRDefault="008B0B62" w:rsidP="0065152E">
      <w:pPr>
        <w:jc w:val="both"/>
        <w:rPr>
          <w:b/>
          <w:i/>
          <w:u w:val="single"/>
        </w:rPr>
      </w:pPr>
    </w:p>
    <w:p w:rsidR="00893A0E" w:rsidRDefault="00893A0E" w:rsidP="0065152E">
      <w:pPr>
        <w:jc w:val="both"/>
      </w:pPr>
      <w:r w:rsidRPr="006249C5">
        <w:t>Fondu za profesionalnu rehabilitaciju i zapošljavanje lica sa invaliditetom, u 2018. godini, podnijeto je 789 zahtjeva za priznavanje prava na subvenciju zarade za zapošljavanje lica sa invaliditetom (260 zahtjeva se odnosilo na produžavanje ovog prava).</w:t>
      </w:r>
    </w:p>
    <w:p w:rsidR="00BD6B54" w:rsidRPr="006249C5" w:rsidRDefault="00BD6B54" w:rsidP="0065152E">
      <w:pPr>
        <w:jc w:val="both"/>
        <w:rPr>
          <w:b/>
          <w:i/>
          <w:u w:val="single"/>
        </w:rPr>
      </w:pPr>
    </w:p>
    <w:p w:rsidR="00BD6B54" w:rsidRDefault="00893A0E" w:rsidP="0065152E">
      <w:pPr>
        <w:jc w:val="both"/>
      </w:pPr>
      <w:r w:rsidRPr="006249C5">
        <w:t>Od ukupnog broja podnijetih zahtjeva, iz razloga neblagovremenosti odbijena su 3 zahtjeva za ostvarivanja prava na subvenciju zarade za zapošljavanje lica sa invaliditetom, dok je 706 zahtjeva za ostvarivanje prava na ovu vrstu subvencije odobreno u skladu sa odredbama članova 37 i 37a Zakona o profesionalnoj rehabilitaciji i zapošljavanju lica sa invaliditetom.</w:t>
      </w:r>
    </w:p>
    <w:p w:rsidR="00BD6B54" w:rsidRDefault="00BD6B54" w:rsidP="0065152E">
      <w:pPr>
        <w:jc w:val="both"/>
      </w:pPr>
    </w:p>
    <w:p w:rsidR="00893A0E" w:rsidRDefault="00893A0E" w:rsidP="0065152E">
      <w:pPr>
        <w:jc w:val="both"/>
      </w:pPr>
      <w:r w:rsidRPr="006249C5">
        <w:t>Na dan 31.12.2018. godine, 421 poslodavac ostvaruje pravo na subvenciju zarade za 660 lica sa invaliditetom (muškarci – 344; žene – 316). Na određeno vrijeme zaposlena su 254 lica sa invaliditetom, dok je 406 lica zaposleno na neodređeno vrijeme.</w:t>
      </w:r>
    </w:p>
    <w:p w:rsidR="008B0B62" w:rsidRPr="006249C5" w:rsidRDefault="008B0B62" w:rsidP="0065152E">
      <w:pPr>
        <w:jc w:val="both"/>
      </w:pPr>
    </w:p>
    <w:p w:rsidR="00893A0E" w:rsidRDefault="00893A0E" w:rsidP="0065152E">
      <w:pPr>
        <w:jc w:val="both"/>
      </w:pPr>
      <w:r w:rsidRPr="006249C5">
        <w:t>Broj poslodavaca po opštinama:</w:t>
      </w:r>
    </w:p>
    <w:p w:rsidR="008B0B62" w:rsidRPr="006249C5" w:rsidRDefault="008B0B62" w:rsidP="0065152E">
      <w:pPr>
        <w:jc w:val="both"/>
      </w:pPr>
    </w:p>
    <w:tbl>
      <w:tblPr>
        <w:tblW w:w="3660" w:type="dxa"/>
        <w:tblInd w:w="103" w:type="dxa"/>
        <w:tblLook w:val="04A0" w:firstRow="1" w:lastRow="0" w:firstColumn="1" w:lastColumn="0" w:noHBand="0" w:noVBand="1"/>
      </w:tblPr>
      <w:tblGrid>
        <w:gridCol w:w="1842"/>
        <w:gridCol w:w="1960"/>
      </w:tblGrid>
      <w:tr w:rsidR="00893A0E" w:rsidRPr="006249C5" w:rsidTr="00EF19C5">
        <w:trPr>
          <w:trHeight w:val="57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3A0E" w:rsidRPr="00BD6B54" w:rsidRDefault="00893A0E" w:rsidP="0065152E">
            <w:pPr>
              <w:rPr>
                <w:color w:val="000000"/>
                <w:sz w:val="22"/>
                <w:szCs w:val="22"/>
              </w:rPr>
            </w:pPr>
            <w:r w:rsidRPr="00BD6B54">
              <w:rPr>
                <w:color w:val="000000"/>
                <w:sz w:val="22"/>
                <w:szCs w:val="22"/>
              </w:rPr>
              <w:t>OPŠTINA</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893A0E" w:rsidRPr="00BD6B54" w:rsidRDefault="00893A0E" w:rsidP="0065152E">
            <w:pPr>
              <w:jc w:val="center"/>
              <w:rPr>
                <w:color w:val="000000"/>
                <w:sz w:val="22"/>
                <w:szCs w:val="22"/>
              </w:rPr>
            </w:pPr>
            <w:r w:rsidRPr="00BD6B54">
              <w:rPr>
                <w:color w:val="000000"/>
                <w:sz w:val="22"/>
                <w:szCs w:val="22"/>
              </w:rPr>
              <w:t>BR. POSLODAVACA</w:t>
            </w:r>
          </w:p>
        </w:tc>
      </w:tr>
      <w:tr w:rsidR="00893A0E" w:rsidRPr="006249C5" w:rsidTr="00EF19C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893A0E" w:rsidRPr="00BD6B54" w:rsidRDefault="00893A0E" w:rsidP="0065152E">
            <w:pPr>
              <w:rPr>
                <w:color w:val="000000"/>
                <w:sz w:val="22"/>
                <w:szCs w:val="22"/>
              </w:rPr>
            </w:pPr>
            <w:r w:rsidRPr="00BD6B54">
              <w:rPr>
                <w:color w:val="000000"/>
                <w:sz w:val="22"/>
                <w:szCs w:val="22"/>
              </w:rPr>
              <w:t>ANDRIJEVICA</w:t>
            </w:r>
          </w:p>
        </w:tc>
        <w:tc>
          <w:tcPr>
            <w:tcW w:w="1960" w:type="dxa"/>
            <w:tcBorders>
              <w:top w:val="nil"/>
              <w:left w:val="nil"/>
              <w:bottom w:val="single" w:sz="4" w:space="0" w:color="auto"/>
              <w:right w:val="single" w:sz="4" w:space="0" w:color="auto"/>
            </w:tcBorders>
            <w:shd w:val="clear" w:color="auto" w:fill="auto"/>
            <w:vAlign w:val="center"/>
            <w:hideMark/>
          </w:tcPr>
          <w:p w:rsidR="00893A0E" w:rsidRPr="00BD6B54" w:rsidRDefault="00893A0E" w:rsidP="0065152E">
            <w:pPr>
              <w:jc w:val="center"/>
              <w:rPr>
                <w:color w:val="000000"/>
                <w:sz w:val="22"/>
                <w:szCs w:val="22"/>
              </w:rPr>
            </w:pPr>
            <w:r w:rsidRPr="00BD6B54">
              <w:rPr>
                <w:color w:val="000000"/>
                <w:sz w:val="22"/>
                <w:szCs w:val="22"/>
              </w:rPr>
              <w:t>3</w:t>
            </w:r>
          </w:p>
        </w:tc>
      </w:tr>
      <w:tr w:rsidR="00893A0E" w:rsidRPr="006249C5" w:rsidTr="00EF19C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893A0E" w:rsidRPr="00BD6B54" w:rsidRDefault="00893A0E" w:rsidP="0065152E">
            <w:pPr>
              <w:rPr>
                <w:color w:val="000000"/>
                <w:sz w:val="22"/>
                <w:szCs w:val="22"/>
              </w:rPr>
            </w:pPr>
            <w:r w:rsidRPr="00BD6B54">
              <w:rPr>
                <w:color w:val="000000"/>
                <w:sz w:val="22"/>
                <w:szCs w:val="22"/>
              </w:rPr>
              <w:t>BAR</w:t>
            </w:r>
          </w:p>
        </w:tc>
        <w:tc>
          <w:tcPr>
            <w:tcW w:w="1960" w:type="dxa"/>
            <w:tcBorders>
              <w:top w:val="nil"/>
              <w:left w:val="nil"/>
              <w:bottom w:val="single" w:sz="4" w:space="0" w:color="auto"/>
              <w:right w:val="single" w:sz="4" w:space="0" w:color="auto"/>
            </w:tcBorders>
            <w:shd w:val="clear" w:color="auto" w:fill="auto"/>
            <w:noWrap/>
            <w:vAlign w:val="center"/>
            <w:hideMark/>
          </w:tcPr>
          <w:p w:rsidR="00893A0E" w:rsidRPr="00BD6B54" w:rsidRDefault="00893A0E" w:rsidP="0065152E">
            <w:pPr>
              <w:jc w:val="center"/>
              <w:rPr>
                <w:color w:val="000000"/>
                <w:sz w:val="22"/>
                <w:szCs w:val="22"/>
              </w:rPr>
            </w:pPr>
            <w:r w:rsidRPr="00BD6B54">
              <w:rPr>
                <w:color w:val="000000"/>
                <w:sz w:val="22"/>
                <w:szCs w:val="22"/>
              </w:rPr>
              <w:t>35</w:t>
            </w:r>
          </w:p>
        </w:tc>
      </w:tr>
      <w:tr w:rsidR="00893A0E" w:rsidRPr="006249C5" w:rsidTr="00F719D8">
        <w:trPr>
          <w:trHeight w:val="30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893A0E" w:rsidRPr="00BD6B54" w:rsidRDefault="00893A0E" w:rsidP="0065152E">
            <w:pPr>
              <w:rPr>
                <w:color w:val="000000"/>
                <w:sz w:val="22"/>
                <w:szCs w:val="22"/>
              </w:rPr>
            </w:pPr>
            <w:r w:rsidRPr="00BD6B54">
              <w:rPr>
                <w:color w:val="000000"/>
                <w:sz w:val="22"/>
                <w:szCs w:val="22"/>
              </w:rPr>
              <w:t>BERANE</w:t>
            </w:r>
          </w:p>
        </w:tc>
        <w:tc>
          <w:tcPr>
            <w:tcW w:w="1960" w:type="dxa"/>
            <w:tcBorders>
              <w:top w:val="nil"/>
              <w:left w:val="nil"/>
              <w:bottom w:val="single" w:sz="4" w:space="0" w:color="auto"/>
              <w:right w:val="single" w:sz="4" w:space="0" w:color="auto"/>
            </w:tcBorders>
            <w:shd w:val="clear" w:color="auto" w:fill="auto"/>
            <w:noWrap/>
            <w:vAlign w:val="center"/>
            <w:hideMark/>
          </w:tcPr>
          <w:p w:rsidR="00893A0E" w:rsidRPr="00BD6B54" w:rsidRDefault="00893A0E" w:rsidP="0065152E">
            <w:pPr>
              <w:jc w:val="center"/>
              <w:rPr>
                <w:color w:val="000000"/>
                <w:sz w:val="22"/>
                <w:szCs w:val="22"/>
              </w:rPr>
            </w:pPr>
            <w:r w:rsidRPr="00BD6B54">
              <w:rPr>
                <w:color w:val="000000"/>
                <w:sz w:val="22"/>
                <w:szCs w:val="22"/>
              </w:rPr>
              <w:t>31</w:t>
            </w:r>
          </w:p>
        </w:tc>
      </w:tr>
      <w:tr w:rsidR="00893A0E" w:rsidRPr="006249C5" w:rsidTr="00F719D8">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3A0E" w:rsidRPr="00BD6B54" w:rsidRDefault="00893A0E" w:rsidP="0065152E">
            <w:pPr>
              <w:rPr>
                <w:color w:val="000000"/>
                <w:sz w:val="22"/>
                <w:szCs w:val="22"/>
              </w:rPr>
            </w:pPr>
            <w:r w:rsidRPr="00BD6B54">
              <w:rPr>
                <w:color w:val="000000"/>
                <w:sz w:val="22"/>
                <w:szCs w:val="22"/>
              </w:rPr>
              <w:lastRenderedPageBreak/>
              <w:t>BIJELO POLJE</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893A0E" w:rsidRPr="00BD6B54" w:rsidRDefault="00893A0E" w:rsidP="0065152E">
            <w:pPr>
              <w:jc w:val="center"/>
              <w:rPr>
                <w:color w:val="000000"/>
                <w:sz w:val="22"/>
                <w:szCs w:val="22"/>
              </w:rPr>
            </w:pPr>
            <w:r w:rsidRPr="00BD6B54">
              <w:rPr>
                <w:color w:val="000000"/>
                <w:sz w:val="22"/>
                <w:szCs w:val="22"/>
              </w:rPr>
              <w:t>81</w:t>
            </w:r>
          </w:p>
        </w:tc>
      </w:tr>
      <w:tr w:rsidR="00893A0E" w:rsidRPr="006249C5" w:rsidTr="00EF19C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893A0E" w:rsidRPr="00BD6B54" w:rsidRDefault="00893A0E" w:rsidP="0065152E">
            <w:pPr>
              <w:rPr>
                <w:color w:val="000000"/>
                <w:sz w:val="22"/>
                <w:szCs w:val="22"/>
              </w:rPr>
            </w:pPr>
            <w:r w:rsidRPr="00BD6B54">
              <w:rPr>
                <w:color w:val="000000"/>
                <w:sz w:val="22"/>
                <w:szCs w:val="22"/>
              </w:rPr>
              <w:t>BUDVA</w:t>
            </w:r>
          </w:p>
        </w:tc>
        <w:tc>
          <w:tcPr>
            <w:tcW w:w="1960" w:type="dxa"/>
            <w:tcBorders>
              <w:top w:val="nil"/>
              <w:left w:val="nil"/>
              <w:bottom w:val="single" w:sz="4" w:space="0" w:color="auto"/>
              <w:right w:val="single" w:sz="4" w:space="0" w:color="auto"/>
            </w:tcBorders>
            <w:shd w:val="clear" w:color="auto" w:fill="auto"/>
            <w:noWrap/>
            <w:vAlign w:val="center"/>
            <w:hideMark/>
          </w:tcPr>
          <w:p w:rsidR="00893A0E" w:rsidRPr="00BD6B54" w:rsidRDefault="00893A0E" w:rsidP="0065152E">
            <w:pPr>
              <w:jc w:val="center"/>
              <w:rPr>
                <w:color w:val="000000"/>
                <w:sz w:val="22"/>
                <w:szCs w:val="22"/>
              </w:rPr>
            </w:pPr>
            <w:r w:rsidRPr="00BD6B54">
              <w:rPr>
                <w:color w:val="000000"/>
                <w:sz w:val="22"/>
                <w:szCs w:val="22"/>
              </w:rPr>
              <w:t>6</w:t>
            </w:r>
          </w:p>
        </w:tc>
      </w:tr>
      <w:tr w:rsidR="00893A0E" w:rsidRPr="006249C5" w:rsidTr="00EF19C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893A0E" w:rsidRPr="00BD6B54" w:rsidRDefault="00893A0E" w:rsidP="0065152E">
            <w:pPr>
              <w:rPr>
                <w:color w:val="000000"/>
                <w:sz w:val="22"/>
                <w:szCs w:val="22"/>
              </w:rPr>
            </w:pPr>
            <w:r w:rsidRPr="00BD6B54">
              <w:rPr>
                <w:color w:val="000000"/>
                <w:sz w:val="22"/>
                <w:szCs w:val="22"/>
              </w:rPr>
              <w:t>CETINJE</w:t>
            </w:r>
          </w:p>
        </w:tc>
        <w:tc>
          <w:tcPr>
            <w:tcW w:w="1960" w:type="dxa"/>
            <w:tcBorders>
              <w:top w:val="nil"/>
              <w:left w:val="nil"/>
              <w:bottom w:val="single" w:sz="4" w:space="0" w:color="auto"/>
              <w:right w:val="single" w:sz="4" w:space="0" w:color="auto"/>
            </w:tcBorders>
            <w:shd w:val="clear" w:color="auto" w:fill="auto"/>
            <w:noWrap/>
            <w:vAlign w:val="center"/>
            <w:hideMark/>
          </w:tcPr>
          <w:p w:rsidR="00893A0E" w:rsidRPr="00BD6B54" w:rsidRDefault="00893A0E" w:rsidP="0065152E">
            <w:pPr>
              <w:jc w:val="center"/>
              <w:rPr>
                <w:color w:val="000000"/>
                <w:sz w:val="22"/>
                <w:szCs w:val="22"/>
              </w:rPr>
            </w:pPr>
            <w:r w:rsidRPr="00BD6B54">
              <w:rPr>
                <w:color w:val="000000"/>
                <w:sz w:val="22"/>
                <w:szCs w:val="22"/>
              </w:rPr>
              <w:t>4</w:t>
            </w:r>
          </w:p>
        </w:tc>
      </w:tr>
      <w:tr w:rsidR="00893A0E" w:rsidRPr="006249C5" w:rsidTr="00741CD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893A0E" w:rsidRPr="00BD6B54" w:rsidRDefault="00893A0E" w:rsidP="0065152E">
            <w:pPr>
              <w:rPr>
                <w:color w:val="000000"/>
                <w:sz w:val="22"/>
                <w:szCs w:val="22"/>
              </w:rPr>
            </w:pPr>
            <w:r w:rsidRPr="00BD6B54">
              <w:rPr>
                <w:color w:val="000000"/>
                <w:sz w:val="22"/>
                <w:szCs w:val="22"/>
              </w:rPr>
              <w:t>DANILOVGRAD</w:t>
            </w:r>
          </w:p>
        </w:tc>
        <w:tc>
          <w:tcPr>
            <w:tcW w:w="1960" w:type="dxa"/>
            <w:tcBorders>
              <w:top w:val="nil"/>
              <w:left w:val="nil"/>
              <w:bottom w:val="single" w:sz="4" w:space="0" w:color="auto"/>
              <w:right w:val="single" w:sz="4" w:space="0" w:color="auto"/>
            </w:tcBorders>
            <w:shd w:val="clear" w:color="auto" w:fill="auto"/>
            <w:noWrap/>
            <w:vAlign w:val="center"/>
            <w:hideMark/>
          </w:tcPr>
          <w:p w:rsidR="00893A0E" w:rsidRPr="00BD6B54" w:rsidRDefault="00893A0E" w:rsidP="0065152E">
            <w:pPr>
              <w:jc w:val="center"/>
              <w:rPr>
                <w:color w:val="000000"/>
                <w:sz w:val="22"/>
                <w:szCs w:val="22"/>
              </w:rPr>
            </w:pPr>
            <w:r w:rsidRPr="00BD6B54">
              <w:rPr>
                <w:color w:val="000000"/>
                <w:sz w:val="22"/>
                <w:szCs w:val="22"/>
              </w:rPr>
              <w:t>4</w:t>
            </w:r>
          </w:p>
        </w:tc>
      </w:tr>
      <w:tr w:rsidR="00893A0E" w:rsidRPr="006249C5" w:rsidTr="00741CD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3A0E" w:rsidRPr="00BD6B54" w:rsidRDefault="00893A0E" w:rsidP="0065152E">
            <w:pPr>
              <w:rPr>
                <w:color w:val="000000"/>
                <w:sz w:val="22"/>
                <w:szCs w:val="22"/>
              </w:rPr>
            </w:pPr>
            <w:r w:rsidRPr="00BD6B54">
              <w:rPr>
                <w:color w:val="000000"/>
                <w:sz w:val="22"/>
                <w:szCs w:val="22"/>
              </w:rPr>
              <w:t xml:space="preserve">HERCEG NOVI </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893A0E" w:rsidRPr="00BD6B54" w:rsidRDefault="00893A0E" w:rsidP="0065152E">
            <w:pPr>
              <w:jc w:val="center"/>
              <w:rPr>
                <w:color w:val="000000"/>
                <w:sz w:val="22"/>
                <w:szCs w:val="22"/>
              </w:rPr>
            </w:pPr>
            <w:r w:rsidRPr="00BD6B54">
              <w:rPr>
                <w:color w:val="000000"/>
                <w:sz w:val="22"/>
                <w:szCs w:val="22"/>
              </w:rPr>
              <w:t>29</w:t>
            </w:r>
          </w:p>
        </w:tc>
      </w:tr>
      <w:tr w:rsidR="00893A0E" w:rsidRPr="006249C5" w:rsidTr="00EF19C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893A0E" w:rsidRPr="00BD6B54" w:rsidRDefault="00893A0E" w:rsidP="0065152E">
            <w:pPr>
              <w:rPr>
                <w:color w:val="000000"/>
                <w:sz w:val="22"/>
                <w:szCs w:val="22"/>
              </w:rPr>
            </w:pPr>
            <w:r w:rsidRPr="00BD6B54">
              <w:rPr>
                <w:color w:val="000000"/>
                <w:sz w:val="22"/>
                <w:szCs w:val="22"/>
              </w:rPr>
              <w:t>KOLAŠIN</w:t>
            </w:r>
          </w:p>
        </w:tc>
        <w:tc>
          <w:tcPr>
            <w:tcW w:w="1960" w:type="dxa"/>
            <w:tcBorders>
              <w:top w:val="nil"/>
              <w:left w:val="nil"/>
              <w:bottom w:val="single" w:sz="4" w:space="0" w:color="auto"/>
              <w:right w:val="single" w:sz="4" w:space="0" w:color="auto"/>
            </w:tcBorders>
            <w:shd w:val="clear" w:color="auto" w:fill="auto"/>
            <w:noWrap/>
            <w:vAlign w:val="center"/>
            <w:hideMark/>
          </w:tcPr>
          <w:p w:rsidR="00893A0E" w:rsidRPr="00BD6B54" w:rsidRDefault="00893A0E" w:rsidP="0065152E">
            <w:pPr>
              <w:jc w:val="center"/>
              <w:rPr>
                <w:color w:val="000000"/>
                <w:sz w:val="22"/>
                <w:szCs w:val="22"/>
              </w:rPr>
            </w:pPr>
            <w:r w:rsidRPr="00BD6B54">
              <w:rPr>
                <w:color w:val="000000"/>
                <w:sz w:val="22"/>
                <w:szCs w:val="22"/>
              </w:rPr>
              <w:t>3</w:t>
            </w:r>
          </w:p>
        </w:tc>
      </w:tr>
      <w:tr w:rsidR="00893A0E" w:rsidRPr="006249C5" w:rsidTr="00EF19C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893A0E" w:rsidRPr="00BD6B54" w:rsidRDefault="00893A0E" w:rsidP="0065152E">
            <w:pPr>
              <w:rPr>
                <w:color w:val="000000"/>
                <w:sz w:val="22"/>
                <w:szCs w:val="22"/>
              </w:rPr>
            </w:pPr>
            <w:r w:rsidRPr="00BD6B54">
              <w:rPr>
                <w:color w:val="000000"/>
                <w:sz w:val="22"/>
                <w:szCs w:val="22"/>
              </w:rPr>
              <w:t>KOTOR</w:t>
            </w:r>
          </w:p>
        </w:tc>
        <w:tc>
          <w:tcPr>
            <w:tcW w:w="1960" w:type="dxa"/>
            <w:tcBorders>
              <w:top w:val="nil"/>
              <w:left w:val="nil"/>
              <w:bottom w:val="single" w:sz="4" w:space="0" w:color="auto"/>
              <w:right w:val="single" w:sz="4" w:space="0" w:color="auto"/>
            </w:tcBorders>
            <w:shd w:val="clear" w:color="auto" w:fill="auto"/>
            <w:noWrap/>
            <w:vAlign w:val="center"/>
            <w:hideMark/>
          </w:tcPr>
          <w:p w:rsidR="00893A0E" w:rsidRPr="00BD6B54" w:rsidRDefault="00893A0E" w:rsidP="0065152E">
            <w:pPr>
              <w:jc w:val="center"/>
              <w:rPr>
                <w:color w:val="000000"/>
                <w:sz w:val="22"/>
                <w:szCs w:val="22"/>
              </w:rPr>
            </w:pPr>
            <w:r w:rsidRPr="00BD6B54">
              <w:rPr>
                <w:color w:val="000000"/>
                <w:sz w:val="22"/>
                <w:szCs w:val="22"/>
              </w:rPr>
              <w:t>9</w:t>
            </w:r>
          </w:p>
        </w:tc>
      </w:tr>
      <w:tr w:rsidR="00893A0E" w:rsidRPr="006249C5" w:rsidTr="00EF19C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893A0E" w:rsidRPr="00BD6B54" w:rsidRDefault="00893A0E" w:rsidP="0065152E">
            <w:pPr>
              <w:rPr>
                <w:color w:val="000000"/>
                <w:sz w:val="22"/>
                <w:szCs w:val="22"/>
              </w:rPr>
            </w:pPr>
            <w:r w:rsidRPr="00BD6B54">
              <w:rPr>
                <w:color w:val="000000"/>
                <w:sz w:val="22"/>
                <w:szCs w:val="22"/>
              </w:rPr>
              <w:t>MOJKOVAC</w:t>
            </w:r>
          </w:p>
        </w:tc>
        <w:tc>
          <w:tcPr>
            <w:tcW w:w="1960" w:type="dxa"/>
            <w:tcBorders>
              <w:top w:val="nil"/>
              <w:left w:val="nil"/>
              <w:bottom w:val="single" w:sz="4" w:space="0" w:color="auto"/>
              <w:right w:val="single" w:sz="4" w:space="0" w:color="auto"/>
            </w:tcBorders>
            <w:shd w:val="clear" w:color="auto" w:fill="auto"/>
            <w:noWrap/>
            <w:vAlign w:val="center"/>
            <w:hideMark/>
          </w:tcPr>
          <w:p w:rsidR="00893A0E" w:rsidRPr="00BD6B54" w:rsidRDefault="00893A0E" w:rsidP="0065152E">
            <w:pPr>
              <w:jc w:val="center"/>
              <w:rPr>
                <w:color w:val="000000"/>
                <w:sz w:val="22"/>
                <w:szCs w:val="22"/>
              </w:rPr>
            </w:pPr>
            <w:r w:rsidRPr="00BD6B54">
              <w:rPr>
                <w:color w:val="000000"/>
                <w:sz w:val="22"/>
                <w:szCs w:val="22"/>
              </w:rPr>
              <w:t>19</w:t>
            </w:r>
          </w:p>
        </w:tc>
      </w:tr>
      <w:tr w:rsidR="00893A0E" w:rsidRPr="006249C5" w:rsidTr="00EF19C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893A0E" w:rsidRPr="00BD6B54" w:rsidRDefault="00893A0E" w:rsidP="0065152E">
            <w:pPr>
              <w:rPr>
                <w:color w:val="000000"/>
                <w:sz w:val="22"/>
                <w:szCs w:val="22"/>
              </w:rPr>
            </w:pPr>
            <w:r w:rsidRPr="00BD6B54">
              <w:rPr>
                <w:color w:val="000000"/>
                <w:sz w:val="22"/>
                <w:szCs w:val="22"/>
              </w:rPr>
              <w:t>NIKŠIĆ</w:t>
            </w:r>
          </w:p>
        </w:tc>
        <w:tc>
          <w:tcPr>
            <w:tcW w:w="1960" w:type="dxa"/>
            <w:tcBorders>
              <w:top w:val="nil"/>
              <w:left w:val="nil"/>
              <w:bottom w:val="single" w:sz="4" w:space="0" w:color="auto"/>
              <w:right w:val="single" w:sz="4" w:space="0" w:color="auto"/>
            </w:tcBorders>
            <w:shd w:val="clear" w:color="auto" w:fill="auto"/>
            <w:noWrap/>
            <w:vAlign w:val="center"/>
            <w:hideMark/>
          </w:tcPr>
          <w:p w:rsidR="00893A0E" w:rsidRPr="00BD6B54" w:rsidRDefault="00893A0E" w:rsidP="0065152E">
            <w:pPr>
              <w:jc w:val="center"/>
              <w:rPr>
                <w:color w:val="000000"/>
                <w:sz w:val="22"/>
                <w:szCs w:val="22"/>
              </w:rPr>
            </w:pPr>
            <w:r w:rsidRPr="00BD6B54">
              <w:rPr>
                <w:color w:val="000000"/>
                <w:sz w:val="22"/>
                <w:szCs w:val="22"/>
              </w:rPr>
              <w:t>24</w:t>
            </w:r>
          </w:p>
        </w:tc>
      </w:tr>
      <w:tr w:rsidR="00893A0E" w:rsidRPr="006249C5" w:rsidTr="00EF19C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893A0E" w:rsidRPr="00BD6B54" w:rsidRDefault="00893A0E" w:rsidP="0065152E">
            <w:pPr>
              <w:rPr>
                <w:color w:val="000000"/>
                <w:sz w:val="22"/>
                <w:szCs w:val="22"/>
              </w:rPr>
            </w:pPr>
            <w:r w:rsidRPr="00BD6B54">
              <w:rPr>
                <w:color w:val="000000"/>
                <w:sz w:val="22"/>
                <w:szCs w:val="22"/>
              </w:rPr>
              <w:t>PLJEVLJA</w:t>
            </w:r>
          </w:p>
        </w:tc>
        <w:tc>
          <w:tcPr>
            <w:tcW w:w="1960" w:type="dxa"/>
            <w:tcBorders>
              <w:top w:val="nil"/>
              <w:left w:val="nil"/>
              <w:bottom w:val="single" w:sz="4" w:space="0" w:color="auto"/>
              <w:right w:val="single" w:sz="4" w:space="0" w:color="auto"/>
            </w:tcBorders>
            <w:shd w:val="clear" w:color="auto" w:fill="auto"/>
            <w:noWrap/>
            <w:vAlign w:val="center"/>
            <w:hideMark/>
          </w:tcPr>
          <w:p w:rsidR="00893A0E" w:rsidRPr="00BD6B54" w:rsidRDefault="00893A0E" w:rsidP="0065152E">
            <w:pPr>
              <w:jc w:val="center"/>
              <w:rPr>
                <w:color w:val="000000"/>
                <w:sz w:val="22"/>
                <w:szCs w:val="22"/>
              </w:rPr>
            </w:pPr>
            <w:r w:rsidRPr="00BD6B54">
              <w:rPr>
                <w:color w:val="000000"/>
                <w:sz w:val="22"/>
                <w:szCs w:val="22"/>
              </w:rPr>
              <w:t>33</w:t>
            </w:r>
          </w:p>
        </w:tc>
      </w:tr>
      <w:tr w:rsidR="00893A0E" w:rsidRPr="006249C5" w:rsidTr="00EF19C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893A0E" w:rsidRPr="00BD6B54" w:rsidRDefault="00893A0E" w:rsidP="0065152E">
            <w:pPr>
              <w:rPr>
                <w:color w:val="000000"/>
                <w:sz w:val="22"/>
                <w:szCs w:val="22"/>
              </w:rPr>
            </w:pPr>
            <w:r w:rsidRPr="00BD6B54">
              <w:rPr>
                <w:color w:val="000000"/>
                <w:sz w:val="22"/>
                <w:szCs w:val="22"/>
              </w:rPr>
              <w:t>PODGORICA</w:t>
            </w:r>
          </w:p>
        </w:tc>
        <w:tc>
          <w:tcPr>
            <w:tcW w:w="1960" w:type="dxa"/>
            <w:tcBorders>
              <w:top w:val="nil"/>
              <w:left w:val="nil"/>
              <w:bottom w:val="single" w:sz="4" w:space="0" w:color="auto"/>
              <w:right w:val="single" w:sz="4" w:space="0" w:color="auto"/>
            </w:tcBorders>
            <w:shd w:val="clear" w:color="auto" w:fill="auto"/>
            <w:noWrap/>
            <w:vAlign w:val="center"/>
            <w:hideMark/>
          </w:tcPr>
          <w:p w:rsidR="00893A0E" w:rsidRPr="00BD6B54" w:rsidRDefault="00893A0E" w:rsidP="0065152E">
            <w:pPr>
              <w:jc w:val="center"/>
              <w:rPr>
                <w:color w:val="000000"/>
                <w:sz w:val="22"/>
                <w:szCs w:val="22"/>
              </w:rPr>
            </w:pPr>
            <w:r w:rsidRPr="00BD6B54">
              <w:rPr>
                <w:color w:val="000000"/>
                <w:sz w:val="22"/>
                <w:szCs w:val="22"/>
              </w:rPr>
              <w:t>99</w:t>
            </w:r>
          </w:p>
        </w:tc>
      </w:tr>
      <w:tr w:rsidR="00893A0E" w:rsidRPr="006249C5" w:rsidTr="0065152E">
        <w:trPr>
          <w:trHeight w:val="30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893A0E" w:rsidRPr="00BD6B54" w:rsidRDefault="00893A0E" w:rsidP="0065152E">
            <w:pPr>
              <w:rPr>
                <w:color w:val="000000"/>
                <w:sz w:val="22"/>
                <w:szCs w:val="22"/>
              </w:rPr>
            </w:pPr>
            <w:r w:rsidRPr="00BD6B54">
              <w:rPr>
                <w:color w:val="000000"/>
                <w:sz w:val="22"/>
                <w:szCs w:val="22"/>
              </w:rPr>
              <w:t>PLAV</w:t>
            </w:r>
          </w:p>
        </w:tc>
        <w:tc>
          <w:tcPr>
            <w:tcW w:w="1960" w:type="dxa"/>
            <w:tcBorders>
              <w:top w:val="nil"/>
              <w:left w:val="nil"/>
              <w:bottom w:val="single" w:sz="4" w:space="0" w:color="auto"/>
              <w:right w:val="single" w:sz="4" w:space="0" w:color="auto"/>
            </w:tcBorders>
            <w:shd w:val="clear" w:color="auto" w:fill="auto"/>
            <w:noWrap/>
            <w:vAlign w:val="center"/>
            <w:hideMark/>
          </w:tcPr>
          <w:p w:rsidR="00893A0E" w:rsidRPr="00BD6B54" w:rsidRDefault="00893A0E" w:rsidP="0065152E">
            <w:pPr>
              <w:jc w:val="center"/>
              <w:rPr>
                <w:color w:val="000000"/>
                <w:sz w:val="22"/>
                <w:szCs w:val="22"/>
              </w:rPr>
            </w:pPr>
            <w:r w:rsidRPr="00BD6B54">
              <w:rPr>
                <w:color w:val="000000"/>
                <w:sz w:val="22"/>
                <w:szCs w:val="22"/>
              </w:rPr>
              <w:t>1</w:t>
            </w:r>
          </w:p>
        </w:tc>
      </w:tr>
      <w:tr w:rsidR="00893A0E" w:rsidRPr="006249C5" w:rsidTr="0065152E">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3A0E" w:rsidRPr="00BD6B54" w:rsidRDefault="00893A0E" w:rsidP="0065152E">
            <w:pPr>
              <w:rPr>
                <w:color w:val="000000"/>
                <w:sz w:val="22"/>
                <w:szCs w:val="22"/>
              </w:rPr>
            </w:pPr>
            <w:r w:rsidRPr="00BD6B54">
              <w:rPr>
                <w:color w:val="000000"/>
                <w:sz w:val="22"/>
                <w:szCs w:val="22"/>
              </w:rPr>
              <w:t>PLUŽINE</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893A0E" w:rsidRPr="00BD6B54" w:rsidRDefault="00893A0E" w:rsidP="0065152E">
            <w:pPr>
              <w:jc w:val="center"/>
              <w:rPr>
                <w:color w:val="000000"/>
                <w:sz w:val="22"/>
                <w:szCs w:val="22"/>
              </w:rPr>
            </w:pPr>
            <w:r w:rsidRPr="00BD6B54">
              <w:rPr>
                <w:color w:val="000000"/>
                <w:sz w:val="22"/>
                <w:szCs w:val="22"/>
              </w:rPr>
              <w:t>1</w:t>
            </w:r>
          </w:p>
        </w:tc>
      </w:tr>
      <w:tr w:rsidR="00893A0E" w:rsidRPr="006249C5" w:rsidTr="00EF19C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893A0E" w:rsidRPr="00BD6B54" w:rsidRDefault="00893A0E" w:rsidP="0065152E">
            <w:pPr>
              <w:rPr>
                <w:color w:val="000000"/>
                <w:sz w:val="22"/>
                <w:szCs w:val="22"/>
              </w:rPr>
            </w:pPr>
            <w:r w:rsidRPr="00BD6B54">
              <w:rPr>
                <w:color w:val="000000"/>
                <w:sz w:val="22"/>
                <w:szCs w:val="22"/>
              </w:rPr>
              <w:t>PETNJICA</w:t>
            </w:r>
          </w:p>
        </w:tc>
        <w:tc>
          <w:tcPr>
            <w:tcW w:w="1960" w:type="dxa"/>
            <w:tcBorders>
              <w:top w:val="nil"/>
              <w:left w:val="nil"/>
              <w:bottom w:val="single" w:sz="4" w:space="0" w:color="auto"/>
              <w:right w:val="single" w:sz="4" w:space="0" w:color="auto"/>
            </w:tcBorders>
            <w:shd w:val="clear" w:color="auto" w:fill="auto"/>
            <w:noWrap/>
            <w:vAlign w:val="center"/>
            <w:hideMark/>
          </w:tcPr>
          <w:p w:rsidR="00893A0E" w:rsidRPr="00BD6B54" w:rsidRDefault="00893A0E" w:rsidP="0065152E">
            <w:pPr>
              <w:jc w:val="center"/>
              <w:rPr>
                <w:color w:val="000000"/>
                <w:sz w:val="22"/>
                <w:szCs w:val="22"/>
              </w:rPr>
            </w:pPr>
            <w:r w:rsidRPr="00BD6B54">
              <w:rPr>
                <w:color w:val="000000"/>
                <w:sz w:val="22"/>
                <w:szCs w:val="22"/>
              </w:rPr>
              <w:t>5</w:t>
            </w:r>
          </w:p>
        </w:tc>
      </w:tr>
      <w:tr w:rsidR="00893A0E" w:rsidRPr="006249C5" w:rsidTr="00EF19C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893A0E" w:rsidRPr="00BD6B54" w:rsidRDefault="00893A0E" w:rsidP="0065152E">
            <w:pPr>
              <w:rPr>
                <w:color w:val="000000"/>
                <w:sz w:val="22"/>
                <w:szCs w:val="22"/>
              </w:rPr>
            </w:pPr>
            <w:r w:rsidRPr="00BD6B54">
              <w:rPr>
                <w:color w:val="000000"/>
                <w:sz w:val="22"/>
                <w:szCs w:val="22"/>
              </w:rPr>
              <w:t>ROŽAJE</w:t>
            </w:r>
          </w:p>
        </w:tc>
        <w:tc>
          <w:tcPr>
            <w:tcW w:w="1960" w:type="dxa"/>
            <w:tcBorders>
              <w:top w:val="nil"/>
              <w:left w:val="nil"/>
              <w:bottom w:val="single" w:sz="4" w:space="0" w:color="auto"/>
              <w:right w:val="single" w:sz="4" w:space="0" w:color="auto"/>
            </w:tcBorders>
            <w:shd w:val="clear" w:color="auto" w:fill="auto"/>
            <w:noWrap/>
            <w:vAlign w:val="center"/>
            <w:hideMark/>
          </w:tcPr>
          <w:p w:rsidR="00893A0E" w:rsidRPr="00BD6B54" w:rsidRDefault="00893A0E" w:rsidP="0065152E">
            <w:pPr>
              <w:jc w:val="center"/>
              <w:rPr>
                <w:color w:val="000000"/>
                <w:sz w:val="22"/>
                <w:szCs w:val="22"/>
              </w:rPr>
            </w:pPr>
            <w:r w:rsidRPr="00BD6B54">
              <w:rPr>
                <w:color w:val="000000"/>
                <w:sz w:val="22"/>
                <w:szCs w:val="22"/>
              </w:rPr>
              <w:t>25</w:t>
            </w:r>
          </w:p>
        </w:tc>
      </w:tr>
      <w:tr w:rsidR="00893A0E" w:rsidRPr="006249C5" w:rsidTr="00EF19C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893A0E" w:rsidRPr="00BD6B54" w:rsidRDefault="00893A0E" w:rsidP="0065152E">
            <w:pPr>
              <w:rPr>
                <w:color w:val="000000"/>
                <w:sz w:val="22"/>
                <w:szCs w:val="22"/>
              </w:rPr>
            </w:pPr>
            <w:r w:rsidRPr="00BD6B54">
              <w:rPr>
                <w:color w:val="000000"/>
                <w:sz w:val="22"/>
                <w:szCs w:val="22"/>
              </w:rPr>
              <w:t>ŠAVNIK</w:t>
            </w:r>
          </w:p>
        </w:tc>
        <w:tc>
          <w:tcPr>
            <w:tcW w:w="1960" w:type="dxa"/>
            <w:tcBorders>
              <w:top w:val="nil"/>
              <w:left w:val="nil"/>
              <w:bottom w:val="single" w:sz="4" w:space="0" w:color="auto"/>
              <w:right w:val="single" w:sz="4" w:space="0" w:color="auto"/>
            </w:tcBorders>
            <w:shd w:val="clear" w:color="auto" w:fill="auto"/>
            <w:noWrap/>
            <w:vAlign w:val="center"/>
            <w:hideMark/>
          </w:tcPr>
          <w:p w:rsidR="00893A0E" w:rsidRPr="00BD6B54" w:rsidRDefault="00893A0E" w:rsidP="0065152E">
            <w:pPr>
              <w:jc w:val="center"/>
              <w:rPr>
                <w:color w:val="000000"/>
                <w:sz w:val="22"/>
                <w:szCs w:val="22"/>
              </w:rPr>
            </w:pPr>
            <w:r w:rsidRPr="00BD6B54">
              <w:rPr>
                <w:color w:val="000000"/>
                <w:sz w:val="22"/>
                <w:szCs w:val="22"/>
              </w:rPr>
              <w:t>2</w:t>
            </w:r>
          </w:p>
        </w:tc>
      </w:tr>
      <w:tr w:rsidR="00893A0E" w:rsidRPr="006249C5" w:rsidTr="00EF19C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893A0E" w:rsidRPr="00BD6B54" w:rsidRDefault="00893A0E" w:rsidP="0065152E">
            <w:pPr>
              <w:rPr>
                <w:color w:val="000000"/>
                <w:sz w:val="22"/>
                <w:szCs w:val="22"/>
              </w:rPr>
            </w:pPr>
            <w:r w:rsidRPr="00BD6B54">
              <w:rPr>
                <w:color w:val="000000"/>
                <w:sz w:val="22"/>
                <w:szCs w:val="22"/>
              </w:rPr>
              <w:t>TIVAT</w:t>
            </w:r>
          </w:p>
        </w:tc>
        <w:tc>
          <w:tcPr>
            <w:tcW w:w="1960" w:type="dxa"/>
            <w:tcBorders>
              <w:top w:val="nil"/>
              <w:left w:val="nil"/>
              <w:bottom w:val="single" w:sz="4" w:space="0" w:color="auto"/>
              <w:right w:val="single" w:sz="4" w:space="0" w:color="auto"/>
            </w:tcBorders>
            <w:shd w:val="clear" w:color="auto" w:fill="auto"/>
            <w:noWrap/>
            <w:vAlign w:val="center"/>
            <w:hideMark/>
          </w:tcPr>
          <w:p w:rsidR="00893A0E" w:rsidRPr="00BD6B54" w:rsidRDefault="00893A0E" w:rsidP="0065152E">
            <w:pPr>
              <w:jc w:val="center"/>
              <w:rPr>
                <w:color w:val="000000"/>
                <w:sz w:val="22"/>
                <w:szCs w:val="22"/>
              </w:rPr>
            </w:pPr>
            <w:r w:rsidRPr="00BD6B54">
              <w:rPr>
                <w:color w:val="000000"/>
                <w:sz w:val="22"/>
                <w:szCs w:val="22"/>
              </w:rPr>
              <w:t>7</w:t>
            </w:r>
          </w:p>
        </w:tc>
      </w:tr>
      <w:tr w:rsidR="00893A0E" w:rsidRPr="006249C5" w:rsidTr="00EF19C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893A0E" w:rsidRPr="00BD6B54" w:rsidRDefault="00893A0E" w:rsidP="0065152E">
            <w:pPr>
              <w:rPr>
                <w:color w:val="000000"/>
                <w:sz w:val="22"/>
                <w:szCs w:val="22"/>
              </w:rPr>
            </w:pPr>
            <w:r w:rsidRPr="00BD6B54">
              <w:rPr>
                <w:color w:val="000000"/>
                <w:sz w:val="22"/>
                <w:szCs w:val="22"/>
              </w:rPr>
              <w:t>UKUPNO</w:t>
            </w:r>
          </w:p>
        </w:tc>
        <w:tc>
          <w:tcPr>
            <w:tcW w:w="1960" w:type="dxa"/>
            <w:tcBorders>
              <w:top w:val="nil"/>
              <w:left w:val="nil"/>
              <w:bottom w:val="single" w:sz="4" w:space="0" w:color="auto"/>
              <w:right w:val="single" w:sz="4" w:space="0" w:color="auto"/>
            </w:tcBorders>
            <w:shd w:val="clear" w:color="auto" w:fill="auto"/>
            <w:noWrap/>
            <w:vAlign w:val="center"/>
            <w:hideMark/>
          </w:tcPr>
          <w:p w:rsidR="00893A0E" w:rsidRPr="00BD6B54" w:rsidRDefault="00893A0E" w:rsidP="0065152E">
            <w:pPr>
              <w:jc w:val="center"/>
              <w:rPr>
                <w:color w:val="000000"/>
                <w:sz w:val="22"/>
                <w:szCs w:val="22"/>
              </w:rPr>
            </w:pPr>
            <w:r w:rsidRPr="00BD6B54">
              <w:rPr>
                <w:color w:val="000000"/>
                <w:sz w:val="22"/>
                <w:szCs w:val="22"/>
              </w:rPr>
              <w:t>421</w:t>
            </w:r>
          </w:p>
        </w:tc>
      </w:tr>
    </w:tbl>
    <w:p w:rsidR="00893A0E" w:rsidRPr="006249C5" w:rsidRDefault="00893A0E" w:rsidP="0065152E">
      <w:pPr>
        <w:jc w:val="both"/>
      </w:pPr>
    </w:p>
    <w:p w:rsidR="00BD6B54" w:rsidRDefault="00BD6B54" w:rsidP="0065152E">
      <w:pPr>
        <w:jc w:val="both"/>
        <w:rPr>
          <w:b/>
          <w:i/>
          <w:u w:val="single"/>
        </w:rPr>
      </w:pPr>
    </w:p>
    <w:p w:rsidR="00893A0E" w:rsidRPr="00BD6B54" w:rsidRDefault="00893A0E" w:rsidP="0065152E">
      <w:pPr>
        <w:jc w:val="both"/>
        <w:rPr>
          <w:b/>
        </w:rPr>
      </w:pPr>
      <w:r w:rsidRPr="00BD6B54">
        <w:rPr>
          <w:b/>
        </w:rPr>
        <w:t>Bespovratna sredstva za prilagođavanje radnog mjesta i uslova rada</w:t>
      </w:r>
    </w:p>
    <w:p w:rsidR="00165796" w:rsidRPr="006249C5" w:rsidRDefault="00165796" w:rsidP="0065152E">
      <w:pPr>
        <w:jc w:val="both"/>
        <w:rPr>
          <w:b/>
          <w:i/>
          <w:u w:val="single"/>
        </w:rPr>
      </w:pPr>
    </w:p>
    <w:p w:rsidR="00893A0E" w:rsidRDefault="00893A0E" w:rsidP="0065152E">
      <w:pPr>
        <w:jc w:val="both"/>
      </w:pPr>
      <w:r w:rsidRPr="006249C5">
        <w:t>U toku 2018. godine, 22 poslodavca podnijela su Fondu za profesionalnu rehabilitaciju i zapošljavanje lica sa invaliditetom 24 zahtjeva za ostvarivanje prava na bespovratna sredstva za prilagođavanje radnog mjesta i uslova rada.</w:t>
      </w:r>
    </w:p>
    <w:p w:rsidR="00BD6B54" w:rsidRPr="006249C5" w:rsidRDefault="00BD6B54" w:rsidP="0065152E">
      <w:pPr>
        <w:jc w:val="both"/>
      </w:pPr>
    </w:p>
    <w:p w:rsidR="00893A0E" w:rsidRDefault="00893A0E" w:rsidP="0065152E">
      <w:pPr>
        <w:jc w:val="both"/>
      </w:pPr>
      <w:r w:rsidRPr="006249C5">
        <w:t>Pravo na bespovratna sredstva za prilagođavanje radnog mjesta i uslova rada ostvarila su 22 poslodavca za 24 zaposlena lica sa invaliditetom.</w:t>
      </w:r>
    </w:p>
    <w:p w:rsidR="00165796" w:rsidRPr="006249C5" w:rsidRDefault="00165796" w:rsidP="0065152E">
      <w:pPr>
        <w:jc w:val="both"/>
      </w:pPr>
    </w:p>
    <w:p w:rsidR="00893A0E" w:rsidRPr="00BD6B54" w:rsidRDefault="00893A0E" w:rsidP="0065152E">
      <w:pPr>
        <w:jc w:val="both"/>
        <w:rPr>
          <w:b/>
        </w:rPr>
      </w:pPr>
      <w:r w:rsidRPr="00BD6B54">
        <w:rPr>
          <w:b/>
        </w:rPr>
        <w:t>Učešće u finansiranju ličnih troškova asistenta (pomagača u radu)</w:t>
      </w:r>
    </w:p>
    <w:p w:rsidR="00165796" w:rsidRPr="006249C5" w:rsidRDefault="00165796" w:rsidP="0065152E">
      <w:pPr>
        <w:jc w:val="both"/>
        <w:rPr>
          <w:b/>
          <w:i/>
          <w:u w:val="single"/>
        </w:rPr>
      </w:pPr>
    </w:p>
    <w:p w:rsidR="00893A0E" w:rsidRDefault="00BD6B54" w:rsidP="0065152E">
      <w:pPr>
        <w:jc w:val="both"/>
      </w:pPr>
      <w:r>
        <w:t>U 2018. godini</w:t>
      </w:r>
      <w:r w:rsidR="00893A0E" w:rsidRPr="006249C5">
        <w:t>, 18 poslodavaca podnijelo je 20 zahtjeva za ostvarivanje subvencije – učešće u finansiranju ličnih troškova asistenta (pomagača u radu) zaposlenom licu sa invaliditetom.</w:t>
      </w:r>
    </w:p>
    <w:p w:rsidR="00BD6B54" w:rsidRPr="006249C5" w:rsidRDefault="00BD6B54" w:rsidP="0065152E">
      <w:pPr>
        <w:jc w:val="both"/>
      </w:pPr>
    </w:p>
    <w:p w:rsidR="00893A0E" w:rsidRPr="006249C5" w:rsidRDefault="00893A0E" w:rsidP="0065152E">
      <w:pPr>
        <w:jc w:val="both"/>
      </w:pPr>
      <w:r w:rsidRPr="006249C5">
        <w:t xml:space="preserve">Pravo na ovu subvenciju u 2018. godini ostvarilo je 17 poslodavaca za 19 zaposlenih lica sa invaliditetom (muškarci – 11; žene - 8). Tri lica sa invaliditetom zasnovalo je radni odnos na određeno vrijeme, dok je 16 lica zasnovala radni odnos na neodređeno vrijeme. </w:t>
      </w:r>
    </w:p>
    <w:p w:rsidR="00893A0E" w:rsidRDefault="00893A0E" w:rsidP="0065152E">
      <w:pPr>
        <w:jc w:val="both"/>
      </w:pPr>
      <w:r w:rsidRPr="006249C5">
        <w:t>Odbijen je jedan zahtjev za ostvarivanje ovog prava.</w:t>
      </w:r>
    </w:p>
    <w:p w:rsidR="00BD6B54" w:rsidRPr="006249C5" w:rsidRDefault="00BD6B54" w:rsidP="0065152E">
      <w:pPr>
        <w:jc w:val="both"/>
      </w:pPr>
    </w:p>
    <w:p w:rsidR="00165796" w:rsidRPr="006249C5" w:rsidRDefault="00893A0E" w:rsidP="0065152E">
      <w:pPr>
        <w:jc w:val="both"/>
      </w:pPr>
      <w:r w:rsidRPr="006249C5">
        <w:t>Na dan 31.12.2018. godine, 47 poslodavaca ostvaruje pravo na subvenciju – učešće u finansiranju ličnih trokova asistenta (pomagača u radu) za 65 zaposlenih lica sa invaliditetom (muškarci – 42; žene – 23). Sedam lica je zaposleno na određeno vrijeme, dok je 58 lica zaposleno na neodređeno vrijeme.</w:t>
      </w:r>
    </w:p>
    <w:p w:rsidR="00893A0E" w:rsidRPr="00BD6B54" w:rsidRDefault="00893A0E" w:rsidP="0065152E">
      <w:pPr>
        <w:jc w:val="both"/>
        <w:rPr>
          <w:b/>
        </w:rPr>
      </w:pPr>
      <w:r w:rsidRPr="00BD6B54">
        <w:rPr>
          <w:b/>
        </w:rPr>
        <w:lastRenderedPageBreak/>
        <w:t>Finansiranje projekata zapošljavanja lica sa invaliditetom – grant šeme</w:t>
      </w:r>
    </w:p>
    <w:p w:rsidR="00165796" w:rsidRPr="006249C5" w:rsidRDefault="00165796" w:rsidP="0065152E">
      <w:pPr>
        <w:jc w:val="both"/>
        <w:rPr>
          <w:b/>
          <w:i/>
          <w:u w:val="single"/>
        </w:rPr>
      </w:pPr>
    </w:p>
    <w:p w:rsidR="00893A0E" w:rsidRPr="006249C5" w:rsidRDefault="00893A0E" w:rsidP="0065152E">
      <w:pPr>
        <w:jc w:val="both"/>
      </w:pPr>
      <w:r w:rsidRPr="006249C5">
        <w:t>Član 39 Zakona o profesionalnoj rehabilitaciji i zapošljavanju lica sa invaliditetom propisuje da se sredstva Fonda, između ostalog, mogu koristiti i za finansiranje grant šema.</w:t>
      </w:r>
    </w:p>
    <w:p w:rsidR="00893A0E" w:rsidRDefault="00893A0E" w:rsidP="0065152E">
      <w:pPr>
        <w:jc w:val="both"/>
      </w:pPr>
      <w:r w:rsidRPr="006249C5">
        <w:t>U skladu sa tim, usvojen je Pravilnik o postupku i metodologiji za finansiranje grant šema (“Sl. list CG”, br.28/14 i 16/16) kojim se propisuje da Zavod najmanje jednom godišnje objavljuje javni poziv za finansiranje projekata zapošljavanja lica sa invaliditetom – grant šema.</w:t>
      </w:r>
    </w:p>
    <w:p w:rsidR="00BD6B54" w:rsidRPr="006249C5" w:rsidRDefault="00BD6B54" w:rsidP="0065152E">
      <w:pPr>
        <w:jc w:val="both"/>
      </w:pPr>
    </w:p>
    <w:p w:rsidR="00893A0E" w:rsidRDefault="00893A0E" w:rsidP="0065152E">
      <w:pPr>
        <w:jc w:val="both"/>
      </w:pPr>
      <w:r w:rsidRPr="006249C5">
        <w:t>Tokom 2018. godine, raspisana su dva javna poziva za finansiranje projekata zapošljavanja lica sa invaliditetom – grant šema, od 23.01.2018. godine i 31.07.2018. godine.</w:t>
      </w:r>
    </w:p>
    <w:p w:rsidR="00BD6B54" w:rsidRPr="006249C5" w:rsidRDefault="00BD6B54" w:rsidP="0065152E">
      <w:pPr>
        <w:jc w:val="both"/>
      </w:pPr>
    </w:p>
    <w:p w:rsidR="00893A0E" w:rsidRDefault="00893A0E" w:rsidP="0065152E">
      <w:pPr>
        <w:jc w:val="both"/>
        <w:rPr>
          <w:bCs/>
          <w:lang w:val="sl-SI"/>
        </w:rPr>
      </w:pPr>
      <w:r w:rsidRPr="006249C5">
        <w:t>Odlukama Upravnog odbora Zavoda br.</w:t>
      </w:r>
      <w:r w:rsidRPr="006249C5">
        <w:rPr>
          <w:bCs/>
          <w:lang w:val="sl-SI"/>
        </w:rPr>
        <w:t xml:space="preserve"> 01-6188 od 27.04.2018. godine i br. 01-18280 od 15.11.2018. godine, a po osnovu gore navedenih javnih poziva, odobreno je finansiranje 56 projekata, ukupne vrijednosti 2.916.239,15 €. </w:t>
      </w:r>
    </w:p>
    <w:p w:rsidR="00BD6B54" w:rsidRPr="006249C5" w:rsidRDefault="00BD6B54" w:rsidP="0065152E">
      <w:pPr>
        <w:jc w:val="both"/>
        <w:rPr>
          <w:bCs/>
          <w:lang w:val="sl-SI"/>
        </w:rPr>
      </w:pPr>
    </w:p>
    <w:p w:rsidR="00893A0E" w:rsidRPr="006249C5" w:rsidRDefault="00893A0E" w:rsidP="0065152E">
      <w:pPr>
        <w:jc w:val="both"/>
        <w:rPr>
          <w:bCs/>
          <w:lang w:val="sl-SI"/>
        </w:rPr>
      </w:pPr>
      <w:r w:rsidRPr="006249C5">
        <w:rPr>
          <w:bCs/>
          <w:lang w:val="sl-SI"/>
        </w:rPr>
        <w:t>Kroz ove projekte, predviđeno je uključivanje 400 lica sa invaliditetom, od kojih će 310 lica biti zaposleno tokom trajanja projekta, a 125 lica će biti zaposleno nakon završetka projekta u minimalnom trajanju od šest mjeseci. Realizacija ovih projekata će biti nastavljena i u 2019. godini.</w:t>
      </w:r>
    </w:p>
    <w:p w:rsidR="00893A0E" w:rsidRDefault="00893A0E" w:rsidP="0065152E">
      <w:pPr>
        <w:jc w:val="both"/>
        <w:rPr>
          <w:bCs/>
          <w:lang w:val="sl-SI"/>
        </w:rPr>
      </w:pPr>
      <w:r w:rsidRPr="006249C5">
        <w:rPr>
          <w:bCs/>
          <w:lang w:val="sl-SI"/>
        </w:rPr>
        <w:t>U toku 2018. godine, realizovano su i 54 projekta po javnim pozivima od 21.03.2017. godine i 07.08.2017. godine. U ove projekte uključeno je 428 lica sa invaliditetom, tokom trajanja projekata zaposleno je 268 lica, a nakon završetka projekta zaposleno je 71 lice. Realizacija projekata završena  je u oktobru 2018. godine.</w:t>
      </w:r>
    </w:p>
    <w:p w:rsidR="000E5F22" w:rsidRDefault="000E5F22" w:rsidP="0065152E">
      <w:pPr>
        <w:jc w:val="both"/>
        <w:rPr>
          <w:bCs/>
          <w:lang w:val="sl-SI"/>
        </w:rPr>
      </w:pPr>
    </w:p>
    <w:p w:rsidR="000E5F22" w:rsidRDefault="000E5F22" w:rsidP="0065152E">
      <w:pPr>
        <w:rPr>
          <w:b/>
          <w:bCs/>
          <w:lang w:val="da-DK"/>
        </w:rPr>
      </w:pPr>
      <w:r w:rsidRPr="000E5F22">
        <w:rPr>
          <w:b/>
          <w:bCs/>
          <w:color w:val="000000" w:themeColor="text1"/>
          <w:lang w:val="da-DK"/>
        </w:rPr>
        <w:t>2.14.</w:t>
      </w:r>
      <w:r w:rsidRPr="00301310">
        <w:rPr>
          <w:b/>
          <w:bCs/>
          <w:color w:val="000000" w:themeColor="text1"/>
          <w:lang w:val="da-DK"/>
        </w:rPr>
        <w:t xml:space="preserve">  </w:t>
      </w:r>
      <w:r>
        <w:rPr>
          <w:b/>
          <w:bCs/>
          <w:lang w:val="da-DK"/>
        </w:rPr>
        <w:t>Realizovane aktivnosti u oblasti klasifikacije zanimanja i obrazovanja</w:t>
      </w:r>
    </w:p>
    <w:p w:rsidR="000E5F22" w:rsidRPr="00006446" w:rsidRDefault="000E5F22" w:rsidP="0065152E">
      <w:pPr>
        <w:pStyle w:val="ListParagraph"/>
        <w:spacing w:line="240" w:lineRule="auto"/>
        <w:ind w:left="0"/>
        <w:rPr>
          <w:rFonts w:ascii="Times New Roman" w:hAnsi="Times New Roman" w:cs="Times New Roman"/>
          <w:sz w:val="24"/>
          <w:szCs w:val="24"/>
          <w:lang w:val="pl-PL"/>
        </w:rPr>
      </w:pPr>
    </w:p>
    <w:p w:rsidR="000E5F22" w:rsidRDefault="000E5F22" w:rsidP="0065152E">
      <w:pPr>
        <w:pStyle w:val="ListParagraph"/>
        <w:spacing w:after="0" w:line="240" w:lineRule="auto"/>
        <w:ind w:left="0"/>
        <w:jc w:val="both"/>
        <w:rPr>
          <w:rFonts w:ascii="Times New Roman" w:hAnsi="Times New Roman" w:cs="Times New Roman"/>
          <w:sz w:val="24"/>
          <w:szCs w:val="24"/>
          <w:lang w:val="sl-SI"/>
        </w:rPr>
      </w:pPr>
      <w:r w:rsidRPr="00006446">
        <w:rPr>
          <w:rFonts w:ascii="Times New Roman" w:hAnsi="Times New Roman" w:cs="Times New Roman"/>
          <w:sz w:val="24"/>
          <w:szCs w:val="24"/>
          <w:lang w:val="sl-SI"/>
        </w:rPr>
        <w:t>U okviru kontinuirane podrške u cilju optimizacije procesa rada u oblasti evidencije,  posredovanja, oglašavanja i statističkog izveštavanja,  planirane aktivnosti u oblasti  klasifikacije obrazovanja i zanimanjana u izvještajnom periodu realizovane su u s</w:t>
      </w:r>
      <w:r>
        <w:rPr>
          <w:rFonts w:ascii="Times New Roman" w:hAnsi="Times New Roman" w:cs="Times New Roman"/>
          <w:sz w:val="24"/>
          <w:szCs w:val="24"/>
          <w:lang w:val="sl-SI"/>
        </w:rPr>
        <w:t>kladu sa definisanim ciljevima:</w:t>
      </w:r>
    </w:p>
    <w:p w:rsidR="000E5F22" w:rsidRPr="00006446" w:rsidRDefault="000E5F22" w:rsidP="0065152E">
      <w:pPr>
        <w:tabs>
          <w:tab w:val="left" w:pos="90"/>
          <w:tab w:val="left" w:pos="810"/>
        </w:tabs>
        <w:jc w:val="both"/>
        <w:outlineLvl w:val="0"/>
        <w:rPr>
          <w:lang w:val="sl-SI"/>
        </w:rPr>
      </w:pPr>
    </w:p>
    <w:p w:rsidR="000E5F22" w:rsidRPr="00006446" w:rsidRDefault="000E5F22" w:rsidP="0065152E">
      <w:pPr>
        <w:pStyle w:val="ListParagraph"/>
        <w:numPr>
          <w:ilvl w:val="0"/>
          <w:numId w:val="26"/>
        </w:numPr>
        <w:tabs>
          <w:tab w:val="left" w:pos="90"/>
          <w:tab w:val="left" w:pos="810"/>
        </w:tabs>
        <w:spacing w:after="0" w:line="240" w:lineRule="auto"/>
        <w:jc w:val="both"/>
        <w:outlineLvl w:val="0"/>
        <w:rPr>
          <w:rFonts w:ascii="Times New Roman" w:hAnsi="Times New Roman" w:cs="Times New Roman"/>
          <w:sz w:val="24"/>
          <w:szCs w:val="24"/>
          <w:lang w:val="pl-PL"/>
        </w:rPr>
      </w:pPr>
      <w:r w:rsidRPr="00006446">
        <w:rPr>
          <w:rFonts w:ascii="Times New Roman" w:hAnsi="Times New Roman" w:cs="Times New Roman"/>
          <w:sz w:val="24"/>
          <w:szCs w:val="24"/>
          <w:lang w:val="pl-PL"/>
        </w:rPr>
        <w:t xml:space="preserve">Šifarnik zanimanja i stručnih sprema </w:t>
      </w:r>
      <w:r w:rsidRPr="00006446">
        <w:rPr>
          <w:rFonts w:ascii="Times New Roman" w:hAnsi="Times New Roman" w:cs="Times New Roman"/>
          <w:sz w:val="24"/>
          <w:szCs w:val="24"/>
          <w:lang w:val="sl-SI"/>
        </w:rPr>
        <w:t xml:space="preserve">dopunjen je </w:t>
      </w:r>
      <w:r w:rsidRPr="00006446">
        <w:rPr>
          <w:rFonts w:ascii="Times New Roman" w:hAnsi="Times New Roman" w:cs="Times New Roman"/>
          <w:sz w:val="24"/>
          <w:szCs w:val="24"/>
          <w:lang w:val="pl-PL"/>
        </w:rPr>
        <w:t>novim zanim</w:t>
      </w:r>
      <w:r>
        <w:rPr>
          <w:rFonts w:ascii="Times New Roman" w:hAnsi="Times New Roman" w:cs="Times New Roman"/>
          <w:sz w:val="24"/>
          <w:szCs w:val="24"/>
          <w:lang w:val="pl-PL"/>
        </w:rPr>
        <w:t>anjima/kvalifikacijama u IV, VI,</w:t>
      </w:r>
      <w:r w:rsidRPr="00006446">
        <w:rPr>
          <w:rFonts w:ascii="Times New Roman" w:hAnsi="Times New Roman" w:cs="Times New Roman"/>
          <w:sz w:val="24"/>
          <w:szCs w:val="24"/>
          <w:lang w:val="pl-PL"/>
        </w:rPr>
        <w:t xml:space="preserve"> VII i VIII nivou obrazovanja u skladu sa strukturom šifarnika. Javne isprave (diplome i uvjerenja) kojim tražioci zaposlenja u procesu prijavljivanja na evidenciju ZZZCG potvrđuju stečenu kvalifikaciju nivoa obrazovanja su osnov za definisanje šifarskog koda i razvrstavanje kvalifikacija prema grupama zanimanja i pripadajućim područjima rada. Šifarnik se dopunjava i ažurira utvrđenom dinamikom rada</w:t>
      </w:r>
      <w:r>
        <w:rPr>
          <w:rFonts w:ascii="Times New Roman" w:hAnsi="Times New Roman" w:cs="Times New Roman"/>
          <w:sz w:val="24"/>
          <w:szCs w:val="24"/>
          <w:lang w:val="pl-PL"/>
        </w:rPr>
        <w:t>,</w:t>
      </w:r>
      <w:r w:rsidRPr="00006446">
        <w:rPr>
          <w:rFonts w:ascii="Times New Roman" w:hAnsi="Times New Roman" w:cs="Times New Roman"/>
          <w:sz w:val="24"/>
          <w:szCs w:val="24"/>
          <w:lang w:val="pl-PL"/>
        </w:rPr>
        <w:t xml:space="preserve"> a na osnovu prijema zahtjeva od biroa rada. Pregled Šifarnika omogućen je u elektronskoj verziji u kategoriji Šifarnik (Statistika i izvještavanje). </w:t>
      </w:r>
    </w:p>
    <w:p w:rsidR="000E5F22" w:rsidRPr="00006446" w:rsidRDefault="000E5F22" w:rsidP="0065152E">
      <w:pPr>
        <w:pStyle w:val="ListParagraph"/>
        <w:numPr>
          <w:ilvl w:val="0"/>
          <w:numId w:val="26"/>
        </w:numPr>
        <w:tabs>
          <w:tab w:val="left" w:pos="90"/>
          <w:tab w:val="left" w:pos="810"/>
        </w:tabs>
        <w:spacing w:after="0" w:line="240" w:lineRule="auto"/>
        <w:jc w:val="both"/>
        <w:outlineLvl w:val="0"/>
        <w:rPr>
          <w:rFonts w:ascii="Times New Roman" w:hAnsi="Times New Roman" w:cs="Times New Roman"/>
          <w:sz w:val="24"/>
          <w:szCs w:val="24"/>
          <w:lang w:val="pl-PL"/>
        </w:rPr>
      </w:pPr>
      <w:r w:rsidRPr="00006446">
        <w:rPr>
          <w:rFonts w:ascii="Times New Roman" w:hAnsi="Times New Roman" w:cs="Times New Roman"/>
          <w:sz w:val="24"/>
          <w:szCs w:val="24"/>
        </w:rPr>
        <w:t xml:space="preserve">Šifarnik posebnih znanja i vještina </w:t>
      </w:r>
      <w:r w:rsidRPr="00006446">
        <w:rPr>
          <w:rFonts w:ascii="Times New Roman" w:hAnsi="Times New Roman" w:cs="Times New Roman"/>
          <w:sz w:val="24"/>
          <w:szCs w:val="24"/>
          <w:lang w:val="sl-SI"/>
        </w:rPr>
        <w:t xml:space="preserve">dopunjen je </w:t>
      </w:r>
      <w:r w:rsidRPr="00006446">
        <w:rPr>
          <w:rFonts w:ascii="Times New Roman" w:hAnsi="Times New Roman" w:cs="Times New Roman"/>
          <w:sz w:val="24"/>
          <w:szCs w:val="24"/>
        </w:rPr>
        <w:t xml:space="preserve">u kategoriji “Sticanje stručne </w:t>
      </w:r>
      <w:r>
        <w:rPr>
          <w:rFonts w:ascii="Times New Roman" w:hAnsi="Times New Roman" w:cs="Times New Roman"/>
          <w:sz w:val="24"/>
          <w:szCs w:val="24"/>
        </w:rPr>
        <w:t xml:space="preserve">kvalifikacije” </w:t>
      </w:r>
      <w:r w:rsidRPr="00006446">
        <w:rPr>
          <w:rFonts w:ascii="Times New Roman" w:hAnsi="Times New Roman" w:cs="Times New Roman"/>
          <w:sz w:val="24"/>
          <w:szCs w:val="24"/>
        </w:rPr>
        <w:t xml:space="preserve">i “Sticanje znanja i vještina, ključnih vještina i kompetencija”. Osnov za definisanje šifarskog koda i razvrstavanje u određene kategorije Šifarnika su javne isprave (sertifikati i potvrde). </w:t>
      </w:r>
      <w:r w:rsidRPr="00006446">
        <w:rPr>
          <w:rFonts w:ascii="Times New Roman" w:hAnsi="Times New Roman" w:cs="Times New Roman"/>
          <w:sz w:val="24"/>
          <w:szCs w:val="24"/>
          <w:lang w:val="pl-PL"/>
        </w:rPr>
        <w:t xml:space="preserve">Šifarnik se dopunjava i ažurira utvrđenom </w:t>
      </w:r>
      <w:r w:rsidRPr="00006446">
        <w:rPr>
          <w:rFonts w:ascii="Times New Roman" w:hAnsi="Times New Roman" w:cs="Times New Roman"/>
          <w:sz w:val="24"/>
          <w:szCs w:val="24"/>
          <w:lang w:val="pl-PL"/>
        </w:rPr>
        <w:lastRenderedPageBreak/>
        <w:t>dinamikom rada a na osnovu prijema zahtjeva od biroa rada. Pregled Šifarnika omogućen je u elektronskoj verziji u kategoriji Šifarnik (Statistika i izvještavanje).</w:t>
      </w:r>
    </w:p>
    <w:p w:rsidR="000E5F22" w:rsidRPr="00006446" w:rsidRDefault="000E5F22" w:rsidP="0065152E">
      <w:pPr>
        <w:pStyle w:val="ListParagraph"/>
        <w:numPr>
          <w:ilvl w:val="0"/>
          <w:numId w:val="26"/>
        </w:numPr>
        <w:tabs>
          <w:tab w:val="left" w:pos="90"/>
          <w:tab w:val="left" w:pos="810"/>
        </w:tabs>
        <w:spacing w:after="0" w:line="240" w:lineRule="auto"/>
        <w:jc w:val="both"/>
        <w:outlineLvl w:val="0"/>
        <w:rPr>
          <w:rFonts w:ascii="Times New Roman" w:hAnsi="Times New Roman" w:cs="Times New Roman"/>
          <w:sz w:val="24"/>
          <w:szCs w:val="24"/>
          <w:lang w:val="pl-PL"/>
        </w:rPr>
      </w:pPr>
      <w:r w:rsidRPr="00006446">
        <w:rPr>
          <w:rFonts w:ascii="Times New Roman" w:hAnsi="Times New Roman" w:cs="Times New Roman"/>
          <w:sz w:val="24"/>
          <w:szCs w:val="24"/>
          <w:lang w:val="pl-PL"/>
        </w:rPr>
        <w:t xml:space="preserve">Standardna klasifikacija zanimanja SKZ/08 dopunjena je novim zanimanjima/kvalifikacijama nivoa obrazovanja, odnosno klasifikovana su i šifrirana sva pojedinačna zanimanja u skladu sa strukturom SKZ/08. </w:t>
      </w:r>
      <w:r w:rsidRPr="00006446">
        <w:rPr>
          <w:rFonts w:ascii="Times New Roman" w:hAnsi="Times New Roman" w:cs="Times New Roman"/>
          <w:sz w:val="24"/>
          <w:szCs w:val="24"/>
        </w:rPr>
        <w:t>Osnov za definisanje šifarskog koda i razvrstavanje u određene kategorije Šifar</w:t>
      </w:r>
      <w:r>
        <w:rPr>
          <w:rFonts w:ascii="Times New Roman" w:hAnsi="Times New Roman"/>
          <w:sz w:val="24"/>
          <w:szCs w:val="24"/>
        </w:rPr>
        <w:t>nika su javne isprave (diploma i</w:t>
      </w:r>
      <w:r w:rsidRPr="00006446">
        <w:rPr>
          <w:rFonts w:ascii="Times New Roman" w:hAnsi="Times New Roman" w:cs="Times New Roman"/>
          <w:sz w:val="24"/>
          <w:szCs w:val="24"/>
        </w:rPr>
        <w:t xml:space="preserve"> uvjerenja). </w:t>
      </w:r>
      <w:r w:rsidRPr="00006446">
        <w:rPr>
          <w:rFonts w:ascii="Times New Roman" w:hAnsi="Times New Roman" w:cs="Times New Roman"/>
          <w:sz w:val="24"/>
          <w:szCs w:val="24"/>
          <w:lang w:val="pl-PL"/>
        </w:rPr>
        <w:t>Šifarnik se dopunjava i ažurira utvrđenom dinamikom rada</w:t>
      </w:r>
      <w:r>
        <w:rPr>
          <w:rFonts w:ascii="Times New Roman" w:hAnsi="Times New Roman" w:cs="Times New Roman"/>
          <w:sz w:val="24"/>
          <w:szCs w:val="24"/>
          <w:lang w:val="pl-PL"/>
        </w:rPr>
        <w:t>,</w:t>
      </w:r>
      <w:r w:rsidRPr="00006446">
        <w:rPr>
          <w:rFonts w:ascii="Times New Roman" w:hAnsi="Times New Roman" w:cs="Times New Roman"/>
          <w:sz w:val="24"/>
          <w:szCs w:val="24"/>
          <w:lang w:val="pl-PL"/>
        </w:rPr>
        <w:t xml:space="preserve"> a na osnovu prijema zahtjeva od biroa rada. Pregled Šifarnika omogućen je u elektronskoj verziji u kategoriji Šifarnik (Statistika i izvještavanje). </w:t>
      </w:r>
    </w:p>
    <w:p w:rsidR="000E5F22" w:rsidRPr="00006446" w:rsidRDefault="000E5F22" w:rsidP="0065152E">
      <w:pPr>
        <w:pStyle w:val="ListParagraph"/>
        <w:numPr>
          <w:ilvl w:val="0"/>
          <w:numId w:val="26"/>
        </w:numPr>
        <w:tabs>
          <w:tab w:val="left" w:pos="90"/>
          <w:tab w:val="left" w:pos="810"/>
        </w:tabs>
        <w:spacing w:after="0" w:line="240" w:lineRule="auto"/>
        <w:jc w:val="both"/>
        <w:outlineLvl w:val="0"/>
        <w:rPr>
          <w:rFonts w:ascii="Times New Roman" w:hAnsi="Times New Roman" w:cs="Times New Roman"/>
          <w:sz w:val="24"/>
          <w:szCs w:val="24"/>
          <w:lang w:val="pl-PL"/>
        </w:rPr>
      </w:pPr>
      <w:r w:rsidRPr="00006446">
        <w:rPr>
          <w:rFonts w:ascii="Times New Roman" w:eastAsiaTheme="minorHAnsi" w:hAnsi="Times New Roman" w:cs="Times New Roman"/>
          <w:color w:val="000000"/>
          <w:sz w:val="24"/>
          <w:szCs w:val="24"/>
        </w:rPr>
        <w:t xml:space="preserve">U izvještajnom periodu urađeno je inoviranje Standardne klasifikacije zanimanja SKZ/08 u okviru strukture trećeg Roda, a odnosilo se na implementaciju inoviranog šifarskog koda pojedinačnih zanimanja/kvalifikacija </w:t>
      </w:r>
      <w:r w:rsidRPr="00006446">
        <w:rPr>
          <w:rFonts w:ascii="Times New Roman" w:hAnsi="Times New Roman" w:cs="Times New Roman"/>
          <w:sz w:val="24"/>
          <w:szCs w:val="24"/>
          <w:lang w:val="sl-SI"/>
        </w:rPr>
        <w:t xml:space="preserve">u cilju usaglašavanja naziva i šifre sa nivoom obrazovanja na nivou Grupa zanimanja navedene klasifikacije. Ovom izmjenom je obuhvaćeno 256 klasifikacionih jedinica. Ažurirana klasifikacija dostupna je u </w:t>
      </w:r>
      <w:r w:rsidRPr="00006446">
        <w:rPr>
          <w:rFonts w:ascii="Times New Roman" w:hAnsi="Times New Roman" w:cs="Times New Roman"/>
          <w:sz w:val="24"/>
          <w:szCs w:val="24"/>
          <w:lang w:val="pl-PL"/>
        </w:rPr>
        <w:t xml:space="preserve">elektronskoj verziji u kategoriji Šifarnik (Statistika i izvještavanje). </w:t>
      </w:r>
    </w:p>
    <w:p w:rsidR="000E5F22" w:rsidRDefault="000E5F22" w:rsidP="0065152E">
      <w:pPr>
        <w:tabs>
          <w:tab w:val="left" w:pos="90"/>
          <w:tab w:val="left" w:pos="810"/>
        </w:tabs>
        <w:ind w:left="360"/>
        <w:jc w:val="both"/>
        <w:outlineLvl w:val="0"/>
        <w:rPr>
          <w:lang w:val="pl-PL"/>
        </w:rPr>
      </w:pPr>
    </w:p>
    <w:p w:rsidR="000E5F22" w:rsidRDefault="000E5F22" w:rsidP="0065152E">
      <w:pPr>
        <w:tabs>
          <w:tab w:val="left" w:pos="90"/>
          <w:tab w:val="left" w:pos="810"/>
        </w:tabs>
        <w:ind w:left="360"/>
        <w:jc w:val="both"/>
        <w:outlineLvl w:val="0"/>
        <w:rPr>
          <w:lang w:val="pl-PL"/>
        </w:rPr>
      </w:pPr>
      <w:r w:rsidRPr="00006446">
        <w:rPr>
          <w:lang w:val="sl-SI"/>
        </w:rPr>
        <w:t xml:space="preserve">Određeni poslovi u ovoj oblasti realizovani su u saradnji </w:t>
      </w:r>
      <w:r w:rsidRPr="00006446">
        <w:rPr>
          <w:lang w:val="pl-PL"/>
        </w:rPr>
        <w:t>sa Sektorom za informacioni sistem.</w:t>
      </w:r>
    </w:p>
    <w:p w:rsidR="000E5F22" w:rsidRDefault="000E5F22" w:rsidP="0065152E">
      <w:pPr>
        <w:tabs>
          <w:tab w:val="left" w:pos="90"/>
          <w:tab w:val="left" w:pos="810"/>
        </w:tabs>
        <w:ind w:left="360"/>
        <w:jc w:val="both"/>
        <w:outlineLvl w:val="0"/>
        <w:rPr>
          <w:lang w:val="pl-PL"/>
        </w:rPr>
      </w:pPr>
    </w:p>
    <w:p w:rsidR="000E5F22" w:rsidRDefault="000E5F22" w:rsidP="0065152E">
      <w:pPr>
        <w:jc w:val="both"/>
        <w:rPr>
          <w:bCs/>
          <w:lang w:val="sl-SI"/>
        </w:rPr>
      </w:pPr>
      <w:r w:rsidRPr="00253D99">
        <w:rPr>
          <w:lang w:val="pl-PL"/>
        </w:rPr>
        <w:t>U 2019. godini sve aktivnosti će se kontinuirano sprovoditi u cilju daljeg unapređenja funkcionisanja šifarskog sistema i optimizacije u primjeni Šifarnika i Standardne klasifikacije zanimanja</w:t>
      </w:r>
      <w:r>
        <w:t xml:space="preserve">        </w:t>
      </w:r>
    </w:p>
    <w:p w:rsidR="002B2534" w:rsidRDefault="002B2534" w:rsidP="00893A0E">
      <w:pPr>
        <w:jc w:val="both"/>
        <w:rPr>
          <w:bCs/>
          <w:lang w:val="sl-SI"/>
        </w:rPr>
      </w:pPr>
    </w:p>
    <w:p w:rsidR="002B2534" w:rsidRDefault="000E5F22" w:rsidP="00893A0E">
      <w:pPr>
        <w:jc w:val="both"/>
        <w:rPr>
          <w:b/>
          <w:bCs/>
          <w:lang w:val="sl-SI"/>
        </w:rPr>
      </w:pPr>
      <w:r>
        <w:rPr>
          <w:b/>
          <w:bCs/>
          <w:lang w:val="sl-SI"/>
        </w:rPr>
        <w:t>2.15</w:t>
      </w:r>
      <w:r w:rsidR="002B2534" w:rsidRPr="002B2534">
        <w:rPr>
          <w:b/>
          <w:bCs/>
          <w:lang w:val="sl-SI"/>
        </w:rPr>
        <w:t>. EURES</w:t>
      </w:r>
    </w:p>
    <w:p w:rsidR="00F305C6" w:rsidRDefault="00F305C6" w:rsidP="00893A0E">
      <w:pPr>
        <w:jc w:val="both"/>
        <w:rPr>
          <w:b/>
          <w:bCs/>
          <w:lang w:val="sl-SI"/>
        </w:rPr>
      </w:pPr>
    </w:p>
    <w:p w:rsidR="00F305C6" w:rsidRPr="00E321DB" w:rsidRDefault="00F305C6" w:rsidP="00F305C6">
      <w:pPr>
        <w:jc w:val="both"/>
      </w:pPr>
      <w:r w:rsidRPr="00E321DB">
        <w:t>Crna Gora (CG) je u procesu pridruživanja Evropskoj uniji (EU). Zavod je u cilju potpune harmonizacije svoje metodologije rada sa metodologijama rada javnih službi za zapošljavanje EU formirao Odsjek za EURES i međunarodno posredovanje.</w:t>
      </w:r>
    </w:p>
    <w:p w:rsidR="00F305C6" w:rsidRPr="00E321DB" w:rsidRDefault="00B7130C" w:rsidP="00F305C6">
      <w:pPr>
        <w:autoSpaceDE w:val="0"/>
        <w:autoSpaceDN w:val="0"/>
        <w:adjustRightInd w:val="0"/>
        <w:jc w:val="both"/>
      </w:pPr>
      <w:hyperlink r:id="rId18" w:history="1">
        <w:r w:rsidR="00F305C6" w:rsidRPr="00E321DB">
          <w:rPr>
            <w:lang w:eastAsia="sl-SI"/>
          </w:rPr>
          <w:t>EURES</w:t>
        </w:r>
      </w:hyperlink>
      <w:r w:rsidR="00F305C6" w:rsidRPr="00E321DB">
        <w:t xml:space="preserve"> (</w:t>
      </w:r>
      <w:r w:rsidR="00F305C6" w:rsidRPr="00E321DB">
        <w:rPr>
          <w:b/>
        </w:rPr>
        <w:t>Eur</w:t>
      </w:r>
      <w:r w:rsidR="00F305C6" w:rsidRPr="00E321DB">
        <w:t xml:space="preserve">opean </w:t>
      </w:r>
      <w:r w:rsidR="00F305C6" w:rsidRPr="00E321DB">
        <w:rPr>
          <w:b/>
        </w:rPr>
        <w:t>e</w:t>
      </w:r>
      <w:r w:rsidR="00F305C6" w:rsidRPr="00E321DB">
        <w:t xml:space="preserve">mployment </w:t>
      </w:r>
      <w:r w:rsidR="00F305C6" w:rsidRPr="00E321DB">
        <w:rPr>
          <w:b/>
        </w:rPr>
        <w:t>s</w:t>
      </w:r>
      <w:r w:rsidR="00F305C6" w:rsidRPr="00E321DB">
        <w:t>ervice)</w:t>
      </w:r>
      <w:r w:rsidR="00F305C6" w:rsidRPr="00E321DB">
        <w:rPr>
          <w:lang w:eastAsia="sl-SI"/>
        </w:rPr>
        <w:t xml:space="preserve"> je mreža javnih službi za zapošljavanje zemalja članica Evropskog ekonomskog prostora koji su u partnerstvu s Evropskom komisijom. U zemlje evropskog ekonomskog prostora spada 28 država članica EU, kao i </w:t>
      </w:r>
      <w:r w:rsidR="00F305C6" w:rsidRPr="00E321DB">
        <w:t xml:space="preserve">Norveška, Lihtenštajn, Island i  Švajcarska. </w:t>
      </w:r>
    </w:p>
    <w:p w:rsidR="00F305C6" w:rsidRPr="00E321DB" w:rsidRDefault="00F305C6" w:rsidP="00F305C6">
      <w:pPr>
        <w:jc w:val="both"/>
        <w:rPr>
          <w:lang w:eastAsia="sl-SI"/>
        </w:rPr>
      </w:pPr>
    </w:p>
    <w:p w:rsidR="00F305C6" w:rsidRPr="00E321DB" w:rsidRDefault="00F305C6" w:rsidP="00F305C6">
      <w:pPr>
        <w:jc w:val="both"/>
        <w:rPr>
          <w:lang w:eastAsia="sl-SI"/>
        </w:rPr>
      </w:pPr>
      <w:r w:rsidRPr="00E321DB">
        <w:t xml:space="preserve">Zavod za zapošljavanje Crne Gore je uključen u više pregovaračkih poglavlja u procesu pristupanja Crne Gore Evropskoj uniji. Poglavlje koje se najviše tiče rada Zavoda i direktno utiče na njegovo funkcionisanje je pregovaračko poglavlje 2 – Sloboda kretanja radnika. Ovo poglavlje je zvanično otvoreno </w:t>
      </w:r>
      <w:r w:rsidRPr="00E321DB">
        <w:rPr>
          <w:rStyle w:val="Strong"/>
          <w:b w:val="0"/>
        </w:rPr>
        <w:t>11. decembra 2017.</w:t>
      </w:r>
      <w:r w:rsidRPr="00E321DB">
        <w:t xml:space="preserve"> godine na Međuvladinoj konferenciji u Briselu.</w:t>
      </w:r>
      <w:r w:rsidRPr="00E321DB">
        <w:rPr>
          <w:lang w:eastAsia="sl-SI"/>
        </w:rPr>
        <w:t xml:space="preserve"> </w:t>
      </w:r>
    </w:p>
    <w:p w:rsidR="00F305C6" w:rsidRPr="00E321DB" w:rsidRDefault="00F305C6" w:rsidP="00F305C6">
      <w:pPr>
        <w:jc w:val="both"/>
      </w:pPr>
    </w:p>
    <w:p w:rsidR="00F305C6" w:rsidRPr="00E321DB" w:rsidRDefault="00F305C6" w:rsidP="00F305C6">
      <w:pPr>
        <w:jc w:val="both"/>
      </w:pPr>
      <w:r w:rsidRPr="00E321DB">
        <w:t>U periodu od 1. januara do 31. decembra 2018. godine predstavnici Zavoda su radili na daljem usklađivanju zakonskih i podzakonskih akata sa pravnom tekovinom Evropske unije i ispunjavanju obaveza iz »Programa pridruživanja Crne Gore Evropskoj uniji«. Redovno su rađeni i izvještaji o ispunjavanju obaveza iz prethodno usvojenog »Programa pridruživanja Crne Gore Evropskoj uniji«.</w:t>
      </w:r>
    </w:p>
    <w:p w:rsidR="00F305C6" w:rsidRPr="00E321DB" w:rsidRDefault="00F305C6" w:rsidP="00F305C6">
      <w:pPr>
        <w:jc w:val="both"/>
        <w:rPr>
          <w:lang w:eastAsia="sl-SI"/>
        </w:rPr>
      </w:pPr>
    </w:p>
    <w:p w:rsidR="00F305C6" w:rsidRPr="00E321DB" w:rsidRDefault="00F305C6" w:rsidP="00F305C6">
      <w:pPr>
        <w:jc w:val="both"/>
        <w:rPr>
          <w:lang w:eastAsia="sl-SI"/>
        </w:rPr>
      </w:pPr>
      <w:r w:rsidRPr="00E321DB">
        <w:rPr>
          <w:lang w:eastAsia="sl-SI"/>
        </w:rPr>
        <w:lastRenderedPageBreak/>
        <w:t>Video</w:t>
      </w:r>
      <w:r>
        <w:rPr>
          <w:lang w:eastAsia="sl-SI"/>
        </w:rPr>
        <w:t xml:space="preserve"> </w:t>
      </w:r>
      <w:r w:rsidRPr="00E321DB">
        <w:rPr>
          <w:lang w:eastAsia="sl-SI"/>
        </w:rPr>
        <w:t>konferencija za Poglavlje 2 sa predstavnicima Evropske komisije održana je u aprilu 2018. god</w:t>
      </w:r>
      <w:r>
        <w:rPr>
          <w:lang w:eastAsia="sl-SI"/>
        </w:rPr>
        <w:t>ine</w:t>
      </w:r>
      <w:r w:rsidRPr="00E321DB">
        <w:rPr>
          <w:lang w:eastAsia="sl-SI"/>
        </w:rPr>
        <w:t>. U radu sastanka sa crnogorske strane su učestvovali predstavnici: Ministarstva rada i socijalnog staranja CG, Misije CG pri EU, Ministarstva zdravlja, Fonda za zdravstveno osiguranje, Komisije za tržište kapitala, Ministarstva unutrašnjih poslova, Ministarstva evropskih poslova i Zavoda za zapošljavanje.</w:t>
      </w:r>
      <w:r w:rsidRPr="00E321DB">
        <w:t xml:space="preserve"> </w:t>
      </w:r>
      <w:r w:rsidRPr="00E321DB">
        <w:rPr>
          <w:lang w:eastAsia="sl-SI"/>
        </w:rPr>
        <w:t>Cilj videokonferencije je bio da se detaljnije razmotri način praćenja ispunjavanja završnih mjerila za poglavlje 2.</w:t>
      </w:r>
    </w:p>
    <w:p w:rsidR="00F305C6" w:rsidRPr="00E321DB" w:rsidRDefault="00F305C6" w:rsidP="00F305C6">
      <w:pPr>
        <w:jc w:val="both"/>
        <w:rPr>
          <w:lang w:eastAsia="sl-SI"/>
        </w:rPr>
      </w:pPr>
    </w:p>
    <w:p w:rsidR="00F305C6" w:rsidRDefault="00F305C6" w:rsidP="00F305C6">
      <w:pPr>
        <w:autoSpaceDE w:val="0"/>
        <w:autoSpaceDN w:val="0"/>
        <w:adjustRightInd w:val="0"/>
        <w:jc w:val="both"/>
        <w:rPr>
          <w:rFonts w:eastAsia="Calibri"/>
          <w:bCs/>
        </w:rPr>
      </w:pPr>
      <w:r w:rsidRPr="00E321DB">
        <w:t xml:space="preserve">U okviru projekta »Ka EU pravilima o koordinaciji sistema socijalne sigurnosti« (koji finansira EU) su organizovane obuke u kojima su, između ostalog učestvovali i predstavnici Zavoda, a čiji je cilj da omogući efikasnu </w:t>
      </w:r>
      <w:r w:rsidRPr="00E321DB">
        <w:rPr>
          <w:rFonts w:eastAsia="Calibri"/>
          <w:bCs/>
        </w:rPr>
        <w:t>primjenu sistema socijalne sigurnosti kroz jačanje institucionalne i administrativne kapacitete nadležnih organa u Crnoj Gori kako bi se  implementirale pravne tekovine EU u polju slobodnog kretanja radnika i koordinirale šeme socijalne sigurnosti nakon pristupa EU. Ove obuke doprinese ispunjavanju obaveza iz Poglavlja 2 i Poglavlja 19 vezano za jačanje administrativnih kapaciteta.</w:t>
      </w:r>
    </w:p>
    <w:p w:rsidR="00BD6B54" w:rsidRPr="00E321DB" w:rsidRDefault="00BD6B54" w:rsidP="00F305C6">
      <w:pPr>
        <w:autoSpaceDE w:val="0"/>
        <w:autoSpaceDN w:val="0"/>
        <w:adjustRightInd w:val="0"/>
        <w:jc w:val="both"/>
        <w:rPr>
          <w:rFonts w:eastAsia="Calibri"/>
          <w:bCs/>
        </w:rPr>
      </w:pPr>
    </w:p>
    <w:p w:rsidR="00F305C6" w:rsidRDefault="00F305C6" w:rsidP="00F305C6">
      <w:pPr>
        <w:autoSpaceDE w:val="0"/>
        <w:autoSpaceDN w:val="0"/>
        <w:adjustRightInd w:val="0"/>
        <w:jc w:val="both"/>
        <w:rPr>
          <w:lang w:val="hr-HR"/>
        </w:rPr>
      </w:pPr>
      <w:r w:rsidRPr="00E321DB">
        <w:rPr>
          <w:rStyle w:val="Strong"/>
          <w:b w:val="0"/>
        </w:rPr>
        <w:t xml:space="preserve">Posredstvom TAIEX-a </w:t>
      </w:r>
      <w:r w:rsidRPr="00E321DB">
        <w:t xml:space="preserve">(Tehnička pomoć i razmjena informacija - instrument jedinice Generalnog direktorata za proširenje EK, čiji je zadatak da osigura pomoć u usklađivanju, primjeni i sprovođenju zakonodavstva EU) je aplicirano za </w:t>
      </w:r>
      <w:r w:rsidRPr="00E321DB">
        <w:rPr>
          <w:bCs/>
          <w:i/>
          <w:lang w:val="pl-PL"/>
        </w:rPr>
        <w:t xml:space="preserve">Ekspertsku misiju </w:t>
      </w:r>
      <w:r w:rsidRPr="00E321DB">
        <w:rPr>
          <w:bCs/>
          <w:lang w:val="pl-PL"/>
        </w:rPr>
        <w:t xml:space="preserve"> koja se tiče slobodnog kretanja radnika i zapošljavanja u EU i </w:t>
      </w:r>
      <w:r w:rsidRPr="00E321DB">
        <w:rPr>
          <w:i/>
        </w:rPr>
        <w:t>Studijsku posjetu</w:t>
      </w:r>
      <w:r w:rsidRPr="00E321DB">
        <w:rPr>
          <w:b/>
        </w:rPr>
        <w:t xml:space="preserve"> </w:t>
      </w:r>
      <w:r w:rsidRPr="00E321DB">
        <w:t>radi</w:t>
      </w:r>
      <w:r w:rsidRPr="00E321DB">
        <w:rPr>
          <w:b/>
        </w:rPr>
        <w:t xml:space="preserve"> </w:t>
      </w:r>
      <w:r w:rsidRPr="00E321DB">
        <w:t xml:space="preserve">upoznavanje sa principima funkcionisanja i načinom rada EURES mreže u zemlji članici EU. </w:t>
      </w:r>
      <w:r w:rsidRPr="00E321DB">
        <w:rPr>
          <w:lang w:val="hr-HR"/>
        </w:rPr>
        <w:t>Ciljevi ekspertske misije i studijske posjete je podrška mobilnosti i slobodnom kretanju radnika i podrška Zavodu za zapošljavanje Crne Gore u implementaciji i promociji EURES mreže u Crnoj Gori. Time se podstiče razvoj novih poslovnih procesa u posredovanju pri zapošljavanju u skladu s EURES mrežom i jačanje kapaciteta zaposlenih za sprovođenje tih poslovnih procesa i ispunjavanje obaveza iz pregovora sa Evropskom unijom.</w:t>
      </w:r>
    </w:p>
    <w:p w:rsidR="00BD6B54" w:rsidRPr="00E321DB" w:rsidRDefault="00BD6B54" w:rsidP="00F305C6">
      <w:pPr>
        <w:autoSpaceDE w:val="0"/>
        <w:autoSpaceDN w:val="0"/>
        <w:adjustRightInd w:val="0"/>
        <w:jc w:val="both"/>
        <w:rPr>
          <w:lang w:val="hr-HR"/>
        </w:rPr>
      </w:pPr>
    </w:p>
    <w:p w:rsidR="00F305C6" w:rsidRDefault="00F305C6" w:rsidP="00F305C6">
      <w:pPr>
        <w:autoSpaceDE w:val="0"/>
        <w:autoSpaceDN w:val="0"/>
        <w:adjustRightInd w:val="0"/>
        <w:jc w:val="both"/>
      </w:pPr>
      <w:r w:rsidRPr="00E321DB">
        <w:t xml:space="preserve">Zavod za zapošljavanje je otpočeo aktivnosti na saradnji sa javnom službom za zapošljavanje Republike Malte »Jobsplus« u cilju zapošljavanja crnogorskih građana u Republici Malti. </w:t>
      </w:r>
    </w:p>
    <w:p w:rsidR="00BD6B54" w:rsidRPr="00E321DB" w:rsidRDefault="00BD6B54" w:rsidP="00F305C6">
      <w:pPr>
        <w:autoSpaceDE w:val="0"/>
        <w:autoSpaceDN w:val="0"/>
        <w:adjustRightInd w:val="0"/>
        <w:jc w:val="both"/>
      </w:pPr>
    </w:p>
    <w:p w:rsidR="00F305C6" w:rsidRDefault="00F305C6" w:rsidP="00F305C6">
      <w:pPr>
        <w:autoSpaceDE w:val="0"/>
        <w:autoSpaceDN w:val="0"/>
        <w:adjustRightInd w:val="0"/>
        <w:jc w:val="both"/>
      </w:pPr>
      <w:r w:rsidRPr="00E321DB">
        <w:t>Tokom 2018. godine su pokrenute aktivnosti na proširenju saradnje sa Federalnom agencijom za zapošljavanje SR Njemačke i institucijom u okviru ove agencije koja se bavi zapošljavanjem stranih radnika – Centralnom posredničkom kancelarijom za strane radnike i stručnjake iz inostranstva.</w:t>
      </w:r>
    </w:p>
    <w:p w:rsidR="00F65207" w:rsidRPr="00E321DB" w:rsidRDefault="00F65207" w:rsidP="00F305C6">
      <w:pPr>
        <w:autoSpaceDE w:val="0"/>
        <w:autoSpaceDN w:val="0"/>
        <w:adjustRightInd w:val="0"/>
        <w:jc w:val="both"/>
      </w:pPr>
    </w:p>
    <w:p w:rsidR="00F305C6" w:rsidRDefault="00F305C6" w:rsidP="00F305C6">
      <w:pPr>
        <w:autoSpaceDE w:val="0"/>
        <w:autoSpaceDN w:val="0"/>
        <w:adjustRightInd w:val="0"/>
        <w:jc w:val="both"/>
      </w:pPr>
      <w:r w:rsidRPr="00E321DB">
        <w:t xml:space="preserve">Takođe, sprovode se aktivnosti i na realizaciji saradnje sa javnom službom za zapošljavanje Portugala u cilju zapošljavanja crnogorskih građana u ovoj državi. </w:t>
      </w:r>
    </w:p>
    <w:p w:rsidR="00F65207" w:rsidRPr="00E321DB" w:rsidRDefault="00F65207" w:rsidP="00F305C6">
      <w:pPr>
        <w:autoSpaceDE w:val="0"/>
        <w:autoSpaceDN w:val="0"/>
        <w:adjustRightInd w:val="0"/>
        <w:jc w:val="both"/>
      </w:pPr>
    </w:p>
    <w:p w:rsidR="00F305C6" w:rsidRDefault="00F305C6" w:rsidP="00F305C6">
      <w:pPr>
        <w:autoSpaceDE w:val="0"/>
        <w:autoSpaceDN w:val="0"/>
        <w:adjustRightInd w:val="0"/>
        <w:jc w:val="both"/>
      </w:pPr>
      <w:r w:rsidRPr="00E321DB">
        <w:t>Nastavak saradnje sa navedenim službama i realizacija zapošljavanja je planirana za narednu godinu.</w:t>
      </w:r>
    </w:p>
    <w:p w:rsidR="00F65207" w:rsidRPr="00E321DB" w:rsidRDefault="00F65207" w:rsidP="00F305C6">
      <w:pPr>
        <w:autoSpaceDE w:val="0"/>
        <w:autoSpaceDN w:val="0"/>
        <w:adjustRightInd w:val="0"/>
        <w:jc w:val="both"/>
      </w:pPr>
    </w:p>
    <w:p w:rsidR="00F305C6" w:rsidRDefault="00F305C6" w:rsidP="00F305C6">
      <w:pPr>
        <w:jc w:val="both"/>
      </w:pPr>
      <w:r w:rsidRPr="00E321DB">
        <w:t>Zavod svakodnevno vrši informisanje građanima koji nam se obraćaju lično ili telefonskim putem, a zainteresovani su za zapošljavanje u inostranstvu.</w:t>
      </w:r>
    </w:p>
    <w:p w:rsidR="00F65207" w:rsidRPr="00E321DB" w:rsidRDefault="00F65207" w:rsidP="00F305C6">
      <w:pPr>
        <w:jc w:val="both"/>
      </w:pPr>
    </w:p>
    <w:p w:rsidR="00F305C6" w:rsidRDefault="00F305C6" w:rsidP="00F305C6">
      <w:pPr>
        <w:jc w:val="both"/>
      </w:pPr>
      <w:r w:rsidRPr="00E321DB">
        <w:lastRenderedPageBreak/>
        <w:t xml:space="preserve">U cilju što kvalitetnijeg i sveobuhvatnijeg informisanja građana Crne Gore o načinima i mogućnostima nalaženja posla u inostranstvu na web prezentaciji Zavoda mogu se naći sve relevantne informacije o mogućnostima i načinima nalaženja posla u inostranstvu, kao i kako se zaštiti prilikom odlaska na rad u inostranstvo. </w:t>
      </w:r>
    </w:p>
    <w:p w:rsidR="0065152E" w:rsidRDefault="0065152E" w:rsidP="000E5F22">
      <w:pPr>
        <w:rPr>
          <w:b/>
          <w:bCs/>
        </w:rPr>
      </w:pPr>
    </w:p>
    <w:p w:rsidR="000E5F22" w:rsidRPr="00E92CB6" w:rsidRDefault="000E5F22" w:rsidP="000E5F22">
      <w:pPr>
        <w:rPr>
          <w:b/>
          <w:bCs/>
        </w:rPr>
      </w:pPr>
      <w:r w:rsidRPr="00E92CB6">
        <w:rPr>
          <w:b/>
          <w:bCs/>
        </w:rPr>
        <w:t>2.</w:t>
      </w:r>
      <w:r>
        <w:rPr>
          <w:b/>
          <w:bCs/>
        </w:rPr>
        <w:t xml:space="preserve">16. </w:t>
      </w:r>
      <w:r w:rsidRPr="00E92CB6">
        <w:rPr>
          <w:b/>
          <w:bCs/>
        </w:rPr>
        <w:t>Normativno – pravni poslovi</w:t>
      </w:r>
    </w:p>
    <w:p w:rsidR="000E5F22" w:rsidRPr="00E92CB6" w:rsidRDefault="000E5F22" w:rsidP="000E5F22">
      <w:pPr>
        <w:rPr>
          <w:b/>
          <w:bCs/>
        </w:rPr>
      </w:pPr>
    </w:p>
    <w:p w:rsidR="000E5F22" w:rsidRPr="00E92CB6" w:rsidRDefault="000E5F22" w:rsidP="000E5F22">
      <w:pPr>
        <w:jc w:val="both"/>
        <w:rPr>
          <w:bCs/>
          <w:lang w:val="sl-SI"/>
        </w:rPr>
      </w:pPr>
      <w:r w:rsidRPr="00E92CB6">
        <w:rPr>
          <w:bCs/>
          <w:lang w:val="sl-SI"/>
        </w:rPr>
        <w:t>U okviru normativno-pravnih poslova u toku 2018. godine realizovane su sljedeće aktivnosti, koji se odnose, na:</w:t>
      </w:r>
    </w:p>
    <w:p w:rsidR="000E5F22" w:rsidRPr="00E92CB6" w:rsidRDefault="000E5F22" w:rsidP="000E5F22">
      <w:pPr>
        <w:numPr>
          <w:ilvl w:val="0"/>
          <w:numId w:val="38"/>
        </w:numPr>
        <w:jc w:val="both"/>
        <w:rPr>
          <w:bCs/>
          <w:lang w:val="sl-SI"/>
        </w:rPr>
      </w:pPr>
      <w:r w:rsidRPr="00E92CB6">
        <w:rPr>
          <w:bCs/>
          <w:lang w:val="sl-SI"/>
        </w:rPr>
        <w:t>učešće u izradi Zakona o posredovanju pri zapošljavanju i pravima za vrijeme neza</w:t>
      </w:r>
      <w:r>
        <w:rPr>
          <w:bCs/>
          <w:lang w:val="sl-SI"/>
        </w:rPr>
        <w:t>p</w:t>
      </w:r>
      <w:r w:rsidRPr="00E92CB6">
        <w:rPr>
          <w:bCs/>
          <w:lang w:val="sl-SI"/>
        </w:rPr>
        <w:t>oslenosti;</w:t>
      </w:r>
    </w:p>
    <w:p w:rsidR="000E5F22" w:rsidRPr="00E92CB6" w:rsidRDefault="000E5F22" w:rsidP="000E5F22">
      <w:pPr>
        <w:numPr>
          <w:ilvl w:val="0"/>
          <w:numId w:val="38"/>
        </w:numPr>
        <w:jc w:val="both"/>
        <w:rPr>
          <w:bCs/>
          <w:lang w:val="sl-SI"/>
        </w:rPr>
      </w:pPr>
      <w:r w:rsidRPr="00E92CB6">
        <w:rPr>
          <w:bCs/>
          <w:lang w:val="sl-SI"/>
        </w:rPr>
        <w:t>učešće u izradi Pravilnika o načinu ostvarivanja novčane pomoći za nezaposlena lica;</w:t>
      </w:r>
    </w:p>
    <w:p w:rsidR="000E5F22" w:rsidRPr="00E92CB6" w:rsidRDefault="000E5F22" w:rsidP="000E5F22">
      <w:pPr>
        <w:numPr>
          <w:ilvl w:val="0"/>
          <w:numId w:val="38"/>
        </w:numPr>
        <w:jc w:val="both"/>
        <w:rPr>
          <w:bCs/>
          <w:lang w:val="sl-SI"/>
        </w:rPr>
      </w:pPr>
      <w:r w:rsidRPr="00E92CB6">
        <w:rPr>
          <w:bCs/>
          <w:lang w:val="sl-SI"/>
        </w:rPr>
        <w:t>praćenje zakonskih i drugih propisa iz oblasti zapošljavanja;</w:t>
      </w:r>
    </w:p>
    <w:p w:rsidR="000E5F22" w:rsidRPr="00E92CB6" w:rsidRDefault="000E5F22" w:rsidP="000E5F22">
      <w:pPr>
        <w:numPr>
          <w:ilvl w:val="0"/>
          <w:numId w:val="38"/>
        </w:numPr>
        <w:jc w:val="both"/>
        <w:rPr>
          <w:bCs/>
          <w:lang w:val="sl-SI"/>
        </w:rPr>
      </w:pPr>
      <w:r w:rsidRPr="00E92CB6">
        <w:rPr>
          <w:bCs/>
          <w:lang w:val="sl-SI"/>
        </w:rPr>
        <w:t>obezbjeđivanje jedinstvene primjene propisa u oblasti zapošljavanja i ostvarivanja prava za vrijeme nezaposlenosti nezaposlenosti;</w:t>
      </w:r>
    </w:p>
    <w:p w:rsidR="000E5F22" w:rsidRPr="00E92CB6" w:rsidRDefault="000E5F22" w:rsidP="000E5F22">
      <w:pPr>
        <w:numPr>
          <w:ilvl w:val="0"/>
          <w:numId w:val="38"/>
        </w:numPr>
        <w:jc w:val="both"/>
        <w:rPr>
          <w:bCs/>
          <w:lang w:val="sl-SI"/>
        </w:rPr>
      </w:pPr>
      <w:r w:rsidRPr="00E92CB6">
        <w:rPr>
          <w:bCs/>
          <w:lang w:val="sl-SI"/>
        </w:rPr>
        <w:t>učešće u pripremi ugovora i sporazuma koje zaključuje Zavod;</w:t>
      </w:r>
    </w:p>
    <w:p w:rsidR="000E5F22" w:rsidRPr="00E92CB6" w:rsidRDefault="000E5F22" w:rsidP="000E5F22">
      <w:pPr>
        <w:numPr>
          <w:ilvl w:val="0"/>
          <w:numId w:val="38"/>
        </w:numPr>
        <w:jc w:val="both"/>
        <w:rPr>
          <w:bCs/>
          <w:lang w:val="sl-SI"/>
        </w:rPr>
      </w:pPr>
      <w:r w:rsidRPr="00E92CB6">
        <w:rPr>
          <w:bCs/>
          <w:lang w:val="sl-SI"/>
        </w:rPr>
        <w:t>učešće u pripremi predloga odluka i zaključaka Upravnog odbora Zavoda;</w:t>
      </w:r>
    </w:p>
    <w:p w:rsidR="000E5F22" w:rsidRPr="00E92CB6" w:rsidRDefault="000E5F22" w:rsidP="000E5F22">
      <w:pPr>
        <w:numPr>
          <w:ilvl w:val="0"/>
          <w:numId w:val="38"/>
        </w:numPr>
        <w:jc w:val="both"/>
        <w:rPr>
          <w:bCs/>
          <w:lang w:val="sl-SI"/>
        </w:rPr>
      </w:pPr>
      <w:r w:rsidRPr="00E92CB6">
        <w:rPr>
          <w:bCs/>
          <w:lang w:val="sl-SI"/>
        </w:rPr>
        <w:t>praćenje propisa iz oblasti zapošljavanja i rada stranaca i zaštite građana Crne Gore na radu u inostranstvu;</w:t>
      </w:r>
    </w:p>
    <w:p w:rsidR="000E5F22" w:rsidRPr="00E92CB6" w:rsidRDefault="000E5F22" w:rsidP="000E5F22">
      <w:pPr>
        <w:numPr>
          <w:ilvl w:val="0"/>
          <w:numId w:val="38"/>
        </w:numPr>
        <w:jc w:val="both"/>
        <w:rPr>
          <w:bCs/>
          <w:lang w:val="sl-SI"/>
        </w:rPr>
      </w:pPr>
      <w:r w:rsidRPr="00E92CB6">
        <w:rPr>
          <w:bCs/>
          <w:lang w:val="sl-SI"/>
        </w:rPr>
        <w:t>vođenje prvostepenog upravnog postupka po zahtjevu za slobodan pristup informacijama;</w:t>
      </w:r>
    </w:p>
    <w:p w:rsidR="000E5F22" w:rsidRPr="00E92CB6" w:rsidRDefault="000E5F22" w:rsidP="000E5F22">
      <w:pPr>
        <w:numPr>
          <w:ilvl w:val="0"/>
          <w:numId w:val="38"/>
        </w:numPr>
        <w:jc w:val="both"/>
        <w:rPr>
          <w:bCs/>
          <w:lang w:val="sl-SI"/>
        </w:rPr>
      </w:pPr>
      <w:r w:rsidRPr="00E92CB6">
        <w:rPr>
          <w:bCs/>
          <w:lang w:val="sl-SI"/>
        </w:rPr>
        <w:t>učešće u pripremi internih pravila i procedura na osnovu zakona i drugih propisa;</w:t>
      </w:r>
    </w:p>
    <w:p w:rsidR="000E5F22" w:rsidRPr="00E92CB6" w:rsidRDefault="000E5F22" w:rsidP="000E5F22">
      <w:pPr>
        <w:numPr>
          <w:ilvl w:val="0"/>
          <w:numId w:val="38"/>
        </w:numPr>
        <w:jc w:val="both"/>
        <w:rPr>
          <w:bCs/>
          <w:lang w:val="sl-SI"/>
        </w:rPr>
      </w:pPr>
      <w:r w:rsidRPr="00E92CB6">
        <w:rPr>
          <w:bCs/>
          <w:lang w:val="sl-SI"/>
        </w:rPr>
        <w:t xml:space="preserve">primjenu međunarodnih sporazuma o socijalnom osiguranju u dijelu osiguranja za slučaj nezaposlenosti; </w:t>
      </w:r>
    </w:p>
    <w:p w:rsidR="000E5F22" w:rsidRPr="00E92CB6" w:rsidRDefault="000E5F22" w:rsidP="000E5F22">
      <w:pPr>
        <w:numPr>
          <w:ilvl w:val="0"/>
          <w:numId w:val="38"/>
        </w:numPr>
        <w:jc w:val="both"/>
        <w:rPr>
          <w:bCs/>
          <w:lang w:val="sl-SI"/>
        </w:rPr>
      </w:pPr>
      <w:r w:rsidRPr="00E92CB6">
        <w:rPr>
          <w:bCs/>
          <w:lang w:val="sl-SI"/>
        </w:rPr>
        <w:t xml:space="preserve">postupanje po tužbama i presudama u upravnom sporu; </w:t>
      </w:r>
    </w:p>
    <w:p w:rsidR="000E5F22" w:rsidRPr="00E92CB6" w:rsidRDefault="000E5F22" w:rsidP="000E5F22">
      <w:pPr>
        <w:numPr>
          <w:ilvl w:val="0"/>
          <w:numId w:val="38"/>
        </w:numPr>
        <w:jc w:val="both"/>
        <w:rPr>
          <w:bCs/>
          <w:lang w:val="sl-SI"/>
        </w:rPr>
      </w:pPr>
      <w:r w:rsidRPr="00E92CB6">
        <w:rPr>
          <w:bCs/>
          <w:lang w:val="sl-SI"/>
        </w:rPr>
        <w:t>izradu uputstava kojima se obezbjeđuje jedinstvena primjena propisa iz oblasti zapošljavanja;</w:t>
      </w:r>
    </w:p>
    <w:p w:rsidR="000E5F22" w:rsidRDefault="000E5F22" w:rsidP="000E5F22">
      <w:pPr>
        <w:numPr>
          <w:ilvl w:val="0"/>
          <w:numId w:val="38"/>
        </w:numPr>
        <w:jc w:val="both"/>
        <w:rPr>
          <w:bCs/>
          <w:lang w:val="sl-SI"/>
        </w:rPr>
      </w:pPr>
      <w:r w:rsidRPr="00E92CB6">
        <w:rPr>
          <w:bCs/>
          <w:lang w:val="sl-SI"/>
        </w:rPr>
        <w:t>postupanje po inicijati</w:t>
      </w:r>
      <w:r>
        <w:rPr>
          <w:bCs/>
          <w:lang w:val="sl-SI"/>
        </w:rPr>
        <w:t>vama, predstavkama i pritužbama.</w:t>
      </w:r>
    </w:p>
    <w:p w:rsidR="000E5F22" w:rsidRDefault="000E5F22" w:rsidP="000E5F22">
      <w:pPr>
        <w:rPr>
          <w:bCs/>
          <w:lang w:val="sl-SI"/>
        </w:rPr>
      </w:pPr>
    </w:p>
    <w:p w:rsidR="000E5F22" w:rsidRPr="007E630A" w:rsidRDefault="000E5F22" w:rsidP="000E5F22">
      <w:pPr>
        <w:ind w:left="380"/>
        <w:jc w:val="both"/>
        <w:rPr>
          <w:rFonts w:eastAsia="Arial"/>
          <w:b/>
          <w:bCs/>
        </w:rPr>
      </w:pPr>
      <w:r w:rsidRPr="007E630A">
        <w:rPr>
          <w:rFonts w:eastAsia="Arial"/>
          <w:b/>
          <w:bCs/>
        </w:rPr>
        <w:t>2.</w:t>
      </w:r>
      <w:r>
        <w:rPr>
          <w:rFonts w:eastAsia="Arial"/>
          <w:b/>
          <w:bCs/>
        </w:rPr>
        <w:t xml:space="preserve"> 16.1</w:t>
      </w:r>
      <w:r w:rsidRPr="007E630A">
        <w:rPr>
          <w:rFonts w:eastAsia="Arial"/>
          <w:b/>
          <w:bCs/>
        </w:rPr>
        <w:t xml:space="preserve"> Pregled sudskih sporova</w:t>
      </w:r>
    </w:p>
    <w:p w:rsidR="000E5F22" w:rsidRPr="007E630A" w:rsidRDefault="000E5F22" w:rsidP="000E5F22">
      <w:pPr>
        <w:ind w:left="380"/>
        <w:jc w:val="both"/>
      </w:pPr>
    </w:p>
    <w:p w:rsidR="000E5F22" w:rsidRDefault="000E5F22" w:rsidP="000E5F22">
      <w:pPr>
        <w:jc w:val="both"/>
        <w:rPr>
          <w:color w:val="000000"/>
          <w:shd w:val="clear" w:color="auto" w:fill="FFFFFF"/>
        </w:rPr>
      </w:pPr>
      <w:r w:rsidRPr="007E630A">
        <w:rPr>
          <w:color w:val="000000"/>
          <w:shd w:val="clear" w:color="auto" w:fill="FFFFFF"/>
        </w:rPr>
        <w:t>Tokom 2018. godine,znatno se povećao broj sudskih sporova. S obzirom da su postupci koji se vode za naplatu kredita trajnog karaktera zbog prirode spora, to se broj predmeta iz tog osnova smanjuje tek isplatom kompletnog duga.</w:t>
      </w:r>
      <w:r>
        <w:rPr>
          <w:color w:val="000000"/>
          <w:shd w:val="clear" w:color="auto" w:fill="FFFFFF"/>
        </w:rPr>
        <w:t xml:space="preserve"> </w:t>
      </w:r>
      <w:r w:rsidRPr="007E630A">
        <w:rPr>
          <w:color w:val="000000"/>
          <w:shd w:val="clear" w:color="auto" w:fill="FFFFFF"/>
        </w:rPr>
        <w:t>Radi se o sporovima koji su sadržani u ranijim izvještajima.</w:t>
      </w:r>
    </w:p>
    <w:p w:rsidR="000E5F22" w:rsidRDefault="000E5F22" w:rsidP="000E5F22">
      <w:pPr>
        <w:jc w:val="both"/>
        <w:rPr>
          <w:color w:val="000000"/>
          <w:shd w:val="clear" w:color="auto" w:fill="FFFFFF"/>
        </w:rPr>
      </w:pPr>
      <w:r w:rsidRPr="007E630A">
        <w:rPr>
          <w:color w:val="000000"/>
        </w:rPr>
        <w:br/>
      </w:r>
      <w:r w:rsidRPr="007E630A">
        <w:rPr>
          <w:color w:val="000000"/>
          <w:shd w:val="clear" w:color="auto" w:fill="FFFFFF"/>
        </w:rPr>
        <w:t>Zaposleni u Zavodu su preko svojih punomoćnika pokrenuli sudske postupke pred Osnovnim sudovima u Crnoj Gori (oko 500 tužbenih zahtjeva). Osnov tužbenih zahtjeva je naknada štete po osnovu rada u komisijama i drugim radnim tijelima.Takođe, nastavljen je postupak iz osnova osiguranja “Lovećen osiguranje” po žalbi pred Višim</w:t>
      </w:r>
      <w:r>
        <w:rPr>
          <w:color w:val="000000"/>
          <w:shd w:val="clear" w:color="auto" w:fill="FFFFFF"/>
        </w:rPr>
        <w:t xml:space="preserve"> </w:t>
      </w:r>
      <w:r w:rsidRPr="007E630A">
        <w:rPr>
          <w:color w:val="000000"/>
          <w:shd w:val="clear" w:color="auto" w:fill="FFFFFF"/>
        </w:rPr>
        <w:t>sudom u Podgorici.</w:t>
      </w:r>
    </w:p>
    <w:p w:rsidR="000E5F22" w:rsidRDefault="000E5F22" w:rsidP="000E5F22">
      <w:pPr>
        <w:jc w:val="both"/>
        <w:rPr>
          <w:color w:val="000000"/>
          <w:shd w:val="clear" w:color="auto" w:fill="FFFFFF"/>
        </w:rPr>
      </w:pPr>
      <w:r w:rsidRPr="007E630A">
        <w:rPr>
          <w:color w:val="000000"/>
        </w:rPr>
        <w:br/>
      </w:r>
      <w:r w:rsidRPr="007E630A">
        <w:rPr>
          <w:color w:val="000000"/>
          <w:shd w:val="clear" w:color="auto" w:fill="FFFFFF"/>
        </w:rPr>
        <w:t xml:space="preserve">Pred Osnovnim sudovima u Crnoj Gori, pred Višim sudom u Bijelom Polju i Privrednim sudom u Podgorici, po žalbama tužioca ili tuženog iz različitih pravnih osnova se </w:t>
      </w:r>
      <w:r w:rsidRPr="007E630A">
        <w:rPr>
          <w:color w:val="000000"/>
          <w:shd w:val="clear" w:color="auto" w:fill="FFFFFF"/>
        </w:rPr>
        <w:lastRenderedPageBreak/>
        <w:t>nastavljaju sudski postupci (radni sporovi, sporovi za naplatu kredita, sporovi za nezakonito primanje novčane naknade, pojedinačni sporovi po osnovu privatizacije…).</w:t>
      </w:r>
      <w:r>
        <w:rPr>
          <w:color w:val="000000"/>
          <w:shd w:val="clear" w:color="auto" w:fill="FFFFFF"/>
        </w:rPr>
        <w:t xml:space="preserve"> </w:t>
      </w:r>
    </w:p>
    <w:p w:rsidR="000E5F22" w:rsidRPr="007E630A" w:rsidRDefault="000E5F22" w:rsidP="000E5F22">
      <w:pPr>
        <w:jc w:val="both"/>
        <w:rPr>
          <w:color w:val="000000"/>
          <w:shd w:val="clear" w:color="auto" w:fill="FFFFFF"/>
        </w:rPr>
      </w:pPr>
      <w:r w:rsidRPr="007E630A">
        <w:rPr>
          <w:color w:val="000000"/>
        </w:rPr>
        <w:br/>
      </w:r>
      <w:r w:rsidRPr="007E630A">
        <w:rPr>
          <w:color w:val="000000"/>
          <w:shd w:val="clear" w:color="auto" w:fill="FFFFFF"/>
        </w:rPr>
        <w:t>Broj predmeta iz osnova privatizacije i transformacije se mijenja i bitno je smanjen u odnosu na prethodni period. Ali se broj predmeta iz drugih osnova povećava. U pitanju su pojedinačni sporovi, različitog pravnog osnova, čiji bi činjenični i pravni osnov znatno opteretio izvještaj, jer je njihov broj značajan.</w:t>
      </w:r>
    </w:p>
    <w:p w:rsidR="000E5F22" w:rsidRPr="007E630A" w:rsidRDefault="000E5F22" w:rsidP="000E5F22">
      <w:pPr>
        <w:jc w:val="both"/>
        <w:rPr>
          <w:color w:val="000000"/>
          <w:shd w:val="clear" w:color="auto" w:fill="FFFFFF"/>
        </w:rPr>
      </w:pPr>
    </w:p>
    <w:p w:rsidR="000E5F22" w:rsidRPr="007E630A" w:rsidRDefault="000E5F22" w:rsidP="000E5F22">
      <w:pPr>
        <w:jc w:val="both"/>
        <w:rPr>
          <w:color w:val="000000"/>
          <w:shd w:val="clear" w:color="auto" w:fill="FFFFFF"/>
        </w:rPr>
      </w:pPr>
      <w:r w:rsidRPr="007E630A">
        <w:rPr>
          <w:color w:val="000000"/>
          <w:shd w:val="clear" w:color="auto" w:fill="FFFFFF"/>
        </w:rPr>
        <w:t>Osnovi tužbenih zahtjeva tokom 2018.godine se bitno ne mijenja osim u broju pokrenutih sporova koji je u stalnom porastu i to najvećim dijelom radni sporovi. Opis svakog pojedinačnog spora bi opteretio izvještaj pa je stanje iz ovog osnova prikazano opisno ne ulazeći u suštinu svakog pojedinačnog postupka.</w:t>
      </w:r>
    </w:p>
    <w:p w:rsidR="000E5F22" w:rsidRPr="007E630A" w:rsidRDefault="000E5F22" w:rsidP="000E5F22">
      <w:pPr>
        <w:jc w:val="both"/>
        <w:rPr>
          <w:color w:val="000000"/>
          <w:shd w:val="clear" w:color="auto" w:fill="FFFFFF"/>
        </w:rPr>
      </w:pPr>
    </w:p>
    <w:p w:rsidR="000E5F22" w:rsidRPr="007E630A" w:rsidRDefault="000E5F22" w:rsidP="000E5F22">
      <w:pPr>
        <w:jc w:val="both"/>
        <w:rPr>
          <w:color w:val="000000"/>
          <w:shd w:val="clear" w:color="auto" w:fill="FFFFFF"/>
        </w:rPr>
      </w:pPr>
      <w:r w:rsidRPr="007E630A">
        <w:rPr>
          <w:color w:val="000000"/>
          <w:shd w:val="clear" w:color="auto" w:fill="FFFFFF"/>
        </w:rPr>
        <w:t>Takođe povećao se broj predmeta koji se vode pred Upravnim sudom Crne Gore i u pitanju su posebni postupci iz nadležnosti Upravnog suda.</w:t>
      </w:r>
    </w:p>
    <w:p w:rsidR="000E5F22" w:rsidRPr="007E630A" w:rsidRDefault="000E5F22" w:rsidP="000E5F22">
      <w:pPr>
        <w:jc w:val="both"/>
        <w:rPr>
          <w:color w:val="000000"/>
          <w:shd w:val="clear" w:color="auto" w:fill="FFFFFF"/>
        </w:rPr>
      </w:pPr>
    </w:p>
    <w:p w:rsidR="000E5F22" w:rsidRPr="007E630A" w:rsidRDefault="000E5F22" w:rsidP="000E5F22">
      <w:pPr>
        <w:jc w:val="both"/>
      </w:pPr>
      <w:r w:rsidRPr="007E630A">
        <w:rPr>
          <w:color w:val="000000"/>
          <w:shd w:val="clear" w:color="auto" w:fill="FFFFFF"/>
        </w:rPr>
        <w:t>S obzirom da svaki pojedinačni spor zahtijeva prisustvo ročištima u velikom broju to opterećuje pravni sektor koji uspijeva da prati sve pojedinačne postupke.</w:t>
      </w:r>
    </w:p>
    <w:p w:rsidR="000E5F22" w:rsidRPr="007E630A" w:rsidRDefault="000E5F22" w:rsidP="000E5F22">
      <w:pPr>
        <w:jc w:val="both"/>
      </w:pPr>
    </w:p>
    <w:p w:rsidR="000E5F22" w:rsidRPr="007E630A" w:rsidRDefault="000E5F22" w:rsidP="000E5F22">
      <w:pPr>
        <w:jc w:val="both"/>
      </w:pPr>
      <w:r w:rsidRPr="007E630A">
        <w:t xml:space="preserve">Kako se radi o postupcima čije trajanje vremenski nije ograničeno to se </w:t>
      </w:r>
      <w:r>
        <w:t xml:space="preserve">oni </w:t>
      </w:r>
      <w:r w:rsidRPr="007E630A">
        <w:t>nastavljaju tokom 2019.</w:t>
      </w:r>
      <w:r>
        <w:t xml:space="preserve"> </w:t>
      </w:r>
      <w:r w:rsidRPr="007E630A">
        <w:t>godine.</w:t>
      </w:r>
    </w:p>
    <w:p w:rsidR="000E5F22" w:rsidRPr="00E92CB6" w:rsidRDefault="000E5F22" w:rsidP="000E5F22">
      <w:pPr>
        <w:rPr>
          <w:bCs/>
          <w:lang w:val="sl-SI"/>
        </w:rPr>
      </w:pPr>
    </w:p>
    <w:p w:rsidR="00AB56F0" w:rsidRPr="006249C5" w:rsidRDefault="00AB56F0" w:rsidP="00893A0E">
      <w:pPr>
        <w:jc w:val="both"/>
        <w:rPr>
          <w:bCs/>
          <w:lang w:val="sl-SI"/>
        </w:rPr>
      </w:pPr>
    </w:p>
    <w:p w:rsidR="00893A0E" w:rsidRDefault="00C37CF6" w:rsidP="00893A0E">
      <w:pPr>
        <w:rPr>
          <w:b/>
        </w:rPr>
      </w:pPr>
      <w:r>
        <w:rPr>
          <w:b/>
        </w:rPr>
        <w:t>2.17</w:t>
      </w:r>
      <w:r w:rsidR="00AB56F0" w:rsidRPr="00AB56F0">
        <w:rPr>
          <w:b/>
        </w:rPr>
        <w:t xml:space="preserve">. Javne nabavke </w:t>
      </w:r>
    </w:p>
    <w:p w:rsidR="00AB56F0" w:rsidRDefault="00AB56F0" w:rsidP="00893A0E">
      <w:pPr>
        <w:rPr>
          <w:b/>
        </w:rPr>
      </w:pPr>
    </w:p>
    <w:p w:rsidR="00AB56F0" w:rsidRDefault="00AB56F0" w:rsidP="00AB56F0">
      <w:pPr>
        <w:jc w:val="both"/>
        <w:rPr>
          <w:lang w:val="sl-SI"/>
        </w:rPr>
      </w:pPr>
      <w:r>
        <w:rPr>
          <w:lang w:val="sl-SI"/>
        </w:rPr>
        <w:t xml:space="preserve">Planom javnih Zavoda za zapošljavanje Crne Gore za 2018. godinu, planirano je sprovođenje 25 postupka javnih nabavki sa procijenjenim budžetom od ukupno 602.350,00 </w:t>
      </w:r>
      <w:r w:rsidR="00F65207">
        <w:rPr>
          <w:lang w:val="sl-SI"/>
        </w:rPr>
        <w:t>Eur</w:t>
      </w:r>
      <w:r>
        <w:rPr>
          <w:lang w:val="sl-SI"/>
        </w:rPr>
        <w:t xml:space="preserve">. Od tog iznosa na nabavku roba odnosi se 138.450,00 </w:t>
      </w:r>
      <w:r w:rsidR="00F65207">
        <w:rPr>
          <w:lang w:val="sl-SI"/>
        </w:rPr>
        <w:t>Eur</w:t>
      </w:r>
      <w:r>
        <w:rPr>
          <w:lang w:val="sl-SI"/>
        </w:rPr>
        <w:t xml:space="preserve">, 443.900,00 </w:t>
      </w:r>
      <w:r w:rsidR="00F65207">
        <w:rPr>
          <w:lang w:val="sl-SI"/>
        </w:rPr>
        <w:t>Eur</w:t>
      </w:r>
      <w:r>
        <w:rPr>
          <w:lang w:val="sl-SI"/>
        </w:rPr>
        <w:t xml:space="preserve">, za nabavku usluga i 20.000,00 </w:t>
      </w:r>
      <w:r w:rsidR="00F65207">
        <w:rPr>
          <w:lang w:val="sl-SI"/>
        </w:rPr>
        <w:t>Eur</w:t>
      </w:r>
      <w:r>
        <w:rPr>
          <w:lang w:val="sl-SI"/>
        </w:rPr>
        <w:t xml:space="preserve"> za planirane radove.</w:t>
      </w:r>
    </w:p>
    <w:p w:rsidR="00F65207" w:rsidRDefault="00F65207" w:rsidP="00AB56F0">
      <w:pPr>
        <w:jc w:val="both"/>
        <w:rPr>
          <w:lang w:val="sl-SI"/>
        </w:rPr>
      </w:pPr>
    </w:p>
    <w:p w:rsidR="00AB56F0" w:rsidRDefault="00AB56F0" w:rsidP="00AB56F0">
      <w:pPr>
        <w:jc w:val="both"/>
      </w:pPr>
      <w:r>
        <w:t xml:space="preserve">U skladu sa Zakonom o javnim nabavkama ("Sl. list CG", br. 42/11, 57/14), Planom javnih nabavki Zavoda za zapošljavanje Crne Gore za 2018. godinu i odlukama Upravnog odbora Zavoda za zapošljavanje do 26.12.2018. godine pokrenuta su 23 </w:t>
      </w:r>
      <w:r w:rsidRPr="00F65207">
        <w:t>(dvadeset tri)</w:t>
      </w:r>
      <w:r>
        <w:rPr>
          <w:b/>
        </w:rPr>
        <w:t xml:space="preserve"> </w:t>
      </w:r>
      <w:r>
        <w:t xml:space="preserve"> postupka javnih nabavki (otvoreni postupak) i nabavki male vrijednosti, od čega je realizovano (zaključeni su ugovori) za 22 (dvadeset dva) postupka, ugovorene vrijednosti   540.231,75 </w:t>
      </w:r>
      <w:r w:rsidR="00F65207">
        <w:rPr>
          <w:lang w:val="sl-SI"/>
        </w:rPr>
        <w:t>Eur</w:t>
      </w:r>
      <w:r>
        <w:t>.</w:t>
      </w:r>
    </w:p>
    <w:p w:rsidR="00AB56F0" w:rsidRDefault="00AB56F0" w:rsidP="00AB56F0">
      <w:pPr>
        <w:pStyle w:val="BodyText"/>
        <w:jc w:val="both"/>
      </w:pPr>
      <w:r>
        <w:t>Za nabavku kancelarijskog materijala (otvoreni postupak) pokrenut je postupak zaštite prava žalbom kod Državne komisije za kontrolu postupaka javnih nabavki.</w:t>
      </w:r>
    </w:p>
    <w:p w:rsidR="00AB56F0" w:rsidRDefault="00AB56F0" w:rsidP="00AB56F0">
      <w:pPr>
        <w:pStyle w:val="BodyText"/>
        <w:jc w:val="both"/>
      </w:pPr>
      <w:r>
        <w:t xml:space="preserve">U otvorenom postupku putem javnog nadmetanja realizovano je 9 (devet) postupka javnih nabavki: usluge marketinga i oglašavanja, usluge emitovanja televizijske emisije, usluge mobilne telefonije, usluge fiksne telefonije, poštanske usluge, usluge održavanja programske opreme (softveri), usluge arhiviranja, nabavka naftnih proizvoda i goriva, nabavka kompjuterske opreme,– ugovorene vrijednosti 372.025,41 </w:t>
      </w:r>
      <w:r w:rsidR="00F65207">
        <w:rPr>
          <w:lang w:val="sl-SI"/>
        </w:rPr>
        <w:t>Eur</w:t>
      </w:r>
      <w:r>
        <w:t xml:space="preserve">. </w:t>
      </w:r>
    </w:p>
    <w:p w:rsidR="00AB56F0" w:rsidRDefault="00AB56F0" w:rsidP="00AB56F0">
      <w:pPr>
        <w:pStyle w:val="BodyText"/>
        <w:jc w:val="both"/>
      </w:pPr>
      <w:r>
        <w:t xml:space="preserve">Kroz postupak nabavke male vrijednosti (procijenjene vrijednosti veće od 5.000 eura) je pokrenuto i realizovano 13 (trinaest) postupaka javnih nabavki i to: nabavka guma za vozila, nabavka priozvoda za čišćenje, nabavka djelova i prateće opreme za kancelarijske </w:t>
      </w:r>
      <w:r>
        <w:lastRenderedPageBreak/>
        <w:t xml:space="preserve">uređaje, nabavka kancelarijskog namještaja, nabavka usluga putničkih agencija, usluga osiguranja imovine i lica po partijama, nabavka usluga popravke službenih vozila, nabavka usluga zaštitara, nabavka štamparskih usluga, izvođenje građevinskih radova, nabavka usluga održavanja i popravki po partijama, nabavka usluga programiranja, nabavka usluga čišćenja poslovnih prostorija, ugovorene vrijednosti 168.206,34 </w:t>
      </w:r>
      <w:r w:rsidR="00F65207">
        <w:rPr>
          <w:lang w:val="sl-SI"/>
        </w:rPr>
        <w:t>Eur</w:t>
      </w:r>
      <w:r>
        <w:t xml:space="preserve">. </w:t>
      </w:r>
    </w:p>
    <w:p w:rsidR="006E7F4E" w:rsidRPr="006E7F4E" w:rsidRDefault="006E7F4E" w:rsidP="006E7F4E">
      <w:pPr>
        <w:jc w:val="both"/>
        <w:rPr>
          <w:lang w:val="sr-Latn-CS"/>
        </w:rPr>
      </w:pPr>
      <w:r w:rsidRPr="006E7F4E">
        <w:t xml:space="preserve">Realizovane </w:t>
      </w:r>
      <w:r w:rsidRPr="006E7F4E">
        <w:rPr>
          <w:lang w:val="sr-Latn-CS"/>
        </w:rPr>
        <w:t xml:space="preserve">su i nabavke male vrijednosti po profakturi u iznosu od 84.042,67 </w:t>
      </w:r>
      <w:r>
        <w:rPr>
          <w:lang w:val="sr-Latn-CS"/>
        </w:rPr>
        <w:t>Eu</w:t>
      </w:r>
      <w:r w:rsidRPr="006E7F4E">
        <w:rPr>
          <w:lang w:val="sr-Latn-CS"/>
        </w:rPr>
        <w:t>r.</w:t>
      </w:r>
    </w:p>
    <w:p w:rsidR="00AB56F0" w:rsidRDefault="00AB56F0" w:rsidP="00AB56F0">
      <w:pPr>
        <w:jc w:val="both"/>
        <w:rPr>
          <w:lang w:val="sl-SI"/>
        </w:rPr>
      </w:pPr>
    </w:p>
    <w:p w:rsidR="00AB56F0" w:rsidRDefault="00AB56F0" w:rsidP="00AB56F0">
      <w:pPr>
        <w:jc w:val="both"/>
        <w:rPr>
          <w:lang w:val="sl-SI"/>
        </w:rPr>
      </w:pPr>
      <w:r w:rsidRPr="004D6B3A">
        <w:rPr>
          <w:lang w:val="sl-SI"/>
        </w:rPr>
        <w:t xml:space="preserve">U navedenom periodu vršena je hitna nabavka – izvođenje građevinskih radova, shodno Zakonu o javnim nabavkama, ukupne vrijednosti 4.961 </w:t>
      </w:r>
      <w:r w:rsidR="00F65207">
        <w:rPr>
          <w:lang w:val="sl-SI"/>
        </w:rPr>
        <w:t>Eur</w:t>
      </w:r>
      <w:r w:rsidRPr="004D6B3A">
        <w:rPr>
          <w:lang w:val="sl-SI"/>
        </w:rPr>
        <w:t>.</w:t>
      </w:r>
    </w:p>
    <w:p w:rsidR="00F65207" w:rsidRPr="00AB56F0" w:rsidRDefault="00F65207" w:rsidP="00AB56F0">
      <w:pPr>
        <w:jc w:val="both"/>
        <w:rPr>
          <w:lang w:val="sl-SI"/>
        </w:rPr>
      </w:pPr>
    </w:p>
    <w:p w:rsidR="00AB56F0" w:rsidRDefault="00AB56F0" w:rsidP="00AB56F0">
      <w:pPr>
        <w:pStyle w:val="BodyText"/>
        <w:jc w:val="both"/>
      </w:pPr>
      <w:r>
        <w:t xml:space="preserve">Predmetni postupci javnih nabavki provedeni su u skladu sa Zakonom o javnim nabavkama metodom otvorenog postupka javnih nabavki (javni poziv, javni tender), kroz postupak nabavke male vrijednosti, </w:t>
      </w:r>
      <w:r w:rsidR="00F65207">
        <w:t>hitne nabavke</w:t>
      </w:r>
      <w:r>
        <w:t xml:space="preserve"> </w:t>
      </w:r>
      <w:r w:rsidRPr="00EB0D45">
        <w:rPr>
          <w:lang w:val="sr-Latn-CS"/>
        </w:rPr>
        <w:t>i nabavke male vrijednosti po profakturi</w:t>
      </w:r>
      <w:r>
        <w:rPr>
          <w:lang w:val="sr-Latn-CS"/>
        </w:rPr>
        <w:t>.</w:t>
      </w:r>
      <w:r>
        <w:t xml:space="preserve"> </w:t>
      </w:r>
    </w:p>
    <w:p w:rsidR="00760A45" w:rsidRDefault="00AB56F0" w:rsidP="00AB56F0">
      <w:pPr>
        <w:pStyle w:val="BodyText"/>
        <w:jc w:val="both"/>
      </w:pPr>
      <w:r w:rsidRPr="004B7CBC">
        <w:t xml:space="preserve">U </w:t>
      </w:r>
      <w:r>
        <w:t>22</w:t>
      </w:r>
      <w:r w:rsidRPr="004B7CBC">
        <w:t xml:space="preserve"> postupka javnih nabavki, za vrednovanje ponuda je primijenjen kriterijum - najniža ponuđena cijena, a za pružanje usluga mobilne i fiksne telefonije je primijenjen kriterijum ekonomski najpovoljnija ponuda.    </w:t>
      </w:r>
      <w:r>
        <w:t xml:space="preserve">     </w:t>
      </w:r>
    </w:p>
    <w:p w:rsidR="00C37CF6" w:rsidRPr="00893A0E" w:rsidRDefault="00C37CF6" w:rsidP="00241941">
      <w:pPr>
        <w:rPr>
          <w:b/>
          <w:bCs/>
          <w:lang w:val="da-DK"/>
        </w:rPr>
      </w:pPr>
    </w:p>
    <w:p w:rsidR="00A95D7A" w:rsidRPr="00241941" w:rsidRDefault="00DD5B9D">
      <w:pPr>
        <w:rPr>
          <w:b/>
        </w:rPr>
      </w:pPr>
      <w:r>
        <w:rPr>
          <w:b/>
        </w:rPr>
        <w:t>2.1</w:t>
      </w:r>
      <w:r w:rsidR="00C37CF6">
        <w:rPr>
          <w:b/>
        </w:rPr>
        <w:t>8</w:t>
      </w:r>
      <w:r w:rsidR="00241941" w:rsidRPr="00241941">
        <w:rPr>
          <w:b/>
        </w:rPr>
        <w:t>. Služba za kadrovske i opšte poslove</w:t>
      </w:r>
    </w:p>
    <w:p w:rsidR="00241941" w:rsidRDefault="00241941" w:rsidP="00241941">
      <w:pPr>
        <w:keepNext/>
        <w:spacing w:before="240"/>
        <w:jc w:val="both"/>
        <w:outlineLvl w:val="2"/>
        <w:rPr>
          <w:noProof/>
          <w:lang w:val="sr-Latn-CS"/>
        </w:rPr>
      </w:pPr>
      <w:r w:rsidRPr="004D5EF6">
        <w:rPr>
          <w:rFonts w:eastAsia="Calibri"/>
          <w:bCs/>
          <w:noProof/>
        </w:rPr>
        <w:t xml:space="preserve">Služba za kadrovske i opšte poslove je u izvještajnom periodu </w:t>
      </w:r>
      <w:r w:rsidRPr="004D5EF6">
        <w:rPr>
          <w:rFonts w:eastAsia="Calibri"/>
          <w:b/>
          <w:bCs/>
          <w:noProof/>
        </w:rPr>
        <w:t xml:space="preserve"> </w:t>
      </w:r>
      <w:r w:rsidRPr="004D5EF6">
        <w:rPr>
          <w:noProof/>
          <w:lang w:val="sr-Latn-CS"/>
        </w:rPr>
        <w:t>obavljala aktivnosti u okviru svojih nadležnosti, propisanih Pravilnikom o unutrašnjoj organizaciji i sistematizaciji radnih mjesta zaposlenih u Zavodu za zapošljavanje Crne Gore i isti se odnose na:</w:t>
      </w:r>
    </w:p>
    <w:p w:rsidR="00626A39" w:rsidRPr="00626A39" w:rsidRDefault="00626A39" w:rsidP="00BB43CF">
      <w:pPr>
        <w:keepNext/>
        <w:jc w:val="both"/>
        <w:outlineLvl w:val="2"/>
        <w:rPr>
          <w:noProof/>
          <w:lang w:val="sr-Latn-CS"/>
        </w:rPr>
      </w:pPr>
    </w:p>
    <w:p w:rsidR="00241941" w:rsidRPr="004D5EF6" w:rsidRDefault="00241941" w:rsidP="00241941">
      <w:pPr>
        <w:pStyle w:val="ListParagraph"/>
        <w:numPr>
          <w:ilvl w:val="0"/>
          <w:numId w:val="1"/>
        </w:numPr>
        <w:spacing w:after="0"/>
        <w:jc w:val="both"/>
        <w:rPr>
          <w:rFonts w:ascii="Times New Roman" w:hAnsi="Times New Roman" w:cs="Times New Roman"/>
          <w:sz w:val="24"/>
          <w:szCs w:val="24"/>
          <w:lang w:val="pl-PL"/>
        </w:rPr>
      </w:pPr>
      <w:r w:rsidRPr="004D5EF6">
        <w:rPr>
          <w:rFonts w:ascii="Times New Roman" w:hAnsi="Times New Roman" w:cs="Times New Roman"/>
          <w:sz w:val="24"/>
          <w:szCs w:val="24"/>
          <w:lang w:val="sl-SI"/>
        </w:rPr>
        <w:t xml:space="preserve">praćenje i primjenu propisa iz oblasti radnih odnosa; </w:t>
      </w:r>
    </w:p>
    <w:p w:rsidR="00241941" w:rsidRPr="004D5EF6" w:rsidRDefault="00241941" w:rsidP="00241941">
      <w:pPr>
        <w:pStyle w:val="ListParagraph"/>
        <w:numPr>
          <w:ilvl w:val="0"/>
          <w:numId w:val="1"/>
        </w:numPr>
        <w:spacing w:after="0"/>
        <w:jc w:val="both"/>
        <w:rPr>
          <w:rFonts w:ascii="Times New Roman" w:hAnsi="Times New Roman" w:cs="Times New Roman"/>
          <w:sz w:val="24"/>
          <w:szCs w:val="24"/>
          <w:lang w:val="pl-PL"/>
        </w:rPr>
      </w:pPr>
      <w:r w:rsidRPr="004D5EF6">
        <w:rPr>
          <w:rFonts w:ascii="Times New Roman" w:hAnsi="Times New Roman" w:cs="Times New Roman"/>
          <w:sz w:val="24"/>
          <w:szCs w:val="24"/>
          <w:lang w:val="sl-SI"/>
        </w:rPr>
        <w:t xml:space="preserve">pripremanje opštih i pojedinačnih akata kojima se utvrđuju prava, obaveze i odgovornost službenika i namještenika; </w:t>
      </w:r>
    </w:p>
    <w:p w:rsidR="00241941" w:rsidRPr="004D5EF6" w:rsidRDefault="00241941" w:rsidP="00241941">
      <w:pPr>
        <w:pStyle w:val="ListParagraph"/>
        <w:numPr>
          <w:ilvl w:val="0"/>
          <w:numId w:val="1"/>
        </w:numPr>
        <w:spacing w:after="0"/>
        <w:jc w:val="both"/>
        <w:rPr>
          <w:rFonts w:ascii="Times New Roman" w:hAnsi="Times New Roman" w:cs="Times New Roman"/>
          <w:sz w:val="24"/>
          <w:szCs w:val="24"/>
          <w:lang w:val="pl-PL"/>
        </w:rPr>
      </w:pPr>
      <w:r w:rsidRPr="004D5EF6">
        <w:rPr>
          <w:rFonts w:ascii="Times New Roman" w:hAnsi="Times New Roman" w:cs="Times New Roman"/>
          <w:sz w:val="24"/>
          <w:szCs w:val="24"/>
          <w:lang w:val="sl-SI"/>
        </w:rPr>
        <w:t>izradu i kontrolu primjene rasporednih rješenja službenika i namještenika Zavoda</w:t>
      </w:r>
      <w:r w:rsidRPr="004D5EF6">
        <w:rPr>
          <w:rFonts w:ascii="Times New Roman" w:hAnsi="Times New Roman" w:cs="Times New Roman"/>
          <w:sz w:val="24"/>
          <w:szCs w:val="24"/>
          <w:lang w:val="pl-PL" w:eastAsia="en-GB"/>
        </w:rPr>
        <w:t>;</w:t>
      </w:r>
      <w:r w:rsidRPr="004D5EF6">
        <w:rPr>
          <w:rFonts w:ascii="Times New Roman" w:hAnsi="Times New Roman" w:cs="Times New Roman"/>
          <w:sz w:val="24"/>
          <w:szCs w:val="24"/>
          <w:lang w:val="sl-SI"/>
        </w:rPr>
        <w:t xml:space="preserve"> </w:t>
      </w:r>
    </w:p>
    <w:p w:rsidR="00241941" w:rsidRPr="004D5EF6" w:rsidRDefault="00241941" w:rsidP="00241941">
      <w:pPr>
        <w:pStyle w:val="ListParagraph"/>
        <w:numPr>
          <w:ilvl w:val="0"/>
          <w:numId w:val="1"/>
        </w:numPr>
        <w:spacing w:after="0"/>
        <w:jc w:val="both"/>
        <w:rPr>
          <w:rFonts w:ascii="Times New Roman" w:hAnsi="Times New Roman" w:cs="Times New Roman"/>
          <w:sz w:val="24"/>
          <w:szCs w:val="24"/>
          <w:lang w:val="pl-PL"/>
        </w:rPr>
      </w:pPr>
      <w:r w:rsidRPr="004D5EF6">
        <w:rPr>
          <w:rFonts w:ascii="Times New Roman" w:hAnsi="Times New Roman" w:cs="Times New Roman"/>
          <w:sz w:val="24"/>
          <w:szCs w:val="24"/>
          <w:lang w:val="sl-SI"/>
        </w:rPr>
        <w:t>sprovođenje postupaka u vezi sa zapošljavanjem, ocjenjivanjem, napredovanjem, osposobljavanjem pripravnika za samostalno vršenje poslova;</w:t>
      </w:r>
    </w:p>
    <w:p w:rsidR="00241941" w:rsidRPr="004D5EF6" w:rsidRDefault="00241941" w:rsidP="00241941">
      <w:pPr>
        <w:pStyle w:val="ListParagraph"/>
        <w:numPr>
          <w:ilvl w:val="0"/>
          <w:numId w:val="1"/>
        </w:numPr>
        <w:spacing w:after="0"/>
        <w:jc w:val="both"/>
        <w:rPr>
          <w:rFonts w:ascii="Times New Roman" w:hAnsi="Times New Roman" w:cs="Times New Roman"/>
          <w:sz w:val="24"/>
          <w:szCs w:val="24"/>
          <w:lang w:val="pl-PL"/>
        </w:rPr>
      </w:pPr>
      <w:r w:rsidRPr="004D5EF6">
        <w:rPr>
          <w:rFonts w:ascii="Times New Roman" w:hAnsi="Times New Roman" w:cs="Times New Roman"/>
          <w:sz w:val="24"/>
          <w:szCs w:val="24"/>
          <w:lang w:val="sl-SI"/>
        </w:rPr>
        <w:t>vođenje jedinstvene kadrovske evidencije i drugih evidencija iz oblasti rada</w:t>
      </w:r>
      <w:r w:rsidRPr="004D5EF6">
        <w:rPr>
          <w:rFonts w:ascii="Times New Roman" w:hAnsi="Times New Roman" w:cs="Times New Roman"/>
          <w:sz w:val="24"/>
          <w:szCs w:val="24"/>
        </w:rPr>
        <w:t>;</w:t>
      </w:r>
    </w:p>
    <w:p w:rsidR="00241941" w:rsidRPr="004D5EF6" w:rsidRDefault="00241941" w:rsidP="00241941">
      <w:pPr>
        <w:pStyle w:val="ListParagraph"/>
        <w:numPr>
          <w:ilvl w:val="0"/>
          <w:numId w:val="1"/>
        </w:numPr>
        <w:spacing w:after="0"/>
        <w:jc w:val="both"/>
        <w:rPr>
          <w:rFonts w:ascii="Times New Roman" w:hAnsi="Times New Roman" w:cs="Times New Roman"/>
          <w:sz w:val="24"/>
          <w:szCs w:val="24"/>
          <w:lang w:val="pl-PL"/>
        </w:rPr>
      </w:pPr>
      <w:r w:rsidRPr="004D5EF6">
        <w:rPr>
          <w:rFonts w:ascii="Times New Roman" w:hAnsi="Times New Roman" w:cs="Times New Roman"/>
          <w:sz w:val="24"/>
          <w:szCs w:val="24"/>
          <w:lang w:val="hr-HR"/>
        </w:rPr>
        <w:t xml:space="preserve">komunikaciju sa Upravom za kadrove; </w:t>
      </w:r>
      <w:r w:rsidRPr="004D5EF6">
        <w:rPr>
          <w:rFonts w:ascii="Times New Roman" w:hAnsi="Times New Roman" w:cs="Times New Roman"/>
          <w:sz w:val="24"/>
          <w:szCs w:val="24"/>
          <w:lang w:val="pl-PL"/>
        </w:rPr>
        <w:t xml:space="preserve">praćenje primjene propisa vezanih za korišćenje prevoznih sredstava u svojini Crne Gore; </w:t>
      </w:r>
    </w:p>
    <w:p w:rsidR="00241941" w:rsidRPr="004D5EF6" w:rsidRDefault="00241941" w:rsidP="00241941">
      <w:pPr>
        <w:pStyle w:val="ListParagraph"/>
        <w:numPr>
          <w:ilvl w:val="0"/>
          <w:numId w:val="1"/>
        </w:numPr>
        <w:spacing w:after="0"/>
        <w:jc w:val="both"/>
        <w:rPr>
          <w:rFonts w:ascii="Times New Roman" w:hAnsi="Times New Roman" w:cs="Times New Roman"/>
          <w:sz w:val="24"/>
          <w:szCs w:val="24"/>
          <w:lang w:val="pl-PL"/>
        </w:rPr>
      </w:pPr>
      <w:r w:rsidRPr="004D5EF6">
        <w:rPr>
          <w:rFonts w:ascii="Times New Roman" w:hAnsi="Times New Roman" w:cs="Times New Roman"/>
          <w:sz w:val="24"/>
          <w:szCs w:val="24"/>
          <w:lang w:val="pl-PL"/>
        </w:rPr>
        <w:t>kancelarijsko poslovanje; upravljenje službenim vozilima; opšte i administrativno-tehni</w:t>
      </w:r>
      <w:r w:rsidRPr="004D5EF6">
        <w:rPr>
          <w:rFonts w:ascii="Times New Roman" w:eastAsia="TimesNewRoman" w:hAnsi="Times New Roman" w:cs="Times New Roman"/>
          <w:sz w:val="24"/>
          <w:szCs w:val="24"/>
          <w:lang w:val="pl-PL"/>
        </w:rPr>
        <w:t>č</w:t>
      </w:r>
      <w:r w:rsidRPr="004D5EF6">
        <w:rPr>
          <w:rFonts w:ascii="Times New Roman" w:hAnsi="Times New Roman" w:cs="Times New Roman"/>
          <w:sz w:val="24"/>
          <w:szCs w:val="24"/>
          <w:lang w:val="pl-PL"/>
        </w:rPr>
        <w:t xml:space="preserve">ke poslove; obavljanje portirskih, kurirskih poslova, poslove održavanja higijene. </w:t>
      </w:r>
    </w:p>
    <w:p w:rsidR="00241941" w:rsidRPr="004D5EF6" w:rsidRDefault="00241941" w:rsidP="00241941">
      <w:pPr>
        <w:pStyle w:val="ListParagraph"/>
        <w:spacing w:after="0"/>
        <w:ind w:left="765"/>
        <w:jc w:val="both"/>
        <w:rPr>
          <w:rFonts w:ascii="Times New Roman" w:hAnsi="Times New Roman" w:cs="Times New Roman"/>
          <w:sz w:val="24"/>
          <w:szCs w:val="24"/>
          <w:lang w:val="pl-PL"/>
        </w:rPr>
      </w:pPr>
    </w:p>
    <w:p w:rsidR="00241941" w:rsidRPr="004D5EF6" w:rsidRDefault="00241941" w:rsidP="00241941">
      <w:pPr>
        <w:tabs>
          <w:tab w:val="left" w:pos="960"/>
        </w:tabs>
        <w:jc w:val="both"/>
        <w:rPr>
          <w:rFonts w:eastAsia="Calibri"/>
          <w:noProof/>
          <w:lang w:val="sr-Latn-CS"/>
        </w:rPr>
      </w:pPr>
      <w:r w:rsidRPr="004D5EF6">
        <w:rPr>
          <w:rFonts w:eastAsia="Calibri"/>
          <w:bCs/>
          <w:noProof/>
        </w:rPr>
        <w:t>Služba je tokom 2018. godine radila,</w:t>
      </w:r>
      <w:r w:rsidRPr="004D5EF6">
        <w:rPr>
          <w:rFonts w:eastAsia="Calibri"/>
          <w:noProof/>
          <w:lang w:val="sr-Latn-CS"/>
        </w:rPr>
        <w:t xml:space="preserve"> prije svega, na </w:t>
      </w:r>
      <w:r w:rsidRPr="004D5EF6">
        <w:t xml:space="preserve">vođenju postupka zasnivanja, raspoređivanja  i prestanka radnog odnosa, formiranju i ažuriranju personalnih dosijea, </w:t>
      </w:r>
      <w:r w:rsidRPr="004D5EF6">
        <w:rPr>
          <w:lang w:val="sl-SI"/>
        </w:rPr>
        <w:t xml:space="preserve"> vođenju kadrovske evidencije, sprovođenju postupka ocjenjivanja, unosu i ažuriranju podataka iz kadrovske evidencije u </w:t>
      </w:r>
      <w:r w:rsidRPr="004D5EF6">
        <w:rPr>
          <w:lang w:val="pl-PL" w:eastAsia="en-GB"/>
        </w:rPr>
        <w:t xml:space="preserve">administrativno-finansijski podsistem informacionog sistema Zavoda, </w:t>
      </w:r>
      <w:r w:rsidRPr="004D5EF6">
        <w:rPr>
          <w:lang w:val="sl-SI"/>
        </w:rPr>
        <w:t>p</w:t>
      </w:r>
      <w:r w:rsidRPr="004D5EF6">
        <w:rPr>
          <w:lang w:val="pl-PL" w:eastAsia="en-GB"/>
        </w:rPr>
        <w:t>ripremi pojedinačnih akata iz oblasti rada i radnih odnos,</w:t>
      </w:r>
      <w:r w:rsidRPr="004D5EF6">
        <w:rPr>
          <w:lang w:val="sr-Latn-CS"/>
        </w:rPr>
        <w:t xml:space="preserve"> </w:t>
      </w:r>
      <w:r w:rsidRPr="004D5EF6">
        <w:rPr>
          <w:rFonts w:eastAsia="Calibri"/>
          <w:noProof/>
          <w:lang w:val="sr-Latn-CS"/>
        </w:rPr>
        <w:t xml:space="preserve">pripremi ugovora o djelu, prijavljivanju i odjavljivanju zaposlenih nadležnoj službi, odnosno Poreskoj upravi, izdavanju uvjerenja, izrada rješenja za godišnje odmore, redovno </w:t>
      </w:r>
      <w:r w:rsidRPr="004D5EF6">
        <w:rPr>
          <w:rFonts w:eastAsia="Calibri"/>
          <w:noProof/>
          <w:lang w:val="sr-Latn-CS"/>
        </w:rPr>
        <w:lastRenderedPageBreak/>
        <w:t>ažuriranje podataka neophodnih za sajt Zavoda, sprovođenje ispitnih postupaka i obavještavanje zaposlenih o rezultatima, itd.</w:t>
      </w:r>
    </w:p>
    <w:p w:rsidR="00241941" w:rsidRPr="004D5EF6" w:rsidRDefault="00241941" w:rsidP="00241941">
      <w:pPr>
        <w:tabs>
          <w:tab w:val="left" w:pos="960"/>
        </w:tabs>
        <w:jc w:val="both"/>
        <w:rPr>
          <w:rFonts w:eastAsia="Calibri"/>
          <w:noProof/>
          <w:lang w:val="sr-Latn-CS"/>
        </w:rPr>
      </w:pPr>
    </w:p>
    <w:p w:rsidR="00241941" w:rsidRPr="004D5EF6" w:rsidRDefault="00241941" w:rsidP="00241941">
      <w:pPr>
        <w:jc w:val="both"/>
        <w:rPr>
          <w:lang w:val="sr-Latn-CS"/>
        </w:rPr>
      </w:pPr>
      <w:r w:rsidRPr="004D5EF6">
        <w:rPr>
          <w:rFonts w:eastAsia="Calibri"/>
          <w:noProof/>
          <w:lang w:val="sr-Latn-CS"/>
        </w:rPr>
        <w:t xml:space="preserve">Služba je u skladu sa Zakonom o državnim službenicima i namještenicima </w:t>
      </w:r>
      <w:r w:rsidRPr="004D5EF6">
        <w:t>(“Sl. list CG”, br. 2/18)</w:t>
      </w:r>
      <w:r w:rsidRPr="004D5EF6">
        <w:rPr>
          <w:rFonts w:eastAsia="Calibri"/>
          <w:noProof/>
          <w:lang w:val="sr-Latn-CS"/>
        </w:rPr>
        <w:t xml:space="preserve">, nakon isteka mandata za 4 pomoćnika direktora </w:t>
      </w:r>
      <w:r w:rsidRPr="004D5EF6">
        <w:rPr>
          <w:lang w:val="sr-Latn-CS"/>
        </w:rPr>
        <w:t xml:space="preserve">Zavoda za zapošljavanje Crne Gore </w:t>
      </w:r>
      <w:r w:rsidRPr="004D5EF6">
        <w:rPr>
          <w:rFonts w:eastAsia="Calibri"/>
          <w:noProof/>
          <w:lang w:val="sr-Latn-CS"/>
        </w:rPr>
        <w:t xml:space="preserve">donijela rješenja o prestanku mandata, te rješenja </w:t>
      </w:r>
      <w:r w:rsidRPr="004D5EF6">
        <w:rPr>
          <w:lang w:val="sr-Latn-CS"/>
        </w:rPr>
        <w:t xml:space="preserve">o određivanju vršioca dužnosti pomoćnika direktora Zavoda, </w:t>
      </w:r>
      <w:r w:rsidRPr="004D5EF6">
        <w:t>do imenovanja, odnosno postavljenja u skladu sa zakonom.</w:t>
      </w:r>
    </w:p>
    <w:p w:rsidR="00241941" w:rsidRPr="004D5EF6" w:rsidRDefault="00241941" w:rsidP="00241941">
      <w:pPr>
        <w:jc w:val="both"/>
        <w:rPr>
          <w:rFonts w:eastAsia="Calibri"/>
          <w:noProof/>
          <w:lang w:val="sr-Latn-CS"/>
        </w:rPr>
      </w:pPr>
    </w:p>
    <w:p w:rsidR="00241941" w:rsidRPr="004D5EF6" w:rsidRDefault="00241941" w:rsidP="00241941">
      <w:pPr>
        <w:jc w:val="both"/>
        <w:rPr>
          <w:lang w:val="sr-Latn-CS"/>
        </w:rPr>
      </w:pPr>
      <w:r w:rsidRPr="004D5EF6">
        <w:rPr>
          <w:rFonts w:eastAsia="Calibri"/>
          <w:noProof/>
          <w:lang w:val="sr-Latn-CS"/>
        </w:rPr>
        <w:t xml:space="preserve">Shodno zakonskoj obavezi, Služba je pripremila Kadrovski plan za 2018. godinu, primjenjujući </w:t>
      </w:r>
      <w:r w:rsidRPr="004D5EF6">
        <w:rPr>
          <w:noProof/>
          <w:lang w:val="sr-Latn-CS"/>
        </w:rPr>
        <w:t xml:space="preserve">Metodologiu za izradu kadrovskog plana i usklađujući ga sa Zakonom o budžetu za 2018. godinu. </w:t>
      </w:r>
      <w:r w:rsidRPr="004D5EF6">
        <w:rPr>
          <w:lang w:val="sr-Latn-CS"/>
        </w:rPr>
        <w:t>Na donijeti Kadrovski plan Zavoda za zapošljavanje Crne Gore je data je saglasnost od strane Ministarstva finansija, u skladu sa Zakonom.</w:t>
      </w:r>
    </w:p>
    <w:p w:rsidR="00241941" w:rsidRPr="004D5EF6" w:rsidRDefault="00241941" w:rsidP="00241941">
      <w:pPr>
        <w:jc w:val="both"/>
        <w:rPr>
          <w:rFonts w:eastAsia="Calibri"/>
          <w:noProof/>
          <w:lang w:val="sr-Latn-CS"/>
        </w:rPr>
      </w:pPr>
    </w:p>
    <w:p w:rsidR="00241941" w:rsidRPr="004D5EF6" w:rsidRDefault="00241941" w:rsidP="00241941">
      <w:pPr>
        <w:jc w:val="both"/>
        <w:rPr>
          <w:rFonts w:eastAsia="Calibri"/>
          <w:noProof/>
          <w:lang w:val="sr-Latn-CS"/>
        </w:rPr>
      </w:pPr>
      <w:r w:rsidRPr="004D5EF6">
        <w:rPr>
          <w:noProof/>
          <w:lang w:val="sr-Latn-CS"/>
        </w:rPr>
        <w:t>Takođe, Služba je shodno zakonskoj obavezi ocjenjivanja državnih sl</w:t>
      </w:r>
      <w:r w:rsidR="00BB43CF">
        <w:rPr>
          <w:noProof/>
          <w:lang w:val="sr-Latn-CS"/>
        </w:rPr>
        <w:t>užbenika i namještenika  za pret</w:t>
      </w:r>
      <w:r w:rsidRPr="004D5EF6">
        <w:rPr>
          <w:noProof/>
          <w:lang w:val="sr-Latn-CS"/>
        </w:rPr>
        <w:t>hodnu godinu, radila na donošenju rješenja o ocjenjivanju državnih službenika i namještenika zaposlenih u ZZZCG za 2017.</w:t>
      </w:r>
      <w:r w:rsidR="00BB43CF">
        <w:rPr>
          <w:noProof/>
          <w:lang w:val="sr-Latn-CS"/>
        </w:rPr>
        <w:t xml:space="preserve"> </w:t>
      </w:r>
      <w:r w:rsidRPr="004D5EF6">
        <w:rPr>
          <w:noProof/>
          <w:lang w:val="sr-Latn-CS"/>
        </w:rPr>
        <w:t>godinu.</w:t>
      </w:r>
      <w:r w:rsidRPr="004D5EF6">
        <w:rPr>
          <w:rFonts w:eastAsia="Arial Unicode MS"/>
          <w:lang w:val="sl-SI"/>
        </w:rPr>
        <w:t xml:space="preserve"> Na osnovu Rješenja o ocjenjivanju izvršen je unos podataka </w:t>
      </w:r>
      <w:r w:rsidRPr="004D5EF6">
        <w:rPr>
          <w:rFonts w:eastAsia="Calibri"/>
          <w:noProof/>
        </w:rPr>
        <w:t>svih zaposlenih u program kad</w:t>
      </w:r>
      <w:r w:rsidR="00BB43CF">
        <w:rPr>
          <w:rFonts w:eastAsia="Calibri"/>
          <w:noProof/>
        </w:rPr>
        <w:t>rovskog informacionog sistema (</w:t>
      </w:r>
      <w:r w:rsidRPr="004D5EF6">
        <w:rPr>
          <w:rFonts w:eastAsia="Calibri"/>
          <w:noProof/>
        </w:rPr>
        <w:t>KIS).</w:t>
      </w:r>
    </w:p>
    <w:p w:rsidR="00241941" w:rsidRPr="004D5EF6" w:rsidRDefault="00241941" w:rsidP="00241941">
      <w:pPr>
        <w:tabs>
          <w:tab w:val="left" w:pos="960"/>
        </w:tabs>
        <w:jc w:val="both"/>
        <w:rPr>
          <w:rFonts w:eastAsia="Arial Unicode MS"/>
          <w:lang w:val="sl-SI"/>
        </w:rPr>
      </w:pPr>
    </w:p>
    <w:p w:rsidR="00241941" w:rsidRPr="004D5EF6" w:rsidRDefault="00241941" w:rsidP="00241941">
      <w:pPr>
        <w:tabs>
          <w:tab w:val="left" w:pos="960"/>
        </w:tabs>
        <w:jc w:val="both"/>
      </w:pPr>
      <w:r w:rsidRPr="004D5EF6">
        <w:rPr>
          <w:rFonts w:eastAsia="Arial Unicode MS"/>
          <w:lang w:val="sl-SI"/>
        </w:rPr>
        <w:t xml:space="preserve">Tokom tekuće godine donijeta su rješenja o utvrđivanju  prava na jubilarnu nagradu zaposlenih koji su stekli ovo pravo shodno odredbama </w:t>
      </w:r>
      <w:r w:rsidRPr="004D5EF6">
        <w:t>Granskog kolektivnog ugovora za oblast uprave i pravosuđa (“Sl.list Crne Gore” ,br. 18/15).</w:t>
      </w:r>
    </w:p>
    <w:p w:rsidR="00241941" w:rsidRPr="004D5EF6" w:rsidRDefault="00241941" w:rsidP="00241941">
      <w:pPr>
        <w:tabs>
          <w:tab w:val="left" w:pos="960"/>
        </w:tabs>
        <w:jc w:val="both"/>
      </w:pPr>
    </w:p>
    <w:p w:rsidR="00241941" w:rsidRPr="004D5EF6" w:rsidRDefault="00241941" w:rsidP="00241941">
      <w:pPr>
        <w:tabs>
          <w:tab w:val="left" w:pos="960"/>
        </w:tabs>
        <w:jc w:val="both"/>
      </w:pPr>
      <w:r w:rsidRPr="004D5EF6">
        <w:t xml:space="preserve">Shodno Planu optimizacije javne uprave Crne Gore 2018-2020, koji je donešen od strane Vlade Crne Gore, Služba </w:t>
      </w:r>
      <w:r w:rsidRPr="004D5EF6">
        <w:rPr>
          <w:rFonts w:eastAsia="Calibri"/>
          <w:bCs/>
          <w:noProof/>
        </w:rPr>
        <w:t xml:space="preserve">kadrovske i opšte poslove radi na </w:t>
      </w:r>
      <w:r w:rsidRPr="004D5EF6">
        <w:t>sprovođenju zaključaka i mjera iz Plana optimizacije koje se odnose na Zavod za zapošljavanje Crne Gore.</w:t>
      </w:r>
    </w:p>
    <w:p w:rsidR="00241941" w:rsidRPr="004D5EF6" w:rsidRDefault="00241941" w:rsidP="00241941">
      <w:pPr>
        <w:jc w:val="both"/>
        <w:rPr>
          <w:lang w:val="it-IT"/>
        </w:rPr>
      </w:pPr>
    </w:p>
    <w:p w:rsidR="00241941" w:rsidRPr="004D5EF6" w:rsidRDefault="00241941" w:rsidP="00241941">
      <w:pPr>
        <w:pStyle w:val="NormalWeb"/>
        <w:shd w:val="clear" w:color="auto" w:fill="FFFFFF"/>
        <w:spacing w:before="0" w:beforeAutospacing="0" w:after="0" w:afterAutospacing="0"/>
        <w:jc w:val="both"/>
      </w:pPr>
      <w:r w:rsidRPr="004D5EF6">
        <w:t>Služba za kadrovske i opšte poslove učestvuje u izradi Pravilnika o unutrašnjoj organizaciji i sistematizaciji Zavoda za zapošljavanje Crne Gore, koji je u toku.</w:t>
      </w:r>
    </w:p>
    <w:p w:rsidR="00241941" w:rsidRPr="004D5EF6" w:rsidRDefault="00241941" w:rsidP="00241941">
      <w:pPr>
        <w:pStyle w:val="NormalWeb"/>
        <w:shd w:val="clear" w:color="auto" w:fill="FFFFFF"/>
        <w:spacing w:before="0" w:beforeAutospacing="0" w:after="0" w:afterAutospacing="0"/>
        <w:jc w:val="both"/>
      </w:pPr>
    </w:p>
    <w:p w:rsidR="00241941" w:rsidRPr="004D5EF6" w:rsidRDefault="00241941" w:rsidP="00241941">
      <w:pPr>
        <w:jc w:val="both"/>
        <w:rPr>
          <w:lang w:val="it-IT"/>
        </w:rPr>
      </w:pPr>
      <w:r w:rsidRPr="004D5EF6">
        <w:rPr>
          <w:lang w:val="it-IT"/>
        </w:rPr>
        <w:t>Tokom 2018.</w:t>
      </w:r>
      <w:r w:rsidR="00BB43CF">
        <w:rPr>
          <w:lang w:val="it-IT"/>
        </w:rPr>
        <w:t xml:space="preserve"> </w:t>
      </w:r>
      <w:r w:rsidRPr="004D5EF6">
        <w:rPr>
          <w:lang w:val="it-IT"/>
        </w:rPr>
        <w:t>godine  Uprava za kadrove je, za potrebe Zavoda za zapošljavanje Crne Gore, objavila 5 internih oglasa unutar organa, 2 interna oglasa između državnih organa i 9 javnih oglasa, kao i jedan javni konkurs za pomoćnika direktora za Sektor za normativno-pravne poslove i prava iz osiguranja po osnovu  nezaposlenosti.</w:t>
      </w:r>
    </w:p>
    <w:p w:rsidR="00241941" w:rsidRPr="004D5EF6" w:rsidRDefault="00241941" w:rsidP="00241941">
      <w:pPr>
        <w:ind w:right="-45"/>
        <w:jc w:val="both"/>
        <w:rPr>
          <w:rFonts w:eastAsia="Calibri"/>
          <w:noProof/>
          <w:lang w:val="sl-SI"/>
        </w:rPr>
      </w:pPr>
      <w:r w:rsidRPr="004D5EF6">
        <w:rPr>
          <w:rFonts w:eastAsia="Calibri"/>
          <w:noProof/>
          <w:lang w:val="sl-SI"/>
        </w:rPr>
        <w:t>U izvještajnom periodu broj novozaposlenih je 15 na neodređeno vrijeme, dok je za 3 službenika prestao radni odnos, 1 lice je na mirovanju prava iz radnog odnosa, a za 1 lice je u toku postupak utvrđivanja da li je prestanak radnog odnosa ili mirovanja prava iz rada i po osnovu rada</w:t>
      </w:r>
    </w:p>
    <w:p w:rsidR="00241941" w:rsidRPr="004D5EF6" w:rsidRDefault="00241941" w:rsidP="00241941">
      <w:pPr>
        <w:ind w:right="-45"/>
        <w:jc w:val="both"/>
        <w:rPr>
          <w:rFonts w:eastAsia="Calibri"/>
          <w:noProof/>
          <w:lang w:val="sl-SI"/>
        </w:rPr>
      </w:pPr>
    </w:p>
    <w:p w:rsidR="00241941" w:rsidRDefault="00241941" w:rsidP="00241941">
      <w:pPr>
        <w:jc w:val="both"/>
        <w:rPr>
          <w:rFonts w:eastAsia="Calibri"/>
          <w:noProof/>
          <w:lang w:val="sl-SI"/>
        </w:rPr>
      </w:pPr>
      <w:r w:rsidRPr="004D5EF6">
        <w:rPr>
          <w:rFonts w:eastAsia="Calibri"/>
          <w:noProof/>
          <w:lang w:val="sl-SI"/>
        </w:rPr>
        <w:t>Na dan  25.12.2018.</w:t>
      </w:r>
      <w:r w:rsidR="00BB43CF">
        <w:rPr>
          <w:rFonts w:eastAsia="Calibri"/>
          <w:noProof/>
          <w:lang w:val="sl-SI"/>
        </w:rPr>
        <w:t xml:space="preserve"> </w:t>
      </w:r>
      <w:r w:rsidRPr="004D5EF6">
        <w:rPr>
          <w:rFonts w:eastAsia="Calibri"/>
          <w:noProof/>
          <w:lang w:val="sl-SI"/>
        </w:rPr>
        <w:t>godine, broj  zaposlenih u Zavodu za zapošljavanje je 334.</w:t>
      </w:r>
    </w:p>
    <w:p w:rsidR="00EF19C5" w:rsidRPr="004D5EF6" w:rsidRDefault="00EF19C5" w:rsidP="00241941">
      <w:pPr>
        <w:jc w:val="both"/>
        <w:rPr>
          <w:rFonts w:eastAsia="Calibri"/>
          <w:noProof/>
          <w:lang w:val="sl-SI"/>
        </w:rPr>
      </w:pPr>
    </w:p>
    <w:p w:rsidR="00241941" w:rsidRPr="004D5EF6" w:rsidRDefault="00241941" w:rsidP="00241941">
      <w:pPr>
        <w:jc w:val="both"/>
        <w:rPr>
          <w:rFonts w:eastAsia="Calibri"/>
          <w:noProof/>
          <w:lang w:val="sl-SI"/>
        </w:rPr>
      </w:pPr>
    </w:p>
    <w:p w:rsidR="00F23956" w:rsidRDefault="00F23956" w:rsidP="00EF19C5">
      <w:pPr>
        <w:tabs>
          <w:tab w:val="left" w:pos="709"/>
          <w:tab w:val="left" w:pos="1418"/>
        </w:tabs>
        <w:spacing w:line="360" w:lineRule="auto"/>
        <w:jc w:val="both"/>
        <w:rPr>
          <w:b/>
          <w:lang w:val="pl-PL"/>
        </w:rPr>
      </w:pPr>
    </w:p>
    <w:p w:rsidR="00F23956" w:rsidRDefault="00F23956" w:rsidP="00EF19C5">
      <w:pPr>
        <w:tabs>
          <w:tab w:val="left" w:pos="709"/>
          <w:tab w:val="left" w:pos="1418"/>
        </w:tabs>
        <w:spacing w:line="360" w:lineRule="auto"/>
        <w:jc w:val="both"/>
        <w:rPr>
          <w:b/>
          <w:lang w:val="pl-PL"/>
        </w:rPr>
      </w:pPr>
    </w:p>
    <w:p w:rsidR="00F23956" w:rsidRDefault="00F23956" w:rsidP="00EF19C5">
      <w:pPr>
        <w:tabs>
          <w:tab w:val="left" w:pos="709"/>
          <w:tab w:val="left" w:pos="1418"/>
        </w:tabs>
        <w:spacing w:line="360" w:lineRule="auto"/>
        <w:jc w:val="both"/>
        <w:rPr>
          <w:b/>
          <w:lang w:val="pl-PL"/>
        </w:rPr>
      </w:pPr>
    </w:p>
    <w:p w:rsidR="00EF19C5" w:rsidRDefault="00C37CF6" w:rsidP="00EF19C5">
      <w:pPr>
        <w:tabs>
          <w:tab w:val="left" w:pos="709"/>
          <w:tab w:val="left" w:pos="1418"/>
        </w:tabs>
        <w:spacing w:line="360" w:lineRule="auto"/>
        <w:jc w:val="both"/>
        <w:rPr>
          <w:b/>
          <w:lang w:val="pl-PL"/>
        </w:rPr>
      </w:pPr>
      <w:r>
        <w:rPr>
          <w:b/>
          <w:lang w:val="pl-PL"/>
        </w:rPr>
        <w:lastRenderedPageBreak/>
        <w:t>2.19</w:t>
      </w:r>
      <w:r w:rsidR="00EF19C5" w:rsidRPr="00FE2212">
        <w:rPr>
          <w:b/>
          <w:lang w:val="pl-PL"/>
        </w:rPr>
        <w:t xml:space="preserve">. </w:t>
      </w:r>
      <w:r w:rsidR="00EF19C5">
        <w:rPr>
          <w:b/>
          <w:lang w:val="pl-PL"/>
        </w:rPr>
        <w:t>Razvoj ljudskih resursa, koordinacija i praćenje procesa rada</w:t>
      </w:r>
    </w:p>
    <w:p w:rsidR="00EF19C5" w:rsidRDefault="00C37CF6" w:rsidP="00EF19C5">
      <w:pPr>
        <w:tabs>
          <w:tab w:val="left" w:pos="709"/>
          <w:tab w:val="left" w:pos="1418"/>
        </w:tabs>
        <w:spacing w:line="360" w:lineRule="auto"/>
        <w:jc w:val="both"/>
        <w:rPr>
          <w:b/>
          <w:lang w:val="pl-PL"/>
        </w:rPr>
      </w:pPr>
      <w:r>
        <w:rPr>
          <w:b/>
          <w:lang w:val="pl-PL"/>
        </w:rPr>
        <w:t>2.19</w:t>
      </w:r>
      <w:r w:rsidR="00EF19C5">
        <w:rPr>
          <w:b/>
          <w:lang w:val="pl-PL"/>
        </w:rPr>
        <w:t>.1. Razvoj ljudskih resursa</w:t>
      </w:r>
    </w:p>
    <w:p w:rsidR="00EF19C5" w:rsidRPr="00FE2212" w:rsidRDefault="00EF19C5" w:rsidP="00EF19C5">
      <w:pPr>
        <w:tabs>
          <w:tab w:val="left" w:pos="0"/>
          <w:tab w:val="left" w:pos="993"/>
        </w:tabs>
        <w:spacing w:line="360" w:lineRule="auto"/>
        <w:jc w:val="both"/>
        <w:rPr>
          <w:b/>
          <w:lang w:val="pl-PL"/>
        </w:rPr>
      </w:pPr>
      <w:r w:rsidRPr="00FE2212">
        <w:rPr>
          <w:b/>
          <w:lang w:val="pl-PL"/>
        </w:rPr>
        <w:t>Stručno usavršavanje zaposlenih u Zavodu za zapošljavanje</w:t>
      </w:r>
    </w:p>
    <w:p w:rsidR="00EF19C5" w:rsidRPr="00FE2212" w:rsidRDefault="00EF19C5" w:rsidP="00535B3D">
      <w:pPr>
        <w:tabs>
          <w:tab w:val="left" w:pos="709"/>
          <w:tab w:val="left" w:pos="1418"/>
        </w:tabs>
        <w:spacing w:line="276" w:lineRule="auto"/>
        <w:jc w:val="both"/>
        <w:rPr>
          <w:b/>
          <w:lang w:val="sr-Latn-CS"/>
        </w:rPr>
      </w:pPr>
      <w:r w:rsidRPr="00FE2212">
        <w:rPr>
          <w:b/>
          <w:lang w:val="sr-Latn-CS"/>
        </w:rPr>
        <w:t>Eksterna organizacija stručnog usavršavanja zaposlenih za sticanje posebnih znanja iz oblasti stranih jezika</w:t>
      </w:r>
    </w:p>
    <w:p w:rsidR="00EF19C5" w:rsidRPr="00FE2212" w:rsidRDefault="00EF19C5" w:rsidP="00EF19C5">
      <w:pPr>
        <w:tabs>
          <w:tab w:val="left" w:pos="709"/>
          <w:tab w:val="left" w:pos="1418"/>
        </w:tabs>
        <w:spacing w:line="360" w:lineRule="auto"/>
        <w:ind w:left="360"/>
        <w:contextualSpacing/>
        <w:jc w:val="both"/>
        <w:rPr>
          <w:rFonts w:eastAsia="Calibri"/>
          <w:lang w:val="pl-PL"/>
        </w:rPr>
      </w:pPr>
    </w:p>
    <w:p w:rsidR="00EF19C5" w:rsidRDefault="00BB43CF" w:rsidP="00EF19C5">
      <w:pPr>
        <w:tabs>
          <w:tab w:val="left" w:pos="1418"/>
        </w:tabs>
        <w:contextualSpacing/>
        <w:jc w:val="both"/>
        <w:rPr>
          <w:rFonts w:eastAsia="Calibri"/>
          <w:lang w:val="pl-PL"/>
        </w:rPr>
      </w:pPr>
      <w:r>
        <w:rPr>
          <w:rFonts w:eastAsia="Calibri"/>
          <w:lang w:val="pl-PL"/>
        </w:rPr>
        <w:t>U toku 2018. godine O</w:t>
      </w:r>
      <w:r w:rsidR="00EF19C5" w:rsidRPr="00FE2212">
        <w:rPr>
          <w:rFonts w:eastAsia="Calibri"/>
          <w:lang w:val="pl-PL"/>
        </w:rPr>
        <w:t>dsjek za razvoj ljudskih resursa je učestvovao u obukama za  usavršavanje znanja iz oblasti stranih jezika i organizovanje kurseva stranih jezika za  zaposlene.</w:t>
      </w:r>
    </w:p>
    <w:p w:rsidR="00BB43CF" w:rsidRPr="00FE2212" w:rsidRDefault="00BB43CF" w:rsidP="00EF19C5">
      <w:pPr>
        <w:tabs>
          <w:tab w:val="left" w:pos="1418"/>
        </w:tabs>
        <w:contextualSpacing/>
        <w:jc w:val="both"/>
        <w:rPr>
          <w:rFonts w:eastAsia="Calibri"/>
          <w:lang w:val="pl-PL"/>
        </w:rPr>
      </w:pPr>
    </w:p>
    <w:p w:rsidR="00EF19C5" w:rsidRDefault="00EF19C5" w:rsidP="00EF19C5">
      <w:pPr>
        <w:tabs>
          <w:tab w:val="left" w:pos="1418"/>
        </w:tabs>
        <w:contextualSpacing/>
        <w:jc w:val="both"/>
        <w:rPr>
          <w:rFonts w:eastAsia="Calibri"/>
          <w:lang w:val="es-CO"/>
        </w:rPr>
      </w:pPr>
      <w:r w:rsidRPr="00FE2212">
        <w:rPr>
          <w:rFonts w:eastAsia="Calibri"/>
          <w:color w:val="000000" w:themeColor="text1"/>
          <w:lang w:val="pl-PL"/>
        </w:rPr>
        <w:t xml:space="preserve">British Council je u partnerstvu sa Ministarstvom javne uprave i Upravom za kadrove i uz podršku Britanske ambasade Podgorica, pokrenuo projekat „Engleski jezik i profesionalne vještine u javnoj upravi Crne Gore“ u cilju pružanja podrške razvoju potrebnih jezičkih i profesionalnih vještina državnih službenika za postizanje veće efikasnosti, kvaliteta i sigurnosti u komunikaciji sa međunarodnim akterima. </w:t>
      </w:r>
      <w:r w:rsidRPr="00FE2212">
        <w:rPr>
          <w:rFonts w:eastAsia="Calibri"/>
          <w:color w:val="000000" w:themeColor="text1"/>
          <w:lang w:val="es-CO"/>
        </w:rPr>
        <w:t>U okviru</w:t>
      </w:r>
      <w:r>
        <w:rPr>
          <w:rFonts w:eastAsia="Calibri"/>
          <w:color w:val="000000" w:themeColor="text1"/>
          <w:lang w:val="es-CO"/>
        </w:rPr>
        <w:t xml:space="preserve"> </w:t>
      </w:r>
      <w:r w:rsidRPr="00FE2212">
        <w:rPr>
          <w:rFonts w:eastAsia="Calibri"/>
          <w:color w:val="000000" w:themeColor="text1"/>
          <w:lang w:val="es-CO"/>
        </w:rPr>
        <w:t>ovog</w:t>
      </w:r>
      <w:r>
        <w:rPr>
          <w:rFonts w:eastAsia="Calibri"/>
          <w:color w:val="000000" w:themeColor="text1"/>
          <w:lang w:val="es-CO"/>
        </w:rPr>
        <w:t xml:space="preserve"> </w:t>
      </w:r>
      <w:r w:rsidRPr="00FE2212">
        <w:rPr>
          <w:rFonts w:eastAsia="Calibri"/>
          <w:color w:val="000000" w:themeColor="text1"/>
          <w:lang w:val="es-CO"/>
        </w:rPr>
        <w:t>projekta, 15 radnika Zavoda je učestvovalo na testiranju, da bi se utvrdio</w:t>
      </w:r>
      <w:r>
        <w:rPr>
          <w:rFonts w:eastAsia="Calibri"/>
          <w:color w:val="000000" w:themeColor="text1"/>
          <w:lang w:val="es-CO"/>
        </w:rPr>
        <w:t xml:space="preserve"> </w:t>
      </w:r>
      <w:r w:rsidRPr="00FE2212">
        <w:rPr>
          <w:rFonts w:eastAsia="Calibri"/>
          <w:lang w:val="es-CO"/>
        </w:rPr>
        <w:t>nivo</w:t>
      </w:r>
      <w:r>
        <w:rPr>
          <w:rFonts w:eastAsia="Calibri"/>
          <w:lang w:val="es-CO"/>
        </w:rPr>
        <w:t xml:space="preserve"> </w:t>
      </w:r>
      <w:r w:rsidRPr="00FE2212">
        <w:rPr>
          <w:rFonts w:eastAsia="Calibri"/>
          <w:lang w:val="es-CO"/>
        </w:rPr>
        <w:t>znanja</w:t>
      </w:r>
      <w:r>
        <w:rPr>
          <w:rFonts w:eastAsia="Calibri"/>
          <w:lang w:val="es-CO"/>
        </w:rPr>
        <w:t xml:space="preserve"> </w:t>
      </w:r>
      <w:r w:rsidRPr="00FE2212">
        <w:rPr>
          <w:rFonts w:eastAsia="Calibri"/>
          <w:lang w:val="es-CO"/>
        </w:rPr>
        <w:t>engleskog</w:t>
      </w:r>
      <w:r>
        <w:rPr>
          <w:rFonts w:eastAsia="Calibri"/>
          <w:lang w:val="es-CO"/>
        </w:rPr>
        <w:t xml:space="preserve"> </w:t>
      </w:r>
      <w:r w:rsidRPr="00FE2212">
        <w:rPr>
          <w:rFonts w:eastAsia="Calibri"/>
          <w:lang w:val="es-CO"/>
        </w:rPr>
        <w:t>jezika</w:t>
      </w:r>
      <w:r>
        <w:rPr>
          <w:rFonts w:eastAsia="Calibri"/>
          <w:lang w:val="es-CO"/>
        </w:rPr>
        <w:t xml:space="preserve"> </w:t>
      </w:r>
      <w:r w:rsidRPr="00FE2212">
        <w:rPr>
          <w:rFonts w:eastAsia="Calibri"/>
          <w:lang w:val="es-CO"/>
        </w:rPr>
        <w:t>kada su u pitanju</w:t>
      </w:r>
      <w:r>
        <w:rPr>
          <w:rFonts w:eastAsia="Calibri"/>
          <w:lang w:val="es-CO"/>
        </w:rPr>
        <w:t xml:space="preserve"> </w:t>
      </w:r>
      <w:r w:rsidRPr="00FE2212">
        <w:rPr>
          <w:rFonts w:eastAsia="Calibri"/>
          <w:lang w:val="es-CO"/>
        </w:rPr>
        <w:t>komponente</w:t>
      </w:r>
      <w:r>
        <w:rPr>
          <w:rFonts w:eastAsia="Calibri"/>
          <w:lang w:val="es-CO"/>
        </w:rPr>
        <w:t xml:space="preserve"> </w:t>
      </w:r>
      <w:r w:rsidRPr="00FE2212">
        <w:rPr>
          <w:rFonts w:eastAsia="Calibri"/>
          <w:lang w:val="es-CO"/>
        </w:rPr>
        <w:t>pisanje i govor. Od toga je 10 zaposlenih pokazalo napredni nivo znanja i učestvovalo u program</w:t>
      </w:r>
      <w:r w:rsidR="00BB43CF">
        <w:rPr>
          <w:rFonts w:eastAsia="Calibri"/>
          <w:lang w:val="es-CO"/>
        </w:rPr>
        <w:t>u</w:t>
      </w:r>
      <w:r w:rsidRPr="00FE2212">
        <w:rPr>
          <w:rFonts w:eastAsia="Calibri"/>
          <w:lang w:val="es-CO"/>
        </w:rPr>
        <w:t xml:space="preserve"> obuke.</w:t>
      </w:r>
    </w:p>
    <w:p w:rsidR="00F47424" w:rsidRPr="00FE2212" w:rsidRDefault="00F47424" w:rsidP="00EF19C5">
      <w:pPr>
        <w:tabs>
          <w:tab w:val="left" w:pos="1418"/>
        </w:tabs>
        <w:contextualSpacing/>
        <w:jc w:val="both"/>
        <w:rPr>
          <w:rFonts w:eastAsia="Calibri"/>
          <w:lang w:val="es-CO"/>
        </w:rPr>
      </w:pPr>
    </w:p>
    <w:p w:rsidR="00EF19C5" w:rsidRDefault="00EF19C5" w:rsidP="00EF19C5">
      <w:pPr>
        <w:spacing w:line="360" w:lineRule="auto"/>
        <w:jc w:val="both"/>
        <w:rPr>
          <w:b/>
          <w:bCs/>
          <w:lang w:val="sl-SI"/>
        </w:rPr>
      </w:pPr>
      <w:r w:rsidRPr="00FE2212">
        <w:rPr>
          <w:b/>
          <w:bCs/>
          <w:lang w:val="sl-SI"/>
        </w:rPr>
        <w:t xml:space="preserve">Eksterna organizacija specifičnog programa obuke </w:t>
      </w:r>
    </w:p>
    <w:p w:rsidR="00BB43CF" w:rsidRPr="00FE2212" w:rsidRDefault="00BB43CF" w:rsidP="00BB43CF">
      <w:pPr>
        <w:spacing w:line="276" w:lineRule="auto"/>
        <w:jc w:val="both"/>
        <w:rPr>
          <w:b/>
          <w:bCs/>
          <w:lang w:val="sl-SI"/>
        </w:rPr>
      </w:pPr>
    </w:p>
    <w:p w:rsidR="00EF19C5" w:rsidRDefault="00EF19C5" w:rsidP="00EF19C5">
      <w:pPr>
        <w:jc w:val="both"/>
        <w:rPr>
          <w:lang w:val="sr-Latn-CS"/>
        </w:rPr>
      </w:pPr>
      <w:r w:rsidRPr="00FE2212">
        <w:rPr>
          <w:lang w:val="sr-Latn-CS"/>
        </w:rPr>
        <w:t>U toku 2018. godine ukupan broj zaposlenih koji su prošli određene programe obuka iznosi 83 lica.</w:t>
      </w:r>
    </w:p>
    <w:p w:rsidR="00BB43CF" w:rsidRPr="00EF19C5" w:rsidRDefault="00BB43CF" w:rsidP="00EF19C5">
      <w:pPr>
        <w:jc w:val="both"/>
        <w:rPr>
          <w:highlight w:val="yellow"/>
          <w:lang w:val="sr-Latn-CS"/>
        </w:rPr>
      </w:pPr>
    </w:p>
    <w:p w:rsidR="00EF19C5" w:rsidRDefault="00EF19C5" w:rsidP="00EF19C5">
      <w:pPr>
        <w:jc w:val="both"/>
        <w:rPr>
          <w:bCs/>
          <w:lang w:val="sl-SI"/>
        </w:rPr>
      </w:pPr>
      <w:r w:rsidRPr="00FE2212">
        <w:rPr>
          <w:lang w:val="sr-Latn-CS"/>
        </w:rPr>
        <w:t>Zainteresovanost za određene pro</w:t>
      </w:r>
      <w:r w:rsidR="00BB43CF">
        <w:rPr>
          <w:lang w:val="sr-Latn-CS"/>
        </w:rPr>
        <w:t>grame obuka u 2018. godini</w:t>
      </w:r>
      <w:r w:rsidRPr="00FE2212">
        <w:rPr>
          <w:lang w:val="sr-Latn-CS"/>
        </w:rPr>
        <w:t xml:space="preserve"> iznosi</w:t>
      </w:r>
      <w:r w:rsidRPr="00FE2212">
        <w:rPr>
          <w:rFonts w:eastAsia="Calibri"/>
          <w:color w:val="FF0000"/>
          <w:lang w:val="pl-PL"/>
        </w:rPr>
        <w:t xml:space="preserve"> </w:t>
      </w:r>
      <w:r w:rsidRPr="00FE2212">
        <w:rPr>
          <w:rFonts w:eastAsia="Calibri"/>
          <w:lang w:val="pl-PL"/>
        </w:rPr>
        <w:t>24</w:t>
      </w:r>
      <w:r w:rsidRPr="00FE2212">
        <w:rPr>
          <w:lang w:val="sr-Latn-CS"/>
        </w:rPr>
        <w:t xml:space="preserve">% od ukupnog broja zaposlenih. </w:t>
      </w:r>
      <w:r w:rsidRPr="00FE2212">
        <w:rPr>
          <w:bCs/>
          <w:lang w:val="sl-SI"/>
        </w:rPr>
        <w:t xml:space="preserve">Specifične obuke koje je pohađao najveći broj zaposlenih tematski se odnose na sledeće oblasti: </w:t>
      </w:r>
    </w:p>
    <w:p w:rsidR="00BB43CF" w:rsidRPr="00FE2212" w:rsidRDefault="00BB43CF" w:rsidP="00EF19C5">
      <w:pPr>
        <w:jc w:val="both"/>
        <w:rPr>
          <w:bCs/>
          <w:lang w:val="sl-SI"/>
        </w:rPr>
      </w:pPr>
    </w:p>
    <w:p w:rsidR="00EF19C5" w:rsidRPr="00FE2212" w:rsidRDefault="00EF19C5" w:rsidP="00EF19C5">
      <w:pPr>
        <w:jc w:val="both"/>
        <w:rPr>
          <w:bCs/>
          <w:lang w:val="sl-SI"/>
        </w:rPr>
      </w:pPr>
      <w:r w:rsidRPr="00FE2212">
        <w:rPr>
          <w:bCs/>
          <w:lang w:val="sl-SI"/>
        </w:rPr>
        <w:t>- Upravni postupak</w:t>
      </w:r>
      <w:r w:rsidR="00BB43CF">
        <w:rPr>
          <w:bCs/>
          <w:lang w:val="sl-SI"/>
        </w:rPr>
        <w:t>,</w:t>
      </w:r>
    </w:p>
    <w:p w:rsidR="00EF19C5" w:rsidRPr="00FE2212" w:rsidRDefault="00EF19C5" w:rsidP="00EF19C5">
      <w:pPr>
        <w:jc w:val="both"/>
        <w:rPr>
          <w:bCs/>
          <w:lang w:val="sl-SI"/>
        </w:rPr>
      </w:pPr>
      <w:r w:rsidRPr="00FE2212">
        <w:rPr>
          <w:bCs/>
          <w:lang w:val="sl-SI"/>
        </w:rPr>
        <w:t>- Statistički proces prikupljanja i analize podataka</w:t>
      </w:r>
      <w:r w:rsidR="00BB43CF">
        <w:rPr>
          <w:bCs/>
          <w:lang w:val="sl-SI"/>
        </w:rPr>
        <w:t>,</w:t>
      </w:r>
    </w:p>
    <w:p w:rsidR="00EF19C5" w:rsidRPr="00FE2212" w:rsidRDefault="00EF19C5" w:rsidP="00EF19C5">
      <w:pPr>
        <w:jc w:val="both"/>
        <w:rPr>
          <w:bCs/>
          <w:lang w:val="sl-SI"/>
        </w:rPr>
      </w:pPr>
      <w:r w:rsidRPr="00FE2212">
        <w:rPr>
          <w:bCs/>
          <w:lang w:val="sl-SI"/>
        </w:rPr>
        <w:t>-</w:t>
      </w:r>
      <w:r w:rsidR="00BB43CF">
        <w:rPr>
          <w:bCs/>
          <w:lang w:val="sl-SI"/>
        </w:rPr>
        <w:t xml:space="preserve"> </w:t>
      </w:r>
      <w:r w:rsidRPr="00FE2212">
        <w:rPr>
          <w:bCs/>
          <w:lang w:val="sl-SI"/>
        </w:rPr>
        <w:t>Slobodan pristup informacijama</w:t>
      </w:r>
      <w:r w:rsidR="00BB43CF">
        <w:rPr>
          <w:bCs/>
          <w:lang w:val="sl-SI"/>
        </w:rPr>
        <w:t>,</w:t>
      </w:r>
    </w:p>
    <w:p w:rsidR="00EF19C5" w:rsidRPr="00FE2212" w:rsidRDefault="00EF19C5" w:rsidP="00EF19C5">
      <w:pPr>
        <w:jc w:val="both"/>
        <w:rPr>
          <w:bCs/>
          <w:lang w:val="sl-SI"/>
        </w:rPr>
      </w:pPr>
      <w:r w:rsidRPr="00FE2212">
        <w:rPr>
          <w:bCs/>
          <w:lang w:val="sl-SI"/>
        </w:rPr>
        <w:t>- Tajnost podataka</w:t>
      </w:r>
      <w:r w:rsidR="00BB43CF">
        <w:rPr>
          <w:bCs/>
          <w:lang w:val="sl-SI"/>
        </w:rPr>
        <w:t>,</w:t>
      </w:r>
    </w:p>
    <w:p w:rsidR="00EF19C5" w:rsidRDefault="00EF19C5" w:rsidP="00EF19C5">
      <w:pPr>
        <w:jc w:val="both"/>
        <w:rPr>
          <w:bCs/>
          <w:lang w:val="sl-SI"/>
        </w:rPr>
      </w:pPr>
      <w:r w:rsidRPr="00FE2212">
        <w:rPr>
          <w:bCs/>
          <w:lang w:val="sl-SI"/>
        </w:rPr>
        <w:t>- Poslovna korespodencija</w:t>
      </w:r>
      <w:r w:rsidR="00BB43CF">
        <w:rPr>
          <w:bCs/>
          <w:lang w:val="sl-SI"/>
        </w:rPr>
        <w:t>.</w:t>
      </w:r>
    </w:p>
    <w:p w:rsidR="00BB43CF" w:rsidRPr="00FE2212" w:rsidRDefault="00BB43CF" w:rsidP="00EF19C5">
      <w:pPr>
        <w:jc w:val="both"/>
        <w:rPr>
          <w:bCs/>
          <w:lang w:val="sl-SI"/>
        </w:rPr>
      </w:pPr>
    </w:p>
    <w:p w:rsidR="00EF19C5" w:rsidRPr="00FE2212" w:rsidRDefault="00EF19C5" w:rsidP="00EF19C5">
      <w:pPr>
        <w:jc w:val="both"/>
        <w:rPr>
          <w:bCs/>
          <w:lang w:val="sl-SI"/>
        </w:rPr>
      </w:pPr>
      <w:r w:rsidRPr="00FE2212">
        <w:rPr>
          <w:bCs/>
          <w:lang w:val="sl-SI"/>
        </w:rPr>
        <w:t>U periodu od 1.01.do 31.12.2018.godine zaposleni su bili na sledeć</w:t>
      </w:r>
      <w:r w:rsidR="00BB43CF">
        <w:rPr>
          <w:bCs/>
          <w:lang w:val="sl-SI"/>
        </w:rPr>
        <w:t>im obukama</w:t>
      </w:r>
      <w:r w:rsidRPr="00FE2212">
        <w:rPr>
          <w:bCs/>
          <w:lang w:val="sl-SI"/>
        </w:rPr>
        <w:t>:</w:t>
      </w:r>
    </w:p>
    <w:p w:rsidR="00EF19C5" w:rsidRDefault="00EF19C5" w:rsidP="00EF19C5">
      <w:pPr>
        <w:jc w:val="both"/>
        <w:rPr>
          <w:b/>
          <w:bCs/>
          <w:lang w:val="sl-SI"/>
        </w:rPr>
      </w:pPr>
    </w:p>
    <w:p w:rsidR="00EF19C5" w:rsidRPr="00BB43CF" w:rsidRDefault="00EF19C5" w:rsidP="00EF19C5">
      <w:pPr>
        <w:jc w:val="both"/>
        <w:rPr>
          <w:bCs/>
          <w:lang w:val="sl-SI"/>
        </w:rPr>
      </w:pPr>
      <w:r w:rsidRPr="00BB43CF">
        <w:rPr>
          <w:bCs/>
          <w:lang w:val="sl-SI"/>
        </w:rPr>
        <w:t>Opšti program stručnog osposobljavanja i usavršavanja (januar-mart)</w:t>
      </w:r>
    </w:p>
    <w:p w:rsidR="00EF19C5" w:rsidRPr="00FE2212" w:rsidRDefault="00EF19C5" w:rsidP="00EF19C5">
      <w:pPr>
        <w:jc w:val="both"/>
        <w:rPr>
          <w:bCs/>
          <w:lang w:val="sl-SI"/>
        </w:rPr>
      </w:pPr>
      <w:r w:rsidRPr="00FE2212">
        <w:rPr>
          <w:bCs/>
          <w:lang w:val="sl-SI"/>
        </w:rPr>
        <w:t>-</w:t>
      </w:r>
      <w:r w:rsidR="00706078">
        <w:rPr>
          <w:bCs/>
          <w:lang w:val="sl-SI"/>
        </w:rPr>
        <w:t xml:space="preserve"> </w:t>
      </w:r>
      <w:r w:rsidRPr="00FE2212">
        <w:rPr>
          <w:bCs/>
          <w:lang w:val="sl-SI"/>
        </w:rPr>
        <w:t>Zabrana diskriminacije</w:t>
      </w:r>
      <w:r w:rsidRPr="00FE2212">
        <w:rPr>
          <w:bCs/>
          <w:lang w:val="sl-SI"/>
        </w:rPr>
        <w:tab/>
      </w:r>
      <w:r w:rsidRPr="00FE2212">
        <w:rPr>
          <w:bCs/>
          <w:lang w:val="sl-SI"/>
        </w:rPr>
        <w:tab/>
      </w:r>
      <w:r w:rsidRPr="00FE2212">
        <w:rPr>
          <w:bCs/>
          <w:lang w:val="sl-SI"/>
        </w:rPr>
        <w:tab/>
      </w:r>
      <w:r w:rsidRPr="00FE2212">
        <w:rPr>
          <w:bCs/>
          <w:lang w:val="sl-SI"/>
        </w:rPr>
        <w:tab/>
      </w:r>
      <w:r w:rsidRPr="00FE2212">
        <w:rPr>
          <w:bCs/>
          <w:lang w:val="sl-SI"/>
        </w:rPr>
        <w:tab/>
        <w:t xml:space="preserve">              </w:t>
      </w:r>
      <w:r>
        <w:rPr>
          <w:bCs/>
          <w:lang w:val="sl-SI"/>
        </w:rPr>
        <w:t xml:space="preserve">                       </w:t>
      </w:r>
      <w:r w:rsidRPr="00FE2212">
        <w:rPr>
          <w:bCs/>
          <w:lang w:val="sl-SI"/>
        </w:rPr>
        <w:t xml:space="preserve">  1 lice</w:t>
      </w:r>
    </w:p>
    <w:p w:rsidR="00EF19C5" w:rsidRPr="00FE2212" w:rsidRDefault="00EF19C5" w:rsidP="00EF19C5">
      <w:pPr>
        <w:jc w:val="both"/>
        <w:rPr>
          <w:bCs/>
          <w:lang w:val="sl-SI"/>
        </w:rPr>
      </w:pPr>
      <w:r w:rsidRPr="00FE2212">
        <w:rPr>
          <w:bCs/>
          <w:lang w:val="sl-SI"/>
        </w:rPr>
        <w:t>-</w:t>
      </w:r>
      <w:r w:rsidR="00706078">
        <w:rPr>
          <w:bCs/>
          <w:lang w:val="sl-SI"/>
        </w:rPr>
        <w:t xml:space="preserve"> </w:t>
      </w:r>
      <w:r w:rsidRPr="00FE2212">
        <w:rPr>
          <w:bCs/>
          <w:lang w:val="sl-SI"/>
        </w:rPr>
        <w:t xml:space="preserve">Borba protiv korupcije i spreča. sukoba interesa u JU                 </w:t>
      </w:r>
      <w:r>
        <w:rPr>
          <w:bCs/>
          <w:lang w:val="sl-SI"/>
        </w:rPr>
        <w:t xml:space="preserve">                                </w:t>
      </w:r>
      <w:r w:rsidRPr="00FE2212">
        <w:rPr>
          <w:bCs/>
          <w:lang w:val="sl-SI"/>
        </w:rPr>
        <w:t>1 lice</w:t>
      </w:r>
    </w:p>
    <w:p w:rsidR="00EF19C5" w:rsidRPr="00FE2212" w:rsidRDefault="00EF19C5" w:rsidP="00EF19C5">
      <w:pPr>
        <w:jc w:val="both"/>
        <w:rPr>
          <w:bCs/>
          <w:lang w:val="sl-SI"/>
        </w:rPr>
      </w:pPr>
      <w:r w:rsidRPr="00FE2212">
        <w:rPr>
          <w:bCs/>
          <w:lang w:val="sl-SI"/>
        </w:rPr>
        <w:t>-</w:t>
      </w:r>
      <w:r w:rsidR="00706078">
        <w:rPr>
          <w:bCs/>
          <w:lang w:val="sl-SI"/>
        </w:rPr>
        <w:t xml:space="preserve"> </w:t>
      </w:r>
      <w:r w:rsidRPr="00FE2212">
        <w:rPr>
          <w:bCs/>
          <w:lang w:val="sl-SI"/>
        </w:rPr>
        <w:t xml:space="preserve">Motivacija zaposlenih                                                                   </w:t>
      </w:r>
      <w:r>
        <w:rPr>
          <w:bCs/>
          <w:lang w:val="sl-SI"/>
        </w:rPr>
        <w:t xml:space="preserve">                                </w:t>
      </w:r>
      <w:r w:rsidRPr="00FE2212">
        <w:rPr>
          <w:bCs/>
          <w:lang w:val="sl-SI"/>
        </w:rPr>
        <w:t>3 lica</w:t>
      </w:r>
    </w:p>
    <w:p w:rsidR="00EF19C5" w:rsidRPr="00FE2212" w:rsidRDefault="00EF19C5" w:rsidP="00EF19C5">
      <w:pPr>
        <w:jc w:val="both"/>
        <w:rPr>
          <w:bCs/>
          <w:lang w:val="sl-SI"/>
        </w:rPr>
      </w:pPr>
      <w:r w:rsidRPr="00FE2212">
        <w:rPr>
          <w:bCs/>
          <w:lang w:val="sl-SI"/>
        </w:rPr>
        <w:t>-</w:t>
      </w:r>
      <w:r w:rsidR="00706078">
        <w:rPr>
          <w:bCs/>
          <w:lang w:val="sl-SI"/>
        </w:rPr>
        <w:t xml:space="preserve"> </w:t>
      </w:r>
      <w:r w:rsidRPr="00FE2212">
        <w:rPr>
          <w:bCs/>
          <w:lang w:val="sl-SI"/>
        </w:rPr>
        <w:t xml:space="preserve">Od ideje do uspješno realizovanog projekta                               </w:t>
      </w:r>
      <w:r>
        <w:rPr>
          <w:bCs/>
          <w:lang w:val="sl-SI"/>
        </w:rPr>
        <w:t xml:space="preserve">                                  </w:t>
      </w:r>
      <w:r w:rsidRPr="00FE2212">
        <w:rPr>
          <w:bCs/>
          <w:lang w:val="sl-SI"/>
        </w:rPr>
        <w:t xml:space="preserve">4 lica                                                                          </w:t>
      </w:r>
    </w:p>
    <w:p w:rsidR="00EF19C5" w:rsidRPr="00FE2212" w:rsidRDefault="00EF19C5" w:rsidP="00EF19C5">
      <w:pPr>
        <w:jc w:val="both"/>
        <w:rPr>
          <w:bCs/>
          <w:lang w:val="sl-SI"/>
        </w:rPr>
      </w:pPr>
      <w:r w:rsidRPr="00FE2212">
        <w:rPr>
          <w:bCs/>
          <w:lang w:val="sl-SI"/>
        </w:rPr>
        <w:t>-</w:t>
      </w:r>
      <w:r w:rsidR="00706078">
        <w:rPr>
          <w:bCs/>
          <w:lang w:val="sl-SI"/>
        </w:rPr>
        <w:t xml:space="preserve"> </w:t>
      </w:r>
      <w:r w:rsidRPr="00FE2212">
        <w:rPr>
          <w:bCs/>
          <w:lang w:val="sl-SI"/>
        </w:rPr>
        <w:t xml:space="preserve">Zakon o upravnom postupku                                                      </w:t>
      </w:r>
      <w:r>
        <w:rPr>
          <w:bCs/>
          <w:lang w:val="sl-SI"/>
        </w:rPr>
        <w:t xml:space="preserve">                                 </w:t>
      </w:r>
      <w:r w:rsidRPr="00FE2212">
        <w:rPr>
          <w:bCs/>
          <w:lang w:val="sl-SI"/>
        </w:rPr>
        <w:t xml:space="preserve">25 lica </w:t>
      </w:r>
    </w:p>
    <w:p w:rsidR="00EF19C5" w:rsidRPr="00FE2212" w:rsidRDefault="00EF19C5" w:rsidP="00EF19C5">
      <w:pPr>
        <w:jc w:val="both"/>
        <w:rPr>
          <w:b/>
          <w:bCs/>
          <w:lang w:val="sl-SI"/>
        </w:rPr>
      </w:pPr>
    </w:p>
    <w:p w:rsidR="00EF19C5" w:rsidRPr="00706078" w:rsidRDefault="00706078" w:rsidP="00EF19C5">
      <w:pPr>
        <w:jc w:val="both"/>
        <w:rPr>
          <w:bCs/>
          <w:lang w:val="sl-SI"/>
        </w:rPr>
      </w:pPr>
      <w:r w:rsidRPr="00706078">
        <w:rPr>
          <w:bCs/>
          <w:lang w:val="sl-SI"/>
        </w:rPr>
        <w:t>Opš</w:t>
      </w:r>
      <w:r w:rsidR="00EF19C5" w:rsidRPr="00706078">
        <w:rPr>
          <w:bCs/>
          <w:lang w:val="sl-SI"/>
        </w:rPr>
        <w:t>ti program stručnog osposobljavanja i usavršavanja  (april-jun)</w:t>
      </w:r>
    </w:p>
    <w:p w:rsidR="00EF19C5" w:rsidRPr="00FE2212" w:rsidRDefault="00EF19C5" w:rsidP="00EF19C5">
      <w:pPr>
        <w:jc w:val="both"/>
        <w:rPr>
          <w:bCs/>
          <w:lang w:val="sl-SI"/>
        </w:rPr>
      </w:pPr>
      <w:r w:rsidRPr="00FE2212">
        <w:rPr>
          <w:bCs/>
          <w:lang w:val="sl-SI"/>
        </w:rPr>
        <w:lastRenderedPageBreak/>
        <w:t>-</w:t>
      </w:r>
      <w:r w:rsidR="00706078">
        <w:rPr>
          <w:bCs/>
          <w:lang w:val="sl-SI"/>
        </w:rPr>
        <w:t xml:space="preserve"> </w:t>
      </w:r>
      <w:r w:rsidRPr="00FE2212">
        <w:rPr>
          <w:bCs/>
          <w:lang w:val="sl-SI"/>
        </w:rPr>
        <w:t xml:space="preserve">Integritet u JU i sprovodjenje planova integriteta                         </w:t>
      </w:r>
      <w:r>
        <w:rPr>
          <w:bCs/>
          <w:lang w:val="sl-SI"/>
        </w:rPr>
        <w:t xml:space="preserve">                               </w:t>
      </w:r>
      <w:r w:rsidRPr="00FE2212">
        <w:rPr>
          <w:bCs/>
          <w:lang w:val="sl-SI"/>
        </w:rPr>
        <w:t xml:space="preserve">2 lica                                                                                 </w:t>
      </w:r>
    </w:p>
    <w:p w:rsidR="00EF19C5" w:rsidRPr="00FE2212" w:rsidRDefault="00EF19C5" w:rsidP="00EF19C5">
      <w:pPr>
        <w:jc w:val="both"/>
        <w:rPr>
          <w:bCs/>
          <w:lang w:val="sl-SI"/>
        </w:rPr>
      </w:pPr>
      <w:r w:rsidRPr="00FE2212">
        <w:rPr>
          <w:bCs/>
          <w:lang w:val="sl-SI"/>
        </w:rPr>
        <w:t>-</w:t>
      </w:r>
      <w:r w:rsidR="00706078">
        <w:rPr>
          <w:bCs/>
          <w:lang w:val="sl-SI"/>
        </w:rPr>
        <w:t xml:space="preserve"> Zaštita lič</w:t>
      </w:r>
      <w:r w:rsidRPr="00FE2212">
        <w:rPr>
          <w:bCs/>
          <w:lang w:val="sl-SI"/>
        </w:rPr>
        <w:t xml:space="preserve">nih podataka                                                                </w:t>
      </w:r>
      <w:r>
        <w:rPr>
          <w:bCs/>
          <w:lang w:val="sl-SI"/>
        </w:rPr>
        <w:t xml:space="preserve">                                 </w:t>
      </w:r>
      <w:r w:rsidRPr="00FE2212">
        <w:rPr>
          <w:bCs/>
          <w:lang w:val="sl-SI"/>
        </w:rPr>
        <w:t xml:space="preserve"> 3 lica                                                                            </w:t>
      </w:r>
    </w:p>
    <w:p w:rsidR="00EF19C5" w:rsidRPr="00FE2212" w:rsidRDefault="00EF19C5" w:rsidP="00EF19C5">
      <w:pPr>
        <w:jc w:val="both"/>
        <w:rPr>
          <w:bCs/>
          <w:lang w:val="sl-SI"/>
        </w:rPr>
      </w:pPr>
      <w:r w:rsidRPr="00FE2212">
        <w:rPr>
          <w:bCs/>
          <w:lang w:val="sl-SI"/>
        </w:rPr>
        <w:t>-</w:t>
      </w:r>
      <w:r w:rsidR="00706078">
        <w:rPr>
          <w:bCs/>
          <w:lang w:val="sl-SI"/>
        </w:rPr>
        <w:t xml:space="preserve"> </w:t>
      </w:r>
      <w:r w:rsidRPr="00FE2212">
        <w:rPr>
          <w:bCs/>
          <w:lang w:val="sl-SI"/>
        </w:rPr>
        <w:t xml:space="preserve">Evropski sud za ljudska prava                                                       </w:t>
      </w:r>
      <w:r>
        <w:rPr>
          <w:bCs/>
          <w:lang w:val="sl-SI"/>
        </w:rPr>
        <w:t xml:space="preserve">                              </w:t>
      </w:r>
      <w:r w:rsidRPr="00FE2212">
        <w:rPr>
          <w:bCs/>
          <w:lang w:val="sl-SI"/>
        </w:rPr>
        <w:t xml:space="preserve"> 1 lice                                </w:t>
      </w:r>
    </w:p>
    <w:p w:rsidR="00EF19C5" w:rsidRPr="00FE2212" w:rsidRDefault="00EF19C5" w:rsidP="00EF19C5">
      <w:pPr>
        <w:jc w:val="both"/>
        <w:rPr>
          <w:bCs/>
          <w:lang w:val="sl-SI"/>
        </w:rPr>
      </w:pPr>
      <w:r w:rsidRPr="00FE2212">
        <w:rPr>
          <w:bCs/>
          <w:lang w:val="sl-SI"/>
        </w:rPr>
        <w:t>-</w:t>
      </w:r>
      <w:r w:rsidR="00706078">
        <w:rPr>
          <w:bCs/>
          <w:lang w:val="sl-SI"/>
        </w:rPr>
        <w:t xml:space="preserve"> </w:t>
      </w:r>
      <w:r w:rsidRPr="00FE2212">
        <w:rPr>
          <w:bCs/>
          <w:lang w:val="sl-SI"/>
        </w:rPr>
        <w:t xml:space="preserve">Postupak izrade akata o unutrašnjoj organizaciji i sistemati.       </w:t>
      </w:r>
      <w:r>
        <w:rPr>
          <w:bCs/>
          <w:lang w:val="sl-SI"/>
        </w:rPr>
        <w:t xml:space="preserve">                                </w:t>
      </w:r>
      <w:r w:rsidRPr="00FE2212">
        <w:rPr>
          <w:bCs/>
          <w:lang w:val="sl-SI"/>
        </w:rPr>
        <w:t xml:space="preserve"> 2 lica</w:t>
      </w:r>
    </w:p>
    <w:p w:rsidR="00EF19C5" w:rsidRPr="00FE2212" w:rsidRDefault="00EF19C5" w:rsidP="00EF19C5">
      <w:pPr>
        <w:jc w:val="both"/>
        <w:rPr>
          <w:bCs/>
          <w:lang w:val="sl-SI"/>
        </w:rPr>
      </w:pPr>
      <w:r w:rsidRPr="00FE2212">
        <w:rPr>
          <w:bCs/>
          <w:lang w:val="sl-SI"/>
        </w:rPr>
        <w:t>-</w:t>
      </w:r>
      <w:r w:rsidR="00706078">
        <w:rPr>
          <w:bCs/>
          <w:lang w:val="sl-SI"/>
        </w:rPr>
        <w:t xml:space="preserve"> </w:t>
      </w:r>
      <w:r w:rsidRPr="00FE2212">
        <w:rPr>
          <w:bCs/>
          <w:lang w:val="sl-SI"/>
        </w:rPr>
        <w:t xml:space="preserve">Etički kodeks                                                                                  </w:t>
      </w:r>
      <w:r>
        <w:rPr>
          <w:bCs/>
          <w:lang w:val="sl-SI"/>
        </w:rPr>
        <w:t xml:space="preserve">                               </w:t>
      </w:r>
      <w:r w:rsidRPr="00FE2212">
        <w:rPr>
          <w:bCs/>
          <w:lang w:val="sl-SI"/>
        </w:rPr>
        <w:t>2 lica</w:t>
      </w:r>
    </w:p>
    <w:p w:rsidR="00EF19C5" w:rsidRPr="00FE2212" w:rsidRDefault="00EF19C5" w:rsidP="00EF19C5">
      <w:pPr>
        <w:jc w:val="both"/>
        <w:rPr>
          <w:bCs/>
          <w:lang w:val="sl-SI"/>
        </w:rPr>
      </w:pPr>
      <w:r w:rsidRPr="00FE2212">
        <w:rPr>
          <w:bCs/>
          <w:lang w:val="sl-SI"/>
        </w:rPr>
        <w:t>-</w:t>
      </w:r>
      <w:r w:rsidR="00706078">
        <w:rPr>
          <w:bCs/>
          <w:lang w:val="sl-SI"/>
        </w:rPr>
        <w:t xml:space="preserve"> </w:t>
      </w:r>
      <w:r w:rsidRPr="00FE2212">
        <w:rPr>
          <w:bCs/>
          <w:lang w:val="sl-SI"/>
        </w:rPr>
        <w:t xml:space="preserve">Statistički proces prikupljanja i analize podataka                          </w:t>
      </w:r>
      <w:r>
        <w:rPr>
          <w:bCs/>
          <w:lang w:val="sl-SI"/>
        </w:rPr>
        <w:t xml:space="preserve">                              </w:t>
      </w:r>
      <w:r w:rsidRPr="00FE2212">
        <w:rPr>
          <w:bCs/>
          <w:lang w:val="sl-SI"/>
        </w:rPr>
        <w:t>7 lica</w:t>
      </w:r>
    </w:p>
    <w:p w:rsidR="00EF19C5" w:rsidRPr="00FE2212" w:rsidRDefault="00EF19C5" w:rsidP="00EF19C5">
      <w:pPr>
        <w:jc w:val="both"/>
        <w:rPr>
          <w:bCs/>
          <w:lang w:val="sl-SI"/>
        </w:rPr>
      </w:pPr>
      <w:r w:rsidRPr="00FE2212">
        <w:rPr>
          <w:bCs/>
          <w:lang w:val="sl-SI"/>
        </w:rPr>
        <w:t>-</w:t>
      </w:r>
      <w:r w:rsidR="00706078">
        <w:rPr>
          <w:bCs/>
          <w:lang w:val="sl-SI"/>
        </w:rPr>
        <w:t xml:space="preserve"> </w:t>
      </w:r>
      <w:r w:rsidRPr="00FE2212">
        <w:rPr>
          <w:bCs/>
          <w:lang w:val="sl-SI"/>
        </w:rPr>
        <w:t xml:space="preserve">Slobodan pristup informacijama                                                  </w:t>
      </w:r>
      <w:r>
        <w:rPr>
          <w:bCs/>
          <w:lang w:val="sl-SI"/>
        </w:rPr>
        <w:t xml:space="preserve">                               </w:t>
      </w:r>
      <w:r w:rsidRPr="00FE2212">
        <w:rPr>
          <w:bCs/>
          <w:lang w:val="sl-SI"/>
        </w:rPr>
        <w:t xml:space="preserve"> 3 lica</w:t>
      </w:r>
    </w:p>
    <w:p w:rsidR="00EF19C5" w:rsidRPr="00FE2212" w:rsidRDefault="00EF19C5" w:rsidP="00EF19C5">
      <w:pPr>
        <w:jc w:val="both"/>
        <w:rPr>
          <w:bCs/>
          <w:lang w:val="sl-SI"/>
        </w:rPr>
      </w:pPr>
      <w:r w:rsidRPr="00FE2212">
        <w:rPr>
          <w:bCs/>
          <w:lang w:val="sl-SI"/>
        </w:rPr>
        <w:t>-</w:t>
      </w:r>
      <w:r w:rsidR="00706078">
        <w:rPr>
          <w:bCs/>
          <w:lang w:val="sl-SI"/>
        </w:rPr>
        <w:t xml:space="preserve"> </w:t>
      </w:r>
      <w:r w:rsidRPr="00FE2212">
        <w:rPr>
          <w:bCs/>
          <w:lang w:val="sl-SI"/>
        </w:rPr>
        <w:t xml:space="preserve">Održivi razvoj                                                                                 </w:t>
      </w:r>
      <w:r>
        <w:rPr>
          <w:bCs/>
          <w:lang w:val="sl-SI"/>
        </w:rPr>
        <w:t xml:space="preserve">                               </w:t>
      </w:r>
      <w:r w:rsidRPr="00FE2212">
        <w:rPr>
          <w:bCs/>
          <w:lang w:val="sl-SI"/>
        </w:rPr>
        <w:t>1 lice</w:t>
      </w:r>
    </w:p>
    <w:p w:rsidR="00EF19C5" w:rsidRPr="00FE2212" w:rsidRDefault="00EF19C5" w:rsidP="00EF19C5">
      <w:pPr>
        <w:jc w:val="both"/>
        <w:rPr>
          <w:bCs/>
          <w:lang w:val="sl-SI"/>
        </w:rPr>
      </w:pPr>
      <w:r w:rsidRPr="00FE2212">
        <w:rPr>
          <w:bCs/>
          <w:lang w:val="sl-SI"/>
        </w:rPr>
        <w:t>-</w:t>
      </w:r>
      <w:r w:rsidR="00706078">
        <w:rPr>
          <w:bCs/>
          <w:lang w:val="sl-SI"/>
        </w:rPr>
        <w:t xml:space="preserve"> </w:t>
      </w:r>
      <w:r w:rsidRPr="00FE2212">
        <w:rPr>
          <w:bCs/>
          <w:lang w:val="sl-SI"/>
        </w:rPr>
        <w:t xml:space="preserve">Tajnost podataka                                                                           </w:t>
      </w:r>
      <w:r>
        <w:rPr>
          <w:bCs/>
          <w:lang w:val="sl-SI"/>
        </w:rPr>
        <w:t xml:space="preserve">                                </w:t>
      </w:r>
      <w:r w:rsidRPr="00FE2212">
        <w:rPr>
          <w:bCs/>
          <w:lang w:val="sl-SI"/>
        </w:rPr>
        <w:t>7</w:t>
      </w:r>
      <w:r>
        <w:rPr>
          <w:bCs/>
          <w:lang w:val="sl-SI"/>
        </w:rPr>
        <w:t xml:space="preserve"> </w:t>
      </w:r>
      <w:r w:rsidRPr="00FE2212">
        <w:rPr>
          <w:bCs/>
          <w:lang w:val="sl-SI"/>
        </w:rPr>
        <w:t xml:space="preserve"> lica</w:t>
      </w:r>
    </w:p>
    <w:p w:rsidR="00EF19C5" w:rsidRPr="00FE2212" w:rsidRDefault="00EF19C5" w:rsidP="00EF19C5">
      <w:pPr>
        <w:jc w:val="both"/>
        <w:rPr>
          <w:bCs/>
          <w:lang w:val="sl-SI"/>
        </w:rPr>
      </w:pPr>
      <w:r w:rsidRPr="00FE2212">
        <w:rPr>
          <w:bCs/>
          <w:lang w:val="sl-SI"/>
        </w:rPr>
        <w:t>-</w:t>
      </w:r>
      <w:r w:rsidR="00706078">
        <w:rPr>
          <w:bCs/>
          <w:lang w:val="sl-SI"/>
        </w:rPr>
        <w:t xml:space="preserve"> </w:t>
      </w:r>
      <w:r w:rsidRPr="00FE2212">
        <w:rPr>
          <w:bCs/>
          <w:lang w:val="sl-SI"/>
        </w:rPr>
        <w:t xml:space="preserve">Primjena novog Zakona o upravnom postupku                           </w:t>
      </w:r>
      <w:r>
        <w:rPr>
          <w:bCs/>
          <w:lang w:val="sl-SI"/>
        </w:rPr>
        <w:t xml:space="preserve">                                </w:t>
      </w:r>
      <w:r w:rsidRPr="00FE2212">
        <w:rPr>
          <w:bCs/>
          <w:lang w:val="sl-SI"/>
        </w:rPr>
        <w:t xml:space="preserve"> 2 lica</w:t>
      </w:r>
    </w:p>
    <w:p w:rsidR="00EF19C5" w:rsidRPr="00FE2212" w:rsidRDefault="00EF19C5" w:rsidP="00EF19C5">
      <w:pPr>
        <w:jc w:val="both"/>
        <w:rPr>
          <w:bCs/>
          <w:lang w:val="sl-SI"/>
        </w:rPr>
      </w:pPr>
      <w:r w:rsidRPr="00FE2212">
        <w:rPr>
          <w:bCs/>
          <w:lang w:val="sl-SI"/>
        </w:rPr>
        <w:t>(Zakon o upravnom postupku</w:t>
      </w:r>
      <w:r w:rsidR="00706078">
        <w:rPr>
          <w:bCs/>
          <w:lang w:val="sl-SI"/>
        </w:rPr>
        <w:t xml:space="preserve"> </w:t>
      </w:r>
      <w:r w:rsidRPr="00FE2212">
        <w:rPr>
          <w:bCs/>
          <w:lang w:val="sl-SI"/>
        </w:rPr>
        <w:t>-</w:t>
      </w:r>
      <w:r w:rsidR="00706078">
        <w:rPr>
          <w:bCs/>
          <w:lang w:val="sl-SI"/>
        </w:rPr>
        <w:t xml:space="preserve"> </w:t>
      </w:r>
      <w:r w:rsidRPr="00FE2212">
        <w:rPr>
          <w:bCs/>
          <w:lang w:val="sl-SI"/>
        </w:rPr>
        <w:t>Slobodan pristup informacijama)</w:t>
      </w:r>
    </w:p>
    <w:p w:rsidR="00EF19C5" w:rsidRPr="00FE2212" w:rsidRDefault="00EF19C5" w:rsidP="00EF19C5">
      <w:pPr>
        <w:jc w:val="both"/>
        <w:rPr>
          <w:bCs/>
          <w:lang w:val="sl-SI"/>
        </w:rPr>
      </w:pPr>
      <w:r w:rsidRPr="00FE2212">
        <w:rPr>
          <w:bCs/>
          <w:lang w:val="sl-SI"/>
        </w:rPr>
        <w:t>-</w:t>
      </w:r>
      <w:r w:rsidR="00706078">
        <w:rPr>
          <w:bCs/>
          <w:lang w:val="sl-SI"/>
        </w:rPr>
        <w:t xml:space="preserve"> </w:t>
      </w:r>
      <w:r w:rsidRPr="00FE2212">
        <w:rPr>
          <w:bCs/>
          <w:lang w:val="sl-SI"/>
        </w:rPr>
        <w:t xml:space="preserve">Jačanje vješ.rane ident.i upući.poten.sluča.trgo. ljudima u CG      </w:t>
      </w:r>
      <w:r>
        <w:rPr>
          <w:bCs/>
          <w:lang w:val="sl-SI"/>
        </w:rPr>
        <w:t xml:space="preserve">                              </w:t>
      </w:r>
      <w:r w:rsidRPr="00FE2212">
        <w:rPr>
          <w:bCs/>
          <w:lang w:val="sl-SI"/>
        </w:rPr>
        <w:t>2 lica</w:t>
      </w:r>
    </w:p>
    <w:p w:rsidR="00EF19C5" w:rsidRPr="00FE2212" w:rsidRDefault="00EF19C5" w:rsidP="00EF19C5">
      <w:pPr>
        <w:jc w:val="both"/>
        <w:rPr>
          <w:bCs/>
          <w:lang w:val="sl-SI"/>
        </w:rPr>
      </w:pPr>
    </w:p>
    <w:p w:rsidR="00EF19C5" w:rsidRPr="00706078" w:rsidRDefault="00EF19C5" w:rsidP="00EF19C5">
      <w:pPr>
        <w:jc w:val="both"/>
        <w:rPr>
          <w:bCs/>
          <w:lang w:val="sl-SI"/>
        </w:rPr>
      </w:pPr>
      <w:r w:rsidRPr="00706078">
        <w:rPr>
          <w:bCs/>
          <w:lang w:val="sl-SI"/>
        </w:rPr>
        <w:t>Opšti program stručnog osposobljavanja i usavršavanja (septe-decembar)</w:t>
      </w:r>
    </w:p>
    <w:p w:rsidR="00EF19C5" w:rsidRPr="00FE2212" w:rsidRDefault="00EF19C5" w:rsidP="00EF19C5">
      <w:pPr>
        <w:jc w:val="both"/>
        <w:rPr>
          <w:bCs/>
          <w:lang w:val="sl-SI"/>
        </w:rPr>
      </w:pPr>
      <w:r w:rsidRPr="00FE2212">
        <w:rPr>
          <w:bCs/>
          <w:lang w:val="sl-SI"/>
        </w:rPr>
        <w:t>-</w:t>
      </w:r>
      <w:r w:rsidR="00706078">
        <w:rPr>
          <w:bCs/>
          <w:lang w:val="sl-SI"/>
        </w:rPr>
        <w:t xml:space="preserve"> </w:t>
      </w:r>
      <w:r w:rsidRPr="00FE2212">
        <w:rPr>
          <w:bCs/>
          <w:lang w:val="sl-SI"/>
        </w:rPr>
        <w:t xml:space="preserve">Slobodan pristup informacijama                                                  </w:t>
      </w:r>
      <w:r>
        <w:rPr>
          <w:bCs/>
          <w:lang w:val="sl-SI"/>
        </w:rPr>
        <w:t xml:space="preserve">                                 </w:t>
      </w:r>
      <w:r w:rsidRPr="00FE2212">
        <w:rPr>
          <w:bCs/>
          <w:lang w:val="sl-SI"/>
        </w:rPr>
        <w:t>5 lica</w:t>
      </w:r>
    </w:p>
    <w:p w:rsidR="00EF19C5" w:rsidRPr="00FE2212" w:rsidRDefault="00EF19C5" w:rsidP="00EF19C5">
      <w:pPr>
        <w:jc w:val="both"/>
        <w:rPr>
          <w:bCs/>
          <w:lang w:val="sl-SI"/>
        </w:rPr>
      </w:pPr>
      <w:r w:rsidRPr="00FE2212">
        <w:rPr>
          <w:bCs/>
          <w:lang w:val="sl-SI"/>
        </w:rPr>
        <w:t>-</w:t>
      </w:r>
      <w:r w:rsidR="00706078">
        <w:rPr>
          <w:bCs/>
          <w:lang w:val="sl-SI"/>
        </w:rPr>
        <w:t xml:space="preserve"> </w:t>
      </w:r>
      <w:r w:rsidRPr="00FE2212">
        <w:rPr>
          <w:bCs/>
          <w:lang w:val="sl-SI"/>
        </w:rPr>
        <w:t xml:space="preserve">Poslovna korespodencija                                                             </w:t>
      </w:r>
      <w:r>
        <w:rPr>
          <w:bCs/>
          <w:lang w:val="sl-SI"/>
        </w:rPr>
        <w:t xml:space="preserve">                                 </w:t>
      </w:r>
      <w:r w:rsidRPr="00FE2212">
        <w:rPr>
          <w:bCs/>
          <w:lang w:val="sl-SI"/>
        </w:rPr>
        <w:t xml:space="preserve"> 5 lica</w:t>
      </w:r>
    </w:p>
    <w:p w:rsidR="00EF19C5" w:rsidRPr="00FE2212" w:rsidRDefault="00EF19C5" w:rsidP="00EF19C5">
      <w:pPr>
        <w:jc w:val="both"/>
        <w:rPr>
          <w:bCs/>
          <w:lang w:val="sl-SI"/>
        </w:rPr>
      </w:pPr>
      <w:r w:rsidRPr="00FE2212">
        <w:rPr>
          <w:bCs/>
          <w:lang w:val="sl-SI"/>
        </w:rPr>
        <w:t>-</w:t>
      </w:r>
      <w:r w:rsidR="00706078">
        <w:rPr>
          <w:bCs/>
          <w:lang w:val="sl-SI"/>
        </w:rPr>
        <w:t xml:space="preserve"> </w:t>
      </w:r>
      <w:r w:rsidRPr="00FE2212">
        <w:rPr>
          <w:bCs/>
          <w:lang w:val="sl-SI"/>
        </w:rPr>
        <w:t xml:space="preserve">Zabrana diskriminacije                                                                  </w:t>
      </w:r>
      <w:r>
        <w:rPr>
          <w:bCs/>
          <w:lang w:val="sl-SI"/>
        </w:rPr>
        <w:t xml:space="preserve">                                </w:t>
      </w:r>
      <w:r w:rsidRPr="00FE2212">
        <w:rPr>
          <w:bCs/>
          <w:lang w:val="sl-SI"/>
        </w:rPr>
        <w:t>1 lice</w:t>
      </w:r>
    </w:p>
    <w:p w:rsidR="00EF19C5" w:rsidRPr="00FE2212" w:rsidRDefault="00EF19C5" w:rsidP="00EF19C5">
      <w:pPr>
        <w:jc w:val="both"/>
        <w:rPr>
          <w:bCs/>
          <w:lang w:val="sl-SI"/>
        </w:rPr>
      </w:pPr>
      <w:r w:rsidRPr="00FE2212">
        <w:rPr>
          <w:bCs/>
          <w:lang w:val="sl-SI"/>
        </w:rPr>
        <w:t>-</w:t>
      </w:r>
      <w:r w:rsidR="00706078">
        <w:rPr>
          <w:bCs/>
          <w:lang w:val="sl-SI"/>
        </w:rPr>
        <w:t xml:space="preserve"> </w:t>
      </w:r>
      <w:r w:rsidRPr="00FE2212">
        <w:rPr>
          <w:bCs/>
          <w:lang w:val="sl-SI"/>
        </w:rPr>
        <w:t xml:space="preserve">Pravno tehnička pravila za izradu  propisa ...                                </w:t>
      </w:r>
      <w:r>
        <w:rPr>
          <w:bCs/>
          <w:lang w:val="sl-SI"/>
        </w:rPr>
        <w:t xml:space="preserve">                               </w:t>
      </w:r>
      <w:r w:rsidRPr="00FE2212">
        <w:rPr>
          <w:bCs/>
          <w:lang w:val="sl-SI"/>
        </w:rPr>
        <w:t>1 lice</w:t>
      </w:r>
    </w:p>
    <w:p w:rsidR="00EF19C5" w:rsidRPr="00FE2212" w:rsidRDefault="00EF19C5" w:rsidP="00EF19C5">
      <w:pPr>
        <w:jc w:val="both"/>
        <w:rPr>
          <w:bCs/>
          <w:lang w:val="sl-SI"/>
        </w:rPr>
      </w:pPr>
      <w:r w:rsidRPr="00FE2212">
        <w:rPr>
          <w:bCs/>
          <w:lang w:val="sl-SI"/>
        </w:rPr>
        <w:t>-</w:t>
      </w:r>
      <w:r w:rsidR="00706078">
        <w:rPr>
          <w:bCs/>
          <w:lang w:val="sl-SI"/>
        </w:rPr>
        <w:t xml:space="preserve"> </w:t>
      </w:r>
      <w:r w:rsidRPr="00FE2212">
        <w:rPr>
          <w:bCs/>
          <w:lang w:val="sl-SI"/>
        </w:rPr>
        <w:t xml:space="preserve">Zakon o Upravnom postupku                                                      </w:t>
      </w:r>
      <w:r>
        <w:rPr>
          <w:bCs/>
          <w:lang w:val="sl-SI"/>
        </w:rPr>
        <w:t xml:space="preserve">                                  </w:t>
      </w:r>
      <w:r w:rsidRPr="00FE2212">
        <w:rPr>
          <w:bCs/>
          <w:lang w:val="sl-SI"/>
        </w:rPr>
        <w:t>1 lice</w:t>
      </w:r>
    </w:p>
    <w:p w:rsidR="00EF19C5" w:rsidRPr="00FE2212" w:rsidRDefault="00EF19C5" w:rsidP="00EF19C5">
      <w:pPr>
        <w:jc w:val="both"/>
        <w:rPr>
          <w:bCs/>
          <w:lang w:val="sl-SI"/>
        </w:rPr>
      </w:pPr>
      <w:r w:rsidRPr="00FE2212">
        <w:rPr>
          <w:bCs/>
          <w:lang w:val="sl-SI"/>
        </w:rPr>
        <w:t>-</w:t>
      </w:r>
      <w:r w:rsidR="00706078">
        <w:rPr>
          <w:bCs/>
          <w:lang w:val="sl-SI"/>
        </w:rPr>
        <w:t xml:space="preserve"> </w:t>
      </w:r>
      <w:r w:rsidRPr="00FE2212">
        <w:rPr>
          <w:bCs/>
          <w:lang w:val="sl-SI"/>
        </w:rPr>
        <w:t xml:space="preserve">Kadrovsko planiranje                                                                   </w:t>
      </w:r>
      <w:r>
        <w:rPr>
          <w:bCs/>
          <w:lang w:val="sl-SI"/>
        </w:rPr>
        <w:t xml:space="preserve">                                </w:t>
      </w:r>
      <w:r w:rsidRPr="00FE2212">
        <w:rPr>
          <w:bCs/>
          <w:lang w:val="sl-SI"/>
        </w:rPr>
        <w:t xml:space="preserve"> 2 lica</w:t>
      </w:r>
    </w:p>
    <w:p w:rsidR="00EF19C5" w:rsidRDefault="00EF19C5" w:rsidP="00EF19C5">
      <w:pPr>
        <w:jc w:val="both"/>
        <w:rPr>
          <w:bCs/>
          <w:lang w:val="sl-SI"/>
        </w:rPr>
      </w:pPr>
      <w:r w:rsidRPr="00FE2212">
        <w:rPr>
          <w:bCs/>
          <w:lang w:val="sl-SI"/>
        </w:rPr>
        <w:t>-</w:t>
      </w:r>
      <w:r w:rsidR="00706078">
        <w:rPr>
          <w:bCs/>
          <w:lang w:val="sl-SI"/>
        </w:rPr>
        <w:t xml:space="preserve"> </w:t>
      </w:r>
      <w:r w:rsidRPr="00FE2212">
        <w:rPr>
          <w:bCs/>
          <w:lang w:val="sl-SI"/>
        </w:rPr>
        <w:t xml:space="preserve">Metodologija praćenja ZUP-a                                                       </w:t>
      </w:r>
      <w:r>
        <w:rPr>
          <w:bCs/>
          <w:lang w:val="sl-SI"/>
        </w:rPr>
        <w:t xml:space="preserve">                                </w:t>
      </w:r>
      <w:r w:rsidRPr="00FE2212">
        <w:rPr>
          <w:bCs/>
          <w:lang w:val="sl-SI"/>
        </w:rPr>
        <w:t>2 lica</w:t>
      </w:r>
    </w:p>
    <w:p w:rsidR="00EF19C5" w:rsidRDefault="00EF19C5" w:rsidP="00EF19C5">
      <w:pPr>
        <w:jc w:val="both"/>
        <w:rPr>
          <w:bCs/>
          <w:lang w:val="sl-SI"/>
        </w:rPr>
      </w:pPr>
    </w:p>
    <w:p w:rsidR="00EF19C5" w:rsidRDefault="00EF19C5" w:rsidP="00EF19C5">
      <w:pPr>
        <w:jc w:val="both"/>
        <w:rPr>
          <w:b/>
          <w:bCs/>
          <w:lang w:val="sl-SI"/>
        </w:rPr>
      </w:pPr>
      <w:r w:rsidRPr="00FE2212">
        <w:rPr>
          <w:b/>
          <w:bCs/>
          <w:lang w:val="sl-SI"/>
        </w:rPr>
        <w:t xml:space="preserve">Interna organizacija specifičnog programa obuke </w:t>
      </w:r>
    </w:p>
    <w:p w:rsidR="00EF19C5" w:rsidRPr="00EF19C5" w:rsidRDefault="00EF19C5" w:rsidP="00EF19C5">
      <w:pPr>
        <w:jc w:val="both"/>
        <w:rPr>
          <w:bCs/>
          <w:lang w:val="sl-SI"/>
        </w:rPr>
      </w:pPr>
    </w:p>
    <w:p w:rsidR="00EF19C5" w:rsidRDefault="00EF19C5" w:rsidP="00EF19C5">
      <w:pPr>
        <w:tabs>
          <w:tab w:val="left" w:pos="1418"/>
        </w:tabs>
        <w:contextualSpacing/>
        <w:jc w:val="both"/>
        <w:rPr>
          <w:bCs/>
          <w:lang w:val="sl-SI"/>
        </w:rPr>
      </w:pPr>
      <w:r w:rsidRPr="00FE2212">
        <w:rPr>
          <w:bCs/>
          <w:lang w:val="sl-SI"/>
        </w:rPr>
        <w:t>U t</w:t>
      </w:r>
      <w:r w:rsidR="00706078">
        <w:rPr>
          <w:bCs/>
          <w:lang w:val="sl-SI"/>
        </w:rPr>
        <w:t>oku prve polovine 2018. godine O</w:t>
      </w:r>
      <w:r w:rsidRPr="00FE2212">
        <w:rPr>
          <w:bCs/>
          <w:lang w:val="sl-SI"/>
        </w:rPr>
        <w:t>dsjek za ra</w:t>
      </w:r>
      <w:r w:rsidR="00706078">
        <w:rPr>
          <w:bCs/>
          <w:lang w:val="sl-SI"/>
        </w:rPr>
        <w:t>zvoj ljudskih resursa učestvova</w:t>
      </w:r>
      <w:r w:rsidRPr="00FE2212">
        <w:rPr>
          <w:bCs/>
          <w:lang w:val="sl-SI"/>
        </w:rPr>
        <w:t xml:space="preserve">o je u realizacijama internih programa obuka za sticanje posebnih znanja iz oblasti stranih jezika za </w:t>
      </w:r>
      <w:r w:rsidR="00706078">
        <w:rPr>
          <w:bCs/>
          <w:lang w:val="sl-SI"/>
        </w:rPr>
        <w:t>PJ Podgorica i PJ Nikšić:</w:t>
      </w:r>
    </w:p>
    <w:p w:rsidR="00706078" w:rsidRPr="00FE2212" w:rsidRDefault="00706078" w:rsidP="00EF19C5">
      <w:pPr>
        <w:tabs>
          <w:tab w:val="left" w:pos="1418"/>
        </w:tabs>
        <w:contextualSpacing/>
        <w:jc w:val="both"/>
        <w:rPr>
          <w:bCs/>
          <w:lang w:val="sl-SI"/>
        </w:rPr>
      </w:pPr>
    </w:p>
    <w:p w:rsidR="00EF19C5" w:rsidRPr="00FE2212" w:rsidRDefault="00EF19C5" w:rsidP="00706078">
      <w:pPr>
        <w:pStyle w:val="ListParagraph"/>
        <w:numPr>
          <w:ilvl w:val="0"/>
          <w:numId w:val="32"/>
        </w:numPr>
        <w:tabs>
          <w:tab w:val="left" w:pos="1418"/>
        </w:tabs>
        <w:spacing w:after="0"/>
        <w:jc w:val="both"/>
        <w:rPr>
          <w:rFonts w:ascii="Times New Roman" w:eastAsia="Times New Roman" w:hAnsi="Times New Roman" w:cs="Times New Roman"/>
          <w:bCs/>
          <w:sz w:val="24"/>
          <w:szCs w:val="24"/>
          <w:lang w:val="sl-SI"/>
        </w:rPr>
      </w:pPr>
      <w:r w:rsidRPr="00FE2212">
        <w:rPr>
          <w:rFonts w:ascii="Times New Roman" w:eastAsia="Times New Roman" w:hAnsi="Times New Roman" w:cs="Times New Roman"/>
          <w:bCs/>
          <w:sz w:val="24"/>
          <w:szCs w:val="24"/>
          <w:lang w:val="sl-SI"/>
        </w:rPr>
        <w:t xml:space="preserve">Program obuka za sticanje posebnih znanja iz oblasti stranih jezika u PJ Podgorica pohađa 7 zaposlenih </w:t>
      </w:r>
    </w:p>
    <w:p w:rsidR="00EF19C5" w:rsidRDefault="00EF19C5" w:rsidP="00706078">
      <w:pPr>
        <w:pStyle w:val="ListParagraph"/>
        <w:numPr>
          <w:ilvl w:val="0"/>
          <w:numId w:val="32"/>
        </w:numPr>
        <w:tabs>
          <w:tab w:val="left" w:pos="1418"/>
        </w:tabs>
        <w:spacing w:after="0"/>
        <w:jc w:val="both"/>
        <w:rPr>
          <w:rFonts w:ascii="Times New Roman" w:eastAsia="Times New Roman" w:hAnsi="Times New Roman" w:cs="Times New Roman"/>
          <w:bCs/>
          <w:sz w:val="24"/>
          <w:szCs w:val="24"/>
          <w:lang w:val="sl-SI"/>
        </w:rPr>
      </w:pPr>
      <w:r w:rsidRPr="00FE2212">
        <w:rPr>
          <w:rFonts w:ascii="Times New Roman" w:eastAsia="Times New Roman" w:hAnsi="Times New Roman" w:cs="Times New Roman"/>
          <w:bCs/>
          <w:sz w:val="24"/>
          <w:szCs w:val="24"/>
          <w:lang w:val="sl-SI"/>
        </w:rPr>
        <w:t xml:space="preserve">Program obuka za sticanje posebnih znanja iz oblasti stranih jezika u PJ Nikšić pohađa 12 zaposlenih </w:t>
      </w:r>
    </w:p>
    <w:p w:rsidR="00EF19C5" w:rsidRDefault="00EF19C5" w:rsidP="00EF19C5">
      <w:pPr>
        <w:pStyle w:val="ListParagraph"/>
        <w:tabs>
          <w:tab w:val="left" w:pos="1418"/>
        </w:tabs>
        <w:spacing w:after="0" w:line="360" w:lineRule="auto"/>
        <w:jc w:val="both"/>
        <w:rPr>
          <w:rFonts w:ascii="Times New Roman" w:eastAsia="Times New Roman" w:hAnsi="Times New Roman" w:cs="Times New Roman"/>
          <w:bCs/>
          <w:sz w:val="24"/>
          <w:szCs w:val="24"/>
          <w:lang w:val="sl-SI"/>
        </w:rPr>
      </w:pPr>
    </w:p>
    <w:p w:rsidR="00EF19C5" w:rsidRDefault="00EF19C5" w:rsidP="00EF19C5">
      <w:pPr>
        <w:tabs>
          <w:tab w:val="left" w:pos="1418"/>
        </w:tabs>
        <w:spacing w:line="360" w:lineRule="auto"/>
        <w:jc w:val="both"/>
        <w:rPr>
          <w:rFonts w:eastAsia="Calibri"/>
          <w:b/>
          <w:lang w:val="es-CO"/>
        </w:rPr>
      </w:pPr>
      <w:r w:rsidRPr="00EF19C5">
        <w:rPr>
          <w:rFonts w:eastAsia="Calibri"/>
          <w:b/>
          <w:lang w:val="es-CO"/>
        </w:rPr>
        <w:t>Izrada</w:t>
      </w:r>
      <w:r w:rsidR="00706078">
        <w:rPr>
          <w:rFonts w:eastAsia="Calibri"/>
          <w:b/>
          <w:lang w:val="es-CO"/>
        </w:rPr>
        <w:t xml:space="preserve"> </w:t>
      </w:r>
      <w:r w:rsidRPr="00EF19C5">
        <w:rPr>
          <w:rFonts w:eastAsia="Calibri"/>
          <w:b/>
          <w:lang w:val="es-CO"/>
        </w:rPr>
        <w:t>strateških dokumenata za unapređenje rada Zavoda</w:t>
      </w:r>
    </w:p>
    <w:p w:rsidR="00706078" w:rsidRPr="00EF19C5" w:rsidRDefault="00706078" w:rsidP="00EF19C5">
      <w:pPr>
        <w:tabs>
          <w:tab w:val="left" w:pos="1418"/>
        </w:tabs>
        <w:spacing w:line="360" w:lineRule="auto"/>
        <w:jc w:val="both"/>
        <w:rPr>
          <w:bCs/>
          <w:lang w:val="sl-SI"/>
        </w:rPr>
      </w:pPr>
    </w:p>
    <w:p w:rsidR="00EF19C5" w:rsidRPr="00FE2212" w:rsidRDefault="00EF19C5" w:rsidP="00706078">
      <w:pPr>
        <w:widowControl w:val="0"/>
        <w:tabs>
          <w:tab w:val="left" w:pos="284"/>
          <w:tab w:val="left" w:pos="851"/>
        </w:tabs>
        <w:autoSpaceDE w:val="0"/>
        <w:autoSpaceDN w:val="0"/>
        <w:adjustRightInd w:val="0"/>
        <w:spacing w:line="276" w:lineRule="auto"/>
        <w:contextualSpacing/>
        <w:jc w:val="both"/>
        <w:rPr>
          <w:b/>
          <w:bCs/>
          <w:lang w:val="es-CO"/>
        </w:rPr>
      </w:pPr>
      <w:r w:rsidRPr="00FE2212">
        <w:rPr>
          <w:rFonts w:eastAsia="Calibri"/>
          <w:b/>
          <w:lang w:val="es-CO"/>
        </w:rPr>
        <w:t xml:space="preserve">Revidiranje “Predloga modela </w:t>
      </w:r>
      <w:r w:rsidRPr="00FE2212">
        <w:rPr>
          <w:b/>
          <w:bCs/>
          <w:lang w:val="es-CO"/>
        </w:rPr>
        <w:t>definisanja strateških elemenata rada Zavoda za zapošljavanje”</w:t>
      </w:r>
    </w:p>
    <w:p w:rsidR="00EF19C5" w:rsidRPr="00FE2212" w:rsidRDefault="00EF19C5" w:rsidP="00EF19C5">
      <w:pPr>
        <w:autoSpaceDE w:val="0"/>
        <w:autoSpaceDN w:val="0"/>
        <w:adjustRightInd w:val="0"/>
        <w:spacing w:line="360" w:lineRule="auto"/>
        <w:jc w:val="both"/>
        <w:rPr>
          <w:bCs/>
          <w:lang w:val="sr-Latn-CS"/>
        </w:rPr>
      </w:pPr>
    </w:p>
    <w:p w:rsidR="00EF19C5" w:rsidRPr="00FE2212" w:rsidRDefault="00EF19C5" w:rsidP="00EF19C5">
      <w:pPr>
        <w:autoSpaceDE w:val="0"/>
        <w:autoSpaceDN w:val="0"/>
        <w:adjustRightInd w:val="0"/>
        <w:jc w:val="both"/>
        <w:rPr>
          <w:lang w:val="sr-Latn-CS"/>
        </w:rPr>
      </w:pPr>
      <w:r w:rsidRPr="00FE2212">
        <w:rPr>
          <w:bCs/>
          <w:lang w:val="sr-Latn-CS"/>
        </w:rPr>
        <w:t>U dokumentu je predstavljen predlog modela d</w:t>
      </w:r>
      <w:r w:rsidRPr="00FE2212">
        <w:rPr>
          <w:lang w:val="sr-Latn-CS"/>
        </w:rPr>
        <w:t xml:space="preserve">efinisanja strateških elemenata Zavoda za zapošljavanje od strane menadžmenta; </w:t>
      </w:r>
      <w:r w:rsidRPr="00FE2212">
        <w:rPr>
          <w:bCs/>
          <w:lang w:val="sr-Latn-CS"/>
        </w:rPr>
        <w:t>predlog modela</w:t>
      </w:r>
      <w:r w:rsidRPr="00FE2212">
        <w:rPr>
          <w:lang w:val="sr-Latn-CS"/>
        </w:rPr>
        <w:t xml:space="preserve"> definisanje mjesta trenutnog stajanja na nivou svih organizacionih jedinica;</w:t>
      </w:r>
      <w:r w:rsidRPr="00FE2212">
        <w:rPr>
          <w:bCs/>
          <w:lang w:val="sr-Latn-CS"/>
        </w:rPr>
        <w:t xml:space="preserve"> predlog modela d</w:t>
      </w:r>
      <w:r w:rsidRPr="00FE2212">
        <w:rPr>
          <w:lang w:val="sr-Latn-CS"/>
        </w:rPr>
        <w:t xml:space="preserve">efinisanja strateških elemenata na svim organizacionim jedinicama; </w:t>
      </w:r>
      <w:r w:rsidRPr="00FE2212">
        <w:rPr>
          <w:bCs/>
          <w:lang w:val="sr-Latn-CS"/>
        </w:rPr>
        <w:t>predlog modela d</w:t>
      </w:r>
      <w:r w:rsidRPr="00FE2212">
        <w:rPr>
          <w:lang w:val="sr-Latn-CS"/>
        </w:rPr>
        <w:t xml:space="preserve">efinisanja ciljeva svih </w:t>
      </w:r>
      <w:r w:rsidRPr="00FE2212">
        <w:rPr>
          <w:lang w:val="sr-Latn-CS"/>
        </w:rPr>
        <w:lastRenderedPageBreak/>
        <w:t>organizacionih jedinica;</w:t>
      </w:r>
      <w:r w:rsidRPr="00FE2212">
        <w:rPr>
          <w:bCs/>
          <w:lang w:val="sr-Latn-CS"/>
        </w:rPr>
        <w:t xml:space="preserve"> predlog modela d</w:t>
      </w:r>
      <w:r w:rsidRPr="00FE2212">
        <w:rPr>
          <w:lang w:val="sr-Latn-CS"/>
        </w:rPr>
        <w:t>efinisanja misije, vizije i ciljeva na individualnom nivou (na nivou zaposlenog).</w:t>
      </w:r>
    </w:p>
    <w:p w:rsidR="00EF19C5" w:rsidRPr="00FE2212" w:rsidRDefault="00EF19C5" w:rsidP="00EF19C5">
      <w:pPr>
        <w:widowControl w:val="0"/>
        <w:tabs>
          <w:tab w:val="left" w:pos="284"/>
        </w:tabs>
        <w:autoSpaceDE w:val="0"/>
        <w:autoSpaceDN w:val="0"/>
        <w:adjustRightInd w:val="0"/>
        <w:spacing w:line="360" w:lineRule="auto"/>
        <w:jc w:val="both"/>
        <w:rPr>
          <w:b/>
          <w:bCs/>
          <w:color w:val="000000" w:themeColor="text1"/>
          <w:lang w:val="sl-SI"/>
        </w:rPr>
      </w:pPr>
    </w:p>
    <w:p w:rsidR="00EF19C5" w:rsidRPr="00FE2212" w:rsidRDefault="00EF19C5" w:rsidP="00706078">
      <w:pPr>
        <w:tabs>
          <w:tab w:val="left" w:pos="709"/>
          <w:tab w:val="left" w:pos="1134"/>
        </w:tabs>
        <w:spacing w:line="276" w:lineRule="auto"/>
        <w:jc w:val="both"/>
        <w:rPr>
          <w:b/>
          <w:bCs/>
          <w:lang w:val="sl-SI"/>
        </w:rPr>
      </w:pPr>
      <w:r w:rsidRPr="00FE2212">
        <w:rPr>
          <w:b/>
          <w:bCs/>
          <w:lang w:val="sl-SI"/>
        </w:rPr>
        <w:t xml:space="preserve">Revidiranje “Predloga modela strateških elemenata rada Zavoda za zapošljavanje” sa akcentom na predlogu modela  definisanja ciljeva i radnih zadataka zaposlenih </w:t>
      </w:r>
    </w:p>
    <w:p w:rsidR="00EF19C5" w:rsidRPr="00FE2212" w:rsidRDefault="00EF19C5" w:rsidP="00EF19C5">
      <w:pPr>
        <w:widowControl w:val="0"/>
        <w:tabs>
          <w:tab w:val="left" w:pos="284"/>
          <w:tab w:val="left" w:pos="851"/>
        </w:tabs>
        <w:autoSpaceDE w:val="0"/>
        <w:autoSpaceDN w:val="0"/>
        <w:adjustRightInd w:val="0"/>
        <w:spacing w:line="360" w:lineRule="auto"/>
        <w:jc w:val="both"/>
        <w:rPr>
          <w:lang w:val="sr-Latn-CS"/>
        </w:rPr>
      </w:pPr>
    </w:p>
    <w:p w:rsidR="00EF19C5" w:rsidRPr="00FE2212" w:rsidRDefault="00EF19C5" w:rsidP="00EF19C5">
      <w:pPr>
        <w:widowControl w:val="0"/>
        <w:tabs>
          <w:tab w:val="left" w:pos="284"/>
          <w:tab w:val="left" w:pos="851"/>
        </w:tabs>
        <w:autoSpaceDE w:val="0"/>
        <w:autoSpaceDN w:val="0"/>
        <w:adjustRightInd w:val="0"/>
        <w:jc w:val="both"/>
        <w:rPr>
          <w:bCs/>
          <w:lang w:val="sr-Latn-CS"/>
        </w:rPr>
      </w:pPr>
      <w:r w:rsidRPr="00FE2212">
        <w:rPr>
          <w:lang w:val="sr-Latn-CS"/>
        </w:rPr>
        <w:t xml:space="preserve">U skladu sa urgentnim formalno-pravnim obavezama definisanja ciljeva i radnih zadataka za sve zaposlene redefinisan je model “Predloga </w:t>
      </w:r>
      <w:r w:rsidRPr="00FE2212">
        <w:rPr>
          <w:bCs/>
          <w:lang w:val="sr-Latn-CS"/>
        </w:rPr>
        <w:t>definisanja strateških elemenata rada Zavoda za zapošljavanje sa akcentom na definisanje ciljeva i radnih zadataka” u saradnji sa kadrovskom s</w:t>
      </w:r>
      <w:r>
        <w:rPr>
          <w:bCs/>
          <w:lang w:val="sr-Latn-CS"/>
        </w:rPr>
        <w:t>lužbom.</w:t>
      </w:r>
    </w:p>
    <w:p w:rsidR="00EF19C5" w:rsidRPr="00FE2212" w:rsidRDefault="00EF19C5" w:rsidP="00EF19C5">
      <w:pPr>
        <w:widowControl w:val="0"/>
        <w:tabs>
          <w:tab w:val="left" w:pos="284"/>
        </w:tabs>
        <w:autoSpaceDE w:val="0"/>
        <w:autoSpaceDN w:val="0"/>
        <w:adjustRightInd w:val="0"/>
        <w:spacing w:line="360" w:lineRule="auto"/>
        <w:jc w:val="both"/>
        <w:rPr>
          <w:color w:val="000000" w:themeColor="text1"/>
          <w:lang w:val="sr-Latn-CS"/>
        </w:rPr>
      </w:pPr>
    </w:p>
    <w:p w:rsidR="00EF19C5" w:rsidRPr="00FE2212" w:rsidRDefault="00EF19C5" w:rsidP="00EF19C5">
      <w:pPr>
        <w:tabs>
          <w:tab w:val="left" w:pos="709"/>
          <w:tab w:val="left" w:pos="1134"/>
        </w:tabs>
        <w:spacing w:line="360" w:lineRule="auto"/>
        <w:jc w:val="both"/>
        <w:rPr>
          <w:b/>
          <w:bCs/>
          <w:lang w:val="sl-SI"/>
        </w:rPr>
      </w:pPr>
      <w:r w:rsidRPr="00FE2212">
        <w:rPr>
          <w:b/>
          <w:bCs/>
          <w:lang w:val="sl-SI"/>
        </w:rPr>
        <w:t xml:space="preserve">Aktivnosti izrade karijernih kartona zaposlenih </w:t>
      </w:r>
    </w:p>
    <w:p w:rsidR="00EF19C5" w:rsidRPr="00FE2212" w:rsidRDefault="00EF19C5" w:rsidP="00706078">
      <w:pPr>
        <w:spacing w:line="276" w:lineRule="auto"/>
        <w:ind w:left="1137"/>
        <w:jc w:val="both"/>
        <w:rPr>
          <w:lang w:val="sr-Latn-CS"/>
        </w:rPr>
      </w:pPr>
    </w:p>
    <w:p w:rsidR="00EF19C5" w:rsidRDefault="00E4436C" w:rsidP="00EF19C5">
      <w:pPr>
        <w:autoSpaceDE w:val="0"/>
        <w:autoSpaceDN w:val="0"/>
        <w:adjustRightInd w:val="0"/>
        <w:jc w:val="both"/>
        <w:rPr>
          <w:lang w:val="sr-Latn-CS"/>
        </w:rPr>
      </w:pPr>
      <w:r>
        <w:rPr>
          <w:lang w:val="sr-Latn-CS"/>
        </w:rPr>
        <w:t>U okviru redovnih aktivnosti O</w:t>
      </w:r>
      <w:r w:rsidR="00EF19C5" w:rsidRPr="00FE2212">
        <w:rPr>
          <w:lang w:val="sr-Latn-CS"/>
        </w:rPr>
        <w:t>dsjeka za razvoj ljudskih resursa kontinu</w:t>
      </w:r>
      <w:r>
        <w:rPr>
          <w:lang w:val="sr-Latn-CS"/>
        </w:rPr>
        <w:t>i</w:t>
      </w:r>
      <w:r w:rsidR="00EF19C5" w:rsidRPr="00FE2212">
        <w:rPr>
          <w:lang w:val="sr-Latn-CS"/>
        </w:rPr>
        <w:t>r</w:t>
      </w:r>
      <w:r>
        <w:rPr>
          <w:lang w:val="sr-Latn-CS"/>
        </w:rPr>
        <w:t>a</w:t>
      </w:r>
      <w:r w:rsidR="00EF19C5" w:rsidRPr="00FE2212">
        <w:rPr>
          <w:lang w:val="sr-Latn-CS"/>
        </w:rPr>
        <w:t>no se radilo na formiranju najpodesnijeg modela izrade individualnih karijernih kartona zaposlenih, modela vođenja evidencije o uključenosti zaposlenih u procese izrade strateških dokumenata, o uključenosti zaposlenih u programe, seminare i konferencije odr</w:t>
      </w:r>
      <w:r w:rsidR="00EF19C5">
        <w:rPr>
          <w:lang w:val="sr-Latn-CS"/>
        </w:rPr>
        <w:t>eđenih tematskih cijelina i sl.</w:t>
      </w:r>
    </w:p>
    <w:p w:rsidR="00E4436C" w:rsidRPr="00FE2212" w:rsidRDefault="00E4436C" w:rsidP="00EF19C5">
      <w:pPr>
        <w:autoSpaceDE w:val="0"/>
        <w:autoSpaceDN w:val="0"/>
        <w:adjustRightInd w:val="0"/>
        <w:jc w:val="both"/>
        <w:rPr>
          <w:lang w:val="sr-Latn-CS"/>
        </w:rPr>
      </w:pPr>
    </w:p>
    <w:p w:rsidR="00EF19C5" w:rsidRPr="00FE2212" w:rsidRDefault="00EF19C5" w:rsidP="00EF19C5">
      <w:pPr>
        <w:autoSpaceDE w:val="0"/>
        <w:autoSpaceDN w:val="0"/>
        <w:adjustRightInd w:val="0"/>
        <w:jc w:val="both"/>
        <w:rPr>
          <w:lang w:val="sr-Latn-CS"/>
        </w:rPr>
      </w:pPr>
      <w:r w:rsidRPr="00FE2212">
        <w:rPr>
          <w:lang w:val="sr-Latn-CS"/>
        </w:rPr>
        <w:t>Urađeni su karijerni kartoni zaposlenih pristigli za 2018.</w:t>
      </w:r>
      <w:r w:rsidR="00E4436C">
        <w:rPr>
          <w:lang w:val="sr-Latn-CS"/>
        </w:rPr>
        <w:t xml:space="preserve"> </w:t>
      </w:r>
      <w:r w:rsidRPr="00FE2212">
        <w:rPr>
          <w:lang w:val="sr-Latn-CS"/>
        </w:rPr>
        <w:t>godinu.</w:t>
      </w:r>
    </w:p>
    <w:p w:rsidR="00EF19C5" w:rsidRDefault="00EF19C5" w:rsidP="00EF19C5">
      <w:pPr>
        <w:autoSpaceDE w:val="0"/>
        <w:autoSpaceDN w:val="0"/>
        <w:adjustRightInd w:val="0"/>
        <w:spacing w:line="360" w:lineRule="auto"/>
        <w:jc w:val="both"/>
        <w:rPr>
          <w:lang w:val="es-CO"/>
        </w:rPr>
      </w:pPr>
    </w:p>
    <w:p w:rsidR="00EF19C5" w:rsidRDefault="00EF19C5" w:rsidP="00EF19C5">
      <w:pPr>
        <w:autoSpaceDE w:val="0"/>
        <w:autoSpaceDN w:val="0"/>
        <w:adjustRightInd w:val="0"/>
        <w:spacing w:line="360" w:lineRule="auto"/>
        <w:jc w:val="both"/>
        <w:rPr>
          <w:rFonts w:eastAsia="Cambria"/>
          <w:b/>
          <w:lang w:val="sr-Latn-CS"/>
        </w:rPr>
      </w:pPr>
      <w:r w:rsidRPr="00FE2212">
        <w:rPr>
          <w:rFonts w:eastAsia="Cambria"/>
          <w:b/>
          <w:lang w:val="sr-Latn-CS"/>
        </w:rPr>
        <w:t>Proces mapiranja potrebnih obuka na organizacionom i individualnom  nivou</w:t>
      </w:r>
    </w:p>
    <w:p w:rsidR="00E4436C" w:rsidRPr="00FE2212" w:rsidRDefault="00E4436C" w:rsidP="00E4436C">
      <w:pPr>
        <w:autoSpaceDE w:val="0"/>
        <w:autoSpaceDN w:val="0"/>
        <w:adjustRightInd w:val="0"/>
        <w:spacing w:line="276" w:lineRule="auto"/>
        <w:jc w:val="both"/>
        <w:rPr>
          <w:rFonts w:eastAsia="Cambria"/>
          <w:b/>
          <w:lang w:val="sr-Latn-CS"/>
        </w:rPr>
      </w:pPr>
    </w:p>
    <w:p w:rsidR="00EF19C5" w:rsidRDefault="00EF19C5" w:rsidP="00EF19C5">
      <w:pPr>
        <w:autoSpaceDE w:val="0"/>
        <w:autoSpaceDN w:val="0"/>
        <w:adjustRightInd w:val="0"/>
        <w:jc w:val="both"/>
        <w:rPr>
          <w:spacing w:val="-10"/>
          <w:lang w:val="sl-SI"/>
        </w:rPr>
      </w:pPr>
      <w:r w:rsidRPr="00FE2212">
        <w:rPr>
          <w:spacing w:val="-10"/>
          <w:lang w:val="sl-SI"/>
        </w:rPr>
        <w:t xml:space="preserve">Proces mapiranja potrebnih obuka na organizacionom i individualnom  nivou realizovao se u skladu sa programom rada i procedurama odseka. Ispitani su svi zaposleni, kao i svi rukovodioci organizacionih jedinica o potrebama za obukama. </w:t>
      </w:r>
    </w:p>
    <w:p w:rsidR="00E4436C" w:rsidRPr="00FE2212" w:rsidRDefault="00E4436C" w:rsidP="00EF19C5">
      <w:pPr>
        <w:autoSpaceDE w:val="0"/>
        <w:autoSpaceDN w:val="0"/>
        <w:adjustRightInd w:val="0"/>
        <w:jc w:val="both"/>
        <w:rPr>
          <w:spacing w:val="-10"/>
          <w:lang w:val="sl-SI"/>
        </w:rPr>
      </w:pPr>
    </w:p>
    <w:p w:rsidR="00EF19C5" w:rsidRPr="00FE2212" w:rsidRDefault="00EF19C5" w:rsidP="00EF19C5">
      <w:pPr>
        <w:autoSpaceDE w:val="0"/>
        <w:autoSpaceDN w:val="0"/>
        <w:adjustRightInd w:val="0"/>
        <w:jc w:val="both"/>
        <w:rPr>
          <w:spacing w:val="-10"/>
          <w:lang w:val="sl-SI"/>
        </w:rPr>
      </w:pPr>
      <w:r w:rsidRPr="00FE2212">
        <w:rPr>
          <w:spacing w:val="-10"/>
          <w:lang w:val="sl-SI"/>
        </w:rPr>
        <w:t xml:space="preserve">Ispitivanje je uključivalo definisanje mekih i specifičnih potrebnih znanja i vještina na individualnom i organizacionom nivou.  </w:t>
      </w:r>
    </w:p>
    <w:p w:rsidR="00E4436C" w:rsidRDefault="00E4436C" w:rsidP="00EF19C5">
      <w:pPr>
        <w:autoSpaceDE w:val="0"/>
        <w:autoSpaceDN w:val="0"/>
        <w:adjustRightInd w:val="0"/>
        <w:spacing w:line="360" w:lineRule="auto"/>
        <w:jc w:val="both"/>
        <w:rPr>
          <w:b/>
          <w:color w:val="2E74B5" w:themeColor="accent1" w:themeShade="BF"/>
          <w:lang w:val="sr-Latn-CS"/>
        </w:rPr>
      </w:pPr>
    </w:p>
    <w:p w:rsidR="00EF19C5" w:rsidRDefault="00EF19C5" w:rsidP="00EF19C5">
      <w:pPr>
        <w:autoSpaceDE w:val="0"/>
        <w:autoSpaceDN w:val="0"/>
        <w:adjustRightInd w:val="0"/>
        <w:spacing w:line="360" w:lineRule="auto"/>
        <w:jc w:val="both"/>
        <w:rPr>
          <w:b/>
          <w:lang w:val="sr-Latn-CS"/>
        </w:rPr>
      </w:pPr>
      <w:r w:rsidRPr="00FE2212">
        <w:rPr>
          <w:b/>
          <w:lang w:val="sr-Latn-CS"/>
        </w:rPr>
        <w:t>Izrada plana</w:t>
      </w:r>
      <w:r w:rsidR="00E4436C">
        <w:rPr>
          <w:b/>
          <w:lang w:val="sr-Latn-CS"/>
        </w:rPr>
        <w:t xml:space="preserve"> programa obuka za 2018. godinu</w:t>
      </w:r>
      <w:r w:rsidRPr="00FE2212">
        <w:rPr>
          <w:b/>
          <w:lang w:val="sr-Latn-CS"/>
        </w:rPr>
        <w:t xml:space="preserve"> </w:t>
      </w:r>
    </w:p>
    <w:p w:rsidR="00E4436C" w:rsidRPr="00FE2212" w:rsidRDefault="00E4436C" w:rsidP="00E4436C">
      <w:pPr>
        <w:autoSpaceDE w:val="0"/>
        <w:autoSpaceDN w:val="0"/>
        <w:adjustRightInd w:val="0"/>
        <w:spacing w:line="276" w:lineRule="auto"/>
        <w:jc w:val="both"/>
        <w:rPr>
          <w:b/>
          <w:lang w:val="sr-Latn-CS"/>
        </w:rPr>
      </w:pPr>
    </w:p>
    <w:p w:rsidR="00EF19C5" w:rsidRDefault="00EF19C5" w:rsidP="00EF19C5">
      <w:pPr>
        <w:autoSpaceDE w:val="0"/>
        <w:autoSpaceDN w:val="0"/>
        <w:adjustRightInd w:val="0"/>
        <w:jc w:val="both"/>
        <w:rPr>
          <w:spacing w:val="-10"/>
          <w:lang w:val="sl-SI"/>
        </w:rPr>
      </w:pPr>
      <w:r w:rsidRPr="00FE2212">
        <w:rPr>
          <w:spacing w:val="-10"/>
          <w:lang w:val="sl-SI"/>
        </w:rPr>
        <w:t>Izrada programa modela obuka, planiranja i realizacije obuka u Zavodu za zapošljavanje bila je podjeljen</w:t>
      </w:r>
      <w:r w:rsidR="00C20DEB">
        <w:rPr>
          <w:spacing w:val="-10"/>
          <w:lang w:val="sl-SI"/>
        </w:rPr>
        <w:t>a</w:t>
      </w:r>
      <w:r w:rsidRPr="00FE2212">
        <w:rPr>
          <w:spacing w:val="-10"/>
          <w:lang w:val="sl-SI"/>
        </w:rPr>
        <w:t xml:space="preserve"> u 8 različitih faza. Odsjek za razvoj ljudskih resursa realizovao je ukupno 5 faza. Predlog plana obuka urađen je u skladu sa procedurama i postavljenom finasijskom konstrukcijom, i kao takav upućen na informisanje i saglasnost zainteresovanih strana. </w:t>
      </w:r>
    </w:p>
    <w:p w:rsidR="00D514F6" w:rsidRPr="00FE2212" w:rsidRDefault="00D514F6" w:rsidP="00EF19C5">
      <w:pPr>
        <w:autoSpaceDE w:val="0"/>
        <w:autoSpaceDN w:val="0"/>
        <w:adjustRightInd w:val="0"/>
        <w:jc w:val="both"/>
        <w:rPr>
          <w:spacing w:val="-10"/>
          <w:lang w:val="sl-SI"/>
        </w:rPr>
      </w:pPr>
    </w:p>
    <w:p w:rsidR="00EF19C5" w:rsidRPr="00FE2212" w:rsidRDefault="00EF19C5" w:rsidP="00EF19C5">
      <w:pPr>
        <w:jc w:val="both"/>
      </w:pPr>
    </w:p>
    <w:p w:rsidR="00F47424" w:rsidRDefault="00F47424" w:rsidP="00EF19C5">
      <w:pPr>
        <w:tabs>
          <w:tab w:val="left" w:pos="709"/>
          <w:tab w:val="left" w:pos="1418"/>
        </w:tabs>
        <w:spacing w:line="360" w:lineRule="auto"/>
        <w:jc w:val="both"/>
        <w:rPr>
          <w:b/>
          <w:lang w:val="pl-PL"/>
        </w:rPr>
      </w:pPr>
    </w:p>
    <w:p w:rsidR="00F47424" w:rsidRDefault="00F47424" w:rsidP="00EF19C5">
      <w:pPr>
        <w:tabs>
          <w:tab w:val="left" w:pos="709"/>
          <w:tab w:val="left" w:pos="1418"/>
        </w:tabs>
        <w:spacing w:line="360" w:lineRule="auto"/>
        <w:jc w:val="both"/>
        <w:rPr>
          <w:b/>
          <w:lang w:val="pl-PL"/>
        </w:rPr>
      </w:pPr>
    </w:p>
    <w:p w:rsidR="00F47424" w:rsidRDefault="00F47424" w:rsidP="00EF19C5">
      <w:pPr>
        <w:tabs>
          <w:tab w:val="left" w:pos="709"/>
          <w:tab w:val="left" w:pos="1418"/>
        </w:tabs>
        <w:spacing w:line="360" w:lineRule="auto"/>
        <w:jc w:val="both"/>
        <w:rPr>
          <w:b/>
          <w:lang w:val="pl-PL"/>
        </w:rPr>
      </w:pPr>
    </w:p>
    <w:p w:rsidR="00EF19C5" w:rsidRPr="00FE2212" w:rsidRDefault="00C37CF6" w:rsidP="00EF19C5">
      <w:pPr>
        <w:tabs>
          <w:tab w:val="left" w:pos="709"/>
          <w:tab w:val="left" w:pos="1418"/>
        </w:tabs>
        <w:spacing w:line="360" w:lineRule="auto"/>
        <w:jc w:val="both"/>
        <w:rPr>
          <w:b/>
          <w:lang w:val="pl-PL"/>
        </w:rPr>
      </w:pPr>
      <w:r>
        <w:rPr>
          <w:b/>
          <w:lang w:val="pl-PL"/>
        </w:rPr>
        <w:lastRenderedPageBreak/>
        <w:t>2.19</w:t>
      </w:r>
      <w:r w:rsidR="004252A8">
        <w:rPr>
          <w:b/>
          <w:lang w:val="pl-PL"/>
        </w:rPr>
        <w:t>.2. Koordinacija i</w:t>
      </w:r>
      <w:r w:rsidR="00B44C96">
        <w:rPr>
          <w:b/>
          <w:lang w:val="pl-PL"/>
        </w:rPr>
        <w:t xml:space="preserve"> </w:t>
      </w:r>
      <w:r w:rsidR="004252A8">
        <w:rPr>
          <w:b/>
          <w:lang w:val="pl-PL"/>
        </w:rPr>
        <w:t xml:space="preserve">praćenje procesa rada </w:t>
      </w:r>
      <w:r w:rsidR="00EF19C5" w:rsidRPr="00FE2212">
        <w:rPr>
          <w:b/>
          <w:lang w:val="pl-PL"/>
        </w:rPr>
        <w:t xml:space="preserve"> </w:t>
      </w:r>
    </w:p>
    <w:p w:rsidR="00EF19C5" w:rsidRPr="00FE2212" w:rsidRDefault="00EF19C5" w:rsidP="00EF19C5">
      <w:pPr>
        <w:autoSpaceDE w:val="0"/>
        <w:autoSpaceDN w:val="0"/>
        <w:adjustRightInd w:val="0"/>
        <w:jc w:val="both"/>
        <w:rPr>
          <w:lang w:val="sr-Latn-CS"/>
        </w:rPr>
      </w:pPr>
    </w:p>
    <w:p w:rsidR="00EF19C5" w:rsidRPr="00FE2212" w:rsidRDefault="00EF19C5" w:rsidP="004252A8">
      <w:pPr>
        <w:autoSpaceDE w:val="0"/>
        <w:autoSpaceDN w:val="0"/>
        <w:adjustRightInd w:val="0"/>
        <w:jc w:val="both"/>
        <w:rPr>
          <w:spacing w:val="-10"/>
          <w:lang w:val="sl-SI"/>
        </w:rPr>
      </w:pPr>
      <w:r w:rsidRPr="00FE2212">
        <w:rPr>
          <w:spacing w:val="-10"/>
          <w:lang w:val="sl-SI"/>
        </w:rPr>
        <w:t xml:space="preserve">Odsjek za koordinaciju i praćenje procesa rada u toku 2018. godine prioritet svojih aktivnosti stavio je na nastavak i potpuno ujednačavanje prakse vezane za prijavu i prestanak vođenja evidencije nezaposlenih lica. </w:t>
      </w:r>
    </w:p>
    <w:p w:rsidR="00B44C96" w:rsidRPr="00FE2212" w:rsidRDefault="00B44C96" w:rsidP="004252A8">
      <w:pPr>
        <w:autoSpaceDE w:val="0"/>
        <w:autoSpaceDN w:val="0"/>
        <w:adjustRightInd w:val="0"/>
        <w:jc w:val="both"/>
        <w:rPr>
          <w:spacing w:val="-10"/>
          <w:lang w:val="sl-SI"/>
        </w:rPr>
      </w:pPr>
    </w:p>
    <w:p w:rsidR="00EF19C5" w:rsidRDefault="00EF19C5" w:rsidP="004252A8">
      <w:pPr>
        <w:autoSpaceDE w:val="0"/>
        <w:autoSpaceDN w:val="0"/>
        <w:adjustRightInd w:val="0"/>
        <w:jc w:val="both"/>
        <w:rPr>
          <w:spacing w:val="-10"/>
          <w:lang w:val="sl-SI"/>
        </w:rPr>
      </w:pPr>
      <w:r w:rsidRPr="00FE2212">
        <w:rPr>
          <w:spacing w:val="-10"/>
          <w:lang w:val="sl-SI"/>
        </w:rPr>
        <w:t>Obzirom, da je 01.01.2018. godine počela da se primjenjuje nova tehnologija rada ko</w:t>
      </w:r>
      <w:r w:rsidR="00B44C96">
        <w:rPr>
          <w:spacing w:val="-10"/>
          <w:lang w:val="sl-SI"/>
        </w:rPr>
        <w:t>d vođenja evidencije o nezaposl</w:t>
      </w:r>
      <w:r w:rsidRPr="00FE2212">
        <w:rPr>
          <w:spacing w:val="-10"/>
          <w:lang w:val="sl-SI"/>
        </w:rPr>
        <w:t>enim licima, a koja ima nova suštinska i informatička rješenja, čitava aktivnost bila je obilježena poteškoćama mimo očekivanja.</w:t>
      </w:r>
    </w:p>
    <w:p w:rsidR="00B44C96" w:rsidRPr="00FE2212" w:rsidRDefault="00B44C96" w:rsidP="004252A8">
      <w:pPr>
        <w:autoSpaceDE w:val="0"/>
        <w:autoSpaceDN w:val="0"/>
        <w:adjustRightInd w:val="0"/>
        <w:jc w:val="both"/>
        <w:rPr>
          <w:spacing w:val="-10"/>
          <w:lang w:val="sl-SI"/>
        </w:rPr>
      </w:pPr>
    </w:p>
    <w:p w:rsidR="00EF19C5" w:rsidRPr="00FE2212" w:rsidRDefault="00EF19C5" w:rsidP="004252A8">
      <w:pPr>
        <w:autoSpaceDE w:val="0"/>
        <w:autoSpaceDN w:val="0"/>
        <w:adjustRightInd w:val="0"/>
        <w:jc w:val="both"/>
        <w:rPr>
          <w:spacing w:val="-10"/>
          <w:lang w:val="sl-SI"/>
        </w:rPr>
      </w:pPr>
      <w:r w:rsidRPr="00FE2212">
        <w:rPr>
          <w:spacing w:val="-10"/>
          <w:lang w:val="sl-SI"/>
        </w:rPr>
        <w:t>S toga, po nalogu direktora ZZZ CG, sredinom aprila uslijedio je obilazak svih područnih jedinica od strane Radne grupe, gdje se neposredno vršio uvid u primjenu navedenog Uputstva o vođenju evidencije nezaposljenih lica, te neposredno davanje instrukcija na niz iznesenih pitanja i nejasnoća.</w:t>
      </w:r>
    </w:p>
    <w:p w:rsidR="00EF19C5" w:rsidRDefault="00EF19C5" w:rsidP="004252A8">
      <w:pPr>
        <w:autoSpaceDE w:val="0"/>
        <w:autoSpaceDN w:val="0"/>
        <w:adjustRightInd w:val="0"/>
        <w:jc w:val="both"/>
        <w:rPr>
          <w:spacing w:val="-10"/>
          <w:lang w:val="sl-SI"/>
        </w:rPr>
      </w:pPr>
      <w:r w:rsidRPr="00FE2212">
        <w:rPr>
          <w:spacing w:val="-10"/>
          <w:lang w:val="sl-SI"/>
        </w:rPr>
        <w:t>Nakon završenih obilazaka područni</w:t>
      </w:r>
      <w:r w:rsidR="00F04824">
        <w:rPr>
          <w:spacing w:val="-10"/>
          <w:lang w:val="sl-SI"/>
        </w:rPr>
        <w:t>h jedinica, evidencija nezaposl</w:t>
      </w:r>
      <w:r w:rsidRPr="00FE2212">
        <w:rPr>
          <w:spacing w:val="-10"/>
          <w:lang w:val="sl-SI"/>
        </w:rPr>
        <w:t>enih lica je umnogome sređenija, ali i dalje iziskuje inte</w:t>
      </w:r>
      <w:r w:rsidR="00F04824">
        <w:rPr>
          <w:spacing w:val="-10"/>
          <w:lang w:val="sl-SI"/>
        </w:rPr>
        <w:t>n</w:t>
      </w:r>
      <w:r w:rsidRPr="00FE2212">
        <w:rPr>
          <w:spacing w:val="-10"/>
          <w:lang w:val="sl-SI"/>
        </w:rPr>
        <w:t xml:space="preserve">zivno praćenje i koordinaciju. Stoga, Radna grupa i dalje u kontinuitetu prati ove aktivnosti. </w:t>
      </w:r>
    </w:p>
    <w:p w:rsidR="00F04824" w:rsidRPr="00FE2212" w:rsidRDefault="00F04824" w:rsidP="004252A8">
      <w:pPr>
        <w:autoSpaceDE w:val="0"/>
        <w:autoSpaceDN w:val="0"/>
        <w:adjustRightInd w:val="0"/>
        <w:jc w:val="both"/>
        <w:rPr>
          <w:spacing w:val="-10"/>
          <w:lang w:val="sl-SI"/>
        </w:rPr>
      </w:pPr>
    </w:p>
    <w:p w:rsidR="00EF19C5" w:rsidRPr="00FE2212" w:rsidRDefault="00EF19C5" w:rsidP="004252A8">
      <w:pPr>
        <w:autoSpaceDE w:val="0"/>
        <w:autoSpaceDN w:val="0"/>
        <w:adjustRightInd w:val="0"/>
        <w:jc w:val="both"/>
        <w:rPr>
          <w:spacing w:val="-10"/>
          <w:lang w:val="sl-SI"/>
        </w:rPr>
      </w:pPr>
      <w:r w:rsidRPr="00FE2212">
        <w:rPr>
          <w:spacing w:val="-10"/>
          <w:lang w:val="sl-SI"/>
        </w:rPr>
        <w:t>U pomenutom periodu organizovano je niz sastanaka sa načelnicima Područnih jedinica i njihovim saradnicima, na kojima su analizirane i druge aktivnosti koje je na</w:t>
      </w:r>
      <w:r w:rsidR="00F04824">
        <w:rPr>
          <w:spacing w:val="-10"/>
          <w:lang w:val="sl-SI"/>
        </w:rPr>
        <w:t>metala svakodnevna praksa, kao š</w:t>
      </w:r>
      <w:r w:rsidRPr="00FE2212">
        <w:rPr>
          <w:spacing w:val="-10"/>
          <w:lang w:val="sl-SI"/>
        </w:rPr>
        <w:t>to su:</w:t>
      </w:r>
    </w:p>
    <w:p w:rsidR="00EF19C5" w:rsidRPr="00FE2212" w:rsidRDefault="00EF19C5" w:rsidP="004252A8">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spacing w:val="-10"/>
          <w:sz w:val="24"/>
          <w:szCs w:val="24"/>
          <w:lang w:val="sl-SI"/>
        </w:rPr>
      </w:pPr>
      <w:r w:rsidRPr="00FE2212">
        <w:rPr>
          <w:rFonts w:ascii="Times New Roman" w:eastAsia="Times New Roman" w:hAnsi="Times New Roman" w:cs="Times New Roman"/>
          <w:spacing w:val="-10"/>
          <w:sz w:val="24"/>
          <w:szCs w:val="24"/>
          <w:lang w:val="sl-SI"/>
        </w:rPr>
        <w:t>Praćenje individualnog plana zapošljavanja,</w:t>
      </w:r>
    </w:p>
    <w:p w:rsidR="00EF19C5" w:rsidRPr="00FE2212" w:rsidRDefault="00EF19C5" w:rsidP="004252A8">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spacing w:val="-10"/>
          <w:sz w:val="24"/>
          <w:szCs w:val="24"/>
          <w:lang w:val="sl-SI"/>
        </w:rPr>
      </w:pPr>
      <w:r w:rsidRPr="00FE2212">
        <w:rPr>
          <w:rFonts w:ascii="Times New Roman" w:eastAsia="Times New Roman" w:hAnsi="Times New Roman" w:cs="Times New Roman"/>
          <w:spacing w:val="-10"/>
          <w:sz w:val="24"/>
          <w:szCs w:val="24"/>
          <w:lang w:val="sl-SI"/>
        </w:rPr>
        <w:t>Izmjena aplikacije ENL koja zahtijeva stalnu nadogradnju,</w:t>
      </w:r>
    </w:p>
    <w:p w:rsidR="00EF19C5" w:rsidRPr="00FE2212" w:rsidRDefault="00EF19C5" w:rsidP="004252A8">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spacing w:val="-10"/>
          <w:sz w:val="24"/>
          <w:szCs w:val="24"/>
          <w:lang w:val="sl-SI"/>
        </w:rPr>
      </w:pPr>
      <w:r w:rsidRPr="00FE2212">
        <w:rPr>
          <w:rFonts w:ascii="Times New Roman" w:eastAsia="Times New Roman" w:hAnsi="Times New Roman" w:cs="Times New Roman"/>
          <w:spacing w:val="-10"/>
          <w:sz w:val="24"/>
          <w:szCs w:val="24"/>
          <w:lang w:val="sl-SI"/>
        </w:rPr>
        <w:t>Rješavanje kadrovskih, tehničkih i prostornih zahteva,</w:t>
      </w:r>
    </w:p>
    <w:p w:rsidR="00EF19C5" w:rsidRPr="00FE2212" w:rsidRDefault="00EF19C5" w:rsidP="004252A8">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spacing w:val="-10"/>
          <w:sz w:val="24"/>
          <w:szCs w:val="24"/>
          <w:lang w:val="sl-SI"/>
        </w:rPr>
      </w:pPr>
      <w:r w:rsidRPr="00FE2212">
        <w:rPr>
          <w:rFonts w:ascii="Times New Roman" w:eastAsia="Times New Roman" w:hAnsi="Times New Roman" w:cs="Times New Roman"/>
          <w:spacing w:val="-10"/>
          <w:sz w:val="24"/>
          <w:szCs w:val="24"/>
          <w:lang w:val="sl-SI"/>
        </w:rPr>
        <w:t>Fizička pristupačnost službama ZZZ CG za lica sa invaliditetom (Berane i Kolašin),</w:t>
      </w:r>
    </w:p>
    <w:p w:rsidR="00EF19C5" w:rsidRPr="00FE2212" w:rsidRDefault="00EF19C5" w:rsidP="004252A8">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spacing w:val="-10"/>
          <w:sz w:val="24"/>
          <w:szCs w:val="24"/>
          <w:lang w:val="sl-SI"/>
        </w:rPr>
      </w:pPr>
      <w:r w:rsidRPr="00FE2212">
        <w:rPr>
          <w:rFonts w:ascii="Times New Roman" w:eastAsia="Times New Roman" w:hAnsi="Times New Roman" w:cs="Times New Roman"/>
          <w:spacing w:val="-10"/>
          <w:sz w:val="24"/>
          <w:szCs w:val="24"/>
          <w:lang w:val="sl-SI"/>
        </w:rPr>
        <w:t xml:space="preserve">Primjena Zaključka Vlade Crne Gore da se od 02.04.2018. godine koristi sistem elektronske evidencije radnog vremena. Oprema za ovu namjenu je instalirana, međutim ona još uvijek nije stavljena u funkciji zbog određenih nejasnoća i tumačenja pravne regulative na šta je ukazala Agencija za zaštitu ličnih podataka i slobodan pristup informacijama, </w:t>
      </w:r>
    </w:p>
    <w:p w:rsidR="00EF19C5" w:rsidRPr="00FE2212" w:rsidRDefault="00EF19C5" w:rsidP="004252A8">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spacing w:val="-10"/>
          <w:sz w:val="24"/>
          <w:szCs w:val="24"/>
          <w:lang w:val="sl-SI"/>
        </w:rPr>
      </w:pPr>
      <w:r w:rsidRPr="00FE2212">
        <w:rPr>
          <w:rFonts w:ascii="Times New Roman" w:eastAsia="Times New Roman" w:hAnsi="Times New Roman" w:cs="Times New Roman"/>
          <w:spacing w:val="-10"/>
          <w:sz w:val="24"/>
          <w:szCs w:val="24"/>
          <w:lang w:val="sl-SI"/>
        </w:rPr>
        <w:t>Rješavanje predstavki upućenih od strane nezaposlenih lica, kao i onih koje su dostavljane od strane zaposlenih u Zavodu,</w:t>
      </w:r>
    </w:p>
    <w:p w:rsidR="00EF19C5" w:rsidRPr="00FE2212" w:rsidRDefault="00EF19C5" w:rsidP="004252A8">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spacing w:val="-10"/>
          <w:sz w:val="24"/>
          <w:szCs w:val="24"/>
          <w:lang w:val="sl-SI"/>
        </w:rPr>
      </w:pPr>
      <w:r w:rsidRPr="00FE2212">
        <w:rPr>
          <w:rFonts w:ascii="Times New Roman" w:eastAsia="Times New Roman" w:hAnsi="Times New Roman" w:cs="Times New Roman"/>
          <w:spacing w:val="-10"/>
          <w:sz w:val="24"/>
          <w:szCs w:val="24"/>
          <w:lang w:val="sl-SI"/>
        </w:rPr>
        <w:t>Ocjenjivanje zaposlenih u Sektoru i načelnika PJ,</w:t>
      </w:r>
    </w:p>
    <w:p w:rsidR="00EF19C5" w:rsidRPr="00FE2212" w:rsidRDefault="00EF19C5" w:rsidP="004252A8">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spacing w:val="-10"/>
          <w:sz w:val="24"/>
          <w:szCs w:val="24"/>
          <w:lang w:val="sl-SI"/>
        </w:rPr>
      </w:pPr>
      <w:r w:rsidRPr="00FE2212">
        <w:rPr>
          <w:rFonts w:ascii="Times New Roman" w:eastAsia="Times New Roman" w:hAnsi="Times New Roman" w:cs="Times New Roman"/>
          <w:spacing w:val="-10"/>
          <w:sz w:val="24"/>
          <w:szCs w:val="24"/>
          <w:lang w:val="sl-SI"/>
        </w:rPr>
        <w:t>Anketa svih zaposlenih za potrebe Ministarstva za ljudska i manjinska prava i Uprave za kadrove o zastupljenosti manjinskih naroda i drugih manjinskih nacionalnih zajednica u organima državne uprave,</w:t>
      </w:r>
    </w:p>
    <w:p w:rsidR="00EF19C5" w:rsidRPr="00FE2212" w:rsidRDefault="00EF19C5" w:rsidP="004252A8">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spacing w:val="-10"/>
          <w:sz w:val="24"/>
          <w:szCs w:val="24"/>
          <w:lang w:val="sl-SI"/>
        </w:rPr>
      </w:pPr>
      <w:r w:rsidRPr="00FE2212">
        <w:rPr>
          <w:rFonts w:ascii="Times New Roman" w:eastAsia="Times New Roman" w:hAnsi="Times New Roman" w:cs="Times New Roman"/>
          <w:spacing w:val="-10"/>
          <w:sz w:val="24"/>
          <w:szCs w:val="24"/>
          <w:lang w:val="sl-SI"/>
        </w:rPr>
        <w:t>Saradnja sa drugim državnim institucijama i NVO sektorom (analize, ankete, upitnici i itd.),</w:t>
      </w:r>
    </w:p>
    <w:p w:rsidR="00EF19C5" w:rsidRPr="00FE2212" w:rsidRDefault="00EF19C5" w:rsidP="004252A8">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spacing w:val="-10"/>
          <w:sz w:val="24"/>
          <w:szCs w:val="24"/>
          <w:lang w:val="sl-SI"/>
        </w:rPr>
      </w:pPr>
      <w:r w:rsidRPr="00FE2212">
        <w:rPr>
          <w:rFonts w:ascii="Times New Roman" w:eastAsia="Times New Roman" w:hAnsi="Times New Roman" w:cs="Times New Roman"/>
          <w:spacing w:val="-10"/>
          <w:sz w:val="24"/>
          <w:szCs w:val="24"/>
          <w:lang w:val="sl-SI"/>
        </w:rPr>
        <w:t>Krajem novembra započele su aktivnosti po osnovu revizorskog izvještaja Odjeljenja za unutrašnju reviziju Zavoda za zapošljavanje. Metodom slobodnog uzorka sačinjen je revizorski izvještaj poslovanja Područne jedinice Bar sa pripadajućim Biroima rada, koji je rezultirao konkretnim preporukama. U cilju realizacije preporuka koje se sa manjim odstupanjima odnose na sve Područne jedinice i biroe rada, formiran je Radni tim koji će raditi na</w:t>
      </w:r>
      <w:r w:rsidR="00F04824">
        <w:rPr>
          <w:rFonts w:ascii="Times New Roman" w:eastAsia="Times New Roman" w:hAnsi="Times New Roman" w:cs="Times New Roman"/>
          <w:spacing w:val="-10"/>
          <w:sz w:val="24"/>
          <w:szCs w:val="24"/>
          <w:lang w:val="sl-SI"/>
        </w:rPr>
        <w:t xml:space="preserve"> njihovoj</w:t>
      </w:r>
      <w:r w:rsidRPr="00FE2212">
        <w:rPr>
          <w:rFonts w:ascii="Times New Roman" w:eastAsia="Times New Roman" w:hAnsi="Times New Roman" w:cs="Times New Roman"/>
          <w:spacing w:val="-10"/>
          <w:sz w:val="24"/>
          <w:szCs w:val="24"/>
          <w:lang w:val="sl-SI"/>
        </w:rPr>
        <w:t xml:space="preserve"> realizaciji</w:t>
      </w:r>
      <w:r w:rsidR="00F04824">
        <w:rPr>
          <w:rFonts w:ascii="Times New Roman" w:eastAsia="Times New Roman" w:hAnsi="Times New Roman" w:cs="Times New Roman"/>
          <w:spacing w:val="-10"/>
          <w:sz w:val="24"/>
          <w:szCs w:val="24"/>
          <w:lang w:val="sl-SI"/>
        </w:rPr>
        <w:t>.</w:t>
      </w:r>
    </w:p>
    <w:p w:rsidR="00EF19C5" w:rsidRPr="00FE2212" w:rsidRDefault="00EF19C5" w:rsidP="00EF19C5">
      <w:pPr>
        <w:autoSpaceDE w:val="0"/>
        <w:autoSpaceDN w:val="0"/>
        <w:adjustRightInd w:val="0"/>
        <w:spacing w:line="360" w:lineRule="auto"/>
        <w:jc w:val="both"/>
        <w:rPr>
          <w:spacing w:val="-10"/>
          <w:lang w:val="sl-SI"/>
        </w:rPr>
      </w:pPr>
    </w:p>
    <w:p w:rsidR="00F47424" w:rsidRDefault="00F47424" w:rsidP="00241941">
      <w:pPr>
        <w:jc w:val="both"/>
        <w:rPr>
          <w:rFonts w:eastAsia="Calibri"/>
          <w:b/>
          <w:noProof/>
          <w:lang w:val="sl-SI"/>
        </w:rPr>
      </w:pPr>
    </w:p>
    <w:p w:rsidR="00F47424" w:rsidRDefault="00F47424" w:rsidP="00241941">
      <w:pPr>
        <w:jc w:val="both"/>
        <w:rPr>
          <w:rFonts w:eastAsia="Calibri"/>
          <w:b/>
          <w:noProof/>
          <w:lang w:val="sl-SI"/>
        </w:rPr>
      </w:pPr>
    </w:p>
    <w:p w:rsidR="00F47424" w:rsidRDefault="00F47424" w:rsidP="00241941">
      <w:pPr>
        <w:jc w:val="both"/>
        <w:rPr>
          <w:rFonts w:eastAsia="Calibri"/>
          <w:b/>
          <w:noProof/>
          <w:lang w:val="sl-SI"/>
        </w:rPr>
      </w:pPr>
    </w:p>
    <w:p w:rsidR="00241941" w:rsidRPr="00241941" w:rsidRDefault="00C37CF6" w:rsidP="00241941">
      <w:pPr>
        <w:jc w:val="both"/>
        <w:rPr>
          <w:rFonts w:eastAsia="Calibri"/>
          <w:b/>
          <w:noProof/>
          <w:lang w:val="sl-SI"/>
        </w:rPr>
      </w:pPr>
      <w:r>
        <w:rPr>
          <w:rFonts w:eastAsia="Calibri"/>
          <w:b/>
          <w:noProof/>
          <w:lang w:val="sl-SI"/>
        </w:rPr>
        <w:lastRenderedPageBreak/>
        <w:t>2.20</w:t>
      </w:r>
      <w:r w:rsidR="00241941" w:rsidRPr="00241941">
        <w:rPr>
          <w:rFonts w:eastAsia="Calibri"/>
          <w:b/>
          <w:noProof/>
          <w:lang w:val="sl-SI"/>
        </w:rPr>
        <w:t>. Informacioni sistemi</w:t>
      </w:r>
    </w:p>
    <w:p w:rsidR="00241941" w:rsidRPr="008C4A12" w:rsidRDefault="00241941" w:rsidP="00241941">
      <w:pPr>
        <w:pStyle w:val="BodyTextIndent"/>
        <w:ind w:firstLine="0"/>
        <w:rPr>
          <w:b/>
          <w:bCs/>
          <w:szCs w:val="24"/>
          <w:lang w:val="pl-PL"/>
        </w:rPr>
      </w:pPr>
    </w:p>
    <w:p w:rsidR="00241941" w:rsidRDefault="00241941" w:rsidP="00D514F6">
      <w:pPr>
        <w:pStyle w:val="BodyTextIndent"/>
        <w:ind w:firstLine="0"/>
        <w:rPr>
          <w:b/>
          <w:bCs/>
          <w:szCs w:val="24"/>
          <w:lang w:val="pl-PL"/>
        </w:rPr>
      </w:pPr>
      <w:r w:rsidRPr="008C4A12">
        <w:rPr>
          <w:b/>
          <w:bCs/>
          <w:szCs w:val="24"/>
          <w:lang w:val="pl-PL"/>
        </w:rPr>
        <w:t xml:space="preserve">Tehnička infrastuktura </w:t>
      </w:r>
    </w:p>
    <w:p w:rsidR="00D46CD7" w:rsidRPr="008C4A12" w:rsidRDefault="00D46CD7" w:rsidP="00D514F6">
      <w:pPr>
        <w:pStyle w:val="BodyTextIndent"/>
        <w:ind w:firstLine="0"/>
        <w:rPr>
          <w:b/>
          <w:bCs/>
          <w:szCs w:val="24"/>
          <w:lang w:val="pl-PL"/>
        </w:rPr>
      </w:pPr>
    </w:p>
    <w:p w:rsidR="00241941" w:rsidRPr="008C4A12" w:rsidRDefault="00241941" w:rsidP="00241941">
      <w:pPr>
        <w:ind w:left="66"/>
        <w:jc w:val="both"/>
        <w:rPr>
          <w:bCs/>
          <w:lang w:val="sl-SI"/>
        </w:rPr>
      </w:pPr>
      <w:r w:rsidRPr="008C4A12">
        <w:rPr>
          <w:lang w:val="sl-SI"/>
        </w:rPr>
        <w:t xml:space="preserve">Informacioni sistem Zavoda raspolaže sa ukupno 485 računara (370 stonih i 115 prenosivih računara) i 351-im uređajem za štampu (314 štampača i 37 multifunkcionalnih uređaja). Sve organizacione jedinice Zavoda povezane su u jedinstvenu </w:t>
      </w:r>
      <w:r w:rsidRPr="008C4A12">
        <w:t xml:space="preserve">računarsku mrežu. </w:t>
      </w:r>
      <w:r w:rsidRPr="008C4A12">
        <w:rPr>
          <w:bCs/>
          <w:lang w:val="sl-SI"/>
        </w:rPr>
        <w:t xml:space="preserve">Prosječna starost računara je 8,2 godine, dok je prosječna starost štampača 8,8 godina. </w:t>
      </w:r>
    </w:p>
    <w:p w:rsidR="00241941" w:rsidRPr="008C4A12" w:rsidRDefault="00241941" w:rsidP="00241941">
      <w:pPr>
        <w:pStyle w:val="BodyTextIndent"/>
        <w:ind w:firstLine="0"/>
        <w:rPr>
          <w:b/>
          <w:bCs/>
          <w:szCs w:val="24"/>
          <w:lang w:val="pl-PL"/>
        </w:rPr>
      </w:pPr>
    </w:p>
    <w:p w:rsidR="00241941" w:rsidRDefault="00241941" w:rsidP="00D514F6">
      <w:pPr>
        <w:pStyle w:val="BodyTextIndent"/>
        <w:ind w:firstLine="0"/>
        <w:rPr>
          <w:b/>
          <w:bCs/>
          <w:szCs w:val="24"/>
          <w:lang w:val="pl-PL"/>
        </w:rPr>
      </w:pPr>
      <w:r w:rsidRPr="008C4A12">
        <w:rPr>
          <w:b/>
          <w:bCs/>
          <w:szCs w:val="24"/>
          <w:lang w:val="pl-PL"/>
        </w:rPr>
        <w:t>Održavanje tehničke infrastrukture</w:t>
      </w:r>
    </w:p>
    <w:p w:rsidR="00D46CD7" w:rsidRPr="008C4A12" w:rsidRDefault="00D46CD7" w:rsidP="00D514F6">
      <w:pPr>
        <w:pStyle w:val="BodyTextIndent"/>
        <w:ind w:firstLine="0"/>
        <w:rPr>
          <w:b/>
          <w:bCs/>
          <w:szCs w:val="24"/>
          <w:lang w:val="pl-PL"/>
        </w:rPr>
      </w:pPr>
    </w:p>
    <w:p w:rsidR="00241941" w:rsidRPr="008C4A12" w:rsidRDefault="00241941" w:rsidP="00D46CD7">
      <w:pPr>
        <w:pStyle w:val="BodyTextIndent"/>
        <w:tabs>
          <w:tab w:val="left" w:pos="2520"/>
        </w:tabs>
        <w:ind w:firstLine="0"/>
        <w:rPr>
          <w:bCs/>
          <w:szCs w:val="24"/>
        </w:rPr>
      </w:pPr>
      <w:r w:rsidRPr="008C4A12">
        <w:rPr>
          <w:bCs/>
          <w:szCs w:val="24"/>
        </w:rPr>
        <w:t>U cilju obezbjeđenja potrebnog nivoa bezbjednosti informacionog sistema, urađen je plan redizajna modela uređenja računarske mreže Zavoda, koji podrazumijeva povećanje efektivnosti i efikasnosti upravljanja hardversko-softverskim resursima mreže, kroz autentifikaciju entiteta, autorizaciju i kontrolu pristupa nad resursima, forsiranje sigurnosnih polisa kao i konfiguracionih parametara, udaljenu instalaciju patcheva i softvera na računare u mreži i dr. Svi računari povezani u računarsku mrežu Zavoda su učlanjeni u novu organizacionu strukturu (domen).</w:t>
      </w:r>
    </w:p>
    <w:p w:rsidR="00D46CD7" w:rsidRDefault="00D46CD7" w:rsidP="00D46CD7">
      <w:pPr>
        <w:pStyle w:val="BodyTextIndent"/>
        <w:tabs>
          <w:tab w:val="left" w:pos="2520"/>
        </w:tabs>
        <w:ind w:firstLine="0"/>
        <w:rPr>
          <w:bCs/>
          <w:szCs w:val="24"/>
        </w:rPr>
      </w:pPr>
    </w:p>
    <w:p w:rsidR="00241941" w:rsidRPr="008C4A12" w:rsidRDefault="00241941" w:rsidP="00D46CD7">
      <w:pPr>
        <w:pStyle w:val="BodyTextIndent"/>
        <w:tabs>
          <w:tab w:val="left" w:pos="2520"/>
        </w:tabs>
        <w:ind w:firstLine="0"/>
        <w:rPr>
          <w:bCs/>
          <w:szCs w:val="24"/>
        </w:rPr>
      </w:pPr>
      <w:r w:rsidRPr="008C4A12">
        <w:rPr>
          <w:bCs/>
          <w:szCs w:val="24"/>
        </w:rPr>
        <w:t>Izvršeni su radovi na podizanju tehničke i fizičke bezbjednosti prostora za smještaj serverske opreme, na nivo predviđen Uredbom o mjerama informatičke bezbjednosti.</w:t>
      </w:r>
    </w:p>
    <w:p w:rsidR="00241941" w:rsidRPr="008C4A12" w:rsidRDefault="00241941" w:rsidP="00241941">
      <w:pPr>
        <w:pStyle w:val="BodyTextIndent"/>
        <w:ind w:firstLine="0"/>
        <w:rPr>
          <w:rFonts w:ascii="Arial" w:hAnsi="Arial" w:cs="Arial"/>
          <w:b/>
          <w:bCs/>
          <w:szCs w:val="24"/>
          <w:lang w:val="sl-SI"/>
        </w:rPr>
      </w:pPr>
    </w:p>
    <w:p w:rsidR="00241941" w:rsidRDefault="00241941" w:rsidP="00D514F6">
      <w:pPr>
        <w:pStyle w:val="BodyTextIndent"/>
        <w:ind w:firstLine="0"/>
        <w:rPr>
          <w:b/>
          <w:bCs/>
          <w:szCs w:val="24"/>
          <w:lang w:val="pl-PL"/>
        </w:rPr>
      </w:pPr>
      <w:r w:rsidRPr="008C4A12">
        <w:rPr>
          <w:b/>
          <w:bCs/>
          <w:szCs w:val="24"/>
          <w:lang w:val="pl-PL"/>
        </w:rPr>
        <w:t>Održavanje programske opreme</w:t>
      </w:r>
    </w:p>
    <w:p w:rsidR="00D46CD7" w:rsidRPr="008C4A12" w:rsidRDefault="00D46CD7" w:rsidP="00D514F6">
      <w:pPr>
        <w:pStyle w:val="BodyTextIndent"/>
        <w:ind w:firstLine="0"/>
        <w:rPr>
          <w:b/>
          <w:bCs/>
          <w:szCs w:val="24"/>
          <w:lang w:val="pl-PL"/>
        </w:rPr>
      </w:pPr>
    </w:p>
    <w:p w:rsidR="00241941" w:rsidRPr="008C4A12" w:rsidRDefault="00241941" w:rsidP="00241941">
      <w:pPr>
        <w:pStyle w:val="BodyTextIndent"/>
        <w:ind w:left="66" w:firstLine="0"/>
        <w:rPr>
          <w:szCs w:val="24"/>
        </w:rPr>
      </w:pPr>
      <w:r w:rsidRPr="008C4A12">
        <w:rPr>
          <w:szCs w:val="24"/>
          <w:lang w:val="sl-SI"/>
        </w:rPr>
        <w:t>U okviru Informacionog sistema Zavoda egzistira veliki broj programskih aplikacija koje pokrivaju sve segmente poslovnog sistema zapošljavanja.</w:t>
      </w:r>
      <w:r w:rsidRPr="008C4A12">
        <w:rPr>
          <w:rFonts w:ascii="Verdana" w:hAnsi="Verdana"/>
          <w:i/>
          <w:iCs/>
          <w:szCs w:val="24"/>
          <w:lang w:val="sl-SI" w:eastAsia="sr-Latn-ME"/>
        </w:rPr>
        <w:t xml:space="preserve"> </w:t>
      </w:r>
      <w:r w:rsidRPr="008C4A12">
        <w:rPr>
          <w:iCs/>
          <w:szCs w:val="24"/>
          <w:lang w:val="sl-SI"/>
        </w:rPr>
        <w:t>Veliki dio poslova na održavanju implementirane programske opreme u ispravnom stanju i njenom prilagođavanju zakonskim ili organizacionim promjenama, izvodi se u okviru Sektora za informacioni sistem. Održavanje aplikacija kod kojih zahtijevana znanja prevazilaze kapacitete sopstvenog stručnog kadra i ulaze u domen usko specijalističkih je predmet outsourcing-a i povjereno je stručnim firmama.</w:t>
      </w:r>
      <w:r w:rsidRPr="008C4A12">
        <w:rPr>
          <w:i/>
          <w:iCs/>
          <w:szCs w:val="24"/>
          <w:lang w:val="sl-SI"/>
        </w:rPr>
        <w:t xml:space="preserve"> </w:t>
      </w:r>
      <w:r w:rsidRPr="008C4A12">
        <w:rPr>
          <w:szCs w:val="24"/>
          <w:lang w:val="sl-SI"/>
        </w:rPr>
        <w:t>Značajnije aktivnosti na održavanju i nadgradnji postojeće programske opreme su:</w:t>
      </w:r>
    </w:p>
    <w:p w:rsidR="00241941" w:rsidRPr="008C4A12" w:rsidRDefault="00241941" w:rsidP="00241941">
      <w:pPr>
        <w:pStyle w:val="BodyTextIndent"/>
        <w:numPr>
          <w:ilvl w:val="0"/>
          <w:numId w:val="2"/>
        </w:numPr>
        <w:tabs>
          <w:tab w:val="left" w:pos="2520"/>
        </w:tabs>
        <w:ind w:left="360"/>
        <w:rPr>
          <w:bCs/>
          <w:szCs w:val="24"/>
        </w:rPr>
      </w:pPr>
      <w:r w:rsidRPr="008C4A12">
        <w:rPr>
          <w:bCs/>
          <w:szCs w:val="24"/>
          <w:lang w:val="pl-PL"/>
        </w:rPr>
        <w:t xml:space="preserve">Analiza postojećeg stanja IS i tehničkih specifikacija za nabavku nove IT opreme i novog aplikativnog softvera, u kontekstu </w:t>
      </w:r>
      <w:r w:rsidRPr="008C4A12">
        <w:rPr>
          <w:bCs/>
          <w:szCs w:val="24"/>
        </w:rPr>
        <w:t xml:space="preserve">obnavljanja IT infrastrukturne osnove i inoviranja softverske platforme (LMIS), s ciljem usklađivanja s EURES zahtjevima u okviru pristupa EU, kroz projekat “Šeme socijalne sigurnosti”, </w:t>
      </w:r>
      <w:r w:rsidRPr="008C4A12">
        <w:rPr>
          <w:bCs/>
          <w:szCs w:val="24"/>
          <w:lang w:val="sl-SI"/>
        </w:rPr>
        <w:t xml:space="preserve">koji se finansira iz EUIF </w:t>
      </w:r>
      <w:r w:rsidRPr="008C4A12">
        <w:rPr>
          <w:bCs/>
          <w:szCs w:val="24"/>
        </w:rPr>
        <w:t>(EU Integration Facility), uz tehničku pomoć eksperta iz Hrvatsko</w:t>
      </w:r>
      <w:r w:rsidR="00CC2EE7">
        <w:rPr>
          <w:bCs/>
          <w:szCs w:val="24"/>
        </w:rPr>
        <w:t>g zavoda za zapošljavanje (HZZ);</w:t>
      </w:r>
    </w:p>
    <w:p w:rsidR="00241941" w:rsidRPr="008C4A12" w:rsidRDefault="00241941" w:rsidP="00241941">
      <w:pPr>
        <w:pStyle w:val="BodyTextIndent"/>
        <w:numPr>
          <w:ilvl w:val="0"/>
          <w:numId w:val="2"/>
        </w:numPr>
        <w:tabs>
          <w:tab w:val="left" w:pos="2520"/>
        </w:tabs>
        <w:ind w:left="360"/>
        <w:rPr>
          <w:szCs w:val="24"/>
          <w:lang w:val="pl-PL"/>
        </w:rPr>
      </w:pPr>
      <w:r w:rsidRPr="008C4A12">
        <w:rPr>
          <w:bCs/>
          <w:szCs w:val="24"/>
          <w:lang w:val="pl-PL"/>
        </w:rPr>
        <w:t>Snimanje, analiza i optimizacija svih upita koji se izvršavaju nad bazom;</w:t>
      </w:r>
    </w:p>
    <w:p w:rsidR="00241941" w:rsidRPr="008C4A12" w:rsidRDefault="00241941" w:rsidP="00241941">
      <w:pPr>
        <w:pStyle w:val="BodyTextIndent"/>
        <w:numPr>
          <w:ilvl w:val="0"/>
          <w:numId w:val="2"/>
        </w:numPr>
        <w:tabs>
          <w:tab w:val="left" w:pos="2520"/>
        </w:tabs>
        <w:ind w:left="360"/>
        <w:rPr>
          <w:szCs w:val="24"/>
          <w:lang w:val="pl-PL"/>
        </w:rPr>
      </w:pPr>
      <w:r w:rsidRPr="008C4A12">
        <w:rPr>
          <w:bCs/>
          <w:szCs w:val="24"/>
          <w:lang w:val="pl-PL"/>
        </w:rPr>
        <w:t>Obezbjeđenje tehničkih uslova za rad sistema za evidenciju radnog vremena u okviru računarske mreže Zavoda;</w:t>
      </w:r>
    </w:p>
    <w:p w:rsidR="00241941" w:rsidRPr="008C4A12" w:rsidRDefault="00241941" w:rsidP="00241941">
      <w:pPr>
        <w:pStyle w:val="BodyTextIndent"/>
        <w:numPr>
          <w:ilvl w:val="0"/>
          <w:numId w:val="2"/>
        </w:numPr>
        <w:tabs>
          <w:tab w:val="left" w:pos="2520"/>
        </w:tabs>
        <w:ind w:left="360"/>
        <w:rPr>
          <w:bCs/>
          <w:szCs w:val="24"/>
        </w:rPr>
      </w:pPr>
      <w:r w:rsidRPr="008C4A12">
        <w:rPr>
          <w:bCs/>
          <w:szCs w:val="24"/>
          <w:lang w:val="pl-PL"/>
        </w:rPr>
        <w:t xml:space="preserve">Priprema tehničko-tehnoloških specifikacija </w:t>
      </w:r>
      <w:r w:rsidRPr="008C4A12">
        <w:rPr>
          <w:bCs/>
          <w:szCs w:val="24"/>
          <w:lang w:val="sr-Latn-ME"/>
        </w:rPr>
        <w:t xml:space="preserve">za </w:t>
      </w:r>
      <w:r w:rsidRPr="008C4A12">
        <w:rPr>
          <w:bCs/>
          <w:szCs w:val="24"/>
          <w:lang w:val="pl-PL"/>
        </w:rPr>
        <w:t>inovaciju aplikacija „Evidencija slobodnih radnih mjesta” i „Stručno osposobljavanje i prekvalifikacija”</w:t>
      </w:r>
      <w:r w:rsidRPr="008C4A12">
        <w:rPr>
          <w:bCs/>
          <w:iCs/>
          <w:szCs w:val="24"/>
          <w:lang w:val="sl-SI"/>
        </w:rPr>
        <w:t>;</w:t>
      </w:r>
    </w:p>
    <w:p w:rsidR="00241941" w:rsidRPr="008C4A12" w:rsidRDefault="00241941" w:rsidP="00241941">
      <w:pPr>
        <w:pStyle w:val="BodyTextIndent"/>
        <w:numPr>
          <w:ilvl w:val="0"/>
          <w:numId w:val="2"/>
        </w:numPr>
        <w:tabs>
          <w:tab w:val="left" w:pos="2520"/>
        </w:tabs>
        <w:ind w:left="360"/>
        <w:rPr>
          <w:szCs w:val="24"/>
        </w:rPr>
      </w:pPr>
      <w:r w:rsidRPr="008C4A12">
        <w:rPr>
          <w:bCs/>
          <w:szCs w:val="24"/>
        </w:rPr>
        <w:t>Projektovanje, razvoj i implementacija podsistema za automatsko prikupljanje podataka o hardversko-softverskim resursima računarske mreže Zavoda;</w:t>
      </w:r>
    </w:p>
    <w:p w:rsidR="00241941" w:rsidRPr="008C4A12" w:rsidRDefault="00241941" w:rsidP="00241941">
      <w:pPr>
        <w:pStyle w:val="BodyTextIndent"/>
        <w:numPr>
          <w:ilvl w:val="0"/>
          <w:numId w:val="2"/>
        </w:numPr>
        <w:tabs>
          <w:tab w:val="left" w:pos="2520"/>
        </w:tabs>
        <w:ind w:left="360"/>
        <w:rPr>
          <w:szCs w:val="24"/>
        </w:rPr>
      </w:pPr>
      <w:r w:rsidRPr="008C4A12">
        <w:rPr>
          <w:bCs/>
          <w:szCs w:val="24"/>
        </w:rPr>
        <w:lastRenderedPageBreak/>
        <w:t>Projektovanje, razvoj i implementacija podsistema za ICT podršku korisnika, koji omogućava bržu i kvalitetniju komunikaciju sa korisnicima IS, ali i precizan uvid u strukturu i statistiku problema u radu IS, kao i uvid u radno angažovanje zaposlenih u sektoru;</w:t>
      </w:r>
    </w:p>
    <w:p w:rsidR="00241941" w:rsidRPr="008C4A12" w:rsidRDefault="00241941" w:rsidP="00241941">
      <w:pPr>
        <w:pStyle w:val="BodyTextIndent"/>
        <w:numPr>
          <w:ilvl w:val="0"/>
          <w:numId w:val="2"/>
        </w:numPr>
        <w:tabs>
          <w:tab w:val="left" w:pos="2520"/>
        </w:tabs>
        <w:ind w:left="360"/>
        <w:rPr>
          <w:szCs w:val="24"/>
        </w:rPr>
      </w:pPr>
      <w:r w:rsidRPr="008C4A12">
        <w:rPr>
          <w:bCs/>
          <w:szCs w:val="24"/>
        </w:rPr>
        <w:t>Konverzija aplikacije “Krediti” iz MS Office 97 u MS Office 2007;</w:t>
      </w:r>
    </w:p>
    <w:p w:rsidR="00241941" w:rsidRPr="008C4A12" w:rsidRDefault="00241941" w:rsidP="00241941">
      <w:pPr>
        <w:pStyle w:val="BodyTextIndent"/>
        <w:numPr>
          <w:ilvl w:val="0"/>
          <w:numId w:val="2"/>
        </w:numPr>
        <w:tabs>
          <w:tab w:val="left" w:pos="2520"/>
        </w:tabs>
        <w:ind w:left="360"/>
        <w:rPr>
          <w:bCs/>
          <w:szCs w:val="24"/>
          <w:lang w:val="sr-Latn-ME"/>
        </w:rPr>
      </w:pPr>
      <w:r w:rsidRPr="008C4A12">
        <w:rPr>
          <w:bCs/>
          <w:szCs w:val="24"/>
        </w:rPr>
        <w:t>Izrada projektnog zadatka i obezbjeđenje tehničkih pretpostavki za realizaciju web-servisa radne aktivacije nezaposlenih lica korisnika materijalnog obezbjeđenja (</w:t>
      </w:r>
      <w:r w:rsidRPr="008C4A12">
        <w:rPr>
          <w:bCs/>
          <w:szCs w:val="24"/>
          <w:lang w:val="sr-Latn-ME"/>
        </w:rPr>
        <w:t>od MRS</w:t>
      </w:r>
      <w:r w:rsidR="00CC2EE7">
        <w:rPr>
          <w:bCs/>
          <w:szCs w:val="24"/>
          <w:lang w:val="sr-Latn-ME"/>
        </w:rPr>
        <w:t>S ka ZZZCG i od ZZZCG ka MRSS);</w:t>
      </w:r>
    </w:p>
    <w:p w:rsidR="00241941" w:rsidRPr="008C4A12" w:rsidRDefault="00241941" w:rsidP="00241941">
      <w:pPr>
        <w:pStyle w:val="BodyTextIndent"/>
        <w:numPr>
          <w:ilvl w:val="0"/>
          <w:numId w:val="2"/>
        </w:numPr>
        <w:tabs>
          <w:tab w:val="left" w:pos="2520"/>
        </w:tabs>
        <w:ind w:left="360"/>
        <w:rPr>
          <w:szCs w:val="24"/>
        </w:rPr>
      </w:pPr>
      <w:r w:rsidRPr="008C4A12">
        <w:rPr>
          <w:bCs/>
          <w:szCs w:val="24"/>
        </w:rPr>
        <w:t>Testiranje različitih scenarija virtuelizacije servera i inicijalna priprema za prelazak na virtuelnu serversku platformu, u cilju efikasnijeg iskorišćenja IT resursa i smanjenja operativnog ulaganja u IT.</w:t>
      </w:r>
    </w:p>
    <w:p w:rsidR="00241941" w:rsidRPr="008C4A12" w:rsidRDefault="00241941" w:rsidP="00241941">
      <w:pPr>
        <w:pStyle w:val="BodyTextIndent"/>
        <w:tabs>
          <w:tab w:val="left" w:pos="2520"/>
        </w:tabs>
        <w:ind w:left="360" w:firstLine="0"/>
        <w:rPr>
          <w:szCs w:val="24"/>
        </w:rPr>
      </w:pPr>
    </w:p>
    <w:p w:rsidR="00241941" w:rsidRPr="008C4A12" w:rsidRDefault="00241941" w:rsidP="00D514F6">
      <w:pPr>
        <w:pStyle w:val="BodyTextIndent"/>
        <w:ind w:firstLine="0"/>
        <w:rPr>
          <w:b/>
          <w:bCs/>
          <w:szCs w:val="24"/>
          <w:lang w:val="pl-PL"/>
        </w:rPr>
      </w:pPr>
      <w:r w:rsidRPr="008C4A12">
        <w:rPr>
          <w:b/>
          <w:bCs/>
          <w:szCs w:val="24"/>
          <w:lang w:val="pl-PL"/>
        </w:rPr>
        <w:t>Ostale aktivnosti</w:t>
      </w:r>
    </w:p>
    <w:p w:rsidR="00241941" w:rsidRPr="008C4A12" w:rsidRDefault="00241941" w:rsidP="00241941">
      <w:pPr>
        <w:pStyle w:val="BodyTextIndent"/>
        <w:numPr>
          <w:ilvl w:val="0"/>
          <w:numId w:val="2"/>
        </w:numPr>
        <w:tabs>
          <w:tab w:val="left" w:pos="2520"/>
        </w:tabs>
        <w:ind w:left="360"/>
        <w:rPr>
          <w:bCs/>
          <w:szCs w:val="24"/>
        </w:rPr>
      </w:pPr>
      <w:r w:rsidRPr="008C4A12">
        <w:rPr>
          <w:bCs/>
          <w:szCs w:val="24"/>
        </w:rPr>
        <w:t>Stalne promjene u tehnologiji rada Zavoda i pravnoj normativi koja prati njen rad, uslovile su povećanu potrebu za inovacijom i nadgradnjom postojećih programskih rješenja;</w:t>
      </w:r>
    </w:p>
    <w:p w:rsidR="00241941" w:rsidRPr="008C4A12" w:rsidRDefault="00241941" w:rsidP="00241941">
      <w:pPr>
        <w:pStyle w:val="BodyTextIndent"/>
        <w:numPr>
          <w:ilvl w:val="0"/>
          <w:numId w:val="2"/>
        </w:numPr>
        <w:tabs>
          <w:tab w:val="left" w:pos="2520"/>
        </w:tabs>
        <w:ind w:left="360"/>
        <w:rPr>
          <w:bCs/>
          <w:szCs w:val="24"/>
        </w:rPr>
      </w:pPr>
      <w:r w:rsidRPr="008C4A12">
        <w:rPr>
          <w:bCs/>
          <w:szCs w:val="24"/>
        </w:rPr>
        <w:t>Kontinuiran rad na pripremi i izradi različitih statističkih izvještaja, koji pokrivaju sve poslovne procese sistema zapošljavanja.</w:t>
      </w:r>
    </w:p>
    <w:p w:rsidR="00241941" w:rsidRPr="008C4A12" w:rsidRDefault="00241941" w:rsidP="00241941">
      <w:pPr>
        <w:pStyle w:val="BodyTextIndent"/>
        <w:numPr>
          <w:ilvl w:val="0"/>
          <w:numId w:val="2"/>
        </w:numPr>
        <w:tabs>
          <w:tab w:val="left" w:pos="2520"/>
        </w:tabs>
        <w:ind w:left="360"/>
        <w:rPr>
          <w:bCs/>
          <w:szCs w:val="24"/>
        </w:rPr>
      </w:pPr>
      <w:r w:rsidRPr="008C4A12">
        <w:rPr>
          <w:bCs/>
          <w:szCs w:val="24"/>
        </w:rPr>
        <w:t>Redovne, svakodnevne, aktivnosti na</w:t>
      </w:r>
      <w:r>
        <w:rPr>
          <w:bCs/>
          <w:sz w:val="28"/>
          <w:szCs w:val="28"/>
        </w:rPr>
        <w:t xml:space="preserve"> </w:t>
      </w:r>
      <w:r w:rsidRPr="008C4A12">
        <w:rPr>
          <w:bCs/>
          <w:szCs w:val="24"/>
        </w:rPr>
        <w:t>preventivnom, korektivnom, adaptivnom i perfektivnom održavanju IS-a, izradi sigurnosnih kopija vitalnih djelova sistema, administraciji email naloga i dr.</w:t>
      </w:r>
    </w:p>
    <w:p w:rsidR="00241941" w:rsidRDefault="00241941" w:rsidP="00241941">
      <w:pPr>
        <w:jc w:val="both"/>
        <w:rPr>
          <w:rFonts w:eastAsia="Calibri"/>
          <w:noProof/>
          <w:lang w:val="sl-SI"/>
        </w:rPr>
      </w:pPr>
    </w:p>
    <w:p w:rsidR="00241941" w:rsidRDefault="00241941" w:rsidP="00241941">
      <w:pPr>
        <w:jc w:val="both"/>
        <w:rPr>
          <w:rFonts w:eastAsia="Calibri"/>
          <w:noProof/>
          <w:lang w:val="sl-SI"/>
        </w:rPr>
      </w:pPr>
    </w:p>
    <w:p w:rsidR="00241941" w:rsidRDefault="00C37CF6" w:rsidP="00241941">
      <w:pPr>
        <w:jc w:val="both"/>
        <w:rPr>
          <w:b/>
        </w:rPr>
      </w:pPr>
      <w:r>
        <w:rPr>
          <w:b/>
        </w:rPr>
        <w:t>2.21</w:t>
      </w:r>
      <w:r w:rsidR="00241941">
        <w:rPr>
          <w:b/>
        </w:rPr>
        <w:t xml:space="preserve">. Odnosi sa javnošću i međunarodna saradnja </w:t>
      </w:r>
    </w:p>
    <w:p w:rsidR="00241941" w:rsidRDefault="00241941" w:rsidP="00241941">
      <w:pPr>
        <w:jc w:val="both"/>
        <w:rPr>
          <w:b/>
          <w:lang w:val="sl-SI"/>
        </w:rPr>
      </w:pPr>
    </w:p>
    <w:p w:rsidR="00241941" w:rsidRPr="00C37CF6" w:rsidRDefault="00C37CF6" w:rsidP="00C37CF6">
      <w:pPr>
        <w:jc w:val="both"/>
        <w:rPr>
          <w:b/>
          <w:lang w:val="sl-SI"/>
        </w:rPr>
      </w:pPr>
      <w:r>
        <w:rPr>
          <w:b/>
          <w:lang w:val="sl-SI"/>
        </w:rPr>
        <w:t xml:space="preserve">2.21.1. </w:t>
      </w:r>
      <w:r w:rsidR="00241941" w:rsidRPr="00C37CF6">
        <w:rPr>
          <w:b/>
          <w:lang w:val="sl-SI"/>
        </w:rPr>
        <w:t>Medijske i promotivne aktivnosti</w:t>
      </w:r>
    </w:p>
    <w:p w:rsidR="00241941" w:rsidRDefault="00241941" w:rsidP="00241941">
      <w:pPr>
        <w:jc w:val="both"/>
        <w:rPr>
          <w:lang w:val="sl-SI"/>
        </w:rPr>
      </w:pPr>
    </w:p>
    <w:p w:rsidR="00241941" w:rsidRDefault="0003099D" w:rsidP="00241941">
      <w:pPr>
        <w:jc w:val="both"/>
        <w:rPr>
          <w:lang w:val="sl-SI"/>
        </w:rPr>
      </w:pPr>
      <w:r>
        <w:rPr>
          <w:lang w:val="sl-SI"/>
        </w:rPr>
        <w:t>Aktivnosti koje su realizovane u 2018. godini:</w:t>
      </w:r>
    </w:p>
    <w:p w:rsidR="00D514F6" w:rsidRDefault="00D514F6" w:rsidP="00241941">
      <w:pPr>
        <w:jc w:val="both"/>
        <w:rPr>
          <w:lang w:val="sl-SI"/>
        </w:rPr>
      </w:pPr>
    </w:p>
    <w:p w:rsidR="0003099D" w:rsidRDefault="0003099D" w:rsidP="0003099D">
      <w:pPr>
        <w:pStyle w:val="ListParagraph"/>
        <w:numPr>
          <w:ilvl w:val="0"/>
          <w:numId w:val="7"/>
        </w:numPr>
        <w:spacing w:line="240" w:lineRule="auto"/>
        <w:jc w:val="both"/>
        <w:rPr>
          <w:rFonts w:ascii="Times New Roman" w:hAnsi="Times New Roman"/>
          <w:sz w:val="24"/>
          <w:szCs w:val="24"/>
          <w:lang w:val="sl-SI"/>
        </w:rPr>
      </w:pPr>
      <w:r>
        <w:rPr>
          <w:rFonts w:ascii="Times New Roman" w:hAnsi="Times New Roman"/>
          <w:sz w:val="24"/>
          <w:szCs w:val="24"/>
          <w:lang w:val="sl-SI"/>
        </w:rPr>
        <w:t>Uređivanje i ažuriranje</w:t>
      </w:r>
      <w:r>
        <w:rPr>
          <w:rFonts w:ascii="Times New Roman" w:hAnsi="Times New Roman"/>
          <w:spacing w:val="-3"/>
          <w:sz w:val="24"/>
          <w:szCs w:val="24"/>
          <w:lang w:val="sl-SI"/>
        </w:rPr>
        <w:t xml:space="preserve"> web sajta Zavoda na dnevnoj osnovi; </w:t>
      </w:r>
    </w:p>
    <w:p w:rsidR="00F1231D" w:rsidRPr="00F1231D" w:rsidRDefault="00F1231D" w:rsidP="0003099D">
      <w:pPr>
        <w:pStyle w:val="ListParagraph"/>
        <w:numPr>
          <w:ilvl w:val="0"/>
          <w:numId w:val="7"/>
        </w:numPr>
        <w:jc w:val="both"/>
        <w:rPr>
          <w:rFonts w:eastAsia="Calibri"/>
          <w:noProof/>
          <w:lang w:val="sl-SI"/>
        </w:rPr>
      </w:pPr>
      <w:r>
        <w:rPr>
          <w:rFonts w:ascii="Times New Roman" w:hAnsi="Times New Roman" w:cs="Times New Roman"/>
          <w:spacing w:val="-3"/>
          <w:sz w:val="24"/>
          <w:szCs w:val="24"/>
          <w:lang w:val="sl-SI"/>
        </w:rPr>
        <w:t>Objavljivanje javnih poziva i konkursa</w:t>
      </w:r>
      <w:r w:rsidRPr="00707CB6">
        <w:rPr>
          <w:rFonts w:ascii="Times New Roman" w:hAnsi="Times New Roman" w:cs="Times New Roman"/>
          <w:spacing w:val="-3"/>
          <w:sz w:val="24"/>
          <w:szCs w:val="24"/>
          <w:lang w:val="sl-SI"/>
        </w:rPr>
        <w:t xml:space="preserve">  za realizaciju pojedinih programa i mjera </w:t>
      </w:r>
      <w:r>
        <w:rPr>
          <w:rFonts w:ascii="Times New Roman" w:hAnsi="Times New Roman" w:cs="Times New Roman"/>
          <w:spacing w:val="-3"/>
          <w:sz w:val="24"/>
          <w:szCs w:val="24"/>
          <w:lang w:val="sl-SI"/>
        </w:rPr>
        <w:t>aktivne politike zapošljavanja;</w:t>
      </w:r>
    </w:p>
    <w:p w:rsidR="0003099D" w:rsidRPr="00F1231D" w:rsidRDefault="00F1231D" w:rsidP="0003099D">
      <w:pPr>
        <w:pStyle w:val="ListParagraph"/>
        <w:numPr>
          <w:ilvl w:val="0"/>
          <w:numId w:val="7"/>
        </w:numPr>
        <w:jc w:val="both"/>
        <w:rPr>
          <w:rFonts w:eastAsia="Calibri"/>
          <w:noProof/>
          <w:lang w:val="sl-SI"/>
        </w:rPr>
      </w:pPr>
      <w:r w:rsidRPr="00707CB6">
        <w:rPr>
          <w:rFonts w:ascii="Times New Roman" w:hAnsi="Times New Roman" w:cs="Times New Roman"/>
          <w:spacing w:val="-3"/>
          <w:sz w:val="24"/>
          <w:szCs w:val="24"/>
          <w:lang w:val="sl-SI"/>
        </w:rPr>
        <w:t>dodjele gra</w:t>
      </w:r>
      <w:r>
        <w:rPr>
          <w:rFonts w:ascii="Times New Roman" w:hAnsi="Times New Roman" w:cs="Times New Roman"/>
          <w:spacing w:val="-3"/>
          <w:sz w:val="24"/>
          <w:szCs w:val="24"/>
          <w:lang w:val="sl-SI"/>
        </w:rPr>
        <w:t>nt šema licima sa invaliditetom;</w:t>
      </w:r>
    </w:p>
    <w:p w:rsidR="006D2594" w:rsidRDefault="00F1231D" w:rsidP="00F1231D">
      <w:pPr>
        <w:pStyle w:val="ListParagraph"/>
        <w:numPr>
          <w:ilvl w:val="0"/>
          <w:numId w:val="7"/>
        </w:numPr>
        <w:jc w:val="both"/>
        <w:rPr>
          <w:rFonts w:ascii="Times New Roman" w:hAnsi="Times New Roman" w:cs="Times New Roman"/>
          <w:spacing w:val="-3"/>
          <w:sz w:val="24"/>
          <w:szCs w:val="24"/>
          <w:lang w:val="sl-SI"/>
        </w:rPr>
      </w:pPr>
      <w:r w:rsidRPr="00F1231D">
        <w:rPr>
          <w:rFonts w:ascii="Times New Roman" w:hAnsi="Times New Roman" w:cs="Times New Roman"/>
          <w:spacing w:val="-3"/>
          <w:sz w:val="24"/>
          <w:szCs w:val="24"/>
          <w:lang w:val="sl-SI"/>
        </w:rPr>
        <w:t>Kroz projektnu saradnju sa UNDP-ijem, u septembru, je otvorena redizajnirana Fejsbuk stranica CIPS Crna Gora</w:t>
      </w:r>
      <w:r w:rsidR="006D2594">
        <w:rPr>
          <w:rFonts w:ascii="Times New Roman" w:hAnsi="Times New Roman" w:cs="Times New Roman"/>
          <w:spacing w:val="-3"/>
          <w:sz w:val="24"/>
          <w:szCs w:val="24"/>
          <w:lang w:val="sl-SI"/>
        </w:rPr>
        <w:t>;</w:t>
      </w:r>
    </w:p>
    <w:p w:rsidR="00F1231D" w:rsidRPr="00F1231D" w:rsidRDefault="00F1231D" w:rsidP="00F1231D">
      <w:pPr>
        <w:pStyle w:val="ListParagraph"/>
        <w:numPr>
          <w:ilvl w:val="0"/>
          <w:numId w:val="7"/>
        </w:numPr>
        <w:jc w:val="both"/>
        <w:rPr>
          <w:rFonts w:ascii="Times New Roman" w:hAnsi="Times New Roman" w:cs="Times New Roman"/>
          <w:spacing w:val="-3"/>
          <w:sz w:val="24"/>
          <w:szCs w:val="24"/>
          <w:lang w:val="sl-SI"/>
        </w:rPr>
      </w:pPr>
      <w:r w:rsidRPr="00F1231D">
        <w:rPr>
          <w:rFonts w:ascii="Times New Roman" w:hAnsi="Times New Roman" w:cs="Times New Roman"/>
          <w:spacing w:val="-3"/>
          <w:sz w:val="24"/>
          <w:szCs w:val="24"/>
          <w:lang w:val="sl-SI"/>
        </w:rPr>
        <w:t>Zavod je 24. oktobra otvorio  Fejsbuk stranicu Z</w:t>
      </w:r>
      <w:r w:rsidR="006D2594">
        <w:rPr>
          <w:rFonts w:ascii="Times New Roman" w:hAnsi="Times New Roman" w:cs="Times New Roman"/>
          <w:spacing w:val="-3"/>
          <w:sz w:val="24"/>
          <w:szCs w:val="24"/>
          <w:lang w:val="sl-SI"/>
        </w:rPr>
        <w:t>avod za zapošljavanje Crne Gore;</w:t>
      </w:r>
    </w:p>
    <w:p w:rsidR="00F1231D" w:rsidRDefault="006D2594" w:rsidP="0003099D">
      <w:pPr>
        <w:pStyle w:val="ListParagraph"/>
        <w:numPr>
          <w:ilvl w:val="0"/>
          <w:numId w:val="7"/>
        </w:numPr>
        <w:jc w:val="both"/>
        <w:rPr>
          <w:rFonts w:ascii="Times New Roman" w:eastAsia="Calibri" w:hAnsi="Times New Roman" w:cs="Times New Roman"/>
          <w:noProof/>
          <w:sz w:val="24"/>
          <w:szCs w:val="24"/>
          <w:lang w:val="sl-SI"/>
        </w:rPr>
      </w:pPr>
      <w:r>
        <w:rPr>
          <w:rFonts w:ascii="Times New Roman" w:eastAsia="Calibri" w:hAnsi="Times New Roman" w:cs="Times New Roman"/>
          <w:noProof/>
          <w:sz w:val="24"/>
          <w:szCs w:val="24"/>
          <w:lang w:val="sl-SI"/>
        </w:rPr>
        <w:t>Redovno obavještavanje nezaposlenih lica, korisnika novčane naknade o terminima isplate;</w:t>
      </w:r>
    </w:p>
    <w:p w:rsidR="006D2594" w:rsidRPr="006D2594" w:rsidRDefault="006D2594" w:rsidP="006D2594">
      <w:pPr>
        <w:pStyle w:val="ListParagraph"/>
        <w:numPr>
          <w:ilvl w:val="0"/>
          <w:numId w:val="7"/>
        </w:numPr>
        <w:jc w:val="both"/>
        <w:rPr>
          <w:rFonts w:ascii="Times New Roman" w:hAnsi="Times New Roman" w:cs="Times New Roman"/>
          <w:sz w:val="24"/>
          <w:szCs w:val="24"/>
          <w:lang w:val="sl-SI"/>
        </w:rPr>
      </w:pPr>
      <w:r w:rsidRPr="006D2594">
        <w:rPr>
          <w:rFonts w:ascii="Times New Roman" w:hAnsi="Times New Roman" w:cs="Times New Roman"/>
          <w:sz w:val="24"/>
          <w:szCs w:val="24"/>
          <w:lang w:val="sl-SI"/>
        </w:rPr>
        <w:t xml:space="preserve">Odjeljenje je učestvovalo u tehničkoj  pripremi i dizajnu publikacija, brošura: </w:t>
      </w:r>
      <w:r w:rsidR="00C06551">
        <w:rPr>
          <w:rFonts w:ascii="Times New Roman" w:hAnsi="Times New Roman" w:cs="Times New Roman"/>
          <w:sz w:val="24"/>
          <w:szCs w:val="24"/>
          <w:lang w:val="sl-SI"/>
        </w:rPr>
        <w:t>»</w:t>
      </w:r>
      <w:r w:rsidRPr="006D2594">
        <w:rPr>
          <w:rFonts w:ascii="Times New Roman" w:hAnsi="Times New Roman" w:cs="Times New Roman"/>
          <w:sz w:val="24"/>
          <w:szCs w:val="24"/>
          <w:lang w:val="sl-SI"/>
        </w:rPr>
        <w:t>Povlastice poslodavcima</w:t>
      </w:r>
      <w:r w:rsidR="00C06551">
        <w:rPr>
          <w:rFonts w:ascii="Times New Roman" w:hAnsi="Times New Roman" w:cs="Times New Roman"/>
          <w:sz w:val="24"/>
          <w:szCs w:val="24"/>
          <w:lang w:val="sl-SI"/>
        </w:rPr>
        <w:t>«</w:t>
      </w:r>
      <w:r w:rsidRPr="006D2594">
        <w:rPr>
          <w:rFonts w:ascii="Times New Roman" w:hAnsi="Times New Roman" w:cs="Times New Roman"/>
          <w:sz w:val="24"/>
          <w:szCs w:val="24"/>
          <w:lang w:val="sl-SI"/>
        </w:rPr>
        <w:t xml:space="preserve">, </w:t>
      </w:r>
      <w:r w:rsidR="00C06551">
        <w:rPr>
          <w:rFonts w:ascii="Times New Roman" w:hAnsi="Times New Roman" w:cs="Times New Roman"/>
          <w:sz w:val="24"/>
          <w:szCs w:val="24"/>
          <w:lang w:val="sl-SI"/>
        </w:rPr>
        <w:t>»</w:t>
      </w:r>
      <w:r w:rsidRPr="006D2594">
        <w:rPr>
          <w:rFonts w:ascii="Times New Roman" w:hAnsi="Times New Roman" w:cs="Times New Roman"/>
          <w:sz w:val="24"/>
          <w:szCs w:val="24"/>
          <w:lang w:val="sl-SI"/>
        </w:rPr>
        <w:t>Sezonski poslovi</w:t>
      </w:r>
      <w:r w:rsidR="00C06551">
        <w:rPr>
          <w:rFonts w:ascii="Times New Roman" w:hAnsi="Times New Roman" w:cs="Times New Roman"/>
          <w:sz w:val="24"/>
          <w:szCs w:val="24"/>
          <w:lang w:val="sl-SI"/>
        </w:rPr>
        <w:t>«</w:t>
      </w:r>
      <w:r w:rsidRPr="006D2594">
        <w:rPr>
          <w:rFonts w:ascii="Times New Roman" w:hAnsi="Times New Roman" w:cs="Times New Roman"/>
          <w:sz w:val="24"/>
          <w:szCs w:val="24"/>
          <w:lang w:val="sl-SI"/>
        </w:rPr>
        <w:t xml:space="preserve">, </w:t>
      </w:r>
      <w:r w:rsidR="00C06551">
        <w:rPr>
          <w:rFonts w:ascii="Times New Roman" w:hAnsi="Times New Roman" w:cs="Times New Roman"/>
          <w:sz w:val="24"/>
          <w:szCs w:val="24"/>
          <w:lang w:val="sl-SI"/>
        </w:rPr>
        <w:t>»</w:t>
      </w:r>
      <w:r w:rsidRPr="006D2594">
        <w:rPr>
          <w:rFonts w:ascii="Times New Roman" w:hAnsi="Times New Roman" w:cs="Times New Roman"/>
          <w:sz w:val="24"/>
          <w:szCs w:val="24"/>
          <w:lang w:val="sl-SI"/>
        </w:rPr>
        <w:t>Sezonsko zapošljavanje</w:t>
      </w:r>
      <w:r w:rsidR="00C06551">
        <w:rPr>
          <w:rFonts w:ascii="Times New Roman" w:hAnsi="Times New Roman" w:cs="Times New Roman"/>
          <w:sz w:val="24"/>
          <w:szCs w:val="24"/>
          <w:lang w:val="sl-SI"/>
        </w:rPr>
        <w:t>«</w:t>
      </w:r>
      <w:r w:rsidRPr="006D2594">
        <w:rPr>
          <w:rFonts w:ascii="Times New Roman" w:hAnsi="Times New Roman" w:cs="Times New Roman"/>
          <w:sz w:val="24"/>
          <w:szCs w:val="24"/>
          <w:lang w:val="sl-SI"/>
        </w:rPr>
        <w:t xml:space="preserve">, </w:t>
      </w:r>
      <w:r w:rsidR="00C06551">
        <w:rPr>
          <w:rFonts w:ascii="Times New Roman" w:hAnsi="Times New Roman" w:cs="Times New Roman"/>
          <w:sz w:val="24"/>
          <w:szCs w:val="24"/>
          <w:lang w:val="sl-SI"/>
        </w:rPr>
        <w:t>»</w:t>
      </w:r>
      <w:r w:rsidRPr="006D2594">
        <w:rPr>
          <w:rFonts w:ascii="Times New Roman" w:hAnsi="Times New Roman" w:cs="Times New Roman"/>
          <w:sz w:val="24"/>
          <w:szCs w:val="24"/>
          <w:lang w:val="sl-SI"/>
        </w:rPr>
        <w:t>Mladi, zaradite na ljetovanju</w:t>
      </w:r>
      <w:r w:rsidR="00C06551">
        <w:rPr>
          <w:rFonts w:ascii="Times New Roman" w:hAnsi="Times New Roman" w:cs="Times New Roman"/>
          <w:sz w:val="24"/>
          <w:szCs w:val="24"/>
          <w:lang w:val="sl-SI"/>
        </w:rPr>
        <w:t>«</w:t>
      </w:r>
      <w:r w:rsidRPr="006D2594">
        <w:rPr>
          <w:rFonts w:ascii="Times New Roman" w:hAnsi="Times New Roman" w:cs="Times New Roman"/>
          <w:sz w:val="24"/>
          <w:szCs w:val="24"/>
          <w:lang w:val="sl-SI"/>
        </w:rPr>
        <w:t xml:space="preserve">, </w:t>
      </w:r>
      <w:r w:rsidR="00C06551">
        <w:rPr>
          <w:rFonts w:ascii="Times New Roman" w:hAnsi="Times New Roman" w:cs="Times New Roman"/>
          <w:sz w:val="24"/>
          <w:szCs w:val="24"/>
          <w:lang w:val="sl-SI"/>
        </w:rPr>
        <w:t>»</w:t>
      </w:r>
      <w:r w:rsidRPr="006D2594">
        <w:rPr>
          <w:rFonts w:ascii="Times New Roman" w:hAnsi="Times New Roman" w:cs="Times New Roman"/>
          <w:sz w:val="24"/>
          <w:szCs w:val="24"/>
          <w:lang w:val="sl-SI"/>
        </w:rPr>
        <w:t>Informator za upis u srednju školu</w:t>
      </w:r>
      <w:r w:rsidR="00C06551">
        <w:rPr>
          <w:rFonts w:ascii="Times New Roman" w:hAnsi="Times New Roman" w:cs="Times New Roman"/>
          <w:sz w:val="24"/>
          <w:szCs w:val="24"/>
          <w:lang w:val="sl-SI"/>
        </w:rPr>
        <w:t>«;</w:t>
      </w:r>
      <w:r w:rsidRPr="006D2594">
        <w:rPr>
          <w:rFonts w:ascii="Times New Roman" w:hAnsi="Times New Roman" w:cs="Times New Roman"/>
          <w:sz w:val="24"/>
          <w:szCs w:val="24"/>
          <w:lang w:val="sl-SI"/>
        </w:rPr>
        <w:t xml:space="preserve"> </w:t>
      </w:r>
    </w:p>
    <w:p w:rsidR="006D2594" w:rsidRDefault="00CC2EE7" w:rsidP="00C06551">
      <w:pPr>
        <w:pStyle w:val="ListParagraph"/>
        <w:numPr>
          <w:ilvl w:val="0"/>
          <w:numId w:val="7"/>
        </w:numPr>
        <w:spacing w:line="240" w:lineRule="auto"/>
        <w:jc w:val="both"/>
        <w:rPr>
          <w:rFonts w:ascii="Times New Roman" w:hAnsi="Times New Roman"/>
          <w:sz w:val="24"/>
          <w:szCs w:val="24"/>
          <w:lang w:val="sl-SI"/>
        </w:rPr>
      </w:pPr>
      <w:r>
        <w:rPr>
          <w:rFonts w:ascii="Times New Roman" w:hAnsi="Times New Roman"/>
          <w:sz w:val="24"/>
          <w:szCs w:val="24"/>
          <w:lang w:val="sl-SI"/>
        </w:rPr>
        <w:t>U</w:t>
      </w:r>
      <w:r w:rsidR="00C06551">
        <w:rPr>
          <w:rFonts w:ascii="Times New Roman" w:hAnsi="Times New Roman"/>
          <w:sz w:val="24"/>
          <w:szCs w:val="24"/>
          <w:lang w:val="sl-SI"/>
        </w:rPr>
        <w:t>češće u pripremi izvještaja i informacija iz djelokruga rada Odjeljenja za PR i međunarodnu</w:t>
      </w:r>
      <w:r>
        <w:rPr>
          <w:rFonts w:ascii="Times New Roman" w:hAnsi="Times New Roman"/>
          <w:sz w:val="24"/>
          <w:szCs w:val="24"/>
          <w:lang w:val="sl-SI"/>
        </w:rPr>
        <w:t xml:space="preserve"> saradnju – 6-mjesečno.</w:t>
      </w:r>
      <w:r w:rsidR="00C06551">
        <w:rPr>
          <w:rFonts w:ascii="Times New Roman" w:hAnsi="Times New Roman"/>
          <w:sz w:val="24"/>
          <w:szCs w:val="24"/>
          <w:lang w:val="sl-SI"/>
        </w:rPr>
        <w:t xml:space="preserve"> </w:t>
      </w:r>
    </w:p>
    <w:p w:rsidR="00C06551" w:rsidRDefault="00C06551" w:rsidP="00C06551">
      <w:pPr>
        <w:pStyle w:val="ListParagraph"/>
        <w:spacing w:line="240" w:lineRule="auto"/>
        <w:jc w:val="both"/>
        <w:rPr>
          <w:rFonts w:ascii="Times New Roman" w:hAnsi="Times New Roman"/>
          <w:sz w:val="24"/>
          <w:szCs w:val="24"/>
          <w:lang w:val="sl-SI"/>
        </w:rPr>
      </w:pPr>
    </w:p>
    <w:p w:rsidR="00C06551" w:rsidRDefault="00C06551" w:rsidP="00C06551">
      <w:pPr>
        <w:jc w:val="both"/>
        <w:rPr>
          <w:color w:val="000000" w:themeColor="text1"/>
          <w:lang w:val="sl-SI"/>
        </w:rPr>
      </w:pPr>
      <w:r w:rsidRPr="00C06551">
        <w:rPr>
          <w:color w:val="000000" w:themeColor="text1"/>
          <w:shd w:val="clear" w:color="auto" w:fill="FFFFFF"/>
        </w:rPr>
        <w:lastRenderedPageBreak/>
        <w:t xml:space="preserve">Direktor i članovi menadžmenta, u izvještajnom periodu, učestvovali su na skoro 50 okruglih stolova, konferencija, seminara i prezentacija u Crnoj Gori i inostranstvu. Odjeljenje je učestvovalo u obradi prezentacija i pripremi podataka za </w:t>
      </w:r>
      <w:r w:rsidRPr="00C06551">
        <w:rPr>
          <w:color w:val="000000" w:themeColor="text1"/>
          <w:lang w:val="sl-SI"/>
        </w:rPr>
        <w:t>potrebe zaposlenih, radi učešća na skupovima u zemlji i inostranstvu.</w:t>
      </w:r>
    </w:p>
    <w:p w:rsidR="00AB454B" w:rsidRPr="00C06551" w:rsidRDefault="00AB454B" w:rsidP="00C06551">
      <w:pPr>
        <w:jc w:val="both"/>
        <w:rPr>
          <w:color w:val="000000" w:themeColor="text1"/>
          <w:lang w:val="sl-SI"/>
        </w:rPr>
      </w:pPr>
    </w:p>
    <w:p w:rsidR="00C06551" w:rsidRDefault="00C06551" w:rsidP="00C06551">
      <w:pPr>
        <w:jc w:val="both"/>
        <w:rPr>
          <w:lang w:val="sl-SI"/>
        </w:rPr>
      </w:pPr>
      <w:r w:rsidRPr="00707CB6">
        <w:rPr>
          <w:lang w:val="sl-SI"/>
        </w:rPr>
        <w:t>Odjeljenje je u dnevnoj saradnji sa medijima, priprema odgovore na pitanja novinara iz svih crnogorskih medija. Učestvuje u organizaciji pr</w:t>
      </w:r>
      <w:r w:rsidR="00AB454B">
        <w:rPr>
          <w:lang w:val="sl-SI"/>
        </w:rPr>
        <w:t>es konferencija – prema potrebi  (</w:t>
      </w:r>
      <w:r w:rsidRPr="00707CB6">
        <w:rPr>
          <w:lang w:val="sl-SI"/>
        </w:rPr>
        <w:t>1. avgusta održana polugodišnja, a 21. decembra godišnja konferencija za novinare).</w:t>
      </w:r>
    </w:p>
    <w:p w:rsidR="00AB454B" w:rsidRPr="00707CB6" w:rsidRDefault="00AB454B" w:rsidP="00C06551">
      <w:pPr>
        <w:jc w:val="both"/>
        <w:rPr>
          <w:lang w:val="sl-SI"/>
        </w:rPr>
      </w:pPr>
    </w:p>
    <w:p w:rsidR="00C06551" w:rsidRDefault="00C06551" w:rsidP="00C06551">
      <w:pPr>
        <w:jc w:val="both"/>
        <w:rPr>
          <w:lang w:val="sl-SI"/>
        </w:rPr>
      </w:pPr>
      <w:r w:rsidRPr="00707CB6">
        <w:rPr>
          <w:lang w:val="sl-SI"/>
        </w:rPr>
        <w:t>Odjeljenje je u dnevnoj komunikaciji  između unutrašnjih organizacionih jedinica Zavoda, na osnovu dostavljenih informacija o projektima, aktivnostima, koristeći kanale interne komunikacije radi informisanja  zaposlenih u Zavodu.</w:t>
      </w:r>
    </w:p>
    <w:p w:rsidR="00AB454B" w:rsidRPr="00707CB6" w:rsidRDefault="00AB454B" w:rsidP="00C06551">
      <w:pPr>
        <w:jc w:val="both"/>
        <w:rPr>
          <w:lang w:val="sl-SI"/>
        </w:rPr>
      </w:pPr>
    </w:p>
    <w:p w:rsidR="00C06551" w:rsidRDefault="00C06551" w:rsidP="00C06551">
      <w:pPr>
        <w:jc w:val="both"/>
        <w:rPr>
          <w:lang w:val="sl-SI"/>
        </w:rPr>
      </w:pPr>
      <w:r w:rsidRPr="00707CB6">
        <w:rPr>
          <w:lang w:val="sl-SI"/>
        </w:rPr>
        <w:t>Krajem januara  i početkom februara 2018.  godine Zavod je organizovao javnu promociju poziva za dodjelu grant šema licima sa invaliditetom. U svih sedam područnih jedinica održane su info sesije. Povodom potpisivanja ugovora za dodjelu granta, po pozivu od 22. januara, 4. maja, održana je konferencija za</w:t>
      </w:r>
      <w:r w:rsidRPr="00586433">
        <w:rPr>
          <w:rFonts w:asciiTheme="majorHAnsi" w:hAnsiTheme="majorHAnsi"/>
          <w:sz w:val="28"/>
          <w:szCs w:val="28"/>
          <w:lang w:val="sl-SI"/>
        </w:rPr>
        <w:t xml:space="preserve"> </w:t>
      </w:r>
      <w:r w:rsidRPr="00707CB6">
        <w:rPr>
          <w:lang w:val="sl-SI"/>
        </w:rPr>
        <w:t xml:space="preserve">novinare. Povodom podjele grant šeme, po drugom pozivu, od 1. avgusta, pres je održan 16. novembra. </w:t>
      </w:r>
    </w:p>
    <w:p w:rsidR="00EF718C" w:rsidRPr="00707CB6" w:rsidRDefault="00EF718C" w:rsidP="00C06551">
      <w:pPr>
        <w:jc w:val="both"/>
        <w:rPr>
          <w:lang w:val="sl-SI"/>
        </w:rPr>
      </w:pPr>
    </w:p>
    <w:p w:rsidR="00C06551" w:rsidRDefault="00C06551" w:rsidP="00C06551">
      <w:pPr>
        <w:jc w:val="both"/>
        <w:rPr>
          <w:lang w:val="sl-SI"/>
        </w:rPr>
      </w:pPr>
      <w:r w:rsidRPr="00707CB6">
        <w:rPr>
          <w:lang w:val="sl-SI"/>
        </w:rPr>
        <w:t>Od početka godine do kraja marta Zavod je odradio intenzivnu medijsku kampanju sa IRF-om – edukativne seminare podrške preduzetništvu »Šansa za posao«.</w:t>
      </w:r>
    </w:p>
    <w:p w:rsidR="00EF718C" w:rsidRPr="00707CB6" w:rsidRDefault="00EF718C" w:rsidP="00C06551">
      <w:pPr>
        <w:jc w:val="both"/>
        <w:rPr>
          <w:lang w:val="sl-SI"/>
        </w:rPr>
      </w:pPr>
    </w:p>
    <w:p w:rsidR="00C06551" w:rsidRDefault="00C06551" w:rsidP="00C06551">
      <w:pPr>
        <w:jc w:val="both"/>
      </w:pPr>
      <w:r w:rsidRPr="00707CB6">
        <w:t>Zavod je aktivno učestvovao i bio suorganizator sajmova zapošljavanja (Summer Job - u Podgorici, Kotoru i Bijelom Polju, gdje smo imali svoje štandove sa pratećim promotivnim materijalom (brošure). Događaji su medijski praćeni saopštenjima, konferencijama za štampu, tekstovima, gostovanjima u televizijskim emisijama.</w:t>
      </w:r>
    </w:p>
    <w:p w:rsidR="00EF718C" w:rsidRPr="00707CB6" w:rsidRDefault="00EF718C" w:rsidP="00C06551">
      <w:pPr>
        <w:jc w:val="both"/>
      </w:pPr>
    </w:p>
    <w:p w:rsidR="00C06551" w:rsidRDefault="00DD1209" w:rsidP="00C06551">
      <w:pPr>
        <w:jc w:val="both"/>
      </w:pPr>
      <w:r>
        <w:t xml:space="preserve">Tokom aprila odrađene su </w:t>
      </w:r>
      <w:r w:rsidR="00C06551" w:rsidRPr="00707CB6">
        <w:t>javne promocije selekcija sezonskog zapošljavanja za potrebe hotela: “Budvanska rivijera”, “Splendid”, “Allure palazzi”, “Ruža vjetrova”. Na sajtu je postavljena platforma, namijenjena mladima: “Zaradite na ljetovanju!”. Time je omogućena elektronska prijava maturanata i studenata za sezonske poslove.</w:t>
      </w:r>
    </w:p>
    <w:p w:rsidR="00EF718C" w:rsidRPr="00707CB6" w:rsidRDefault="00EF718C" w:rsidP="00C06551">
      <w:pPr>
        <w:jc w:val="both"/>
        <w:rPr>
          <w:lang w:val="sl-SI"/>
        </w:rPr>
      </w:pPr>
    </w:p>
    <w:p w:rsidR="00C06551" w:rsidRPr="00707CB6" w:rsidRDefault="00C06551" w:rsidP="00C06551">
      <w:pPr>
        <w:jc w:val="both"/>
      </w:pPr>
      <w:r w:rsidRPr="00707CB6">
        <w:t>Sprovedeno je niz medijskih aktivnosti povodom predstavljanja Informatora “Kuda nakon osnovne škole”. Objavljeno je nekoliko tekstova u štampanim medijima na temu pravilnog izbora zanimanja i pripremljeno više televizijskih gostovanja naših savjetnika za profesionalnu orijentaciju. Tim povodom, 4. maja, organizovana je konferencija za medije.</w:t>
      </w:r>
    </w:p>
    <w:p w:rsidR="00C06551" w:rsidRDefault="00C06551" w:rsidP="00C06551">
      <w:pPr>
        <w:jc w:val="both"/>
      </w:pPr>
      <w:r w:rsidRPr="00707CB6">
        <w:t>Od januara do avgusta 2018. pripremljeno je i snimljeno 14 emisija “Pokreni se” emitovanih na TVCG. Od 28. novembra počeo je na, TV Vijesti (najbolja ponuda na tenderu), novi serijal emisije “PutokaZZZ”, koja se reprizno emituje  dva puta mjesečno.  Prikazane su tri emisije.</w:t>
      </w:r>
    </w:p>
    <w:p w:rsidR="00EF718C" w:rsidRPr="00707CB6" w:rsidRDefault="00EF718C" w:rsidP="00C06551">
      <w:pPr>
        <w:jc w:val="both"/>
      </w:pPr>
    </w:p>
    <w:p w:rsidR="00C06551" w:rsidRPr="00707CB6" w:rsidRDefault="00C06551" w:rsidP="00C06551">
      <w:pPr>
        <w:jc w:val="both"/>
      </w:pPr>
      <w:r w:rsidRPr="00707CB6">
        <w:t>Od  31. maja napisano je i objavljeno  50 informativnih strana “Zapošljavanje” u Dnevnim novinama, portalima Analitika, CdM, Bankar.</w:t>
      </w:r>
    </w:p>
    <w:p w:rsidR="00D514F6" w:rsidRDefault="00D514F6" w:rsidP="00C06551">
      <w:pPr>
        <w:jc w:val="both"/>
        <w:rPr>
          <w:rFonts w:eastAsiaTheme="minorEastAsia"/>
          <w:lang w:val="sl-SI"/>
        </w:rPr>
      </w:pPr>
    </w:p>
    <w:p w:rsidR="00F47424" w:rsidRDefault="00F47424" w:rsidP="00C37CF6">
      <w:pPr>
        <w:jc w:val="both"/>
        <w:rPr>
          <w:b/>
          <w:lang w:val="sl-SI"/>
        </w:rPr>
      </w:pPr>
    </w:p>
    <w:p w:rsidR="00F47424" w:rsidRDefault="00F47424" w:rsidP="00C37CF6">
      <w:pPr>
        <w:jc w:val="both"/>
        <w:rPr>
          <w:b/>
          <w:lang w:val="sl-SI"/>
        </w:rPr>
      </w:pPr>
    </w:p>
    <w:p w:rsidR="00DD1209" w:rsidRPr="00C37CF6" w:rsidRDefault="00C37CF6" w:rsidP="00C37CF6">
      <w:pPr>
        <w:jc w:val="both"/>
        <w:rPr>
          <w:b/>
          <w:lang w:val="sl-SI"/>
        </w:rPr>
      </w:pPr>
      <w:r>
        <w:rPr>
          <w:b/>
          <w:lang w:val="sl-SI"/>
        </w:rPr>
        <w:lastRenderedPageBreak/>
        <w:t xml:space="preserve">2.21.2. </w:t>
      </w:r>
      <w:r w:rsidR="00DD1209" w:rsidRPr="00C37CF6">
        <w:rPr>
          <w:b/>
          <w:lang w:val="sl-SI"/>
        </w:rPr>
        <w:t>Međunarodna saradnja</w:t>
      </w:r>
    </w:p>
    <w:p w:rsidR="00DD1209" w:rsidRPr="00DD1209" w:rsidRDefault="00DD1209" w:rsidP="00DD1209">
      <w:pPr>
        <w:ind w:left="360"/>
        <w:jc w:val="both"/>
        <w:rPr>
          <w:rFonts w:eastAsiaTheme="minorEastAsia"/>
          <w:lang w:val="sl-SI"/>
        </w:rPr>
      </w:pPr>
    </w:p>
    <w:p w:rsidR="00DD1209" w:rsidRDefault="00DD1209" w:rsidP="00DD1209">
      <w:pPr>
        <w:suppressAutoHyphens/>
        <w:jc w:val="both"/>
        <w:rPr>
          <w:lang w:val="sl-SI"/>
        </w:rPr>
      </w:pPr>
      <w:r w:rsidRPr="00821F56">
        <w:rPr>
          <w:lang w:val="sl-SI"/>
        </w:rPr>
        <w:t>Međunarodna saradnja Zavoda se odvijala u skladu sa strateškim opredjeljnjima i programom rada Vlade Crne Gore, ranije preuzetim obavezama vezanim za učešće u međunarodnim projektima, kao i multilateralnim i bilateralnim sporazumima koje je potpisao Zavod.</w:t>
      </w:r>
    </w:p>
    <w:p w:rsidR="00EF718C" w:rsidRPr="00821F56" w:rsidRDefault="00EF718C" w:rsidP="00DD1209">
      <w:pPr>
        <w:suppressAutoHyphens/>
        <w:jc w:val="both"/>
        <w:rPr>
          <w:lang w:val="sl-SI"/>
        </w:rPr>
      </w:pPr>
    </w:p>
    <w:p w:rsidR="00DD1209" w:rsidRPr="00821F56" w:rsidRDefault="00DD1209" w:rsidP="00DD1209">
      <w:pPr>
        <w:pStyle w:val="NoSpacing"/>
        <w:jc w:val="both"/>
        <w:rPr>
          <w:lang w:val="sl-SI"/>
        </w:rPr>
      </w:pPr>
      <w:r w:rsidRPr="00821F56">
        <w:rPr>
          <w:rStyle w:val="Strong"/>
          <w:lang w:val="sl-SI"/>
        </w:rPr>
        <w:t xml:space="preserve">Delegacija Zavoda je </w:t>
      </w:r>
      <w:r>
        <w:rPr>
          <w:rStyle w:val="Strong"/>
          <w:lang w:val="sl-SI"/>
        </w:rPr>
        <w:t>u aprilu učestvovala</w:t>
      </w:r>
      <w:r w:rsidRPr="00821F56">
        <w:rPr>
          <w:rStyle w:val="Strong"/>
          <w:lang w:val="sl-SI"/>
        </w:rPr>
        <w:t xml:space="preserve"> na Generalnoj skupštini i 11. Svjetskom kongresu Svjetske asocijacije javnih službi za zapošljavanje/WAPES u Marakešu/Maroko</w:t>
      </w:r>
      <w:r w:rsidRPr="00821F56">
        <w:rPr>
          <w:b/>
          <w:lang w:val="sl-SI"/>
        </w:rPr>
        <w:t>.</w:t>
      </w:r>
      <w:r w:rsidR="00165F98">
        <w:rPr>
          <w:lang w:val="sl-SI"/>
        </w:rPr>
        <w:t xml:space="preserve"> Zavod za zapošljavanje Crn</w:t>
      </w:r>
      <w:r w:rsidRPr="00821F56">
        <w:rPr>
          <w:lang w:val="sl-SI"/>
        </w:rPr>
        <w:t xml:space="preserve">e Gore je već 12 godina član WAPES-a. Ova prestižna asocijacija, jedina na svijetu te vrste, broji oko 100 članova javnih službi za zapošljavanje iz cijelog svijeta, koje djeluju u pet regiona. Partneri WAPES-a su: Međunarodna organizacija rada, Međunarodna organizacija za migracije, Svjetska konfederacija poslodavaca, Evropska unija, Evropska fondacija za obuku, OECD i druge organizacije iz svijeta rada, na evropskom i svjetskom nivou. WAPES je ove godine obilježio 30. godišnjicu postojanja. Direktori nacionalnih javnih službi za zapošljavanje su na Generalnoj skupštini WAPES-a, izabrali su novu upravljačku strukturu: Upravni odbor, blagajnika i internog revizora. </w:t>
      </w:r>
    </w:p>
    <w:p w:rsidR="00DD1209" w:rsidRPr="00821F56" w:rsidRDefault="00DD1209" w:rsidP="00DD1209">
      <w:pPr>
        <w:pStyle w:val="NoSpacing"/>
        <w:jc w:val="both"/>
        <w:rPr>
          <w:lang w:val="sl-SI"/>
        </w:rPr>
      </w:pPr>
      <w:r w:rsidRPr="00821F56">
        <w:rPr>
          <w:lang w:val="sl-SI"/>
        </w:rPr>
        <w:t>Generalna poruka sa 11. Kongresa pod nazivom »Javne službe za zapošljavanje u kontekstu održivog razvoja i digitalnog doba« je da se službe za zapošljavanje moraju usklađivati s inovativnim trendovima i pratiti potrebe tržišta rada, poboljšati baze podataka i olakšati administrativne procedure. Poručeno je da digitalizacija stvara nove poslove, a time i nova radna mjesta zbog čega je neophodno da javne službe razvijaju ponudu prilagođenih usluga; da se poboljša konekcija između privatnog i državnog sektora, poboljša socijalna zaštita, unaprijedi situacija u oblasti samozapošljavanja kroz smanjenje rizika i povećanje šansi. Javnim službama za zapošljavanje je sugerisano i da ojačaju usluge za nestandardno zapošljavanje, da detaljno analiziraju tržište te da inoviraju modele obuke i obrazovanja, otvorene radionice, kao i platforme za e-učenje. Zavod za zapošljavanje Crne Gore, kao institucija koja se kontinuirano razvija i prilagođava savremenim tokovima života i rada, nastoji da kroz primjenu modernih tehnologija i procesa pruža kvalitetne usluge klijentima na tržištu rada. Razmjena iskustava s kolegama iz svijeta zapošljavanja i rada je od suštinskog je značaja za ispunjenje misije Zavoda.</w:t>
      </w:r>
    </w:p>
    <w:p w:rsidR="00DD1209" w:rsidRPr="00821F56" w:rsidRDefault="00DD1209" w:rsidP="00DD1209">
      <w:pPr>
        <w:suppressAutoHyphens/>
        <w:jc w:val="both"/>
        <w:rPr>
          <w:lang w:val="sl-SI"/>
        </w:rPr>
      </w:pPr>
    </w:p>
    <w:p w:rsidR="00DD1209" w:rsidRPr="00821F56" w:rsidRDefault="00DD1209" w:rsidP="00DD1209">
      <w:pPr>
        <w:suppressAutoHyphens/>
        <w:jc w:val="both"/>
        <w:rPr>
          <w:lang w:val="sl-SI"/>
        </w:rPr>
      </w:pPr>
      <w:r w:rsidRPr="00821F56">
        <w:rPr>
          <w:lang w:val="sl-SI"/>
        </w:rPr>
        <w:t xml:space="preserve">U Beogradu/Republika Srbija je u septembru održana godišnja konferenciji Centra javnih službi za zapošljavanje država Jugoistočne Evrope/CPESSEC, na kojoj je učestvovala i delegacija Zavoda. Domaćin je bila </w:t>
      </w:r>
      <w:r w:rsidRPr="00821F56">
        <w:rPr>
          <w:rStyle w:val="Strong"/>
          <w:lang w:val="sl-SI"/>
        </w:rPr>
        <w:t xml:space="preserve">Nacionalna služba za zapošljavanje Republike Srbije, predsjedavajuća ovom organizacijom tokom 2018.g. </w:t>
      </w:r>
      <w:r w:rsidRPr="00821F56">
        <w:rPr>
          <w:lang w:val="sl-SI"/>
        </w:rPr>
        <w:t xml:space="preserve">Na konferenciji su učestvovali predstavnici javnih službi za zapošljavanje deset zemalja članica: Bosne i Hercegovine, Bugarske, Crne Gore, Hrvatske, Mađarske, Makedonije, Rumunije, Slovenije, Srbija i Turske, kao i predstavnici nacionalnih i međunarodnih organizacija. </w:t>
      </w:r>
      <w:r w:rsidRPr="00821F56">
        <w:rPr>
          <w:rStyle w:val="Strong"/>
          <w:lang w:val="sl-SI"/>
        </w:rPr>
        <w:t xml:space="preserve">Tema direktorske konferencije je bila </w:t>
      </w:r>
      <w:r w:rsidRPr="00821F56">
        <w:rPr>
          <w:bCs/>
          <w:iCs/>
          <w:lang w:val="sl-SI"/>
        </w:rPr>
        <w:t>»</w:t>
      </w:r>
      <w:r w:rsidRPr="00821F56">
        <w:rPr>
          <w:lang w:val="sl-SI"/>
        </w:rPr>
        <w:t>Promocija mjera aktivne politike zapošljavanja - obuka, stručna obuka i usavršavanje kroz različite obrazovne programe</w:t>
      </w:r>
      <w:r w:rsidRPr="00821F56">
        <w:rPr>
          <w:bCs/>
          <w:iCs/>
          <w:lang w:val="sl-SI"/>
        </w:rPr>
        <w:t>«</w:t>
      </w:r>
      <w:r w:rsidRPr="00821F56">
        <w:rPr>
          <w:lang w:val="sl-SI"/>
        </w:rPr>
        <w:t xml:space="preserve">, a stručne »Afirmativne mjere i programi namijenjeni poslodavcima«. </w:t>
      </w:r>
    </w:p>
    <w:p w:rsidR="00DD1209" w:rsidRPr="00821F56" w:rsidRDefault="00DD1209" w:rsidP="00DD1209">
      <w:pPr>
        <w:suppressAutoHyphens/>
        <w:jc w:val="both"/>
        <w:rPr>
          <w:lang w:val="sl-SI"/>
        </w:rPr>
      </w:pPr>
      <w:r w:rsidRPr="00821F56">
        <w:rPr>
          <w:lang w:val="sl-SI"/>
        </w:rPr>
        <w:t xml:space="preserve">Godišnja konferencija CPESSEC-a je bila prilika da se razmijene znanja i iskustva iz tematskih oblasti. Kao zajednički izazovi svih država prepoznati su: rad sa dugoročno nezaposlenim licima, sa mladim ljudima, sa korisnicima socijalne pomoći, ali i saradnja sa </w:t>
      </w:r>
      <w:r w:rsidRPr="00821F56">
        <w:rPr>
          <w:lang w:val="sl-SI"/>
        </w:rPr>
        <w:lastRenderedPageBreak/>
        <w:t>poslodavcima. U kontekstu pružanja usluga poslodavcima, uloga javnih službi za zapošljavanje je unapređenje saradnje sa poslodavcima, imajući u vidu da ove aktivnosti mogu značajno doprinijeti postizanju ukupnog strateškog cilja - smanjenja nezaposlenosti i povećanja zaposlenosti. Svijet rada se brzo mijenja i nameće nove zahtjeve koji treba adekvatno i blagovremeno ispuniti. Javne službe za zapošljavanje treba da pomognu poslodavcima da se bolje suoče s promjenljivim tržištem rada i adekvatno planiraju i implementiraju svoje politike ljudskih resursa. S druge strane, javne službe za zapošljavanje treba da šire ponudu mjera aktivne politike zapošljavanja u skladu s potrebama na dinamičnom tržištu rada, kako bi nezaposlena lica bila što spremnija za nove izazove.</w:t>
      </w:r>
    </w:p>
    <w:p w:rsidR="00DD1209" w:rsidRPr="00821F56" w:rsidRDefault="00DD1209" w:rsidP="00DD1209">
      <w:pPr>
        <w:suppressAutoHyphens/>
        <w:jc w:val="both"/>
        <w:rPr>
          <w:lang w:val="sl-SI"/>
        </w:rPr>
      </w:pPr>
      <w:r w:rsidRPr="00821F56">
        <w:rPr>
          <w:lang w:val="sl-SI"/>
        </w:rPr>
        <w:t>Zaključak sa godišnje Konferencije CPESSEC-a je da su visoka stopa nezaposlenosti i migracije radne snage veliki problemi u svim zemljama jugoistočne Evrope, pa i u Crnoj Gori. Učesnici su utvrdili smjernice za dalji rad Centra.</w:t>
      </w:r>
    </w:p>
    <w:p w:rsidR="00DD1209" w:rsidRPr="00821F56" w:rsidRDefault="00DD1209" w:rsidP="00DD1209">
      <w:pPr>
        <w:suppressAutoHyphens/>
        <w:jc w:val="both"/>
        <w:rPr>
          <w:highlight w:val="yellow"/>
          <w:lang w:val="sl-SI"/>
        </w:rPr>
      </w:pPr>
      <w:r w:rsidRPr="00821F56">
        <w:rPr>
          <w:lang w:val="sl-SI"/>
        </w:rPr>
        <w:t>Zavod je učestvovao u redizajniranju internet stranice i izradi Statističkog biltena CPESSEC-a.</w:t>
      </w:r>
    </w:p>
    <w:p w:rsidR="00DD1209" w:rsidRPr="00821F56" w:rsidRDefault="00DD1209" w:rsidP="00DD1209">
      <w:pPr>
        <w:suppressAutoHyphens/>
        <w:jc w:val="both"/>
        <w:rPr>
          <w:b/>
          <w:lang w:val="sl-SI"/>
        </w:rPr>
      </w:pPr>
    </w:p>
    <w:p w:rsidR="00DD1209" w:rsidRDefault="00DD1209" w:rsidP="00DD1209">
      <w:pPr>
        <w:jc w:val="both"/>
      </w:pPr>
      <w:r w:rsidRPr="00821F56">
        <w:rPr>
          <w:lang w:val="sl-SI"/>
        </w:rPr>
        <w:t>Regionalni projekat Platforma za zapošljavanje i socijalna pitanja/ESAP, kojeg realizuje Savjet za regionalnu saradnju zajedno s Međunarodnom organizacijom rada, a finansira Evropska komisija, počeo je s implementacijom u martu 2016.</w:t>
      </w:r>
      <w:r>
        <w:rPr>
          <w:lang w:val="sl-SI"/>
        </w:rPr>
        <w:t xml:space="preserve"> </w:t>
      </w:r>
      <w:r w:rsidRPr="00821F56">
        <w:rPr>
          <w:lang w:val="sl-SI"/>
        </w:rPr>
        <w:t>godine i trajaće do marta 2019.</w:t>
      </w:r>
      <w:r>
        <w:rPr>
          <w:lang w:val="sl-SI"/>
        </w:rPr>
        <w:t xml:space="preserve"> </w:t>
      </w:r>
      <w:r w:rsidRPr="00821F56">
        <w:rPr>
          <w:lang w:val="sl-SI"/>
        </w:rPr>
        <w:t xml:space="preserve">godine. Glavni korisnici projekta su ministarstva rada i socijalnog staranja i javne službe za zapošljavanje iz šest država Zapadnog Balkana (Albanija, Bosna i Hercegovina, Crna Gora, Kosovo, Makedonija i Srbija). Kroz realizaciju projektnih aktivnosti, jača regionalna saradnja i institucionalni kapaciteti nacionalnih administracija, organizacija poslodavaca i radnika, što će im omogućiti da razvijaju i djelotvorno implementiraju reforme politike zapošljavanja i socijalne politike na putu proširenja Evropske unije. </w:t>
      </w:r>
      <w:r w:rsidRPr="00821F56">
        <w:t xml:space="preserve"> </w:t>
      </w:r>
    </w:p>
    <w:p w:rsidR="00165F98" w:rsidRPr="00821F56" w:rsidRDefault="00165F98" w:rsidP="00DD1209">
      <w:pPr>
        <w:jc w:val="both"/>
        <w:rPr>
          <w:lang w:val="sl-SI"/>
        </w:rPr>
      </w:pPr>
    </w:p>
    <w:p w:rsidR="00DD1209" w:rsidRDefault="00DD1209" w:rsidP="00DD1209">
      <w:pPr>
        <w:jc w:val="both"/>
        <w:rPr>
          <w:lang w:val="sl-SI"/>
        </w:rPr>
      </w:pPr>
      <w:r w:rsidRPr="00821F56">
        <w:rPr>
          <w:lang w:val="sl-SI"/>
        </w:rPr>
        <w:t>U okviru Projekta je tokom 2018.</w:t>
      </w:r>
      <w:r w:rsidR="00165F98">
        <w:rPr>
          <w:lang w:val="sl-SI"/>
        </w:rPr>
        <w:t xml:space="preserve"> godine</w:t>
      </w:r>
      <w:r w:rsidRPr="00821F56">
        <w:rPr>
          <w:lang w:val="sl-SI"/>
        </w:rPr>
        <w:t xml:space="preserve"> održano više međunarodnih događaja na temu rješavanja pitanja diskriminacije, zapošljavanja Roma i ekonomskog jačanja romskih žena; organizovane su radionice </w:t>
      </w:r>
      <w:r w:rsidRPr="00821F56">
        <w:rPr>
          <w:bCs/>
          <w:lang w:val="sl-SI"/>
        </w:rPr>
        <w:t>razmjene stručnog znanja o zapošljavanju osoba s invaliditetom, o lokalnom partnerstvu u zapošljavanju</w:t>
      </w:r>
      <w:r w:rsidRPr="00821F56">
        <w:rPr>
          <w:lang w:val="sl-SI"/>
        </w:rPr>
        <w:t>, o programima pripravništva, o participativnoj procjeni inkluzije i ekonomskoj aktivnosti registrovanih stranaca, o promociji inkluzivnih rješenja na tržištu rada Zapadnog Balkana.</w:t>
      </w:r>
    </w:p>
    <w:p w:rsidR="00165F98" w:rsidRPr="00821F56" w:rsidRDefault="00165F98" w:rsidP="00DD1209">
      <w:pPr>
        <w:jc w:val="both"/>
        <w:rPr>
          <w:lang w:val="sl-SI"/>
        </w:rPr>
      </w:pPr>
    </w:p>
    <w:p w:rsidR="00DD1209" w:rsidRDefault="00DD1209" w:rsidP="00DD1209">
      <w:pPr>
        <w:jc w:val="both"/>
        <w:rPr>
          <w:lang w:val="sl-SI"/>
        </w:rPr>
      </w:pPr>
      <w:r w:rsidRPr="00821F56">
        <w:rPr>
          <w:lang w:val="sl-SI"/>
        </w:rPr>
        <w:t>U Budimpešti/Mađarska je krajem juna održan finalni događaj razmjene stručnog znanja za javne službe za zapošljavanje zemalja Zapadnog Balkana u okviru projekta »Promocija inkluzivnih tržišta rada Zapadnog Balkana«. Program je realizovala Međunarodna organizacije rada u periodu od jula 2017</w:t>
      </w:r>
      <w:r>
        <w:rPr>
          <w:lang w:val="sl-SI"/>
        </w:rPr>
        <w:t>. godine</w:t>
      </w:r>
      <w:r w:rsidRPr="00821F56">
        <w:rPr>
          <w:lang w:val="sl-SI"/>
        </w:rPr>
        <w:t xml:space="preserve"> do juna 2018.</w:t>
      </w:r>
      <w:r>
        <w:rPr>
          <w:lang w:val="sl-SI"/>
        </w:rPr>
        <w:t xml:space="preserve"> </w:t>
      </w:r>
      <w:r w:rsidRPr="00821F56">
        <w:rPr>
          <w:lang w:val="sl-SI"/>
        </w:rPr>
        <w:t>g</w:t>
      </w:r>
      <w:r>
        <w:rPr>
          <w:lang w:val="sl-SI"/>
        </w:rPr>
        <w:t>odine</w:t>
      </w:r>
      <w:r w:rsidRPr="00821F56">
        <w:rPr>
          <w:lang w:val="sl-SI"/>
        </w:rPr>
        <w:t>, finansirala Austrijska agencija za razvoj, a inspirisan je evropskim programom međusobnog učenja i razmjenom stručnog znanja. Tokom konferencije je, između ostalog, konstatovano da programi ZZZCG pod nazi</w:t>
      </w:r>
      <w:r>
        <w:rPr>
          <w:lang w:val="sl-SI"/>
        </w:rPr>
        <w:t>vom »</w:t>
      </w:r>
      <w:r w:rsidRPr="00821F56">
        <w:rPr>
          <w:lang w:val="sl-SI"/>
        </w:rPr>
        <w:t>Osposo</w:t>
      </w:r>
      <w:r>
        <w:rPr>
          <w:lang w:val="sl-SI"/>
        </w:rPr>
        <w:t>bljavanje za rad kod poslodavca« i »Stop sivoj ekonomiji«</w:t>
      </w:r>
      <w:r w:rsidRPr="00821F56">
        <w:rPr>
          <w:lang w:val="sl-SI"/>
        </w:rPr>
        <w:t xml:space="preserve"> u potpunosti korespondiraju s programima koji se realizuju u zemljama Evropske unije i dobili su veoma dobru ocjenu. Na završnoj konferenciji Projekta su predstavljeni izvještaji i preporuke kreatorima politika u javnim službama zapošljavanja ovih država. </w:t>
      </w:r>
    </w:p>
    <w:p w:rsidR="00165F98" w:rsidRPr="00821F56" w:rsidRDefault="00165F98" w:rsidP="00DD1209">
      <w:pPr>
        <w:jc w:val="both"/>
        <w:rPr>
          <w:lang w:val="sl-SI"/>
        </w:rPr>
      </w:pPr>
    </w:p>
    <w:p w:rsidR="00DD1209" w:rsidRPr="00821F56" w:rsidRDefault="00DD1209" w:rsidP="00DD1209">
      <w:pPr>
        <w:pStyle w:val="Default"/>
        <w:suppressAutoHyphens/>
        <w:jc w:val="both"/>
      </w:pPr>
      <w:r w:rsidRPr="00821F56">
        <w:rPr>
          <w:color w:val="auto"/>
        </w:rPr>
        <w:lastRenderedPageBreak/>
        <w:t xml:space="preserve">U junu je u Briselu/Belgija održan konsultativni i promotivni događaj pod nazivom »Razvoj zapošljavanja i tržišta rada u zemljama Zapadnog Balkana« kojeg je organizovao Savjet za regionalnu saradnju u okviru ESAP projekta. Konstatovano je da je </w:t>
      </w:r>
      <w:r w:rsidRPr="00821F56">
        <w:t>prethodnih godina stanje u privredi i na tržištu rada Zapadnog Balkana znatno poboljšano, a broj radnih mjesta stalno raste. Pozitivni trend je bio najizraženiji među starijim radnicima i među osobama s visokim obrazovanjem, što ukazuje na značaj kvalifikacija i vještina za zapošljavanje. Komparativna anliza javnih službi zapošljavanja šest država je pokazala da su najjače oblasti djelovanja: održiva aktivacija i upravljanje prelascima između nezaposlenosti i zapošljavanja, oblikovanje operativnih postupaka, odnosi sa poslodavcima i partnerstva. Kao oblasti za poboljšanje istaknuti su: planiranje i implementacija politika koje se baziraju na dokazima, strateško upravljanje učincima i raspodjela resursa. Razmjena iskustava, međusobno učenje i ciljane nacionalne akcije, uz tehničku podršku ESAP projekta, mogu pomoći u rješavanju nekih od ovih izazova. Učesnici konferencije su razgovarali i o načinima kako da se formalizuje neprijavljeni rad, s ciljem da se dubinski istraže direktni i indirektni pristupi i povezane institucionalne strukture koje vode do formalizacije neprijavljenog rada. Države regiona su bile jednoglasne u ocjeni da je ESAP projekat veoma značajan i korisan za unapređenje procesa rada, kao i za poboljšanje kapaciteta javnih službi za zapošljavanje država Zapadnog Balkana u cilju pružanja kvalitetnih usluga klijentima i izrazili očekivanja da se projekat nastavi..</w:t>
      </w:r>
    </w:p>
    <w:p w:rsidR="00DD1209" w:rsidRPr="00821F56" w:rsidRDefault="00DD1209" w:rsidP="00DD1209">
      <w:pPr>
        <w:jc w:val="both"/>
        <w:rPr>
          <w:lang w:val="sl-SI"/>
        </w:rPr>
      </w:pPr>
    </w:p>
    <w:p w:rsidR="00DD1209" w:rsidRPr="00821F56" w:rsidRDefault="00DD1209" w:rsidP="00DD1209">
      <w:pPr>
        <w:jc w:val="both"/>
        <w:rPr>
          <w:lang w:val="sl-SI"/>
        </w:rPr>
      </w:pPr>
      <w:r w:rsidRPr="00821F56">
        <w:rPr>
          <w:lang w:val="sl-SI"/>
        </w:rPr>
        <w:t>Ove godine je Evropska mreža javnih službi za zapošljavanje (EU PES Network) prvi put uputila poziv javnim službama za zapošljavanje koje nisu članice da učestvuju na događaju kojeg organizuje. Ova organizacija djeluje u okviru Evropske komisije, formirana je 2014.</w:t>
      </w:r>
      <w:r>
        <w:rPr>
          <w:lang w:val="sl-SI"/>
        </w:rPr>
        <w:t xml:space="preserve"> </w:t>
      </w:r>
      <w:r w:rsidRPr="00821F56">
        <w:rPr>
          <w:lang w:val="sl-SI"/>
        </w:rPr>
        <w:t>g</w:t>
      </w:r>
      <w:r>
        <w:rPr>
          <w:lang w:val="sl-SI"/>
        </w:rPr>
        <w:t>odine</w:t>
      </w:r>
      <w:r w:rsidRPr="00821F56">
        <w:rPr>
          <w:lang w:val="sl-SI"/>
        </w:rPr>
        <w:t xml:space="preserve">, a čine je javne službe za zapošljavanje 28 država članica EU, Norveška, Island i Evropska komisija. Mreža je osnovana s ciljem da se maksimizira efikasnost javnih službi za zapošljavanje, a glavne aktivnosti su upoređivanje uspješnosti javnih službi za zapošljavanje kroz komparativno učenje, identifikaciju dobre prakse bazirane na dokazima i stimulisanje međusobnog učenja, promociju modernizacije i jačanja usluga javnih službi za zapošljavanje; pripremanje inputa za izradu Evropske strategije zapošljavanja i drugo. </w:t>
      </w:r>
    </w:p>
    <w:p w:rsidR="00DD1209" w:rsidRPr="00821F56" w:rsidRDefault="00DD1209" w:rsidP="00DD1209">
      <w:pPr>
        <w:jc w:val="both"/>
        <w:rPr>
          <w:lang w:val="sl-SI"/>
        </w:rPr>
      </w:pPr>
      <w:r w:rsidRPr="00821F56">
        <w:rPr>
          <w:lang w:val="sl-SI"/>
        </w:rPr>
        <w:t>Početkom juna je u Sofiji/Bugarska održan 9. sastanak Upravnog odbora EU Mreže JSZ. Poziv za učešće su dobile i javne službe za zapošljavanje država korisnica ESAP projekta. Organizatori su imali za cilj da sagledaju iskustva stečena kroz ovaj projekat, a odnose se na komparativno učenje/benchlearning. Konstatovano je da su predstavnici ZZZCG kroz ovu aktivnost pokazali visoki nivo svijesti o važnosti identifikacije glavnih prednosti i slabosti te prepoznavanja prostora za dalje unapređenje. Kroz proces samoprocjene su date ocjene koje su gotovo identične ocjenama eksternih eksperata o snagama i slabostima ZZZCG. Kao dobre strane su prepoznati kapaciteti Zavoda, procedure Zavoda i područnih jedinica, povezanost s operativnim procesima, što vodi ka uspostavljanju standarda nacionalne službe za zapošljavanje. Slabosti proizilaze iz manjka finansijskih sredstava, što se nadomješta sredstvima iz EU fondova. Tokom sastanka je razgovarano o razvoju tehnologije, kompjuterizaciji i robotici, kao i o njihovom uticaju na tržište rada. Opšti zaključak je da savremeni trendovi u razvoju tehnologije u velikoj mjeri utiču na razvoj novih zanimanja i na prestanak potrebe za pojedinim zanimanjima, a na javnim službama za zapošljavanje je odgovoran zadatak da nađu adekvatan odgovor na ove izazove.</w:t>
      </w:r>
    </w:p>
    <w:p w:rsidR="00DD1209" w:rsidRPr="00821F56" w:rsidRDefault="00DD1209" w:rsidP="00DD1209">
      <w:pPr>
        <w:jc w:val="both"/>
        <w:rPr>
          <w:highlight w:val="yellow"/>
          <w:lang w:val="sl-SI"/>
        </w:rPr>
      </w:pPr>
      <w:r w:rsidRPr="00821F56">
        <w:rPr>
          <w:lang w:val="sl-SI"/>
        </w:rPr>
        <w:lastRenderedPageBreak/>
        <w:t xml:space="preserve">Uključivanje javnih službi za zapošljavanje zemalja Zapadnog Balkana u aktivnosti EU Mreže JSZ je veoma značajno, jer se na taj način i kroz realizaciju ESAP i drugih EU projekta, ove institucije postepeno pripremaju za punopravno članstvo u EU. </w:t>
      </w:r>
    </w:p>
    <w:p w:rsidR="00DD1209" w:rsidRPr="00821F56" w:rsidRDefault="00DD1209" w:rsidP="00165F98">
      <w:pPr>
        <w:pStyle w:val="NormalWeb"/>
        <w:jc w:val="both"/>
      </w:pPr>
      <w:r w:rsidRPr="00821F56">
        <w:t xml:space="preserve">U novembru je delegacija Zavoda učestvovala na </w:t>
      </w:r>
      <w:r w:rsidRPr="00821F56">
        <w:rPr>
          <w:rFonts w:eastAsia="Calibri"/>
        </w:rPr>
        <w:t>Konferenciji aktera EU Mreže javnih službi za zapošljavanje</w:t>
      </w:r>
      <w:r w:rsidRPr="00821F56">
        <w:t xml:space="preserve"> </w:t>
      </w:r>
      <w:r w:rsidRPr="00821F56">
        <w:rPr>
          <w:rFonts w:eastAsia="Calibri"/>
        </w:rPr>
        <w:t>na temu »Budućnost rada«</w:t>
      </w:r>
      <w:r w:rsidRPr="00821F56">
        <w:t>. Konferencija na visokom nivou, koja je okupila relavantne aktere na tržištu rada, bila i prilika da se identifikuju oblasti za dalji razvoj, ponude rješenja za pitanja koja proizlaze iz brzih promjena na tržištu rada, kao i za dijeljenje dobre prakse. Javne službe za zapošljavanje, udruženja poslodavaca i obrazovne institucije treba da imaju jače veze i da zajednički djeluju kako bi se smanjile neusaglašenosti potreba tržišta rada i 'proizvoda' obrazovnog sistema. Koncept učenja tokom cijelog života i podsticanje inovacija su neophodni kako bi se na dugi rok održala ponuda i potražnja radne snage. Istovremeno treba poboljšati efiksanost povezivanja prilikom posredovanja u zapošljavanju i time skratiti vrijeme prelaska na drugi posao i traženje zaposlenja. Neophodno je da službe zapošljavanja prate dinamiku razvoja informacionih tehnologija, a time i vještačke inteligencije, da bi se unaprijedili alati za predviđanje kretanja na tržištu rada i kreiranje virtualnih platformi slobodnih radnih mjesta, u cilju nadomještanja gubitaka radnih mjesta uslov</w:t>
      </w:r>
      <w:r w:rsidR="00165F98">
        <w:t>ljenog procesom automatizacije.</w:t>
      </w:r>
    </w:p>
    <w:p w:rsidR="00DD1209" w:rsidRPr="00821F56" w:rsidRDefault="00DD1209" w:rsidP="00DD1209">
      <w:pPr>
        <w:pStyle w:val="NoSpacing"/>
        <w:jc w:val="both"/>
        <w:rPr>
          <w:lang w:val="sl-SI"/>
        </w:rPr>
      </w:pPr>
      <w:r w:rsidRPr="00821F56">
        <w:rPr>
          <w:lang w:val="sl-SI"/>
        </w:rPr>
        <w:t>Delegacija Zavoda je u martu boravila u radnoj posjeti Nacionalnoj službi za zapošljavanje Srbije, na poziv ove institucije. Tokom bilateralne posjete predstavnici ovih institucija su razmijenili iskustva iz djelokruga rada i najbolje primjere dobre prakse u oblasti aktivnih mjera zapo</w:t>
      </w:r>
      <w:r w:rsidR="00165F98">
        <w:rPr>
          <w:lang w:val="sl-SI"/>
        </w:rPr>
        <w:t>šljavanja i finansiranja projek</w:t>
      </w:r>
      <w:r w:rsidRPr="00821F56">
        <w:rPr>
          <w:lang w:val="sl-SI"/>
        </w:rPr>
        <w:t xml:space="preserve">ata u oblasti profesionalne rehabilitacije. Konstatovano je i da postoji niz aktivnosti i mjera koje bi javne službe za zapošljavanje Crne Gore i Srbije trebale da implementiraju u budućem radu da bi unaprijedili svoju osnovnu djelatnost. Neophodno je kreirati nove mjere aktivne politike zapošljavanja te unaprijediti mjere i aktivnosti profesionalne rehabilitacije, a sve u cilju povećanja nivoa zapošljivosti i zapošljavanja osoba s  invaliditetom.  </w:t>
      </w:r>
    </w:p>
    <w:p w:rsidR="00DD1209" w:rsidRDefault="00DD1209" w:rsidP="00DD1209">
      <w:pPr>
        <w:jc w:val="both"/>
        <w:rPr>
          <w:lang w:val="sl-SI"/>
        </w:rPr>
      </w:pPr>
      <w:r w:rsidRPr="00821F56">
        <w:rPr>
          <w:lang w:val="sl-SI"/>
        </w:rPr>
        <w:t xml:space="preserve">U junu je </w:t>
      </w:r>
      <w:r w:rsidRPr="00821F56">
        <w:rPr>
          <w:i/>
          <w:lang w:val="sl-SI"/>
        </w:rPr>
        <w:t>delegacija Nacionalne službe za z</w:t>
      </w:r>
      <w:r>
        <w:rPr>
          <w:i/>
          <w:lang w:val="sl-SI"/>
        </w:rPr>
        <w:t xml:space="preserve">apošljavanje Republike Srbije </w:t>
      </w:r>
      <w:r w:rsidRPr="00821F56">
        <w:rPr>
          <w:i/>
          <w:lang w:val="sl-SI"/>
        </w:rPr>
        <w:t xml:space="preserve"> boravila u uzvratnoj posjeti Zavodu</w:t>
      </w:r>
      <w:r w:rsidRPr="00821F56">
        <w:rPr>
          <w:lang w:val="sl-SI"/>
        </w:rPr>
        <w:t xml:space="preserve">. Istaknuto je da postoji mnogo razloga za saradnju ne samo dvije službe nego i dvije države, kako na polju ekonomije, privrede i tržišta rada tako i na polju politike i obrazovanja. Konstatovano je da ove dvije institucije imaju iste zadatke i probleme, ali i uspjehe i neuspjehe  te da je stanje na tržištu rada gotovo identično. Gosti su upoznati s organizacionom strukturom Zavoda i mjerama aktivne politike zapošljavanja, s posebnim akcentom na programe »Stop sivoj ekonomiji« i »Osnaži me, uspjeću«; predstavljene su mjere podrške preduzetništvu i programe samozapošljavanja, kao i set mjera koje se realizuju radi boljeg uključivanja lica sa invaliditetom na tržište rada. Delegacija gostiju je obavila radu posjetu Područnoj jedinici Bar, gdje su ih domaćini upoznali sa specifičnostima lokalnog tržišta rada. </w:t>
      </w:r>
    </w:p>
    <w:p w:rsidR="00165F98" w:rsidRPr="00821F56" w:rsidRDefault="00165F98" w:rsidP="00DD1209">
      <w:pPr>
        <w:jc w:val="both"/>
        <w:rPr>
          <w:lang w:val="sl-SI"/>
        </w:rPr>
      </w:pPr>
    </w:p>
    <w:p w:rsidR="00DD1209" w:rsidRPr="00821F56" w:rsidRDefault="00DD1209" w:rsidP="00DD1209">
      <w:pPr>
        <w:jc w:val="both"/>
        <w:rPr>
          <w:lang w:val="sl-SI"/>
        </w:rPr>
      </w:pPr>
      <w:r w:rsidRPr="00821F56">
        <w:rPr>
          <w:i/>
          <w:lang w:val="sl-SI"/>
        </w:rPr>
        <w:t>Delegacija Agencije za rad i zapošljavanje Bosne i Hercegovine je boravila u radnoj posjeti</w:t>
      </w:r>
      <w:r w:rsidRPr="00821F56">
        <w:rPr>
          <w:lang w:val="sl-SI"/>
        </w:rPr>
        <w:t xml:space="preserve"> Zavodu krajem oktobra ove godine. Istaknuto je da saradnju između ZZZCG i ARZ BiH treba konstantno unapređivati kroz češće susrete i međusobne kontakte. Postoje brojni razlozi za saradnju, jer je sve više interesovanja investitora koji dolaze u Crnu Goru i žele izaći na regionalno tržište. Treba mnogo zajedničkog rada, razmjena informacija i bolja saradnja između dvije službe. Razmjenom dobre prakse i iskustava te iznošenjem problema </w:t>
      </w:r>
      <w:r w:rsidRPr="00821F56">
        <w:rPr>
          <w:lang w:val="sl-SI"/>
        </w:rPr>
        <w:lastRenderedPageBreak/>
        <w:t xml:space="preserve">sa tržišta rada, bolje će se uticati na kreiranje mjera za veće zapošljavanje. Razgovarano je i o sezonskom zapošljavanju, jer je značajan broj državljana Bosne i Hercegovine angažovan na sezonskim poslovima, uglavnom u turizmu i građevinarstvu. Delegacija ARZ BiH je posjetila i Područnu jedinicu Bar, gdje su ih domaćini upoznali s aktivnostima ove regionalne službe. </w:t>
      </w:r>
    </w:p>
    <w:p w:rsidR="00DD1209" w:rsidRPr="00821F56" w:rsidRDefault="00DD1209" w:rsidP="00DD1209">
      <w:pPr>
        <w:pStyle w:val="NormalWeb"/>
        <w:jc w:val="both"/>
      </w:pPr>
      <w:r w:rsidRPr="00821F56">
        <w:t xml:space="preserve">U okviru projekta Svjetske banke, </w:t>
      </w:r>
      <w:r w:rsidRPr="00821F56">
        <w:rPr>
          <w:i/>
        </w:rPr>
        <w:t>u studijskoj posjeti</w:t>
      </w:r>
      <w:r w:rsidRPr="00821F56">
        <w:rPr>
          <w:b/>
          <w:i/>
        </w:rPr>
        <w:t xml:space="preserve"> </w:t>
      </w:r>
      <w:r w:rsidRPr="00821F56">
        <w:rPr>
          <w:i/>
        </w:rPr>
        <w:t>institucijama Crne Gore</w:t>
      </w:r>
      <w:r>
        <w:rPr>
          <w:i/>
        </w:rPr>
        <w:t xml:space="preserve"> i Zavodu je boravila delegacija</w:t>
      </w:r>
      <w:r w:rsidRPr="00821F56">
        <w:rPr>
          <w:i/>
        </w:rPr>
        <w:t xml:space="preserve"> Kosova</w:t>
      </w:r>
      <w:r w:rsidRPr="00821F56">
        <w:rPr>
          <w:b/>
        </w:rPr>
        <w:t>.</w:t>
      </w:r>
      <w:r w:rsidRPr="00821F56">
        <w:t xml:space="preserve"> Cilj posjete međuresorskog tima iz Ministarstva rada i socijalnog staranja i Ministarstva zdravlja Kosova je bio da od Vlade i institucija Crne Gore saznaju informacije o praktičnim aspektima postupaka za podnošenje zahtjeva i ispunjavanje uslova za oslobađanje od plaćanja doprinosa za socijalno i zdravstveno osiguranje, kao i o postavci i funkcionisanju povezanih informacionih sistema. Konstatovano je da je novo zakonsko rješenje, po kome građanima Crne Gore više nije potreban status nezaposlenosti da bi ostvarili pravo na zdravstvenu zaštitu i socijalno davanje, pozitivan primjer reforme socijalne politike, koja je za posljedicu imala smanjenje nezaposlenosti. Predstavnici Zavoda su upoznali goste s Kosova i s metodologijom rada područnih jedinica Zavoda, u svim crnogorskim gradovima kao i načinom korišćenja podataka iz informacionog sistema. U međusobnom dijalogu, razmotrene su mogućnosti za unapređenje saradnje službi za zapošljavanje.</w:t>
      </w:r>
    </w:p>
    <w:p w:rsidR="00DD1209" w:rsidRPr="00821F56" w:rsidRDefault="00DD1209" w:rsidP="00DD1209">
      <w:pPr>
        <w:suppressAutoHyphens/>
        <w:jc w:val="both"/>
        <w:rPr>
          <w:lang w:val="sl-SI"/>
        </w:rPr>
      </w:pPr>
      <w:r w:rsidRPr="00821F56">
        <w:rPr>
          <w:lang w:val="sl-SI"/>
        </w:rPr>
        <w:t xml:space="preserve">U cilju unapređenja specifičnih stručnih znanja, zaposleni su učestvovali </w:t>
      </w:r>
      <w:r w:rsidRPr="00821F56">
        <w:rPr>
          <w:i/>
          <w:lang w:val="sl-SI"/>
        </w:rPr>
        <w:t xml:space="preserve">na stručnim seminarima </w:t>
      </w:r>
      <w:r w:rsidRPr="00821F56">
        <w:rPr>
          <w:lang w:val="sl-SI"/>
        </w:rPr>
        <w:t>na međunarodnom nivou: na 49. simpoziju Saveza računovođa i revizora Srbije, pod nazivom »Implikacije finansijskog izvještavanja i oporezivanja na poslovanje realnog sektora, javnih preduzeća i korisnika budžetskih sredstava«; na 6. Kongresu Controllera Srbije, pod nazivom »Controlling na raskrsnici«, kojeg je organizovao Menadžment Centar Beograd; na savjetovanju »Novine i primena opštih i finansijskih propisa u javnom i u privatnom sektoru«, u organizaciji kompanija Paragraf Lex; na 16. Međunarodnom donatorskom seminaru pod nazivom »Uspješno korišćenje novih fondova međunarodnih donatora &amp; vodič kroz EU javne nabavke »PRAG«, kao i na obuci koju je organizovala Međunarodna organizacija rada, pod nazivom »Instrumenti politika za rješavanje izazova mladih koji nisu u obrazovanju, zapošljavanju ni obuci (NEET) u Centralnoj i Istočnoj Evropi«.</w:t>
      </w:r>
    </w:p>
    <w:p w:rsidR="00DD1209" w:rsidRPr="00821F56" w:rsidRDefault="00DD1209" w:rsidP="00DD1209">
      <w:pPr>
        <w:suppressAutoHyphens/>
        <w:ind w:left="360"/>
        <w:jc w:val="both"/>
        <w:rPr>
          <w:lang w:val="sl-SI"/>
        </w:rPr>
      </w:pPr>
      <w:r w:rsidRPr="00821F56">
        <w:rPr>
          <w:lang w:val="sl-SI"/>
        </w:rPr>
        <w:t xml:space="preserve"> </w:t>
      </w:r>
    </w:p>
    <w:p w:rsidR="00DD1209" w:rsidRPr="00821F56" w:rsidRDefault="00DD1209" w:rsidP="00DD1209">
      <w:pPr>
        <w:jc w:val="both"/>
        <w:rPr>
          <w:lang w:val="sl-SI"/>
        </w:rPr>
      </w:pPr>
      <w:r w:rsidRPr="00821F56">
        <w:rPr>
          <w:i/>
          <w:lang w:val="sl-SI"/>
        </w:rPr>
        <w:t>Predstavnici Zavoda su učestvovali u nizu međunarodnih konferencija:</w:t>
      </w:r>
      <w:r w:rsidRPr="00821F56">
        <w:rPr>
          <w:lang w:val="sl-SI"/>
        </w:rPr>
        <w:t xml:space="preserve"> »Jačanje socijalne dimenzije u Zapadnom Balkanu i Turskoj - doprinos upravljanja ekonomijom dostojnom radu i životu«, u organizaciji Evropske komisije/Generalni direktorat za zapošljavanje, socijalna pitanja i inkluziju; na Regionalnoj Klinici javnih politika i </w:t>
      </w:r>
      <w:bookmarkStart w:id="1" w:name="_Hlk503777666"/>
      <w:r w:rsidRPr="00821F56">
        <w:rPr>
          <w:lang w:val="sl-SI"/>
        </w:rPr>
        <w:t>Ekspertskoj radionici za promovisanje integrisanog vođenja slučaja u zemljama Zapadnog Balkana</w:t>
      </w:r>
      <w:bookmarkEnd w:id="1"/>
      <w:r w:rsidRPr="00821F56">
        <w:rPr>
          <w:lang w:val="sl-SI"/>
        </w:rPr>
        <w:t>, koja se realizuje u okviru projekta pod nazivom »Promocija inkluzivnih rješenja na tržištu rada na Zapadnom Balkanu« (organizator je UNDP u partnerstvu sa Međunarodnom organizacijom rada i uz finansijsku podršku Austrijske agencije za razvoj; na 2. Bečkoj konferenciji o tržištima rada Zapadnog Balkana, koju je organizovala Svjetska banka u saradnji s Ministarstvom finansija Austrije i Bečkim institutom za međunarodne studije; na</w:t>
      </w:r>
      <w:r w:rsidRPr="00821F56">
        <w:rPr>
          <w:b/>
          <w:lang w:val="sl-SI"/>
        </w:rPr>
        <w:t xml:space="preserve"> </w:t>
      </w:r>
      <w:r w:rsidRPr="00821F56">
        <w:rPr>
          <w:rStyle w:val="Strong"/>
          <w:lang w:val="sl-SI"/>
        </w:rPr>
        <w:t xml:space="preserve">Inicijalnom sastanku Alumni Asocijacije za Zapadni Balkan (WBAA), koju je organizovala Evropska komisija/Generalni direktorat za obrazovanje i kulturu; </w:t>
      </w:r>
      <w:r w:rsidRPr="00821F56">
        <w:rPr>
          <w:lang w:val="sl-SI"/>
        </w:rPr>
        <w:t xml:space="preserve">na </w:t>
      </w:r>
      <w:r w:rsidRPr="00821F56">
        <w:rPr>
          <w:shd w:val="clear" w:color="auto" w:fill="FFFFFF"/>
          <w:lang w:val="sl-SI"/>
        </w:rPr>
        <w:t xml:space="preserve">Međunarodnoj konferenciji o izradi preporuka za optimizaciju karijernog vođenja i </w:t>
      </w:r>
      <w:r w:rsidRPr="00821F56">
        <w:rPr>
          <w:shd w:val="clear" w:color="auto" w:fill="FFFFFF"/>
          <w:lang w:val="sl-SI"/>
        </w:rPr>
        <w:lastRenderedPageBreak/>
        <w:t xml:space="preserve">savjetodavnih usluga za učenike s posebnim obrazovnim potrebama kao dijelu </w:t>
      </w:r>
      <w:r w:rsidRPr="00821F56">
        <w:rPr>
          <w:bCs/>
          <w:lang w:val="sl-SI"/>
        </w:rPr>
        <w:t xml:space="preserve">projekta »Inkluzivno stručno obrazovanje - karijerna orijentacija i vođenje kao podrška za pristup relevantnom obrazovanju i obuci - I-VET«; </w:t>
      </w:r>
      <w:r w:rsidRPr="00821F56">
        <w:rPr>
          <w:lang w:val="sl-SI"/>
        </w:rPr>
        <w:t xml:space="preserve">na XIV OECD Forumu za praktikante, preduzetnike i socijalne inovatore na temu »Kreiranje održivih radnih mjesta u novom svijetu rada«; na Međunarodnoj konferenciji OECD-a na temu »Oslobađanje transformatorske moći kulture i kreativnosti za lokalni razvoj« koju su organizovali Evropska komisija i UNESCO; na 6. Međunarodnoj konferenciji interesnih grupa Budućnost prioritetne oblasti 9 »Investiranje u ljude i vještine« Dunavskog regiona, koju su organizovali Ministarstvo za rad, socijalna pitanja, zdravlje i zaštitu potrošača i Ministarstvo za obrazovanje, nauku i istraživanja Austrije. </w:t>
      </w:r>
    </w:p>
    <w:p w:rsidR="00DD1209" w:rsidRPr="00821F56" w:rsidRDefault="00DD1209" w:rsidP="00074555">
      <w:pPr>
        <w:pStyle w:val="NormalWeb"/>
        <w:jc w:val="both"/>
      </w:pPr>
      <w:r w:rsidRPr="00821F56">
        <w:t>Zavod su tokom godine posjetili i eksperti Svjetske banke, Evropske komisije, Međunarodne organizacije rada, Evropske fondacije za obuku, Savjeta za regionalnu saradnju i drugih.</w:t>
      </w:r>
    </w:p>
    <w:p w:rsidR="00DD1209" w:rsidRDefault="00DD1209" w:rsidP="00DD1209">
      <w:pPr>
        <w:pStyle w:val="NormalWeb"/>
        <w:jc w:val="both"/>
        <w:rPr>
          <w:b/>
        </w:rPr>
      </w:pPr>
      <w:r w:rsidRPr="00821F56">
        <w:rPr>
          <w:b/>
        </w:rPr>
        <w:t>U izvještajnom periodu je organizovano 15 redovnih i 6 elektronskih sjednica Upravnog odbora Zavoda za zapošljavanje Crne Gore.</w:t>
      </w:r>
    </w:p>
    <w:p w:rsidR="00F23956" w:rsidRDefault="00F23956" w:rsidP="00DD1209">
      <w:pPr>
        <w:pStyle w:val="NormalWeb"/>
        <w:jc w:val="both"/>
        <w:rPr>
          <w:b/>
        </w:rPr>
      </w:pPr>
    </w:p>
    <w:p w:rsidR="00A46EC5" w:rsidRDefault="00C37CF6" w:rsidP="00DD1209">
      <w:pPr>
        <w:pStyle w:val="NormalWeb"/>
        <w:jc w:val="both"/>
        <w:rPr>
          <w:b/>
        </w:rPr>
      </w:pPr>
      <w:r>
        <w:rPr>
          <w:b/>
        </w:rPr>
        <w:t>2.22</w:t>
      </w:r>
      <w:r w:rsidR="00A46EC5">
        <w:rPr>
          <w:b/>
        </w:rPr>
        <w:t>. Instrumenti za predpristupnu podršku</w:t>
      </w:r>
    </w:p>
    <w:p w:rsidR="00A46EC5" w:rsidRDefault="00A46EC5" w:rsidP="00C37CF6">
      <w:pPr>
        <w:pStyle w:val="NormalWeb"/>
        <w:numPr>
          <w:ilvl w:val="2"/>
          <w:numId w:val="40"/>
        </w:numPr>
        <w:jc w:val="both"/>
        <w:rPr>
          <w:b/>
        </w:rPr>
      </w:pPr>
      <w:r>
        <w:rPr>
          <w:b/>
        </w:rPr>
        <w:t>Odsjek za izradu EU projekata</w:t>
      </w:r>
    </w:p>
    <w:p w:rsidR="00A46EC5" w:rsidRPr="00694136" w:rsidRDefault="00A46EC5" w:rsidP="00A46EC5">
      <w:pPr>
        <w:jc w:val="both"/>
        <w:rPr>
          <w:noProof/>
          <w:lang w:val="sr-Latn-ME"/>
        </w:rPr>
      </w:pPr>
    </w:p>
    <w:p w:rsidR="00A46EC5" w:rsidRPr="009D6071" w:rsidRDefault="00A46EC5" w:rsidP="00A46EC5">
      <w:pPr>
        <w:pStyle w:val="ListParagraph"/>
        <w:numPr>
          <w:ilvl w:val="0"/>
          <w:numId w:val="14"/>
        </w:numPr>
        <w:jc w:val="both"/>
        <w:rPr>
          <w:rFonts w:ascii="Times New Roman" w:hAnsi="Times New Roman" w:cs="Times New Roman"/>
          <w:b/>
          <w:noProof/>
          <w:sz w:val="24"/>
          <w:szCs w:val="24"/>
          <w:lang w:val="sr-Latn-ME"/>
        </w:rPr>
      </w:pPr>
      <w:r w:rsidRPr="00A46EC5">
        <w:rPr>
          <w:rFonts w:ascii="Times New Roman" w:hAnsi="Times New Roman" w:cs="Times New Roman"/>
          <w:b/>
          <w:noProof/>
          <w:sz w:val="24"/>
          <w:szCs w:val="24"/>
          <w:lang w:val="sr-Latn-ME"/>
        </w:rPr>
        <w:t>Operativni program Razvoj ljudskih resursa (2012-2013), Mjera 1.1., grant šema „Mladi, žene i dugotrajno nezaposleni na tržištu rada“</w:t>
      </w:r>
    </w:p>
    <w:p w:rsidR="00A46EC5" w:rsidRPr="00694136" w:rsidRDefault="00A46EC5" w:rsidP="00A46EC5">
      <w:pPr>
        <w:jc w:val="both"/>
        <w:rPr>
          <w:noProof/>
          <w:lang w:val="sr-Latn-ME"/>
        </w:rPr>
      </w:pPr>
      <w:r w:rsidRPr="00694136">
        <w:rPr>
          <w:noProof/>
          <w:lang w:val="sr-Latn-ME"/>
        </w:rPr>
        <w:t xml:space="preserve">U okviru ove grant šeme sproveden je i krajem 2017. završen projekat „Računovodstvo za bolju budućnost“, koji su u partnerstvu sproveli Zavod i Institut računovođa i revizora Crne Gore. Nakon što je Zavod početkom 2018. godine, u skladu sa utvrđenim rokovima, dostavio set izvještaja o ovom projektu Ugovaračkoj instituciji (Ministarstvu finansija Crne Gore – CFCU), projekat je odobren i zaključen u operativnom i finansijskom dijelu. </w:t>
      </w:r>
      <w:r w:rsidR="003E241F">
        <w:rPr>
          <w:noProof/>
          <w:lang w:val="sr-Latn-ME"/>
        </w:rPr>
        <w:t>P</w:t>
      </w:r>
      <w:r w:rsidRPr="00694136">
        <w:rPr>
          <w:noProof/>
          <w:lang w:val="sr-Latn-ME"/>
        </w:rPr>
        <w:t xml:space="preserve">rojekat je obuhvatio osposobljavanje lica sa evidencije nezaposlenih za zanimanje Računovodstveni tehničar u skladu sa javno važećim programom obrazovanja i osposobljavanja, pri čemu je gotovo 50% polaznika na kraju projekta našlo zaposlenje u novoosnovanim biznis jedinicama i na otvorenom tržištu rada. </w:t>
      </w:r>
    </w:p>
    <w:p w:rsidR="00A46EC5" w:rsidRPr="00694136" w:rsidRDefault="00A46EC5" w:rsidP="00A46EC5">
      <w:pPr>
        <w:jc w:val="both"/>
        <w:rPr>
          <w:noProof/>
          <w:lang w:val="sr-Latn-ME"/>
        </w:rPr>
      </w:pPr>
    </w:p>
    <w:p w:rsidR="00A46EC5" w:rsidRPr="00694136" w:rsidRDefault="00A46EC5" w:rsidP="00A46EC5">
      <w:pPr>
        <w:numPr>
          <w:ilvl w:val="1"/>
          <w:numId w:val="12"/>
        </w:numPr>
        <w:jc w:val="both"/>
        <w:rPr>
          <w:b/>
          <w:noProof/>
          <w:lang w:val="sr-Latn-ME"/>
        </w:rPr>
      </w:pPr>
      <w:r w:rsidRPr="00694136">
        <w:rPr>
          <w:b/>
          <w:noProof/>
          <w:lang w:val="sr-Latn-ME"/>
        </w:rPr>
        <w:t>Operativni program Razvoj ljudskih resursa (2012-2013), Mjera 3.1., grant šema „Implementacija projekata obuke i zapošljavanja za OSI i RE populaciju“</w:t>
      </w:r>
    </w:p>
    <w:p w:rsidR="00A46EC5" w:rsidRPr="00694136" w:rsidRDefault="00A46EC5" w:rsidP="00A46EC5">
      <w:pPr>
        <w:jc w:val="both"/>
        <w:rPr>
          <w:b/>
          <w:noProof/>
          <w:lang w:val="sr-Latn-ME"/>
        </w:rPr>
      </w:pPr>
    </w:p>
    <w:p w:rsidR="00A46EC5" w:rsidRPr="00694136" w:rsidRDefault="00A46EC5" w:rsidP="00A46EC5">
      <w:pPr>
        <w:jc w:val="both"/>
        <w:rPr>
          <w:noProof/>
          <w:lang w:val="sr-Latn-ME"/>
        </w:rPr>
      </w:pPr>
      <w:r w:rsidRPr="00694136">
        <w:rPr>
          <w:noProof/>
          <w:lang w:val="sr-Latn-ME"/>
        </w:rPr>
        <w:t xml:space="preserve">Zavod za zapošljavanje Crne Gore je 16. februara 2017. godine potpisao ugovor sa Ministarstvom finansija (CFCU-om) za projekat “Korak bliže do zapošljavanja” koji se odnosi na RE populaciju. Time je projekat zvanično počeo da teče od 17. februara 2017. godine i trajao je 12 mjeseci. Završene su obuke za pripadnike Romske i Egipćanske </w:t>
      </w:r>
      <w:r w:rsidRPr="00694136">
        <w:rPr>
          <w:noProof/>
          <w:lang w:val="sr-Latn-ME"/>
        </w:rPr>
        <w:lastRenderedPageBreak/>
        <w:t xml:space="preserve">populacije u četiri opštine i to: Podgorica, Bijelo Polje, Berane i Tivat. Kandidati su se obučavali za zanimanja sobara/ice, baštovana/ke, frizera/ke, pomoćnog kuvara/ice i rukovaoca građevinskim mašinama. Na projektu je obučeno 57 pripadnika RE populacije, 55 je sertifikovano, a zaposleno </w:t>
      </w:r>
      <w:r w:rsidR="00E20FA0">
        <w:rPr>
          <w:noProof/>
          <w:lang w:val="sr-Latn-ME"/>
        </w:rPr>
        <w:t xml:space="preserve">njih </w:t>
      </w:r>
      <w:r w:rsidRPr="00694136">
        <w:rPr>
          <w:noProof/>
          <w:lang w:val="sr-Latn-ME"/>
        </w:rPr>
        <w:t>8. Kako je projekat zvanično završen 17.02.2018.</w:t>
      </w:r>
      <w:r w:rsidR="00E20FA0">
        <w:rPr>
          <w:noProof/>
          <w:lang w:val="sr-Latn-ME"/>
        </w:rPr>
        <w:t xml:space="preserve"> godine</w:t>
      </w:r>
      <w:r w:rsidRPr="00694136">
        <w:rPr>
          <w:noProof/>
          <w:lang w:val="sr-Latn-ME"/>
        </w:rPr>
        <w:t>, Završni izvještaj je predat i odobren od strane Ministarstva finansija – CFCU te je izvršena i finalna uplata po ovom projektu.</w:t>
      </w:r>
    </w:p>
    <w:p w:rsidR="00A46EC5" w:rsidRPr="00694136" w:rsidRDefault="00A46EC5" w:rsidP="00A46EC5">
      <w:pPr>
        <w:jc w:val="both"/>
        <w:rPr>
          <w:noProof/>
          <w:lang w:val="sr-Latn-ME"/>
        </w:rPr>
      </w:pPr>
    </w:p>
    <w:p w:rsidR="00A46EC5" w:rsidRPr="00694136" w:rsidRDefault="00A46EC5" w:rsidP="00A46EC5">
      <w:pPr>
        <w:numPr>
          <w:ilvl w:val="1"/>
          <w:numId w:val="12"/>
        </w:numPr>
        <w:jc w:val="both"/>
        <w:rPr>
          <w:b/>
          <w:noProof/>
          <w:lang w:val="sr-Latn-ME"/>
        </w:rPr>
      </w:pPr>
      <w:r w:rsidRPr="00694136">
        <w:rPr>
          <w:b/>
          <w:noProof/>
          <w:lang w:val="sr-Latn-ME"/>
        </w:rPr>
        <w:t>Projekat „Tranzicija iz obrazovanja u svijet rada za studente sa invaliditetom u Srbiji, Bosni i Hercegovini i Crnoj Gori“ (Trans2Work), Erasmus+</w:t>
      </w:r>
    </w:p>
    <w:p w:rsidR="00A46EC5" w:rsidRPr="00694136" w:rsidRDefault="00A46EC5" w:rsidP="00A46EC5">
      <w:pPr>
        <w:jc w:val="both"/>
        <w:rPr>
          <w:noProof/>
          <w:lang w:val="sr-Latn-ME"/>
        </w:rPr>
      </w:pPr>
    </w:p>
    <w:p w:rsidR="00A46EC5" w:rsidRPr="00694136" w:rsidRDefault="00A46EC5" w:rsidP="00A46EC5">
      <w:pPr>
        <w:jc w:val="both"/>
        <w:rPr>
          <w:noProof/>
          <w:lang w:val="sr-Latn-ME"/>
        </w:rPr>
      </w:pPr>
      <w:r w:rsidRPr="00694136">
        <w:rPr>
          <w:noProof/>
          <w:lang w:val="sr-Latn-ME"/>
        </w:rPr>
        <w:t>Projekat Trans2Work završen je 15.10.2018. godine, a Koordinatoru projekta poslati su narativni i finansijski izvještaj, kao i prateća dokumentacija. Revizija projekta je u toku i u prvoj polovini 2019. godine projekat će biti i zvanično zaključen. Implementacija ovog trogodišnjeg projekta započela je 15. oktobra 2015. i u njemu je Zavod učestvovao kao jedan od članova konzorcijuma. Konzorcijum se sastojao od 22 člana, a u njegovom sastavu su bili državni i privatni univerziteti, nevladine organizacije osoba sa invaliditetom, javne i p</w:t>
      </w:r>
      <w:r w:rsidR="00927D16">
        <w:rPr>
          <w:noProof/>
          <w:lang w:val="sr-Latn-ME"/>
        </w:rPr>
        <w:t>rivatne službe za zapošljavanje</w:t>
      </w:r>
      <w:r w:rsidRPr="00694136">
        <w:rPr>
          <w:noProof/>
          <w:lang w:val="sr-Latn-ME"/>
        </w:rPr>
        <w:t xml:space="preserve"> i biznis asocijacije. U Crnoj Gori su, pored Zavoda za zapošljavanje, partneri bili još i Univerzitet Crne Gore – Fakultet za pomorstvo Kotor, Univerzitet Donja Gorica i Udruženje mladih sa hendikepom Crne Gore. Koordinator projekta je Univerzitet Makedonija u Solunu, Grčka. Projekat je finansiran kroz ERASMUS+ program Evropske Unije. </w:t>
      </w:r>
    </w:p>
    <w:p w:rsidR="00A46EC5" w:rsidRPr="00694136" w:rsidRDefault="00A46EC5" w:rsidP="00A46EC5">
      <w:pPr>
        <w:jc w:val="both"/>
        <w:rPr>
          <w:noProof/>
          <w:lang w:val="sr-Latn-ME"/>
        </w:rPr>
      </w:pPr>
    </w:p>
    <w:p w:rsidR="00A46EC5" w:rsidRPr="00694136" w:rsidRDefault="00A46EC5" w:rsidP="00A46EC5">
      <w:pPr>
        <w:jc w:val="both"/>
        <w:rPr>
          <w:noProof/>
          <w:lang w:val="sr-Latn-ME"/>
        </w:rPr>
      </w:pPr>
      <w:r w:rsidRPr="00694136">
        <w:rPr>
          <w:noProof/>
          <w:lang w:val="sr-Latn-ME"/>
        </w:rPr>
        <w:t>U okviru planiranih aktivnosti, Zavod je u 2018. godini učestvovao u sljedećem:</w:t>
      </w:r>
    </w:p>
    <w:p w:rsidR="00A46EC5" w:rsidRPr="00694136" w:rsidRDefault="00A46EC5" w:rsidP="00A46EC5">
      <w:pPr>
        <w:jc w:val="both"/>
        <w:rPr>
          <w:noProof/>
          <w:lang w:val="sr-Latn-ME"/>
        </w:rPr>
      </w:pPr>
    </w:p>
    <w:p w:rsidR="00A46EC5" w:rsidRPr="00694136" w:rsidRDefault="00A46EC5" w:rsidP="00A46EC5">
      <w:pPr>
        <w:pStyle w:val="ListParagraph"/>
        <w:numPr>
          <w:ilvl w:val="0"/>
          <w:numId w:val="11"/>
        </w:numPr>
        <w:spacing w:after="0" w:line="240" w:lineRule="auto"/>
        <w:ind w:left="426"/>
        <w:jc w:val="both"/>
        <w:rPr>
          <w:rFonts w:ascii="Times New Roman" w:hAnsi="Times New Roman" w:cs="Times New Roman"/>
          <w:noProof/>
          <w:sz w:val="24"/>
          <w:szCs w:val="24"/>
          <w:lang w:val="sr-Latn-ME"/>
        </w:rPr>
      </w:pPr>
      <w:r w:rsidRPr="00694136">
        <w:rPr>
          <w:rFonts w:ascii="Times New Roman" w:hAnsi="Times New Roman" w:cs="Times New Roman"/>
          <w:noProof/>
          <w:sz w:val="24"/>
          <w:szCs w:val="24"/>
          <w:lang w:val="sr-Latn-ME"/>
        </w:rPr>
        <w:t>Radionica sa poslodavcima „Zapošljavanje mladih sa invaliditetom – od obrazovanja do tržišta rada“, koja je održana u organizaciji UMHCG u Rektoratu Univerziteta Crne Gore 1. marta 2018. godine, na kojoj su predstavnici Zavoda predstavili internet platformu za povezivanje poslodavaca i studenata, i učestvovali u animaciji poslodavaca;</w:t>
      </w:r>
    </w:p>
    <w:p w:rsidR="00A46EC5" w:rsidRPr="00694136" w:rsidRDefault="00A46EC5" w:rsidP="00A46EC5">
      <w:pPr>
        <w:pStyle w:val="ListParagraph"/>
        <w:numPr>
          <w:ilvl w:val="0"/>
          <w:numId w:val="11"/>
        </w:numPr>
        <w:spacing w:after="0" w:line="240" w:lineRule="auto"/>
        <w:ind w:left="426"/>
        <w:jc w:val="both"/>
        <w:rPr>
          <w:rFonts w:ascii="Times New Roman" w:hAnsi="Times New Roman" w:cs="Times New Roman"/>
          <w:noProof/>
          <w:sz w:val="24"/>
          <w:szCs w:val="24"/>
          <w:lang w:val="sr-Latn-ME"/>
        </w:rPr>
      </w:pPr>
      <w:r w:rsidRPr="00694136">
        <w:rPr>
          <w:rFonts w:ascii="Times New Roman" w:hAnsi="Times New Roman" w:cs="Times New Roman"/>
          <w:noProof/>
          <w:sz w:val="24"/>
          <w:szCs w:val="24"/>
          <w:lang w:val="sr-Latn-ME"/>
        </w:rPr>
        <w:t>Predstavljanje projekta „Trans2Work“ i okrugli sto sa poslodavcima na Sajmu zapošljavanja u organizaciji Zavoda, održanog 22. marta 2018. godine na Jadranskom sajmu u Budvi. Događaju su prisustvovali poslodavci, posjetioci sajma, zaposleni Zavoda i predstavnici Fakulteta za pomorstvo Kotor. Poslodavci kojima je događaj namijenjen prvenstveno su bili iz oblasti turizma, ugostiteljstva, keteringa i proizvodnje hrane i pića.</w:t>
      </w:r>
    </w:p>
    <w:p w:rsidR="00A46EC5" w:rsidRPr="00694136" w:rsidRDefault="00A46EC5" w:rsidP="00A46EC5">
      <w:pPr>
        <w:pStyle w:val="ListParagraph"/>
        <w:numPr>
          <w:ilvl w:val="0"/>
          <w:numId w:val="11"/>
        </w:numPr>
        <w:spacing w:after="0" w:line="240" w:lineRule="auto"/>
        <w:ind w:left="426"/>
        <w:jc w:val="both"/>
        <w:rPr>
          <w:rFonts w:ascii="Times New Roman" w:hAnsi="Times New Roman" w:cs="Times New Roman"/>
          <w:noProof/>
          <w:sz w:val="24"/>
          <w:szCs w:val="24"/>
          <w:lang w:val="sr-Latn-ME"/>
        </w:rPr>
      </w:pPr>
      <w:r w:rsidRPr="00694136">
        <w:rPr>
          <w:rFonts w:ascii="Times New Roman" w:hAnsi="Times New Roman" w:cs="Times New Roman"/>
          <w:noProof/>
          <w:sz w:val="24"/>
          <w:szCs w:val="24"/>
          <w:lang w:val="sr-Latn-ME"/>
        </w:rPr>
        <w:t>Sastanak partnera, članova konzorcijuma na projektu “Trans2Work”, održan u Banja Luci u periodu 29-30. marta 2018. godine. Organizator ovog sastanka bio je Univerzitet u Banjoj Luci. Na sastanku, čiji je osnovni cilj bio upravljanje projektom, obrađeni su radni paketi i očekivani rezultati i proizvodi projekta u prethodnom periodu, dok su predstavnici Zavoda prezentovali svoj rad u prethodnim mjesecima projekta.</w:t>
      </w:r>
    </w:p>
    <w:p w:rsidR="00A46EC5" w:rsidRPr="00694136" w:rsidRDefault="00A46EC5" w:rsidP="00A46EC5">
      <w:pPr>
        <w:pStyle w:val="ListParagraph"/>
        <w:numPr>
          <w:ilvl w:val="0"/>
          <w:numId w:val="11"/>
        </w:numPr>
        <w:spacing w:after="0" w:line="240" w:lineRule="auto"/>
        <w:ind w:left="426"/>
        <w:jc w:val="both"/>
        <w:rPr>
          <w:rFonts w:ascii="Times New Roman" w:hAnsi="Times New Roman" w:cs="Times New Roman"/>
          <w:noProof/>
          <w:sz w:val="24"/>
          <w:szCs w:val="24"/>
          <w:lang w:val="sr-Latn-ME"/>
        </w:rPr>
      </w:pPr>
      <w:r w:rsidRPr="00694136">
        <w:rPr>
          <w:rFonts w:ascii="Times New Roman" w:hAnsi="Times New Roman" w:cs="Times New Roman"/>
          <w:noProof/>
          <w:sz w:val="24"/>
          <w:szCs w:val="24"/>
          <w:lang w:val="sr-Latn-ME"/>
        </w:rPr>
        <w:t xml:space="preserve">Sastanak partnera, članova konzorcijuma na projektu „Trans2Work“, održan je u Solunu u periodu 09-10. maja 2018. godine, u organizaciji Koordinatora, Univerziteta Makedonija u Solunu, Grčka. Sastanak se sastojao iz dva dijela. Prvi dio ticao se upravljanja projektom, gdje su obrađeni radni paketi i očekivani rezultati i proizvodi </w:t>
      </w:r>
      <w:r w:rsidRPr="00694136">
        <w:rPr>
          <w:rFonts w:ascii="Times New Roman" w:hAnsi="Times New Roman" w:cs="Times New Roman"/>
          <w:noProof/>
          <w:sz w:val="24"/>
          <w:szCs w:val="24"/>
          <w:lang w:val="sr-Latn-ME"/>
        </w:rPr>
        <w:lastRenderedPageBreak/>
        <w:t xml:space="preserve">projekta u prethodnom periodu, sa posebnim fokusom na finansijskom izvještavanju i pripremi dokumentacije za revizorski izvještaj. </w:t>
      </w:r>
      <w:r w:rsidRPr="00694136">
        <w:rPr>
          <w:rFonts w:ascii="Times New Roman" w:hAnsi="Times New Roman" w:cs="Times New Roman"/>
          <w:noProof/>
          <w:sz w:val="24"/>
          <w:szCs w:val="24"/>
        </w:rPr>
        <w:t>Drugi dan sastanka bio je posvećen VI Panhelenskom simpozijumu iz oblasti razvojne psihologije. U dijelu simpozijuma povezanim sa Trans2Work projektom, predstavnici dva univerziteta iz konzorcijuma prezentovali su radove iz ove oblasti, dok su predstavnici Zavoda, kao i ostali partneri, podijelili sopstvena iskustva sa publikom i učesnicima.</w:t>
      </w:r>
    </w:p>
    <w:p w:rsidR="00A46EC5" w:rsidRPr="00694136" w:rsidRDefault="00A46EC5" w:rsidP="00A46EC5">
      <w:pPr>
        <w:pStyle w:val="ListParagraph"/>
        <w:numPr>
          <w:ilvl w:val="0"/>
          <w:numId w:val="11"/>
        </w:numPr>
        <w:spacing w:after="0" w:line="240" w:lineRule="auto"/>
        <w:ind w:left="426"/>
        <w:jc w:val="both"/>
        <w:rPr>
          <w:rFonts w:ascii="Times New Roman" w:hAnsi="Times New Roman" w:cs="Times New Roman"/>
          <w:noProof/>
          <w:sz w:val="24"/>
          <w:szCs w:val="24"/>
          <w:lang w:val="sr-Latn-ME"/>
        </w:rPr>
      </w:pPr>
      <w:r w:rsidRPr="00694136">
        <w:rPr>
          <w:rFonts w:ascii="Times New Roman" w:hAnsi="Times New Roman" w:cs="Times New Roman"/>
          <w:noProof/>
          <w:sz w:val="24"/>
          <w:szCs w:val="24"/>
          <w:lang w:val="sr-Latn-ME"/>
        </w:rPr>
        <w:t xml:space="preserve">Finalni sastanak partnera, članova konzorcijuma na projektu „Trans2Work“, održan je u Vrnjačkoj Banji u periodu 04-06. septembra 2018. godine, u organizaciji Univerziteta u Kragujevcu, pri čemu je sastanak održan na Fakultetu za menadžment u turizmu u Vrnjačkoj Banji. Ovo je bio završni sastanak na kojem je sumiran trogodišnji projekat i partnerima data uputstva u vezi sa finalnim narativnim i finansijskim izvještavanjem, pratećom dokumentacijom i zahtjevima revizije. </w:t>
      </w:r>
    </w:p>
    <w:p w:rsidR="00A46EC5" w:rsidRPr="00694136" w:rsidRDefault="00927D16" w:rsidP="00A46EC5">
      <w:pPr>
        <w:pStyle w:val="ListParagraph"/>
        <w:numPr>
          <w:ilvl w:val="0"/>
          <w:numId w:val="11"/>
        </w:numPr>
        <w:spacing w:after="0" w:line="240" w:lineRule="auto"/>
        <w:ind w:left="426"/>
        <w:jc w:val="both"/>
        <w:rPr>
          <w:rFonts w:ascii="Times New Roman" w:hAnsi="Times New Roman" w:cs="Times New Roman"/>
          <w:noProof/>
          <w:sz w:val="24"/>
          <w:szCs w:val="24"/>
          <w:lang w:val="sr-Latn-ME"/>
        </w:rPr>
      </w:pPr>
      <w:r>
        <w:rPr>
          <w:rFonts w:ascii="Times New Roman" w:hAnsi="Times New Roman" w:cs="Times New Roman"/>
          <w:noProof/>
          <w:sz w:val="24"/>
          <w:szCs w:val="24"/>
          <w:lang w:val="sr-Latn-ME"/>
        </w:rPr>
        <w:t>Višemjesečna</w:t>
      </w:r>
      <w:r w:rsidR="00A46EC5" w:rsidRPr="00694136">
        <w:rPr>
          <w:rFonts w:ascii="Times New Roman" w:hAnsi="Times New Roman" w:cs="Times New Roman"/>
          <w:noProof/>
          <w:sz w:val="24"/>
          <w:szCs w:val="24"/>
          <w:lang w:val="sr-Latn-ME"/>
        </w:rPr>
        <w:t xml:space="preserve"> animiranja poslodavaca za uključivanje u program mobilnosti studenata sa invaliditetom obavljeno kroz kontaktiranje i pozivanje poslodavaca, uz angažovanje svih područnih jedinica, pri čemu je Zavod promovisao internet platformu i putem svoje internet stranice;</w:t>
      </w:r>
    </w:p>
    <w:p w:rsidR="00A46EC5" w:rsidRPr="00694136" w:rsidRDefault="00A46EC5" w:rsidP="00A46EC5">
      <w:pPr>
        <w:pStyle w:val="ListParagraph"/>
        <w:numPr>
          <w:ilvl w:val="0"/>
          <w:numId w:val="11"/>
        </w:numPr>
        <w:spacing w:after="0" w:line="240" w:lineRule="auto"/>
        <w:ind w:left="426"/>
        <w:jc w:val="both"/>
        <w:rPr>
          <w:rFonts w:ascii="Times New Roman" w:hAnsi="Times New Roman" w:cs="Times New Roman"/>
          <w:noProof/>
          <w:sz w:val="24"/>
          <w:szCs w:val="24"/>
          <w:lang w:val="sr-Latn-ME"/>
        </w:rPr>
      </w:pPr>
      <w:r w:rsidRPr="00694136">
        <w:rPr>
          <w:rFonts w:ascii="Times New Roman" w:hAnsi="Times New Roman" w:cs="Times New Roman"/>
          <w:noProof/>
          <w:sz w:val="24"/>
          <w:szCs w:val="24"/>
          <w:lang w:val="sr-Latn-ME"/>
        </w:rPr>
        <w:t>Program mobilnosti studenata: potpisivanje ugovora sa Univerzitetom u Kragujevcu o prijemu na radnu praksu jednog studenta sa invaliditetom sa Univerziteta u Kragujevcu (posredstvom mentorstva Fakulteta za pomorstvo Kotor). Studentkinja je započela dvomjesečnu radnu praksu u Sektoru za izradu projekata EU i finansijsko upravljanje i kontrolu 15. juna 2018. godine;</w:t>
      </w:r>
    </w:p>
    <w:p w:rsidR="00A46EC5" w:rsidRPr="00694136" w:rsidRDefault="00A46EC5" w:rsidP="00A46EC5">
      <w:pPr>
        <w:pStyle w:val="ListParagraph"/>
        <w:numPr>
          <w:ilvl w:val="0"/>
          <w:numId w:val="11"/>
        </w:numPr>
        <w:spacing w:after="0" w:line="240" w:lineRule="auto"/>
        <w:ind w:left="426"/>
        <w:jc w:val="both"/>
        <w:rPr>
          <w:rFonts w:ascii="Times New Roman" w:hAnsi="Times New Roman" w:cs="Times New Roman"/>
          <w:noProof/>
          <w:sz w:val="24"/>
          <w:szCs w:val="24"/>
          <w:lang w:val="sr-Latn-ME"/>
        </w:rPr>
      </w:pPr>
      <w:r w:rsidRPr="00694136">
        <w:rPr>
          <w:rFonts w:ascii="Times New Roman" w:hAnsi="Times New Roman" w:cs="Times New Roman"/>
          <w:noProof/>
          <w:sz w:val="24"/>
          <w:szCs w:val="24"/>
          <w:lang w:val="sr-Latn-ME"/>
        </w:rPr>
        <w:t xml:space="preserve">Završna konferencija projekta održana je u Rektoratu Univerziteta Crne Gore 03.10.2018. godine u organizaciji Univerziteta Crne Gore – Fakulteta za pomorstvo iz Kotora, i na njoj je predstavnik Zavoda pred partnerima iz zemlje i inostranstva dao presjek trogodišnjih projektnih aktivnosti iz perspektive doprinosa projekta zapošljavanju osoba sa invaliditetom. </w:t>
      </w:r>
    </w:p>
    <w:p w:rsidR="00A46EC5" w:rsidRPr="00694136" w:rsidRDefault="00A46EC5" w:rsidP="00A46EC5">
      <w:pPr>
        <w:jc w:val="both"/>
        <w:rPr>
          <w:noProof/>
          <w:lang w:val="sr-Latn-ME"/>
        </w:rPr>
      </w:pPr>
      <w:r w:rsidRPr="00694136">
        <w:rPr>
          <w:noProof/>
          <w:lang w:val="sr-Latn-ME"/>
        </w:rPr>
        <w:t xml:space="preserve">   </w:t>
      </w:r>
    </w:p>
    <w:p w:rsidR="00A46EC5" w:rsidRPr="00694136" w:rsidRDefault="00A46EC5" w:rsidP="00A46EC5">
      <w:pPr>
        <w:numPr>
          <w:ilvl w:val="1"/>
          <w:numId w:val="12"/>
        </w:numPr>
        <w:jc w:val="both"/>
        <w:rPr>
          <w:b/>
          <w:noProof/>
          <w:lang w:val="sr-Latn-ME"/>
        </w:rPr>
      </w:pPr>
      <w:r w:rsidRPr="00694136">
        <w:rPr>
          <w:b/>
          <w:noProof/>
          <w:lang w:val="sr-Latn-ME"/>
        </w:rPr>
        <w:t>Prekogranični IPA projekat MNE-KOS  “Zajednička akcija za održivo zapošljavanje”</w:t>
      </w:r>
    </w:p>
    <w:p w:rsidR="00A46EC5" w:rsidRPr="00694136" w:rsidRDefault="00A46EC5" w:rsidP="00A46EC5">
      <w:pPr>
        <w:jc w:val="both"/>
        <w:rPr>
          <w:b/>
          <w:noProof/>
          <w:lang w:val="sr-Latn-ME"/>
        </w:rPr>
      </w:pPr>
    </w:p>
    <w:p w:rsidR="00A46EC5" w:rsidRPr="00694136" w:rsidRDefault="00A46EC5" w:rsidP="00A46EC5">
      <w:pPr>
        <w:jc w:val="both"/>
        <w:rPr>
          <w:iCs/>
          <w:noProof/>
          <w:lang w:val="sr-Latn-ME"/>
        </w:rPr>
      </w:pPr>
      <w:r w:rsidRPr="00694136">
        <w:rPr>
          <w:noProof/>
          <w:lang w:val="sr-Latn-ME"/>
        </w:rPr>
        <w:t xml:space="preserve">Projekat iz Programa prekogranične saradnje Crna Gora – Kosovo “Zajednička akcija za održivo zapošljavanje”, koji je trajao od februara 2015. godine do avgusta 2017. godine završen je, sa svim uspješno sprovedenim aktivnostima. Sprovodili su ga Zavod za zapošljavanje Crne Gore </w:t>
      </w:r>
      <w:r w:rsidRPr="00694136">
        <w:rPr>
          <w:iCs/>
          <w:noProof/>
          <w:lang w:val="sr-Latn-ME"/>
        </w:rPr>
        <w:t>i Agencija za promociju zapošljavanja Kosova, sa partnerima NVO “Natura” (Kolašin) i NVO “Jeta” (Peć). U prvoj polovini 2018. godine prihvaćeni su narativni, finan</w:t>
      </w:r>
      <w:r w:rsidR="00E92CB6">
        <w:rPr>
          <w:iCs/>
          <w:noProof/>
          <w:lang w:val="sr-Latn-ME"/>
        </w:rPr>
        <w:t>s</w:t>
      </w:r>
      <w:r w:rsidRPr="00694136">
        <w:rPr>
          <w:iCs/>
          <w:noProof/>
          <w:lang w:val="sr-Latn-ME"/>
        </w:rPr>
        <w:t xml:space="preserve">ijski i revizorski izvještaji ovog projekta te je i zvanično zaključen. </w:t>
      </w:r>
    </w:p>
    <w:p w:rsidR="00A46EC5" w:rsidRPr="00694136" w:rsidRDefault="00A46EC5" w:rsidP="00A46EC5">
      <w:pPr>
        <w:jc w:val="both"/>
        <w:rPr>
          <w:iCs/>
          <w:noProof/>
          <w:lang w:val="sr-Latn-ME"/>
        </w:rPr>
      </w:pPr>
    </w:p>
    <w:p w:rsidR="00A46EC5" w:rsidRPr="00694136" w:rsidRDefault="00927D16" w:rsidP="00A46EC5">
      <w:pPr>
        <w:jc w:val="both"/>
        <w:rPr>
          <w:iCs/>
          <w:noProof/>
          <w:lang w:val="sr-Latn-ME"/>
        </w:rPr>
      </w:pPr>
      <w:r>
        <w:rPr>
          <w:iCs/>
          <w:noProof/>
          <w:lang w:val="sr-Latn-ME"/>
        </w:rPr>
        <w:t>K</w:t>
      </w:r>
      <w:r w:rsidR="00A46EC5" w:rsidRPr="00694136">
        <w:rPr>
          <w:iCs/>
          <w:noProof/>
          <w:lang w:val="sr-Latn-ME"/>
        </w:rPr>
        <w:t xml:space="preserve">roz ovaj projekat su se između službi za zapošljavanje </w:t>
      </w:r>
      <w:r w:rsidR="00A46EC5" w:rsidRPr="00694136">
        <w:rPr>
          <w:b/>
          <w:iCs/>
          <w:noProof/>
          <w:lang w:val="sr-Latn-ME"/>
        </w:rPr>
        <w:t>ojačala saradnja, razmjenila iskustva i unaprijedili efikasnost i kvalitet usluga zapošljavanja radi boljeg zapošljavanja i razvoja ljudskih resursa u prekograničnoj regiji</w:t>
      </w:r>
      <w:r w:rsidR="00A46EC5" w:rsidRPr="00694136">
        <w:rPr>
          <w:iCs/>
          <w:noProof/>
          <w:lang w:val="sr-Latn-ME"/>
        </w:rPr>
        <w:t xml:space="preserve">. Kroz projekat je obuku prošlo 60 nezaposlenih – 30 u Crnoj Gori i 30 na Kosovu. Oni su kroz teorijski i praktičan rad na zemljištu naučili kako se pravilno prikupljaju, uzgajaju, skladište i na tržištu plasiraju ljekovito bilje i šumski plodovi. U praktičnom dijelu, aktivnosti su obuhvatile pilotiranje obuke za prikupljanje, proizvodnju, obradu i tržišni plasman ljekovitog bilja i šumskih plodova za 60 nezaposlenih, stvaranje uslova, osnaživanje i samozapošljavanje 20 osposobljenih (10 u Crnoj Gori i 10 na Kosovu), kao i dodjelu </w:t>
      </w:r>
      <w:r w:rsidR="00A46EC5" w:rsidRPr="00694136">
        <w:rPr>
          <w:iCs/>
          <w:noProof/>
          <w:lang w:val="sr-Latn-ME"/>
        </w:rPr>
        <w:lastRenderedPageBreak/>
        <w:t xml:space="preserve">bespovratnih sredstava za samozapošljavanje u oblasti prikupljanja, uzgoja i obrade ljekovitog bilja i šumskih plodova za 10 kandidata na Kosovu, odnosno pružanje materijalne podrške iz projekta za samozapošljavanje u oblasti prikupljanja, uzgoja i obrade ljekovitog bilja i šumskih plodova za 10 kandidata u Crnoj Gori. </w:t>
      </w:r>
    </w:p>
    <w:p w:rsidR="00A46EC5" w:rsidRDefault="00A46EC5" w:rsidP="00A46EC5">
      <w:pPr>
        <w:jc w:val="both"/>
        <w:rPr>
          <w:iCs/>
          <w:noProof/>
          <w:lang w:val="sr-Latn-ME"/>
        </w:rPr>
      </w:pPr>
    </w:p>
    <w:p w:rsidR="00CB2AFD" w:rsidRDefault="00CB2AFD" w:rsidP="00A46EC5">
      <w:pPr>
        <w:jc w:val="both"/>
        <w:rPr>
          <w:iCs/>
          <w:noProof/>
          <w:lang w:val="sr-Latn-ME"/>
        </w:rPr>
      </w:pPr>
    </w:p>
    <w:p w:rsidR="00A46EC5" w:rsidRPr="00A46EC5" w:rsidRDefault="00A46EC5" w:rsidP="00A46EC5">
      <w:pPr>
        <w:pStyle w:val="Heading1"/>
        <w:keepNext w:val="0"/>
        <w:keepLines w:val="0"/>
        <w:numPr>
          <w:ilvl w:val="1"/>
          <w:numId w:val="12"/>
        </w:numPr>
        <w:shd w:val="clear" w:color="auto" w:fill="FFFFFF"/>
        <w:spacing w:before="0" w:line="264" w:lineRule="atLeast"/>
        <w:jc w:val="both"/>
        <w:rPr>
          <w:rFonts w:ascii="Times New Roman" w:hAnsi="Times New Roman" w:cs="Times New Roman"/>
          <w:iCs/>
          <w:noProof/>
          <w:color w:val="000000" w:themeColor="text1"/>
          <w:sz w:val="24"/>
          <w:szCs w:val="24"/>
          <w:lang w:val="sr-Latn-ME"/>
        </w:rPr>
      </w:pPr>
      <w:r w:rsidRPr="00A46EC5">
        <w:rPr>
          <w:rFonts w:ascii="Times New Roman" w:hAnsi="Times New Roman" w:cs="Times New Roman"/>
          <w:color w:val="000000" w:themeColor="text1"/>
          <w:sz w:val="24"/>
          <w:szCs w:val="24"/>
        </w:rPr>
        <w:t>EU Programme for Employment and Social Innovation</w:t>
      </w:r>
      <w:r w:rsidRPr="00A46EC5">
        <w:rPr>
          <w:rFonts w:ascii="Times New Roman" w:hAnsi="Times New Roman" w:cs="Times New Roman"/>
          <w:iCs/>
          <w:noProof/>
          <w:color w:val="000000" w:themeColor="text1"/>
          <w:sz w:val="24"/>
          <w:szCs w:val="24"/>
          <w:lang w:val="sr-Latn-ME"/>
        </w:rPr>
        <w:t xml:space="preserve"> (EaSI) (</w:t>
      </w:r>
      <w:r w:rsidRPr="00A46EC5">
        <w:rPr>
          <w:rFonts w:ascii="Times New Roman" w:hAnsi="Times New Roman" w:cs="Times New Roman"/>
          <w:i/>
          <w:iCs/>
          <w:noProof/>
          <w:color w:val="000000" w:themeColor="text1"/>
          <w:sz w:val="24"/>
          <w:szCs w:val="24"/>
          <w:lang w:val="sr-Latn-ME"/>
        </w:rPr>
        <w:t>Posting of Workers: enhancing administrative cooperation and access to information-EEPOW</w:t>
      </w:r>
      <w:r w:rsidRPr="00A46EC5">
        <w:rPr>
          <w:rFonts w:ascii="Times New Roman" w:hAnsi="Times New Roman" w:cs="Times New Roman"/>
          <w:iCs/>
          <w:noProof/>
          <w:color w:val="000000" w:themeColor="text1"/>
          <w:sz w:val="24"/>
          <w:szCs w:val="24"/>
          <w:lang w:val="sr-Latn-ME"/>
        </w:rPr>
        <w:t>)</w:t>
      </w:r>
    </w:p>
    <w:p w:rsidR="00A46EC5" w:rsidRPr="00694136" w:rsidRDefault="00A46EC5" w:rsidP="00A46EC5">
      <w:pPr>
        <w:jc w:val="both"/>
        <w:rPr>
          <w:b/>
          <w:iCs/>
          <w:noProof/>
          <w:lang w:val="sr-Latn-ME"/>
        </w:rPr>
      </w:pPr>
    </w:p>
    <w:p w:rsidR="00A46EC5" w:rsidRPr="00694136" w:rsidRDefault="00A46EC5" w:rsidP="00A46EC5">
      <w:pPr>
        <w:jc w:val="both"/>
        <w:rPr>
          <w:iCs/>
          <w:noProof/>
          <w:lang w:val="sr-Latn-ME"/>
        </w:rPr>
      </w:pPr>
      <w:r w:rsidRPr="00694136">
        <w:rPr>
          <w:iCs/>
          <w:noProof/>
          <w:lang w:val="sr-Latn-ME"/>
        </w:rPr>
        <w:t xml:space="preserve">Zavod za zapošljavanje Crne Gore je u toku 2017. godine, kao jedan od 8 partnera iz 8 zemalja, učestvovao u izradi gore navedenog projektnog prijedloga, koji se odnosi na istraživanje radne snage u zemljama kandidatima, njihovu pripremu za lakšu mobilnost u zemlje članice EU. Ovaj projekat, koji je doprinio većoj koheziji i solidarnosti između zemalja članica EU i zemalja-kandidata za ulazak u EU u zapadnom Balkanu, ocijenjen je pozitivno i njegova implementacija započela je u januaru 2018. godine. Projektni konzorcijum čine: Evropski centar za socijalnu politiku i istraživanje – Koordinator projekta (Austrija), Istraživački centar Slovenačke akademije nauka i umjetnosti (Slovenija), Centra za stručno osposobljavanje (Italija), Centra za socijalna istraživanja u Halu (Njemačka), Ministarstvo rada, zapošljavanja, boračkih i socijalnih pitanja Republike Srbije (Srbija), Zavod za zapošljavanje Crne Gore (Crna Gora), Evropski pokret u Albaniji (Albanija) i PUBLIC (Bivša jugoslovenska republika Makedonija). </w:t>
      </w:r>
    </w:p>
    <w:p w:rsidR="00A46EC5" w:rsidRPr="00694136" w:rsidRDefault="00A46EC5" w:rsidP="00A46EC5">
      <w:pPr>
        <w:jc w:val="both"/>
        <w:rPr>
          <w:iCs/>
          <w:noProof/>
          <w:lang w:val="sr-Latn-ME"/>
        </w:rPr>
      </w:pPr>
    </w:p>
    <w:p w:rsidR="00A46EC5" w:rsidRPr="00694136" w:rsidRDefault="00A46EC5" w:rsidP="00A46EC5">
      <w:pPr>
        <w:jc w:val="both"/>
        <w:rPr>
          <w:iCs/>
          <w:noProof/>
          <w:lang w:val="sr-Latn-ME"/>
        </w:rPr>
      </w:pPr>
      <w:r w:rsidRPr="00694136">
        <w:rPr>
          <w:iCs/>
          <w:noProof/>
          <w:lang w:val="sr-Latn-ME"/>
        </w:rPr>
        <w:t xml:space="preserve">Početni sastanak konzorcijuma održan je u periodu 27-28. februara 2018. godine u </w:t>
      </w:r>
      <w:r w:rsidR="00927D16">
        <w:rPr>
          <w:iCs/>
          <w:noProof/>
          <w:lang w:val="sr-Latn-ME"/>
        </w:rPr>
        <w:t>Beču (</w:t>
      </w:r>
      <w:r w:rsidRPr="00694136">
        <w:rPr>
          <w:iCs/>
          <w:noProof/>
          <w:lang w:val="sr-Latn-ME"/>
        </w:rPr>
        <w:t>Austrija</w:t>
      </w:r>
      <w:r w:rsidR="00927D16">
        <w:rPr>
          <w:iCs/>
          <w:noProof/>
          <w:lang w:val="sr-Latn-ME"/>
        </w:rPr>
        <w:t>)</w:t>
      </w:r>
      <w:r w:rsidRPr="00694136">
        <w:rPr>
          <w:iCs/>
          <w:noProof/>
          <w:lang w:val="sr-Latn-ME"/>
        </w:rPr>
        <w:t xml:space="preserve">, na kojem su predstavnici projektnog tima iz Zavoda učestvovali u kreiranju plana rada za cjelokupan projekat, u skladu sa svrhom projekta, koja se sastoji u proaktivnom pristupu pitanju angažovanja radnika u pretpristupnom periodu putem pružanja pomoći istočnoevropskim zemljama, naročito zemljama kandidatima Albaniji, BJRM, Crnoj Gori i Srbiji u sprovođenju Direktive o angažovanju radnika (96/71/EK). </w:t>
      </w:r>
    </w:p>
    <w:p w:rsidR="00A46EC5" w:rsidRPr="00694136" w:rsidRDefault="00A46EC5" w:rsidP="00A46EC5">
      <w:pPr>
        <w:jc w:val="both"/>
        <w:rPr>
          <w:iCs/>
          <w:noProof/>
          <w:lang w:val="sr-Latn-ME"/>
        </w:rPr>
      </w:pPr>
    </w:p>
    <w:p w:rsidR="00A46EC5" w:rsidRPr="00694136" w:rsidRDefault="00A46EC5" w:rsidP="00A46EC5">
      <w:pPr>
        <w:jc w:val="both"/>
        <w:rPr>
          <w:noProof/>
          <w:lang w:val="sr-Latn-ME"/>
        </w:rPr>
      </w:pPr>
      <w:r w:rsidRPr="00694136">
        <w:rPr>
          <w:noProof/>
          <w:lang w:val="sr-Latn-ME"/>
        </w:rPr>
        <w:t xml:space="preserve">Zavod je 08. maja 2018. godine u Podgorici organizovao prvu projektom predviđenu radionicu na temu angažovanja radne snage u Istočnoj Evropi. Kroz okupljanje glavnih zainteresovanih strana uključenih u ovu temu, na radionici su obrađene sljedeće teme: pravne i političke implikacije, uključujući socijalna prava i prava po osnovu rada; razmjenu informacija među institucijama/organizacijama; tržišta vještina i radne snage; i zdravlje i zaštita na radu. Radionici su prisustvovali predstavnici Koordinatora i konzorcijuma, kao i ključnih aktera iz Crne Gore. </w:t>
      </w:r>
    </w:p>
    <w:p w:rsidR="00A46EC5" w:rsidRPr="00694136" w:rsidRDefault="00A46EC5" w:rsidP="00A46EC5">
      <w:pPr>
        <w:jc w:val="both"/>
        <w:rPr>
          <w:noProof/>
          <w:lang w:val="sr-Latn-ME"/>
        </w:rPr>
      </w:pPr>
    </w:p>
    <w:p w:rsidR="00A46EC5" w:rsidRPr="00694136" w:rsidRDefault="00A46EC5" w:rsidP="00A46EC5">
      <w:pPr>
        <w:jc w:val="both"/>
        <w:rPr>
          <w:noProof/>
          <w:lang w:val="sr-Latn-ME"/>
        </w:rPr>
      </w:pPr>
      <w:r w:rsidRPr="00694136">
        <w:rPr>
          <w:noProof/>
          <w:lang w:val="sr-Latn-ME"/>
        </w:rPr>
        <w:t>Do kraja 2018. su urađene sve radionice predviđene projektom, te se nakon prve godine implementacije očekuje poziv za prvi presjek dosadašnjih rezultata projekta.</w:t>
      </w:r>
    </w:p>
    <w:p w:rsidR="00A46EC5" w:rsidRDefault="00A46EC5" w:rsidP="00A46EC5">
      <w:pPr>
        <w:jc w:val="both"/>
        <w:rPr>
          <w:iCs/>
          <w:noProof/>
          <w:lang w:val="sr-Latn-ME"/>
        </w:rPr>
      </w:pPr>
    </w:p>
    <w:p w:rsidR="00435EED" w:rsidRDefault="00435EED" w:rsidP="00A46EC5">
      <w:pPr>
        <w:jc w:val="both"/>
        <w:rPr>
          <w:iCs/>
          <w:noProof/>
          <w:lang w:val="sr-Latn-ME"/>
        </w:rPr>
      </w:pPr>
    </w:p>
    <w:p w:rsidR="00435EED" w:rsidRDefault="00435EED" w:rsidP="00A46EC5">
      <w:pPr>
        <w:jc w:val="both"/>
        <w:rPr>
          <w:iCs/>
          <w:noProof/>
          <w:lang w:val="sr-Latn-ME"/>
        </w:rPr>
      </w:pPr>
    </w:p>
    <w:p w:rsidR="00435EED" w:rsidRPr="00694136" w:rsidRDefault="00435EED" w:rsidP="00A46EC5">
      <w:pPr>
        <w:jc w:val="both"/>
        <w:rPr>
          <w:iCs/>
          <w:noProof/>
          <w:lang w:val="sr-Latn-ME"/>
        </w:rPr>
      </w:pPr>
    </w:p>
    <w:p w:rsidR="00A46EC5" w:rsidRPr="00694136" w:rsidRDefault="00A46EC5" w:rsidP="00A46EC5">
      <w:pPr>
        <w:numPr>
          <w:ilvl w:val="1"/>
          <w:numId w:val="12"/>
        </w:numPr>
        <w:jc w:val="both"/>
        <w:rPr>
          <w:b/>
          <w:noProof/>
          <w:lang w:val="sr-Latn-ME"/>
        </w:rPr>
      </w:pPr>
      <w:r w:rsidRPr="00694136">
        <w:rPr>
          <w:b/>
          <w:noProof/>
          <w:lang w:val="sr-Latn-ME"/>
        </w:rPr>
        <w:lastRenderedPageBreak/>
        <w:t>Sektorski operativni program za zapošljavanje, obrazovanje i socijalnu politiku (2015-2017), Akcija 4.6.1 Unapređenje tržišta rada i povećanje zapošljivosti</w:t>
      </w:r>
    </w:p>
    <w:p w:rsidR="00A46EC5" w:rsidRPr="00694136" w:rsidRDefault="00A46EC5" w:rsidP="00A46EC5">
      <w:pPr>
        <w:jc w:val="both"/>
        <w:rPr>
          <w:b/>
          <w:noProof/>
          <w:lang w:val="sr-Latn-ME"/>
        </w:rPr>
      </w:pPr>
    </w:p>
    <w:p w:rsidR="00A46EC5" w:rsidRPr="00694136" w:rsidRDefault="00A46EC5" w:rsidP="00A46EC5">
      <w:pPr>
        <w:jc w:val="both"/>
        <w:rPr>
          <w:noProof/>
          <w:lang w:val="sr-Latn-ME"/>
        </w:rPr>
      </w:pPr>
      <w:r w:rsidRPr="00694136">
        <w:rPr>
          <w:noProof/>
          <w:lang w:val="sr-Latn-ME"/>
        </w:rPr>
        <w:t xml:space="preserve">Predstavnici Zavoda za zapošljavanje su, zajedno sa predstavnicima Operativne strukture za programiranje EU fondova iz Ministarstva rada i socijalnog staranja Crne Gore, održali niz sastanaka u vezi sa detaljnijim definisanjem specifičnih aktivnosti i davanjem inputa za izradu operativnih identifikacionih obrazaca za Akciju 4.6.1. Zaposleni Sektora za izradu projekata EU su takođe učestvovali u radu na nizu sastanaka i obuka koji su okupljali predstavnike relevantnih tijela (Operativne strukture Ministarstva rada i socijalnog staranja, CFCU, Nacionalnog fonda, kancelarije NIPAC-a, Ministarstva evropskih poslova, itd.) u raznim fazama pregovaračkog procesa vezanog za dodjelu EU sredstava državi Crnoj Gori u oblasti tržišta rada i zapošljavanja, obrazovanja i socijalne politike. </w:t>
      </w:r>
    </w:p>
    <w:p w:rsidR="00A46EC5" w:rsidRPr="00694136" w:rsidRDefault="00A46EC5" w:rsidP="00A46EC5">
      <w:pPr>
        <w:jc w:val="both"/>
        <w:rPr>
          <w:noProof/>
          <w:lang w:val="sr-Latn-ME"/>
        </w:rPr>
      </w:pPr>
    </w:p>
    <w:p w:rsidR="00A46EC5" w:rsidRPr="00694136" w:rsidRDefault="00A46EC5" w:rsidP="00A46EC5">
      <w:pPr>
        <w:jc w:val="both"/>
        <w:rPr>
          <w:noProof/>
          <w:lang w:val="sr-Latn-ME"/>
        </w:rPr>
      </w:pPr>
      <w:r w:rsidRPr="00694136">
        <w:rPr>
          <w:noProof/>
          <w:lang w:val="sr-Latn-ME"/>
        </w:rPr>
        <w:t>Pored toga, održan je niz sastanaka sa predstavnicima DEU u Podgorici, gdje su zaposleni Sektora za izradu projekata EU i finansijsko upravljanje i kontrolu, Sektora za statistiku, plan i analizu, i Službe za finansijsko-računovodstvene poslove i javne nabavke pružili informacije, prezentirali iskustvo i statistiku Zavoda u srodnoj oblasti dodjele kredita za samozapošljavanje, i generalno dali temeljan doprinos razradi aktivnosti „Grantova za samozapošljavanje“, koja predviđa dodjelu grantova individualnim nezaposlenim licima sa evidencije Zavoda radi pokretanja sopstvenog biznisa i otvaranja novih radnih mjesta. U junu 2018. godine Evropska Komisija je donijela odluku o dodjeli direktnog granta Zavodu za akciju „Grantovi za samozapošljavanje“ u trogodišnjem trajanju. Ova aktivnost obuhvatiće dodjelu minimum 400 grantova pojedinačnim nezaposlenima sa evidencije Zavoda u toku 3 godine, a očekuje se da će do realizacije prvog od 3 poziva doći u prvom dijelu 2019. godine. Zavod je započeo pripreme osoblja u centralnoj službi i područnim jedinicama za administraciju i sprovođenje ovog programa. Predstavnici Zavoda pohađali su niz radionica na kojima su, zajedno sa predstavnicima sektorskih operativnih struktura i nacionalnih tijela za programiranje i ugovaranje EU pomoći i finansiranje iz sredstava EU, uz pomoć stranih eksperata razrađivane procedure ugovaranja i implementacije u okviru IPA II programa. Ove radionice su bile posebno korisne u dijelu informacija koje se odnose na podjelu odgovornosti jedinica za implementaciju projekata i korisničkih institucija.</w:t>
      </w:r>
    </w:p>
    <w:p w:rsidR="00A46EC5" w:rsidRPr="00694136" w:rsidRDefault="00A46EC5" w:rsidP="00A46EC5">
      <w:pPr>
        <w:jc w:val="both"/>
        <w:rPr>
          <w:noProof/>
          <w:lang w:val="sr-Latn-ME"/>
        </w:rPr>
      </w:pPr>
    </w:p>
    <w:p w:rsidR="00A46EC5" w:rsidRDefault="00A46EC5" w:rsidP="00A46EC5">
      <w:pPr>
        <w:jc w:val="both"/>
        <w:rPr>
          <w:noProof/>
          <w:lang w:val="sr-Latn-ME"/>
        </w:rPr>
      </w:pPr>
      <w:r w:rsidRPr="00694136">
        <w:rPr>
          <w:noProof/>
          <w:lang w:val="sr-Latn-ME"/>
        </w:rPr>
        <w:t>Za potrebe razvoja Programa grantova za samozapošljavanje (iz Sektorskog operativnog programa za zapošljavanje, obrazovanje i socijalnu poli</w:t>
      </w:r>
      <w:r w:rsidR="00927D16">
        <w:rPr>
          <w:noProof/>
          <w:lang w:val="sr-Latn-ME"/>
        </w:rPr>
        <w:t>tiku (2015-2017</w:t>
      </w:r>
      <w:r w:rsidRPr="00694136">
        <w:rPr>
          <w:noProof/>
          <w:lang w:val="sr-Latn-ME"/>
        </w:rPr>
        <w:t xml:space="preserve"> – IPA II program), za zaposlene Zavoda su organizovani posebni sastanci sa stranim ekspertom radi što boljeg planiranja Ugovora o direktnom grantu, koji je kao procedura sasvim nov, kako za Zavod, tako i za ostale nacionalne institucije uključene u njegovo ugovaranje i sprovođenje. U skladu sa procedurom sprovođenja Ugovora o direktnom grantu,  početkom 2019. godine Ugovaračka institucija uputiće Zavodu poziv za dostavljanje predloga projekta za „Grantove za samozapošljavanje“. </w:t>
      </w:r>
    </w:p>
    <w:p w:rsidR="00435EED" w:rsidRDefault="00435EED" w:rsidP="00A46EC5">
      <w:pPr>
        <w:jc w:val="both"/>
        <w:rPr>
          <w:noProof/>
          <w:lang w:val="sr-Latn-ME"/>
        </w:rPr>
      </w:pPr>
    </w:p>
    <w:p w:rsidR="00435EED" w:rsidRPr="00694136" w:rsidRDefault="00435EED" w:rsidP="00A46EC5">
      <w:pPr>
        <w:jc w:val="both"/>
        <w:rPr>
          <w:noProof/>
          <w:lang w:val="sr-Latn-ME"/>
        </w:rPr>
      </w:pPr>
    </w:p>
    <w:p w:rsidR="00A46EC5" w:rsidRPr="00694136" w:rsidRDefault="00A46EC5" w:rsidP="00A46EC5">
      <w:pPr>
        <w:jc w:val="both"/>
        <w:rPr>
          <w:noProof/>
          <w:lang w:val="sr-Latn-ME"/>
        </w:rPr>
      </w:pPr>
    </w:p>
    <w:p w:rsidR="00A46EC5" w:rsidRPr="00694136" w:rsidRDefault="00A46EC5" w:rsidP="00A46EC5">
      <w:pPr>
        <w:numPr>
          <w:ilvl w:val="1"/>
          <w:numId w:val="12"/>
        </w:numPr>
        <w:jc w:val="both"/>
        <w:rPr>
          <w:b/>
          <w:noProof/>
          <w:lang w:val="sr-Latn-ME"/>
        </w:rPr>
      </w:pPr>
      <w:r w:rsidRPr="00694136">
        <w:rPr>
          <w:b/>
          <w:noProof/>
          <w:lang w:val="sr-Latn-ME"/>
        </w:rPr>
        <w:lastRenderedPageBreak/>
        <w:t>Akcioni dokument za sektor obrazovanja, zapošljavanja i socijalne politike (IPA 2020)</w:t>
      </w:r>
    </w:p>
    <w:p w:rsidR="00A46EC5" w:rsidRPr="00694136" w:rsidRDefault="00A46EC5" w:rsidP="00A46EC5">
      <w:pPr>
        <w:jc w:val="both"/>
        <w:rPr>
          <w:noProof/>
          <w:lang w:val="sr-Latn-ME"/>
        </w:rPr>
      </w:pPr>
    </w:p>
    <w:p w:rsidR="00A46EC5" w:rsidRPr="00694136" w:rsidRDefault="00A46EC5" w:rsidP="00A46EC5">
      <w:pPr>
        <w:jc w:val="both"/>
        <w:rPr>
          <w:noProof/>
          <w:lang w:val="sr-Latn-ME"/>
        </w:rPr>
      </w:pPr>
      <w:r w:rsidRPr="00694136">
        <w:rPr>
          <w:noProof/>
          <w:lang w:val="sr-Latn-ME"/>
        </w:rPr>
        <w:t xml:space="preserve">U drugoj polovini 2018. godine započeto je planiranje sektorske IPA podrške Crnoj Gori za oblasti obrazovanja, zapošljavanja i socijalne politike, pod nazivom IPA 2020. U svrhu ovog planiranja obrazovana je Radna grupa za sektor obrazovanja, zapošljavanja i socijalne politike čiji su članovi zaposleni Sektora za izradu projekata EU i finansijsko upravljanje i kontrolu. Oni su učestvovali u radu Radne grupe koja je, uz pomoć eksperata iz Tehničke pomoći, u dosadašnjem radu definisala osnovne ciljeve i indikatore iz ove tri oblasti koji su osnov za izradu Akcionog dokumenta za sektor obrazovanja, zapošljavanja i socijalne politike (IPA 2020). U oblasti zapošljavanja Akcioni dokument će se fokusirati na unapređenje zapošljavanja ljudskih resursa i smanjenje nesklada između ponude koju proizvodi svijet obrazovanja i potreba tržišta rada, uz poseban naglasak na povećanje mobilnosti radne snage, aktivaciju i sprovođenje aktivnih mjera za tržište rada. Inovativan pristup ovog Akcionog dokumenta karakteriše sinergija i isprepletenost intervencija iz sve tri oblasti (zapošljavanja, obrazovanja i socijalne politike), pri čemu se nastoje planirati ishodi koji će obezbijediti istovremeno rezultate i poboljšanje situacije u sva tri sektora. </w:t>
      </w:r>
    </w:p>
    <w:p w:rsidR="00A46EC5" w:rsidRPr="00694136" w:rsidRDefault="00A46EC5" w:rsidP="00A46EC5">
      <w:pPr>
        <w:jc w:val="both"/>
        <w:rPr>
          <w:noProof/>
          <w:lang w:val="sr-Latn-ME"/>
        </w:rPr>
      </w:pPr>
    </w:p>
    <w:p w:rsidR="00A46EC5" w:rsidRPr="00694136" w:rsidRDefault="00A46EC5" w:rsidP="00A46EC5">
      <w:pPr>
        <w:numPr>
          <w:ilvl w:val="1"/>
          <w:numId w:val="12"/>
        </w:numPr>
        <w:jc w:val="both"/>
        <w:rPr>
          <w:b/>
          <w:noProof/>
          <w:lang w:val="sr-Latn-ME"/>
        </w:rPr>
      </w:pPr>
      <w:r w:rsidRPr="00694136">
        <w:rPr>
          <w:b/>
          <w:noProof/>
          <w:lang w:val="sr-Latn-ME"/>
        </w:rPr>
        <w:t>IPA Program prekogranične saradnje Crna Gora – Kosovo (2014-2020)</w:t>
      </w:r>
    </w:p>
    <w:p w:rsidR="00A46EC5" w:rsidRPr="00694136" w:rsidRDefault="00A46EC5" w:rsidP="00A46EC5">
      <w:pPr>
        <w:jc w:val="both"/>
        <w:rPr>
          <w:noProof/>
          <w:lang w:val="sr-Latn-ME"/>
        </w:rPr>
      </w:pPr>
    </w:p>
    <w:p w:rsidR="00A46EC5" w:rsidRPr="00694136" w:rsidRDefault="00A46EC5" w:rsidP="00A46EC5">
      <w:pPr>
        <w:jc w:val="both"/>
        <w:rPr>
          <w:noProof/>
          <w:lang w:val="sr-Latn-ME"/>
        </w:rPr>
      </w:pPr>
      <w:r w:rsidRPr="00694136">
        <w:rPr>
          <w:noProof/>
          <w:lang w:val="sr-Latn-ME"/>
        </w:rPr>
        <w:t>U  okviru pripremnih aktivnosti za pokretanje drugog Poziva za dostavljanje predloga, Zajednički tehnički sekretarijat, u saradnji sa Operativnim strukturama Crne Gore i Kosova (Kancelarije za evropske integracije Crne Gore, Ministarstva finansija Crne Gore – Direktorata za finansiranje i ugovaranje sredstava pomoći EU (CFCU) i Ministarstva za lokalnu upravu Republike Kosova), organizovao je trodnevnu radionicu (30. oktobar – 1. novembar 2018.g.) na temu „Upravljanje projektnim ciklusom“, kao dio IPA Programa prekogranične saradnje Crna Gora – Kosovo (2014-2020). Predstavnici Sektora pohađali su u Beranama radionicu, kao i Info dan za traženje partnera (2. novembar 2018.</w:t>
      </w:r>
      <w:r w:rsidR="00927D16">
        <w:rPr>
          <w:noProof/>
          <w:lang w:val="sr-Latn-ME"/>
        </w:rPr>
        <w:t xml:space="preserve"> </w:t>
      </w:r>
      <w:r w:rsidRPr="00694136">
        <w:rPr>
          <w:noProof/>
          <w:lang w:val="sr-Latn-ME"/>
        </w:rPr>
        <w:t>g</w:t>
      </w:r>
      <w:r w:rsidR="00927D16">
        <w:rPr>
          <w:noProof/>
          <w:lang w:val="sr-Latn-ME"/>
        </w:rPr>
        <w:t>odine</w:t>
      </w:r>
      <w:r w:rsidRPr="00694136">
        <w:rPr>
          <w:noProof/>
          <w:lang w:val="sr-Latn-ME"/>
        </w:rPr>
        <w:t xml:space="preserve">), koji je uslijedio odmah nakon radionice. Cilj obuke bio je razvoj kapaciteta potencijalnih aplikanata za pripremu projektnih predloga, dok je Info dan poslužio za susrete među potencijalnim partnerima, razmjenu projektnih ideja, umrežavanje i kreiranje partnerstava za prijavljivanje na Poziv. </w:t>
      </w:r>
    </w:p>
    <w:p w:rsidR="00A46EC5" w:rsidRPr="00694136" w:rsidRDefault="00A46EC5" w:rsidP="00A46EC5">
      <w:pPr>
        <w:jc w:val="both"/>
        <w:rPr>
          <w:noProof/>
          <w:lang w:val="sr-Latn-ME"/>
        </w:rPr>
      </w:pPr>
    </w:p>
    <w:p w:rsidR="007B7C6E" w:rsidRPr="00694136" w:rsidRDefault="007B7C6E" w:rsidP="00A46EC5">
      <w:pPr>
        <w:jc w:val="both"/>
        <w:rPr>
          <w:noProof/>
          <w:lang w:val="sr-Latn-ME"/>
        </w:rPr>
      </w:pPr>
    </w:p>
    <w:p w:rsidR="00A46EC5" w:rsidRPr="006D5ACD" w:rsidRDefault="00C37CF6" w:rsidP="00A46EC5">
      <w:pPr>
        <w:jc w:val="both"/>
        <w:rPr>
          <w:b/>
          <w:noProof/>
          <w:lang w:val="sr-Latn-ME"/>
        </w:rPr>
      </w:pPr>
      <w:r>
        <w:rPr>
          <w:b/>
          <w:noProof/>
          <w:lang w:val="sr-Latn-ME"/>
        </w:rPr>
        <w:t>2.22</w:t>
      </w:r>
      <w:r w:rsidR="006D5ACD" w:rsidRPr="006D5ACD">
        <w:rPr>
          <w:b/>
          <w:noProof/>
          <w:lang w:val="sr-Latn-ME"/>
        </w:rPr>
        <w:t>.2</w:t>
      </w:r>
      <w:r w:rsidR="00DD5B9D">
        <w:rPr>
          <w:b/>
          <w:noProof/>
          <w:lang w:val="sr-Latn-ME"/>
        </w:rPr>
        <w:t>.</w:t>
      </w:r>
      <w:r w:rsidR="006D5ACD" w:rsidRPr="006D5ACD">
        <w:rPr>
          <w:b/>
          <w:noProof/>
          <w:lang w:val="sr-Latn-ME"/>
        </w:rPr>
        <w:t xml:space="preserve"> Odsjek za finansijsko upravljanje i kontrolu</w:t>
      </w:r>
    </w:p>
    <w:p w:rsidR="00A46EC5" w:rsidRPr="00694136" w:rsidRDefault="00A46EC5" w:rsidP="00A46EC5">
      <w:pPr>
        <w:jc w:val="both"/>
        <w:rPr>
          <w:noProof/>
          <w:lang w:val="sr-Latn-ME"/>
        </w:rPr>
      </w:pPr>
    </w:p>
    <w:p w:rsidR="00A46EC5" w:rsidRPr="00694136" w:rsidRDefault="00A46EC5" w:rsidP="00A46EC5">
      <w:pPr>
        <w:jc w:val="both"/>
        <w:rPr>
          <w:noProof/>
          <w:lang w:val="sr-Latn-ME"/>
        </w:rPr>
      </w:pPr>
      <w:r w:rsidRPr="00694136">
        <w:rPr>
          <w:noProof/>
          <w:lang w:val="sr-Latn-ME"/>
        </w:rPr>
        <w:t xml:space="preserve">U Odsjeku za finansijsko upravljanje i kontrolu, u periodu od 1.1.2018. godine do 31.12.2018 . godine  sprovedene su sljedeće aktivnosti: </w:t>
      </w:r>
    </w:p>
    <w:p w:rsidR="00A46EC5" w:rsidRPr="00694136" w:rsidRDefault="00A46EC5" w:rsidP="00A46EC5">
      <w:pPr>
        <w:jc w:val="both"/>
        <w:rPr>
          <w:noProof/>
          <w:lang w:val="sr-Latn-ME"/>
        </w:rPr>
      </w:pPr>
    </w:p>
    <w:p w:rsidR="00A46EC5" w:rsidRPr="00520D4D" w:rsidRDefault="00A46EC5" w:rsidP="00C93061">
      <w:pPr>
        <w:pStyle w:val="ListParagraph"/>
        <w:numPr>
          <w:ilvl w:val="0"/>
          <w:numId w:val="17"/>
        </w:numPr>
        <w:jc w:val="both"/>
        <w:rPr>
          <w:rFonts w:ascii="Times New Roman" w:hAnsi="Times New Roman" w:cs="Times New Roman"/>
          <w:b/>
          <w:noProof/>
          <w:sz w:val="24"/>
          <w:szCs w:val="24"/>
          <w:lang w:val="sr-Latn-ME"/>
        </w:rPr>
      </w:pPr>
      <w:r w:rsidRPr="00520D4D">
        <w:rPr>
          <w:rFonts w:ascii="Times New Roman" w:hAnsi="Times New Roman" w:cs="Times New Roman"/>
          <w:b/>
          <w:noProof/>
          <w:sz w:val="24"/>
          <w:szCs w:val="24"/>
          <w:lang w:val="sr-Latn-ME"/>
        </w:rPr>
        <w:t>Praćenje i izvještavanje o sprovodjenju Plana integriteta (Zakon o državnim službenicima i namještenicima Sl. list CG br. 39/11, 50/11 i 66/12)</w:t>
      </w:r>
    </w:p>
    <w:p w:rsidR="00A46EC5" w:rsidRPr="00181F0B" w:rsidRDefault="00A46EC5" w:rsidP="00A46EC5">
      <w:pPr>
        <w:jc w:val="both"/>
        <w:rPr>
          <w:noProof/>
          <w:lang w:val="sr-Latn-ME"/>
        </w:rPr>
      </w:pPr>
    </w:p>
    <w:p w:rsidR="00A46EC5" w:rsidRPr="00694136" w:rsidRDefault="00A46EC5" w:rsidP="00A46EC5">
      <w:pPr>
        <w:jc w:val="both"/>
        <w:rPr>
          <w:noProof/>
          <w:lang w:val="sr-Latn-ME"/>
        </w:rPr>
      </w:pPr>
      <w:r w:rsidRPr="00694136">
        <w:rPr>
          <w:noProof/>
          <w:lang w:val="sr-Latn-ME"/>
        </w:rPr>
        <w:t xml:space="preserve">Plan integriteta Zavoda za zapošljavanje Crne Gore je usvojen 15.4.2016. godine, a zasniva se na identifikaciji mogućih rizičnih oblasti i rizičnih radnih mjesta kao i utvrđivanje vrste rizika koje mogu narušiti integritet Zavoda. Obaveza Odsjeka je redovno praćenje </w:t>
      </w:r>
      <w:r w:rsidRPr="00694136">
        <w:rPr>
          <w:noProof/>
          <w:lang w:val="sr-Latn-ME"/>
        </w:rPr>
        <w:lastRenderedPageBreak/>
        <w:t xml:space="preserve">sprovođenja predloženih mjera i njihovog učinka putem podnošenja Izvještaja o sprovođenju Plana integriteta i njegovog  dostavljanja Agenciji za antikorupciju. Izvještaj o sprovođenju Plana integriteta je dostavljen Agenciji za antikorupciju 1.6.2018. godine. </w:t>
      </w:r>
    </w:p>
    <w:p w:rsidR="00A46EC5" w:rsidRPr="00694136" w:rsidRDefault="00A46EC5" w:rsidP="00A46EC5">
      <w:pPr>
        <w:jc w:val="both"/>
        <w:rPr>
          <w:noProof/>
          <w:lang w:val="sr-Latn-ME"/>
        </w:rPr>
      </w:pPr>
    </w:p>
    <w:p w:rsidR="00A46EC5" w:rsidRPr="00CB2AFD" w:rsidRDefault="00D00668" w:rsidP="00A46EC5">
      <w:pPr>
        <w:pStyle w:val="ListParagraph"/>
        <w:numPr>
          <w:ilvl w:val="0"/>
          <w:numId w:val="17"/>
        </w:numPr>
        <w:jc w:val="both"/>
        <w:rPr>
          <w:rFonts w:ascii="Times New Roman" w:hAnsi="Times New Roman" w:cs="Times New Roman"/>
          <w:b/>
          <w:noProof/>
          <w:sz w:val="24"/>
          <w:szCs w:val="24"/>
          <w:lang w:val="sr-Latn-ME"/>
        </w:rPr>
      </w:pPr>
      <w:r w:rsidRPr="00520D4D">
        <w:rPr>
          <w:rFonts w:ascii="Times New Roman" w:hAnsi="Times New Roman" w:cs="Times New Roman"/>
          <w:b/>
          <w:noProof/>
          <w:sz w:val="24"/>
          <w:szCs w:val="24"/>
          <w:lang w:val="sr-Latn-ME"/>
        </w:rPr>
        <w:t xml:space="preserve"> </w:t>
      </w:r>
      <w:r w:rsidR="00A46EC5" w:rsidRPr="00520D4D">
        <w:rPr>
          <w:rFonts w:ascii="Times New Roman" w:hAnsi="Times New Roman" w:cs="Times New Roman"/>
          <w:b/>
          <w:noProof/>
          <w:sz w:val="24"/>
          <w:szCs w:val="24"/>
          <w:lang w:val="sr-Latn-ME"/>
        </w:rPr>
        <w:t xml:space="preserve">Izrada Plana integriteta Zavoda za zapošljavanje Crne Gore za naredni dvogodišnji period </w:t>
      </w:r>
    </w:p>
    <w:p w:rsidR="00A46EC5" w:rsidRPr="00694136" w:rsidRDefault="00A46EC5" w:rsidP="00A46EC5">
      <w:pPr>
        <w:jc w:val="both"/>
        <w:rPr>
          <w:noProof/>
          <w:lang w:val="sr-Latn-ME"/>
        </w:rPr>
      </w:pPr>
      <w:r w:rsidRPr="00694136">
        <w:rPr>
          <w:noProof/>
          <w:lang w:val="sr-Latn-ME"/>
        </w:rPr>
        <w:t>Zakonom o državnim službenicima i namještenicima propisano je da državni organ donosi Plan integriteta koji sadrži mjere kojima se sprečavaju i otklanjaju mogućnosti za nastanak i razvoj korupcije, u skladu sa smjernicama organa uprave nadležnog za antikorupcijske poslove.</w:t>
      </w:r>
    </w:p>
    <w:p w:rsidR="00A46EC5" w:rsidRPr="00694136" w:rsidRDefault="00A46EC5" w:rsidP="00A46EC5">
      <w:pPr>
        <w:jc w:val="both"/>
        <w:rPr>
          <w:noProof/>
          <w:lang w:val="sr-Latn-ME"/>
        </w:rPr>
      </w:pPr>
    </w:p>
    <w:p w:rsidR="00A46EC5" w:rsidRPr="00694136" w:rsidRDefault="00A46EC5" w:rsidP="00A46EC5">
      <w:pPr>
        <w:jc w:val="both"/>
        <w:rPr>
          <w:noProof/>
          <w:lang w:val="sr-Latn-ME"/>
        </w:rPr>
      </w:pPr>
      <w:r w:rsidRPr="00694136">
        <w:rPr>
          <w:noProof/>
          <w:lang w:val="sr-Latn-ME"/>
        </w:rPr>
        <w:t>Imajući u vidu da je prethodni Plan usvojen 2016. god</w:t>
      </w:r>
      <w:r w:rsidR="0038542A">
        <w:rPr>
          <w:noProof/>
          <w:lang w:val="sr-Latn-ME"/>
        </w:rPr>
        <w:t>i</w:t>
      </w:r>
      <w:r w:rsidRPr="00694136">
        <w:rPr>
          <w:noProof/>
          <w:lang w:val="sr-Latn-ME"/>
        </w:rPr>
        <w:t xml:space="preserve">ne, Odsjek za finansijsko upravljanje i kontrolu Zavoda za zapošljavanje Crne Gore započeo je izradu Plana integriteta za naredni period od dvije godine.  </w:t>
      </w:r>
    </w:p>
    <w:p w:rsidR="00A46EC5" w:rsidRPr="00694136" w:rsidRDefault="00A46EC5" w:rsidP="00A46EC5">
      <w:pPr>
        <w:jc w:val="both"/>
        <w:rPr>
          <w:noProof/>
          <w:lang w:val="sr-Latn-ME"/>
        </w:rPr>
      </w:pPr>
    </w:p>
    <w:p w:rsidR="00A46EC5" w:rsidRPr="00694136" w:rsidRDefault="00A46EC5" w:rsidP="00A46EC5">
      <w:pPr>
        <w:jc w:val="both"/>
        <w:rPr>
          <w:noProof/>
          <w:lang w:val="sr-Latn-ME"/>
        </w:rPr>
      </w:pPr>
      <w:r w:rsidRPr="00694136">
        <w:rPr>
          <w:noProof/>
          <w:lang w:val="sr-Latn-ME"/>
        </w:rPr>
        <w:t>Dana 05.12.2018. godine  započela je izrada Plana integriteta za naredni period od dvije godine i tim povodom  oformljena je Radna grupa</w:t>
      </w:r>
      <w:r w:rsidR="0038542A">
        <w:rPr>
          <w:noProof/>
          <w:lang w:val="sr-Latn-ME"/>
        </w:rPr>
        <w:t>.</w:t>
      </w:r>
      <w:r w:rsidRPr="00694136">
        <w:rPr>
          <w:noProof/>
          <w:lang w:val="sr-Latn-ME"/>
        </w:rPr>
        <w:t xml:space="preserve"> Tim povodom izvršen je veći broj pripremnih aktivnosti kako bi se uspješno rukovodilo procesom izrade plana i drugim aktivnostima od značaja za Odsjek: </w:t>
      </w:r>
    </w:p>
    <w:p w:rsidR="00A46EC5" w:rsidRPr="00694136" w:rsidRDefault="00A46EC5" w:rsidP="00A46EC5">
      <w:pPr>
        <w:jc w:val="both"/>
        <w:rPr>
          <w:noProof/>
          <w:lang w:val="sr-Latn-ME"/>
        </w:rPr>
      </w:pPr>
    </w:p>
    <w:p w:rsidR="0038542A" w:rsidRDefault="00A46EC5" w:rsidP="0038542A">
      <w:pPr>
        <w:numPr>
          <w:ilvl w:val="1"/>
          <w:numId w:val="11"/>
        </w:numPr>
        <w:ind w:left="1080" w:hanging="540"/>
        <w:jc w:val="both"/>
        <w:rPr>
          <w:noProof/>
          <w:lang w:val="sr-Latn-ME"/>
        </w:rPr>
      </w:pPr>
      <w:r w:rsidRPr="00694136">
        <w:rPr>
          <w:noProof/>
          <w:lang w:val="sr-Latn-ME"/>
        </w:rPr>
        <w:t>Izmjena i dopuna postojećeg Upitnika za izradu Plana integriteta Zavoda za zapošljavanje Crne Gore, sa naglaskom na uvažavanje preporuka Agencije za sprječavanje korupcije;</w:t>
      </w:r>
    </w:p>
    <w:p w:rsidR="0038542A" w:rsidRDefault="00A46EC5" w:rsidP="0038542A">
      <w:pPr>
        <w:numPr>
          <w:ilvl w:val="1"/>
          <w:numId w:val="11"/>
        </w:numPr>
        <w:ind w:left="1080" w:hanging="540"/>
        <w:jc w:val="both"/>
        <w:rPr>
          <w:noProof/>
          <w:lang w:val="sr-Latn-ME"/>
        </w:rPr>
      </w:pPr>
      <w:r w:rsidRPr="0038542A">
        <w:rPr>
          <w:noProof/>
          <w:lang w:val="sr-Latn-ME"/>
        </w:rPr>
        <w:t>Priprema prezentacije i  metodologije izrade Plana integriteta;</w:t>
      </w:r>
    </w:p>
    <w:p w:rsidR="00A46EC5" w:rsidRPr="0038542A" w:rsidRDefault="00A46EC5" w:rsidP="0038542A">
      <w:pPr>
        <w:numPr>
          <w:ilvl w:val="1"/>
          <w:numId w:val="11"/>
        </w:numPr>
        <w:ind w:left="1080" w:hanging="540"/>
        <w:jc w:val="both"/>
        <w:rPr>
          <w:noProof/>
          <w:lang w:val="sr-Latn-ME"/>
        </w:rPr>
      </w:pPr>
      <w:r w:rsidRPr="0038542A">
        <w:rPr>
          <w:noProof/>
          <w:lang w:val="sr-Latn-ME"/>
        </w:rPr>
        <w:t>Priprema radnih zadataka za članove Radnu grupe za izradu Plana integriteta.</w:t>
      </w:r>
    </w:p>
    <w:p w:rsidR="00A46EC5" w:rsidRPr="00694136" w:rsidRDefault="00A46EC5" w:rsidP="00A46EC5">
      <w:pPr>
        <w:jc w:val="both"/>
        <w:rPr>
          <w:noProof/>
          <w:lang w:val="sr-Latn-ME"/>
        </w:rPr>
      </w:pPr>
    </w:p>
    <w:p w:rsidR="00A46EC5" w:rsidRPr="00520D4D" w:rsidRDefault="00A46EC5" w:rsidP="00C93061">
      <w:pPr>
        <w:pStyle w:val="ListParagraph"/>
        <w:numPr>
          <w:ilvl w:val="0"/>
          <w:numId w:val="17"/>
        </w:numPr>
        <w:jc w:val="both"/>
        <w:rPr>
          <w:rFonts w:ascii="Times New Roman" w:hAnsi="Times New Roman" w:cs="Times New Roman"/>
          <w:b/>
          <w:noProof/>
          <w:sz w:val="24"/>
          <w:szCs w:val="24"/>
          <w:lang w:val="sr-Latn-ME"/>
        </w:rPr>
      </w:pPr>
      <w:r w:rsidRPr="00520D4D">
        <w:rPr>
          <w:rFonts w:ascii="Times New Roman" w:hAnsi="Times New Roman" w:cs="Times New Roman"/>
          <w:b/>
          <w:noProof/>
          <w:sz w:val="24"/>
          <w:szCs w:val="24"/>
          <w:lang w:val="sr-Latn-ME"/>
        </w:rPr>
        <w:t>Kontinuirano praćenje postojećih procedura objedinjenih u Knjizi procedura Centralne službe ZZZCG</w:t>
      </w:r>
    </w:p>
    <w:p w:rsidR="00A46EC5" w:rsidRPr="00694136" w:rsidRDefault="00A46EC5" w:rsidP="00A46EC5">
      <w:pPr>
        <w:jc w:val="both"/>
        <w:rPr>
          <w:noProof/>
          <w:lang w:val="sr-Latn-ME"/>
        </w:rPr>
      </w:pPr>
    </w:p>
    <w:p w:rsidR="00A46EC5" w:rsidRDefault="00A46EC5" w:rsidP="00A46EC5">
      <w:pPr>
        <w:jc w:val="both"/>
        <w:rPr>
          <w:noProof/>
          <w:lang w:val="sr-Latn-ME"/>
        </w:rPr>
      </w:pPr>
      <w:r w:rsidRPr="00694136">
        <w:rPr>
          <w:noProof/>
          <w:lang w:val="sr-Latn-ME"/>
        </w:rPr>
        <w:t>Zakon o sistemu unutrašnjih finansijskih kontrola u javnom sektoru i Pravilnik o načinu i postupku uspostavljanja i sprovođenja finansijskog upravljanja i kontrole definisali su obavezu Zavoda da uspostavi sistem finansijskog upravljanja i kontrole. Iz tog razloga je urađena Knjiga procedura Centralne službe koja dodatno povećava djelotvornost rada, umanjuje rizike i doprinosi postizanju ključnih ciljeva. Ona pruža jasne smjernice za djelovanje, obezbjeđuje jasnu podjelu dužnosti i odgovornosti i propisuje jasne rokove. S tim u vezi Odsjek za finansijsko upravljanje i kontrolu u saradnji sa Odsjekom za Internu reviziju kontinuirano prati sprovođenje i primjenu postojećih procedura i daje preporuke (kroz Izvještaje internih revizija) za njihove izmjene i prilagođavanje procesima rada u Zavodu. U izvještajnom periodu su započete izmijenjene i dopune dvije procedure Sektora za poslove zapošljavanje: «Sprovođenje aktivne mjere Obrazovanje i osposobljavanje odraslih« i »Sprovođenje aktivne mjere Javni rad«.</w:t>
      </w:r>
    </w:p>
    <w:p w:rsidR="00435EED" w:rsidRDefault="00435EED" w:rsidP="00A46EC5">
      <w:pPr>
        <w:jc w:val="both"/>
        <w:rPr>
          <w:noProof/>
          <w:lang w:val="sr-Latn-ME"/>
        </w:rPr>
      </w:pPr>
    </w:p>
    <w:p w:rsidR="00435EED" w:rsidRPr="00694136" w:rsidRDefault="00435EED" w:rsidP="00A46EC5">
      <w:pPr>
        <w:jc w:val="both"/>
        <w:rPr>
          <w:noProof/>
          <w:lang w:val="sr-Latn-ME"/>
        </w:rPr>
      </w:pPr>
    </w:p>
    <w:p w:rsidR="00A46EC5" w:rsidRPr="00694136" w:rsidRDefault="00A46EC5" w:rsidP="00A46EC5">
      <w:pPr>
        <w:jc w:val="both"/>
        <w:rPr>
          <w:noProof/>
          <w:lang w:val="sr-Latn-ME"/>
        </w:rPr>
      </w:pPr>
    </w:p>
    <w:p w:rsidR="00A46EC5" w:rsidRPr="009D6071" w:rsidRDefault="00A46EC5" w:rsidP="00A46EC5">
      <w:pPr>
        <w:pStyle w:val="ListParagraph"/>
        <w:numPr>
          <w:ilvl w:val="0"/>
          <w:numId w:val="17"/>
        </w:numPr>
        <w:jc w:val="both"/>
        <w:rPr>
          <w:rFonts w:ascii="Times New Roman" w:hAnsi="Times New Roman" w:cs="Times New Roman"/>
          <w:b/>
          <w:noProof/>
          <w:sz w:val="24"/>
          <w:szCs w:val="24"/>
          <w:lang w:val="sr-Latn-ME"/>
        </w:rPr>
      </w:pPr>
      <w:r w:rsidRPr="00520D4D">
        <w:rPr>
          <w:rFonts w:ascii="Times New Roman" w:hAnsi="Times New Roman" w:cs="Times New Roman"/>
          <w:b/>
          <w:noProof/>
          <w:sz w:val="24"/>
          <w:szCs w:val="24"/>
          <w:lang w:val="sr-Latn-ME"/>
        </w:rPr>
        <w:lastRenderedPageBreak/>
        <w:t>Izrada Knjige procedura područnih jedinica i pripadajućih biroa</w:t>
      </w:r>
    </w:p>
    <w:p w:rsidR="00A46EC5" w:rsidRPr="00694136" w:rsidRDefault="00A46EC5" w:rsidP="00A46EC5">
      <w:pPr>
        <w:jc w:val="both"/>
        <w:rPr>
          <w:noProof/>
          <w:lang w:val="sr-Latn-ME"/>
        </w:rPr>
      </w:pPr>
      <w:r w:rsidRPr="00694136">
        <w:rPr>
          <w:noProof/>
          <w:lang w:val="sr-Latn-ME"/>
        </w:rPr>
        <w:t>U skladu sa Uputstvom za izradu i opis internih pravila i procedura, donijetom od strane Ministarsta finansija Crne Gore, tim koji čine zaposleni Sektora za izradu projekata EU i finansijsko upravljanje i kontrolu izradili su Knjigu procedura PJ i pripadajućih Biroa. Knjiga sadrži 27 procedura.</w:t>
      </w:r>
    </w:p>
    <w:p w:rsidR="00A46EC5" w:rsidRPr="00694136" w:rsidRDefault="00A46EC5" w:rsidP="00A46EC5">
      <w:pPr>
        <w:jc w:val="both"/>
        <w:rPr>
          <w:noProof/>
          <w:lang w:val="sr-Latn-ME"/>
        </w:rPr>
      </w:pPr>
      <w:r w:rsidRPr="00694136">
        <w:rPr>
          <w:noProof/>
          <w:lang w:val="sr-Latn-ME"/>
        </w:rPr>
        <w:t xml:space="preserve">  </w:t>
      </w:r>
    </w:p>
    <w:p w:rsidR="00A46EC5" w:rsidRPr="009D6071" w:rsidRDefault="00A46EC5" w:rsidP="00A46EC5">
      <w:pPr>
        <w:pStyle w:val="ListParagraph"/>
        <w:numPr>
          <w:ilvl w:val="0"/>
          <w:numId w:val="17"/>
        </w:numPr>
        <w:jc w:val="both"/>
        <w:rPr>
          <w:rFonts w:ascii="Times New Roman" w:hAnsi="Times New Roman" w:cs="Times New Roman"/>
          <w:b/>
          <w:noProof/>
          <w:sz w:val="24"/>
          <w:szCs w:val="24"/>
          <w:lang w:val="sr-Latn-ME"/>
        </w:rPr>
      </w:pPr>
      <w:r w:rsidRPr="00520D4D">
        <w:rPr>
          <w:rFonts w:ascii="Times New Roman" w:hAnsi="Times New Roman" w:cs="Times New Roman"/>
          <w:b/>
          <w:noProof/>
          <w:sz w:val="24"/>
          <w:szCs w:val="24"/>
          <w:lang w:val="sr-Latn-ME"/>
        </w:rPr>
        <w:t>Kontinuirano praćenje postojećih procedura objedinjenih u Knjizi procedura Područnih jedinica sa pripadajućim biroima rada</w:t>
      </w:r>
    </w:p>
    <w:p w:rsidR="00A46EC5" w:rsidRPr="00694136" w:rsidRDefault="00A46EC5" w:rsidP="00A46EC5">
      <w:pPr>
        <w:jc w:val="both"/>
        <w:rPr>
          <w:noProof/>
          <w:lang w:val="sr-Latn-ME"/>
        </w:rPr>
      </w:pPr>
      <w:r w:rsidRPr="00694136">
        <w:rPr>
          <w:noProof/>
          <w:lang w:val="sr-Latn-ME"/>
        </w:rPr>
        <w:t xml:space="preserve">Prema Zakonu o sistemu unutrašnjih finansijskih kontrola u javnom sektoru i Pravilniku o načinu i postupku uspostavljanja i sprovođenja finansijskog upravljanja i kontrola, Zavod za zapošljavanje Crne Gore je u obavezi da razvija i sprovodi sistem finansijskog upravljanja i kontrole.  Kako se veliki broj poslova Zavoda za zapošljavanje nije mogao regulisati zakonskim propisima i podzakonskom regulativom, u junu 2018. godine usvojena je Knjiga procedura Područnih jedinica sa pripadajućim biroima. Knjigom procedura Područnih jedinica sa pripadajućim biroima pojačano je delegiranje odgovornosti, odnosno jasnije su definisane dužnosti i odgovornosti koje se delegiraju zaposlenima sa ciljem potpune informisanosti zaposlenih o zahtjevima njihovih radnih mjesta. Kako su pojedine procedure zasnovane na zakonskoj i podzakonskoj regulativi, Odsjek za finansijsko upravljanje i kontrolu kontinuirano prati sprovođenje i primjenu postojećih procedura i daje preporuke kako bi se inicirale izmjene i dopune procedura radi usaglašavanja. </w:t>
      </w:r>
    </w:p>
    <w:p w:rsidR="00A46EC5" w:rsidRPr="00694136" w:rsidRDefault="00A46EC5" w:rsidP="00A46EC5">
      <w:pPr>
        <w:jc w:val="both"/>
        <w:rPr>
          <w:noProof/>
          <w:lang w:val="sr-Latn-ME"/>
        </w:rPr>
      </w:pPr>
    </w:p>
    <w:p w:rsidR="00A46EC5" w:rsidRPr="00694136" w:rsidRDefault="00A46EC5" w:rsidP="00A46EC5">
      <w:pPr>
        <w:jc w:val="both"/>
        <w:rPr>
          <w:noProof/>
          <w:lang w:val="sr-Latn-ME"/>
        </w:rPr>
      </w:pPr>
      <w:r w:rsidRPr="00694136">
        <w:rPr>
          <w:noProof/>
          <w:lang w:val="sr-Latn-ME"/>
        </w:rPr>
        <w:t>Nakon usvajanja, Knjiga procedura se primjenjuje u svim Područnim jedinicama sa pripadajućim biroima rada, što je omogućilo jednoobrazan rad u svim oblastima. Kako bi se u narednom periodu obezbijedila potpuna jednoobraznost, pravilnost i efikasnost pri izvršavanju poslova, Odsjek za FMC kontinuirano, na zahtjev službenika Područnih jedinica i pripadajućih biroa rada, pruža detaljna pisana i/ili usmena pojašnjenja p</w:t>
      </w:r>
      <w:r w:rsidR="0038542A">
        <w:rPr>
          <w:noProof/>
          <w:lang w:val="sr-Latn-ME"/>
        </w:rPr>
        <w:t>r</w:t>
      </w:r>
      <w:r w:rsidRPr="00694136">
        <w:rPr>
          <w:noProof/>
          <w:lang w:val="sr-Latn-ME"/>
        </w:rPr>
        <w:t xml:space="preserve">ocedura rada. Tokom komunikacije službenici se redovno upućuju na mogućnost iniciranja  izmjena i dopuna procedura rada. Od usvajanja Knjige procedura za Područne jedinice sa pripadajućim biroima rada u ovom dijelu bilo je više pisanih i usmenih zahtjeva od strane službenika iz Područnih jedinica i pripadajućih biroa. Svi zahtjevi su uspješno realizovani, što je omogućilo očuvanje zakonitosti i efikasnosti rada Zavoda za zapošljavanje Crne Gore. </w:t>
      </w:r>
    </w:p>
    <w:p w:rsidR="00A46EC5" w:rsidRPr="00694136" w:rsidRDefault="00A46EC5" w:rsidP="00A46EC5">
      <w:pPr>
        <w:jc w:val="both"/>
        <w:rPr>
          <w:noProof/>
          <w:lang w:val="sr-Latn-ME"/>
        </w:rPr>
      </w:pPr>
    </w:p>
    <w:p w:rsidR="00A46EC5" w:rsidRPr="009D6071" w:rsidRDefault="00A46EC5" w:rsidP="00A46EC5">
      <w:pPr>
        <w:pStyle w:val="ListParagraph"/>
        <w:numPr>
          <w:ilvl w:val="0"/>
          <w:numId w:val="17"/>
        </w:numPr>
        <w:jc w:val="both"/>
        <w:rPr>
          <w:rFonts w:ascii="Times New Roman" w:hAnsi="Times New Roman" w:cs="Times New Roman"/>
          <w:b/>
          <w:noProof/>
          <w:sz w:val="24"/>
          <w:szCs w:val="24"/>
          <w:lang w:val="sr-Latn-ME"/>
        </w:rPr>
      </w:pPr>
      <w:r w:rsidRPr="00520D4D">
        <w:rPr>
          <w:rFonts w:ascii="Times New Roman" w:hAnsi="Times New Roman" w:cs="Times New Roman"/>
          <w:b/>
          <w:noProof/>
          <w:sz w:val="24"/>
          <w:szCs w:val="24"/>
          <w:lang w:val="sr-Latn-ME"/>
        </w:rPr>
        <w:t>Popunjavanje Upitnika za procjenu efikasnosti i efektivnosti Plana integriteta za potrebe Agencije za sprječavanje korupcije</w:t>
      </w:r>
    </w:p>
    <w:p w:rsidR="00A46EC5" w:rsidRPr="00694136" w:rsidRDefault="00A46EC5" w:rsidP="00A46EC5">
      <w:pPr>
        <w:jc w:val="both"/>
        <w:rPr>
          <w:noProof/>
          <w:lang w:val="sr-Latn-ME"/>
        </w:rPr>
      </w:pPr>
      <w:r w:rsidRPr="00694136">
        <w:rPr>
          <w:noProof/>
          <w:lang w:val="sr-Latn-ME"/>
        </w:rPr>
        <w:t xml:space="preserve">Zakonom o sprječavanju korupcije ("Sl. list Crne Gore", br. 53/2014) u članu 76 predviđeno je da organi vlasti svake druge godine procjenjuju efikasnost i efektivnost Plana integriteta. U tom cilju Agencija za sprječavanje korupcije dostavila je Upitnik za procjenu efikasnosti i efektivnosti Plana integriteta. Ispunjavanje Upitnika za procjenu efikasnosti i efektivnosti Plana integriteta obavlja se predviđenom dinamikom i u skladu sa interno postavljenim rokovima. U ispunjavanju Upitnika, Odsjek za finansijsko upravljanje i kontrolu uključio je rukovodioce svih sektora Zavoda za zapošljavanje kako bi se obezbijedila tačnosti i preciznost relevantnih podataka. Preko 90% pitanja iz Upitnika je </w:t>
      </w:r>
      <w:r w:rsidRPr="00694136">
        <w:rPr>
          <w:noProof/>
          <w:lang w:val="sr-Latn-ME"/>
        </w:rPr>
        <w:lastRenderedPageBreak/>
        <w:t xml:space="preserve">odgovoreno, a u narednom periodu biće završen kako bi blagovremeno bio proslijeđen Agenciji za sprječavanje korupcije Crne Gore. </w:t>
      </w:r>
    </w:p>
    <w:p w:rsidR="00A46EC5" w:rsidRPr="00694136" w:rsidRDefault="00A46EC5" w:rsidP="00A46EC5">
      <w:pPr>
        <w:jc w:val="both"/>
        <w:rPr>
          <w:noProof/>
          <w:lang w:val="sr-Latn-ME"/>
        </w:rPr>
      </w:pPr>
      <w:r w:rsidRPr="00694136">
        <w:rPr>
          <w:noProof/>
          <w:lang w:val="sr-Latn-ME"/>
        </w:rPr>
        <w:t xml:space="preserve">  </w:t>
      </w:r>
    </w:p>
    <w:p w:rsidR="00A46EC5" w:rsidRPr="00694136" w:rsidRDefault="00A46EC5" w:rsidP="00A46EC5">
      <w:pPr>
        <w:jc w:val="both"/>
        <w:rPr>
          <w:noProof/>
          <w:lang w:val="sr-Latn-ME"/>
        </w:rPr>
      </w:pPr>
    </w:p>
    <w:p w:rsidR="00A46EC5" w:rsidRPr="009D6071" w:rsidRDefault="00A46EC5" w:rsidP="00A46EC5">
      <w:pPr>
        <w:pStyle w:val="ListParagraph"/>
        <w:numPr>
          <w:ilvl w:val="0"/>
          <w:numId w:val="17"/>
        </w:numPr>
        <w:jc w:val="both"/>
        <w:rPr>
          <w:rFonts w:ascii="Times New Roman" w:hAnsi="Times New Roman" w:cs="Times New Roman"/>
          <w:b/>
          <w:noProof/>
          <w:sz w:val="24"/>
          <w:szCs w:val="24"/>
          <w:lang w:val="sr-Latn-ME"/>
        </w:rPr>
      </w:pPr>
      <w:r w:rsidRPr="00520D4D">
        <w:rPr>
          <w:rFonts w:ascii="Times New Roman" w:hAnsi="Times New Roman" w:cs="Times New Roman"/>
          <w:b/>
          <w:noProof/>
          <w:sz w:val="24"/>
          <w:szCs w:val="24"/>
          <w:lang w:val="sr-Latn-ME"/>
        </w:rPr>
        <w:t>Redovne aktivnosti iz oblasti privatizacije</w:t>
      </w:r>
    </w:p>
    <w:p w:rsidR="00A46EC5" w:rsidRPr="00694136" w:rsidRDefault="00A46EC5" w:rsidP="00A46EC5">
      <w:pPr>
        <w:jc w:val="both"/>
        <w:rPr>
          <w:noProof/>
          <w:lang w:val="sr-Latn-ME"/>
        </w:rPr>
      </w:pPr>
      <w:r w:rsidRPr="00694136">
        <w:rPr>
          <w:noProof/>
          <w:lang w:val="sr-Latn-ME"/>
        </w:rPr>
        <w:t>Što se tiče aktivnosti iz oblasti privatizacije, koje su takođe u djelokrugu Odsjeka, obavlja se redovna komunikacija sa preduzećima u kojima je Zavod jedan od akcionara a to su: AD «Ulcinjska rivijera« Ulcinj, AD »Marina« Bar, AD »Barska plovidba« Bar, 13 jul »Plantaže« AD Podgorica, AD «Montepranzzo Bokaprodukt« Tivat, AD »Luka Kotor« Kotor, AD »Budvanska rivijera« Budva, AD »Mašinopromet-rezervni djelovi« Podgorica. Održane su Skupštine akcionara i izabrani predstavnici u odborima direktora u onim društvima gdje je Zavod imao to pravo u skladu sa Zakonom o privrednim društvima.</w:t>
      </w:r>
    </w:p>
    <w:p w:rsidR="009D6071" w:rsidRDefault="009D6071" w:rsidP="0059390D">
      <w:pPr>
        <w:jc w:val="both"/>
        <w:rPr>
          <w:b/>
          <w:bCs/>
          <w:lang w:val="pl-PL"/>
        </w:rPr>
      </w:pPr>
    </w:p>
    <w:p w:rsidR="00F47424" w:rsidRDefault="00F47424" w:rsidP="0059390D">
      <w:pPr>
        <w:jc w:val="both"/>
        <w:rPr>
          <w:b/>
          <w:bCs/>
          <w:lang w:val="pl-PL"/>
        </w:rPr>
      </w:pPr>
    </w:p>
    <w:p w:rsidR="0059390D" w:rsidRPr="0038542A" w:rsidRDefault="00154FC9" w:rsidP="0059390D">
      <w:pPr>
        <w:jc w:val="both"/>
      </w:pPr>
      <w:r w:rsidRPr="0038542A">
        <w:rPr>
          <w:b/>
          <w:bCs/>
          <w:lang w:val="pl-PL"/>
        </w:rPr>
        <w:t>2.2</w:t>
      </w:r>
      <w:r w:rsidR="00C37CF6">
        <w:rPr>
          <w:b/>
          <w:bCs/>
          <w:lang w:val="pl-PL"/>
        </w:rPr>
        <w:t>3</w:t>
      </w:r>
      <w:r w:rsidR="0059390D" w:rsidRPr="0038542A">
        <w:rPr>
          <w:b/>
          <w:bCs/>
          <w:lang w:val="pl-PL"/>
        </w:rPr>
        <w:t>. Plan, analiza i statistika</w:t>
      </w:r>
    </w:p>
    <w:p w:rsidR="0059390D" w:rsidRPr="0038542A" w:rsidRDefault="0059390D" w:rsidP="0059390D">
      <w:pPr>
        <w:jc w:val="both"/>
        <w:rPr>
          <w:b/>
        </w:rPr>
      </w:pPr>
    </w:p>
    <w:p w:rsidR="0059390D" w:rsidRPr="00C37CF6" w:rsidRDefault="00C37CF6" w:rsidP="00C37CF6">
      <w:pPr>
        <w:jc w:val="both"/>
        <w:rPr>
          <w:b/>
        </w:rPr>
      </w:pPr>
      <w:r>
        <w:rPr>
          <w:b/>
        </w:rPr>
        <w:t xml:space="preserve">2.23.1. </w:t>
      </w:r>
      <w:r w:rsidR="0059390D" w:rsidRPr="00C37CF6">
        <w:rPr>
          <w:b/>
        </w:rPr>
        <w:t>Plan i analiza</w:t>
      </w:r>
    </w:p>
    <w:p w:rsidR="0059390D" w:rsidRPr="0038542A" w:rsidRDefault="0059390D" w:rsidP="0059390D">
      <w:pPr>
        <w:jc w:val="both"/>
      </w:pPr>
    </w:p>
    <w:p w:rsidR="0059390D" w:rsidRDefault="0059390D" w:rsidP="0038542A">
      <w:pPr>
        <w:jc w:val="both"/>
      </w:pPr>
      <w:r w:rsidRPr="0038542A">
        <w:t>Odsjek za plan i analizu, uz aktivno učešće odsjeka za statistiku, realizuje aktivnosti i poslove k</w:t>
      </w:r>
      <w:r w:rsidR="0038542A" w:rsidRPr="0038542A">
        <w:rPr>
          <w:lang w:val="pl-PL"/>
        </w:rPr>
        <w:t xml:space="preserve">oji se odnose na: analizu stanja i trendova na tržištu rada, </w:t>
      </w:r>
      <w:r w:rsidRPr="0038542A">
        <w:rPr>
          <w:lang w:val="pl-PL"/>
        </w:rPr>
        <w:t>mo</w:t>
      </w:r>
      <w:r w:rsidR="0038542A" w:rsidRPr="0038542A">
        <w:rPr>
          <w:lang w:val="pl-PL"/>
        </w:rPr>
        <w:t>gućnosti i razvoj zapošljavanja,</w:t>
      </w:r>
      <w:r w:rsidRPr="0038542A">
        <w:rPr>
          <w:lang w:val="pl-PL"/>
        </w:rPr>
        <w:t xml:space="preserve"> praćenje i analize uticaja makro ekonomskih i demogr</w:t>
      </w:r>
      <w:r w:rsidR="0038542A" w:rsidRPr="0038542A">
        <w:rPr>
          <w:lang w:val="pl-PL"/>
        </w:rPr>
        <w:t>afskih kretanja na</w:t>
      </w:r>
      <w:r w:rsidR="0038542A">
        <w:rPr>
          <w:lang w:val="pl-PL"/>
        </w:rPr>
        <w:t xml:space="preserve"> tržište rada,</w:t>
      </w:r>
      <w:r w:rsidRPr="0038542A">
        <w:rPr>
          <w:lang w:val="pl-PL"/>
        </w:rPr>
        <w:t xml:space="preserve"> pripremu informacija za potrebe nadležnih o</w:t>
      </w:r>
      <w:r w:rsidR="0038542A">
        <w:rPr>
          <w:lang w:val="pl-PL"/>
        </w:rPr>
        <w:t>rgana iz djelokruga rada Zavoda,</w:t>
      </w:r>
      <w:r w:rsidRPr="0038542A">
        <w:rPr>
          <w:lang w:val="pl-PL"/>
        </w:rPr>
        <w:t xml:space="preserve"> pripremu informacija za potrebe nadležnih or</w:t>
      </w:r>
      <w:r w:rsidR="0038542A">
        <w:rPr>
          <w:lang w:val="pl-PL"/>
        </w:rPr>
        <w:t xml:space="preserve">gana iz djelokruga rada Sektora, </w:t>
      </w:r>
      <w:r>
        <w:rPr>
          <w:lang w:val="pl-PL"/>
        </w:rPr>
        <w:t xml:space="preserve">pripremu informacija za potrebe sredstava javnog informisanja  i dr. </w:t>
      </w:r>
    </w:p>
    <w:p w:rsidR="0059390D" w:rsidRDefault="0059390D" w:rsidP="0059390D">
      <w:pPr>
        <w:jc w:val="both"/>
      </w:pPr>
    </w:p>
    <w:p w:rsidR="0059390D" w:rsidRDefault="0059390D" w:rsidP="0059390D">
      <w:pPr>
        <w:jc w:val="both"/>
      </w:pPr>
      <w:r>
        <w:t>Sektor je u 2018. godini, u saradnji sa ostalim organizacionim jedinicama Zavoda, pripremio polugodišnji Izvještaj o rad</w:t>
      </w:r>
      <w:r w:rsidR="0038542A">
        <w:t xml:space="preserve">u, kao I kvartalne izvještaje o stanju ikretanjima na tržištu rada. </w:t>
      </w:r>
    </w:p>
    <w:p w:rsidR="0038542A" w:rsidRDefault="0038542A" w:rsidP="0059390D">
      <w:pPr>
        <w:jc w:val="both"/>
      </w:pPr>
    </w:p>
    <w:p w:rsidR="0059390D" w:rsidRDefault="0059390D" w:rsidP="0059390D">
      <w:pPr>
        <w:jc w:val="both"/>
        <w:rPr>
          <w:lang w:val="sr-Latn-CS"/>
        </w:rPr>
      </w:pPr>
      <w:r>
        <w:t xml:space="preserve">U prvom kvartalu 2018. godine pripremljen je Program rada Zavoda za 2018. godinu. </w:t>
      </w:r>
      <w:r>
        <w:rPr>
          <w:lang w:val="sr-Latn-CS"/>
        </w:rPr>
        <w:t xml:space="preserve">Programom rada utvrđene su mjere i aktivnosti iz Nacionalnog akcionog plana zapošljavanja koje u 2018. godini sprovodi Zavod. </w:t>
      </w:r>
    </w:p>
    <w:p w:rsidR="0059390D" w:rsidRDefault="0059390D" w:rsidP="0059390D">
      <w:pPr>
        <w:jc w:val="both"/>
        <w:rPr>
          <w:lang w:val="sr-Latn-CS"/>
        </w:rPr>
      </w:pPr>
    </w:p>
    <w:p w:rsidR="0059390D" w:rsidRDefault="0059390D" w:rsidP="0059390D">
      <w:pPr>
        <w:jc w:val="both"/>
      </w:pPr>
      <w:r>
        <w:rPr>
          <w:lang w:val="sr-Latn-CS"/>
        </w:rPr>
        <w:t xml:space="preserve">U 2018. godini urađena je Analiza ponude, tražnje i zapošljavanja na tržištu rada u Crnoj Gori u 2017. godini. </w:t>
      </w:r>
      <w:r>
        <w:t>Ova Analiza urađena je na osnovu zahtjeva Ministarstva prosvjete, kao jedne od analitičko-faktografskih osnova za predstojeće dimenzioniranje upisnih</w:t>
      </w:r>
      <w:r w:rsidR="0038542A">
        <w:t xml:space="preserve"> kvota za školsku/studijsku 2018/2019</w:t>
      </w:r>
      <w:r>
        <w:t xml:space="preserve">. godinu. Analizom se sagledava obim istruktura ponude, prijavljivanje na evidenciju nezaposlenih raznih profila obrazovanja iz školskog sistema i sa tržišta rada, obim i struktura tražnje i obim i struktura zapošljavanja. </w:t>
      </w:r>
    </w:p>
    <w:p w:rsidR="0059390D" w:rsidRDefault="0059390D" w:rsidP="0059390D">
      <w:pPr>
        <w:jc w:val="both"/>
      </w:pPr>
    </w:p>
    <w:p w:rsidR="0059390D" w:rsidRDefault="0059390D" w:rsidP="0059390D">
      <w:pPr>
        <w:jc w:val="both"/>
      </w:pPr>
      <w:r>
        <w:t>Analiziranje odnosa ponude, tražnje i zapoš</w:t>
      </w:r>
      <w:r w:rsidR="00011240">
        <w:t>l</w:t>
      </w:r>
      <w:r>
        <w:t>javanja rađeno je na makro, regionalnom i mikro nivou, kao i na nivou kvalifikacija, grupa zanimanja i zanimanja.</w:t>
      </w:r>
    </w:p>
    <w:p w:rsidR="0059390D" w:rsidRDefault="0059390D" w:rsidP="0059390D">
      <w:pPr>
        <w:jc w:val="both"/>
      </w:pPr>
      <w:r>
        <w:t xml:space="preserve">Pored toga u više navrata su rađene analize stanja i kretanja na tržištu rada u cilju cjelovitog sagledavanja tržišta rada i praćenja trendova. Urađena je Analiza stanja i kretanja na tržištu rada za potrebe PER-a, </w:t>
      </w:r>
      <w:r w:rsidR="00011240">
        <w:t>t</w:t>
      </w:r>
      <w:r>
        <w:t xml:space="preserve">okom septembra i oktobra pripremljen je analitički materijal, kao osnove utvrđivanja kvota za rad i zapošljavanje stranaca u 2018. </w:t>
      </w:r>
      <w:r w:rsidR="00011240">
        <w:t>g</w:t>
      </w:r>
      <w:r>
        <w:t>odini</w:t>
      </w:r>
      <w:r w:rsidR="00011240">
        <w:t xml:space="preserve">, kao i analiza </w:t>
      </w:r>
      <w:r w:rsidR="00011240" w:rsidRPr="00011240">
        <w:rPr>
          <w:lang w:val="sr-Latn-ME"/>
        </w:rPr>
        <w:lastRenderedPageBreak/>
        <w:t>Zapošljavanje i rad stranaca u Crnoj Gori</w:t>
      </w:r>
      <w:r w:rsidR="00011240">
        <w:rPr>
          <w:lang w:val="sr-Latn-ME"/>
        </w:rPr>
        <w:t xml:space="preserve">. U kontinuitetu je praćeno stanje i kretanja na tržištu rada kao i projekcije trendova. </w:t>
      </w:r>
      <w:r w:rsidRPr="00011240">
        <w:t>Uz aktivno učešće ostalih organizacioni</w:t>
      </w:r>
      <w:r>
        <w:t>h jedinica Zavoda i Ministarstva rada i socijalnog staranja pripremljen je material za Akcioni plan razvoja i zapošljavanja ljudskih resursa za 2019. godinu.</w:t>
      </w:r>
    </w:p>
    <w:p w:rsidR="00F47424" w:rsidRDefault="00F47424" w:rsidP="0059390D">
      <w:pPr>
        <w:jc w:val="both"/>
        <w:rPr>
          <w:b/>
        </w:rPr>
      </w:pPr>
    </w:p>
    <w:p w:rsidR="0059390D" w:rsidRDefault="00C37CF6" w:rsidP="0059390D">
      <w:pPr>
        <w:jc w:val="both"/>
        <w:rPr>
          <w:b/>
        </w:rPr>
      </w:pPr>
      <w:r>
        <w:rPr>
          <w:b/>
        </w:rPr>
        <w:t>2.23</w:t>
      </w:r>
      <w:r w:rsidR="0059390D">
        <w:rPr>
          <w:b/>
        </w:rPr>
        <w:t>.2. Statistika</w:t>
      </w:r>
    </w:p>
    <w:p w:rsidR="0059390D" w:rsidRDefault="0059390D" w:rsidP="0059390D">
      <w:pPr>
        <w:jc w:val="both"/>
      </w:pPr>
    </w:p>
    <w:p w:rsidR="0059390D" w:rsidRDefault="0059390D" w:rsidP="0059390D">
      <w:pPr>
        <w:jc w:val="both"/>
        <w:rPr>
          <w:lang w:val="pl-PL"/>
        </w:rPr>
      </w:pPr>
      <w:r>
        <w:t>Odsjek za statistiku  je tokom 2018. godine realizovao aktivnosti i poslove k</w:t>
      </w:r>
      <w:r>
        <w:rPr>
          <w:lang w:val="pl-PL"/>
        </w:rPr>
        <w:t>oji se odnose na:</w:t>
      </w:r>
    </w:p>
    <w:p w:rsidR="0059390D" w:rsidRDefault="0059390D" w:rsidP="0059390D">
      <w:pPr>
        <w:jc w:val="both"/>
        <w:rPr>
          <w:lang w:val="pl-PL"/>
        </w:rPr>
      </w:pPr>
    </w:p>
    <w:p w:rsidR="0059390D" w:rsidRDefault="0059390D" w:rsidP="0059390D">
      <w:pPr>
        <w:pStyle w:val="ListParagraph"/>
        <w:numPr>
          <w:ilvl w:val="0"/>
          <w:numId w:val="10"/>
        </w:numPr>
        <w:spacing w:after="0" w:line="240" w:lineRule="auto"/>
        <w:jc w:val="both"/>
        <w:rPr>
          <w:rFonts w:ascii="Times New Roman" w:hAnsi="Times New Roman"/>
          <w:sz w:val="24"/>
          <w:szCs w:val="24"/>
          <w:lang w:val="sr-Latn-CS"/>
        </w:rPr>
      </w:pPr>
      <w:r>
        <w:rPr>
          <w:rFonts w:ascii="Times New Roman" w:hAnsi="Times New Roman"/>
          <w:sz w:val="24"/>
          <w:szCs w:val="24"/>
          <w:lang w:val="sr-Latn-CS"/>
        </w:rPr>
        <w:t>pripremu sadržaja statističkih izvještaja na osnovu evidencija;</w:t>
      </w:r>
    </w:p>
    <w:p w:rsidR="0059390D" w:rsidRDefault="0059390D" w:rsidP="0059390D">
      <w:pPr>
        <w:pStyle w:val="ListParagraph"/>
        <w:numPr>
          <w:ilvl w:val="0"/>
          <w:numId w:val="10"/>
        </w:numPr>
        <w:spacing w:after="0" w:line="240" w:lineRule="auto"/>
        <w:jc w:val="both"/>
        <w:rPr>
          <w:rFonts w:ascii="Times New Roman" w:hAnsi="Times New Roman"/>
          <w:sz w:val="24"/>
          <w:szCs w:val="24"/>
          <w:lang w:val="sr-Latn-CS"/>
        </w:rPr>
      </w:pPr>
      <w:r>
        <w:rPr>
          <w:rFonts w:ascii="Times New Roman" w:hAnsi="Times New Roman"/>
          <w:sz w:val="24"/>
          <w:szCs w:val="24"/>
          <w:lang w:val="sr-Latn-CS"/>
        </w:rPr>
        <w:t xml:space="preserve">koncipiranje izvještaja (nedjeljni, mjesečni, kvartalni, polugodišnji, godišnji itd.) koji se odnose na tržište rada; </w:t>
      </w:r>
    </w:p>
    <w:p w:rsidR="0059390D" w:rsidRDefault="0059390D" w:rsidP="0059390D">
      <w:pPr>
        <w:pStyle w:val="ListParagraph"/>
        <w:numPr>
          <w:ilvl w:val="0"/>
          <w:numId w:val="10"/>
        </w:numPr>
        <w:spacing w:after="0" w:line="240" w:lineRule="auto"/>
        <w:jc w:val="both"/>
        <w:rPr>
          <w:rFonts w:ascii="Times New Roman" w:hAnsi="Times New Roman"/>
          <w:sz w:val="24"/>
          <w:szCs w:val="24"/>
          <w:lang w:val="sr-Latn-CS"/>
        </w:rPr>
      </w:pPr>
      <w:r>
        <w:rPr>
          <w:rFonts w:ascii="Times New Roman" w:hAnsi="Times New Roman"/>
          <w:sz w:val="24"/>
          <w:szCs w:val="24"/>
          <w:lang w:val="sr-Latn-CS"/>
        </w:rPr>
        <w:t>pripremu metodologija i uputstava za uvođenje novih ili inoviranje postojećih izvještaja;</w:t>
      </w:r>
    </w:p>
    <w:p w:rsidR="0059390D" w:rsidRDefault="0059390D" w:rsidP="0059390D">
      <w:pPr>
        <w:pStyle w:val="ListParagraph"/>
        <w:numPr>
          <w:ilvl w:val="0"/>
          <w:numId w:val="10"/>
        </w:numPr>
        <w:spacing w:after="0" w:line="240" w:lineRule="auto"/>
        <w:jc w:val="both"/>
        <w:rPr>
          <w:rFonts w:ascii="Times New Roman" w:hAnsi="Times New Roman"/>
          <w:sz w:val="24"/>
          <w:szCs w:val="24"/>
          <w:lang w:val="sr-Latn-CS"/>
        </w:rPr>
      </w:pPr>
      <w:r>
        <w:rPr>
          <w:rFonts w:ascii="Times New Roman" w:hAnsi="Times New Roman"/>
          <w:sz w:val="24"/>
          <w:szCs w:val="24"/>
          <w:lang w:val="sr-Latn-CS"/>
        </w:rPr>
        <w:t>usaglašavanje statističkih izvještaja na osnovu kojih se utvrđuju pojedini indikatori na tržištu rada, sa izvještajima Eurostata, MOR-a;</w:t>
      </w:r>
    </w:p>
    <w:p w:rsidR="0059390D" w:rsidRDefault="0059390D" w:rsidP="0059390D">
      <w:pPr>
        <w:pStyle w:val="ListParagraph"/>
        <w:numPr>
          <w:ilvl w:val="0"/>
          <w:numId w:val="10"/>
        </w:numPr>
        <w:spacing w:after="0" w:line="240" w:lineRule="auto"/>
        <w:jc w:val="both"/>
        <w:rPr>
          <w:rFonts w:ascii="Times New Roman" w:hAnsi="Times New Roman"/>
          <w:sz w:val="24"/>
          <w:szCs w:val="24"/>
          <w:lang w:val="sr-Latn-CS"/>
        </w:rPr>
      </w:pPr>
      <w:r>
        <w:rPr>
          <w:rFonts w:ascii="Times New Roman" w:hAnsi="Times New Roman"/>
          <w:sz w:val="24"/>
          <w:szCs w:val="24"/>
          <w:lang w:val="sr-Latn-CS"/>
        </w:rPr>
        <w:t>ostvarivanje saradnje sa institucijama koje se bave statističkim izvještavanjem, kao i sa institucijama koje uređuju oblast statistike;</w:t>
      </w:r>
    </w:p>
    <w:p w:rsidR="0059390D" w:rsidRDefault="0059390D" w:rsidP="0059390D">
      <w:pPr>
        <w:pStyle w:val="ListParagraph"/>
        <w:numPr>
          <w:ilvl w:val="0"/>
          <w:numId w:val="10"/>
        </w:numPr>
        <w:spacing w:after="0" w:line="240" w:lineRule="auto"/>
        <w:jc w:val="both"/>
        <w:rPr>
          <w:rFonts w:ascii="Times New Roman" w:hAnsi="Times New Roman"/>
          <w:sz w:val="24"/>
          <w:szCs w:val="24"/>
          <w:lang w:val="sr-Latn-CS"/>
        </w:rPr>
      </w:pPr>
      <w:r>
        <w:rPr>
          <w:rFonts w:ascii="Times New Roman" w:hAnsi="Times New Roman"/>
          <w:sz w:val="24"/>
          <w:szCs w:val="24"/>
          <w:lang w:val="sr-Latn-CS"/>
        </w:rPr>
        <w:t>praćenje propisa koji se odnose na oblast statistike tržišta rada;</w:t>
      </w:r>
    </w:p>
    <w:p w:rsidR="0059390D" w:rsidRDefault="0059390D" w:rsidP="0059390D">
      <w:pPr>
        <w:pStyle w:val="ListParagraph"/>
        <w:numPr>
          <w:ilvl w:val="0"/>
          <w:numId w:val="10"/>
        </w:numPr>
        <w:spacing w:after="0" w:line="240" w:lineRule="auto"/>
        <w:jc w:val="both"/>
        <w:rPr>
          <w:rFonts w:ascii="Times New Roman" w:hAnsi="Times New Roman"/>
          <w:sz w:val="24"/>
          <w:szCs w:val="24"/>
          <w:lang w:val="sr-Latn-CS"/>
        </w:rPr>
      </w:pPr>
      <w:r>
        <w:rPr>
          <w:rFonts w:ascii="Times New Roman" w:hAnsi="Times New Roman"/>
          <w:sz w:val="24"/>
          <w:szCs w:val="24"/>
          <w:lang w:val="sr-Latn-CS"/>
        </w:rPr>
        <w:t xml:space="preserve">pripremaju se izvještaji za potrebe Odsjeka za plan i analizu u cilju </w:t>
      </w:r>
      <w:r>
        <w:rPr>
          <w:rFonts w:ascii="Times New Roman" w:hAnsi="Times New Roman"/>
          <w:sz w:val="24"/>
          <w:szCs w:val="24"/>
          <w:lang w:val="pl-PL"/>
        </w:rPr>
        <w:t>pripreme informacija za potrebe nadležnih organa iz djelokruga rada Zavoda, iz djelokruga rada sektora i za sredstva javnog informisanja</w:t>
      </w:r>
      <w:r>
        <w:rPr>
          <w:rFonts w:ascii="Times New Roman" w:hAnsi="Times New Roman"/>
          <w:sz w:val="24"/>
          <w:szCs w:val="24"/>
          <w:lang w:val="sr-Latn-CS"/>
        </w:rPr>
        <w:t>.</w:t>
      </w:r>
      <w:r>
        <w:rPr>
          <w:rFonts w:ascii="Times New Roman" w:hAnsi="Times New Roman"/>
          <w:sz w:val="24"/>
          <w:szCs w:val="24"/>
          <w:lang w:val="sr-Latn-RS"/>
        </w:rPr>
        <w:t xml:space="preserve"> </w:t>
      </w:r>
    </w:p>
    <w:p w:rsidR="00F23956" w:rsidRDefault="00F23956" w:rsidP="0059390D">
      <w:pPr>
        <w:jc w:val="both"/>
      </w:pPr>
    </w:p>
    <w:p w:rsidR="0059390D" w:rsidRDefault="0059390D" w:rsidP="0059390D">
      <w:pPr>
        <w:jc w:val="both"/>
        <w:rPr>
          <w:lang w:val="pl-PL"/>
        </w:rPr>
      </w:pPr>
      <w:r>
        <w:t>Takođe, Odsjek za statistiku priprema podatke za izradu statističkog biltena Centara javnih službi za zapošljavanje Jugoistočne Evrope.</w:t>
      </w:r>
    </w:p>
    <w:p w:rsidR="0059390D" w:rsidRDefault="0059390D" w:rsidP="0059390D">
      <w:pPr>
        <w:jc w:val="both"/>
      </w:pPr>
      <w:r>
        <w:t>Redovna aktivnost Odsjeka za statistiku je priprema metodologija i uputstava za vođenje evidencije o licima koja traže zaposlenje, kao i organizacija i koordiniranje rada na poslovima evidencije lica koja traže zaposlenje.</w:t>
      </w:r>
    </w:p>
    <w:p w:rsidR="0059390D" w:rsidRDefault="0059390D" w:rsidP="0059390D">
      <w:pPr>
        <w:sectPr w:rsidR="0059390D">
          <w:headerReference w:type="default" r:id="rId19"/>
          <w:footerReference w:type="default" r:id="rId20"/>
          <w:pgSz w:w="12240" w:h="15840"/>
          <w:pgMar w:top="1440" w:right="1797" w:bottom="1440" w:left="1797" w:header="709" w:footer="709" w:gutter="0"/>
          <w:cols w:space="720"/>
        </w:sectPr>
      </w:pPr>
    </w:p>
    <w:p w:rsidR="001C5721" w:rsidRPr="00D647DC" w:rsidRDefault="001C5721" w:rsidP="001C5721">
      <w:pPr>
        <w:jc w:val="right"/>
        <w:rPr>
          <w:rFonts w:ascii="Arial" w:hAnsi="Arial" w:cs="Arial"/>
          <w:b/>
          <w:bCs/>
          <w:i/>
          <w:iCs/>
          <w:u w:val="single"/>
          <w:lang w:val="sl-SI"/>
        </w:rPr>
      </w:pPr>
      <w:r>
        <w:rPr>
          <w:lang w:val="sl-SI"/>
        </w:rPr>
        <w:lastRenderedPageBreak/>
        <w:tab/>
      </w:r>
      <w:r w:rsidRPr="00150712">
        <w:rPr>
          <w:rFonts w:ascii="Arial" w:hAnsi="Arial" w:cs="Arial"/>
          <w:b/>
          <w:bCs/>
          <w:i/>
          <w:iCs/>
          <w:u w:val="single"/>
          <w:lang w:val="sl-SI"/>
        </w:rPr>
        <w:t>P R I L O G</w:t>
      </w:r>
    </w:p>
    <w:p w:rsidR="001C5721" w:rsidRPr="00E463C7" w:rsidRDefault="001C5721" w:rsidP="001C5721">
      <w:pPr>
        <w:pStyle w:val="BodyText3"/>
        <w:tabs>
          <w:tab w:val="left" w:pos="3588"/>
          <w:tab w:val="center" w:pos="4683"/>
        </w:tabs>
        <w:ind w:firstLine="720"/>
        <w:jc w:val="center"/>
        <w:rPr>
          <w:rFonts w:ascii="Arial" w:hAnsi="Arial" w:cs="Arial"/>
          <w:b/>
          <w:sz w:val="20"/>
          <w:szCs w:val="20"/>
        </w:rPr>
      </w:pPr>
      <w:r w:rsidRPr="00E463C7">
        <w:rPr>
          <w:rFonts w:ascii="Arial" w:hAnsi="Arial" w:cs="Arial"/>
          <w:b/>
          <w:sz w:val="20"/>
          <w:szCs w:val="20"/>
        </w:rPr>
        <w:t>Nezaposleni</w:t>
      </w:r>
    </w:p>
    <w:p w:rsidR="001C5721" w:rsidRDefault="001C5721" w:rsidP="001C5721">
      <w:pPr>
        <w:pStyle w:val="BodyText3"/>
        <w:tabs>
          <w:tab w:val="left" w:pos="2556"/>
          <w:tab w:val="center" w:pos="4683"/>
        </w:tabs>
        <w:ind w:left="720"/>
        <w:jc w:val="center"/>
        <w:rPr>
          <w:rFonts w:ascii="Arial" w:hAnsi="Arial" w:cs="Arial"/>
          <w:b/>
          <w:color w:val="FF0000"/>
          <w:sz w:val="20"/>
          <w:szCs w:val="20"/>
        </w:rPr>
      </w:pPr>
      <w:r w:rsidRPr="00162AD2">
        <w:rPr>
          <w:rFonts w:ascii="Arial" w:hAnsi="Arial" w:cs="Arial"/>
          <w:b/>
          <w:sz w:val="20"/>
          <w:szCs w:val="20"/>
        </w:rPr>
        <w:t>– po opštinama i polu –</w:t>
      </w:r>
      <w:r>
        <w:rPr>
          <w:rFonts w:ascii="Arial" w:hAnsi="Arial" w:cs="Arial"/>
          <w:b/>
          <w:sz w:val="20"/>
          <w:szCs w:val="20"/>
        </w:rPr>
        <w:t xml:space="preserve"> </w:t>
      </w:r>
    </w:p>
    <w:tbl>
      <w:tblPr>
        <w:tblpPr w:leftFromText="180" w:rightFromText="180" w:vertAnchor="text" w:horzAnchor="margin" w:tblpXSpec="center" w:tblpY="331"/>
        <w:tblW w:w="1158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47"/>
        <w:gridCol w:w="1290"/>
        <w:gridCol w:w="764"/>
        <w:gridCol w:w="764"/>
        <w:gridCol w:w="818"/>
        <w:gridCol w:w="818"/>
        <w:gridCol w:w="818"/>
        <w:gridCol w:w="818"/>
        <w:gridCol w:w="778"/>
        <w:gridCol w:w="810"/>
        <w:gridCol w:w="778"/>
        <w:gridCol w:w="900"/>
        <w:gridCol w:w="810"/>
        <w:gridCol w:w="869"/>
      </w:tblGrid>
      <w:tr w:rsidR="001C5721" w:rsidRPr="00D41EB6" w:rsidTr="00FA54CD">
        <w:trPr>
          <w:trHeight w:val="288"/>
        </w:trPr>
        <w:tc>
          <w:tcPr>
            <w:tcW w:w="547" w:type="dxa"/>
            <w:vMerge w:val="restart"/>
            <w:vAlign w:val="center"/>
          </w:tcPr>
          <w:p w:rsidR="001C5721" w:rsidRPr="00D41EB6" w:rsidRDefault="001C5721" w:rsidP="00FA54CD">
            <w:pPr>
              <w:jc w:val="center"/>
              <w:rPr>
                <w:rFonts w:ascii="Arial Narrow" w:hAnsi="Arial Narrow" w:cs="Arial"/>
                <w:bCs/>
                <w:sz w:val="22"/>
                <w:szCs w:val="22"/>
                <w:lang w:val="sl-SI"/>
              </w:rPr>
            </w:pPr>
          </w:p>
        </w:tc>
        <w:tc>
          <w:tcPr>
            <w:tcW w:w="1290" w:type="dxa"/>
            <w:vMerge w:val="restart"/>
            <w:tcBorders>
              <w:right w:val="double" w:sz="4" w:space="0" w:color="auto"/>
            </w:tcBorders>
            <w:vAlign w:val="center"/>
          </w:tcPr>
          <w:p w:rsidR="001C5721" w:rsidRPr="00D41EB6" w:rsidRDefault="001C5721" w:rsidP="00FA54CD">
            <w:pPr>
              <w:jc w:val="center"/>
              <w:rPr>
                <w:rFonts w:ascii="Arial Narrow" w:hAnsi="Arial Narrow" w:cs="Arial"/>
                <w:bCs/>
                <w:sz w:val="22"/>
                <w:szCs w:val="22"/>
                <w:lang w:val="sl-SI"/>
              </w:rPr>
            </w:pPr>
            <w:r w:rsidRPr="00D41EB6">
              <w:rPr>
                <w:rFonts w:ascii="Arial Narrow" w:hAnsi="Arial Narrow" w:cs="Arial"/>
                <w:bCs/>
                <w:sz w:val="22"/>
                <w:szCs w:val="22"/>
                <w:lang w:val="sl-SI"/>
              </w:rPr>
              <w:t>Opština</w:t>
            </w:r>
          </w:p>
        </w:tc>
        <w:tc>
          <w:tcPr>
            <w:tcW w:w="2346" w:type="dxa"/>
            <w:gridSpan w:val="3"/>
            <w:tcBorders>
              <w:top w:val="double" w:sz="4" w:space="0" w:color="auto"/>
              <w:left w:val="double" w:sz="4" w:space="0" w:color="auto"/>
              <w:bottom w:val="single" w:sz="4" w:space="0" w:color="auto"/>
              <w:right w:val="double" w:sz="4" w:space="0" w:color="auto"/>
            </w:tcBorders>
            <w:vAlign w:val="center"/>
          </w:tcPr>
          <w:p w:rsidR="001C5721" w:rsidRPr="00D41EB6" w:rsidRDefault="001C5721" w:rsidP="00FA54CD">
            <w:pPr>
              <w:jc w:val="center"/>
              <w:rPr>
                <w:rFonts w:ascii="Arial Narrow" w:hAnsi="Arial Narrow" w:cs="Arial"/>
                <w:bCs/>
                <w:sz w:val="22"/>
                <w:szCs w:val="22"/>
                <w:lang w:val="sl-SI"/>
              </w:rPr>
            </w:pPr>
            <w:r w:rsidRPr="00D41EB6">
              <w:rPr>
                <w:rFonts w:ascii="Arial Narrow" w:hAnsi="Arial Narrow" w:cs="Arial"/>
                <w:bCs/>
                <w:sz w:val="22"/>
                <w:szCs w:val="22"/>
                <w:lang w:val="sl-SI"/>
              </w:rPr>
              <w:t>31.12.2017.</w:t>
            </w:r>
          </w:p>
        </w:tc>
        <w:tc>
          <w:tcPr>
            <w:tcW w:w="2454" w:type="dxa"/>
            <w:gridSpan w:val="3"/>
            <w:tcBorders>
              <w:top w:val="double" w:sz="4" w:space="0" w:color="auto"/>
              <w:left w:val="double" w:sz="4" w:space="0" w:color="auto"/>
              <w:bottom w:val="single" w:sz="4" w:space="0" w:color="auto"/>
              <w:right w:val="double" w:sz="4" w:space="0" w:color="auto"/>
            </w:tcBorders>
            <w:vAlign w:val="center"/>
          </w:tcPr>
          <w:p w:rsidR="001C5721" w:rsidRPr="00D41EB6" w:rsidRDefault="001C5721" w:rsidP="00FA54CD">
            <w:pPr>
              <w:jc w:val="center"/>
              <w:rPr>
                <w:rFonts w:ascii="Arial Narrow" w:hAnsi="Arial Narrow" w:cs="Arial"/>
                <w:bCs/>
                <w:sz w:val="22"/>
                <w:szCs w:val="22"/>
                <w:lang w:val="sl-SI"/>
              </w:rPr>
            </w:pPr>
            <w:r w:rsidRPr="00D41EB6">
              <w:rPr>
                <w:rFonts w:ascii="Arial Narrow" w:hAnsi="Arial Narrow" w:cs="Arial"/>
                <w:bCs/>
                <w:sz w:val="22"/>
                <w:szCs w:val="22"/>
                <w:lang w:val="sl-SI"/>
              </w:rPr>
              <w:t>31.12.2018.</w:t>
            </w:r>
          </w:p>
        </w:tc>
        <w:tc>
          <w:tcPr>
            <w:tcW w:w="2366" w:type="dxa"/>
            <w:gridSpan w:val="3"/>
            <w:tcBorders>
              <w:top w:val="double" w:sz="4" w:space="0" w:color="auto"/>
              <w:left w:val="double" w:sz="4" w:space="0" w:color="auto"/>
              <w:bottom w:val="single" w:sz="4" w:space="0" w:color="auto"/>
              <w:right w:val="double" w:sz="4" w:space="0" w:color="auto"/>
            </w:tcBorders>
            <w:vAlign w:val="center"/>
          </w:tcPr>
          <w:p w:rsidR="001C5721" w:rsidRPr="00D41EB6" w:rsidRDefault="001C5721" w:rsidP="00FA54CD">
            <w:pPr>
              <w:jc w:val="center"/>
              <w:rPr>
                <w:rFonts w:ascii="Arial Narrow" w:hAnsi="Arial Narrow" w:cs="Arial"/>
                <w:bCs/>
                <w:sz w:val="22"/>
                <w:szCs w:val="22"/>
                <w:lang w:val="sl-SI"/>
              </w:rPr>
            </w:pPr>
            <w:r w:rsidRPr="00D41EB6">
              <w:rPr>
                <w:rFonts w:ascii="Arial Narrow" w:hAnsi="Arial Narrow" w:cs="Arial"/>
                <w:bCs/>
                <w:sz w:val="22"/>
                <w:szCs w:val="22"/>
                <w:lang w:val="sl-SI"/>
              </w:rPr>
              <w:t>Nominala razlika</w:t>
            </w:r>
          </w:p>
        </w:tc>
        <w:tc>
          <w:tcPr>
            <w:tcW w:w="2579" w:type="dxa"/>
            <w:gridSpan w:val="3"/>
            <w:tcBorders>
              <w:top w:val="double" w:sz="4" w:space="0" w:color="auto"/>
              <w:left w:val="double" w:sz="4" w:space="0" w:color="auto"/>
              <w:bottom w:val="single" w:sz="4" w:space="0" w:color="auto"/>
            </w:tcBorders>
            <w:vAlign w:val="center"/>
          </w:tcPr>
          <w:p w:rsidR="001C5721" w:rsidRPr="00D41EB6" w:rsidRDefault="001C5721" w:rsidP="00FA54CD">
            <w:pPr>
              <w:jc w:val="center"/>
              <w:rPr>
                <w:rFonts w:ascii="Arial Narrow" w:hAnsi="Arial Narrow" w:cs="Arial"/>
                <w:bCs/>
                <w:sz w:val="22"/>
                <w:szCs w:val="22"/>
                <w:lang w:val="sl-SI"/>
              </w:rPr>
            </w:pPr>
            <w:r w:rsidRPr="00D41EB6">
              <w:rPr>
                <w:rFonts w:ascii="Arial Narrow" w:hAnsi="Arial Narrow" w:cs="Arial"/>
                <w:bCs/>
                <w:sz w:val="22"/>
                <w:szCs w:val="22"/>
                <w:lang w:val="sl-SI"/>
              </w:rPr>
              <w:t>Index</w:t>
            </w:r>
          </w:p>
        </w:tc>
      </w:tr>
      <w:tr w:rsidR="001C5721" w:rsidRPr="00D41EB6" w:rsidTr="00FA54CD">
        <w:trPr>
          <w:trHeight w:val="250"/>
        </w:trPr>
        <w:tc>
          <w:tcPr>
            <w:tcW w:w="547" w:type="dxa"/>
            <w:vMerge/>
            <w:vAlign w:val="center"/>
          </w:tcPr>
          <w:p w:rsidR="001C5721" w:rsidRPr="00D41EB6" w:rsidRDefault="001C5721" w:rsidP="00FA54CD">
            <w:pPr>
              <w:jc w:val="center"/>
              <w:rPr>
                <w:rFonts w:ascii="Arial Narrow" w:hAnsi="Arial Narrow" w:cs="Arial"/>
                <w:bCs/>
                <w:sz w:val="22"/>
                <w:szCs w:val="22"/>
                <w:lang w:val="sl-SI"/>
              </w:rPr>
            </w:pPr>
          </w:p>
        </w:tc>
        <w:tc>
          <w:tcPr>
            <w:tcW w:w="1290" w:type="dxa"/>
            <w:vMerge/>
            <w:tcBorders>
              <w:right w:val="double" w:sz="4" w:space="0" w:color="auto"/>
            </w:tcBorders>
            <w:vAlign w:val="center"/>
          </w:tcPr>
          <w:p w:rsidR="001C5721" w:rsidRPr="00D41EB6" w:rsidRDefault="001C5721" w:rsidP="00FA54CD">
            <w:pPr>
              <w:jc w:val="center"/>
              <w:rPr>
                <w:rFonts w:ascii="Arial Narrow" w:hAnsi="Arial Narrow" w:cs="Arial"/>
                <w:bCs/>
                <w:sz w:val="22"/>
                <w:szCs w:val="22"/>
                <w:lang w:val="sl-SI"/>
              </w:rPr>
            </w:pPr>
          </w:p>
        </w:tc>
        <w:tc>
          <w:tcPr>
            <w:tcW w:w="764" w:type="dxa"/>
            <w:tcBorders>
              <w:top w:val="single" w:sz="4" w:space="0" w:color="auto"/>
              <w:left w:val="double" w:sz="4" w:space="0" w:color="auto"/>
              <w:bottom w:val="single" w:sz="4" w:space="0" w:color="auto"/>
            </w:tcBorders>
            <w:vAlign w:val="center"/>
          </w:tcPr>
          <w:p w:rsidR="001C5721" w:rsidRPr="00D41EB6" w:rsidRDefault="001C5721" w:rsidP="00FA54CD">
            <w:pPr>
              <w:jc w:val="center"/>
              <w:rPr>
                <w:rFonts w:ascii="Arial Narrow" w:hAnsi="Arial Narrow" w:cs="Arial"/>
                <w:bCs/>
                <w:sz w:val="22"/>
                <w:szCs w:val="22"/>
                <w:lang w:val="sl-SI"/>
              </w:rPr>
            </w:pPr>
            <w:r w:rsidRPr="00D41EB6">
              <w:rPr>
                <w:rFonts w:ascii="Arial Narrow" w:hAnsi="Arial Narrow" w:cs="Arial"/>
                <w:bCs/>
                <w:sz w:val="22"/>
                <w:szCs w:val="22"/>
                <w:lang w:val="sl-SI"/>
              </w:rPr>
              <w:t>∑</w:t>
            </w:r>
          </w:p>
        </w:tc>
        <w:tc>
          <w:tcPr>
            <w:tcW w:w="764" w:type="dxa"/>
            <w:tcBorders>
              <w:top w:val="single" w:sz="4" w:space="0" w:color="auto"/>
              <w:bottom w:val="single" w:sz="4" w:space="0" w:color="auto"/>
            </w:tcBorders>
            <w:vAlign w:val="center"/>
          </w:tcPr>
          <w:p w:rsidR="001C5721" w:rsidRPr="00D41EB6" w:rsidRDefault="001C5721" w:rsidP="00FA54CD">
            <w:pPr>
              <w:jc w:val="center"/>
              <w:rPr>
                <w:rFonts w:ascii="Arial Narrow" w:hAnsi="Arial Narrow" w:cs="Arial"/>
                <w:bCs/>
                <w:sz w:val="22"/>
                <w:szCs w:val="22"/>
                <w:lang w:val="sl-SI"/>
              </w:rPr>
            </w:pPr>
            <w:r w:rsidRPr="00D41EB6">
              <w:rPr>
                <w:rFonts w:ascii="Arial Narrow" w:hAnsi="Arial Narrow" w:cs="Arial"/>
                <w:bCs/>
                <w:sz w:val="22"/>
                <w:szCs w:val="22"/>
                <w:lang w:val="sl-SI"/>
              </w:rPr>
              <w:t>Žene</w:t>
            </w:r>
          </w:p>
        </w:tc>
        <w:tc>
          <w:tcPr>
            <w:tcW w:w="818" w:type="dxa"/>
            <w:tcBorders>
              <w:top w:val="single" w:sz="4" w:space="0" w:color="auto"/>
              <w:bottom w:val="single" w:sz="4" w:space="0" w:color="auto"/>
              <w:right w:val="double" w:sz="4" w:space="0" w:color="auto"/>
            </w:tcBorders>
            <w:vAlign w:val="center"/>
          </w:tcPr>
          <w:p w:rsidR="001C5721" w:rsidRPr="00D41EB6" w:rsidRDefault="001C5721" w:rsidP="00FA54CD">
            <w:pPr>
              <w:jc w:val="center"/>
              <w:rPr>
                <w:rFonts w:ascii="Arial Narrow" w:hAnsi="Arial Narrow" w:cs="Arial"/>
                <w:bCs/>
                <w:sz w:val="22"/>
                <w:szCs w:val="22"/>
                <w:lang w:val="sl-SI"/>
              </w:rPr>
            </w:pPr>
            <w:r w:rsidRPr="00D41EB6">
              <w:rPr>
                <w:rFonts w:ascii="Arial Narrow" w:hAnsi="Arial Narrow" w:cs="Arial"/>
                <w:bCs/>
                <w:sz w:val="22"/>
                <w:szCs w:val="22"/>
                <w:lang w:val="sl-SI"/>
              </w:rPr>
              <w:t>Mušk</w:t>
            </w:r>
          </w:p>
        </w:tc>
        <w:tc>
          <w:tcPr>
            <w:tcW w:w="818" w:type="dxa"/>
            <w:tcBorders>
              <w:top w:val="single" w:sz="4" w:space="0" w:color="auto"/>
              <w:left w:val="double" w:sz="4" w:space="0" w:color="auto"/>
              <w:bottom w:val="single" w:sz="4" w:space="0" w:color="auto"/>
            </w:tcBorders>
            <w:vAlign w:val="center"/>
          </w:tcPr>
          <w:p w:rsidR="001C5721" w:rsidRPr="00D41EB6" w:rsidRDefault="001C5721" w:rsidP="00FA54CD">
            <w:pPr>
              <w:jc w:val="center"/>
              <w:rPr>
                <w:rFonts w:ascii="Arial Narrow" w:hAnsi="Arial Narrow" w:cs="Arial"/>
                <w:bCs/>
                <w:sz w:val="22"/>
                <w:szCs w:val="22"/>
                <w:lang w:val="sl-SI"/>
              </w:rPr>
            </w:pPr>
            <w:r w:rsidRPr="00D41EB6">
              <w:rPr>
                <w:rFonts w:ascii="Arial Narrow" w:hAnsi="Arial Narrow" w:cs="Arial"/>
                <w:bCs/>
                <w:sz w:val="22"/>
                <w:szCs w:val="22"/>
                <w:lang w:val="sl-SI"/>
              </w:rPr>
              <w:t>∑</w:t>
            </w:r>
          </w:p>
        </w:tc>
        <w:tc>
          <w:tcPr>
            <w:tcW w:w="818" w:type="dxa"/>
            <w:tcBorders>
              <w:top w:val="single" w:sz="4" w:space="0" w:color="auto"/>
              <w:bottom w:val="single" w:sz="4" w:space="0" w:color="auto"/>
            </w:tcBorders>
            <w:vAlign w:val="center"/>
          </w:tcPr>
          <w:p w:rsidR="001C5721" w:rsidRPr="00D41EB6" w:rsidRDefault="001C5721" w:rsidP="00FA54CD">
            <w:pPr>
              <w:jc w:val="center"/>
              <w:rPr>
                <w:rFonts w:ascii="Arial Narrow" w:hAnsi="Arial Narrow" w:cs="Arial"/>
                <w:bCs/>
                <w:sz w:val="22"/>
                <w:szCs w:val="22"/>
                <w:lang w:val="sl-SI"/>
              </w:rPr>
            </w:pPr>
            <w:r w:rsidRPr="00D41EB6">
              <w:rPr>
                <w:rFonts w:ascii="Arial Narrow" w:hAnsi="Arial Narrow" w:cs="Arial"/>
                <w:bCs/>
                <w:sz w:val="22"/>
                <w:szCs w:val="22"/>
                <w:lang w:val="sl-SI"/>
              </w:rPr>
              <w:t>Žene</w:t>
            </w:r>
          </w:p>
        </w:tc>
        <w:tc>
          <w:tcPr>
            <w:tcW w:w="818" w:type="dxa"/>
            <w:tcBorders>
              <w:top w:val="single" w:sz="4" w:space="0" w:color="auto"/>
              <w:bottom w:val="single" w:sz="4" w:space="0" w:color="auto"/>
              <w:right w:val="double" w:sz="4" w:space="0" w:color="auto"/>
            </w:tcBorders>
            <w:vAlign w:val="center"/>
          </w:tcPr>
          <w:p w:rsidR="001C5721" w:rsidRPr="00D41EB6" w:rsidRDefault="001C5721" w:rsidP="00FA54CD">
            <w:pPr>
              <w:jc w:val="center"/>
              <w:rPr>
                <w:rFonts w:ascii="Arial Narrow" w:hAnsi="Arial Narrow" w:cs="Arial"/>
                <w:bCs/>
                <w:sz w:val="22"/>
                <w:szCs w:val="22"/>
                <w:lang w:val="sl-SI"/>
              </w:rPr>
            </w:pPr>
            <w:r w:rsidRPr="00D41EB6">
              <w:rPr>
                <w:rFonts w:ascii="Arial Narrow" w:hAnsi="Arial Narrow" w:cs="Arial"/>
                <w:bCs/>
                <w:sz w:val="22"/>
                <w:szCs w:val="22"/>
                <w:lang w:val="sl-SI"/>
              </w:rPr>
              <w:t>Mušk</w:t>
            </w:r>
          </w:p>
        </w:tc>
        <w:tc>
          <w:tcPr>
            <w:tcW w:w="778" w:type="dxa"/>
            <w:tcBorders>
              <w:top w:val="single" w:sz="4" w:space="0" w:color="auto"/>
              <w:left w:val="double" w:sz="4" w:space="0" w:color="auto"/>
              <w:bottom w:val="single" w:sz="4" w:space="0" w:color="auto"/>
            </w:tcBorders>
            <w:vAlign w:val="center"/>
          </w:tcPr>
          <w:p w:rsidR="001C5721" w:rsidRPr="00D41EB6" w:rsidRDefault="001C5721" w:rsidP="00FA54CD">
            <w:pPr>
              <w:jc w:val="center"/>
              <w:rPr>
                <w:rFonts w:ascii="Arial Narrow" w:hAnsi="Arial Narrow" w:cs="Arial"/>
                <w:bCs/>
                <w:sz w:val="22"/>
                <w:szCs w:val="22"/>
                <w:lang w:val="sl-SI"/>
              </w:rPr>
            </w:pPr>
            <w:r w:rsidRPr="00D41EB6">
              <w:rPr>
                <w:rFonts w:ascii="Arial Narrow" w:hAnsi="Arial Narrow" w:cs="Arial"/>
                <w:bCs/>
                <w:sz w:val="22"/>
                <w:szCs w:val="22"/>
                <w:lang w:val="sl-SI"/>
              </w:rPr>
              <w:t>∑</w:t>
            </w:r>
          </w:p>
          <w:p w:rsidR="001C5721" w:rsidRPr="00D41EB6" w:rsidRDefault="001C5721" w:rsidP="00FA54CD">
            <w:pPr>
              <w:jc w:val="center"/>
              <w:rPr>
                <w:rFonts w:ascii="Arial Narrow" w:hAnsi="Arial Narrow" w:cs="Arial"/>
                <w:bCs/>
                <w:sz w:val="22"/>
                <w:szCs w:val="22"/>
                <w:lang w:val="sl-SI"/>
              </w:rPr>
            </w:pPr>
            <w:r w:rsidRPr="00D41EB6">
              <w:rPr>
                <w:rFonts w:ascii="Arial Narrow" w:hAnsi="Arial Narrow" w:cs="Arial"/>
                <w:bCs/>
                <w:sz w:val="22"/>
                <w:szCs w:val="22"/>
                <w:lang w:val="sl-SI"/>
              </w:rPr>
              <w:t>(5-2)</w:t>
            </w:r>
          </w:p>
        </w:tc>
        <w:tc>
          <w:tcPr>
            <w:tcW w:w="810" w:type="dxa"/>
            <w:tcBorders>
              <w:top w:val="single" w:sz="4" w:space="0" w:color="auto"/>
              <w:bottom w:val="single" w:sz="4" w:space="0" w:color="auto"/>
            </w:tcBorders>
            <w:vAlign w:val="center"/>
          </w:tcPr>
          <w:p w:rsidR="001C5721" w:rsidRPr="00D41EB6" w:rsidRDefault="001C5721" w:rsidP="00FA54CD">
            <w:pPr>
              <w:jc w:val="center"/>
              <w:rPr>
                <w:rFonts w:ascii="Arial Narrow" w:hAnsi="Arial Narrow" w:cs="Arial"/>
                <w:bCs/>
                <w:sz w:val="22"/>
                <w:szCs w:val="22"/>
                <w:lang w:val="sl-SI"/>
              </w:rPr>
            </w:pPr>
            <w:r w:rsidRPr="00D41EB6">
              <w:rPr>
                <w:rFonts w:ascii="Arial Narrow" w:hAnsi="Arial Narrow" w:cs="Arial"/>
                <w:bCs/>
                <w:sz w:val="22"/>
                <w:szCs w:val="22"/>
                <w:lang w:val="sl-SI"/>
              </w:rPr>
              <w:t>Žene</w:t>
            </w:r>
          </w:p>
          <w:p w:rsidR="001C5721" w:rsidRPr="00D41EB6" w:rsidRDefault="001C5721" w:rsidP="00FA54CD">
            <w:pPr>
              <w:jc w:val="center"/>
              <w:rPr>
                <w:rFonts w:ascii="Arial Narrow" w:hAnsi="Arial Narrow" w:cs="Arial"/>
                <w:bCs/>
                <w:sz w:val="22"/>
                <w:szCs w:val="22"/>
                <w:lang w:val="sl-SI"/>
              </w:rPr>
            </w:pPr>
            <w:r w:rsidRPr="00D41EB6">
              <w:rPr>
                <w:rFonts w:ascii="Arial Narrow" w:hAnsi="Arial Narrow" w:cs="Arial"/>
                <w:bCs/>
                <w:sz w:val="22"/>
                <w:szCs w:val="22"/>
                <w:lang w:val="sl-SI"/>
              </w:rPr>
              <w:t>(6-3)</w:t>
            </w:r>
          </w:p>
        </w:tc>
        <w:tc>
          <w:tcPr>
            <w:tcW w:w="778" w:type="dxa"/>
            <w:tcBorders>
              <w:top w:val="single" w:sz="4" w:space="0" w:color="auto"/>
              <w:bottom w:val="single" w:sz="4" w:space="0" w:color="auto"/>
              <w:right w:val="double" w:sz="4" w:space="0" w:color="auto"/>
            </w:tcBorders>
            <w:vAlign w:val="center"/>
          </w:tcPr>
          <w:p w:rsidR="001C5721" w:rsidRPr="00D41EB6" w:rsidRDefault="001C5721" w:rsidP="00FA54CD">
            <w:pPr>
              <w:jc w:val="center"/>
              <w:rPr>
                <w:rFonts w:ascii="Arial Narrow" w:hAnsi="Arial Narrow" w:cs="Arial"/>
                <w:bCs/>
                <w:sz w:val="22"/>
                <w:szCs w:val="22"/>
                <w:lang w:val="sl-SI"/>
              </w:rPr>
            </w:pPr>
            <w:r w:rsidRPr="00D41EB6">
              <w:rPr>
                <w:rFonts w:ascii="Arial Narrow" w:hAnsi="Arial Narrow" w:cs="Arial"/>
                <w:bCs/>
                <w:sz w:val="22"/>
                <w:szCs w:val="22"/>
                <w:lang w:val="sl-SI"/>
              </w:rPr>
              <w:t>Mušk</w:t>
            </w:r>
          </w:p>
          <w:p w:rsidR="001C5721" w:rsidRPr="00D41EB6" w:rsidRDefault="001C5721" w:rsidP="00FA54CD">
            <w:pPr>
              <w:jc w:val="center"/>
              <w:rPr>
                <w:rFonts w:ascii="Arial Narrow" w:hAnsi="Arial Narrow" w:cs="Arial"/>
                <w:bCs/>
                <w:sz w:val="22"/>
                <w:szCs w:val="22"/>
                <w:lang w:val="sl-SI"/>
              </w:rPr>
            </w:pPr>
            <w:r w:rsidRPr="00D41EB6">
              <w:rPr>
                <w:rFonts w:ascii="Arial Narrow" w:hAnsi="Arial Narrow" w:cs="Arial"/>
                <w:bCs/>
                <w:sz w:val="22"/>
                <w:szCs w:val="22"/>
                <w:lang w:val="sl-SI"/>
              </w:rPr>
              <w:t>(7-4)</w:t>
            </w:r>
          </w:p>
        </w:tc>
        <w:tc>
          <w:tcPr>
            <w:tcW w:w="900" w:type="dxa"/>
            <w:tcBorders>
              <w:top w:val="single" w:sz="4" w:space="0" w:color="auto"/>
              <w:left w:val="double" w:sz="4" w:space="0" w:color="auto"/>
              <w:bottom w:val="single" w:sz="4" w:space="0" w:color="auto"/>
            </w:tcBorders>
            <w:vAlign w:val="center"/>
          </w:tcPr>
          <w:p w:rsidR="001C5721" w:rsidRPr="00D41EB6" w:rsidRDefault="001C5721" w:rsidP="00FA54CD">
            <w:pPr>
              <w:jc w:val="center"/>
              <w:rPr>
                <w:rFonts w:ascii="Arial Narrow" w:hAnsi="Arial Narrow" w:cs="Arial"/>
                <w:bCs/>
                <w:sz w:val="22"/>
                <w:szCs w:val="22"/>
                <w:lang w:val="sl-SI"/>
              </w:rPr>
            </w:pPr>
            <w:r w:rsidRPr="00D41EB6">
              <w:rPr>
                <w:rFonts w:ascii="Arial Narrow" w:hAnsi="Arial Narrow" w:cs="Arial"/>
                <w:bCs/>
                <w:sz w:val="22"/>
                <w:szCs w:val="22"/>
                <w:lang w:val="sl-SI"/>
              </w:rPr>
              <w:t>∑</w:t>
            </w:r>
          </w:p>
          <w:p w:rsidR="001C5721" w:rsidRPr="00D41EB6" w:rsidRDefault="001C5721" w:rsidP="00FA54CD">
            <w:pPr>
              <w:jc w:val="center"/>
              <w:rPr>
                <w:rFonts w:ascii="Arial Narrow" w:hAnsi="Arial Narrow" w:cs="Arial"/>
                <w:bCs/>
                <w:sz w:val="22"/>
                <w:szCs w:val="22"/>
                <w:lang w:val="sl-SI"/>
              </w:rPr>
            </w:pPr>
            <w:r w:rsidRPr="00D41EB6">
              <w:rPr>
                <w:rFonts w:ascii="Arial Narrow" w:hAnsi="Arial Narrow" w:cs="Arial"/>
                <w:bCs/>
                <w:sz w:val="22"/>
                <w:szCs w:val="22"/>
                <w:lang w:val="sl-SI"/>
              </w:rPr>
              <w:t>(5:2)</w:t>
            </w:r>
          </w:p>
        </w:tc>
        <w:tc>
          <w:tcPr>
            <w:tcW w:w="810" w:type="dxa"/>
            <w:tcBorders>
              <w:top w:val="single" w:sz="4" w:space="0" w:color="auto"/>
              <w:bottom w:val="single" w:sz="4" w:space="0" w:color="auto"/>
            </w:tcBorders>
            <w:vAlign w:val="center"/>
          </w:tcPr>
          <w:p w:rsidR="001C5721" w:rsidRPr="00D41EB6" w:rsidRDefault="001C5721" w:rsidP="00FA54CD">
            <w:pPr>
              <w:jc w:val="center"/>
              <w:rPr>
                <w:rFonts w:ascii="Arial Narrow" w:hAnsi="Arial Narrow" w:cs="Arial"/>
                <w:bCs/>
                <w:sz w:val="22"/>
                <w:szCs w:val="22"/>
                <w:lang w:val="sl-SI"/>
              </w:rPr>
            </w:pPr>
            <w:r w:rsidRPr="00D41EB6">
              <w:rPr>
                <w:rFonts w:ascii="Arial Narrow" w:hAnsi="Arial Narrow" w:cs="Arial"/>
                <w:bCs/>
                <w:sz w:val="22"/>
                <w:szCs w:val="22"/>
                <w:lang w:val="sl-SI"/>
              </w:rPr>
              <w:t>Žene</w:t>
            </w:r>
          </w:p>
          <w:p w:rsidR="001C5721" w:rsidRPr="00D41EB6" w:rsidRDefault="001C5721" w:rsidP="00FA54CD">
            <w:pPr>
              <w:jc w:val="center"/>
              <w:rPr>
                <w:rFonts w:ascii="Arial Narrow" w:hAnsi="Arial Narrow" w:cs="Arial"/>
                <w:bCs/>
                <w:sz w:val="22"/>
                <w:szCs w:val="22"/>
                <w:lang w:val="sl-SI"/>
              </w:rPr>
            </w:pPr>
            <w:r w:rsidRPr="00D41EB6">
              <w:rPr>
                <w:rFonts w:ascii="Arial Narrow" w:hAnsi="Arial Narrow" w:cs="Arial"/>
                <w:bCs/>
                <w:sz w:val="22"/>
                <w:szCs w:val="22"/>
                <w:lang w:val="sl-SI"/>
              </w:rPr>
              <w:t>(6:3)</w:t>
            </w:r>
          </w:p>
        </w:tc>
        <w:tc>
          <w:tcPr>
            <w:tcW w:w="869" w:type="dxa"/>
            <w:tcBorders>
              <w:top w:val="single" w:sz="4" w:space="0" w:color="auto"/>
              <w:bottom w:val="single" w:sz="4" w:space="0" w:color="auto"/>
            </w:tcBorders>
            <w:vAlign w:val="center"/>
          </w:tcPr>
          <w:p w:rsidR="001C5721" w:rsidRPr="00D41EB6" w:rsidRDefault="001C5721" w:rsidP="00FA54CD">
            <w:pPr>
              <w:jc w:val="center"/>
              <w:rPr>
                <w:rFonts w:ascii="Arial Narrow" w:hAnsi="Arial Narrow" w:cs="Arial"/>
                <w:bCs/>
                <w:sz w:val="22"/>
                <w:szCs w:val="22"/>
                <w:lang w:val="sl-SI"/>
              </w:rPr>
            </w:pPr>
            <w:r w:rsidRPr="00D41EB6">
              <w:rPr>
                <w:rFonts w:ascii="Arial Narrow" w:hAnsi="Arial Narrow" w:cs="Arial"/>
                <w:bCs/>
                <w:sz w:val="22"/>
                <w:szCs w:val="22"/>
                <w:lang w:val="sl-SI"/>
              </w:rPr>
              <w:t>Mušk</w:t>
            </w:r>
          </w:p>
          <w:p w:rsidR="001C5721" w:rsidRPr="00D41EB6" w:rsidRDefault="001C5721" w:rsidP="00FA54CD">
            <w:pPr>
              <w:jc w:val="center"/>
              <w:rPr>
                <w:rFonts w:ascii="Arial Narrow" w:hAnsi="Arial Narrow" w:cs="Arial"/>
                <w:bCs/>
                <w:sz w:val="22"/>
                <w:szCs w:val="22"/>
                <w:lang w:val="sl-SI"/>
              </w:rPr>
            </w:pPr>
            <w:r w:rsidRPr="00D41EB6">
              <w:rPr>
                <w:rFonts w:ascii="Arial Narrow" w:hAnsi="Arial Narrow" w:cs="Arial"/>
                <w:bCs/>
                <w:sz w:val="22"/>
                <w:szCs w:val="22"/>
                <w:lang w:val="sl-SI"/>
              </w:rPr>
              <w:t>(7:4)</w:t>
            </w:r>
          </w:p>
        </w:tc>
      </w:tr>
      <w:tr w:rsidR="001C5721" w:rsidRPr="00D41EB6" w:rsidTr="00FA54CD">
        <w:tc>
          <w:tcPr>
            <w:tcW w:w="547" w:type="dxa"/>
            <w:vAlign w:val="center"/>
          </w:tcPr>
          <w:p w:rsidR="001C5721" w:rsidRPr="00D41EB6" w:rsidRDefault="001C5721" w:rsidP="00FA54CD">
            <w:pPr>
              <w:jc w:val="center"/>
              <w:rPr>
                <w:rFonts w:ascii="Arial Narrow" w:hAnsi="Arial Narrow" w:cs="Arial"/>
                <w:bCs/>
                <w:i/>
                <w:sz w:val="22"/>
                <w:szCs w:val="22"/>
                <w:lang w:val="sl-SI"/>
              </w:rPr>
            </w:pPr>
            <w:r w:rsidRPr="00D41EB6">
              <w:rPr>
                <w:rFonts w:ascii="Arial Narrow" w:hAnsi="Arial Narrow" w:cs="Arial"/>
                <w:bCs/>
                <w:sz w:val="22"/>
                <w:szCs w:val="22"/>
                <w:lang w:val="sl-SI"/>
              </w:rPr>
              <w:t>Rb</w:t>
            </w:r>
          </w:p>
        </w:tc>
        <w:tc>
          <w:tcPr>
            <w:tcW w:w="1290" w:type="dxa"/>
            <w:tcBorders>
              <w:right w:val="double" w:sz="4" w:space="0" w:color="auto"/>
            </w:tcBorders>
            <w:vAlign w:val="center"/>
          </w:tcPr>
          <w:p w:rsidR="001C5721" w:rsidRPr="00D41EB6" w:rsidRDefault="001C5721" w:rsidP="00FA54CD">
            <w:pPr>
              <w:jc w:val="center"/>
              <w:rPr>
                <w:rFonts w:ascii="Arial Narrow" w:hAnsi="Arial Narrow" w:cs="Arial"/>
                <w:bCs/>
                <w:i/>
                <w:sz w:val="22"/>
                <w:szCs w:val="22"/>
                <w:lang w:val="sl-SI"/>
              </w:rPr>
            </w:pPr>
            <w:r w:rsidRPr="00D41EB6">
              <w:rPr>
                <w:rFonts w:ascii="Arial Narrow" w:hAnsi="Arial Narrow" w:cs="Arial"/>
                <w:bCs/>
                <w:i/>
                <w:sz w:val="22"/>
                <w:szCs w:val="22"/>
                <w:lang w:val="sl-SI"/>
              </w:rPr>
              <w:t>1</w:t>
            </w:r>
          </w:p>
        </w:tc>
        <w:tc>
          <w:tcPr>
            <w:tcW w:w="764" w:type="dxa"/>
            <w:tcBorders>
              <w:top w:val="single" w:sz="4" w:space="0" w:color="auto"/>
              <w:left w:val="double" w:sz="4" w:space="0" w:color="auto"/>
              <w:bottom w:val="single" w:sz="4" w:space="0" w:color="auto"/>
            </w:tcBorders>
            <w:vAlign w:val="center"/>
          </w:tcPr>
          <w:p w:rsidR="001C5721" w:rsidRPr="00D41EB6" w:rsidRDefault="001C5721" w:rsidP="00FA54CD">
            <w:pPr>
              <w:jc w:val="center"/>
              <w:rPr>
                <w:rFonts w:ascii="Arial Narrow" w:hAnsi="Arial Narrow" w:cs="Arial"/>
                <w:bCs/>
                <w:i/>
                <w:sz w:val="22"/>
                <w:szCs w:val="22"/>
                <w:lang w:val="sl-SI"/>
              </w:rPr>
            </w:pPr>
            <w:r w:rsidRPr="00D41EB6">
              <w:rPr>
                <w:rFonts w:ascii="Arial Narrow" w:hAnsi="Arial Narrow" w:cs="Arial"/>
                <w:bCs/>
                <w:i/>
                <w:sz w:val="22"/>
                <w:szCs w:val="22"/>
                <w:lang w:val="sl-SI"/>
              </w:rPr>
              <w:t>2</w:t>
            </w:r>
          </w:p>
        </w:tc>
        <w:tc>
          <w:tcPr>
            <w:tcW w:w="764" w:type="dxa"/>
            <w:tcBorders>
              <w:top w:val="single" w:sz="4" w:space="0" w:color="auto"/>
              <w:bottom w:val="single" w:sz="4" w:space="0" w:color="auto"/>
            </w:tcBorders>
            <w:vAlign w:val="center"/>
          </w:tcPr>
          <w:p w:rsidR="001C5721" w:rsidRPr="00D41EB6" w:rsidRDefault="001C5721" w:rsidP="00FA54CD">
            <w:pPr>
              <w:jc w:val="center"/>
              <w:rPr>
                <w:rFonts w:ascii="Arial Narrow" w:hAnsi="Arial Narrow" w:cs="Arial"/>
                <w:bCs/>
                <w:i/>
                <w:sz w:val="22"/>
                <w:szCs w:val="22"/>
                <w:lang w:val="sl-SI"/>
              </w:rPr>
            </w:pPr>
            <w:r w:rsidRPr="00D41EB6">
              <w:rPr>
                <w:rFonts w:ascii="Arial Narrow" w:hAnsi="Arial Narrow" w:cs="Arial"/>
                <w:bCs/>
                <w:i/>
                <w:sz w:val="22"/>
                <w:szCs w:val="22"/>
                <w:lang w:val="sl-SI"/>
              </w:rPr>
              <w:t>3</w:t>
            </w:r>
          </w:p>
        </w:tc>
        <w:tc>
          <w:tcPr>
            <w:tcW w:w="818" w:type="dxa"/>
            <w:tcBorders>
              <w:top w:val="single" w:sz="4" w:space="0" w:color="auto"/>
              <w:bottom w:val="single" w:sz="4" w:space="0" w:color="auto"/>
              <w:right w:val="double" w:sz="4" w:space="0" w:color="auto"/>
            </w:tcBorders>
          </w:tcPr>
          <w:p w:rsidR="001C5721" w:rsidRPr="00D41EB6" w:rsidRDefault="001C5721" w:rsidP="00FA54CD">
            <w:pPr>
              <w:jc w:val="center"/>
              <w:rPr>
                <w:rFonts w:ascii="Arial Narrow" w:hAnsi="Arial Narrow" w:cs="Arial"/>
                <w:bCs/>
                <w:i/>
                <w:sz w:val="22"/>
                <w:szCs w:val="22"/>
                <w:lang w:val="sl-SI"/>
              </w:rPr>
            </w:pPr>
            <w:r w:rsidRPr="00D41EB6">
              <w:rPr>
                <w:rFonts w:ascii="Arial Narrow" w:hAnsi="Arial Narrow" w:cs="Arial"/>
                <w:bCs/>
                <w:i/>
                <w:sz w:val="22"/>
                <w:szCs w:val="22"/>
                <w:lang w:val="sl-SI"/>
              </w:rPr>
              <w:t>4</w:t>
            </w:r>
          </w:p>
        </w:tc>
        <w:tc>
          <w:tcPr>
            <w:tcW w:w="818" w:type="dxa"/>
            <w:tcBorders>
              <w:top w:val="single" w:sz="4" w:space="0" w:color="auto"/>
              <w:left w:val="double" w:sz="4" w:space="0" w:color="auto"/>
              <w:bottom w:val="single" w:sz="4" w:space="0" w:color="auto"/>
            </w:tcBorders>
            <w:vAlign w:val="center"/>
          </w:tcPr>
          <w:p w:rsidR="001C5721" w:rsidRPr="00D41EB6" w:rsidRDefault="001C5721" w:rsidP="00FA54CD">
            <w:pPr>
              <w:jc w:val="center"/>
              <w:rPr>
                <w:rFonts w:ascii="Arial Narrow" w:hAnsi="Arial Narrow" w:cs="Arial"/>
                <w:bCs/>
                <w:i/>
                <w:sz w:val="22"/>
                <w:szCs w:val="22"/>
                <w:lang w:val="sl-SI"/>
              </w:rPr>
            </w:pPr>
            <w:r w:rsidRPr="00D41EB6">
              <w:rPr>
                <w:rFonts w:ascii="Arial Narrow" w:hAnsi="Arial Narrow" w:cs="Arial"/>
                <w:bCs/>
                <w:i/>
                <w:sz w:val="22"/>
                <w:szCs w:val="22"/>
                <w:lang w:val="sl-SI"/>
              </w:rPr>
              <w:t>5</w:t>
            </w:r>
          </w:p>
        </w:tc>
        <w:tc>
          <w:tcPr>
            <w:tcW w:w="818" w:type="dxa"/>
            <w:tcBorders>
              <w:top w:val="single" w:sz="4" w:space="0" w:color="auto"/>
              <w:bottom w:val="single" w:sz="4" w:space="0" w:color="auto"/>
            </w:tcBorders>
            <w:vAlign w:val="center"/>
          </w:tcPr>
          <w:p w:rsidR="001C5721" w:rsidRPr="00D41EB6" w:rsidRDefault="001C5721" w:rsidP="00FA54CD">
            <w:pPr>
              <w:jc w:val="center"/>
              <w:rPr>
                <w:rFonts w:ascii="Arial Narrow" w:hAnsi="Arial Narrow" w:cs="Arial"/>
                <w:bCs/>
                <w:i/>
                <w:sz w:val="22"/>
                <w:szCs w:val="22"/>
                <w:lang w:val="sl-SI"/>
              </w:rPr>
            </w:pPr>
            <w:r w:rsidRPr="00D41EB6">
              <w:rPr>
                <w:rFonts w:ascii="Arial Narrow" w:hAnsi="Arial Narrow" w:cs="Arial"/>
                <w:bCs/>
                <w:i/>
                <w:sz w:val="22"/>
                <w:szCs w:val="22"/>
                <w:lang w:val="sl-SI"/>
              </w:rPr>
              <w:t>6</w:t>
            </w:r>
          </w:p>
        </w:tc>
        <w:tc>
          <w:tcPr>
            <w:tcW w:w="818" w:type="dxa"/>
            <w:tcBorders>
              <w:top w:val="single" w:sz="4" w:space="0" w:color="auto"/>
              <w:bottom w:val="single" w:sz="4" w:space="0" w:color="auto"/>
              <w:right w:val="double" w:sz="4" w:space="0" w:color="auto"/>
            </w:tcBorders>
          </w:tcPr>
          <w:p w:rsidR="001C5721" w:rsidRPr="00D41EB6" w:rsidRDefault="001C5721" w:rsidP="00FA54CD">
            <w:pPr>
              <w:jc w:val="center"/>
              <w:rPr>
                <w:rFonts w:ascii="Arial Narrow" w:hAnsi="Arial Narrow" w:cs="Arial"/>
                <w:bCs/>
                <w:i/>
                <w:sz w:val="22"/>
                <w:szCs w:val="22"/>
                <w:lang w:val="sl-SI"/>
              </w:rPr>
            </w:pPr>
            <w:r w:rsidRPr="00D41EB6">
              <w:rPr>
                <w:rFonts w:ascii="Arial Narrow" w:hAnsi="Arial Narrow" w:cs="Arial"/>
                <w:bCs/>
                <w:i/>
                <w:sz w:val="22"/>
                <w:szCs w:val="22"/>
                <w:lang w:val="sl-SI"/>
              </w:rPr>
              <w:t>7</w:t>
            </w:r>
          </w:p>
        </w:tc>
        <w:tc>
          <w:tcPr>
            <w:tcW w:w="778" w:type="dxa"/>
            <w:tcBorders>
              <w:top w:val="single" w:sz="4" w:space="0" w:color="auto"/>
              <w:left w:val="double" w:sz="4" w:space="0" w:color="auto"/>
              <w:bottom w:val="single" w:sz="4" w:space="0" w:color="auto"/>
            </w:tcBorders>
          </w:tcPr>
          <w:p w:rsidR="001C5721" w:rsidRPr="00D41EB6" w:rsidRDefault="001C5721" w:rsidP="00FA54CD">
            <w:pPr>
              <w:jc w:val="center"/>
              <w:rPr>
                <w:rFonts w:ascii="Arial Narrow" w:hAnsi="Arial Narrow" w:cs="Arial"/>
                <w:bCs/>
                <w:i/>
                <w:sz w:val="22"/>
                <w:szCs w:val="22"/>
                <w:lang w:val="sl-SI"/>
              </w:rPr>
            </w:pPr>
            <w:r w:rsidRPr="00D41EB6">
              <w:rPr>
                <w:rFonts w:ascii="Arial Narrow" w:hAnsi="Arial Narrow" w:cs="Arial"/>
                <w:bCs/>
                <w:i/>
                <w:sz w:val="22"/>
                <w:szCs w:val="22"/>
                <w:lang w:val="sl-SI"/>
              </w:rPr>
              <w:t>8</w:t>
            </w:r>
          </w:p>
        </w:tc>
        <w:tc>
          <w:tcPr>
            <w:tcW w:w="810" w:type="dxa"/>
            <w:tcBorders>
              <w:top w:val="single" w:sz="4" w:space="0" w:color="auto"/>
              <w:bottom w:val="single" w:sz="4" w:space="0" w:color="auto"/>
            </w:tcBorders>
          </w:tcPr>
          <w:p w:rsidR="001C5721" w:rsidRPr="00D41EB6" w:rsidRDefault="001C5721" w:rsidP="00FA54CD">
            <w:pPr>
              <w:jc w:val="center"/>
              <w:rPr>
                <w:rFonts w:ascii="Arial Narrow" w:hAnsi="Arial Narrow" w:cs="Arial"/>
                <w:bCs/>
                <w:i/>
                <w:sz w:val="22"/>
                <w:szCs w:val="22"/>
                <w:lang w:val="sl-SI"/>
              </w:rPr>
            </w:pPr>
            <w:r w:rsidRPr="00D41EB6">
              <w:rPr>
                <w:rFonts w:ascii="Arial Narrow" w:hAnsi="Arial Narrow" w:cs="Arial"/>
                <w:bCs/>
                <w:i/>
                <w:sz w:val="22"/>
                <w:szCs w:val="22"/>
                <w:lang w:val="sl-SI"/>
              </w:rPr>
              <w:t>9</w:t>
            </w:r>
          </w:p>
        </w:tc>
        <w:tc>
          <w:tcPr>
            <w:tcW w:w="778" w:type="dxa"/>
            <w:tcBorders>
              <w:top w:val="single" w:sz="4" w:space="0" w:color="auto"/>
              <w:bottom w:val="single" w:sz="4" w:space="0" w:color="auto"/>
              <w:right w:val="double" w:sz="4" w:space="0" w:color="auto"/>
            </w:tcBorders>
          </w:tcPr>
          <w:p w:rsidR="001C5721" w:rsidRPr="00D41EB6" w:rsidRDefault="001C5721" w:rsidP="00FA54CD">
            <w:pPr>
              <w:jc w:val="center"/>
              <w:rPr>
                <w:rFonts w:ascii="Arial Narrow" w:hAnsi="Arial Narrow" w:cs="Arial"/>
                <w:bCs/>
                <w:i/>
                <w:sz w:val="22"/>
                <w:szCs w:val="22"/>
                <w:lang w:val="sl-SI"/>
              </w:rPr>
            </w:pPr>
            <w:r w:rsidRPr="00D41EB6">
              <w:rPr>
                <w:rFonts w:ascii="Arial Narrow" w:hAnsi="Arial Narrow" w:cs="Arial"/>
                <w:bCs/>
                <w:i/>
                <w:sz w:val="22"/>
                <w:szCs w:val="22"/>
                <w:lang w:val="sl-SI"/>
              </w:rPr>
              <w:t>10</w:t>
            </w:r>
          </w:p>
        </w:tc>
        <w:tc>
          <w:tcPr>
            <w:tcW w:w="900" w:type="dxa"/>
            <w:tcBorders>
              <w:top w:val="single" w:sz="4" w:space="0" w:color="auto"/>
              <w:left w:val="double" w:sz="4" w:space="0" w:color="auto"/>
              <w:bottom w:val="single" w:sz="4" w:space="0" w:color="auto"/>
            </w:tcBorders>
          </w:tcPr>
          <w:p w:rsidR="001C5721" w:rsidRPr="00D41EB6" w:rsidRDefault="001C5721" w:rsidP="00FA54CD">
            <w:pPr>
              <w:jc w:val="center"/>
              <w:rPr>
                <w:rFonts w:ascii="Arial Narrow" w:hAnsi="Arial Narrow" w:cs="Arial"/>
                <w:bCs/>
                <w:i/>
                <w:sz w:val="22"/>
                <w:szCs w:val="22"/>
                <w:lang w:val="sl-SI"/>
              </w:rPr>
            </w:pPr>
            <w:r w:rsidRPr="00D41EB6">
              <w:rPr>
                <w:rFonts w:ascii="Arial Narrow" w:hAnsi="Arial Narrow" w:cs="Arial"/>
                <w:bCs/>
                <w:i/>
                <w:sz w:val="22"/>
                <w:szCs w:val="22"/>
                <w:lang w:val="sl-SI"/>
              </w:rPr>
              <w:t>11</w:t>
            </w:r>
          </w:p>
        </w:tc>
        <w:tc>
          <w:tcPr>
            <w:tcW w:w="810" w:type="dxa"/>
            <w:tcBorders>
              <w:top w:val="single" w:sz="4" w:space="0" w:color="auto"/>
              <w:bottom w:val="single" w:sz="4" w:space="0" w:color="auto"/>
            </w:tcBorders>
          </w:tcPr>
          <w:p w:rsidR="001C5721" w:rsidRPr="00D41EB6" w:rsidRDefault="001C5721" w:rsidP="00FA54CD">
            <w:pPr>
              <w:jc w:val="center"/>
              <w:rPr>
                <w:rFonts w:ascii="Arial Narrow" w:hAnsi="Arial Narrow" w:cs="Arial"/>
                <w:bCs/>
                <w:i/>
                <w:sz w:val="22"/>
                <w:szCs w:val="22"/>
                <w:lang w:val="sl-SI"/>
              </w:rPr>
            </w:pPr>
            <w:r w:rsidRPr="00D41EB6">
              <w:rPr>
                <w:rFonts w:ascii="Arial Narrow" w:hAnsi="Arial Narrow" w:cs="Arial"/>
                <w:bCs/>
                <w:i/>
                <w:sz w:val="22"/>
                <w:szCs w:val="22"/>
                <w:lang w:val="sl-SI"/>
              </w:rPr>
              <w:t>12</w:t>
            </w:r>
          </w:p>
        </w:tc>
        <w:tc>
          <w:tcPr>
            <w:tcW w:w="869" w:type="dxa"/>
            <w:tcBorders>
              <w:top w:val="single" w:sz="4" w:space="0" w:color="auto"/>
              <w:bottom w:val="single" w:sz="4" w:space="0" w:color="auto"/>
            </w:tcBorders>
          </w:tcPr>
          <w:p w:rsidR="001C5721" w:rsidRPr="00D41EB6" w:rsidRDefault="001C5721" w:rsidP="00FA54CD">
            <w:pPr>
              <w:jc w:val="center"/>
              <w:rPr>
                <w:rFonts w:ascii="Arial Narrow" w:hAnsi="Arial Narrow" w:cs="Arial"/>
                <w:bCs/>
                <w:i/>
                <w:sz w:val="22"/>
                <w:szCs w:val="22"/>
                <w:lang w:val="sl-SI"/>
              </w:rPr>
            </w:pPr>
            <w:r w:rsidRPr="00D41EB6">
              <w:rPr>
                <w:rFonts w:ascii="Arial Narrow" w:hAnsi="Arial Narrow" w:cs="Arial"/>
                <w:bCs/>
                <w:i/>
                <w:sz w:val="22"/>
                <w:szCs w:val="22"/>
                <w:lang w:val="sl-SI"/>
              </w:rPr>
              <w:t>13</w:t>
            </w:r>
          </w:p>
        </w:tc>
      </w:tr>
      <w:tr w:rsidR="001C5721" w:rsidRPr="00D41EB6" w:rsidTr="00FA54CD">
        <w:tc>
          <w:tcPr>
            <w:tcW w:w="547" w:type="dxa"/>
            <w:vAlign w:val="center"/>
          </w:tcPr>
          <w:p w:rsidR="001C5721" w:rsidRPr="00D41EB6" w:rsidRDefault="001C5721" w:rsidP="00FA54CD">
            <w:pPr>
              <w:jc w:val="center"/>
              <w:rPr>
                <w:rFonts w:ascii="Arial Narrow" w:hAnsi="Arial Narrow" w:cs="Arial"/>
                <w:bCs/>
                <w:i/>
                <w:sz w:val="22"/>
                <w:szCs w:val="22"/>
                <w:lang w:val="sl-SI"/>
              </w:rPr>
            </w:pPr>
            <w:r w:rsidRPr="00D41EB6">
              <w:rPr>
                <w:rFonts w:ascii="Arial Narrow" w:hAnsi="Arial Narrow" w:cs="Arial"/>
                <w:bCs/>
                <w:i/>
                <w:sz w:val="22"/>
                <w:szCs w:val="22"/>
                <w:lang w:val="sl-SI"/>
              </w:rPr>
              <w:t>1</w:t>
            </w:r>
          </w:p>
        </w:tc>
        <w:tc>
          <w:tcPr>
            <w:tcW w:w="1290" w:type="dxa"/>
            <w:tcBorders>
              <w:right w:val="double" w:sz="4" w:space="0" w:color="auto"/>
            </w:tcBorders>
            <w:vAlign w:val="bottom"/>
          </w:tcPr>
          <w:p w:rsidR="001C5721" w:rsidRPr="00D41EB6" w:rsidRDefault="001C5721" w:rsidP="00FA54CD">
            <w:pPr>
              <w:rPr>
                <w:rFonts w:ascii="Arial Narrow" w:hAnsi="Arial Narrow" w:cs="Arial"/>
                <w:sz w:val="22"/>
                <w:szCs w:val="22"/>
                <w:lang w:val="sl-SI"/>
              </w:rPr>
            </w:pPr>
            <w:r w:rsidRPr="00D41EB6">
              <w:rPr>
                <w:rFonts w:ascii="Arial Narrow" w:hAnsi="Arial Narrow" w:cs="Arial"/>
                <w:sz w:val="22"/>
                <w:szCs w:val="22"/>
                <w:lang w:val="sl-SI"/>
              </w:rPr>
              <w:t>Andrijevica</w:t>
            </w:r>
          </w:p>
        </w:tc>
        <w:tc>
          <w:tcPr>
            <w:tcW w:w="764" w:type="dxa"/>
            <w:tcBorders>
              <w:top w:val="single" w:sz="4" w:space="0" w:color="auto"/>
              <w:left w:val="double" w:sz="4" w:space="0" w:color="auto"/>
              <w:bottom w:val="single" w:sz="4" w:space="0" w:color="auto"/>
            </w:tcBorders>
            <w:shd w:val="clear" w:color="auto" w:fill="auto"/>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1044</w:t>
            </w:r>
          </w:p>
        </w:tc>
        <w:tc>
          <w:tcPr>
            <w:tcW w:w="764" w:type="dxa"/>
            <w:tcBorders>
              <w:top w:val="single" w:sz="4" w:space="0" w:color="auto"/>
              <w:bottom w:val="single" w:sz="4" w:space="0" w:color="auto"/>
            </w:tcBorders>
            <w:shd w:val="clear" w:color="auto" w:fill="auto"/>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548</w:t>
            </w:r>
          </w:p>
        </w:tc>
        <w:tc>
          <w:tcPr>
            <w:tcW w:w="818" w:type="dxa"/>
            <w:tcBorders>
              <w:top w:val="single" w:sz="4" w:space="0" w:color="auto"/>
              <w:bottom w:val="single" w:sz="4" w:space="0" w:color="auto"/>
              <w:right w:val="double" w:sz="4" w:space="0" w:color="auto"/>
            </w:tcBorders>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496</w:t>
            </w:r>
          </w:p>
        </w:tc>
        <w:tc>
          <w:tcPr>
            <w:tcW w:w="81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877</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458</w:t>
            </w:r>
          </w:p>
        </w:tc>
        <w:tc>
          <w:tcPr>
            <w:tcW w:w="81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lang w:val="sl-SI"/>
              </w:rPr>
              <w:t>419</w:t>
            </w:r>
          </w:p>
        </w:tc>
        <w:tc>
          <w:tcPr>
            <w:tcW w:w="77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-167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-90</w:t>
            </w:r>
          </w:p>
        </w:tc>
        <w:tc>
          <w:tcPr>
            <w:tcW w:w="77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-77</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84.00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83.58</w:t>
            </w:r>
          </w:p>
        </w:tc>
        <w:tc>
          <w:tcPr>
            <w:tcW w:w="869"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84.48</w:t>
            </w:r>
          </w:p>
        </w:tc>
      </w:tr>
      <w:tr w:rsidR="001C5721" w:rsidRPr="00D41EB6" w:rsidTr="00FA54CD">
        <w:tc>
          <w:tcPr>
            <w:tcW w:w="547" w:type="dxa"/>
          </w:tcPr>
          <w:p w:rsidR="001C5721" w:rsidRPr="00D41EB6" w:rsidRDefault="001C5721" w:rsidP="00FA54CD">
            <w:pPr>
              <w:jc w:val="center"/>
              <w:rPr>
                <w:rFonts w:ascii="Arial Narrow" w:hAnsi="Arial Narrow" w:cs="Arial"/>
                <w:bCs/>
                <w:i/>
                <w:iCs/>
                <w:sz w:val="22"/>
                <w:szCs w:val="22"/>
                <w:lang w:val="sl-SI"/>
              </w:rPr>
            </w:pPr>
            <w:r w:rsidRPr="00D41EB6">
              <w:rPr>
                <w:rFonts w:ascii="Arial Narrow" w:hAnsi="Arial Narrow" w:cs="Arial"/>
                <w:bCs/>
                <w:i/>
                <w:iCs/>
                <w:sz w:val="22"/>
                <w:szCs w:val="22"/>
                <w:lang w:val="sl-SI"/>
              </w:rPr>
              <w:t>2</w:t>
            </w:r>
          </w:p>
        </w:tc>
        <w:tc>
          <w:tcPr>
            <w:tcW w:w="1290" w:type="dxa"/>
            <w:tcBorders>
              <w:right w:val="double" w:sz="4" w:space="0" w:color="auto"/>
            </w:tcBorders>
            <w:vAlign w:val="bottom"/>
          </w:tcPr>
          <w:p w:rsidR="001C5721" w:rsidRPr="00D41EB6" w:rsidRDefault="001C5721" w:rsidP="00FA54CD">
            <w:pPr>
              <w:rPr>
                <w:rFonts w:ascii="Arial Narrow" w:hAnsi="Arial Narrow" w:cs="Arial"/>
                <w:sz w:val="22"/>
                <w:szCs w:val="22"/>
                <w:lang w:val="sl-SI"/>
              </w:rPr>
            </w:pPr>
            <w:r w:rsidRPr="00D41EB6">
              <w:rPr>
                <w:rFonts w:ascii="Arial Narrow" w:hAnsi="Arial Narrow" w:cs="Arial"/>
                <w:sz w:val="22"/>
                <w:szCs w:val="22"/>
                <w:lang w:val="sl-SI"/>
              </w:rPr>
              <w:t>Berane</w:t>
            </w:r>
          </w:p>
        </w:tc>
        <w:tc>
          <w:tcPr>
            <w:tcW w:w="764" w:type="dxa"/>
            <w:tcBorders>
              <w:top w:val="single" w:sz="4" w:space="0" w:color="auto"/>
              <w:left w:val="double" w:sz="4" w:space="0" w:color="auto"/>
              <w:bottom w:val="single" w:sz="4" w:space="0" w:color="auto"/>
            </w:tcBorders>
            <w:shd w:val="clear" w:color="auto" w:fill="auto"/>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6444</w:t>
            </w:r>
          </w:p>
        </w:tc>
        <w:tc>
          <w:tcPr>
            <w:tcW w:w="764" w:type="dxa"/>
            <w:tcBorders>
              <w:top w:val="single" w:sz="4" w:space="0" w:color="auto"/>
              <w:bottom w:val="single" w:sz="4" w:space="0" w:color="auto"/>
            </w:tcBorders>
            <w:shd w:val="clear" w:color="auto" w:fill="auto"/>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3632</w:t>
            </w:r>
          </w:p>
        </w:tc>
        <w:tc>
          <w:tcPr>
            <w:tcW w:w="818" w:type="dxa"/>
            <w:tcBorders>
              <w:top w:val="single" w:sz="4" w:space="0" w:color="auto"/>
              <w:bottom w:val="single" w:sz="4" w:space="0" w:color="auto"/>
              <w:right w:val="double" w:sz="4" w:space="0" w:color="auto"/>
            </w:tcBorders>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2812</w:t>
            </w:r>
          </w:p>
        </w:tc>
        <w:tc>
          <w:tcPr>
            <w:tcW w:w="81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4519</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2518</w:t>
            </w:r>
          </w:p>
        </w:tc>
        <w:tc>
          <w:tcPr>
            <w:tcW w:w="81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lang w:val="sl-SI"/>
              </w:rPr>
              <w:t>2001</w:t>
            </w:r>
          </w:p>
        </w:tc>
        <w:tc>
          <w:tcPr>
            <w:tcW w:w="77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-1925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-1114</w:t>
            </w:r>
          </w:p>
        </w:tc>
        <w:tc>
          <w:tcPr>
            <w:tcW w:w="77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-811</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70.13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69.33</w:t>
            </w:r>
          </w:p>
        </w:tc>
        <w:tc>
          <w:tcPr>
            <w:tcW w:w="869"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71.16</w:t>
            </w:r>
          </w:p>
        </w:tc>
      </w:tr>
      <w:tr w:rsidR="001C5721" w:rsidRPr="00D41EB6" w:rsidTr="00FA54CD">
        <w:tc>
          <w:tcPr>
            <w:tcW w:w="547" w:type="dxa"/>
          </w:tcPr>
          <w:p w:rsidR="001C5721" w:rsidRPr="00D41EB6" w:rsidRDefault="001C5721" w:rsidP="00FA54CD">
            <w:pPr>
              <w:jc w:val="center"/>
              <w:rPr>
                <w:rFonts w:ascii="Arial Narrow" w:hAnsi="Arial Narrow" w:cs="Arial"/>
                <w:bCs/>
                <w:i/>
                <w:iCs/>
                <w:sz w:val="22"/>
                <w:szCs w:val="22"/>
                <w:lang w:val="sl-SI"/>
              </w:rPr>
            </w:pPr>
            <w:r w:rsidRPr="00D41EB6">
              <w:rPr>
                <w:rFonts w:ascii="Arial Narrow" w:hAnsi="Arial Narrow" w:cs="Arial"/>
                <w:bCs/>
                <w:i/>
                <w:iCs/>
                <w:sz w:val="22"/>
                <w:szCs w:val="22"/>
                <w:lang w:val="sl-SI"/>
              </w:rPr>
              <w:t>3</w:t>
            </w:r>
          </w:p>
        </w:tc>
        <w:tc>
          <w:tcPr>
            <w:tcW w:w="1290" w:type="dxa"/>
            <w:tcBorders>
              <w:right w:val="double" w:sz="4" w:space="0" w:color="auto"/>
            </w:tcBorders>
            <w:vAlign w:val="bottom"/>
          </w:tcPr>
          <w:p w:rsidR="001C5721" w:rsidRPr="00D41EB6" w:rsidRDefault="001C5721" w:rsidP="00FA54CD">
            <w:pPr>
              <w:rPr>
                <w:rFonts w:ascii="Arial Narrow" w:hAnsi="Arial Narrow" w:cs="Arial"/>
                <w:sz w:val="22"/>
                <w:szCs w:val="22"/>
                <w:lang w:val="sl-SI"/>
              </w:rPr>
            </w:pPr>
            <w:r w:rsidRPr="00D41EB6">
              <w:rPr>
                <w:rFonts w:ascii="Arial Narrow" w:hAnsi="Arial Narrow" w:cs="Arial"/>
                <w:sz w:val="22"/>
                <w:szCs w:val="22"/>
                <w:lang w:val="sl-SI"/>
              </w:rPr>
              <w:t>Petnjica</w:t>
            </w:r>
          </w:p>
        </w:tc>
        <w:tc>
          <w:tcPr>
            <w:tcW w:w="764" w:type="dxa"/>
            <w:tcBorders>
              <w:top w:val="single" w:sz="4" w:space="0" w:color="auto"/>
              <w:left w:val="nil"/>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w:t>
            </w:r>
          </w:p>
        </w:tc>
        <w:tc>
          <w:tcPr>
            <w:tcW w:w="81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i/>
                <w:iCs/>
                <w:color w:val="000000"/>
                <w:sz w:val="22"/>
                <w:szCs w:val="22"/>
              </w:rPr>
            </w:pPr>
            <w:r w:rsidRPr="00D41EB6">
              <w:rPr>
                <w:rFonts w:ascii="Arial Narrow" w:hAnsi="Arial Narrow"/>
                <w:i/>
                <w:iCs/>
                <w:color w:val="000000"/>
                <w:sz w:val="22"/>
                <w:szCs w:val="22"/>
              </w:rPr>
              <w:t>-</w:t>
            </w:r>
          </w:p>
        </w:tc>
        <w:tc>
          <w:tcPr>
            <w:tcW w:w="81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987</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553</w:t>
            </w:r>
          </w:p>
        </w:tc>
        <w:tc>
          <w:tcPr>
            <w:tcW w:w="81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s="Arial"/>
                <w:color w:val="000000"/>
                <w:sz w:val="22"/>
                <w:szCs w:val="22"/>
              </w:rPr>
              <w:t>434</w:t>
            </w:r>
          </w:p>
        </w:tc>
        <w:tc>
          <w:tcPr>
            <w:tcW w:w="77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w:t>
            </w:r>
          </w:p>
        </w:tc>
        <w:tc>
          <w:tcPr>
            <w:tcW w:w="77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w:t>
            </w:r>
          </w:p>
        </w:tc>
        <w:tc>
          <w:tcPr>
            <w:tcW w:w="869"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w:t>
            </w:r>
          </w:p>
        </w:tc>
      </w:tr>
      <w:tr w:rsidR="001C5721" w:rsidRPr="00D41EB6" w:rsidTr="00FA54CD">
        <w:tc>
          <w:tcPr>
            <w:tcW w:w="547" w:type="dxa"/>
          </w:tcPr>
          <w:p w:rsidR="001C5721" w:rsidRPr="00D41EB6" w:rsidRDefault="001C5721" w:rsidP="00FA54CD">
            <w:pPr>
              <w:jc w:val="center"/>
              <w:rPr>
                <w:rFonts w:ascii="Arial Narrow" w:hAnsi="Arial Narrow" w:cs="Arial"/>
                <w:bCs/>
                <w:i/>
                <w:iCs/>
                <w:sz w:val="22"/>
                <w:szCs w:val="22"/>
                <w:lang w:val="sl-SI"/>
              </w:rPr>
            </w:pPr>
            <w:r w:rsidRPr="00D41EB6">
              <w:rPr>
                <w:rFonts w:ascii="Arial Narrow" w:hAnsi="Arial Narrow" w:cs="Arial"/>
                <w:bCs/>
                <w:i/>
                <w:iCs/>
                <w:sz w:val="22"/>
                <w:szCs w:val="22"/>
                <w:lang w:val="sl-SI"/>
              </w:rPr>
              <w:t>4</w:t>
            </w:r>
          </w:p>
        </w:tc>
        <w:tc>
          <w:tcPr>
            <w:tcW w:w="1290" w:type="dxa"/>
            <w:tcBorders>
              <w:right w:val="double" w:sz="4" w:space="0" w:color="auto"/>
            </w:tcBorders>
            <w:vAlign w:val="bottom"/>
          </w:tcPr>
          <w:p w:rsidR="001C5721" w:rsidRPr="00D41EB6" w:rsidRDefault="001C5721" w:rsidP="00FA54CD">
            <w:pPr>
              <w:rPr>
                <w:rFonts w:ascii="Arial Narrow" w:hAnsi="Arial Narrow" w:cs="Arial"/>
                <w:sz w:val="22"/>
                <w:szCs w:val="22"/>
                <w:lang w:val="sl-SI"/>
              </w:rPr>
            </w:pPr>
            <w:r w:rsidRPr="00D41EB6">
              <w:rPr>
                <w:rFonts w:ascii="Arial Narrow" w:hAnsi="Arial Narrow" w:cs="Arial"/>
                <w:sz w:val="22"/>
                <w:szCs w:val="22"/>
                <w:lang w:val="sl-SI"/>
              </w:rPr>
              <w:t>BE+PT</w:t>
            </w:r>
          </w:p>
        </w:tc>
        <w:tc>
          <w:tcPr>
            <w:tcW w:w="764" w:type="dxa"/>
            <w:tcBorders>
              <w:top w:val="single" w:sz="4" w:space="0" w:color="auto"/>
              <w:left w:val="nil"/>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644</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3632</w:t>
            </w:r>
          </w:p>
        </w:tc>
        <w:tc>
          <w:tcPr>
            <w:tcW w:w="81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i/>
                <w:iCs/>
                <w:color w:val="000000"/>
                <w:sz w:val="22"/>
                <w:szCs w:val="22"/>
              </w:rPr>
            </w:pPr>
            <w:r w:rsidRPr="00D41EB6">
              <w:rPr>
                <w:rFonts w:ascii="Arial Narrow" w:hAnsi="Arial Narrow"/>
                <w:i/>
                <w:iCs/>
                <w:color w:val="000000"/>
                <w:sz w:val="22"/>
                <w:szCs w:val="22"/>
              </w:rPr>
              <w:t>2812</w:t>
            </w:r>
          </w:p>
        </w:tc>
        <w:tc>
          <w:tcPr>
            <w:tcW w:w="81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6383</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3529</w:t>
            </w:r>
          </w:p>
        </w:tc>
        <w:tc>
          <w:tcPr>
            <w:tcW w:w="81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s="Arial"/>
                <w:color w:val="000000"/>
                <w:sz w:val="22"/>
                <w:szCs w:val="22"/>
              </w:rPr>
              <w:t>2854</w:t>
            </w:r>
          </w:p>
        </w:tc>
        <w:tc>
          <w:tcPr>
            <w:tcW w:w="77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5739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-103</w:t>
            </w:r>
          </w:p>
        </w:tc>
        <w:tc>
          <w:tcPr>
            <w:tcW w:w="77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42</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991.15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97.16</w:t>
            </w:r>
          </w:p>
        </w:tc>
        <w:tc>
          <w:tcPr>
            <w:tcW w:w="869"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101.49</w:t>
            </w:r>
          </w:p>
        </w:tc>
      </w:tr>
      <w:tr w:rsidR="001C5721" w:rsidRPr="00D41EB6" w:rsidTr="00FA54CD">
        <w:tc>
          <w:tcPr>
            <w:tcW w:w="547" w:type="dxa"/>
          </w:tcPr>
          <w:p w:rsidR="001C5721" w:rsidRPr="00D41EB6" w:rsidRDefault="001C5721" w:rsidP="00FA54CD">
            <w:pPr>
              <w:jc w:val="center"/>
              <w:rPr>
                <w:rFonts w:ascii="Arial Narrow" w:hAnsi="Arial Narrow" w:cs="Arial"/>
                <w:bCs/>
                <w:i/>
                <w:iCs/>
                <w:sz w:val="22"/>
                <w:szCs w:val="22"/>
                <w:lang w:val="sl-SI"/>
              </w:rPr>
            </w:pPr>
            <w:r w:rsidRPr="00D41EB6">
              <w:rPr>
                <w:rFonts w:ascii="Arial Narrow" w:hAnsi="Arial Narrow" w:cs="Arial"/>
                <w:bCs/>
                <w:i/>
                <w:iCs/>
                <w:sz w:val="22"/>
                <w:szCs w:val="22"/>
                <w:lang w:val="sl-SI"/>
              </w:rPr>
              <w:t>5</w:t>
            </w:r>
          </w:p>
        </w:tc>
        <w:tc>
          <w:tcPr>
            <w:tcW w:w="1290" w:type="dxa"/>
            <w:tcBorders>
              <w:right w:val="double" w:sz="4" w:space="0" w:color="auto"/>
            </w:tcBorders>
            <w:vAlign w:val="bottom"/>
          </w:tcPr>
          <w:p w:rsidR="001C5721" w:rsidRPr="00D41EB6" w:rsidRDefault="001C5721" w:rsidP="00FA54CD">
            <w:pPr>
              <w:rPr>
                <w:rFonts w:ascii="Arial Narrow" w:hAnsi="Arial Narrow" w:cs="Arial"/>
                <w:sz w:val="22"/>
                <w:szCs w:val="22"/>
              </w:rPr>
            </w:pPr>
            <w:r w:rsidRPr="00D41EB6">
              <w:rPr>
                <w:rFonts w:ascii="Arial Narrow" w:hAnsi="Arial Narrow" w:cs="Arial"/>
                <w:sz w:val="22"/>
                <w:szCs w:val="22"/>
              </w:rPr>
              <w:t xml:space="preserve">Budva </w:t>
            </w:r>
          </w:p>
        </w:tc>
        <w:tc>
          <w:tcPr>
            <w:tcW w:w="764" w:type="dxa"/>
            <w:tcBorders>
              <w:top w:val="single" w:sz="4" w:space="0" w:color="auto"/>
              <w:left w:val="double" w:sz="4" w:space="0" w:color="auto"/>
              <w:bottom w:val="single" w:sz="4" w:space="0" w:color="auto"/>
            </w:tcBorders>
            <w:shd w:val="clear" w:color="auto" w:fill="auto"/>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1021</w:t>
            </w:r>
          </w:p>
        </w:tc>
        <w:tc>
          <w:tcPr>
            <w:tcW w:w="764" w:type="dxa"/>
            <w:tcBorders>
              <w:top w:val="single" w:sz="4" w:space="0" w:color="auto"/>
              <w:bottom w:val="single" w:sz="4" w:space="0" w:color="auto"/>
            </w:tcBorders>
            <w:shd w:val="clear" w:color="auto" w:fill="auto"/>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672</w:t>
            </w:r>
          </w:p>
        </w:tc>
        <w:tc>
          <w:tcPr>
            <w:tcW w:w="818" w:type="dxa"/>
            <w:tcBorders>
              <w:top w:val="single" w:sz="4" w:space="0" w:color="auto"/>
              <w:bottom w:val="single" w:sz="4" w:space="0" w:color="auto"/>
              <w:right w:val="double" w:sz="4" w:space="0" w:color="auto"/>
            </w:tcBorders>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349</w:t>
            </w:r>
          </w:p>
        </w:tc>
        <w:tc>
          <w:tcPr>
            <w:tcW w:w="81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801</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504</w:t>
            </w:r>
          </w:p>
        </w:tc>
        <w:tc>
          <w:tcPr>
            <w:tcW w:w="81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s="Arial"/>
                <w:color w:val="000000"/>
                <w:sz w:val="22"/>
                <w:szCs w:val="22"/>
              </w:rPr>
              <w:t>297</w:t>
            </w:r>
          </w:p>
        </w:tc>
        <w:tc>
          <w:tcPr>
            <w:tcW w:w="77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-220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-168</w:t>
            </w:r>
          </w:p>
        </w:tc>
        <w:tc>
          <w:tcPr>
            <w:tcW w:w="77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-52</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78.45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75.00</w:t>
            </w:r>
          </w:p>
        </w:tc>
        <w:tc>
          <w:tcPr>
            <w:tcW w:w="869"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85.10</w:t>
            </w:r>
          </w:p>
        </w:tc>
      </w:tr>
      <w:tr w:rsidR="001C5721" w:rsidRPr="00D41EB6" w:rsidTr="00FA54CD">
        <w:tc>
          <w:tcPr>
            <w:tcW w:w="547" w:type="dxa"/>
          </w:tcPr>
          <w:p w:rsidR="001C5721" w:rsidRPr="00D41EB6" w:rsidRDefault="001C5721" w:rsidP="00FA54CD">
            <w:pPr>
              <w:jc w:val="center"/>
              <w:rPr>
                <w:rFonts w:ascii="Arial Narrow" w:hAnsi="Arial Narrow" w:cs="Arial"/>
                <w:bCs/>
                <w:i/>
                <w:iCs/>
                <w:sz w:val="22"/>
                <w:szCs w:val="22"/>
                <w:lang w:val="sl-SI"/>
              </w:rPr>
            </w:pPr>
            <w:r w:rsidRPr="00D41EB6">
              <w:rPr>
                <w:rFonts w:ascii="Arial Narrow" w:hAnsi="Arial Narrow" w:cs="Arial"/>
                <w:bCs/>
                <w:i/>
                <w:iCs/>
                <w:sz w:val="22"/>
                <w:szCs w:val="22"/>
                <w:lang w:val="sl-SI"/>
              </w:rPr>
              <w:t>6</w:t>
            </w:r>
          </w:p>
        </w:tc>
        <w:tc>
          <w:tcPr>
            <w:tcW w:w="1290" w:type="dxa"/>
            <w:tcBorders>
              <w:right w:val="double" w:sz="4" w:space="0" w:color="auto"/>
            </w:tcBorders>
            <w:vAlign w:val="bottom"/>
          </w:tcPr>
          <w:p w:rsidR="001C5721" w:rsidRPr="00D41EB6" w:rsidRDefault="001C5721" w:rsidP="00FA54CD">
            <w:pPr>
              <w:rPr>
                <w:rFonts w:ascii="Arial Narrow" w:hAnsi="Arial Narrow" w:cs="Arial"/>
                <w:sz w:val="22"/>
                <w:szCs w:val="22"/>
              </w:rPr>
            </w:pPr>
            <w:r w:rsidRPr="00D41EB6">
              <w:rPr>
                <w:rFonts w:ascii="Arial Narrow" w:hAnsi="Arial Narrow" w:cs="Arial"/>
                <w:sz w:val="22"/>
                <w:szCs w:val="22"/>
              </w:rPr>
              <w:t>Bijelo Polje</w:t>
            </w:r>
          </w:p>
        </w:tc>
        <w:tc>
          <w:tcPr>
            <w:tcW w:w="764" w:type="dxa"/>
            <w:tcBorders>
              <w:top w:val="single" w:sz="4" w:space="0" w:color="auto"/>
              <w:left w:val="double" w:sz="4" w:space="0" w:color="auto"/>
              <w:bottom w:val="single" w:sz="4" w:space="0" w:color="auto"/>
            </w:tcBorders>
            <w:shd w:val="clear" w:color="auto" w:fill="auto"/>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5026</w:t>
            </w:r>
          </w:p>
        </w:tc>
        <w:tc>
          <w:tcPr>
            <w:tcW w:w="764" w:type="dxa"/>
            <w:tcBorders>
              <w:top w:val="single" w:sz="4" w:space="0" w:color="auto"/>
              <w:bottom w:val="single" w:sz="4" w:space="0" w:color="auto"/>
            </w:tcBorders>
            <w:shd w:val="clear" w:color="auto" w:fill="auto"/>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2776</w:t>
            </w:r>
          </w:p>
        </w:tc>
        <w:tc>
          <w:tcPr>
            <w:tcW w:w="818" w:type="dxa"/>
            <w:tcBorders>
              <w:top w:val="single" w:sz="4" w:space="0" w:color="auto"/>
              <w:bottom w:val="single" w:sz="4" w:space="0" w:color="auto"/>
              <w:right w:val="double" w:sz="4" w:space="0" w:color="auto"/>
            </w:tcBorders>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2250</w:t>
            </w:r>
          </w:p>
        </w:tc>
        <w:tc>
          <w:tcPr>
            <w:tcW w:w="81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3992</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2315</w:t>
            </w:r>
          </w:p>
        </w:tc>
        <w:tc>
          <w:tcPr>
            <w:tcW w:w="81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s="Arial"/>
                <w:color w:val="000000"/>
                <w:sz w:val="22"/>
                <w:szCs w:val="22"/>
              </w:rPr>
              <w:t>1677</w:t>
            </w:r>
          </w:p>
        </w:tc>
        <w:tc>
          <w:tcPr>
            <w:tcW w:w="77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-1034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-461</w:t>
            </w:r>
          </w:p>
        </w:tc>
        <w:tc>
          <w:tcPr>
            <w:tcW w:w="77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-573</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79.43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83.39</w:t>
            </w:r>
          </w:p>
        </w:tc>
        <w:tc>
          <w:tcPr>
            <w:tcW w:w="869"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74.53</w:t>
            </w:r>
          </w:p>
        </w:tc>
      </w:tr>
      <w:tr w:rsidR="001C5721" w:rsidRPr="00D41EB6" w:rsidTr="00FA54CD">
        <w:tc>
          <w:tcPr>
            <w:tcW w:w="547" w:type="dxa"/>
          </w:tcPr>
          <w:p w:rsidR="001C5721" w:rsidRPr="00D41EB6" w:rsidRDefault="001C5721" w:rsidP="00FA54CD">
            <w:pPr>
              <w:jc w:val="center"/>
              <w:rPr>
                <w:rFonts w:ascii="Arial Narrow" w:hAnsi="Arial Narrow" w:cs="Arial"/>
                <w:bCs/>
                <w:i/>
                <w:iCs/>
                <w:sz w:val="22"/>
                <w:szCs w:val="22"/>
                <w:lang w:val="sl-SI"/>
              </w:rPr>
            </w:pPr>
            <w:r w:rsidRPr="00D41EB6">
              <w:rPr>
                <w:rFonts w:ascii="Arial Narrow" w:hAnsi="Arial Narrow" w:cs="Arial"/>
                <w:bCs/>
                <w:i/>
                <w:iCs/>
                <w:sz w:val="22"/>
                <w:szCs w:val="22"/>
                <w:lang w:val="sl-SI"/>
              </w:rPr>
              <w:t>7</w:t>
            </w:r>
          </w:p>
        </w:tc>
        <w:tc>
          <w:tcPr>
            <w:tcW w:w="1290" w:type="dxa"/>
            <w:tcBorders>
              <w:right w:val="double" w:sz="4" w:space="0" w:color="auto"/>
            </w:tcBorders>
            <w:vAlign w:val="bottom"/>
          </w:tcPr>
          <w:p w:rsidR="001C5721" w:rsidRPr="00D41EB6" w:rsidRDefault="001C5721" w:rsidP="00FA54CD">
            <w:pPr>
              <w:rPr>
                <w:rFonts w:ascii="Arial Narrow" w:hAnsi="Arial Narrow" w:cs="Arial"/>
                <w:sz w:val="22"/>
                <w:szCs w:val="22"/>
              </w:rPr>
            </w:pPr>
            <w:r w:rsidRPr="00D41EB6">
              <w:rPr>
                <w:rFonts w:ascii="Arial Narrow" w:hAnsi="Arial Narrow" w:cs="Arial"/>
                <w:sz w:val="22"/>
                <w:szCs w:val="22"/>
              </w:rPr>
              <w:t>Bar</w:t>
            </w:r>
          </w:p>
        </w:tc>
        <w:tc>
          <w:tcPr>
            <w:tcW w:w="764" w:type="dxa"/>
            <w:tcBorders>
              <w:top w:val="single" w:sz="4" w:space="0" w:color="auto"/>
              <w:left w:val="double" w:sz="4" w:space="0" w:color="auto"/>
              <w:bottom w:val="single" w:sz="4" w:space="0" w:color="auto"/>
            </w:tcBorders>
            <w:shd w:val="clear" w:color="auto" w:fill="auto"/>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2863</w:t>
            </w:r>
          </w:p>
        </w:tc>
        <w:tc>
          <w:tcPr>
            <w:tcW w:w="764" w:type="dxa"/>
            <w:tcBorders>
              <w:top w:val="single" w:sz="4" w:space="0" w:color="auto"/>
              <w:bottom w:val="single" w:sz="4" w:space="0" w:color="auto"/>
            </w:tcBorders>
            <w:shd w:val="clear" w:color="auto" w:fill="auto"/>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1832</w:t>
            </w:r>
          </w:p>
        </w:tc>
        <w:tc>
          <w:tcPr>
            <w:tcW w:w="818" w:type="dxa"/>
            <w:tcBorders>
              <w:top w:val="single" w:sz="4" w:space="0" w:color="auto"/>
              <w:bottom w:val="single" w:sz="4" w:space="0" w:color="auto"/>
              <w:right w:val="double" w:sz="4" w:space="0" w:color="auto"/>
            </w:tcBorders>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1031</w:t>
            </w:r>
          </w:p>
        </w:tc>
        <w:tc>
          <w:tcPr>
            <w:tcW w:w="81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2270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1418</w:t>
            </w:r>
          </w:p>
        </w:tc>
        <w:tc>
          <w:tcPr>
            <w:tcW w:w="81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s="Arial"/>
                <w:color w:val="000000"/>
                <w:sz w:val="22"/>
                <w:szCs w:val="22"/>
              </w:rPr>
              <w:t>852</w:t>
            </w:r>
          </w:p>
        </w:tc>
        <w:tc>
          <w:tcPr>
            <w:tcW w:w="77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-593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-414</w:t>
            </w:r>
          </w:p>
        </w:tc>
        <w:tc>
          <w:tcPr>
            <w:tcW w:w="77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-179</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79.29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77.40</w:t>
            </w:r>
          </w:p>
        </w:tc>
        <w:tc>
          <w:tcPr>
            <w:tcW w:w="869"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82.64</w:t>
            </w:r>
          </w:p>
        </w:tc>
      </w:tr>
      <w:tr w:rsidR="001C5721" w:rsidRPr="00D41EB6" w:rsidTr="00FA54CD">
        <w:tc>
          <w:tcPr>
            <w:tcW w:w="547" w:type="dxa"/>
          </w:tcPr>
          <w:p w:rsidR="001C5721" w:rsidRPr="00D41EB6" w:rsidRDefault="001C5721" w:rsidP="00FA54CD">
            <w:pPr>
              <w:jc w:val="center"/>
              <w:rPr>
                <w:rFonts w:ascii="Arial Narrow" w:hAnsi="Arial Narrow" w:cs="Arial"/>
                <w:bCs/>
                <w:i/>
                <w:iCs/>
                <w:sz w:val="22"/>
                <w:szCs w:val="22"/>
                <w:lang w:val="sl-SI"/>
              </w:rPr>
            </w:pPr>
            <w:r w:rsidRPr="00D41EB6">
              <w:rPr>
                <w:rFonts w:ascii="Arial Narrow" w:hAnsi="Arial Narrow" w:cs="Arial"/>
                <w:bCs/>
                <w:i/>
                <w:iCs/>
                <w:sz w:val="22"/>
                <w:szCs w:val="22"/>
                <w:lang w:val="sl-SI"/>
              </w:rPr>
              <w:t>8</w:t>
            </w:r>
          </w:p>
        </w:tc>
        <w:tc>
          <w:tcPr>
            <w:tcW w:w="1290" w:type="dxa"/>
            <w:tcBorders>
              <w:right w:val="double" w:sz="4" w:space="0" w:color="auto"/>
            </w:tcBorders>
            <w:vAlign w:val="bottom"/>
          </w:tcPr>
          <w:p w:rsidR="001C5721" w:rsidRPr="00D41EB6" w:rsidRDefault="001C5721" w:rsidP="00FA54CD">
            <w:pPr>
              <w:rPr>
                <w:rFonts w:ascii="Arial Narrow" w:hAnsi="Arial Narrow" w:cs="Arial"/>
                <w:sz w:val="22"/>
                <w:szCs w:val="22"/>
              </w:rPr>
            </w:pPr>
            <w:r w:rsidRPr="00D41EB6">
              <w:rPr>
                <w:rFonts w:ascii="Arial Narrow" w:hAnsi="Arial Narrow" w:cs="Arial"/>
                <w:sz w:val="22"/>
                <w:szCs w:val="22"/>
              </w:rPr>
              <w:t>Cetinje</w:t>
            </w:r>
          </w:p>
        </w:tc>
        <w:tc>
          <w:tcPr>
            <w:tcW w:w="764" w:type="dxa"/>
            <w:tcBorders>
              <w:top w:val="single" w:sz="4" w:space="0" w:color="auto"/>
              <w:left w:val="double" w:sz="4" w:space="0" w:color="auto"/>
              <w:bottom w:val="single" w:sz="4" w:space="0" w:color="auto"/>
            </w:tcBorders>
            <w:shd w:val="clear" w:color="auto" w:fill="auto"/>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1347</w:t>
            </w:r>
          </w:p>
        </w:tc>
        <w:tc>
          <w:tcPr>
            <w:tcW w:w="764" w:type="dxa"/>
            <w:tcBorders>
              <w:top w:val="single" w:sz="4" w:space="0" w:color="auto"/>
              <w:bottom w:val="single" w:sz="4" w:space="0" w:color="auto"/>
            </w:tcBorders>
            <w:shd w:val="clear" w:color="auto" w:fill="auto"/>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739</w:t>
            </w:r>
          </w:p>
        </w:tc>
        <w:tc>
          <w:tcPr>
            <w:tcW w:w="818" w:type="dxa"/>
            <w:tcBorders>
              <w:top w:val="single" w:sz="4" w:space="0" w:color="auto"/>
              <w:bottom w:val="single" w:sz="4" w:space="0" w:color="auto"/>
              <w:right w:val="double" w:sz="4" w:space="0" w:color="auto"/>
            </w:tcBorders>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608</w:t>
            </w:r>
          </w:p>
        </w:tc>
        <w:tc>
          <w:tcPr>
            <w:tcW w:w="81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1074</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576</w:t>
            </w:r>
          </w:p>
        </w:tc>
        <w:tc>
          <w:tcPr>
            <w:tcW w:w="81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s="Arial"/>
                <w:color w:val="000000"/>
                <w:sz w:val="22"/>
                <w:szCs w:val="22"/>
              </w:rPr>
              <w:t>498</w:t>
            </w:r>
          </w:p>
        </w:tc>
        <w:tc>
          <w:tcPr>
            <w:tcW w:w="77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-273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-163</w:t>
            </w:r>
          </w:p>
        </w:tc>
        <w:tc>
          <w:tcPr>
            <w:tcW w:w="77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-110</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79.73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77.94</w:t>
            </w:r>
          </w:p>
        </w:tc>
        <w:tc>
          <w:tcPr>
            <w:tcW w:w="869"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81.91</w:t>
            </w:r>
          </w:p>
        </w:tc>
      </w:tr>
      <w:tr w:rsidR="001C5721" w:rsidRPr="00D41EB6" w:rsidTr="00FA54CD">
        <w:tc>
          <w:tcPr>
            <w:tcW w:w="547" w:type="dxa"/>
          </w:tcPr>
          <w:p w:rsidR="001C5721" w:rsidRPr="00D41EB6" w:rsidRDefault="001C5721" w:rsidP="00FA54CD">
            <w:pPr>
              <w:jc w:val="center"/>
              <w:rPr>
                <w:rFonts w:ascii="Arial Narrow" w:hAnsi="Arial Narrow" w:cs="Arial"/>
                <w:bCs/>
                <w:i/>
                <w:iCs/>
                <w:sz w:val="22"/>
                <w:szCs w:val="22"/>
                <w:lang w:val="sl-SI"/>
              </w:rPr>
            </w:pPr>
            <w:r w:rsidRPr="00D41EB6">
              <w:rPr>
                <w:rFonts w:ascii="Arial Narrow" w:hAnsi="Arial Narrow" w:cs="Arial"/>
                <w:bCs/>
                <w:i/>
                <w:iCs/>
                <w:sz w:val="22"/>
                <w:szCs w:val="22"/>
                <w:lang w:val="sl-SI"/>
              </w:rPr>
              <w:t>9</w:t>
            </w:r>
          </w:p>
        </w:tc>
        <w:tc>
          <w:tcPr>
            <w:tcW w:w="1290" w:type="dxa"/>
            <w:tcBorders>
              <w:right w:val="double" w:sz="4" w:space="0" w:color="auto"/>
            </w:tcBorders>
            <w:vAlign w:val="bottom"/>
          </w:tcPr>
          <w:p w:rsidR="001C5721" w:rsidRPr="00D41EB6" w:rsidRDefault="001C5721" w:rsidP="00FA54CD">
            <w:pPr>
              <w:rPr>
                <w:rFonts w:ascii="Arial Narrow" w:hAnsi="Arial Narrow" w:cs="Arial"/>
                <w:sz w:val="22"/>
                <w:szCs w:val="22"/>
              </w:rPr>
            </w:pPr>
            <w:r w:rsidRPr="00D41EB6">
              <w:rPr>
                <w:rFonts w:ascii="Arial Narrow" w:hAnsi="Arial Narrow" w:cs="Arial"/>
                <w:sz w:val="22"/>
                <w:szCs w:val="22"/>
              </w:rPr>
              <w:t>Danilovgrad</w:t>
            </w:r>
          </w:p>
        </w:tc>
        <w:tc>
          <w:tcPr>
            <w:tcW w:w="764" w:type="dxa"/>
            <w:tcBorders>
              <w:top w:val="single" w:sz="4" w:space="0" w:color="auto"/>
              <w:left w:val="double" w:sz="4" w:space="0" w:color="auto"/>
              <w:bottom w:val="single" w:sz="4" w:space="0" w:color="auto"/>
            </w:tcBorders>
            <w:shd w:val="clear" w:color="auto" w:fill="auto"/>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1457</w:t>
            </w:r>
          </w:p>
        </w:tc>
        <w:tc>
          <w:tcPr>
            <w:tcW w:w="764" w:type="dxa"/>
            <w:tcBorders>
              <w:top w:val="single" w:sz="4" w:space="0" w:color="auto"/>
              <w:bottom w:val="single" w:sz="4" w:space="0" w:color="auto"/>
            </w:tcBorders>
            <w:shd w:val="clear" w:color="auto" w:fill="auto"/>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895</w:t>
            </w:r>
          </w:p>
        </w:tc>
        <w:tc>
          <w:tcPr>
            <w:tcW w:w="818" w:type="dxa"/>
            <w:tcBorders>
              <w:top w:val="single" w:sz="4" w:space="0" w:color="auto"/>
              <w:bottom w:val="single" w:sz="4" w:space="0" w:color="auto"/>
              <w:right w:val="double" w:sz="4" w:space="0" w:color="auto"/>
            </w:tcBorders>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562</w:t>
            </w:r>
          </w:p>
        </w:tc>
        <w:tc>
          <w:tcPr>
            <w:tcW w:w="81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982</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607</w:t>
            </w:r>
          </w:p>
        </w:tc>
        <w:tc>
          <w:tcPr>
            <w:tcW w:w="81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s="Arial"/>
                <w:color w:val="000000"/>
                <w:sz w:val="22"/>
                <w:szCs w:val="22"/>
              </w:rPr>
              <w:t>375</w:t>
            </w:r>
          </w:p>
        </w:tc>
        <w:tc>
          <w:tcPr>
            <w:tcW w:w="77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-475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-288</w:t>
            </w:r>
          </w:p>
        </w:tc>
        <w:tc>
          <w:tcPr>
            <w:tcW w:w="77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-187</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67.40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67.82</w:t>
            </w:r>
          </w:p>
        </w:tc>
        <w:tc>
          <w:tcPr>
            <w:tcW w:w="869"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66.73</w:t>
            </w:r>
          </w:p>
        </w:tc>
      </w:tr>
      <w:tr w:rsidR="001C5721" w:rsidRPr="00D41EB6" w:rsidTr="00FA54CD">
        <w:tc>
          <w:tcPr>
            <w:tcW w:w="547" w:type="dxa"/>
          </w:tcPr>
          <w:p w:rsidR="001C5721" w:rsidRPr="00D41EB6" w:rsidRDefault="001C5721" w:rsidP="00FA54CD">
            <w:pPr>
              <w:jc w:val="center"/>
              <w:rPr>
                <w:rFonts w:ascii="Arial Narrow" w:hAnsi="Arial Narrow" w:cs="Arial"/>
                <w:bCs/>
                <w:i/>
                <w:iCs/>
                <w:sz w:val="22"/>
                <w:szCs w:val="22"/>
                <w:lang w:val="sl-SI"/>
              </w:rPr>
            </w:pPr>
            <w:r w:rsidRPr="00D41EB6">
              <w:rPr>
                <w:rFonts w:ascii="Arial Narrow" w:hAnsi="Arial Narrow" w:cs="Arial"/>
                <w:bCs/>
                <w:i/>
                <w:iCs/>
                <w:sz w:val="22"/>
                <w:szCs w:val="22"/>
                <w:lang w:val="sl-SI"/>
              </w:rPr>
              <w:t>10</w:t>
            </w:r>
          </w:p>
        </w:tc>
        <w:tc>
          <w:tcPr>
            <w:tcW w:w="1290" w:type="dxa"/>
            <w:tcBorders>
              <w:right w:val="double" w:sz="4" w:space="0" w:color="auto"/>
            </w:tcBorders>
            <w:vAlign w:val="bottom"/>
          </w:tcPr>
          <w:p w:rsidR="001C5721" w:rsidRPr="00D41EB6" w:rsidRDefault="001C5721" w:rsidP="00FA54CD">
            <w:pPr>
              <w:rPr>
                <w:rFonts w:ascii="Arial Narrow" w:hAnsi="Arial Narrow" w:cs="Arial"/>
                <w:sz w:val="22"/>
                <w:szCs w:val="22"/>
              </w:rPr>
            </w:pPr>
            <w:r w:rsidRPr="00D41EB6">
              <w:rPr>
                <w:rFonts w:ascii="Arial Narrow" w:hAnsi="Arial Narrow" w:cs="Arial"/>
                <w:sz w:val="22"/>
                <w:szCs w:val="22"/>
              </w:rPr>
              <w:t>H. Novi</w:t>
            </w:r>
          </w:p>
        </w:tc>
        <w:tc>
          <w:tcPr>
            <w:tcW w:w="764" w:type="dxa"/>
            <w:tcBorders>
              <w:top w:val="single" w:sz="4" w:space="0" w:color="auto"/>
              <w:left w:val="double" w:sz="4" w:space="0" w:color="auto"/>
              <w:bottom w:val="single" w:sz="4" w:space="0" w:color="auto"/>
            </w:tcBorders>
            <w:shd w:val="clear" w:color="auto" w:fill="auto"/>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1323</w:t>
            </w:r>
          </w:p>
        </w:tc>
        <w:tc>
          <w:tcPr>
            <w:tcW w:w="764" w:type="dxa"/>
            <w:tcBorders>
              <w:top w:val="single" w:sz="4" w:space="0" w:color="auto"/>
              <w:bottom w:val="single" w:sz="4" w:space="0" w:color="auto"/>
            </w:tcBorders>
            <w:shd w:val="clear" w:color="auto" w:fill="auto"/>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765</w:t>
            </w:r>
          </w:p>
        </w:tc>
        <w:tc>
          <w:tcPr>
            <w:tcW w:w="818" w:type="dxa"/>
            <w:tcBorders>
              <w:top w:val="single" w:sz="4" w:space="0" w:color="auto"/>
              <w:bottom w:val="single" w:sz="4" w:space="0" w:color="auto"/>
              <w:right w:val="double" w:sz="4" w:space="0" w:color="auto"/>
            </w:tcBorders>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558</w:t>
            </w:r>
          </w:p>
        </w:tc>
        <w:tc>
          <w:tcPr>
            <w:tcW w:w="81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842</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508</w:t>
            </w:r>
          </w:p>
        </w:tc>
        <w:tc>
          <w:tcPr>
            <w:tcW w:w="81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s="Arial"/>
                <w:color w:val="000000"/>
                <w:sz w:val="22"/>
                <w:szCs w:val="22"/>
              </w:rPr>
              <w:t>334</w:t>
            </w:r>
          </w:p>
        </w:tc>
        <w:tc>
          <w:tcPr>
            <w:tcW w:w="77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-481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-257</w:t>
            </w:r>
          </w:p>
        </w:tc>
        <w:tc>
          <w:tcPr>
            <w:tcW w:w="77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-224</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63.64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66.41</w:t>
            </w:r>
          </w:p>
        </w:tc>
        <w:tc>
          <w:tcPr>
            <w:tcW w:w="869"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59.86</w:t>
            </w:r>
          </w:p>
        </w:tc>
      </w:tr>
      <w:tr w:rsidR="001C5721" w:rsidRPr="00D41EB6" w:rsidTr="00FA54CD">
        <w:tc>
          <w:tcPr>
            <w:tcW w:w="547" w:type="dxa"/>
          </w:tcPr>
          <w:p w:rsidR="001C5721" w:rsidRPr="00D41EB6" w:rsidRDefault="001C5721" w:rsidP="00FA54CD">
            <w:pPr>
              <w:jc w:val="center"/>
              <w:rPr>
                <w:rFonts w:ascii="Arial Narrow" w:hAnsi="Arial Narrow" w:cs="Arial"/>
                <w:bCs/>
                <w:i/>
                <w:iCs/>
                <w:sz w:val="22"/>
                <w:szCs w:val="22"/>
                <w:lang w:val="sl-SI"/>
              </w:rPr>
            </w:pPr>
            <w:r w:rsidRPr="00D41EB6">
              <w:rPr>
                <w:rFonts w:ascii="Arial Narrow" w:hAnsi="Arial Narrow" w:cs="Arial"/>
                <w:bCs/>
                <w:i/>
                <w:iCs/>
                <w:sz w:val="22"/>
                <w:szCs w:val="22"/>
                <w:lang w:val="sl-SI"/>
              </w:rPr>
              <w:t>11</w:t>
            </w:r>
          </w:p>
        </w:tc>
        <w:tc>
          <w:tcPr>
            <w:tcW w:w="1290" w:type="dxa"/>
            <w:tcBorders>
              <w:right w:val="double" w:sz="4" w:space="0" w:color="auto"/>
            </w:tcBorders>
            <w:vAlign w:val="bottom"/>
          </w:tcPr>
          <w:p w:rsidR="001C5721" w:rsidRPr="00D41EB6" w:rsidRDefault="001C5721" w:rsidP="00FA54CD">
            <w:pPr>
              <w:rPr>
                <w:rFonts w:ascii="Arial Narrow" w:hAnsi="Arial Narrow" w:cs="Arial"/>
                <w:sz w:val="22"/>
                <w:szCs w:val="22"/>
              </w:rPr>
            </w:pPr>
            <w:r w:rsidRPr="00D41EB6">
              <w:rPr>
                <w:rFonts w:ascii="Arial Narrow" w:hAnsi="Arial Narrow" w:cs="Arial"/>
                <w:sz w:val="22"/>
                <w:szCs w:val="22"/>
              </w:rPr>
              <w:t>Kolašin</w:t>
            </w:r>
          </w:p>
        </w:tc>
        <w:tc>
          <w:tcPr>
            <w:tcW w:w="764" w:type="dxa"/>
            <w:tcBorders>
              <w:top w:val="single" w:sz="4" w:space="0" w:color="auto"/>
              <w:left w:val="double" w:sz="4" w:space="0" w:color="auto"/>
              <w:bottom w:val="single" w:sz="4" w:space="0" w:color="auto"/>
            </w:tcBorders>
            <w:shd w:val="clear" w:color="auto" w:fill="auto"/>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819</w:t>
            </w:r>
          </w:p>
        </w:tc>
        <w:tc>
          <w:tcPr>
            <w:tcW w:w="764" w:type="dxa"/>
            <w:tcBorders>
              <w:top w:val="single" w:sz="4" w:space="0" w:color="auto"/>
              <w:bottom w:val="single" w:sz="4" w:space="0" w:color="auto"/>
            </w:tcBorders>
            <w:shd w:val="clear" w:color="auto" w:fill="auto"/>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409</w:t>
            </w:r>
          </w:p>
        </w:tc>
        <w:tc>
          <w:tcPr>
            <w:tcW w:w="818" w:type="dxa"/>
            <w:tcBorders>
              <w:top w:val="single" w:sz="4" w:space="0" w:color="auto"/>
              <w:bottom w:val="single" w:sz="4" w:space="0" w:color="auto"/>
              <w:right w:val="double" w:sz="4" w:space="0" w:color="auto"/>
            </w:tcBorders>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410</w:t>
            </w:r>
          </w:p>
        </w:tc>
        <w:tc>
          <w:tcPr>
            <w:tcW w:w="81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801</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410</w:t>
            </w:r>
          </w:p>
        </w:tc>
        <w:tc>
          <w:tcPr>
            <w:tcW w:w="81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s="Arial"/>
                <w:color w:val="000000"/>
                <w:sz w:val="22"/>
                <w:szCs w:val="22"/>
              </w:rPr>
              <w:t>391</w:t>
            </w:r>
          </w:p>
        </w:tc>
        <w:tc>
          <w:tcPr>
            <w:tcW w:w="77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-18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1</w:t>
            </w:r>
          </w:p>
        </w:tc>
        <w:tc>
          <w:tcPr>
            <w:tcW w:w="77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-19</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97.80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100.24</w:t>
            </w:r>
          </w:p>
        </w:tc>
        <w:tc>
          <w:tcPr>
            <w:tcW w:w="869"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95.37</w:t>
            </w:r>
          </w:p>
        </w:tc>
      </w:tr>
      <w:tr w:rsidR="001C5721" w:rsidRPr="00D41EB6" w:rsidTr="00FA54CD">
        <w:tc>
          <w:tcPr>
            <w:tcW w:w="547" w:type="dxa"/>
          </w:tcPr>
          <w:p w:rsidR="001C5721" w:rsidRPr="00D41EB6" w:rsidRDefault="001C5721" w:rsidP="00FA54CD">
            <w:pPr>
              <w:jc w:val="center"/>
              <w:rPr>
                <w:rFonts w:ascii="Arial Narrow" w:hAnsi="Arial Narrow" w:cs="Arial"/>
                <w:bCs/>
                <w:i/>
                <w:iCs/>
                <w:sz w:val="22"/>
                <w:szCs w:val="22"/>
                <w:lang w:val="sl-SI"/>
              </w:rPr>
            </w:pPr>
            <w:r w:rsidRPr="00D41EB6">
              <w:rPr>
                <w:rFonts w:ascii="Arial Narrow" w:hAnsi="Arial Narrow" w:cs="Arial"/>
                <w:bCs/>
                <w:i/>
                <w:iCs/>
                <w:sz w:val="22"/>
                <w:szCs w:val="22"/>
                <w:lang w:val="sl-SI"/>
              </w:rPr>
              <w:t>12</w:t>
            </w:r>
          </w:p>
        </w:tc>
        <w:tc>
          <w:tcPr>
            <w:tcW w:w="1290" w:type="dxa"/>
            <w:tcBorders>
              <w:right w:val="double" w:sz="4" w:space="0" w:color="auto"/>
            </w:tcBorders>
            <w:vAlign w:val="bottom"/>
          </w:tcPr>
          <w:p w:rsidR="001C5721" w:rsidRPr="00D41EB6" w:rsidRDefault="001C5721" w:rsidP="00FA54CD">
            <w:pPr>
              <w:rPr>
                <w:rFonts w:ascii="Arial Narrow" w:hAnsi="Arial Narrow" w:cs="Arial"/>
                <w:sz w:val="22"/>
                <w:szCs w:val="22"/>
              </w:rPr>
            </w:pPr>
            <w:r w:rsidRPr="00D41EB6">
              <w:rPr>
                <w:rFonts w:ascii="Arial Narrow" w:hAnsi="Arial Narrow" w:cs="Arial"/>
                <w:sz w:val="22"/>
                <w:szCs w:val="22"/>
              </w:rPr>
              <w:t>Kotor</w:t>
            </w:r>
          </w:p>
        </w:tc>
        <w:tc>
          <w:tcPr>
            <w:tcW w:w="764" w:type="dxa"/>
            <w:tcBorders>
              <w:top w:val="single" w:sz="4" w:space="0" w:color="auto"/>
              <w:left w:val="double" w:sz="4" w:space="0" w:color="auto"/>
              <w:bottom w:val="single" w:sz="4" w:space="0" w:color="auto"/>
            </w:tcBorders>
            <w:shd w:val="clear" w:color="auto" w:fill="auto"/>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650</w:t>
            </w:r>
          </w:p>
        </w:tc>
        <w:tc>
          <w:tcPr>
            <w:tcW w:w="764" w:type="dxa"/>
            <w:tcBorders>
              <w:top w:val="single" w:sz="4" w:space="0" w:color="auto"/>
              <w:bottom w:val="single" w:sz="4" w:space="0" w:color="auto"/>
            </w:tcBorders>
            <w:shd w:val="clear" w:color="auto" w:fill="auto"/>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378</w:t>
            </w:r>
          </w:p>
        </w:tc>
        <w:tc>
          <w:tcPr>
            <w:tcW w:w="818" w:type="dxa"/>
            <w:tcBorders>
              <w:top w:val="single" w:sz="4" w:space="0" w:color="auto"/>
              <w:bottom w:val="single" w:sz="4" w:space="0" w:color="auto"/>
              <w:right w:val="double" w:sz="4" w:space="0" w:color="auto"/>
            </w:tcBorders>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272</w:t>
            </w:r>
          </w:p>
        </w:tc>
        <w:tc>
          <w:tcPr>
            <w:tcW w:w="81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532</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298</w:t>
            </w:r>
          </w:p>
        </w:tc>
        <w:tc>
          <w:tcPr>
            <w:tcW w:w="81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s="Arial"/>
                <w:color w:val="000000"/>
                <w:sz w:val="22"/>
                <w:szCs w:val="22"/>
              </w:rPr>
              <w:t>234</w:t>
            </w:r>
          </w:p>
        </w:tc>
        <w:tc>
          <w:tcPr>
            <w:tcW w:w="77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-118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-80</w:t>
            </w:r>
          </w:p>
        </w:tc>
        <w:tc>
          <w:tcPr>
            <w:tcW w:w="77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-38</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81.85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78.84</w:t>
            </w:r>
          </w:p>
        </w:tc>
        <w:tc>
          <w:tcPr>
            <w:tcW w:w="869"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86.03</w:t>
            </w:r>
          </w:p>
        </w:tc>
      </w:tr>
      <w:tr w:rsidR="001C5721" w:rsidRPr="00D41EB6" w:rsidTr="00FA54CD">
        <w:tc>
          <w:tcPr>
            <w:tcW w:w="547" w:type="dxa"/>
          </w:tcPr>
          <w:p w:rsidR="001C5721" w:rsidRPr="00D41EB6" w:rsidRDefault="001C5721" w:rsidP="00FA54CD">
            <w:pPr>
              <w:jc w:val="center"/>
              <w:rPr>
                <w:rFonts w:ascii="Arial Narrow" w:hAnsi="Arial Narrow" w:cs="Arial"/>
                <w:bCs/>
                <w:i/>
                <w:iCs/>
                <w:sz w:val="22"/>
                <w:szCs w:val="22"/>
                <w:lang w:val="sl-SI"/>
              </w:rPr>
            </w:pPr>
            <w:r w:rsidRPr="00D41EB6">
              <w:rPr>
                <w:rFonts w:ascii="Arial Narrow" w:hAnsi="Arial Narrow" w:cs="Arial"/>
                <w:bCs/>
                <w:i/>
                <w:iCs/>
                <w:sz w:val="22"/>
                <w:szCs w:val="22"/>
                <w:lang w:val="sl-SI"/>
              </w:rPr>
              <w:t>13</w:t>
            </w:r>
          </w:p>
        </w:tc>
        <w:tc>
          <w:tcPr>
            <w:tcW w:w="1290" w:type="dxa"/>
            <w:tcBorders>
              <w:right w:val="double" w:sz="4" w:space="0" w:color="auto"/>
            </w:tcBorders>
            <w:vAlign w:val="bottom"/>
          </w:tcPr>
          <w:p w:rsidR="001C5721" w:rsidRPr="00D41EB6" w:rsidRDefault="001C5721" w:rsidP="00FA54CD">
            <w:pPr>
              <w:rPr>
                <w:rFonts w:ascii="Arial Narrow" w:hAnsi="Arial Narrow" w:cs="Arial"/>
                <w:sz w:val="22"/>
                <w:szCs w:val="22"/>
              </w:rPr>
            </w:pPr>
            <w:r w:rsidRPr="00D41EB6">
              <w:rPr>
                <w:rFonts w:ascii="Arial Narrow" w:hAnsi="Arial Narrow" w:cs="Arial"/>
                <w:sz w:val="22"/>
                <w:szCs w:val="22"/>
              </w:rPr>
              <w:t>Mojkovac</w:t>
            </w:r>
          </w:p>
        </w:tc>
        <w:tc>
          <w:tcPr>
            <w:tcW w:w="764" w:type="dxa"/>
            <w:tcBorders>
              <w:top w:val="single" w:sz="4" w:space="0" w:color="auto"/>
              <w:left w:val="double" w:sz="4" w:space="0" w:color="auto"/>
              <w:bottom w:val="single" w:sz="4" w:space="0" w:color="auto"/>
            </w:tcBorders>
            <w:shd w:val="clear" w:color="auto" w:fill="auto"/>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878</w:t>
            </w:r>
          </w:p>
        </w:tc>
        <w:tc>
          <w:tcPr>
            <w:tcW w:w="764" w:type="dxa"/>
            <w:tcBorders>
              <w:top w:val="single" w:sz="4" w:space="0" w:color="auto"/>
              <w:bottom w:val="single" w:sz="4" w:space="0" w:color="auto"/>
            </w:tcBorders>
            <w:shd w:val="clear" w:color="auto" w:fill="auto"/>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494</w:t>
            </w:r>
          </w:p>
        </w:tc>
        <w:tc>
          <w:tcPr>
            <w:tcW w:w="818" w:type="dxa"/>
            <w:tcBorders>
              <w:top w:val="single" w:sz="4" w:space="0" w:color="auto"/>
              <w:bottom w:val="single" w:sz="4" w:space="0" w:color="auto"/>
              <w:right w:val="double" w:sz="4" w:space="0" w:color="auto"/>
            </w:tcBorders>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384</w:t>
            </w:r>
          </w:p>
        </w:tc>
        <w:tc>
          <w:tcPr>
            <w:tcW w:w="81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618</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353</w:t>
            </w:r>
          </w:p>
        </w:tc>
        <w:tc>
          <w:tcPr>
            <w:tcW w:w="81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s="Arial"/>
                <w:color w:val="000000"/>
                <w:sz w:val="22"/>
                <w:szCs w:val="22"/>
              </w:rPr>
              <w:t>265</w:t>
            </w:r>
          </w:p>
        </w:tc>
        <w:tc>
          <w:tcPr>
            <w:tcW w:w="77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-260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-141</w:t>
            </w:r>
          </w:p>
        </w:tc>
        <w:tc>
          <w:tcPr>
            <w:tcW w:w="77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-119</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70.39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71.46</w:t>
            </w:r>
          </w:p>
        </w:tc>
        <w:tc>
          <w:tcPr>
            <w:tcW w:w="869"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69.01</w:t>
            </w:r>
          </w:p>
        </w:tc>
      </w:tr>
      <w:tr w:rsidR="001C5721" w:rsidRPr="00D41EB6" w:rsidTr="00FA54CD">
        <w:tc>
          <w:tcPr>
            <w:tcW w:w="547" w:type="dxa"/>
          </w:tcPr>
          <w:p w:rsidR="001C5721" w:rsidRPr="00D41EB6" w:rsidRDefault="001C5721" w:rsidP="00FA54CD">
            <w:pPr>
              <w:jc w:val="center"/>
              <w:rPr>
                <w:rFonts w:ascii="Arial Narrow" w:hAnsi="Arial Narrow" w:cs="Arial"/>
                <w:bCs/>
                <w:i/>
                <w:iCs/>
                <w:sz w:val="22"/>
                <w:szCs w:val="22"/>
                <w:lang w:val="sl-SI"/>
              </w:rPr>
            </w:pPr>
            <w:r w:rsidRPr="00D41EB6">
              <w:rPr>
                <w:rFonts w:ascii="Arial Narrow" w:hAnsi="Arial Narrow" w:cs="Arial"/>
                <w:bCs/>
                <w:i/>
                <w:iCs/>
                <w:sz w:val="22"/>
                <w:szCs w:val="22"/>
                <w:lang w:val="sl-SI"/>
              </w:rPr>
              <w:t>14</w:t>
            </w:r>
          </w:p>
        </w:tc>
        <w:tc>
          <w:tcPr>
            <w:tcW w:w="1290" w:type="dxa"/>
            <w:tcBorders>
              <w:right w:val="double" w:sz="4" w:space="0" w:color="auto"/>
            </w:tcBorders>
            <w:vAlign w:val="bottom"/>
          </w:tcPr>
          <w:p w:rsidR="001C5721" w:rsidRPr="00D41EB6" w:rsidRDefault="001C5721" w:rsidP="00FA54CD">
            <w:pPr>
              <w:rPr>
                <w:rFonts w:ascii="Arial Narrow" w:hAnsi="Arial Narrow" w:cs="Arial"/>
                <w:sz w:val="22"/>
                <w:szCs w:val="22"/>
              </w:rPr>
            </w:pPr>
            <w:r w:rsidRPr="00D41EB6">
              <w:rPr>
                <w:rFonts w:ascii="Arial Narrow" w:hAnsi="Arial Narrow" w:cs="Arial"/>
                <w:sz w:val="22"/>
                <w:szCs w:val="22"/>
              </w:rPr>
              <w:t>Nikšić</w:t>
            </w:r>
          </w:p>
        </w:tc>
        <w:tc>
          <w:tcPr>
            <w:tcW w:w="764" w:type="dxa"/>
            <w:tcBorders>
              <w:top w:val="single" w:sz="4" w:space="0" w:color="auto"/>
              <w:left w:val="double" w:sz="4" w:space="0" w:color="auto"/>
              <w:bottom w:val="single" w:sz="4" w:space="0" w:color="auto"/>
            </w:tcBorders>
            <w:shd w:val="clear" w:color="auto" w:fill="auto"/>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5254</w:t>
            </w:r>
          </w:p>
        </w:tc>
        <w:tc>
          <w:tcPr>
            <w:tcW w:w="764" w:type="dxa"/>
            <w:tcBorders>
              <w:top w:val="single" w:sz="4" w:space="0" w:color="auto"/>
              <w:bottom w:val="single" w:sz="4" w:space="0" w:color="auto"/>
            </w:tcBorders>
            <w:shd w:val="clear" w:color="auto" w:fill="auto"/>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3267</w:t>
            </w:r>
          </w:p>
        </w:tc>
        <w:tc>
          <w:tcPr>
            <w:tcW w:w="818" w:type="dxa"/>
            <w:tcBorders>
              <w:top w:val="single" w:sz="4" w:space="0" w:color="auto"/>
              <w:bottom w:val="single" w:sz="4" w:space="0" w:color="auto"/>
              <w:right w:val="double" w:sz="4" w:space="0" w:color="auto"/>
            </w:tcBorders>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1987</w:t>
            </w:r>
          </w:p>
        </w:tc>
        <w:tc>
          <w:tcPr>
            <w:tcW w:w="81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4202</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2628</w:t>
            </w:r>
          </w:p>
        </w:tc>
        <w:tc>
          <w:tcPr>
            <w:tcW w:w="81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s="Arial"/>
                <w:color w:val="000000"/>
                <w:sz w:val="22"/>
                <w:szCs w:val="22"/>
              </w:rPr>
              <w:t>1574</w:t>
            </w:r>
          </w:p>
        </w:tc>
        <w:tc>
          <w:tcPr>
            <w:tcW w:w="77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-1052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-639</w:t>
            </w:r>
          </w:p>
        </w:tc>
        <w:tc>
          <w:tcPr>
            <w:tcW w:w="77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-413</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79.98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80.44</w:t>
            </w:r>
          </w:p>
        </w:tc>
        <w:tc>
          <w:tcPr>
            <w:tcW w:w="869"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79.21</w:t>
            </w:r>
          </w:p>
        </w:tc>
      </w:tr>
      <w:tr w:rsidR="001C5721" w:rsidRPr="00D41EB6" w:rsidTr="00FA54CD">
        <w:tc>
          <w:tcPr>
            <w:tcW w:w="547" w:type="dxa"/>
          </w:tcPr>
          <w:p w:rsidR="001C5721" w:rsidRPr="00D41EB6" w:rsidRDefault="001C5721" w:rsidP="00FA54CD">
            <w:pPr>
              <w:jc w:val="center"/>
              <w:rPr>
                <w:rFonts w:ascii="Arial Narrow" w:hAnsi="Arial Narrow" w:cs="Arial"/>
                <w:bCs/>
                <w:i/>
                <w:iCs/>
                <w:sz w:val="22"/>
                <w:szCs w:val="22"/>
                <w:lang w:val="sl-SI"/>
              </w:rPr>
            </w:pPr>
            <w:r w:rsidRPr="00D41EB6">
              <w:rPr>
                <w:rFonts w:ascii="Arial Narrow" w:hAnsi="Arial Narrow" w:cs="Arial"/>
                <w:bCs/>
                <w:i/>
                <w:iCs/>
                <w:sz w:val="22"/>
                <w:szCs w:val="22"/>
                <w:lang w:val="sl-SI"/>
              </w:rPr>
              <w:t>15</w:t>
            </w:r>
          </w:p>
        </w:tc>
        <w:tc>
          <w:tcPr>
            <w:tcW w:w="1290" w:type="dxa"/>
            <w:tcBorders>
              <w:right w:val="double" w:sz="4" w:space="0" w:color="auto"/>
            </w:tcBorders>
            <w:vAlign w:val="bottom"/>
          </w:tcPr>
          <w:p w:rsidR="001C5721" w:rsidRPr="00D41EB6" w:rsidRDefault="001C5721" w:rsidP="00FA54CD">
            <w:pPr>
              <w:rPr>
                <w:rFonts w:ascii="Arial Narrow" w:hAnsi="Arial Narrow" w:cs="Arial"/>
                <w:sz w:val="22"/>
                <w:szCs w:val="22"/>
              </w:rPr>
            </w:pPr>
            <w:r w:rsidRPr="00D41EB6">
              <w:rPr>
                <w:rFonts w:ascii="Arial Narrow" w:hAnsi="Arial Narrow" w:cs="Arial"/>
                <w:sz w:val="22"/>
                <w:szCs w:val="22"/>
              </w:rPr>
              <w:t>Podgorica</w:t>
            </w:r>
          </w:p>
        </w:tc>
        <w:tc>
          <w:tcPr>
            <w:tcW w:w="764" w:type="dxa"/>
            <w:tcBorders>
              <w:top w:val="single" w:sz="4" w:space="0" w:color="auto"/>
              <w:left w:val="double" w:sz="4" w:space="0" w:color="auto"/>
              <w:bottom w:val="single" w:sz="4" w:space="0" w:color="auto"/>
            </w:tcBorders>
            <w:shd w:val="clear" w:color="auto" w:fill="auto"/>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11732</w:t>
            </w:r>
          </w:p>
        </w:tc>
        <w:tc>
          <w:tcPr>
            <w:tcW w:w="764" w:type="dxa"/>
            <w:tcBorders>
              <w:top w:val="single" w:sz="4" w:space="0" w:color="auto"/>
              <w:bottom w:val="single" w:sz="4" w:space="0" w:color="auto"/>
            </w:tcBorders>
            <w:shd w:val="clear" w:color="auto" w:fill="auto"/>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7241</w:t>
            </w:r>
          </w:p>
        </w:tc>
        <w:tc>
          <w:tcPr>
            <w:tcW w:w="818" w:type="dxa"/>
            <w:tcBorders>
              <w:top w:val="single" w:sz="4" w:space="0" w:color="auto"/>
              <w:bottom w:val="single" w:sz="4" w:space="0" w:color="auto"/>
              <w:right w:val="double" w:sz="4" w:space="0" w:color="auto"/>
            </w:tcBorders>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4491</w:t>
            </w:r>
          </w:p>
        </w:tc>
        <w:tc>
          <w:tcPr>
            <w:tcW w:w="81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7304</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4418</w:t>
            </w:r>
          </w:p>
        </w:tc>
        <w:tc>
          <w:tcPr>
            <w:tcW w:w="81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s="Arial"/>
                <w:color w:val="000000"/>
                <w:sz w:val="22"/>
                <w:szCs w:val="22"/>
              </w:rPr>
              <w:t>2886</w:t>
            </w:r>
          </w:p>
        </w:tc>
        <w:tc>
          <w:tcPr>
            <w:tcW w:w="77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-4428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-2823</w:t>
            </w:r>
          </w:p>
        </w:tc>
        <w:tc>
          <w:tcPr>
            <w:tcW w:w="77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-1605</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62.26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61.01</w:t>
            </w:r>
          </w:p>
        </w:tc>
        <w:tc>
          <w:tcPr>
            <w:tcW w:w="869"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64.26</w:t>
            </w:r>
          </w:p>
        </w:tc>
      </w:tr>
      <w:tr w:rsidR="001C5721" w:rsidRPr="00D41EB6" w:rsidTr="00FA54CD">
        <w:tc>
          <w:tcPr>
            <w:tcW w:w="547" w:type="dxa"/>
          </w:tcPr>
          <w:p w:rsidR="001C5721" w:rsidRPr="00D41EB6" w:rsidRDefault="001C5721" w:rsidP="00FA54CD">
            <w:pPr>
              <w:jc w:val="center"/>
              <w:rPr>
                <w:rFonts w:ascii="Arial Narrow" w:hAnsi="Arial Narrow" w:cs="Arial"/>
                <w:bCs/>
                <w:i/>
                <w:iCs/>
                <w:sz w:val="22"/>
                <w:szCs w:val="22"/>
                <w:lang w:val="sl-SI"/>
              </w:rPr>
            </w:pPr>
            <w:r w:rsidRPr="00D41EB6">
              <w:rPr>
                <w:rFonts w:ascii="Arial Narrow" w:hAnsi="Arial Narrow" w:cs="Arial"/>
                <w:bCs/>
                <w:i/>
                <w:iCs/>
                <w:sz w:val="22"/>
                <w:szCs w:val="22"/>
                <w:lang w:val="sl-SI"/>
              </w:rPr>
              <w:t>16</w:t>
            </w:r>
          </w:p>
        </w:tc>
        <w:tc>
          <w:tcPr>
            <w:tcW w:w="1290" w:type="dxa"/>
            <w:tcBorders>
              <w:right w:val="double" w:sz="4" w:space="0" w:color="auto"/>
            </w:tcBorders>
            <w:vAlign w:val="bottom"/>
          </w:tcPr>
          <w:p w:rsidR="001C5721" w:rsidRPr="00D41EB6" w:rsidRDefault="001C5721" w:rsidP="00FA54CD">
            <w:pPr>
              <w:rPr>
                <w:rFonts w:ascii="Arial Narrow" w:hAnsi="Arial Narrow" w:cs="Arial"/>
                <w:sz w:val="22"/>
                <w:szCs w:val="22"/>
              </w:rPr>
            </w:pPr>
            <w:r w:rsidRPr="00D41EB6">
              <w:rPr>
                <w:rFonts w:ascii="Arial Narrow" w:hAnsi="Arial Narrow" w:cs="Arial"/>
                <w:sz w:val="22"/>
                <w:szCs w:val="22"/>
              </w:rPr>
              <w:t>Tuzi</w:t>
            </w:r>
          </w:p>
        </w:tc>
        <w:tc>
          <w:tcPr>
            <w:tcW w:w="764" w:type="dxa"/>
            <w:tcBorders>
              <w:top w:val="single" w:sz="4" w:space="0" w:color="auto"/>
              <w:left w:val="nil"/>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w:t>
            </w:r>
          </w:p>
        </w:tc>
        <w:tc>
          <w:tcPr>
            <w:tcW w:w="81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i/>
                <w:iCs/>
                <w:color w:val="000000"/>
                <w:sz w:val="22"/>
                <w:szCs w:val="22"/>
              </w:rPr>
            </w:pPr>
            <w:r w:rsidRPr="00D41EB6">
              <w:rPr>
                <w:rFonts w:ascii="Arial Narrow" w:hAnsi="Arial Narrow"/>
                <w:i/>
                <w:iCs/>
                <w:color w:val="000000"/>
                <w:sz w:val="22"/>
                <w:szCs w:val="22"/>
              </w:rPr>
              <w:t>-</w:t>
            </w:r>
          </w:p>
        </w:tc>
        <w:tc>
          <w:tcPr>
            <w:tcW w:w="81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914</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517</w:t>
            </w:r>
          </w:p>
        </w:tc>
        <w:tc>
          <w:tcPr>
            <w:tcW w:w="81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s="Arial"/>
                <w:color w:val="000000"/>
                <w:sz w:val="22"/>
                <w:szCs w:val="22"/>
              </w:rPr>
              <w:t>397</w:t>
            </w:r>
          </w:p>
        </w:tc>
        <w:tc>
          <w:tcPr>
            <w:tcW w:w="77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w:t>
            </w:r>
          </w:p>
        </w:tc>
        <w:tc>
          <w:tcPr>
            <w:tcW w:w="77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w:t>
            </w:r>
          </w:p>
        </w:tc>
        <w:tc>
          <w:tcPr>
            <w:tcW w:w="869"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w:t>
            </w:r>
          </w:p>
        </w:tc>
      </w:tr>
      <w:tr w:rsidR="001C5721" w:rsidRPr="00D41EB6" w:rsidTr="00FA54CD">
        <w:tc>
          <w:tcPr>
            <w:tcW w:w="547" w:type="dxa"/>
          </w:tcPr>
          <w:p w:rsidR="001C5721" w:rsidRPr="00D41EB6" w:rsidRDefault="001C5721" w:rsidP="00FA54CD">
            <w:pPr>
              <w:jc w:val="center"/>
              <w:rPr>
                <w:rFonts w:ascii="Arial Narrow" w:hAnsi="Arial Narrow" w:cs="Arial"/>
                <w:bCs/>
                <w:i/>
                <w:iCs/>
                <w:sz w:val="22"/>
                <w:szCs w:val="22"/>
                <w:lang w:val="sl-SI"/>
              </w:rPr>
            </w:pPr>
            <w:r w:rsidRPr="00D41EB6">
              <w:rPr>
                <w:rFonts w:ascii="Arial Narrow" w:hAnsi="Arial Narrow" w:cs="Arial"/>
                <w:bCs/>
                <w:i/>
                <w:iCs/>
                <w:sz w:val="22"/>
                <w:szCs w:val="22"/>
                <w:lang w:val="sl-SI"/>
              </w:rPr>
              <w:t>17</w:t>
            </w:r>
          </w:p>
        </w:tc>
        <w:tc>
          <w:tcPr>
            <w:tcW w:w="1290" w:type="dxa"/>
            <w:tcBorders>
              <w:right w:val="double" w:sz="4" w:space="0" w:color="auto"/>
            </w:tcBorders>
            <w:vAlign w:val="bottom"/>
          </w:tcPr>
          <w:p w:rsidR="001C5721" w:rsidRPr="00D41EB6" w:rsidRDefault="001C5721" w:rsidP="00FA54CD">
            <w:pPr>
              <w:rPr>
                <w:rFonts w:ascii="Arial Narrow" w:hAnsi="Arial Narrow" w:cs="Arial"/>
                <w:sz w:val="22"/>
                <w:szCs w:val="22"/>
              </w:rPr>
            </w:pPr>
            <w:r w:rsidRPr="00D41EB6">
              <w:rPr>
                <w:rFonts w:ascii="Arial Narrow" w:hAnsi="Arial Narrow" w:cs="Arial"/>
                <w:sz w:val="22"/>
                <w:szCs w:val="22"/>
              </w:rPr>
              <w:t>Golubovci</w:t>
            </w:r>
          </w:p>
        </w:tc>
        <w:tc>
          <w:tcPr>
            <w:tcW w:w="764" w:type="dxa"/>
            <w:tcBorders>
              <w:top w:val="single" w:sz="4" w:space="0" w:color="auto"/>
              <w:left w:val="nil"/>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w:t>
            </w:r>
          </w:p>
        </w:tc>
        <w:tc>
          <w:tcPr>
            <w:tcW w:w="81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i/>
                <w:iCs/>
                <w:color w:val="000000"/>
                <w:sz w:val="22"/>
                <w:szCs w:val="22"/>
              </w:rPr>
            </w:pPr>
            <w:r w:rsidRPr="00D41EB6">
              <w:rPr>
                <w:rFonts w:ascii="Arial Narrow" w:hAnsi="Arial Narrow"/>
                <w:i/>
                <w:iCs/>
                <w:color w:val="000000"/>
                <w:sz w:val="22"/>
                <w:szCs w:val="22"/>
              </w:rPr>
              <w:t>-</w:t>
            </w:r>
          </w:p>
        </w:tc>
        <w:tc>
          <w:tcPr>
            <w:tcW w:w="81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676</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401</w:t>
            </w:r>
          </w:p>
        </w:tc>
        <w:tc>
          <w:tcPr>
            <w:tcW w:w="81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s="Arial"/>
                <w:color w:val="000000"/>
                <w:sz w:val="22"/>
                <w:szCs w:val="22"/>
              </w:rPr>
              <w:t>275</w:t>
            </w:r>
          </w:p>
        </w:tc>
        <w:tc>
          <w:tcPr>
            <w:tcW w:w="77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w:t>
            </w:r>
          </w:p>
        </w:tc>
        <w:tc>
          <w:tcPr>
            <w:tcW w:w="77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w:t>
            </w:r>
          </w:p>
        </w:tc>
        <w:tc>
          <w:tcPr>
            <w:tcW w:w="869"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w:t>
            </w:r>
          </w:p>
        </w:tc>
      </w:tr>
      <w:tr w:rsidR="001C5721" w:rsidRPr="00D41EB6" w:rsidTr="00FA54CD">
        <w:tc>
          <w:tcPr>
            <w:tcW w:w="547" w:type="dxa"/>
          </w:tcPr>
          <w:p w:rsidR="001C5721" w:rsidRPr="00D41EB6" w:rsidRDefault="001C5721" w:rsidP="00FA54CD">
            <w:pPr>
              <w:jc w:val="center"/>
              <w:rPr>
                <w:rFonts w:ascii="Arial Narrow" w:hAnsi="Arial Narrow" w:cs="Arial"/>
                <w:bCs/>
                <w:i/>
                <w:iCs/>
                <w:sz w:val="22"/>
                <w:szCs w:val="22"/>
                <w:lang w:val="sl-SI"/>
              </w:rPr>
            </w:pPr>
            <w:r w:rsidRPr="00D41EB6">
              <w:rPr>
                <w:rFonts w:ascii="Arial Narrow" w:hAnsi="Arial Narrow" w:cs="Arial"/>
                <w:bCs/>
                <w:i/>
                <w:iCs/>
                <w:sz w:val="22"/>
                <w:szCs w:val="22"/>
                <w:lang w:val="sl-SI"/>
              </w:rPr>
              <w:t>18</w:t>
            </w:r>
          </w:p>
        </w:tc>
        <w:tc>
          <w:tcPr>
            <w:tcW w:w="1290" w:type="dxa"/>
            <w:tcBorders>
              <w:right w:val="double" w:sz="4" w:space="0" w:color="auto"/>
            </w:tcBorders>
            <w:vAlign w:val="bottom"/>
          </w:tcPr>
          <w:p w:rsidR="001C5721" w:rsidRPr="00D41EB6" w:rsidRDefault="001C5721" w:rsidP="00FA54CD">
            <w:pPr>
              <w:rPr>
                <w:rFonts w:ascii="Arial Narrow" w:hAnsi="Arial Narrow" w:cs="Arial"/>
                <w:sz w:val="22"/>
                <w:szCs w:val="22"/>
              </w:rPr>
            </w:pPr>
            <w:r w:rsidRPr="00D41EB6">
              <w:rPr>
                <w:rFonts w:ascii="Arial Narrow" w:hAnsi="Arial Narrow" w:cs="Arial"/>
                <w:sz w:val="22"/>
                <w:szCs w:val="22"/>
              </w:rPr>
              <w:t>PG+TZ+GO</w:t>
            </w:r>
          </w:p>
        </w:tc>
        <w:tc>
          <w:tcPr>
            <w:tcW w:w="764" w:type="dxa"/>
            <w:tcBorders>
              <w:top w:val="single" w:sz="4" w:space="0" w:color="auto"/>
              <w:left w:val="nil"/>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11732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7241</w:t>
            </w:r>
          </w:p>
        </w:tc>
        <w:tc>
          <w:tcPr>
            <w:tcW w:w="81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i/>
                <w:iCs/>
                <w:color w:val="000000"/>
                <w:sz w:val="22"/>
                <w:szCs w:val="22"/>
              </w:rPr>
            </w:pPr>
            <w:r w:rsidRPr="00D41EB6">
              <w:rPr>
                <w:rFonts w:ascii="Arial Narrow" w:hAnsi="Arial Narrow"/>
                <w:i/>
                <w:iCs/>
                <w:color w:val="000000"/>
                <w:sz w:val="22"/>
                <w:szCs w:val="22"/>
              </w:rPr>
              <w:t>4491</w:t>
            </w:r>
          </w:p>
        </w:tc>
        <w:tc>
          <w:tcPr>
            <w:tcW w:w="81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8894</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5336</w:t>
            </w:r>
          </w:p>
        </w:tc>
        <w:tc>
          <w:tcPr>
            <w:tcW w:w="81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s="Arial"/>
                <w:color w:val="000000"/>
                <w:sz w:val="22"/>
                <w:szCs w:val="22"/>
              </w:rPr>
              <w:t>3558</w:t>
            </w:r>
          </w:p>
        </w:tc>
        <w:tc>
          <w:tcPr>
            <w:tcW w:w="77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-2838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-1905</w:t>
            </w:r>
          </w:p>
        </w:tc>
        <w:tc>
          <w:tcPr>
            <w:tcW w:w="77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-933</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75.81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73.69</w:t>
            </w:r>
          </w:p>
        </w:tc>
        <w:tc>
          <w:tcPr>
            <w:tcW w:w="869"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79.23</w:t>
            </w:r>
          </w:p>
        </w:tc>
      </w:tr>
      <w:tr w:rsidR="001C5721" w:rsidRPr="00D41EB6" w:rsidTr="00FA54CD">
        <w:tc>
          <w:tcPr>
            <w:tcW w:w="547" w:type="dxa"/>
          </w:tcPr>
          <w:p w:rsidR="001C5721" w:rsidRPr="00D41EB6" w:rsidRDefault="001C5721" w:rsidP="00FA54CD">
            <w:pPr>
              <w:jc w:val="center"/>
              <w:rPr>
                <w:rFonts w:ascii="Arial Narrow" w:hAnsi="Arial Narrow" w:cs="Arial"/>
                <w:bCs/>
                <w:i/>
                <w:iCs/>
                <w:sz w:val="22"/>
                <w:szCs w:val="22"/>
                <w:lang w:val="sl-SI"/>
              </w:rPr>
            </w:pPr>
            <w:r w:rsidRPr="00D41EB6">
              <w:rPr>
                <w:rFonts w:ascii="Arial Narrow" w:hAnsi="Arial Narrow" w:cs="Arial"/>
                <w:bCs/>
                <w:i/>
                <w:iCs/>
                <w:sz w:val="22"/>
                <w:szCs w:val="22"/>
                <w:lang w:val="sl-SI"/>
              </w:rPr>
              <w:t>19</w:t>
            </w:r>
          </w:p>
        </w:tc>
        <w:tc>
          <w:tcPr>
            <w:tcW w:w="1290" w:type="dxa"/>
            <w:tcBorders>
              <w:right w:val="double" w:sz="4" w:space="0" w:color="auto"/>
            </w:tcBorders>
            <w:vAlign w:val="bottom"/>
          </w:tcPr>
          <w:p w:rsidR="001C5721" w:rsidRPr="00D41EB6" w:rsidRDefault="001C5721" w:rsidP="00FA54CD">
            <w:pPr>
              <w:rPr>
                <w:rFonts w:ascii="Arial Narrow" w:hAnsi="Arial Narrow" w:cs="Arial"/>
                <w:sz w:val="22"/>
                <w:szCs w:val="22"/>
              </w:rPr>
            </w:pPr>
            <w:r w:rsidRPr="00D41EB6">
              <w:rPr>
                <w:rFonts w:ascii="Arial Narrow" w:hAnsi="Arial Narrow" w:cs="Arial"/>
                <w:sz w:val="22"/>
                <w:szCs w:val="22"/>
              </w:rPr>
              <w:t>Plav</w:t>
            </w:r>
          </w:p>
        </w:tc>
        <w:tc>
          <w:tcPr>
            <w:tcW w:w="764" w:type="dxa"/>
            <w:tcBorders>
              <w:top w:val="single" w:sz="4" w:space="0" w:color="auto"/>
              <w:left w:val="double" w:sz="4" w:space="0" w:color="auto"/>
              <w:bottom w:val="single" w:sz="4" w:space="0" w:color="auto"/>
            </w:tcBorders>
            <w:shd w:val="clear" w:color="auto" w:fill="auto"/>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2201</w:t>
            </w:r>
          </w:p>
        </w:tc>
        <w:tc>
          <w:tcPr>
            <w:tcW w:w="764" w:type="dxa"/>
            <w:tcBorders>
              <w:top w:val="single" w:sz="4" w:space="0" w:color="auto"/>
              <w:bottom w:val="single" w:sz="4" w:space="0" w:color="auto"/>
            </w:tcBorders>
            <w:shd w:val="clear" w:color="auto" w:fill="auto"/>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1222</w:t>
            </w:r>
          </w:p>
        </w:tc>
        <w:tc>
          <w:tcPr>
            <w:tcW w:w="818" w:type="dxa"/>
            <w:tcBorders>
              <w:top w:val="single" w:sz="4" w:space="0" w:color="auto"/>
              <w:bottom w:val="single" w:sz="4" w:space="0" w:color="auto"/>
              <w:right w:val="double" w:sz="4" w:space="0" w:color="auto"/>
            </w:tcBorders>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979</w:t>
            </w:r>
          </w:p>
        </w:tc>
        <w:tc>
          <w:tcPr>
            <w:tcW w:w="81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1727</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947</w:t>
            </w:r>
          </w:p>
        </w:tc>
        <w:tc>
          <w:tcPr>
            <w:tcW w:w="81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s="Arial"/>
                <w:color w:val="000000"/>
                <w:sz w:val="22"/>
                <w:szCs w:val="22"/>
              </w:rPr>
              <w:t>780</w:t>
            </w:r>
          </w:p>
        </w:tc>
        <w:tc>
          <w:tcPr>
            <w:tcW w:w="77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-474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-275</w:t>
            </w:r>
          </w:p>
        </w:tc>
        <w:tc>
          <w:tcPr>
            <w:tcW w:w="77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-199</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78.46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77.50</w:t>
            </w:r>
          </w:p>
        </w:tc>
        <w:tc>
          <w:tcPr>
            <w:tcW w:w="869"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79.67</w:t>
            </w:r>
          </w:p>
        </w:tc>
      </w:tr>
      <w:tr w:rsidR="001C5721" w:rsidRPr="00D41EB6" w:rsidTr="00FA54CD">
        <w:tc>
          <w:tcPr>
            <w:tcW w:w="547" w:type="dxa"/>
          </w:tcPr>
          <w:p w:rsidR="001C5721" w:rsidRPr="00D41EB6" w:rsidRDefault="001C5721" w:rsidP="00FA54CD">
            <w:pPr>
              <w:jc w:val="center"/>
              <w:rPr>
                <w:rFonts w:ascii="Arial Narrow" w:hAnsi="Arial Narrow" w:cs="Arial"/>
                <w:bCs/>
                <w:i/>
                <w:iCs/>
                <w:sz w:val="22"/>
                <w:szCs w:val="22"/>
                <w:lang w:val="sl-SI"/>
              </w:rPr>
            </w:pPr>
            <w:r w:rsidRPr="00D41EB6">
              <w:rPr>
                <w:rFonts w:ascii="Arial Narrow" w:hAnsi="Arial Narrow" w:cs="Arial"/>
                <w:bCs/>
                <w:i/>
                <w:iCs/>
                <w:sz w:val="22"/>
                <w:szCs w:val="22"/>
                <w:lang w:val="sl-SI"/>
              </w:rPr>
              <w:t>20</w:t>
            </w:r>
          </w:p>
        </w:tc>
        <w:tc>
          <w:tcPr>
            <w:tcW w:w="1290" w:type="dxa"/>
            <w:tcBorders>
              <w:right w:val="double" w:sz="4" w:space="0" w:color="auto"/>
            </w:tcBorders>
            <w:vAlign w:val="bottom"/>
          </w:tcPr>
          <w:p w:rsidR="001C5721" w:rsidRPr="00D41EB6" w:rsidRDefault="001C5721" w:rsidP="00FA54CD">
            <w:pPr>
              <w:rPr>
                <w:rFonts w:ascii="Arial Narrow" w:hAnsi="Arial Narrow" w:cs="Arial"/>
                <w:sz w:val="22"/>
                <w:szCs w:val="22"/>
              </w:rPr>
            </w:pPr>
            <w:r w:rsidRPr="00D41EB6">
              <w:rPr>
                <w:rFonts w:ascii="Arial Narrow" w:hAnsi="Arial Narrow" w:cs="Arial"/>
                <w:sz w:val="22"/>
                <w:szCs w:val="22"/>
              </w:rPr>
              <w:t>Gusinje</w:t>
            </w:r>
          </w:p>
        </w:tc>
        <w:tc>
          <w:tcPr>
            <w:tcW w:w="764" w:type="dxa"/>
            <w:tcBorders>
              <w:top w:val="single" w:sz="4" w:space="0" w:color="auto"/>
              <w:left w:val="nil"/>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w:t>
            </w:r>
          </w:p>
        </w:tc>
        <w:tc>
          <w:tcPr>
            <w:tcW w:w="81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i/>
                <w:iCs/>
                <w:color w:val="000000"/>
                <w:sz w:val="22"/>
                <w:szCs w:val="22"/>
              </w:rPr>
            </w:pPr>
            <w:r w:rsidRPr="00D41EB6">
              <w:rPr>
                <w:rFonts w:ascii="Arial Narrow" w:hAnsi="Arial Narrow"/>
                <w:i/>
                <w:iCs/>
                <w:color w:val="000000"/>
                <w:sz w:val="22"/>
                <w:szCs w:val="22"/>
              </w:rPr>
              <w:t>-</w:t>
            </w:r>
          </w:p>
        </w:tc>
        <w:tc>
          <w:tcPr>
            <w:tcW w:w="81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600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329</w:t>
            </w:r>
          </w:p>
        </w:tc>
        <w:tc>
          <w:tcPr>
            <w:tcW w:w="81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s="Arial"/>
                <w:color w:val="000000"/>
                <w:sz w:val="22"/>
                <w:szCs w:val="22"/>
              </w:rPr>
              <w:t>271</w:t>
            </w:r>
          </w:p>
        </w:tc>
        <w:tc>
          <w:tcPr>
            <w:tcW w:w="77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w:t>
            </w:r>
          </w:p>
        </w:tc>
        <w:tc>
          <w:tcPr>
            <w:tcW w:w="77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w:t>
            </w:r>
          </w:p>
        </w:tc>
        <w:tc>
          <w:tcPr>
            <w:tcW w:w="869"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w:t>
            </w:r>
          </w:p>
        </w:tc>
      </w:tr>
      <w:tr w:rsidR="001C5721" w:rsidRPr="00D41EB6" w:rsidTr="00FA54CD">
        <w:tc>
          <w:tcPr>
            <w:tcW w:w="547" w:type="dxa"/>
          </w:tcPr>
          <w:p w:rsidR="001C5721" w:rsidRPr="00D41EB6" w:rsidRDefault="001C5721" w:rsidP="00FA54CD">
            <w:pPr>
              <w:jc w:val="center"/>
              <w:rPr>
                <w:rFonts w:ascii="Arial Narrow" w:hAnsi="Arial Narrow" w:cs="Arial"/>
                <w:bCs/>
                <w:i/>
                <w:iCs/>
                <w:sz w:val="22"/>
                <w:szCs w:val="22"/>
                <w:lang w:val="sl-SI"/>
              </w:rPr>
            </w:pPr>
            <w:r w:rsidRPr="00D41EB6">
              <w:rPr>
                <w:rFonts w:ascii="Arial Narrow" w:hAnsi="Arial Narrow" w:cs="Arial"/>
                <w:bCs/>
                <w:i/>
                <w:iCs/>
                <w:sz w:val="22"/>
                <w:szCs w:val="22"/>
                <w:lang w:val="sl-SI"/>
              </w:rPr>
              <w:t>21</w:t>
            </w:r>
          </w:p>
        </w:tc>
        <w:tc>
          <w:tcPr>
            <w:tcW w:w="1290" w:type="dxa"/>
            <w:tcBorders>
              <w:right w:val="double" w:sz="4" w:space="0" w:color="auto"/>
            </w:tcBorders>
            <w:vAlign w:val="bottom"/>
          </w:tcPr>
          <w:p w:rsidR="001C5721" w:rsidRPr="00D41EB6" w:rsidRDefault="001C5721" w:rsidP="00FA54CD">
            <w:pPr>
              <w:rPr>
                <w:rFonts w:ascii="Arial Narrow" w:hAnsi="Arial Narrow" w:cs="Arial"/>
                <w:sz w:val="22"/>
                <w:szCs w:val="22"/>
              </w:rPr>
            </w:pPr>
            <w:r w:rsidRPr="00D41EB6">
              <w:rPr>
                <w:rFonts w:ascii="Arial Narrow" w:hAnsi="Arial Narrow" w:cs="Arial"/>
                <w:sz w:val="22"/>
                <w:szCs w:val="22"/>
              </w:rPr>
              <w:t>PL+GS</w:t>
            </w:r>
          </w:p>
        </w:tc>
        <w:tc>
          <w:tcPr>
            <w:tcW w:w="764" w:type="dxa"/>
            <w:tcBorders>
              <w:top w:val="single" w:sz="4" w:space="0" w:color="auto"/>
              <w:left w:val="nil"/>
              <w:bottom w:val="single" w:sz="4" w:space="0" w:color="auto"/>
              <w:right w:val="single" w:sz="4" w:space="0" w:color="auto"/>
            </w:tcBorders>
            <w:shd w:val="clear" w:color="auto" w:fill="auto"/>
            <w:vAlign w:val="center"/>
          </w:tcPr>
          <w:p w:rsidR="001C5721" w:rsidRPr="00D41EB6" w:rsidRDefault="001C5721" w:rsidP="00FA54CD">
            <w:pPr>
              <w:jc w:val="center"/>
              <w:rPr>
                <w:rFonts w:ascii="Arial Narrow" w:hAnsi="Arial Narrow"/>
                <w:color w:val="000000"/>
                <w:sz w:val="22"/>
                <w:szCs w:val="22"/>
              </w:rPr>
            </w:pPr>
            <w:r w:rsidRPr="00D41EB6">
              <w:rPr>
                <w:rFonts w:ascii="Arial Narrow" w:hAnsi="Arial Narrow"/>
                <w:color w:val="000000"/>
                <w:sz w:val="22"/>
                <w:szCs w:val="22"/>
              </w:rPr>
              <w:t>2201</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1222</w:t>
            </w:r>
          </w:p>
        </w:tc>
        <w:tc>
          <w:tcPr>
            <w:tcW w:w="81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i/>
                <w:iCs/>
                <w:color w:val="000000"/>
                <w:sz w:val="22"/>
                <w:szCs w:val="22"/>
              </w:rPr>
            </w:pPr>
            <w:r w:rsidRPr="00D41EB6">
              <w:rPr>
                <w:rFonts w:ascii="Arial Narrow" w:hAnsi="Arial Narrow"/>
                <w:i/>
                <w:iCs/>
                <w:color w:val="000000"/>
                <w:sz w:val="22"/>
                <w:szCs w:val="22"/>
              </w:rPr>
              <w:t>979</w:t>
            </w:r>
          </w:p>
        </w:tc>
        <w:tc>
          <w:tcPr>
            <w:tcW w:w="81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2327</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1276</w:t>
            </w:r>
          </w:p>
        </w:tc>
        <w:tc>
          <w:tcPr>
            <w:tcW w:w="81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s="Arial"/>
                <w:color w:val="000000"/>
                <w:sz w:val="22"/>
                <w:szCs w:val="22"/>
              </w:rPr>
              <w:t>1051</w:t>
            </w:r>
          </w:p>
        </w:tc>
        <w:tc>
          <w:tcPr>
            <w:tcW w:w="77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126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54</w:t>
            </w:r>
          </w:p>
        </w:tc>
        <w:tc>
          <w:tcPr>
            <w:tcW w:w="77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72</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105.72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104.42</w:t>
            </w:r>
          </w:p>
        </w:tc>
        <w:tc>
          <w:tcPr>
            <w:tcW w:w="869"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107.35</w:t>
            </w:r>
          </w:p>
        </w:tc>
      </w:tr>
      <w:tr w:rsidR="001C5721" w:rsidRPr="00D41EB6" w:rsidTr="00FA54CD">
        <w:tc>
          <w:tcPr>
            <w:tcW w:w="547" w:type="dxa"/>
          </w:tcPr>
          <w:p w:rsidR="001C5721" w:rsidRPr="00D41EB6" w:rsidRDefault="001C5721" w:rsidP="00FA54CD">
            <w:pPr>
              <w:jc w:val="center"/>
              <w:rPr>
                <w:rFonts w:ascii="Arial Narrow" w:hAnsi="Arial Narrow" w:cs="Arial"/>
                <w:bCs/>
                <w:i/>
                <w:iCs/>
                <w:sz w:val="22"/>
                <w:szCs w:val="22"/>
                <w:lang w:val="sl-SI"/>
              </w:rPr>
            </w:pPr>
            <w:r w:rsidRPr="00D41EB6">
              <w:rPr>
                <w:rFonts w:ascii="Arial Narrow" w:hAnsi="Arial Narrow" w:cs="Arial"/>
                <w:bCs/>
                <w:i/>
                <w:iCs/>
                <w:sz w:val="22"/>
                <w:szCs w:val="22"/>
                <w:lang w:val="sl-SI"/>
              </w:rPr>
              <w:t>22</w:t>
            </w:r>
          </w:p>
        </w:tc>
        <w:tc>
          <w:tcPr>
            <w:tcW w:w="1290" w:type="dxa"/>
            <w:tcBorders>
              <w:right w:val="double" w:sz="4" w:space="0" w:color="auto"/>
            </w:tcBorders>
            <w:vAlign w:val="bottom"/>
          </w:tcPr>
          <w:p w:rsidR="001C5721" w:rsidRPr="00D41EB6" w:rsidRDefault="001C5721" w:rsidP="00FA54CD">
            <w:pPr>
              <w:rPr>
                <w:rFonts w:ascii="Arial Narrow" w:hAnsi="Arial Narrow" w:cs="Arial"/>
                <w:sz w:val="22"/>
                <w:szCs w:val="22"/>
              </w:rPr>
            </w:pPr>
            <w:r w:rsidRPr="00D41EB6">
              <w:rPr>
                <w:rFonts w:ascii="Arial Narrow" w:hAnsi="Arial Narrow" w:cs="Arial"/>
                <w:sz w:val="22"/>
                <w:szCs w:val="22"/>
              </w:rPr>
              <w:t>Pljevlja</w:t>
            </w:r>
          </w:p>
        </w:tc>
        <w:tc>
          <w:tcPr>
            <w:tcW w:w="764" w:type="dxa"/>
            <w:tcBorders>
              <w:top w:val="single" w:sz="4" w:space="0" w:color="auto"/>
              <w:left w:val="double" w:sz="4" w:space="0" w:color="auto"/>
              <w:bottom w:val="single" w:sz="4" w:space="0" w:color="auto"/>
            </w:tcBorders>
            <w:shd w:val="clear" w:color="auto" w:fill="auto"/>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2649</w:t>
            </w:r>
          </w:p>
        </w:tc>
        <w:tc>
          <w:tcPr>
            <w:tcW w:w="764" w:type="dxa"/>
            <w:tcBorders>
              <w:top w:val="single" w:sz="4" w:space="0" w:color="auto"/>
              <w:bottom w:val="single" w:sz="4" w:space="0" w:color="auto"/>
            </w:tcBorders>
            <w:shd w:val="clear" w:color="auto" w:fill="auto"/>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1512</w:t>
            </w:r>
          </w:p>
        </w:tc>
        <w:tc>
          <w:tcPr>
            <w:tcW w:w="818" w:type="dxa"/>
            <w:tcBorders>
              <w:top w:val="single" w:sz="4" w:space="0" w:color="auto"/>
              <w:bottom w:val="single" w:sz="4" w:space="0" w:color="auto"/>
              <w:right w:val="double" w:sz="4" w:space="0" w:color="auto"/>
            </w:tcBorders>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1137</w:t>
            </w:r>
          </w:p>
        </w:tc>
        <w:tc>
          <w:tcPr>
            <w:tcW w:w="81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2274</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1310</w:t>
            </w:r>
          </w:p>
        </w:tc>
        <w:tc>
          <w:tcPr>
            <w:tcW w:w="81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lang w:val="sl-SI"/>
              </w:rPr>
              <w:t>964</w:t>
            </w:r>
          </w:p>
        </w:tc>
        <w:tc>
          <w:tcPr>
            <w:tcW w:w="77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-375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-202</w:t>
            </w:r>
          </w:p>
        </w:tc>
        <w:tc>
          <w:tcPr>
            <w:tcW w:w="77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-173</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85.84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86.64</w:t>
            </w:r>
          </w:p>
        </w:tc>
        <w:tc>
          <w:tcPr>
            <w:tcW w:w="869"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84.78</w:t>
            </w:r>
          </w:p>
        </w:tc>
      </w:tr>
      <w:tr w:rsidR="001C5721" w:rsidRPr="00D41EB6" w:rsidTr="00FA54CD">
        <w:tc>
          <w:tcPr>
            <w:tcW w:w="547" w:type="dxa"/>
          </w:tcPr>
          <w:p w:rsidR="001C5721" w:rsidRPr="00D41EB6" w:rsidRDefault="001C5721" w:rsidP="00FA54CD">
            <w:pPr>
              <w:jc w:val="center"/>
              <w:rPr>
                <w:rFonts w:ascii="Arial Narrow" w:hAnsi="Arial Narrow" w:cs="Arial"/>
                <w:bCs/>
                <w:i/>
                <w:iCs/>
                <w:sz w:val="22"/>
                <w:szCs w:val="22"/>
                <w:lang w:val="sl-SI"/>
              </w:rPr>
            </w:pPr>
            <w:r w:rsidRPr="00D41EB6">
              <w:rPr>
                <w:rFonts w:ascii="Arial Narrow" w:hAnsi="Arial Narrow" w:cs="Arial"/>
                <w:bCs/>
                <w:i/>
                <w:iCs/>
                <w:sz w:val="22"/>
                <w:szCs w:val="22"/>
                <w:lang w:val="sl-SI"/>
              </w:rPr>
              <w:t>23</w:t>
            </w:r>
          </w:p>
        </w:tc>
        <w:tc>
          <w:tcPr>
            <w:tcW w:w="1290" w:type="dxa"/>
            <w:tcBorders>
              <w:right w:val="double" w:sz="4" w:space="0" w:color="auto"/>
            </w:tcBorders>
            <w:vAlign w:val="bottom"/>
          </w:tcPr>
          <w:p w:rsidR="001C5721" w:rsidRPr="00D41EB6" w:rsidRDefault="001C5721" w:rsidP="00FA54CD">
            <w:pPr>
              <w:rPr>
                <w:rFonts w:ascii="Arial Narrow" w:hAnsi="Arial Narrow" w:cs="Arial"/>
                <w:sz w:val="22"/>
                <w:szCs w:val="22"/>
              </w:rPr>
            </w:pPr>
            <w:r w:rsidRPr="00D41EB6">
              <w:rPr>
                <w:rFonts w:ascii="Arial Narrow" w:hAnsi="Arial Narrow" w:cs="Arial"/>
                <w:sz w:val="22"/>
                <w:szCs w:val="22"/>
              </w:rPr>
              <w:t>Plužine</w:t>
            </w:r>
          </w:p>
        </w:tc>
        <w:tc>
          <w:tcPr>
            <w:tcW w:w="764" w:type="dxa"/>
            <w:tcBorders>
              <w:top w:val="single" w:sz="4" w:space="0" w:color="auto"/>
              <w:left w:val="double" w:sz="4" w:space="0" w:color="auto"/>
              <w:bottom w:val="single" w:sz="4" w:space="0" w:color="auto"/>
            </w:tcBorders>
            <w:shd w:val="clear" w:color="auto" w:fill="auto"/>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214</w:t>
            </w:r>
          </w:p>
        </w:tc>
        <w:tc>
          <w:tcPr>
            <w:tcW w:w="764" w:type="dxa"/>
            <w:tcBorders>
              <w:top w:val="single" w:sz="4" w:space="0" w:color="auto"/>
              <w:bottom w:val="single" w:sz="4" w:space="0" w:color="auto"/>
            </w:tcBorders>
            <w:shd w:val="clear" w:color="auto" w:fill="auto"/>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111</w:t>
            </w:r>
          </w:p>
        </w:tc>
        <w:tc>
          <w:tcPr>
            <w:tcW w:w="818" w:type="dxa"/>
            <w:tcBorders>
              <w:top w:val="single" w:sz="4" w:space="0" w:color="auto"/>
              <w:bottom w:val="single" w:sz="4" w:space="0" w:color="auto"/>
              <w:right w:val="double" w:sz="4" w:space="0" w:color="auto"/>
            </w:tcBorders>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103</w:t>
            </w:r>
          </w:p>
        </w:tc>
        <w:tc>
          <w:tcPr>
            <w:tcW w:w="81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177</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89</w:t>
            </w:r>
          </w:p>
        </w:tc>
        <w:tc>
          <w:tcPr>
            <w:tcW w:w="81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88</w:t>
            </w:r>
          </w:p>
        </w:tc>
        <w:tc>
          <w:tcPr>
            <w:tcW w:w="77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-37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-22</w:t>
            </w:r>
          </w:p>
        </w:tc>
        <w:tc>
          <w:tcPr>
            <w:tcW w:w="77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-15</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82.71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80.18</w:t>
            </w:r>
          </w:p>
        </w:tc>
        <w:tc>
          <w:tcPr>
            <w:tcW w:w="869"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85.44</w:t>
            </w:r>
          </w:p>
        </w:tc>
      </w:tr>
      <w:tr w:rsidR="001C5721" w:rsidRPr="00D41EB6" w:rsidTr="00FA54CD">
        <w:tc>
          <w:tcPr>
            <w:tcW w:w="547" w:type="dxa"/>
          </w:tcPr>
          <w:p w:rsidR="001C5721" w:rsidRPr="00D41EB6" w:rsidRDefault="001C5721" w:rsidP="00FA54CD">
            <w:pPr>
              <w:jc w:val="center"/>
              <w:rPr>
                <w:rFonts w:ascii="Arial Narrow" w:hAnsi="Arial Narrow" w:cs="Arial"/>
                <w:bCs/>
                <w:i/>
                <w:iCs/>
                <w:sz w:val="22"/>
                <w:szCs w:val="22"/>
                <w:lang w:val="sl-SI"/>
              </w:rPr>
            </w:pPr>
            <w:r w:rsidRPr="00D41EB6">
              <w:rPr>
                <w:rFonts w:ascii="Arial Narrow" w:hAnsi="Arial Narrow" w:cs="Arial"/>
                <w:bCs/>
                <w:i/>
                <w:iCs/>
                <w:sz w:val="22"/>
                <w:szCs w:val="22"/>
                <w:lang w:val="sl-SI"/>
              </w:rPr>
              <w:t>24</w:t>
            </w:r>
          </w:p>
        </w:tc>
        <w:tc>
          <w:tcPr>
            <w:tcW w:w="1290" w:type="dxa"/>
            <w:tcBorders>
              <w:right w:val="double" w:sz="4" w:space="0" w:color="auto"/>
            </w:tcBorders>
            <w:vAlign w:val="bottom"/>
          </w:tcPr>
          <w:p w:rsidR="001C5721" w:rsidRPr="00D41EB6" w:rsidRDefault="001C5721" w:rsidP="00FA54CD">
            <w:pPr>
              <w:rPr>
                <w:rFonts w:ascii="Arial Narrow" w:hAnsi="Arial Narrow" w:cs="Arial"/>
                <w:sz w:val="22"/>
                <w:szCs w:val="22"/>
              </w:rPr>
            </w:pPr>
            <w:r w:rsidRPr="00D41EB6">
              <w:rPr>
                <w:rFonts w:ascii="Arial Narrow" w:hAnsi="Arial Narrow" w:cs="Arial"/>
                <w:sz w:val="22"/>
                <w:szCs w:val="22"/>
              </w:rPr>
              <w:t>Rožaje</w:t>
            </w:r>
          </w:p>
        </w:tc>
        <w:tc>
          <w:tcPr>
            <w:tcW w:w="764" w:type="dxa"/>
            <w:tcBorders>
              <w:top w:val="single" w:sz="4" w:space="0" w:color="auto"/>
              <w:left w:val="double" w:sz="4" w:space="0" w:color="auto"/>
              <w:bottom w:val="single" w:sz="4" w:space="0" w:color="auto"/>
            </w:tcBorders>
            <w:shd w:val="clear" w:color="auto" w:fill="auto"/>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3720</w:t>
            </w:r>
          </w:p>
        </w:tc>
        <w:tc>
          <w:tcPr>
            <w:tcW w:w="764" w:type="dxa"/>
            <w:tcBorders>
              <w:top w:val="single" w:sz="4" w:space="0" w:color="auto"/>
              <w:bottom w:val="single" w:sz="4" w:space="0" w:color="auto"/>
            </w:tcBorders>
            <w:shd w:val="clear" w:color="auto" w:fill="auto"/>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2091</w:t>
            </w:r>
          </w:p>
        </w:tc>
        <w:tc>
          <w:tcPr>
            <w:tcW w:w="818" w:type="dxa"/>
            <w:tcBorders>
              <w:top w:val="single" w:sz="4" w:space="0" w:color="auto"/>
              <w:bottom w:val="single" w:sz="4" w:space="0" w:color="auto"/>
              <w:right w:val="double" w:sz="4" w:space="0" w:color="auto"/>
            </w:tcBorders>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1629</w:t>
            </w:r>
          </w:p>
        </w:tc>
        <w:tc>
          <w:tcPr>
            <w:tcW w:w="81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3153</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1612</w:t>
            </w:r>
          </w:p>
        </w:tc>
        <w:tc>
          <w:tcPr>
            <w:tcW w:w="81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1541</w:t>
            </w:r>
          </w:p>
        </w:tc>
        <w:tc>
          <w:tcPr>
            <w:tcW w:w="77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-567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-479</w:t>
            </w:r>
          </w:p>
        </w:tc>
        <w:tc>
          <w:tcPr>
            <w:tcW w:w="77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-88</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84.76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77.09</w:t>
            </w:r>
          </w:p>
        </w:tc>
        <w:tc>
          <w:tcPr>
            <w:tcW w:w="869"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94.60</w:t>
            </w:r>
          </w:p>
        </w:tc>
      </w:tr>
      <w:tr w:rsidR="001C5721" w:rsidRPr="00D41EB6" w:rsidTr="00FA54CD">
        <w:tc>
          <w:tcPr>
            <w:tcW w:w="547" w:type="dxa"/>
          </w:tcPr>
          <w:p w:rsidR="001C5721" w:rsidRPr="00D41EB6" w:rsidRDefault="001C5721" w:rsidP="00FA54CD">
            <w:pPr>
              <w:jc w:val="center"/>
              <w:rPr>
                <w:rFonts w:ascii="Arial Narrow" w:hAnsi="Arial Narrow" w:cs="Arial"/>
                <w:bCs/>
                <w:i/>
                <w:iCs/>
                <w:sz w:val="22"/>
                <w:szCs w:val="22"/>
                <w:lang w:val="sl-SI"/>
              </w:rPr>
            </w:pPr>
            <w:r w:rsidRPr="00D41EB6">
              <w:rPr>
                <w:rFonts w:ascii="Arial Narrow" w:hAnsi="Arial Narrow" w:cs="Arial"/>
                <w:bCs/>
                <w:i/>
                <w:iCs/>
                <w:sz w:val="22"/>
                <w:szCs w:val="22"/>
                <w:lang w:val="sl-SI"/>
              </w:rPr>
              <w:t>25</w:t>
            </w:r>
          </w:p>
        </w:tc>
        <w:tc>
          <w:tcPr>
            <w:tcW w:w="1290" w:type="dxa"/>
            <w:tcBorders>
              <w:right w:val="double" w:sz="4" w:space="0" w:color="auto"/>
            </w:tcBorders>
            <w:vAlign w:val="bottom"/>
          </w:tcPr>
          <w:p w:rsidR="001C5721" w:rsidRPr="00D41EB6" w:rsidRDefault="001C5721" w:rsidP="00FA54CD">
            <w:pPr>
              <w:rPr>
                <w:rFonts w:ascii="Arial Narrow" w:hAnsi="Arial Narrow" w:cs="Arial"/>
                <w:sz w:val="22"/>
                <w:szCs w:val="22"/>
              </w:rPr>
            </w:pPr>
            <w:r w:rsidRPr="00D41EB6">
              <w:rPr>
                <w:rFonts w:ascii="Arial Narrow" w:hAnsi="Arial Narrow" w:cs="Arial"/>
                <w:sz w:val="22"/>
                <w:szCs w:val="22"/>
              </w:rPr>
              <w:t>Šavnik</w:t>
            </w:r>
          </w:p>
        </w:tc>
        <w:tc>
          <w:tcPr>
            <w:tcW w:w="764" w:type="dxa"/>
            <w:tcBorders>
              <w:top w:val="single" w:sz="4" w:space="0" w:color="auto"/>
              <w:left w:val="double" w:sz="4" w:space="0" w:color="auto"/>
              <w:bottom w:val="single" w:sz="4" w:space="0" w:color="auto"/>
            </w:tcBorders>
            <w:shd w:val="clear" w:color="auto" w:fill="auto"/>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116</w:t>
            </w:r>
          </w:p>
        </w:tc>
        <w:tc>
          <w:tcPr>
            <w:tcW w:w="764" w:type="dxa"/>
            <w:tcBorders>
              <w:top w:val="single" w:sz="4" w:space="0" w:color="auto"/>
              <w:bottom w:val="single" w:sz="4" w:space="0" w:color="auto"/>
            </w:tcBorders>
            <w:shd w:val="clear" w:color="auto" w:fill="auto"/>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46</w:t>
            </w:r>
          </w:p>
        </w:tc>
        <w:tc>
          <w:tcPr>
            <w:tcW w:w="818" w:type="dxa"/>
            <w:tcBorders>
              <w:top w:val="single" w:sz="4" w:space="0" w:color="auto"/>
              <w:bottom w:val="single" w:sz="4" w:space="0" w:color="auto"/>
              <w:right w:val="double" w:sz="4" w:space="0" w:color="auto"/>
            </w:tcBorders>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70</w:t>
            </w:r>
          </w:p>
        </w:tc>
        <w:tc>
          <w:tcPr>
            <w:tcW w:w="81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86</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36</w:t>
            </w:r>
          </w:p>
        </w:tc>
        <w:tc>
          <w:tcPr>
            <w:tcW w:w="81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50</w:t>
            </w:r>
          </w:p>
        </w:tc>
        <w:tc>
          <w:tcPr>
            <w:tcW w:w="77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-10</w:t>
            </w:r>
          </w:p>
        </w:tc>
        <w:tc>
          <w:tcPr>
            <w:tcW w:w="77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-20</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74.14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78.26</w:t>
            </w:r>
          </w:p>
        </w:tc>
        <w:tc>
          <w:tcPr>
            <w:tcW w:w="869"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71.43</w:t>
            </w:r>
          </w:p>
        </w:tc>
      </w:tr>
      <w:tr w:rsidR="001C5721" w:rsidRPr="00D41EB6" w:rsidTr="00FA54CD">
        <w:tc>
          <w:tcPr>
            <w:tcW w:w="547" w:type="dxa"/>
          </w:tcPr>
          <w:p w:rsidR="001C5721" w:rsidRPr="00D41EB6" w:rsidRDefault="001C5721" w:rsidP="00FA54CD">
            <w:pPr>
              <w:jc w:val="center"/>
              <w:rPr>
                <w:rFonts w:ascii="Arial Narrow" w:hAnsi="Arial Narrow" w:cs="Arial"/>
                <w:bCs/>
                <w:i/>
                <w:iCs/>
                <w:sz w:val="22"/>
                <w:szCs w:val="22"/>
                <w:lang w:val="sl-SI"/>
              </w:rPr>
            </w:pPr>
            <w:r w:rsidRPr="00D41EB6">
              <w:rPr>
                <w:rFonts w:ascii="Arial Narrow" w:hAnsi="Arial Narrow" w:cs="Arial"/>
                <w:bCs/>
                <w:i/>
                <w:iCs/>
                <w:sz w:val="22"/>
                <w:szCs w:val="22"/>
                <w:lang w:val="sl-SI"/>
              </w:rPr>
              <w:t>26</w:t>
            </w:r>
          </w:p>
        </w:tc>
        <w:tc>
          <w:tcPr>
            <w:tcW w:w="1290" w:type="dxa"/>
            <w:tcBorders>
              <w:right w:val="double" w:sz="4" w:space="0" w:color="auto"/>
            </w:tcBorders>
            <w:vAlign w:val="bottom"/>
          </w:tcPr>
          <w:p w:rsidR="001C5721" w:rsidRPr="00D41EB6" w:rsidRDefault="001C5721" w:rsidP="00FA54CD">
            <w:pPr>
              <w:rPr>
                <w:rFonts w:ascii="Arial Narrow" w:hAnsi="Arial Narrow" w:cs="Arial"/>
                <w:sz w:val="22"/>
                <w:szCs w:val="22"/>
              </w:rPr>
            </w:pPr>
            <w:r w:rsidRPr="00D41EB6">
              <w:rPr>
                <w:rFonts w:ascii="Arial Narrow" w:hAnsi="Arial Narrow" w:cs="Arial"/>
                <w:sz w:val="22"/>
                <w:szCs w:val="22"/>
              </w:rPr>
              <w:t>Tivat</w:t>
            </w:r>
          </w:p>
        </w:tc>
        <w:tc>
          <w:tcPr>
            <w:tcW w:w="764" w:type="dxa"/>
            <w:tcBorders>
              <w:top w:val="single" w:sz="4" w:space="0" w:color="auto"/>
              <w:left w:val="double" w:sz="4" w:space="0" w:color="auto"/>
              <w:bottom w:val="single" w:sz="4" w:space="0" w:color="auto"/>
            </w:tcBorders>
            <w:shd w:val="clear" w:color="auto" w:fill="auto"/>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784</w:t>
            </w:r>
          </w:p>
        </w:tc>
        <w:tc>
          <w:tcPr>
            <w:tcW w:w="764" w:type="dxa"/>
            <w:tcBorders>
              <w:top w:val="single" w:sz="4" w:space="0" w:color="auto"/>
              <w:bottom w:val="single" w:sz="4" w:space="0" w:color="auto"/>
            </w:tcBorders>
            <w:shd w:val="clear" w:color="auto" w:fill="auto"/>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457</w:t>
            </w:r>
          </w:p>
        </w:tc>
        <w:tc>
          <w:tcPr>
            <w:tcW w:w="818" w:type="dxa"/>
            <w:tcBorders>
              <w:top w:val="single" w:sz="4" w:space="0" w:color="auto"/>
              <w:bottom w:val="single" w:sz="4" w:space="0" w:color="auto"/>
              <w:right w:val="double" w:sz="4" w:space="0" w:color="auto"/>
            </w:tcBorders>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327</w:t>
            </w:r>
          </w:p>
        </w:tc>
        <w:tc>
          <w:tcPr>
            <w:tcW w:w="81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576</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350</w:t>
            </w:r>
          </w:p>
        </w:tc>
        <w:tc>
          <w:tcPr>
            <w:tcW w:w="81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226</w:t>
            </w:r>
          </w:p>
        </w:tc>
        <w:tc>
          <w:tcPr>
            <w:tcW w:w="77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-208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-107</w:t>
            </w:r>
          </w:p>
        </w:tc>
        <w:tc>
          <w:tcPr>
            <w:tcW w:w="77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-101</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73.47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76.59</w:t>
            </w:r>
          </w:p>
        </w:tc>
        <w:tc>
          <w:tcPr>
            <w:tcW w:w="869"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69.11</w:t>
            </w:r>
          </w:p>
        </w:tc>
      </w:tr>
      <w:tr w:rsidR="001C5721" w:rsidRPr="00D41EB6" w:rsidTr="00FA54CD">
        <w:tc>
          <w:tcPr>
            <w:tcW w:w="547" w:type="dxa"/>
          </w:tcPr>
          <w:p w:rsidR="001C5721" w:rsidRPr="00D41EB6" w:rsidRDefault="001C5721" w:rsidP="00FA54CD">
            <w:pPr>
              <w:jc w:val="center"/>
              <w:rPr>
                <w:rFonts w:ascii="Arial Narrow" w:hAnsi="Arial Narrow" w:cs="Arial"/>
                <w:bCs/>
                <w:i/>
                <w:iCs/>
                <w:sz w:val="22"/>
                <w:szCs w:val="22"/>
                <w:lang w:val="sl-SI"/>
              </w:rPr>
            </w:pPr>
            <w:r w:rsidRPr="00D41EB6">
              <w:rPr>
                <w:rFonts w:ascii="Arial Narrow" w:hAnsi="Arial Narrow" w:cs="Arial"/>
                <w:bCs/>
                <w:i/>
                <w:iCs/>
                <w:sz w:val="22"/>
                <w:szCs w:val="22"/>
                <w:lang w:val="sl-SI"/>
              </w:rPr>
              <w:t>27</w:t>
            </w:r>
          </w:p>
        </w:tc>
        <w:tc>
          <w:tcPr>
            <w:tcW w:w="1290" w:type="dxa"/>
            <w:tcBorders>
              <w:right w:val="double" w:sz="4" w:space="0" w:color="auto"/>
            </w:tcBorders>
            <w:vAlign w:val="bottom"/>
          </w:tcPr>
          <w:p w:rsidR="001C5721" w:rsidRPr="00D41EB6" w:rsidRDefault="001C5721" w:rsidP="00FA54CD">
            <w:pPr>
              <w:rPr>
                <w:rFonts w:ascii="Arial Narrow" w:hAnsi="Arial Narrow" w:cs="Arial"/>
                <w:sz w:val="22"/>
                <w:szCs w:val="22"/>
              </w:rPr>
            </w:pPr>
            <w:r w:rsidRPr="00D41EB6">
              <w:rPr>
                <w:rFonts w:ascii="Arial Narrow" w:hAnsi="Arial Narrow" w:cs="Arial"/>
                <w:sz w:val="22"/>
                <w:szCs w:val="22"/>
              </w:rPr>
              <w:t>Ulcinj</w:t>
            </w:r>
          </w:p>
        </w:tc>
        <w:tc>
          <w:tcPr>
            <w:tcW w:w="764" w:type="dxa"/>
            <w:tcBorders>
              <w:top w:val="single" w:sz="4" w:space="0" w:color="auto"/>
              <w:left w:val="double" w:sz="4" w:space="0" w:color="auto"/>
              <w:bottom w:val="single" w:sz="4" w:space="0" w:color="auto"/>
            </w:tcBorders>
            <w:shd w:val="clear" w:color="auto" w:fill="auto"/>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1514</w:t>
            </w:r>
          </w:p>
        </w:tc>
        <w:tc>
          <w:tcPr>
            <w:tcW w:w="764" w:type="dxa"/>
            <w:tcBorders>
              <w:top w:val="single" w:sz="4" w:space="0" w:color="auto"/>
              <w:bottom w:val="single" w:sz="4" w:space="0" w:color="auto"/>
            </w:tcBorders>
            <w:shd w:val="clear" w:color="auto" w:fill="auto"/>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852</w:t>
            </w:r>
          </w:p>
        </w:tc>
        <w:tc>
          <w:tcPr>
            <w:tcW w:w="818" w:type="dxa"/>
            <w:tcBorders>
              <w:top w:val="single" w:sz="4" w:space="0" w:color="auto"/>
              <w:bottom w:val="single" w:sz="4" w:space="0" w:color="auto"/>
              <w:right w:val="double" w:sz="4" w:space="0" w:color="auto"/>
            </w:tcBorders>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662</w:t>
            </w:r>
          </w:p>
        </w:tc>
        <w:tc>
          <w:tcPr>
            <w:tcW w:w="81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1281</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738</w:t>
            </w:r>
          </w:p>
        </w:tc>
        <w:tc>
          <w:tcPr>
            <w:tcW w:w="81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543</w:t>
            </w:r>
          </w:p>
        </w:tc>
        <w:tc>
          <w:tcPr>
            <w:tcW w:w="77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-233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-114</w:t>
            </w:r>
          </w:p>
        </w:tc>
        <w:tc>
          <w:tcPr>
            <w:tcW w:w="77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-119</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84.61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86.62</w:t>
            </w:r>
          </w:p>
        </w:tc>
        <w:tc>
          <w:tcPr>
            <w:tcW w:w="869"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82.02</w:t>
            </w:r>
          </w:p>
        </w:tc>
      </w:tr>
      <w:tr w:rsidR="001C5721" w:rsidRPr="00D41EB6" w:rsidTr="00FA54CD">
        <w:tc>
          <w:tcPr>
            <w:tcW w:w="547" w:type="dxa"/>
          </w:tcPr>
          <w:p w:rsidR="001C5721" w:rsidRPr="00D41EB6" w:rsidRDefault="001C5721" w:rsidP="00FA54CD">
            <w:pPr>
              <w:jc w:val="center"/>
              <w:rPr>
                <w:rFonts w:ascii="Arial Narrow" w:hAnsi="Arial Narrow" w:cs="Arial"/>
                <w:bCs/>
                <w:i/>
                <w:iCs/>
                <w:sz w:val="22"/>
                <w:szCs w:val="22"/>
                <w:lang w:val="sl-SI"/>
              </w:rPr>
            </w:pPr>
            <w:r w:rsidRPr="00D41EB6">
              <w:rPr>
                <w:rFonts w:ascii="Arial Narrow" w:hAnsi="Arial Narrow" w:cs="Arial"/>
                <w:bCs/>
                <w:i/>
                <w:iCs/>
                <w:sz w:val="22"/>
                <w:szCs w:val="22"/>
                <w:lang w:val="sl-SI"/>
              </w:rPr>
              <w:t>28</w:t>
            </w:r>
          </w:p>
        </w:tc>
        <w:tc>
          <w:tcPr>
            <w:tcW w:w="1290" w:type="dxa"/>
            <w:tcBorders>
              <w:right w:val="double" w:sz="4" w:space="0" w:color="auto"/>
            </w:tcBorders>
            <w:vAlign w:val="bottom"/>
          </w:tcPr>
          <w:p w:rsidR="001C5721" w:rsidRPr="00D41EB6" w:rsidRDefault="001C5721" w:rsidP="00FA54CD">
            <w:pPr>
              <w:rPr>
                <w:rFonts w:ascii="Arial Narrow" w:hAnsi="Arial Narrow" w:cs="Arial"/>
                <w:sz w:val="22"/>
                <w:szCs w:val="22"/>
              </w:rPr>
            </w:pPr>
            <w:r w:rsidRPr="00D41EB6">
              <w:rPr>
                <w:rFonts w:ascii="Arial Narrow" w:hAnsi="Arial Narrow" w:cs="Arial"/>
                <w:sz w:val="22"/>
                <w:szCs w:val="22"/>
              </w:rPr>
              <w:t>Žabljak</w:t>
            </w:r>
          </w:p>
        </w:tc>
        <w:tc>
          <w:tcPr>
            <w:tcW w:w="764" w:type="dxa"/>
            <w:tcBorders>
              <w:top w:val="single" w:sz="4" w:space="0" w:color="auto"/>
              <w:left w:val="double" w:sz="4" w:space="0" w:color="auto"/>
              <w:bottom w:val="single" w:sz="4" w:space="0" w:color="auto"/>
            </w:tcBorders>
            <w:shd w:val="clear" w:color="auto" w:fill="auto"/>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206</w:t>
            </w:r>
          </w:p>
        </w:tc>
        <w:tc>
          <w:tcPr>
            <w:tcW w:w="764" w:type="dxa"/>
            <w:tcBorders>
              <w:top w:val="single" w:sz="4" w:space="0" w:color="auto"/>
              <w:bottom w:val="single" w:sz="4" w:space="0" w:color="auto"/>
            </w:tcBorders>
            <w:shd w:val="clear" w:color="auto" w:fill="auto"/>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96</w:t>
            </w:r>
          </w:p>
        </w:tc>
        <w:tc>
          <w:tcPr>
            <w:tcW w:w="818" w:type="dxa"/>
            <w:tcBorders>
              <w:top w:val="single" w:sz="4" w:space="0" w:color="auto"/>
              <w:bottom w:val="single" w:sz="4" w:space="0" w:color="auto"/>
              <w:right w:val="double" w:sz="4" w:space="0" w:color="auto"/>
            </w:tcBorders>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110</w:t>
            </w:r>
          </w:p>
        </w:tc>
        <w:tc>
          <w:tcPr>
            <w:tcW w:w="81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113</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51</w:t>
            </w:r>
          </w:p>
        </w:tc>
        <w:tc>
          <w:tcPr>
            <w:tcW w:w="81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62</w:t>
            </w:r>
          </w:p>
        </w:tc>
        <w:tc>
          <w:tcPr>
            <w:tcW w:w="778"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-93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-45</w:t>
            </w:r>
          </w:p>
        </w:tc>
        <w:tc>
          <w:tcPr>
            <w:tcW w:w="778"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-48</w:t>
            </w:r>
          </w:p>
        </w:tc>
        <w:tc>
          <w:tcPr>
            <w:tcW w:w="900" w:type="dxa"/>
            <w:tcBorders>
              <w:top w:val="single" w:sz="4" w:space="0" w:color="auto"/>
              <w:left w:val="doub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54.85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53.13</w:t>
            </w:r>
          </w:p>
        </w:tc>
        <w:tc>
          <w:tcPr>
            <w:tcW w:w="869" w:type="dxa"/>
            <w:tcBorders>
              <w:top w:val="single" w:sz="4" w:space="0" w:color="auto"/>
              <w:left w:val="single" w:sz="4" w:space="0" w:color="auto"/>
              <w:bottom w:val="sing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56.36</w:t>
            </w:r>
          </w:p>
        </w:tc>
      </w:tr>
      <w:tr w:rsidR="001C5721" w:rsidRPr="00D41EB6" w:rsidTr="00FA54CD">
        <w:tc>
          <w:tcPr>
            <w:tcW w:w="547" w:type="dxa"/>
          </w:tcPr>
          <w:p w:rsidR="001C5721" w:rsidRPr="00D41EB6" w:rsidRDefault="001C5721" w:rsidP="00FA54CD">
            <w:pPr>
              <w:jc w:val="center"/>
              <w:rPr>
                <w:rFonts w:ascii="Arial Narrow" w:hAnsi="Arial Narrow" w:cs="Arial"/>
                <w:bCs/>
                <w:i/>
                <w:iCs/>
                <w:sz w:val="22"/>
                <w:szCs w:val="22"/>
                <w:lang w:val="sl-SI"/>
              </w:rPr>
            </w:pPr>
            <w:r w:rsidRPr="00D41EB6">
              <w:rPr>
                <w:rFonts w:ascii="Arial Narrow" w:hAnsi="Arial Narrow" w:cs="Arial"/>
                <w:bCs/>
                <w:i/>
                <w:iCs/>
                <w:sz w:val="22"/>
                <w:szCs w:val="22"/>
                <w:lang w:val="sl-SI"/>
              </w:rPr>
              <w:t>29</w:t>
            </w:r>
          </w:p>
        </w:tc>
        <w:tc>
          <w:tcPr>
            <w:tcW w:w="1290" w:type="dxa"/>
            <w:tcBorders>
              <w:right w:val="double" w:sz="4" w:space="0" w:color="auto"/>
            </w:tcBorders>
          </w:tcPr>
          <w:p w:rsidR="001C5721" w:rsidRPr="00D41EB6" w:rsidRDefault="001C5721" w:rsidP="00FA54CD">
            <w:pPr>
              <w:jc w:val="both"/>
              <w:rPr>
                <w:rFonts w:ascii="Arial Narrow" w:hAnsi="Arial Narrow" w:cs="Arial"/>
                <w:bCs/>
                <w:sz w:val="22"/>
                <w:szCs w:val="22"/>
                <w:lang w:val="sl-SI"/>
              </w:rPr>
            </w:pPr>
            <w:r w:rsidRPr="00D41EB6">
              <w:rPr>
                <w:rFonts w:ascii="Arial Narrow" w:hAnsi="Arial Narrow" w:cs="Arial"/>
                <w:bCs/>
                <w:sz w:val="22"/>
                <w:szCs w:val="22"/>
                <w:lang w:val="sl-SI"/>
              </w:rPr>
              <w:t>Crna Gora</w:t>
            </w:r>
          </w:p>
        </w:tc>
        <w:tc>
          <w:tcPr>
            <w:tcW w:w="764" w:type="dxa"/>
            <w:tcBorders>
              <w:top w:val="single" w:sz="4" w:space="0" w:color="auto"/>
              <w:left w:val="double" w:sz="4" w:space="0" w:color="auto"/>
              <w:bottom w:val="double" w:sz="4" w:space="0" w:color="auto"/>
            </w:tcBorders>
            <w:shd w:val="clear" w:color="auto" w:fill="auto"/>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51262</w:t>
            </w:r>
          </w:p>
        </w:tc>
        <w:tc>
          <w:tcPr>
            <w:tcW w:w="764" w:type="dxa"/>
            <w:tcBorders>
              <w:top w:val="single" w:sz="4" w:space="0" w:color="auto"/>
              <w:bottom w:val="double" w:sz="4" w:space="0" w:color="auto"/>
            </w:tcBorders>
            <w:shd w:val="clear" w:color="auto" w:fill="auto"/>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30035</w:t>
            </w:r>
          </w:p>
        </w:tc>
        <w:tc>
          <w:tcPr>
            <w:tcW w:w="818" w:type="dxa"/>
            <w:tcBorders>
              <w:top w:val="single" w:sz="4" w:space="0" w:color="auto"/>
              <w:bottom w:val="double" w:sz="4" w:space="0" w:color="auto"/>
              <w:right w:val="double" w:sz="4" w:space="0" w:color="auto"/>
            </w:tcBorders>
          </w:tcPr>
          <w:p w:rsidR="001C5721" w:rsidRPr="00D41EB6" w:rsidRDefault="001C5721" w:rsidP="00FA54CD">
            <w:pPr>
              <w:jc w:val="right"/>
              <w:rPr>
                <w:rFonts w:ascii="Arial Narrow" w:hAnsi="Arial Narrow"/>
                <w:sz w:val="22"/>
                <w:szCs w:val="22"/>
              </w:rPr>
            </w:pPr>
            <w:r w:rsidRPr="00D41EB6">
              <w:rPr>
                <w:rFonts w:ascii="Arial Narrow" w:hAnsi="Arial Narrow"/>
                <w:sz w:val="22"/>
                <w:szCs w:val="22"/>
              </w:rPr>
              <w:t>21227</w:t>
            </w:r>
          </w:p>
        </w:tc>
        <w:tc>
          <w:tcPr>
            <w:tcW w:w="818" w:type="dxa"/>
            <w:tcBorders>
              <w:top w:val="single" w:sz="4" w:space="0" w:color="auto"/>
              <w:left w:val="double" w:sz="4" w:space="0" w:color="auto"/>
              <w:bottom w:val="doub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41378</w:t>
            </w:r>
          </w:p>
        </w:tc>
        <w:tc>
          <w:tcPr>
            <w:tcW w:w="818"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23944</w:t>
            </w:r>
          </w:p>
        </w:tc>
        <w:tc>
          <w:tcPr>
            <w:tcW w:w="818" w:type="dxa"/>
            <w:tcBorders>
              <w:top w:val="single" w:sz="4" w:space="0" w:color="auto"/>
              <w:left w:val="single" w:sz="4" w:space="0" w:color="auto"/>
              <w:bottom w:val="doub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17434</w:t>
            </w:r>
          </w:p>
        </w:tc>
        <w:tc>
          <w:tcPr>
            <w:tcW w:w="778" w:type="dxa"/>
            <w:tcBorders>
              <w:top w:val="single" w:sz="4" w:space="0" w:color="auto"/>
              <w:left w:val="double" w:sz="4" w:space="0" w:color="auto"/>
              <w:bottom w:val="doub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-9884</w:t>
            </w:r>
          </w:p>
        </w:tc>
        <w:tc>
          <w:tcPr>
            <w:tcW w:w="810"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-6091</w:t>
            </w:r>
          </w:p>
        </w:tc>
        <w:tc>
          <w:tcPr>
            <w:tcW w:w="778" w:type="dxa"/>
            <w:tcBorders>
              <w:top w:val="single" w:sz="4" w:space="0" w:color="auto"/>
              <w:left w:val="single" w:sz="4" w:space="0" w:color="auto"/>
              <w:bottom w:val="doub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-3793</w:t>
            </w:r>
          </w:p>
        </w:tc>
        <w:tc>
          <w:tcPr>
            <w:tcW w:w="900" w:type="dxa"/>
            <w:tcBorders>
              <w:top w:val="single" w:sz="4" w:space="0" w:color="auto"/>
              <w:left w:val="double" w:sz="4" w:space="0" w:color="auto"/>
              <w:bottom w:val="doub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80.72</w:t>
            </w:r>
          </w:p>
        </w:tc>
        <w:tc>
          <w:tcPr>
            <w:tcW w:w="810"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79.72</w:t>
            </w:r>
          </w:p>
        </w:tc>
        <w:tc>
          <w:tcPr>
            <w:tcW w:w="869" w:type="dxa"/>
            <w:tcBorders>
              <w:top w:val="single" w:sz="4" w:space="0" w:color="auto"/>
              <w:left w:val="single" w:sz="4" w:space="0" w:color="auto"/>
              <w:bottom w:val="double" w:sz="4" w:space="0" w:color="auto"/>
              <w:right w:val="double" w:sz="4" w:space="0" w:color="auto"/>
            </w:tcBorders>
            <w:shd w:val="clear" w:color="auto" w:fill="auto"/>
            <w:vAlign w:val="center"/>
          </w:tcPr>
          <w:p w:rsidR="001C5721" w:rsidRPr="00D41EB6" w:rsidRDefault="001C5721" w:rsidP="00FA54CD">
            <w:pPr>
              <w:jc w:val="right"/>
              <w:rPr>
                <w:rFonts w:ascii="Arial Narrow" w:hAnsi="Arial Narrow"/>
                <w:color w:val="000000"/>
                <w:sz w:val="22"/>
                <w:szCs w:val="22"/>
              </w:rPr>
            </w:pPr>
            <w:r w:rsidRPr="00D41EB6">
              <w:rPr>
                <w:rFonts w:ascii="Arial Narrow" w:hAnsi="Arial Narrow"/>
                <w:color w:val="000000"/>
                <w:sz w:val="22"/>
                <w:szCs w:val="22"/>
              </w:rPr>
              <w:t>82.13</w:t>
            </w:r>
          </w:p>
        </w:tc>
      </w:tr>
    </w:tbl>
    <w:p w:rsidR="001C5721" w:rsidRPr="00487776" w:rsidRDefault="001C5721" w:rsidP="001C5721">
      <w:pPr>
        <w:pStyle w:val="BodyText3"/>
        <w:jc w:val="right"/>
        <w:rPr>
          <w:rFonts w:ascii="Arial" w:hAnsi="Arial" w:cs="Arial"/>
          <w:bCs/>
          <w:i/>
          <w:sz w:val="20"/>
          <w:szCs w:val="20"/>
          <w:u w:val="single"/>
        </w:rPr>
      </w:pPr>
      <w:r>
        <w:rPr>
          <w:rFonts w:ascii="Arial" w:hAnsi="Arial" w:cs="Arial"/>
          <w:bCs/>
          <w:i/>
          <w:sz w:val="20"/>
          <w:szCs w:val="20"/>
          <w:u w:val="single"/>
        </w:rPr>
        <w:t xml:space="preserve"> (Tab. 13</w:t>
      </w:r>
      <w:r w:rsidRPr="00487776">
        <w:rPr>
          <w:rFonts w:ascii="Arial" w:hAnsi="Arial" w:cs="Arial"/>
          <w:bCs/>
          <w:i/>
          <w:sz w:val="20"/>
          <w:szCs w:val="20"/>
          <w:u w:val="single"/>
        </w:rPr>
        <w:t>.)</w:t>
      </w:r>
    </w:p>
    <w:p w:rsidR="001C5721" w:rsidRDefault="001C5721" w:rsidP="001C5721">
      <w:pPr>
        <w:jc w:val="both"/>
        <w:rPr>
          <w:highlight w:val="green"/>
          <w:lang w:val="sl-SI"/>
        </w:rPr>
        <w:sectPr w:rsidR="001C5721" w:rsidSect="00FA54CD">
          <w:footerReference w:type="even" r:id="rId21"/>
          <w:footerReference w:type="default" r:id="rId22"/>
          <w:pgSz w:w="12240" w:h="15840" w:code="1"/>
          <w:pgMar w:top="1418" w:right="1797" w:bottom="1418" w:left="1797" w:header="709" w:footer="709" w:gutter="0"/>
          <w:cols w:space="708"/>
          <w:docGrid w:linePitch="360"/>
        </w:sectPr>
      </w:pPr>
    </w:p>
    <w:p w:rsidR="001C5721" w:rsidRPr="00D504EE" w:rsidRDefault="001C5721" w:rsidP="001C5721">
      <w:pPr>
        <w:jc w:val="center"/>
        <w:rPr>
          <w:rFonts w:ascii="Arial" w:hAnsi="Arial" w:cs="Arial"/>
          <w:b/>
          <w:lang w:val="sl-SI"/>
        </w:rPr>
      </w:pPr>
      <w:r w:rsidRPr="00571226">
        <w:rPr>
          <w:rFonts w:ascii="Arial" w:hAnsi="Arial" w:cs="Arial"/>
          <w:b/>
          <w:lang w:val="sl-SI"/>
        </w:rPr>
        <w:lastRenderedPageBreak/>
        <w:t>Nezaposleni po biroima rada i stepenima stručne spreme</w:t>
      </w:r>
      <w:r>
        <w:rPr>
          <w:rFonts w:ascii="Arial" w:hAnsi="Arial" w:cs="Arial"/>
          <w:b/>
          <w:lang w:val="sl-SI"/>
        </w:rPr>
        <w:t xml:space="preserve">       </w:t>
      </w:r>
      <w:r>
        <w:rPr>
          <w:rFonts w:ascii="Arial" w:hAnsi="Arial" w:cs="Arial"/>
          <w:i/>
          <w:sz w:val="20"/>
          <w:szCs w:val="20"/>
          <w:u w:val="single"/>
        </w:rPr>
        <w:t>(Tab. 14</w:t>
      </w:r>
      <w:r w:rsidRPr="00487776">
        <w:rPr>
          <w:rFonts w:ascii="Arial" w:hAnsi="Arial" w:cs="Arial"/>
          <w:i/>
          <w:sz w:val="20"/>
          <w:szCs w:val="20"/>
          <w:u w:val="single"/>
        </w:rPr>
        <w:t>.</w:t>
      </w:r>
      <w:r>
        <w:rPr>
          <w:rFonts w:ascii="Arial" w:hAnsi="Arial" w:cs="Arial"/>
          <w:i/>
          <w:sz w:val="20"/>
          <w:szCs w:val="20"/>
          <w:u w:val="single"/>
        </w:rPr>
        <w:t>)</w:t>
      </w:r>
    </w:p>
    <w:tbl>
      <w:tblPr>
        <w:tblW w:w="155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2"/>
        <w:gridCol w:w="1672"/>
        <w:gridCol w:w="740"/>
        <w:gridCol w:w="735"/>
        <w:gridCol w:w="718"/>
        <w:gridCol w:w="637"/>
        <w:gridCol w:w="642"/>
        <w:gridCol w:w="612"/>
        <w:gridCol w:w="711"/>
        <w:gridCol w:w="637"/>
        <w:gridCol w:w="718"/>
        <w:gridCol w:w="637"/>
        <w:gridCol w:w="532"/>
        <w:gridCol w:w="430"/>
        <w:gridCol w:w="648"/>
        <w:gridCol w:w="581"/>
        <w:gridCol w:w="608"/>
        <w:gridCol w:w="408"/>
        <w:gridCol w:w="663"/>
        <w:gridCol w:w="665"/>
        <w:gridCol w:w="551"/>
        <w:gridCol w:w="581"/>
        <w:gridCol w:w="554"/>
        <w:gridCol w:w="408"/>
      </w:tblGrid>
      <w:tr w:rsidR="001C5721" w:rsidRPr="00E34867" w:rsidTr="00FA54CD">
        <w:trPr>
          <w:cantSplit/>
          <w:trHeight w:val="227"/>
          <w:jc w:val="center"/>
        </w:trPr>
        <w:tc>
          <w:tcPr>
            <w:tcW w:w="472" w:type="dxa"/>
            <w:tcBorders>
              <w:bottom w:val="double" w:sz="4" w:space="0" w:color="auto"/>
            </w:tcBorders>
            <w:noWrap/>
            <w:vAlign w:val="bottom"/>
          </w:tcPr>
          <w:p w:rsidR="001C5721" w:rsidRPr="00E34867" w:rsidRDefault="001C5721" w:rsidP="00FA54CD">
            <w:pPr>
              <w:jc w:val="right"/>
              <w:rPr>
                <w:rFonts w:ascii="Arial Narrow" w:hAnsi="Arial Narrow"/>
                <w:bCs/>
                <w:i/>
                <w:sz w:val="20"/>
                <w:szCs w:val="20"/>
              </w:rPr>
            </w:pPr>
            <w:r w:rsidRPr="00E34867">
              <w:rPr>
                <w:rFonts w:ascii="Arial Narrow" w:hAnsi="Arial Narrow"/>
                <w:bCs/>
                <w:i/>
                <w:sz w:val="20"/>
                <w:szCs w:val="20"/>
              </w:rPr>
              <w:t>Rb</w:t>
            </w:r>
          </w:p>
        </w:tc>
        <w:tc>
          <w:tcPr>
            <w:tcW w:w="1672" w:type="dxa"/>
            <w:tcBorders>
              <w:bottom w:val="double" w:sz="4" w:space="0" w:color="auto"/>
            </w:tcBorders>
            <w:vAlign w:val="bottom"/>
          </w:tcPr>
          <w:p w:rsidR="001C5721" w:rsidRPr="00E34867" w:rsidRDefault="001C5721" w:rsidP="00FA54CD">
            <w:pPr>
              <w:jc w:val="right"/>
              <w:rPr>
                <w:rFonts w:ascii="Arial Narrow" w:hAnsi="Arial Narrow"/>
                <w:bCs/>
                <w:sz w:val="20"/>
                <w:szCs w:val="20"/>
              </w:rPr>
            </w:pPr>
            <w:r w:rsidRPr="00E34867">
              <w:rPr>
                <w:rFonts w:ascii="Arial Narrow" w:hAnsi="Arial Narrow"/>
                <w:b/>
                <w:bCs/>
                <w:sz w:val="20"/>
                <w:szCs w:val="20"/>
              </w:rPr>
              <w:t>PJ/ biro rada</w:t>
            </w:r>
          </w:p>
        </w:tc>
        <w:tc>
          <w:tcPr>
            <w:tcW w:w="740" w:type="dxa"/>
            <w:tcBorders>
              <w:bottom w:val="double" w:sz="4" w:space="0" w:color="auto"/>
            </w:tcBorders>
            <w:vAlign w:val="bottom"/>
          </w:tcPr>
          <w:p w:rsidR="001C5721" w:rsidRPr="00E34867" w:rsidRDefault="001C5721" w:rsidP="00FA54CD">
            <w:pPr>
              <w:jc w:val="center"/>
              <w:rPr>
                <w:rFonts w:ascii="Arial Narrow" w:hAnsi="Arial Narrow"/>
                <w:bCs/>
                <w:sz w:val="20"/>
                <w:szCs w:val="20"/>
              </w:rPr>
            </w:pPr>
            <w:r w:rsidRPr="00E34867">
              <w:rPr>
                <w:rFonts w:ascii="Arial Narrow" w:hAnsi="Arial Narrow"/>
                <w:bCs/>
                <w:sz w:val="20"/>
                <w:szCs w:val="20"/>
              </w:rPr>
              <w:t>∑</w:t>
            </w:r>
          </w:p>
        </w:tc>
        <w:tc>
          <w:tcPr>
            <w:tcW w:w="735" w:type="dxa"/>
            <w:tcBorders>
              <w:bottom w:val="double" w:sz="4" w:space="0" w:color="auto"/>
            </w:tcBorders>
            <w:vAlign w:val="bottom"/>
          </w:tcPr>
          <w:p w:rsidR="001C5721" w:rsidRPr="00E34867" w:rsidRDefault="001C5721" w:rsidP="00FA54CD">
            <w:pPr>
              <w:rPr>
                <w:rFonts w:ascii="Arial Narrow" w:hAnsi="Arial Narrow"/>
                <w:bCs/>
                <w:sz w:val="20"/>
                <w:szCs w:val="20"/>
              </w:rPr>
            </w:pPr>
            <w:r w:rsidRPr="00E34867">
              <w:rPr>
                <w:rFonts w:ascii="Arial Narrow" w:hAnsi="Arial Narrow"/>
                <w:bCs/>
                <w:sz w:val="20"/>
                <w:szCs w:val="20"/>
              </w:rPr>
              <w:t>Ž</w:t>
            </w:r>
          </w:p>
        </w:tc>
        <w:tc>
          <w:tcPr>
            <w:tcW w:w="718" w:type="dxa"/>
            <w:tcBorders>
              <w:bottom w:val="double" w:sz="4" w:space="0" w:color="auto"/>
            </w:tcBorders>
            <w:noWrap/>
            <w:vAlign w:val="bottom"/>
          </w:tcPr>
          <w:p w:rsidR="001C5721" w:rsidRPr="00E34867" w:rsidRDefault="001C5721" w:rsidP="00FA54CD">
            <w:pPr>
              <w:jc w:val="center"/>
              <w:rPr>
                <w:rFonts w:ascii="Arial Narrow" w:hAnsi="Arial Narrow"/>
                <w:bCs/>
                <w:sz w:val="20"/>
                <w:szCs w:val="20"/>
              </w:rPr>
            </w:pPr>
            <w:r w:rsidRPr="00E34867">
              <w:rPr>
                <w:rFonts w:ascii="Arial Narrow" w:hAnsi="Arial Narrow"/>
                <w:bCs/>
                <w:sz w:val="20"/>
                <w:szCs w:val="20"/>
              </w:rPr>
              <w:t>I</w:t>
            </w:r>
          </w:p>
        </w:tc>
        <w:tc>
          <w:tcPr>
            <w:tcW w:w="637" w:type="dxa"/>
            <w:tcBorders>
              <w:bottom w:val="double" w:sz="4" w:space="0" w:color="auto"/>
            </w:tcBorders>
            <w:vAlign w:val="bottom"/>
          </w:tcPr>
          <w:p w:rsidR="001C5721" w:rsidRPr="00E34867" w:rsidRDefault="001C5721" w:rsidP="00FA54CD">
            <w:pPr>
              <w:jc w:val="center"/>
              <w:rPr>
                <w:rFonts w:ascii="Arial Narrow" w:hAnsi="Arial Narrow"/>
                <w:bCs/>
                <w:sz w:val="20"/>
                <w:szCs w:val="20"/>
              </w:rPr>
            </w:pPr>
            <w:r w:rsidRPr="00E34867">
              <w:rPr>
                <w:rFonts w:ascii="Arial Narrow" w:hAnsi="Arial Narrow"/>
                <w:bCs/>
                <w:sz w:val="20"/>
                <w:szCs w:val="20"/>
              </w:rPr>
              <w:t>Ž</w:t>
            </w:r>
          </w:p>
        </w:tc>
        <w:tc>
          <w:tcPr>
            <w:tcW w:w="642" w:type="dxa"/>
            <w:tcBorders>
              <w:bottom w:val="double" w:sz="4" w:space="0" w:color="auto"/>
            </w:tcBorders>
            <w:vAlign w:val="bottom"/>
          </w:tcPr>
          <w:p w:rsidR="001C5721" w:rsidRPr="00E34867" w:rsidRDefault="001C5721" w:rsidP="00FA54CD">
            <w:pPr>
              <w:jc w:val="center"/>
              <w:rPr>
                <w:rFonts w:ascii="Arial Narrow" w:hAnsi="Arial Narrow"/>
                <w:bCs/>
                <w:sz w:val="20"/>
                <w:szCs w:val="20"/>
              </w:rPr>
            </w:pPr>
            <w:r w:rsidRPr="00E34867">
              <w:rPr>
                <w:rFonts w:ascii="Arial Narrow" w:hAnsi="Arial Narrow"/>
                <w:bCs/>
                <w:sz w:val="20"/>
                <w:szCs w:val="20"/>
              </w:rPr>
              <w:t>II</w:t>
            </w:r>
          </w:p>
        </w:tc>
        <w:tc>
          <w:tcPr>
            <w:tcW w:w="612" w:type="dxa"/>
            <w:tcBorders>
              <w:bottom w:val="double" w:sz="4" w:space="0" w:color="auto"/>
            </w:tcBorders>
            <w:vAlign w:val="bottom"/>
          </w:tcPr>
          <w:p w:rsidR="001C5721" w:rsidRPr="00E34867" w:rsidRDefault="001C5721" w:rsidP="00FA54CD">
            <w:pPr>
              <w:jc w:val="center"/>
              <w:rPr>
                <w:rFonts w:ascii="Arial Narrow" w:hAnsi="Arial Narrow"/>
                <w:bCs/>
                <w:sz w:val="20"/>
                <w:szCs w:val="20"/>
              </w:rPr>
            </w:pPr>
            <w:r w:rsidRPr="00E34867">
              <w:rPr>
                <w:rFonts w:ascii="Arial Narrow" w:hAnsi="Arial Narrow"/>
                <w:bCs/>
                <w:sz w:val="20"/>
                <w:szCs w:val="20"/>
              </w:rPr>
              <w:t>Ž</w:t>
            </w:r>
          </w:p>
        </w:tc>
        <w:tc>
          <w:tcPr>
            <w:tcW w:w="711" w:type="dxa"/>
            <w:tcBorders>
              <w:bottom w:val="double" w:sz="4" w:space="0" w:color="auto"/>
            </w:tcBorders>
            <w:vAlign w:val="bottom"/>
          </w:tcPr>
          <w:p w:rsidR="001C5721" w:rsidRPr="00E34867" w:rsidRDefault="001C5721" w:rsidP="00FA54CD">
            <w:pPr>
              <w:jc w:val="center"/>
              <w:rPr>
                <w:rFonts w:ascii="Arial Narrow" w:hAnsi="Arial Narrow"/>
                <w:bCs/>
                <w:sz w:val="20"/>
                <w:szCs w:val="20"/>
              </w:rPr>
            </w:pPr>
            <w:r w:rsidRPr="00E34867">
              <w:rPr>
                <w:rFonts w:ascii="Arial Narrow" w:hAnsi="Arial Narrow"/>
                <w:bCs/>
                <w:sz w:val="20"/>
                <w:szCs w:val="20"/>
              </w:rPr>
              <w:t>III</w:t>
            </w:r>
          </w:p>
        </w:tc>
        <w:tc>
          <w:tcPr>
            <w:tcW w:w="637" w:type="dxa"/>
            <w:tcBorders>
              <w:bottom w:val="double" w:sz="4" w:space="0" w:color="auto"/>
            </w:tcBorders>
            <w:vAlign w:val="bottom"/>
          </w:tcPr>
          <w:p w:rsidR="001C5721" w:rsidRPr="00E34867" w:rsidRDefault="001C5721" w:rsidP="00FA54CD">
            <w:pPr>
              <w:jc w:val="center"/>
              <w:rPr>
                <w:rFonts w:ascii="Arial Narrow" w:hAnsi="Arial Narrow"/>
                <w:bCs/>
                <w:sz w:val="20"/>
                <w:szCs w:val="20"/>
              </w:rPr>
            </w:pPr>
            <w:r w:rsidRPr="00E34867">
              <w:rPr>
                <w:rFonts w:ascii="Arial Narrow" w:hAnsi="Arial Narrow"/>
                <w:bCs/>
                <w:sz w:val="20"/>
                <w:szCs w:val="20"/>
              </w:rPr>
              <w:t>Ž</w:t>
            </w:r>
          </w:p>
        </w:tc>
        <w:tc>
          <w:tcPr>
            <w:tcW w:w="718" w:type="dxa"/>
            <w:tcBorders>
              <w:bottom w:val="double" w:sz="4" w:space="0" w:color="auto"/>
            </w:tcBorders>
            <w:vAlign w:val="bottom"/>
          </w:tcPr>
          <w:p w:rsidR="001C5721" w:rsidRPr="00E34867" w:rsidRDefault="001C5721" w:rsidP="00FA54CD">
            <w:pPr>
              <w:jc w:val="center"/>
              <w:rPr>
                <w:rFonts w:ascii="Arial Narrow" w:hAnsi="Arial Narrow"/>
                <w:bCs/>
                <w:sz w:val="20"/>
                <w:szCs w:val="20"/>
              </w:rPr>
            </w:pPr>
            <w:r w:rsidRPr="00E34867">
              <w:rPr>
                <w:rFonts w:ascii="Arial Narrow" w:hAnsi="Arial Narrow"/>
                <w:bCs/>
                <w:sz w:val="20"/>
                <w:szCs w:val="20"/>
              </w:rPr>
              <w:t>IV</w:t>
            </w:r>
          </w:p>
        </w:tc>
        <w:tc>
          <w:tcPr>
            <w:tcW w:w="637" w:type="dxa"/>
            <w:tcBorders>
              <w:bottom w:val="double" w:sz="4" w:space="0" w:color="auto"/>
            </w:tcBorders>
            <w:vAlign w:val="bottom"/>
          </w:tcPr>
          <w:p w:rsidR="001C5721" w:rsidRPr="00E34867" w:rsidRDefault="001C5721" w:rsidP="00FA54CD">
            <w:pPr>
              <w:jc w:val="center"/>
              <w:rPr>
                <w:rFonts w:ascii="Arial Narrow" w:hAnsi="Arial Narrow"/>
                <w:bCs/>
                <w:sz w:val="20"/>
                <w:szCs w:val="20"/>
              </w:rPr>
            </w:pPr>
            <w:r w:rsidRPr="00E34867">
              <w:rPr>
                <w:rFonts w:ascii="Arial Narrow" w:hAnsi="Arial Narrow"/>
                <w:bCs/>
                <w:sz w:val="20"/>
                <w:szCs w:val="20"/>
              </w:rPr>
              <w:t>Ž</w:t>
            </w:r>
          </w:p>
        </w:tc>
        <w:tc>
          <w:tcPr>
            <w:tcW w:w="532" w:type="dxa"/>
            <w:tcBorders>
              <w:bottom w:val="double" w:sz="4" w:space="0" w:color="auto"/>
            </w:tcBorders>
            <w:vAlign w:val="bottom"/>
          </w:tcPr>
          <w:p w:rsidR="001C5721" w:rsidRPr="00E34867" w:rsidRDefault="001C5721" w:rsidP="00FA54CD">
            <w:pPr>
              <w:jc w:val="center"/>
              <w:rPr>
                <w:rFonts w:ascii="Arial Narrow" w:hAnsi="Arial Narrow"/>
                <w:bCs/>
                <w:sz w:val="20"/>
                <w:szCs w:val="20"/>
              </w:rPr>
            </w:pPr>
            <w:r w:rsidRPr="00E34867">
              <w:rPr>
                <w:rFonts w:ascii="Arial Narrow" w:hAnsi="Arial Narrow"/>
                <w:bCs/>
                <w:sz w:val="20"/>
                <w:szCs w:val="20"/>
              </w:rPr>
              <w:t>V</w:t>
            </w:r>
          </w:p>
        </w:tc>
        <w:tc>
          <w:tcPr>
            <w:tcW w:w="430" w:type="dxa"/>
            <w:tcBorders>
              <w:bottom w:val="double" w:sz="4" w:space="0" w:color="auto"/>
            </w:tcBorders>
            <w:vAlign w:val="bottom"/>
          </w:tcPr>
          <w:p w:rsidR="001C5721" w:rsidRPr="00E34867" w:rsidRDefault="001C5721" w:rsidP="00FA54CD">
            <w:pPr>
              <w:jc w:val="center"/>
              <w:rPr>
                <w:rFonts w:ascii="Arial Narrow" w:hAnsi="Arial Narrow"/>
                <w:bCs/>
                <w:sz w:val="20"/>
                <w:szCs w:val="20"/>
              </w:rPr>
            </w:pPr>
            <w:r w:rsidRPr="00E34867">
              <w:rPr>
                <w:rFonts w:ascii="Arial Narrow" w:hAnsi="Arial Narrow"/>
                <w:bCs/>
                <w:sz w:val="20"/>
                <w:szCs w:val="20"/>
              </w:rPr>
              <w:t>Ž</w:t>
            </w:r>
          </w:p>
        </w:tc>
        <w:tc>
          <w:tcPr>
            <w:tcW w:w="648" w:type="dxa"/>
            <w:tcBorders>
              <w:bottom w:val="double" w:sz="4" w:space="0" w:color="auto"/>
            </w:tcBorders>
            <w:vAlign w:val="bottom"/>
          </w:tcPr>
          <w:p w:rsidR="001C5721" w:rsidRPr="00E34867" w:rsidRDefault="001C5721" w:rsidP="00FA54CD">
            <w:pPr>
              <w:jc w:val="center"/>
              <w:rPr>
                <w:rFonts w:ascii="Arial Narrow" w:hAnsi="Arial Narrow"/>
                <w:bCs/>
                <w:sz w:val="20"/>
                <w:szCs w:val="20"/>
              </w:rPr>
            </w:pPr>
            <w:r w:rsidRPr="00E34867">
              <w:rPr>
                <w:rFonts w:ascii="Arial Narrow" w:hAnsi="Arial Narrow"/>
                <w:bCs/>
                <w:sz w:val="20"/>
                <w:szCs w:val="20"/>
              </w:rPr>
              <w:t>VI-1</w:t>
            </w:r>
          </w:p>
        </w:tc>
        <w:tc>
          <w:tcPr>
            <w:tcW w:w="581" w:type="dxa"/>
            <w:tcBorders>
              <w:bottom w:val="double" w:sz="4" w:space="0" w:color="auto"/>
            </w:tcBorders>
            <w:noWrap/>
            <w:vAlign w:val="bottom"/>
          </w:tcPr>
          <w:p w:rsidR="001C5721" w:rsidRPr="00E34867" w:rsidRDefault="001C5721" w:rsidP="00FA54CD">
            <w:pPr>
              <w:jc w:val="center"/>
              <w:rPr>
                <w:rFonts w:ascii="Arial Narrow" w:hAnsi="Arial Narrow"/>
                <w:bCs/>
                <w:sz w:val="20"/>
                <w:szCs w:val="20"/>
              </w:rPr>
            </w:pPr>
            <w:r w:rsidRPr="00E34867">
              <w:rPr>
                <w:rFonts w:ascii="Arial Narrow" w:hAnsi="Arial Narrow"/>
                <w:bCs/>
                <w:sz w:val="20"/>
                <w:szCs w:val="20"/>
              </w:rPr>
              <w:t>Ž</w:t>
            </w:r>
          </w:p>
        </w:tc>
        <w:tc>
          <w:tcPr>
            <w:tcW w:w="608" w:type="dxa"/>
            <w:tcBorders>
              <w:bottom w:val="double" w:sz="4" w:space="0" w:color="auto"/>
            </w:tcBorders>
            <w:noWrap/>
            <w:vAlign w:val="bottom"/>
          </w:tcPr>
          <w:p w:rsidR="001C5721" w:rsidRPr="00E34867" w:rsidRDefault="001C5721" w:rsidP="00FA54CD">
            <w:pPr>
              <w:jc w:val="center"/>
              <w:rPr>
                <w:rFonts w:ascii="Arial Narrow" w:hAnsi="Arial Narrow"/>
                <w:bCs/>
                <w:sz w:val="20"/>
                <w:szCs w:val="20"/>
              </w:rPr>
            </w:pPr>
            <w:r w:rsidRPr="00E34867">
              <w:rPr>
                <w:rFonts w:ascii="Arial Narrow" w:hAnsi="Arial Narrow"/>
                <w:bCs/>
                <w:sz w:val="20"/>
                <w:szCs w:val="20"/>
              </w:rPr>
              <w:t>VI-2</w:t>
            </w:r>
          </w:p>
        </w:tc>
        <w:tc>
          <w:tcPr>
            <w:tcW w:w="408" w:type="dxa"/>
            <w:tcBorders>
              <w:bottom w:val="double" w:sz="4" w:space="0" w:color="auto"/>
            </w:tcBorders>
            <w:noWrap/>
            <w:vAlign w:val="bottom"/>
          </w:tcPr>
          <w:p w:rsidR="001C5721" w:rsidRPr="00E34867" w:rsidRDefault="001C5721" w:rsidP="00FA54CD">
            <w:pPr>
              <w:jc w:val="center"/>
              <w:rPr>
                <w:rFonts w:ascii="Arial Narrow" w:hAnsi="Arial Narrow"/>
                <w:bCs/>
                <w:sz w:val="20"/>
                <w:szCs w:val="20"/>
              </w:rPr>
            </w:pPr>
            <w:r w:rsidRPr="00E34867">
              <w:rPr>
                <w:rFonts w:ascii="Arial Narrow" w:hAnsi="Arial Narrow"/>
                <w:bCs/>
                <w:sz w:val="20"/>
                <w:szCs w:val="20"/>
              </w:rPr>
              <w:t>Ž</w:t>
            </w:r>
          </w:p>
        </w:tc>
        <w:tc>
          <w:tcPr>
            <w:tcW w:w="663" w:type="dxa"/>
            <w:tcBorders>
              <w:bottom w:val="double" w:sz="4" w:space="0" w:color="auto"/>
            </w:tcBorders>
            <w:noWrap/>
            <w:vAlign w:val="bottom"/>
          </w:tcPr>
          <w:p w:rsidR="001C5721" w:rsidRPr="00E34867" w:rsidRDefault="001C5721" w:rsidP="00FA54CD">
            <w:pPr>
              <w:jc w:val="center"/>
              <w:rPr>
                <w:rFonts w:ascii="Arial Narrow" w:hAnsi="Arial Narrow"/>
                <w:bCs/>
                <w:sz w:val="20"/>
                <w:szCs w:val="20"/>
              </w:rPr>
            </w:pPr>
            <w:r w:rsidRPr="00E34867">
              <w:rPr>
                <w:rFonts w:ascii="Arial Narrow" w:hAnsi="Arial Narrow"/>
                <w:bCs/>
                <w:sz w:val="20"/>
                <w:szCs w:val="20"/>
              </w:rPr>
              <w:t>VII1</w:t>
            </w:r>
          </w:p>
        </w:tc>
        <w:tc>
          <w:tcPr>
            <w:tcW w:w="665" w:type="dxa"/>
            <w:tcBorders>
              <w:bottom w:val="double" w:sz="4" w:space="0" w:color="auto"/>
            </w:tcBorders>
            <w:noWrap/>
            <w:vAlign w:val="bottom"/>
          </w:tcPr>
          <w:p w:rsidR="001C5721" w:rsidRPr="00E34867" w:rsidRDefault="001C5721" w:rsidP="00FA54CD">
            <w:pPr>
              <w:jc w:val="center"/>
              <w:rPr>
                <w:rFonts w:ascii="Arial Narrow" w:hAnsi="Arial Narrow"/>
                <w:bCs/>
                <w:sz w:val="20"/>
                <w:szCs w:val="20"/>
              </w:rPr>
            </w:pPr>
            <w:r w:rsidRPr="00E34867">
              <w:rPr>
                <w:rFonts w:ascii="Arial Narrow" w:hAnsi="Arial Narrow"/>
                <w:bCs/>
                <w:sz w:val="20"/>
                <w:szCs w:val="20"/>
              </w:rPr>
              <w:t>Ž</w:t>
            </w:r>
          </w:p>
        </w:tc>
        <w:tc>
          <w:tcPr>
            <w:tcW w:w="551" w:type="dxa"/>
            <w:tcBorders>
              <w:bottom w:val="double" w:sz="4" w:space="0" w:color="auto"/>
            </w:tcBorders>
            <w:noWrap/>
            <w:vAlign w:val="bottom"/>
          </w:tcPr>
          <w:p w:rsidR="001C5721" w:rsidRPr="00E34867" w:rsidRDefault="001C5721" w:rsidP="00FA54CD">
            <w:pPr>
              <w:jc w:val="center"/>
              <w:rPr>
                <w:rFonts w:ascii="Arial Narrow" w:hAnsi="Arial Narrow"/>
                <w:bCs/>
                <w:sz w:val="20"/>
                <w:szCs w:val="20"/>
              </w:rPr>
            </w:pPr>
            <w:r w:rsidRPr="00E34867">
              <w:rPr>
                <w:rFonts w:ascii="Arial Narrow" w:hAnsi="Arial Narrow"/>
                <w:bCs/>
                <w:sz w:val="20"/>
                <w:szCs w:val="20"/>
              </w:rPr>
              <w:t>VII2</w:t>
            </w:r>
          </w:p>
        </w:tc>
        <w:tc>
          <w:tcPr>
            <w:tcW w:w="581" w:type="dxa"/>
            <w:tcBorders>
              <w:bottom w:val="double" w:sz="4" w:space="0" w:color="auto"/>
            </w:tcBorders>
            <w:noWrap/>
            <w:vAlign w:val="bottom"/>
          </w:tcPr>
          <w:p w:rsidR="001C5721" w:rsidRPr="00E34867" w:rsidRDefault="001C5721" w:rsidP="00FA54CD">
            <w:pPr>
              <w:jc w:val="center"/>
              <w:rPr>
                <w:rFonts w:ascii="Arial Narrow" w:hAnsi="Arial Narrow"/>
                <w:bCs/>
                <w:sz w:val="20"/>
                <w:szCs w:val="20"/>
              </w:rPr>
            </w:pPr>
            <w:r w:rsidRPr="00E34867">
              <w:rPr>
                <w:rFonts w:ascii="Arial Narrow" w:hAnsi="Arial Narrow"/>
                <w:bCs/>
                <w:sz w:val="20"/>
                <w:szCs w:val="20"/>
              </w:rPr>
              <w:t>Ž</w:t>
            </w:r>
          </w:p>
        </w:tc>
        <w:tc>
          <w:tcPr>
            <w:tcW w:w="554" w:type="dxa"/>
            <w:tcBorders>
              <w:bottom w:val="double" w:sz="4" w:space="0" w:color="auto"/>
            </w:tcBorders>
            <w:noWrap/>
            <w:vAlign w:val="bottom"/>
          </w:tcPr>
          <w:p w:rsidR="001C5721" w:rsidRPr="00E34867" w:rsidRDefault="001C5721" w:rsidP="00FA54CD">
            <w:pPr>
              <w:jc w:val="center"/>
              <w:rPr>
                <w:rFonts w:ascii="Arial Narrow" w:hAnsi="Arial Narrow"/>
                <w:bCs/>
                <w:sz w:val="20"/>
                <w:szCs w:val="20"/>
              </w:rPr>
            </w:pPr>
            <w:r w:rsidRPr="00E34867">
              <w:rPr>
                <w:rFonts w:ascii="Arial Narrow" w:hAnsi="Arial Narrow"/>
                <w:bCs/>
                <w:sz w:val="20"/>
                <w:szCs w:val="20"/>
              </w:rPr>
              <w:t>VIII</w:t>
            </w:r>
          </w:p>
        </w:tc>
        <w:tc>
          <w:tcPr>
            <w:tcW w:w="408" w:type="dxa"/>
            <w:tcBorders>
              <w:bottom w:val="double" w:sz="4" w:space="0" w:color="auto"/>
            </w:tcBorders>
            <w:noWrap/>
            <w:vAlign w:val="bottom"/>
          </w:tcPr>
          <w:p w:rsidR="001C5721" w:rsidRPr="00E34867" w:rsidRDefault="001C5721" w:rsidP="00FA54CD">
            <w:pPr>
              <w:jc w:val="center"/>
              <w:rPr>
                <w:rFonts w:ascii="Arial Narrow" w:hAnsi="Arial Narrow"/>
                <w:bCs/>
                <w:sz w:val="20"/>
                <w:szCs w:val="20"/>
              </w:rPr>
            </w:pPr>
            <w:r w:rsidRPr="00E34867">
              <w:rPr>
                <w:rFonts w:ascii="Arial Narrow" w:hAnsi="Arial Narrow"/>
                <w:bCs/>
                <w:sz w:val="20"/>
                <w:szCs w:val="20"/>
              </w:rPr>
              <w:t>Ž</w:t>
            </w:r>
          </w:p>
        </w:tc>
      </w:tr>
      <w:tr w:rsidR="001C5721" w:rsidRPr="00E34867" w:rsidTr="00FA54CD">
        <w:trPr>
          <w:trHeight w:val="227"/>
          <w:jc w:val="center"/>
        </w:trPr>
        <w:tc>
          <w:tcPr>
            <w:tcW w:w="472" w:type="dxa"/>
            <w:tcBorders>
              <w:top w:val="double" w:sz="4" w:space="0" w:color="auto"/>
              <w:bottom w:val="single" w:sz="4" w:space="0" w:color="auto"/>
              <w:right w:val="single" w:sz="4" w:space="0" w:color="auto"/>
            </w:tcBorders>
            <w:noWrap/>
            <w:vAlign w:val="bottom"/>
          </w:tcPr>
          <w:p w:rsidR="001C5721" w:rsidRPr="00E34867" w:rsidRDefault="001C5721" w:rsidP="00FA54CD">
            <w:pPr>
              <w:jc w:val="right"/>
              <w:rPr>
                <w:rFonts w:ascii="Arial Narrow" w:hAnsi="Arial Narrow"/>
                <w:i/>
                <w:sz w:val="20"/>
                <w:szCs w:val="20"/>
              </w:rPr>
            </w:pPr>
            <w:r w:rsidRPr="00E34867">
              <w:rPr>
                <w:rFonts w:ascii="Arial Narrow" w:hAnsi="Arial Narrow"/>
                <w:i/>
                <w:sz w:val="20"/>
                <w:szCs w:val="20"/>
              </w:rPr>
              <w:t>1</w:t>
            </w:r>
          </w:p>
        </w:tc>
        <w:tc>
          <w:tcPr>
            <w:tcW w:w="1672" w:type="dxa"/>
            <w:tcBorders>
              <w:top w:val="double" w:sz="4" w:space="0" w:color="auto"/>
              <w:left w:val="single" w:sz="4" w:space="0" w:color="auto"/>
              <w:bottom w:val="single" w:sz="4" w:space="0" w:color="auto"/>
              <w:right w:val="single" w:sz="4" w:space="0" w:color="auto"/>
            </w:tcBorders>
            <w:vAlign w:val="bottom"/>
          </w:tcPr>
          <w:p w:rsidR="001C5721" w:rsidRPr="00E34867" w:rsidRDefault="001C5721" w:rsidP="00FA54CD">
            <w:pPr>
              <w:rPr>
                <w:rFonts w:ascii="Arial Narrow" w:hAnsi="Arial Narrow"/>
                <w:sz w:val="20"/>
                <w:szCs w:val="20"/>
              </w:rPr>
            </w:pPr>
            <w:r w:rsidRPr="00E34867">
              <w:rPr>
                <w:rFonts w:ascii="Arial Narrow" w:hAnsi="Arial Narrow"/>
                <w:sz w:val="20"/>
                <w:szCs w:val="20"/>
              </w:rPr>
              <w:t>Podgorica</w:t>
            </w:r>
          </w:p>
        </w:tc>
        <w:tc>
          <w:tcPr>
            <w:tcW w:w="740"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7304</w:t>
            </w:r>
          </w:p>
        </w:tc>
        <w:tc>
          <w:tcPr>
            <w:tcW w:w="735"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4418</w:t>
            </w:r>
          </w:p>
        </w:tc>
        <w:tc>
          <w:tcPr>
            <w:tcW w:w="718"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2024</w:t>
            </w:r>
          </w:p>
        </w:tc>
        <w:tc>
          <w:tcPr>
            <w:tcW w:w="637"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1140</w:t>
            </w:r>
          </w:p>
        </w:tc>
        <w:tc>
          <w:tcPr>
            <w:tcW w:w="642"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267</w:t>
            </w:r>
          </w:p>
        </w:tc>
        <w:tc>
          <w:tcPr>
            <w:tcW w:w="612"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171</w:t>
            </w:r>
          </w:p>
        </w:tc>
        <w:tc>
          <w:tcPr>
            <w:tcW w:w="711"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975</w:t>
            </w:r>
          </w:p>
        </w:tc>
        <w:tc>
          <w:tcPr>
            <w:tcW w:w="637"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511</w:t>
            </w:r>
          </w:p>
        </w:tc>
        <w:tc>
          <w:tcPr>
            <w:tcW w:w="718"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1799</w:t>
            </w:r>
          </w:p>
        </w:tc>
        <w:tc>
          <w:tcPr>
            <w:tcW w:w="637"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1181</w:t>
            </w:r>
          </w:p>
        </w:tc>
        <w:tc>
          <w:tcPr>
            <w:tcW w:w="532"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49</w:t>
            </w:r>
          </w:p>
        </w:tc>
        <w:tc>
          <w:tcPr>
            <w:tcW w:w="430"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10</w:t>
            </w:r>
          </w:p>
        </w:tc>
        <w:tc>
          <w:tcPr>
            <w:tcW w:w="648"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90</w:t>
            </w:r>
          </w:p>
        </w:tc>
        <w:tc>
          <w:tcPr>
            <w:tcW w:w="581"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63</w:t>
            </w:r>
          </w:p>
        </w:tc>
        <w:tc>
          <w:tcPr>
            <w:tcW w:w="608"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w:t>
            </w:r>
          </w:p>
        </w:tc>
        <w:tc>
          <w:tcPr>
            <w:tcW w:w="408"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w:t>
            </w:r>
          </w:p>
        </w:tc>
        <w:tc>
          <w:tcPr>
            <w:tcW w:w="663"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2040</w:t>
            </w:r>
          </w:p>
        </w:tc>
        <w:tc>
          <w:tcPr>
            <w:tcW w:w="665"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1306</w:t>
            </w:r>
          </w:p>
        </w:tc>
        <w:tc>
          <w:tcPr>
            <w:tcW w:w="551"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55</w:t>
            </w:r>
          </w:p>
        </w:tc>
        <w:tc>
          <w:tcPr>
            <w:tcW w:w="581"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33</w:t>
            </w:r>
          </w:p>
        </w:tc>
        <w:tc>
          <w:tcPr>
            <w:tcW w:w="554"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w:t>
            </w:r>
          </w:p>
        </w:tc>
        <w:tc>
          <w:tcPr>
            <w:tcW w:w="408" w:type="dxa"/>
            <w:tcBorders>
              <w:top w:val="double" w:sz="4" w:space="0" w:color="auto"/>
              <w:left w:val="single" w:sz="4" w:space="0" w:color="auto"/>
              <w:bottom w:val="single" w:sz="4" w:space="0" w:color="auto"/>
              <w:right w:val="doub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w:t>
            </w:r>
          </w:p>
        </w:tc>
      </w:tr>
      <w:tr w:rsidR="001C5721" w:rsidRPr="00E34867" w:rsidTr="00FA54CD">
        <w:trPr>
          <w:trHeight w:val="227"/>
          <w:jc w:val="center"/>
        </w:trPr>
        <w:tc>
          <w:tcPr>
            <w:tcW w:w="472" w:type="dxa"/>
            <w:tcBorders>
              <w:top w:val="single" w:sz="4" w:space="0" w:color="auto"/>
              <w:bottom w:val="single" w:sz="4" w:space="0" w:color="auto"/>
              <w:right w:val="single" w:sz="4" w:space="0" w:color="auto"/>
            </w:tcBorders>
            <w:noWrap/>
            <w:vAlign w:val="bottom"/>
          </w:tcPr>
          <w:p w:rsidR="001C5721" w:rsidRPr="00E34867" w:rsidRDefault="001C5721" w:rsidP="00FA54CD">
            <w:pPr>
              <w:jc w:val="right"/>
              <w:rPr>
                <w:rFonts w:ascii="Arial Narrow" w:hAnsi="Arial Narrow"/>
                <w:i/>
                <w:sz w:val="20"/>
                <w:szCs w:val="20"/>
              </w:rPr>
            </w:pPr>
            <w:r w:rsidRPr="00E34867">
              <w:rPr>
                <w:rFonts w:ascii="Arial Narrow" w:hAnsi="Arial Narrow"/>
                <w:i/>
                <w:sz w:val="20"/>
                <w:szCs w:val="20"/>
              </w:rPr>
              <w:t>2</w:t>
            </w:r>
          </w:p>
        </w:tc>
        <w:tc>
          <w:tcPr>
            <w:tcW w:w="1672" w:type="dxa"/>
            <w:tcBorders>
              <w:top w:val="single" w:sz="4" w:space="0" w:color="auto"/>
              <w:left w:val="single" w:sz="4" w:space="0" w:color="auto"/>
              <w:bottom w:val="single" w:sz="4" w:space="0" w:color="auto"/>
              <w:right w:val="single" w:sz="4" w:space="0" w:color="auto"/>
            </w:tcBorders>
            <w:vAlign w:val="bottom"/>
          </w:tcPr>
          <w:p w:rsidR="001C5721" w:rsidRPr="00E34867" w:rsidRDefault="001C5721" w:rsidP="00FA54CD">
            <w:pPr>
              <w:rPr>
                <w:rFonts w:ascii="Arial Narrow" w:hAnsi="Arial Narrow"/>
                <w:sz w:val="20"/>
                <w:szCs w:val="20"/>
              </w:rPr>
            </w:pPr>
            <w:r w:rsidRPr="00E34867">
              <w:rPr>
                <w:rFonts w:ascii="Arial Narrow" w:hAnsi="Arial Narrow"/>
                <w:sz w:val="20"/>
                <w:szCs w:val="20"/>
              </w:rPr>
              <w:t>Golubovci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676</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401</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162</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99</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34</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14</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147</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77</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238</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154</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8</w:t>
            </w: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82</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53</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408" w:type="dxa"/>
            <w:tcBorders>
              <w:top w:val="single" w:sz="4" w:space="0" w:color="auto"/>
              <w:left w:val="single" w:sz="4" w:space="0" w:color="auto"/>
              <w:bottom w:val="single" w:sz="4" w:space="0" w:color="auto"/>
              <w:right w:val="doub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r>
      <w:tr w:rsidR="001C5721" w:rsidRPr="00E34867" w:rsidTr="00FA54CD">
        <w:trPr>
          <w:trHeight w:val="227"/>
          <w:jc w:val="center"/>
        </w:trPr>
        <w:tc>
          <w:tcPr>
            <w:tcW w:w="472" w:type="dxa"/>
            <w:tcBorders>
              <w:top w:val="single" w:sz="4" w:space="0" w:color="auto"/>
              <w:bottom w:val="single" w:sz="4" w:space="0" w:color="auto"/>
              <w:right w:val="single" w:sz="4" w:space="0" w:color="auto"/>
            </w:tcBorders>
            <w:noWrap/>
            <w:vAlign w:val="bottom"/>
          </w:tcPr>
          <w:p w:rsidR="001C5721" w:rsidRPr="00E34867" w:rsidRDefault="001C5721" w:rsidP="00FA54CD">
            <w:pPr>
              <w:jc w:val="right"/>
              <w:rPr>
                <w:rFonts w:ascii="Arial Narrow" w:hAnsi="Arial Narrow"/>
                <w:i/>
                <w:sz w:val="20"/>
                <w:szCs w:val="20"/>
              </w:rPr>
            </w:pPr>
            <w:r w:rsidRPr="00E34867">
              <w:rPr>
                <w:rFonts w:ascii="Arial Narrow" w:hAnsi="Arial Narrow"/>
                <w:i/>
                <w:sz w:val="20"/>
                <w:szCs w:val="20"/>
              </w:rPr>
              <w:t>3</w:t>
            </w:r>
          </w:p>
        </w:tc>
        <w:tc>
          <w:tcPr>
            <w:tcW w:w="1672" w:type="dxa"/>
            <w:tcBorders>
              <w:top w:val="single" w:sz="4" w:space="0" w:color="auto"/>
              <w:left w:val="single" w:sz="4" w:space="0" w:color="auto"/>
              <w:bottom w:val="single" w:sz="4" w:space="0" w:color="auto"/>
              <w:right w:val="single" w:sz="4" w:space="0" w:color="auto"/>
            </w:tcBorders>
            <w:vAlign w:val="bottom"/>
          </w:tcPr>
          <w:p w:rsidR="001C5721" w:rsidRPr="00E34867" w:rsidRDefault="001C5721" w:rsidP="00FA54CD">
            <w:pPr>
              <w:rPr>
                <w:rFonts w:ascii="Arial Narrow" w:hAnsi="Arial Narrow"/>
                <w:sz w:val="20"/>
                <w:szCs w:val="20"/>
              </w:rPr>
            </w:pPr>
            <w:r w:rsidRPr="00E34867">
              <w:rPr>
                <w:rFonts w:ascii="Arial Narrow" w:hAnsi="Arial Narrow"/>
                <w:sz w:val="20"/>
                <w:szCs w:val="20"/>
              </w:rPr>
              <w:t>Tuzi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914</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517</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456</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258</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17</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7</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95</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40</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208</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121</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w:t>
            </w: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129</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85</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5</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5</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408" w:type="dxa"/>
            <w:tcBorders>
              <w:top w:val="single" w:sz="4" w:space="0" w:color="auto"/>
              <w:left w:val="single" w:sz="4" w:space="0" w:color="auto"/>
              <w:bottom w:val="single" w:sz="4" w:space="0" w:color="auto"/>
              <w:right w:val="doub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r>
      <w:tr w:rsidR="001C5721" w:rsidRPr="00E34867" w:rsidTr="00FA54CD">
        <w:trPr>
          <w:trHeight w:val="227"/>
          <w:jc w:val="center"/>
        </w:trPr>
        <w:tc>
          <w:tcPr>
            <w:tcW w:w="472" w:type="dxa"/>
            <w:tcBorders>
              <w:top w:val="single" w:sz="4" w:space="0" w:color="auto"/>
              <w:bottom w:val="single" w:sz="4" w:space="0" w:color="auto"/>
              <w:right w:val="single" w:sz="4" w:space="0" w:color="auto"/>
            </w:tcBorders>
            <w:noWrap/>
            <w:vAlign w:val="bottom"/>
          </w:tcPr>
          <w:p w:rsidR="001C5721" w:rsidRPr="00E34867" w:rsidRDefault="001C5721" w:rsidP="00FA54CD">
            <w:pPr>
              <w:jc w:val="right"/>
              <w:rPr>
                <w:rFonts w:ascii="Arial Narrow" w:hAnsi="Arial Narrow"/>
                <w:i/>
                <w:sz w:val="20"/>
                <w:szCs w:val="20"/>
              </w:rPr>
            </w:pPr>
            <w:r w:rsidRPr="00E34867">
              <w:rPr>
                <w:rFonts w:ascii="Arial Narrow" w:hAnsi="Arial Narrow"/>
                <w:i/>
                <w:sz w:val="20"/>
                <w:szCs w:val="20"/>
              </w:rPr>
              <w:t>4</w:t>
            </w:r>
          </w:p>
        </w:tc>
        <w:tc>
          <w:tcPr>
            <w:tcW w:w="1672" w:type="dxa"/>
            <w:tcBorders>
              <w:top w:val="single" w:sz="4" w:space="0" w:color="auto"/>
              <w:left w:val="single" w:sz="4" w:space="0" w:color="auto"/>
              <w:bottom w:val="single" w:sz="4" w:space="0" w:color="auto"/>
              <w:right w:val="single" w:sz="4" w:space="0" w:color="auto"/>
            </w:tcBorders>
            <w:vAlign w:val="bottom"/>
          </w:tcPr>
          <w:p w:rsidR="001C5721" w:rsidRPr="00E34867" w:rsidRDefault="001C5721" w:rsidP="00FA54CD">
            <w:pPr>
              <w:rPr>
                <w:rFonts w:ascii="Arial Narrow" w:hAnsi="Arial Narrow"/>
                <w:sz w:val="20"/>
                <w:szCs w:val="20"/>
              </w:rPr>
            </w:pPr>
            <w:r w:rsidRPr="00E34867">
              <w:rPr>
                <w:rFonts w:ascii="Arial Narrow" w:hAnsi="Arial Narrow"/>
                <w:sz w:val="20"/>
                <w:szCs w:val="20"/>
              </w:rPr>
              <w:t>Cetinje</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1074</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576</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313</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147</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40</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24</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150</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65</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335</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198</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w:t>
            </w: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10</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4</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217</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134</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7</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408" w:type="dxa"/>
            <w:tcBorders>
              <w:top w:val="single" w:sz="4" w:space="0" w:color="auto"/>
              <w:left w:val="single" w:sz="4" w:space="0" w:color="auto"/>
              <w:bottom w:val="single" w:sz="4" w:space="0" w:color="auto"/>
              <w:right w:val="doub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r>
      <w:tr w:rsidR="001C5721" w:rsidRPr="00E34867" w:rsidTr="00FA54CD">
        <w:trPr>
          <w:trHeight w:val="227"/>
          <w:jc w:val="center"/>
        </w:trPr>
        <w:tc>
          <w:tcPr>
            <w:tcW w:w="472" w:type="dxa"/>
            <w:tcBorders>
              <w:top w:val="single" w:sz="4" w:space="0" w:color="auto"/>
              <w:bottom w:val="single" w:sz="4" w:space="0" w:color="auto"/>
              <w:right w:val="single" w:sz="4" w:space="0" w:color="auto"/>
            </w:tcBorders>
            <w:noWrap/>
            <w:vAlign w:val="bottom"/>
          </w:tcPr>
          <w:p w:rsidR="001C5721" w:rsidRPr="00E34867" w:rsidRDefault="001C5721" w:rsidP="00FA54CD">
            <w:pPr>
              <w:jc w:val="right"/>
              <w:rPr>
                <w:rFonts w:ascii="Arial Narrow" w:hAnsi="Arial Narrow"/>
                <w:i/>
                <w:sz w:val="20"/>
                <w:szCs w:val="20"/>
              </w:rPr>
            </w:pPr>
            <w:r w:rsidRPr="00E34867">
              <w:rPr>
                <w:rFonts w:ascii="Arial Narrow" w:hAnsi="Arial Narrow"/>
                <w:i/>
                <w:sz w:val="20"/>
                <w:szCs w:val="20"/>
              </w:rPr>
              <w:t>5</w:t>
            </w:r>
          </w:p>
        </w:tc>
        <w:tc>
          <w:tcPr>
            <w:tcW w:w="1672" w:type="dxa"/>
            <w:tcBorders>
              <w:top w:val="single" w:sz="4" w:space="0" w:color="auto"/>
              <w:left w:val="single" w:sz="4" w:space="0" w:color="auto"/>
              <w:bottom w:val="single" w:sz="4" w:space="0" w:color="auto"/>
              <w:right w:val="single" w:sz="4" w:space="0" w:color="auto"/>
            </w:tcBorders>
            <w:vAlign w:val="bottom"/>
          </w:tcPr>
          <w:p w:rsidR="001C5721" w:rsidRPr="00E34867" w:rsidRDefault="001C5721" w:rsidP="00FA54CD">
            <w:pPr>
              <w:rPr>
                <w:rFonts w:ascii="Arial Narrow" w:hAnsi="Arial Narrow"/>
                <w:sz w:val="20"/>
                <w:szCs w:val="20"/>
              </w:rPr>
            </w:pPr>
            <w:r w:rsidRPr="00E34867">
              <w:rPr>
                <w:rFonts w:ascii="Arial Narrow" w:hAnsi="Arial Narrow"/>
                <w:sz w:val="20"/>
                <w:szCs w:val="20"/>
              </w:rPr>
              <w:t>Danilovgrad</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982</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607</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244</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151</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33</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25</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226</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116</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330</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221</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w:t>
            </w: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7</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4</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133</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85</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6</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5</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408" w:type="dxa"/>
            <w:tcBorders>
              <w:top w:val="single" w:sz="4" w:space="0" w:color="auto"/>
              <w:left w:val="single" w:sz="4" w:space="0" w:color="auto"/>
              <w:bottom w:val="single" w:sz="4" w:space="0" w:color="auto"/>
              <w:right w:val="doub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r>
      <w:tr w:rsidR="001C5721" w:rsidRPr="00E34867" w:rsidTr="00FA54CD">
        <w:trPr>
          <w:trHeight w:val="227"/>
          <w:jc w:val="center"/>
        </w:trPr>
        <w:tc>
          <w:tcPr>
            <w:tcW w:w="472" w:type="dxa"/>
            <w:tcBorders>
              <w:top w:val="single" w:sz="4" w:space="0" w:color="auto"/>
              <w:bottom w:val="single" w:sz="4" w:space="0" w:color="auto"/>
              <w:right w:val="single" w:sz="4" w:space="0" w:color="auto"/>
            </w:tcBorders>
            <w:noWrap/>
            <w:vAlign w:val="bottom"/>
          </w:tcPr>
          <w:p w:rsidR="001C5721" w:rsidRPr="00E34867" w:rsidRDefault="001C5721" w:rsidP="00FA54CD">
            <w:pPr>
              <w:jc w:val="right"/>
              <w:rPr>
                <w:rFonts w:ascii="Arial Narrow" w:hAnsi="Arial Narrow"/>
                <w:i/>
                <w:sz w:val="20"/>
                <w:szCs w:val="20"/>
              </w:rPr>
            </w:pPr>
            <w:r w:rsidRPr="00E34867">
              <w:rPr>
                <w:rFonts w:ascii="Arial Narrow" w:hAnsi="Arial Narrow"/>
                <w:i/>
                <w:sz w:val="20"/>
                <w:szCs w:val="20"/>
              </w:rPr>
              <w:t>6</w:t>
            </w:r>
          </w:p>
        </w:tc>
        <w:tc>
          <w:tcPr>
            <w:tcW w:w="1672" w:type="dxa"/>
            <w:tcBorders>
              <w:top w:val="single" w:sz="4" w:space="0" w:color="auto"/>
              <w:left w:val="single" w:sz="4" w:space="0" w:color="auto"/>
              <w:bottom w:val="single" w:sz="4" w:space="0" w:color="auto"/>
              <w:right w:val="single" w:sz="4" w:space="0" w:color="auto"/>
            </w:tcBorders>
            <w:vAlign w:val="bottom"/>
          </w:tcPr>
          <w:p w:rsidR="001C5721" w:rsidRPr="00E34867" w:rsidRDefault="001C5721" w:rsidP="00FA54CD">
            <w:pPr>
              <w:rPr>
                <w:rFonts w:ascii="Arial Narrow" w:hAnsi="Arial Narrow"/>
                <w:sz w:val="20"/>
                <w:szCs w:val="20"/>
              </w:rPr>
            </w:pPr>
            <w:r w:rsidRPr="00E34867">
              <w:rPr>
                <w:rFonts w:ascii="Arial Narrow" w:hAnsi="Arial Narrow"/>
                <w:sz w:val="20"/>
                <w:szCs w:val="20"/>
              </w:rPr>
              <w:t>Kolašin</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801</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410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270</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149</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28</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23</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169</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68</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215</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106</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7</w:t>
            </w: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11</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99</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60</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408" w:type="dxa"/>
            <w:tcBorders>
              <w:top w:val="single" w:sz="4" w:space="0" w:color="auto"/>
              <w:left w:val="single" w:sz="4" w:space="0" w:color="auto"/>
              <w:bottom w:val="single" w:sz="4" w:space="0" w:color="auto"/>
              <w:right w:val="doub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r>
      <w:tr w:rsidR="001C5721" w:rsidRPr="00E34867" w:rsidTr="00FA54CD">
        <w:trPr>
          <w:trHeight w:val="227"/>
          <w:jc w:val="center"/>
        </w:trPr>
        <w:tc>
          <w:tcPr>
            <w:tcW w:w="472" w:type="dxa"/>
            <w:tcBorders>
              <w:top w:val="single" w:sz="4" w:space="0" w:color="auto"/>
              <w:bottom w:val="double" w:sz="4" w:space="0" w:color="auto"/>
              <w:right w:val="single" w:sz="4" w:space="0" w:color="auto"/>
            </w:tcBorders>
            <w:noWrap/>
            <w:vAlign w:val="bottom"/>
          </w:tcPr>
          <w:p w:rsidR="001C5721" w:rsidRPr="00E34867" w:rsidRDefault="001C5721" w:rsidP="00FA54CD">
            <w:pPr>
              <w:jc w:val="right"/>
              <w:rPr>
                <w:rFonts w:ascii="Arial Narrow" w:hAnsi="Arial Narrow"/>
                <w:i/>
                <w:sz w:val="20"/>
                <w:szCs w:val="20"/>
              </w:rPr>
            </w:pPr>
            <w:r w:rsidRPr="00E34867">
              <w:rPr>
                <w:rFonts w:ascii="Arial Narrow" w:hAnsi="Arial Narrow"/>
                <w:i/>
                <w:sz w:val="20"/>
                <w:szCs w:val="20"/>
              </w:rPr>
              <w:t>7</w:t>
            </w:r>
          </w:p>
        </w:tc>
        <w:tc>
          <w:tcPr>
            <w:tcW w:w="1672" w:type="dxa"/>
            <w:tcBorders>
              <w:top w:val="single" w:sz="4" w:space="0" w:color="auto"/>
              <w:left w:val="single" w:sz="4" w:space="0" w:color="auto"/>
              <w:bottom w:val="double" w:sz="4" w:space="0" w:color="auto"/>
              <w:right w:val="single" w:sz="4" w:space="0" w:color="auto"/>
            </w:tcBorders>
            <w:vAlign w:val="bottom"/>
          </w:tcPr>
          <w:p w:rsidR="001C5721" w:rsidRPr="00E34867" w:rsidRDefault="001C5721" w:rsidP="00FA54CD">
            <w:pPr>
              <w:rPr>
                <w:rFonts w:ascii="Arial Narrow" w:hAnsi="Arial Narrow"/>
                <w:b/>
                <w:sz w:val="20"/>
                <w:szCs w:val="20"/>
              </w:rPr>
            </w:pPr>
            <w:r w:rsidRPr="00E34867">
              <w:rPr>
                <w:rFonts w:ascii="Arial Narrow" w:hAnsi="Arial Narrow"/>
                <w:b/>
                <w:sz w:val="20"/>
                <w:szCs w:val="20"/>
              </w:rPr>
              <w:t>PJ PODGORICA</w:t>
            </w:r>
          </w:p>
        </w:tc>
        <w:tc>
          <w:tcPr>
            <w:tcW w:w="740"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11751</w:t>
            </w:r>
          </w:p>
        </w:tc>
        <w:tc>
          <w:tcPr>
            <w:tcW w:w="735"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6929</w:t>
            </w:r>
          </w:p>
        </w:tc>
        <w:tc>
          <w:tcPr>
            <w:tcW w:w="718"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3469</w:t>
            </w:r>
          </w:p>
        </w:tc>
        <w:tc>
          <w:tcPr>
            <w:tcW w:w="637"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1944</w:t>
            </w:r>
          </w:p>
        </w:tc>
        <w:tc>
          <w:tcPr>
            <w:tcW w:w="642"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419</w:t>
            </w:r>
          </w:p>
        </w:tc>
        <w:tc>
          <w:tcPr>
            <w:tcW w:w="612"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264</w:t>
            </w:r>
          </w:p>
        </w:tc>
        <w:tc>
          <w:tcPr>
            <w:tcW w:w="711"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1762</w:t>
            </w:r>
          </w:p>
        </w:tc>
        <w:tc>
          <w:tcPr>
            <w:tcW w:w="637"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877</w:t>
            </w:r>
          </w:p>
        </w:tc>
        <w:tc>
          <w:tcPr>
            <w:tcW w:w="718"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3125</w:t>
            </w:r>
          </w:p>
        </w:tc>
        <w:tc>
          <w:tcPr>
            <w:tcW w:w="637"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1981</w:t>
            </w:r>
          </w:p>
        </w:tc>
        <w:tc>
          <w:tcPr>
            <w:tcW w:w="532"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70</w:t>
            </w:r>
          </w:p>
        </w:tc>
        <w:tc>
          <w:tcPr>
            <w:tcW w:w="430"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12</w:t>
            </w:r>
          </w:p>
        </w:tc>
        <w:tc>
          <w:tcPr>
            <w:tcW w:w="648"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124</w:t>
            </w:r>
          </w:p>
        </w:tc>
        <w:tc>
          <w:tcPr>
            <w:tcW w:w="581"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78</w:t>
            </w:r>
          </w:p>
        </w:tc>
        <w:tc>
          <w:tcPr>
            <w:tcW w:w="608"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2</w:t>
            </w:r>
          </w:p>
        </w:tc>
        <w:tc>
          <w:tcPr>
            <w:tcW w:w="408"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1</w:t>
            </w:r>
          </w:p>
        </w:tc>
        <w:tc>
          <w:tcPr>
            <w:tcW w:w="663"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2700</w:t>
            </w:r>
          </w:p>
        </w:tc>
        <w:tc>
          <w:tcPr>
            <w:tcW w:w="665"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1723</w:t>
            </w:r>
          </w:p>
        </w:tc>
        <w:tc>
          <w:tcPr>
            <w:tcW w:w="551"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77</w:t>
            </w:r>
          </w:p>
        </w:tc>
        <w:tc>
          <w:tcPr>
            <w:tcW w:w="581"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47</w:t>
            </w:r>
          </w:p>
        </w:tc>
        <w:tc>
          <w:tcPr>
            <w:tcW w:w="5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3</w:t>
            </w:r>
          </w:p>
        </w:tc>
        <w:tc>
          <w:tcPr>
            <w:tcW w:w="408" w:type="dxa"/>
            <w:tcBorders>
              <w:top w:val="single" w:sz="4" w:space="0" w:color="auto"/>
              <w:left w:val="single" w:sz="4" w:space="0" w:color="auto"/>
              <w:bottom w:val="double" w:sz="4" w:space="0" w:color="auto"/>
              <w:right w:val="doub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2</w:t>
            </w:r>
          </w:p>
        </w:tc>
      </w:tr>
      <w:tr w:rsidR="001C5721" w:rsidRPr="00E34867" w:rsidTr="00FA54CD">
        <w:trPr>
          <w:trHeight w:val="227"/>
          <w:jc w:val="center"/>
        </w:trPr>
        <w:tc>
          <w:tcPr>
            <w:tcW w:w="472" w:type="dxa"/>
            <w:tcBorders>
              <w:top w:val="double" w:sz="4" w:space="0" w:color="auto"/>
              <w:bottom w:val="single" w:sz="4" w:space="0" w:color="auto"/>
              <w:right w:val="single" w:sz="4" w:space="0" w:color="auto"/>
            </w:tcBorders>
            <w:noWrap/>
            <w:vAlign w:val="bottom"/>
          </w:tcPr>
          <w:p w:rsidR="001C5721" w:rsidRPr="00E34867" w:rsidRDefault="001C5721" w:rsidP="00FA54CD">
            <w:pPr>
              <w:jc w:val="right"/>
              <w:rPr>
                <w:rFonts w:ascii="Arial Narrow" w:hAnsi="Arial Narrow"/>
                <w:i/>
                <w:sz w:val="20"/>
                <w:szCs w:val="20"/>
              </w:rPr>
            </w:pPr>
            <w:r w:rsidRPr="00E34867">
              <w:rPr>
                <w:rFonts w:ascii="Arial Narrow" w:hAnsi="Arial Narrow"/>
                <w:i/>
                <w:sz w:val="20"/>
                <w:szCs w:val="20"/>
              </w:rPr>
              <w:t>8</w:t>
            </w:r>
          </w:p>
        </w:tc>
        <w:tc>
          <w:tcPr>
            <w:tcW w:w="1672" w:type="dxa"/>
            <w:tcBorders>
              <w:top w:val="double" w:sz="4" w:space="0" w:color="auto"/>
              <w:left w:val="single" w:sz="4" w:space="0" w:color="auto"/>
              <w:bottom w:val="single" w:sz="4" w:space="0" w:color="auto"/>
              <w:right w:val="single" w:sz="4" w:space="0" w:color="auto"/>
            </w:tcBorders>
            <w:vAlign w:val="bottom"/>
          </w:tcPr>
          <w:p w:rsidR="001C5721" w:rsidRPr="00E34867" w:rsidRDefault="001C5721" w:rsidP="00FA54CD">
            <w:pPr>
              <w:rPr>
                <w:rFonts w:ascii="Arial Narrow" w:hAnsi="Arial Narrow"/>
                <w:sz w:val="20"/>
                <w:szCs w:val="20"/>
              </w:rPr>
            </w:pPr>
            <w:r w:rsidRPr="00E34867">
              <w:rPr>
                <w:rFonts w:ascii="Arial Narrow" w:hAnsi="Arial Narrow"/>
                <w:sz w:val="20"/>
                <w:szCs w:val="20"/>
              </w:rPr>
              <w:t>Berane</w:t>
            </w:r>
          </w:p>
        </w:tc>
        <w:tc>
          <w:tcPr>
            <w:tcW w:w="740"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4519</w:t>
            </w:r>
          </w:p>
        </w:tc>
        <w:tc>
          <w:tcPr>
            <w:tcW w:w="735"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2518</w:t>
            </w:r>
          </w:p>
        </w:tc>
        <w:tc>
          <w:tcPr>
            <w:tcW w:w="718"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1423</w:t>
            </w:r>
          </w:p>
        </w:tc>
        <w:tc>
          <w:tcPr>
            <w:tcW w:w="637"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828</w:t>
            </w:r>
          </w:p>
        </w:tc>
        <w:tc>
          <w:tcPr>
            <w:tcW w:w="642"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138</w:t>
            </w:r>
          </w:p>
        </w:tc>
        <w:tc>
          <w:tcPr>
            <w:tcW w:w="612"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99</w:t>
            </w:r>
          </w:p>
        </w:tc>
        <w:tc>
          <w:tcPr>
            <w:tcW w:w="711"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998</w:t>
            </w:r>
          </w:p>
        </w:tc>
        <w:tc>
          <w:tcPr>
            <w:tcW w:w="637"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517</w:t>
            </w:r>
          </w:p>
        </w:tc>
        <w:tc>
          <w:tcPr>
            <w:tcW w:w="718"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1467</w:t>
            </w:r>
          </w:p>
        </w:tc>
        <w:tc>
          <w:tcPr>
            <w:tcW w:w="637"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813</w:t>
            </w:r>
          </w:p>
        </w:tc>
        <w:tc>
          <w:tcPr>
            <w:tcW w:w="532"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4</w:t>
            </w:r>
          </w:p>
        </w:tc>
        <w:tc>
          <w:tcPr>
            <w:tcW w:w="430"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w:t>
            </w:r>
          </w:p>
        </w:tc>
        <w:tc>
          <w:tcPr>
            <w:tcW w:w="648"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67</w:t>
            </w:r>
          </w:p>
        </w:tc>
        <w:tc>
          <w:tcPr>
            <w:tcW w:w="581"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30</w:t>
            </w:r>
          </w:p>
        </w:tc>
        <w:tc>
          <w:tcPr>
            <w:tcW w:w="608"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408"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663"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418</w:t>
            </w:r>
          </w:p>
        </w:tc>
        <w:tc>
          <w:tcPr>
            <w:tcW w:w="665"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227</w:t>
            </w:r>
          </w:p>
        </w:tc>
        <w:tc>
          <w:tcPr>
            <w:tcW w:w="551"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4</w:t>
            </w:r>
          </w:p>
        </w:tc>
        <w:tc>
          <w:tcPr>
            <w:tcW w:w="581"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w:t>
            </w:r>
          </w:p>
        </w:tc>
        <w:tc>
          <w:tcPr>
            <w:tcW w:w="554"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408" w:type="dxa"/>
            <w:tcBorders>
              <w:top w:val="double" w:sz="4" w:space="0" w:color="auto"/>
              <w:left w:val="single" w:sz="4" w:space="0" w:color="auto"/>
              <w:bottom w:val="single" w:sz="4" w:space="0" w:color="auto"/>
              <w:right w:val="doub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r>
      <w:tr w:rsidR="001C5721" w:rsidRPr="00E34867" w:rsidTr="00FA54CD">
        <w:trPr>
          <w:trHeight w:val="227"/>
          <w:jc w:val="center"/>
        </w:trPr>
        <w:tc>
          <w:tcPr>
            <w:tcW w:w="472" w:type="dxa"/>
            <w:tcBorders>
              <w:top w:val="single" w:sz="4" w:space="0" w:color="auto"/>
              <w:bottom w:val="single" w:sz="4" w:space="0" w:color="auto"/>
              <w:right w:val="single" w:sz="4" w:space="0" w:color="auto"/>
            </w:tcBorders>
            <w:noWrap/>
            <w:vAlign w:val="bottom"/>
          </w:tcPr>
          <w:p w:rsidR="001C5721" w:rsidRPr="00E34867" w:rsidRDefault="001C5721" w:rsidP="00FA54CD">
            <w:pPr>
              <w:jc w:val="right"/>
              <w:rPr>
                <w:rFonts w:ascii="Arial Narrow" w:hAnsi="Arial Narrow"/>
                <w:i/>
                <w:sz w:val="20"/>
                <w:szCs w:val="20"/>
              </w:rPr>
            </w:pPr>
            <w:r w:rsidRPr="00E34867">
              <w:rPr>
                <w:rFonts w:ascii="Arial Narrow" w:hAnsi="Arial Narrow"/>
                <w:i/>
                <w:sz w:val="20"/>
                <w:szCs w:val="20"/>
              </w:rPr>
              <w:t>9</w:t>
            </w:r>
          </w:p>
        </w:tc>
        <w:tc>
          <w:tcPr>
            <w:tcW w:w="1672" w:type="dxa"/>
            <w:tcBorders>
              <w:top w:val="single" w:sz="4" w:space="0" w:color="auto"/>
              <w:left w:val="single" w:sz="4" w:space="0" w:color="auto"/>
              <w:bottom w:val="single" w:sz="4" w:space="0" w:color="auto"/>
              <w:right w:val="single" w:sz="4" w:space="0" w:color="auto"/>
            </w:tcBorders>
            <w:vAlign w:val="bottom"/>
          </w:tcPr>
          <w:p w:rsidR="001C5721" w:rsidRPr="00E34867" w:rsidRDefault="001C5721" w:rsidP="00FA54CD">
            <w:pPr>
              <w:rPr>
                <w:rFonts w:ascii="Arial Narrow" w:hAnsi="Arial Narrow"/>
                <w:sz w:val="20"/>
                <w:szCs w:val="20"/>
              </w:rPr>
            </w:pPr>
            <w:r w:rsidRPr="00E34867">
              <w:rPr>
                <w:rFonts w:ascii="Arial Narrow" w:hAnsi="Arial Narrow"/>
                <w:sz w:val="20"/>
                <w:szCs w:val="20"/>
              </w:rPr>
              <w:t>Petnjica</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987</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553</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700</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440</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29</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14</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119</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27</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115</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58</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w:t>
            </w: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20</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13</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408" w:type="dxa"/>
            <w:tcBorders>
              <w:top w:val="single" w:sz="4" w:space="0" w:color="auto"/>
              <w:left w:val="single" w:sz="4" w:space="0" w:color="auto"/>
              <w:bottom w:val="single" w:sz="4" w:space="0" w:color="auto"/>
              <w:right w:val="doub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r>
      <w:tr w:rsidR="001C5721" w:rsidRPr="00E34867" w:rsidTr="00FA54CD">
        <w:trPr>
          <w:trHeight w:val="227"/>
          <w:jc w:val="center"/>
        </w:trPr>
        <w:tc>
          <w:tcPr>
            <w:tcW w:w="472" w:type="dxa"/>
            <w:tcBorders>
              <w:top w:val="single" w:sz="4" w:space="0" w:color="auto"/>
              <w:bottom w:val="single" w:sz="4" w:space="0" w:color="auto"/>
              <w:right w:val="single" w:sz="4" w:space="0" w:color="auto"/>
            </w:tcBorders>
            <w:noWrap/>
            <w:vAlign w:val="bottom"/>
          </w:tcPr>
          <w:p w:rsidR="001C5721" w:rsidRPr="00E34867" w:rsidRDefault="001C5721" w:rsidP="00FA54CD">
            <w:pPr>
              <w:jc w:val="right"/>
              <w:rPr>
                <w:rFonts w:ascii="Arial Narrow" w:hAnsi="Arial Narrow"/>
                <w:i/>
                <w:sz w:val="20"/>
                <w:szCs w:val="20"/>
              </w:rPr>
            </w:pPr>
            <w:r w:rsidRPr="00E34867">
              <w:rPr>
                <w:rFonts w:ascii="Arial Narrow" w:hAnsi="Arial Narrow"/>
                <w:i/>
                <w:sz w:val="20"/>
                <w:szCs w:val="20"/>
              </w:rPr>
              <w:t>10</w:t>
            </w:r>
          </w:p>
        </w:tc>
        <w:tc>
          <w:tcPr>
            <w:tcW w:w="1672" w:type="dxa"/>
            <w:tcBorders>
              <w:top w:val="single" w:sz="4" w:space="0" w:color="auto"/>
              <w:left w:val="single" w:sz="4" w:space="0" w:color="auto"/>
              <w:bottom w:val="single" w:sz="4" w:space="0" w:color="auto"/>
              <w:right w:val="single" w:sz="4" w:space="0" w:color="auto"/>
            </w:tcBorders>
            <w:vAlign w:val="bottom"/>
          </w:tcPr>
          <w:p w:rsidR="001C5721" w:rsidRPr="00E34867" w:rsidRDefault="001C5721" w:rsidP="00FA54CD">
            <w:pPr>
              <w:rPr>
                <w:rFonts w:ascii="Arial Narrow" w:hAnsi="Arial Narrow"/>
                <w:sz w:val="20"/>
                <w:szCs w:val="20"/>
              </w:rPr>
            </w:pPr>
            <w:r w:rsidRPr="00E34867">
              <w:rPr>
                <w:rFonts w:ascii="Arial Narrow" w:hAnsi="Arial Narrow"/>
                <w:sz w:val="20"/>
                <w:szCs w:val="20"/>
              </w:rPr>
              <w:t>Andrijevica</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877</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458</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338</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192</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14</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4</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216</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92</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245</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136</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4</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59</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32</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408" w:type="dxa"/>
            <w:tcBorders>
              <w:top w:val="single" w:sz="4" w:space="0" w:color="auto"/>
              <w:left w:val="single" w:sz="4" w:space="0" w:color="auto"/>
              <w:bottom w:val="single" w:sz="4" w:space="0" w:color="auto"/>
              <w:right w:val="doub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r>
      <w:tr w:rsidR="001C5721" w:rsidRPr="00E34867" w:rsidTr="00FA54CD">
        <w:trPr>
          <w:trHeight w:val="227"/>
          <w:jc w:val="center"/>
        </w:trPr>
        <w:tc>
          <w:tcPr>
            <w:tcW w:w="472" w:type="dxa"/>
            <w:tcBorders>
              <w:top w:val="single" w:sz="4" w:space="0" w:color="auto"/>
              <w:bottom w:val="single" w:sz="4" w:space="0" w:color="auto"/>
              <w:right w:val="single" w:sz="4" w:space="0" w:color="auto"/>
            </w:tcBorders>
            <w:noWrap/>
            <w:vAlign w:val="bottom"/>
          </w:tcPr>
          <w:p w:rsidR="001C5721" w:rsidRPr="00E34867" w:rsidRDefault="001C5721" w:rsidP="00FA54CD">
            <w:pPr>
              <w:jc w:val="right"/>
              <w:rPr>
                <w:rFonts w:ascii="Arial Narrow" w:hAnsi="Arial Narrow"/>
                <w:i/>
                <w:sz w:val="20"/>
                <w:szCs w:val="20"/>
              </w:rPr>
            </w:pPr>
            <w:r w:rsidRPr="00E34867">
              <w:rPr>
                <w:rFonts w:ascii="Arial Narrow" w:hAnsi="Arial Narrow"/>
                <w:i/>
                <w:sz w:val="20"/>
                <w:szCs w:val="20"/>
              </w:rPr>
              <w:t>11</w:t>
            </w:r>
          </w:p>
        </w:tc>
        <w:tc>
          <w:tcPr>
            <w:tcW w:w="1672" w:type="dxa"/>
            <w:tcBorders>
              <w:top w:val="single" w:sz="4" w:space="0" w:color="auto"/>
              <w:left w:val="single" w:sz="4" w:space="0" w:color="auto"/>
              <w:bottom w:val="single" w:sz="4" w:space="0" w:color="auto"/>
              <w:right w:val="single" w:sz="4" w:space="0" w:color="auto"/>
            </w:tcBorders>
            <w:vAlign w:val="bottom"/>
          </w:tcPr>
          <w:p w:rsidR="001C5721" w:rsidRPr="00E34867" w:rsidRDefault="001C5721" w:rsidP="00FA54CD">
            <w:pPr>
              <w:rPr>
                <w:rFonts w:ascii="Arial Narrow" w:hAnsi="Arial Narrow"/>
                <w:sz w:val="20"/>
                <w:szCs w:val="20"/>
              </w:rPr>
            </w:pPr>
            <w:r w:rsidRPr="00E34867">
              <w:rPr>
                <w:rFonts w:ascii="Arial Narrow" w:hAnsi="Arial Narrow"/>
                <w:sz w:val="20"/>
                <w:szCs w:val="20"/>
              </w:rPr>
              <w:t>Plav</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1727</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947</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869</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564</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14</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275</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99</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405</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208</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8</w:t>
            </w: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13</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5</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135</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65</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7</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w:t>
            </w:r>
          </w:p>
        </w:tc>
        <w:tc>
          <w:tcPr>
            <w:tcW w:w="408" w:type="dxa"/>
            <w:tcBorders>
              <w:top w:val="single" w:sz="4" w:space="0" w:color="auto"/>
              <w:left w:val="single" w:sz="4" w:space="0" w:color="auto"/>
              <w:bottom w:val="single" w:sz="4" w:space="0" w:color="auto"/>
              <w:right w:val="doub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r>
      <w:tr w:rsidR="001C5721" w:rsidRPr="00E34867" w:rsidTr="00FA54CD">
        <w:trPr>
          <w:trHeight w:val="227"/>
          <w:jc w:val="center"/>
        </w:trPr>
        <w:tc>
          <w:tcPr>
            <w:tcW w:w="472" w:type="dxa"/>
            <w:tcBorders>
              <w:top w:val="single" w:sz="4" w:space="0" w:color="auto"/>
              <w:bottom w:val="single" w:sz="4" w:space="0" w:color="auto"/>
              <w:right w:val="single" w:sz="4" w:space="0" w:color="auto"/>
            </w:tcBorders>
            <w:noWrap/>
            <w:vAlign w:val="bottom"/>
          </w:tcPr>
          <w:p w:rsidR="001C5721" w:rsidRPr="00E34867" w:rsidRDefault="001C5721" w:rsidP="00FA54CD">
            <w:pPr>
              <w:jc w:val="right"/>
              <w:rPr>
                <w:rFonts w:ascii="Arial Narrow" w:hAnsi="Arial Narrow"/>
                <w:i/>
                <w:sz w:val="20"/>
                <w:szCs w:val="20"/>
              </w:rPr>
            </w:pPr>
            <w:r w:rsidRPr="00E34867">
              <w:rPr>
                <w:rFonts w:ascii="Arial Narrow" w:hAnsi="Arial Narrow"/>
                <w:i/>
                <w:sz w:val="20"/>
                <w:szCs w:val="20"/>
              </w:rPr>
              <w:t>12</w:t>
            </w:r>
          </w:p>
        </w:tc>
        <w:tc>
          <w:tcPr>
            <w:tcW w:w="1672" w:type="dxa"/>
            <w:tcBorders>
              <w:top w:val="single" w:sz="4" w:space="0" w:color="auto"/>
              <w:left w:val="single" w:sz="4" w:space="0" w:color="auto"/>
              <w:bottom w:val="single" w:sz="4" w:space="0" w:color="auto"/>
              <w:right w:val="single" w:sz="4" w:space="0" w:color="auto"/>
            </w:tcBorders>
            <w:vAlign w:val="bottom"/>
          </w:tcPr>
          <w:p w:rsidR="001C5721" w:rsidRPr="00E34867" w:rsidRDefault="001C5721" w:rsidP="00FA54CD">
            <w:pPr>
              <w:rPr>
                <w:rFonts w:ascii="Arial Narrow" w:hAnsi="Arial Narrow"/>
                <w:sz w:val="20"/>
                <w:szCs w:val="20"/>
              </w:rPr>
            </w:pPr>
            <w:r w:rsidRPr="00E34867">
              <w:rPr>
                <w:rFonts w:ascii="Arial Narrow" w:hAnsi="Arial Narrow"/>
                <w:sz w:val="20"/>
                <w:szCs w:val="20"/>
              </w:rPr>
              <w:t>Gusinje</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600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329</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312</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208</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84</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29</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132</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70</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w:t>
            </w: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4</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62</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19</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4</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408" w:type="dxa"/>
            <w:tcBorders>
              <w:top w:val="single" w:sz="4" w:space="0" w:color="auto"/>
              <w:left w:val="single" w:sz="4" w:space="0" w:color="auto"/>
              <w:bottom w:val="single" w:sz="4" w:space="0" w:color="auto"/>
              <w:right w:val="doub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r>
      <w:tr w:rsidR="001C5721" w:rsidRPr="00E34867" w:rsidTr="00FA54CD">
        <w:trPr>
          <w:trHeight w:val="227"/>
          <w:jc w:val="center"/>
        </w:trPr>
        <w:tc>
          <w:tcPr>
            <w:tcW w:w="472" w:type="dxa"/>
            <w:tcBorders>
              <w:top w:val="single" w:sz="4" w:space="0" w:color="auto"/>
              <w:bottom w:val="single" w:sz="4" w:space="0" w:color="auto"/>
              <w:right w:val="single" w:sz="4" w:space="0" w:color="auto"/>
            </w:tcBorders>
            <w:noWrap/>
            <w:vAlign w:val="bottom"/>
          </w:tcPr>
          <w:p w:rsidR="001C5721" w:rsidRPr="00E34867" w:rsidRDefault="001C5721" w:rsidP="00FA54CD">
            <w:pPr>
              <w:jc w:val="right"/>
              <w:rPr>
                <w:rFonts w:ascii="Arial Narrow" w:hAnsi="Arial Narrow"/>
                <w:i/>
                <w:sz w:val="20"/>
                <w:szCs w:val="20"/>
              </w:rPr>
            </w:pPr>
            <w:r w:rsidRPr="00E34867">
              <w:rPr>
                <w:rFonts w:ascii="Arial Narrow" w:hAnsi="Arial Narrow"/>
                <w:i/>
                <w:sz w:val="20"/>
                <w:szCs w:val="20"/>
              </w:rPr>
              <w:t>13</w:t>
            </w:r>
          </w:p>
        </w:tc>
        <w:tc>
          <w:tcPr>
            <w:tcW w:w="1672" w:type="dxa"/>
            <w:tcBorders>
              <w:top w:val="single" w:sz="4" w:space="0" w:color="auto"/>
              <w:left w:val="single" w:sz="4" w:space="0" w:color="auto"/>
              <w:bottom w:val="single" w:sz="4" w:space="0" w:color="auto"/>
              <w:right w:val="single" w:sz="4" w:space="0" w:color="auto"/>
            </w:tcBorders>
            <w:vAlign w:val="bottom"/>
          </w:tcPr>
          <w:p w:rsidR="001C5721" w:rsidRPr="00E34867" w:rsidRDefault="001C5721" w:rsidP="00FA54CD">
            <w:pPr>
              <w:rPr>
                <w:rFonts w:ascii="Arial Narrow" w:hAnsi="Arial Narrow"/>
                <w:sz w:val="20"/>
                <w:szCs w:val="20"/>
              </w:rPr>
            </w:pPr>
            <w:r w:rsidRPr="00E34867">
              <w:rPr>
                <w:rFonts w:ascii="Arial Narrow" w:hAnsi="Arial Narrow"/>
                <w:sz w:val="20"/>
                <w:szCs w:val="20"/>
              </w:rPr>
              <w:t>Rožaje</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3153</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1612</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1737</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1057</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27</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5</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644</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212</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341</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163</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w:t>
            </w: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25</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12</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362</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156</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13</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6</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w:t>
            </w:r>
          </w:p>
        </w:tc>
        <w:tc>
          <w:tcPr>
            <w:tcW w:w="408" w:type="dxa"/>
            <w:tcBorders>
              <w:top w:val="single" w:sz="4" w:space="0" w:color="auto"/>
              <w:left w:val="single" w:sz="4" w:space="0" w:color="auto"/>
              <w:bottom w:val="single" w:sz="4" w:space="0" w:color="auto"/>
              <w:right w:val="doub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w:t>
            </w:r>
          </w:p>
        </w:tc>
      </w:tr>
      <w:tr w:rsidR="001C5721" w:rsidRPr="00E34867" w:rsidTr="00FA54CD">
        <w:trPr>
          <w:trHeight w:val="227"/>
          <w:jc w:val="center"/>
        </w:trPr>
        <w:tc>
          <w:tcPr>
            <w:tcW w:w="472" w:type="dxa"/>
            <w:tcBorders>
              <w:top w:val="single" w:sz="4" w:space="0" w:color="auto"/>
              <w:bottom w:val="double" w:sz="4" w:space="0" w:color="auto"/>
              <w:right w:val="single" w:sz="4" w:space="0" w:color="auto"/>
            </w:tcBorders>
            <w:noWrap/>
            <w:vAlign w:val="bottom"/>
          </w:tcPr>
          <w:p w:rsidR="001C5721" w:rsidRPr="00E34867" w:rsidRDefault="001C5721" w:rsidP="00FA54CD">
            <w:pPr>
              <w:jc w:val="right"/>
              <w:rPr>
                <w:rFonts w:ascii="Arial Narrow" w:hAnsi="Arial Narrow"/>
                <w:i/>
                <w:sz w:val="20"/>
                <w:szCs w:val="20"/>
              </w:rPr>
            </w:pPr>
            <w:r w:rsidRPr="00E34867">
              <w:rPr>
                <w:rFonts w:ascii="Arial Narrow" w:hAnsi="Arial Narrow"/>
                <w:i/>
                <w:sz w:val="20"/>
                <w:szCs w:val="20"/>
              </w:rPr>
              <w:t>14</w:t>
            </w:r>
          </w:p>
        </w:tc>
        <w:tc>
          <w:tcPr>
            <w:tcW w:w="1672" w:type="dxa"/>
            <w:tcBorders>
              <w:top w:val="single" w:sz="4" w:space="0" w:color="auto"/>
              <w:left w:val="single" w:sz="4" w:space="0" w:color="auto"/>
              <w:bottom w:val="double" w:sz="4" w:space="0" w:color="auto"/>
              <w:right w:val="single" w:sz="4" w:space="0" w:color="auto"/>
            </w:tcBorders>
            <w:vAlign w:val="bottom"/>
          </w:tcPr>
          <w:p w:rsidR="001C5721" w:rsidRPr="00E34867" w:rsidRDefault="001C5721" w:rsidP="00FA54CD">
            <w:pPr>
              <w:rPr>
                <w:rFonts w:ascii="Arial Narrow" w:hAnsi="Arial Narrow"/>
                <w:b/>
                <w:sz w:val="20"/>
                <w:szCs w:val="20"/>
              </w:rPr>
            </w:pPr>
            <w:r w:rsidRPr="00E34867">
              <w:rPr>
                <w:rFonts w:ascii="Arial Narrow" w:hAnsi="Arial Narrow"/>
                <w:b/>
                <w:sz w:val="20"/>
                <w:szCs w:val="20"/>
              </w:rPr>
              <w:t>PJ BERANE</w:t>
            </w:r>
          </w:p>
        </w:tc>
        <w:tc>
          <w:tcPr>
            <w:tcW w:w="740"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bCs/>
                <w:color w:val="000000"/>
                <w:sz w:val="20"/>
                <w:szCs w:val="20"/>
              </w:rPr>
            </w:pPr>
            <w:r w:rsidRPr="00E34867">
              <w:rPr>
                <w:rFonts w:ascii="Arial Narrow" w:hAnsi="Arial Narrow"/>
                <w:b/>
                <w:bCs/>
                <w:color w:val="000000"/>
                <w:sz w:val="20"/>
                <w:szCs w:val="20"/>
              </w:rPr>
              <w:t>11863</w:t>
            </w:r>
          </w:p>
        </w:tc>
        <w:tc>
          <w:tcPr>
            <w:tcW w:w="735"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bCs/>
                <w:color w:val="000000"/>
                <w:sz w:val="20"/>
                <w:szCs w:val="20"/>
              </w:rPr>
            </w:pPr>
            <w:r w:rsidRPr="00E34867">
              <w:rPr>
                <w:rFonts w:ascii="Arial Narrow" w:hAnsi="Arial Narrow"/>
                <w:b/>
                <w:bCs/>
                <w:color w:val="000000"/>
                <w:sz w:val="20"/>
                <w:szCs w:val="20"/>
              </w:rPr>
              <w:t>6417</w:t>
            </w:r>
          </w:p>
        </w:tc>
        <w:tc>
          <w:tcPr>
            <w:tcW w:w="718"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bCs/>
                <w:color w:val="000000"/>
                <w:sz w:val="20"/>
                <w:szCs w:val="20"/>
              </w:rPr>
            </w:pPr>
            <w:r w:rsidRPr="00E34867">
              <w:rPr>
                <w:rFonts w:ascii="Arial Narrow" w:hAnsi="Arial Narrow"/>
                <w:b/>
                <w:bCs/>
                <w:color w:val="000000"/>
                <w:sz w:val="20"/>
                <w:szCs w:val="20"/>
              </w:rPr>
              <w:t>5379</w:t>
            </w:r>
          </w:p>
        </w:tc>
        <w:tc>
          <w:tcPr>
            <w:tcW w:w="637"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bCs/>
                <w:color w:val="000000"/>
                <w:sz w:val="20"/>
                <w:szCs w:val="20"/>
              </w:rPr>
            </w:pPr>
            <w:r w:rsidRPr="00E34867">
              <w:rPr>
                <w:rFonts w:ascii="Arial Narrow" w:hAnsi="Arial Narrow"/>
                <w:b/>
                <w:bCs/>
                <w:color w:val="000000"/>
                <w:sz w:val="20"/>
                <w:szCs w:val="20"/>
              </w:rPr>
              <w:t>3289</w:t>
            </w:r>
          </w:p>
        </w:tc>
        <w:tc>
          <w:tcPr>
            <w:tcW w:w="642"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bCs/>
                <w:color w:val="000000"/>
                <w:sz w:val="20"/>
                <w:szCs w:val="20"/>
              </w:rPr>
            </w:pPr>
            <w:r w:rsidRPr="00E34867">
              <w:rPr>
                <w:rFonts w:ascii="Arial Narrow" w:hAnsi="Arial Narrow"/>
                <w:b/>
                <w:bCs/>
                <w:color w:val="000000"/>
                <w:sz w:val="20"/>
                <w:szCs w:val="20"/>
              </w:rPr>
              <w:t>223</w:t>
            </w:r>
          </w:p>
        </w:tc>
        <w:tc>
          <w:tcPr>
            <w:tcW w:w="612"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bCs/>
                <w:color w:val="000000"/>
                <w:sz w:val="20"/>
                <w:szCs w:val="20"/>
              </w:rPr>
            </w:pPr>
            <w:r w:rsidRPr="00E34867">
              <w:rPr>
                <w:rFonts w:ascii="Arial Narrow" w:hAnsi="Arial Narrow"/>
                <w:b/>
                <w:bCs/>
                <w:color w:val="000000"/>
                <w:sz w:val="20"/>
                <w:szCs w:val="20"/>
              </w:rPr>
              <w:t>125</w:t>
            </w:r>
          </w:p>
        </w:tc>
        <w:tc>
          <w:tcPr>
            <w:tcW w:w="711"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bCs/>
                <w:color w:val="000000"/>
                <w:sz w:val="20"/>
                <w:szCs w:val="20"/>
              </w:rPr>
            </w:pPr>
            <w:r w:rsidRPr="00E34867">
              <w:rPr>
                <w:rFonts w:ascii="Arial Narrow" w:hAnsi="Arial Narrow"/>
                <w:b/>
                <w:bCs/>
                <w:color w:val="000000"/>
                <w:sz w:val="20"/>
                <w:szCs w:val="20"/>
              </w:rPr>
              <w:t>2336</w:t>
            </w:r>
          </w:p>
        </w:tc>
        <w:tc>
          <w:tcPr>
            <w:tcW w:w="637"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bCs/>
                <w:color w:val="000000"/>
                <w:sz w:val="20"/>
                <w:szCs w:val="20"/>
              </w:rPr>
            </w:pPr>
            <w:r w:rsidRPr="00E34867">
              <w:rPr>
                <w:rFonts w:ascii="Arial Narrow" w:hAnsi="Arial Narrow"/>
                <w:b/>
                <w:bCs/>
                <w:color w:val="000000"/>
                <w:sz w:val="20"/>
                <w:szCs w:val="20"/>
              </w:rPr>
              <w:t>976</w:t>
            </w:r>
          </w:p>
        </w:tc>
        <w:tc>
          <w:tcPr>
            <w:tcW w:w="718"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bCs/>
                <w:color w:val="000000"/>
                <w:sz w:val="20"/>
                <w:szCs w:val="20"/>
              </w:rPr>
            </w:pPr>
            <w:r w:rsidRPr="00E34867">
              <w:rPr>
                <w:rFonts w:ascii="Arial Narrow" w:hAnsi="Arial Narrow"/>
                <w:b/>
                <w:bCs/>
                <w:color w:val="000000"/>
                <w:sz w:val="20"/>
                <w:szCs w:val="20"/>
              </w:rPr>
              <w:t>2705</w:t>
            </w:r>
          </w:p>
        </w:tc>
        <w:tc>
          <w:tcPr>
            <w:tcW w:w="637"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bCs/>
                <w:color w:val="000000"/>
                <w:sz w:val="20"/>
                <w:szCs w:val="20"/>
              </w:rPr>
            </w:pPr>
            <w:r w:rsidRPr="00E34867">
              <w:rPr>
                <w:rFonts w:ascii="Arial Narrow" w:hAnsi="Arial Narrow"/>
                <w:b/>
                <w:bCs/>
                <w:color w:val="000000"/>
                <w:sz w:val="20"/>
                <w:szCs w:val="20"/>
              </w:rPr>
              <w:t>1448</w:t>
            </w:r>
          </w:p>
        </w:tc>
        <w:tc>
          <w:tcPr>
            <w:tcW w:w="532"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bCs/>
                <w:color w:val="000000"/>
                <w:sz w:val="20"/>
                <w:szCs w:val="20"/>
              </w:rPr>
            </w:pPr>
            <w:r w:rsidRPr="00E34867">
              <w:rPr>
                <w:rFonts w:ascii="Arial Narrow" w:hAnsi="Arial Narrow"/>
                <w:b/>
                <w:bCs/>
                <w:color w:val="000000"/>
                <w:sz w:val="20"/>
                <w:szCs w:val="20"/>
              </w:rPr>
              <w:t>17</w:t>
            </w:r>
          </w:p>
        </w:tc>
        <w:tc>
          <w:tcPr>
            <w:tcW w:w="430"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bCs/>
                <w:color w:val="000000"/>
                <w:sz w:val="20"/>
                <w:szCs w:val="20"/>
              </w:rPr>
            </w:pPr>
            <w:r w:rsidRPr="00E34867">
              <w:rPr>
                <w:rFonts w:ascii="Arial Narrow" w:hAnsi="Arial Narrow"/>
                <w:b/>
                <w:bCs/>
                <w:color w:val="000000"/>
                <w:sz w:val="20"/>
                <w:szCs w:val="20"/>
              </w:rPr>
              <w:t>5</w:t>
            </w:r>
          </w:p>
        </w:tc>
        <w:tc>
          <w:tcPr>
            <w:tcW w:w="648"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bCs/>
                <w:color w:val="000000"/>
                <w:sz w:val="20"/>
                <w:szCs w:val="20"/>
              </w:rPr>
            </w:pPr>
            <w:r w:rsidRPr="00E34867">
              <w:rPr>
                <w:rFonts w:ascii="Arial Narrow" w:hAnsi="Arial Narrow"/>
                <w:b/>
                <w:bCs/>
                <w:color w:val="000000"/>
                <w:sz w:val="20"/>
                <w:szCs w:val="20"/>
              </w:rPr>
              <w:t>115</w:t>
            </w:r>
          </w:p>
        </w:tc>
        <w:tc>
          <w:tcPr>
            <w:tcW w:w="581"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bCs/>
                <w:color w:val="000000"/>
                <w:sz w:val="20"/>
                <w:szCs w:val="20"/>
              </w:rPr>
            </w:pPr>
            <w:r w:rsidRPr="00E34867">
              <w:rPr>
                <w:rFonts w:ascii="Arial Narrow" w:hAnsi="Arial Narrow"/>
                <w:b/>
                <w:bCs/>
                <w:color w:val="000000"/>
                <w:sz w:val="20"/>
                <w:szCs w:val="20"/>
              </w:rPr>
              <w:t>50</w:t>
            </w:r>
          </w:p>
        </w:tc>
        <w:tc>
          <w:tcPr>
            <w:tcW w:w="608"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bCs/>
                <w:color w:val="000000"/>
                <w:sz w:val="20"/>
                <w:szCs w:val="20"/>
              </w:rPr>
            </w:pPr>
            <w:r w:rsidRPr="00E34867">
              <w:rPr>
                <w:rFonts w:ascii="Arial Narrow" w:hAnsi="Arial Narrow"/>
                <w:b/>
                <w:bCs/>
                <w:color w:val="000000"/>
                <w:sz w:val="20"/>
                <w:szCs w:val="20"/>
              </w:rPr>
              <w:t>1</w:t>
            </w:r>
          </w:p>
        </w:tc>
        <w:tc>
          <w:tcPr>
            <w:tcW w:w="408"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bCs/>
                <w:color w:val="000000"/>
                <w:sz w:val="20"/>
                <w:szCs w:val="20"/>
              </w:rPr>
            </w:pPr>
            <w:r w:rsidRPr="00E34867">
              <w:rPr>
                <w:rFonts w:ascii="Arial Narrow" w:hAnsi="Arial Narrow"/>
                <w:b/>
                <w:bCs/>
                <w:color w:val="000000"/>
                <w:sz w:val="20"/>
                <w:szCs w:val="20"/>
              </w:rPr>
              <w:t>0</w:t>
            </w:r>
          </w:p>
        </w:tc>
        <w:tc>
          <w:tcPr>
            <w:tcW w:w="663"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bCs/>
                <w:color w:val="000000"/>
                <w:sz w:val="20"/>
                <w:szCs w:val="20"/>
              </w:rPr>
            </w:pPr>
            <w:r w:rsidRPr="00E34867">
              <w:rPr>
                <w:rFonts w:ascii="Arial Narrow" w:hAnsi="Arial Narrow"/>
                <w:b/>
                <w:bCs/>
                <w:color w:val="000000"/>
                <w:sz w:val="20"/>
                <w:szCs w:val="20"/>
              </w:rPr>
              <w:t>1056</w:t>
            </w:r>
          </w:p>
        </w:tc>
        <w:tc>
          <w:tcPr>
            <w:tcW w:w="665"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bCs/>
                <w:color w:val="000000"/>
                <w:sz w:val="20"/>
                <w:szCs w:val="20"/>
              </w:rPr>
            </w:pPr>
            <w:r w:rsidRPr="00E34867">
              <w:rPr>
                <w:rFonts w:ascii="Arial Narrow" w:hAnsi="Arial Narrow"/>
                <w:b/>
                <w:bCs/>
                <w:color w:val="000000"/>
                <w:sz w:val="20"/>
                <w:szCs w:val="20"/>
              </w:rPr>
              <w:t>512</w:t>
            </w:r>
          </w:p>
        </w:tc>
        <w:tc>
          <w:tcPr>
            <w:tcW w:w="551"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bCs/>
                <w:color w:val="000000"/>
                <w:sz w:val="20"/>
                <w:szCs w:val="20"/>
              </w:rPr>
            </w:pPr>
            <w:r w:rsidRPr="00E34867">
              <w:rPr>
                <w:rFonts w:ascii="Arial Narrow" w:hAnsi="Arial Narrow"/>
                <w:b/>
                <w:bCs/>
                <w:color w:val="000000"/>
                <w:sz w:val="20"/>
                <w:szCs w:val="20"/>
              </w:rPr>
              <w:t>29</w:t>
            </w:r>
          </w:p>
        </w:tc>
        <w:tc>
          <w:tcPr>
            <w:tcW w:w="581"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bCs/>
                <w:color w:val="000000"/>
                <w:sz w:val="20"/>
                <w:szCs w:val="20"/>
              </w:rPr>
            </w:pPr>
            <w:r w:rsidRPr="00E34867">
              <w:rPr>
                <w:rFonts w:ascii="Arial Narrow" w:hAnsi="Arial Narrow"/>
                <w:b/>
                <w:bCs/>
                <w:color w:val="000000"/>
                <w:sz w:val="20"/>
                <w:szCs w:val="20"/>
              </w:rPr>
              <w:t>11</w:t>
            </w:r>
          </w:p>
        </w:tc>
        <w:tc>
          <w:tcPr>
            <w:tcW w:w="5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bCs/>
                <w:color w:val="000000"/>
                <w:sz w:val="20"/>
                <w:szCs w:val="20"/>
              </w:rPr>
            </w:pPr>
            <w:r w:rsidRPr="00E34867">
              <w:rPr>
                <w:rFonts w:ascii="Arial Narrow" w:hAnsi="Arial Narrow"/>
                <w:b/>
                <w:bCs/>
                <w:color w:val="000000"/>
                <w:sz w:val="20"/>
                <w:szCs w:val="20"/>
              </w:rPr>
              <w:t>2</w:t>
            </w:r>
          </w:p>
        </w:tc>
        <w:tc>
          <w:tcPr>
            <w:tcW w:w="408" w:type="dxa"/>
            <w:tcBorders>
              <w:top w:val="single" w:sz="4" w:space="0" w:color="auto"/>
              <w:left w:val="single" w:sz="4" w:space="0" w:color="auto"/>
              <w:bottom w:val="double" w:sz="4" w:space="0" w:color="auto"/>
              <w:right w:val="double" w:sz="4" w:space="0" w:color="auto"/>
            </w:tcBorders>
            <w:shd w:val="clear" w:color="auto" w:fill="auto"/>
            <w:noWrap/>
            <w:vAlign w:val="center"/>
          </w:tcPr>
          <w:p w:rsidR="001C5721" w:rsidRPr="00E34867" w:rsidRDefault="001C5721" w:rsidP="00FA54CD">
            <w:pPr>
              <w:jc w:val="right"/>
              <w:rPr>
                <w:rFonts w:ascii="Arial Narrow" w:hAnsi="Arial Narrow"/>
                <w:b/>
                <w:bCs/>
                <w:color w:val="000000"/>
                <w:sz w:val="20"/>
                <w:szCs w:val="20"/>
              </w:rPr>
            </w:pPr>
            <w:r w:rsidRPr="00E34867">
              <w:rPr>
                <w:rFonts w:ascii="Arial Narrow" w:hAnsi="Arial Narrow"/>
                <w:b/>
                <w:bCs/>
                <w:color w:val="000000"/>
                <w:sz w:val="20"/>
                <w:szCs w:val="20"/>
              </w:rPr>
              <w:t>1</w:t>
            </w:r>
          </w:p>
        </w:tc>
      </w:tr>
      <w:tr w:rsidR="001C5721" w:rsidRPr="00E34867" w:rsidTr="00FA54CD">
        <w:trPr>
          <w:trHeight w:val="227"/>
          <w:jc w:val="center"/>
        </w:trPr>
        <w:tc>
          <w:tcPr>
            <w:tcW w:w="472" w:type="dxa"/>
            <w:tcBorders>
              <w:top w:val="double" w:sz="4" w:space="0" w:color="auto"/>
              <w:bottom w:val="single" w:sz="4" w:space="0" w:color="auto"/>
              <w:right w:val="single" w:sz="4" w:space="0" w:color="auto"/>
            </w:tcBorders>
            <w:noWrap/>
            <w:vAlign w:val="bottom"/>
          </w:tcPr>
          <w:p w:rsidR="001C5721" w:rsidRPr="00E34867" w:rsidRDefault="001C5721" w:rsidP="00FA54CD">
            <w:pPr>
              <w:jc w:val="right"/>
              <w:rPr>
                <w:rFonts w:ascii="Arial Narrow" w:hAnsi="Arial Narrow"/>
                <w:i/>
                <w:sz w:val="20"/>
                <w:szCs w:val="20"/>
              </w:rPr>
            </w:pPr>
            <w:r w:rsidRPr="00E34867">
              <w:rPr>
                <w:rFonts w:ascii="Arial Narrow" w:hAnsi="Arial Narrow"/>
                <w:i/>
                <w:sz w:val="20"/>
                <w:szCs w:val="20"/>
              </w:rPr>
              <w:t>15</w:t>
            </w:r>
          </w:p>
        </w:tc>
        <w:tc>
          <w:tcPr>
            <w:tcW w:w="1672" w:type="dxa"/>
            <w:tcBorders>
              <w:top w:val="double" w:sz="4" w:space="0" w:color="auto"/>
              <w:left w:val="single" w:sz="4" w:space="0" w:color="auto"/>
              <w:bottom w:val="single" w:sz="4" w:space="0" w:color="auto"/>
              <w:right w:val="single" w:sz="4" w:space="0" w:color="auto"/>
            </w:tcBorders>
            <w:vAlign w:val="bottom"/>
          </w:tcPr>
          <w:p w:rsidR="001C5721" w:rsidRPr="00E34867" w:rsidRDefault="001C5721" w:rsidP="00FA54CD">
            <w:pPr>
              <w:rPr>
                <w:rFonts w:ascii="Arial Narrow" w:hAnsi="Arial Narrow"/>
                <w:sz w:val="20"/>
                <w:szCs w:val="20"/>
              </w:rPr>
            </w:pPr>
            <w:r w:rsidRPr="00E34867">
              <w:rPr>
                <w:rFonts w:ascii="Arial Narrow" w:hAnsi="Arial Narrow"/>
                <w:sz w:val="20"/>
                <w:szCs w:val="20"/>
              </w:rPr>
              <w:t>Herceg Novi</w:t>
            </w:r>
          </w:p>
        </w:tc>
        <w:tc>
          <w:tcPr>
            <w:tcW w:w="740"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842</w:t>
            </w:r>
          </w:p>
        </w:tc>
        <w:tc>
          <w:tcPr>
            <w:tcW w:w="735"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508</w:t>
            </w:r>
          </w:p>
        </w:tc>
        <w:tc>
          <w:tcPr>
            <w:tcW w:w="718"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83</w:t>
            </w:r>
          </w:p>
        </w:tc>
        <w:tc>
          <w:tcPr>
            <w:tcW w:w="637"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46</w:t>
            </w:r>
          </w:p>
        </w:tc>
        <w:tc>
          <w:tcPr>
            <w:tcW w:w="642"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56</w:t>
            </w:r>
          </w:p>
        </w:tc>
        <w:tc>
          <w:tcPr>
            <w:tcW w:w="612"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23</w:t>
            </w:r>
          </w:p>
        </w:tc>
        <w:tc>
          <w:tcPr>
            <w:tcW w:w="711"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165</w:t>
            </w:r>
          </w:p>
        </w:tc>
        <w:tc>
          <w:tcPr>
            <w:tcW w:w="637"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84</w:t>
            </w:r>
          </w:p>
        </w:tc>
        <w:tc>
          <w:tcPr>
            <w:tcW w:w="718"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228</w:t>
            </w:r>
          </w:p>
        </w:tc>
        <w:tc>
          <w:tcPr>
            <w:tcW w:w="637"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162</w:t>
            </w:r>
          </w:p>
        </w:tc>
        <w:tc>
          <w:tcPr>
            <w:tcW w:w="532"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5</w:t>
            </w:r>
          </w:p>
        </w:tc>
        <w:tc>
          <w:tcPr>
            <w:tcW w:w="430"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w:t>
            </w:r>
          </w:p>
        </w:tc>
        <w:tc>
          <w:tcPr>
            <w:tcW w:w="648"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37</w:t>
            </w:r>
          </w:p>
        </w:tc>
        <w:tc>
          <w:tcPr>
            <w:tcW w:w="581"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19</w:t>
            </w:r>
          </w:p>
        </w:tc>
        <w:tc>
          <w:tcPr>
            <w:tcW w:w="608"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408"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663"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253</w:t>
            </w:r>
          </w:p>
        </w:tc>
        <w:tc>
          <w:tcPr>
            <w:tcW w:w="665"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163</w:t>
            </w:r>
          </w:p>
        </w:tc>
        <w:tc>
          <w:tcPr>
            <w:tcW w:w="551"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15</w:t>
            </w:r>
          </w:p>
        </w:tc>
        <w:tc>
          <w:tcPr>
            <w:tcW w:w="581"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10</w:t>
            </w:r>
          </w:p>
        </w:tc>
        <w:tc>
          <w:tcPr>
            <w:tcW w:w="554"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408" w:type="dxa"/>
            <w:tcBorders>
              <w:top w:val="double" w:sz="4" w:space="0" w:color="auto"/>
              <w:left w:val="single" w:sz="4" w:space="0" w:color="auto"/>
              <w:bottom w:val="single" w:sz="4" w:space="0" w:color="auto"/>
              <w:right w:val="doub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r>
      <w:tr w:rsidR="001C5721" w:rsidRPr="00E34867" w:rsidTr="00FA54CD">
        <w:trPr>
          <w:trHeight w:val="227"/>
          <w:jc w:val="center"/>
        </w:trPr>
        <w:tc>
          <w:tcPr>
            <w:tcW w:w="472" w:type="dxa"/>
            <w:tcBorders>
              <w:top w:val="single" w:sz="4" w:space="0" w:color="auto"/>
              <w:bottom w:val="single" w:sz="4" w:space="0" w:color="auto"/>
              <w:right w:val="single" w:sz="4" w:space="0" w:color="auto"/>
            </w:tcBorders>
            <w:noWrap/>
            <w:vAlign w:val="bottom"/>
          </w:tcPr>
          <w:p w:rsidR="001C5721" w:rsidRPr="00E34867" w:rsidRDefault="001C5721" w:rsidP="00FA54CD">
            <w:pPr>
              <w:jc w:val="right"/>
              <w:rPr>
                <w:rFonts w:ascii="Arial Narrow" w:hAnsi="Arial Narrow"/>
                <w:i/>
                <w:sz w:val="20"/>
                <w:szCs w:val="20"/>
              </w:rPr>
            </w:pPr>
            <w:r w:rsidRPr="00E34867">
              <w:rPr>
                <w:rFonts w:ascii="Arial Narrow" w:hAnsi="Arial Narrow"/>
                <w:i/>
                <w:sz w:val="20"/>
                <w:szCs w:val="20"/>
              </w:rPr>
              <w:t>16</w:t>
            </w:r>
          </w:p>
        </w:tc>
        <w:tc>
          <w:tcPr>
            <w:tcW w:w="1672" w:type="dxa"/>
            <w:tcBorders>
              <w:top w:val="single" w:sz="4" w:space="0" w:color="auto"/>
              <w:left w:val="single" w:sz="4" w:space="0" w:color="auto"/>
              <w:bottom w:val="single" w:sz="4" w:space="0" w:color="auto"/>
              <w:right w:val="single" w:sz="4" w:space="0" w:color="auto"/>
            </w:tcBorders>
            <w:vAlign w:val="bottom"/>
          </w:tcPr>
          <w:p w:rsidR="001C5721" w:rsidRPr="00E34867" w:rsidRDefault="001C5721" w:rsidP="00FA54CD">
            <w:pPr>
              <w:rPr>
                <w:rFonts w:ascii="Arial Narrow" w:hAnsi="Arial Narrow"/>
                <w:sz w:val="20"/>
                <w:szCs w:val="20"/>
              </w:rPr>
            </w:pPr>
            <w:r w:rsidRPr="00E34867">
              <w:rPr>
                <w:rFonts w:ascii="Arial Narrow" w:hAnsi="Arial Narrow"/>
                <w:sz w:val="20"/>
                <w:szCs w:val="20"/>
              </w:rPr>
              <w:t>Kotor</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532</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298</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47</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23</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21</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12</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95</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34</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109</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55</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w:t>
            </w: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34</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12</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217</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157</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6</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4</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w:t>
            </w:r>
          </w:p>
        </w:tc>
        <w:tc>
          <w:tcPr>
            <w:tcW w:w="408" w:type="dxa"/>
            <w:tcBorders>
              <w:top w:val="single" w:sz="4" w:space="0" w:color="auto"/>
              <w:left w:val="single" w:sz="4" w:space="0" w:color="auto"/>
              <w:bottom w:val="single" w:sz="4" w:space="0" w:color="auto"/>
              <w:right w:val="doub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r>
      <w:tr w:rsidR="001C5721" w:rsidRPr="00E34867" w:rsidTr="00FA54CD">
        <w:trPr>
          <w:trHeight w:val="227"/>
          <w:jc w:val="center"/>
        </w:trPr>
        <w:tc>
          <w:tcPr>
            <w:tcW w:w="472" w:type="dxa"/>
            <w:tcBorders>
              <w:top w:val="single" w:sz="4" w:space="0" w:color="auto"/>
              <w:bottom w:val="single" w:sz="4" w:space="0" w:color="auto"/>
              <w:right w:val="single" w:sz="4" w:space="0" w:color="auto"/>
            </w:tcBorders>
            <w:noWrap/>
            <w:vAlign w:val="bottom"/>
          </w:tcPr>
          <w:p w:rsidR="001C5721" w:rsidRPr="00E34867" w:rsidRDefault="001C5721" w:rsidP="00FA54CD">
            <w:pPr>
              <w:jc w:val="right"/>
              <w:rPr>
                <w:rFonts w:ascii="Arial Narrow" w:hAnsi="Arial Narrow"/>
                <w:i/>
                <w:sz w:val="20"/>
                <w:szCs w:val="20"/>
              </w:rPr>
            </w:pPr>
            <w:r w:rsidRPr="00E34867">
              <w:rPr>
                <w:rFonts w:ascii="Arial Narrow" w:hAnsi="Arial Narrow"/>
                <w:i/>
                <w:sz w:val="20"/>
                <w:szCs w:val="20"/>
              </w:rPr>
              <w:t>17</w:t>
            </w:r>
          </w:p>
        </w:tc>
        <w:tc>
          <w:tcPr>
            <w:tcW w:w="1672" w:type="dxa"/>
            <w:tcBorders>
              <w:top w:val="single" w:sz="4" w:space="0" w:color="auto"/>
              <w:left w:val="single" w:sz="4" w:space="0" w:color="auto"/>
              <w:bottom w:val="single" w:sz="4" w:space="0" w:color="auto"/>
              <w:right w:val="single" w:sz="4" w:space="0" w:color="auto"/>
            </w:tcBorders>
            <w:vAlign w:val="bottom"/>
          </w:tcPr>
          <w:p w:rsidR="001C5721" w:rsidRPr="00E34867" w:rsidRDefault="001C5721" w:rsidP="00FA54CD">
            <w:pPr>
              <w:rPr>
                <w:rFonts w:ascii="Arial Narrow" w:hAnsi="Arial Narrow"/>
                <w:sz w:val="20"/>
                <w:szCs w:val="20"/>
              </w:rPr>
            </w:pPr>
            <w:r w:rsidRPr="00E34867">
              <w:rPr>
                <w:rFonts w:ascii="Arial Narrow" w:hAnsi="Arial Narrow"/>
                <w:sz w:val="20"/>
                <w:szCs w:val="20"/>
              </w:rPr>
              <w:t>Tivat</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576</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350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91</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47</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27</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14</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99</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47</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158</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105</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10</w:t>
            </w: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16</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10</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166</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123</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7</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w:t>
            </w:r>
          </w:p>
        </w:tc>
        <w:tc>
          <w:tcPr>
            <w:tcW w:w="408" w:type="dxa"/>
            <w:tcBorders>
              <w:top w:val="single" w:sz="4" w:space="0" w:color="auto"/>
              <w:left w:val="single" w:sz="4" w:space="0" w:color="auto"/>
              <w:bottom w:val="single" w:sz="4" w:space="0" w:color="auto"/>
              <w:right w:val="doub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r>
      <w:tr w:rsidR="001C5721" w:rsidRPr="00E34867" w:rsidTr="00FA54CD">
        <w:trPr>
          <w:trHeight w:val="227"/>
          <w:jc w:val="center"/>
        </w:trPr>
        <w:tc>
          <w:tcPr>
            <w:tcW w:w="472" w:type="dxa"/>
            <w:tcBorders>
              <w:top w:val="single" w:sz="4" w:space="0" w:color="auto"/>
              <w:bottom w:val="double" w:sz="4" w:space="0" w:color="auto"/>
              <w:right w:val="single" w:sz="4" w:space="0" w:color="auto"/>
            </w:tcBorders>
            <w:noWrap/>
            <w:vAlign w:val="bottom"/>
          </w:tcPr>
          <w:p w:rsidR="001C5721" w:rsidRPr="00E34867" w:rsidRDefault="001C5721" w:rsidP="00FA54CD">
            <w:pPr>
              <w:jc w:val="right"/>
              <w:rPr>
                <w:rFonts w:ascii="Arial Narrow" w:hAnsi="Arial Narrow"/>
                <w:i/>
                <w:sz w:val="20"/>
                <w:szCs w:val="20"/>
              </w:rPr>
            </w:pPr>
            <w:r w:rsidRPr="00E34867">
              <w:rPr>
                <w:rFonts w:ascii="Arial Narrow" w:hAnsi="Arial Narrow"/>
                <w:i/>
                <w:sz w:val="20"/>
                <w:szCs w:val="20"/>
              </w:rPr>
              <w:t>18</w:t>
            </w:r>
          </w:p>
        </w:tc>
        <w:tc>
          <w:tcPr>
            <w:tcW w:w="1672" w:type="dxa"/>
            <w:tcBorders>
              <w:top w:val="single" w:sz="4" w:space="0" w:color="auto"/>
              <w:left w:val="single" w:sz="4" w:space="0" w:color="auto"/>
              <w:bottom w:val="double" w:sz="4" w:space="0" w:color="auto"/>
              <w:right w:val="single" w:sz="4" w:space="0" w:color="auto"/>
            </w:tcBorders>
            <w:vAlign w:val="bottom"/>
          </w:tcPr>
          <w:p w:rsidR="001C5721" w:rsidRPr="00E34867" w:rsidRDefault="001C5721" w:rsidP="00FA54CD">
            <w:pPr>
              <w:rPr>
                <w:rFonts w:ascii="Arial Narrow" w:hAnsi="Arial Narrow"/>
                <w:b/>
                <w:sz w:val="20"/>
                <w:szCs w:val="20"/>
              </w:rPr>
            </w:pPr>
            <w:r w:rsidRPr="00E34867">
              <w:rPr>
                <w:rFonts w:ascii="Arial Narrow" w:hAnsi="Arial Narrow"/>
                <w:b/>
                <w:sz w:val="20"/>
                <w:szCs w:val="20"/>
              </w:rPr>
              <w:t>PJ H. NOVI</w:t>
            </w:r>
          </w:p>
        </w:tc>
        <w:tc>
          <w:tcPr>
            <w:tcW w:w="740"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1950</w:t>
            </w:r>
          </w:p>
        </w:tc>
        <w:tc>
          <w:tcPr>
            <w:tcW w:w="735"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1156</w:t>
            </w:r>
          </w:p>
        </w:tc>
        <w:tc>
          <w:tcPr>
            <w:tcW w:w="718"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221</w:t>
            </w:r>
          </w:p>
        </w:tc>
        <w:tc>
          <w:tcPr>
            <w:tcW w:w="637"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116</w:t>
            </w:r>
          </w:p>
        </w:tc>
        <w:tc>
          <w:tcPr>
            <w:tcW w:w="642"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104</w:t>
            </w:r>
          </w:p>
        </w:tc>
        <w:tc>
          <w:tcPr>
            <w:tcW w:w="612"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49</w:t>
            </w:r>
          </w:p>
        </w:tc>
        <w:tc>
          <w:tcPr>
            <w:tcW w:w="711"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359</w:t>
            </w:r>
          </w:p>
        </w:tc>
        <w:tc>
          <w:tcPr>
            <w:tcW w:w="637"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165</w:t>
            </w:r>
          </w:p>
        </w:tc>
        <w:tc>
          <w:tcPr>
            <w:tcW w:w="718"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495</w:t>
            </w:r>
          </w:p>
        </w:tc>
        <w:tc>
          <w:tcPr>
            <w:tcW w:w="637"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322</w:t>
            </w:r>
          </w:p>
        </w:tc>
        <w:tc>
          <w:tcPr>
            <w:tcW w:w="532"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17</w:t>
            </w:r>
          </w:p>
        </w:tc>
        <w:tc>
          <w:tcPr>
            <w:tcW w:w="430"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2</w:t>
            </w:r>
          </w:p>
        </w:tc>
        <w:tc>
          <w:tcPr>
            <w:tcW w:w="648"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87</w:t>
            </w:r>
          </w:p>
        </w:tc>
        <w:tc>
          <w:tcPr>
            <w:tcW w:w="581"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41</w:t>
            </w:r>
          </w:p>
        </w:tc>
        <w:tc>
          <w:tcPr>
            <w:tcW w:w="608"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1</w:t>
            </w:r>
          </w:p>
        </w:tc>
        <w:tc>
          <w:tcPr>
            <w:tcW w:w="408"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1</w:t>
            </w:r>
          </w:p>
        </w:tc>
        <w:tc>
          <w:tcPr>
            <w:tcW w:w="663"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636</w:t>
            </w:r>
          </w:p>
        </w:tc>
        <w:tc>
          <w:tcPr>
            <w:tcW w:w="665"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443</w:t>
            </w:r>
          </w:p>
        </w:tc>
        <w:tc>
          <w:tcPr>
            <w:tcW w:w="551"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28</w:t>
            </w:r>
          </w:p>
        </w:tc>
        <w:tc>
          <w:tcPr>
            <w:tcW w:w="581"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17</w:t>
            </w:r>
          </w:p>
        </w:tc>
        <w:tc>
          <w:tcPr>
            <w:tcW w:w="5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2</w:t>
            </w:r>
          </w:p>
        </w:tc>
        <w:tc>
          <w:tcPr>
            <w:tcW w:w="408" w:type="dxa"/>
            <w:tcBorders>
              <w:top w:val="single" w:sz="4" w:space="0" w:color="auto"/>
              <w:left w:val="single" w:sz="4" w:space="0" w:color="auto"/>
              <w:bottom w:val="double" w:sz="4" w:space="0" w:color="auto"/>
              <w:right w:val="doub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0</w:t>
            </w:r>
          </w:p>
        </w:tc>
      </w:tr>
      <w:tr w:rsidR="001C5721" w:rsidRPr="00E34867" w:rsidTr="00FA54CD">
        <w:trPr>
          <w:trHeight w:val="227"/>
          <w:jc w:val="center"/>
        </w:trPr>
        <w:tc>
          <w:tcPr>
            <w:tcW w:w="472" w:type="dxa"/>
            <w:tcBorders>
              <w:top w:val="double" w:sz="4" w:space="0" w:color="auto"/>
              <w:bottom w:val="single" w:sz="4" w:space="0" w:color="auto"/>
              <w:right w:val="single" w:sz="4" w:space="0" w:color="auto"/>
            </w:tcBorders>
            <w:noWrap/>
            <w:vAlign w:val="bottom"/>
          </w:tcPr>
          <w:p w:rsidR="001C5721" w:rsidRPr="00E34867" w:rsidRDefault="001C5721" w:rsidP="00FA54CD">
            <w:pPr>
              <w:jc w:val="right"/>
              <w:rPr>
                <w:rFonts w:ascii="Arial Narrow" w:hAnsi="Arial Narrow"/>
                <w:i/>
                <w:sz w:val="20"/>
                <w:szCs w:val="20"/>
              </w:rPr>
            </w:pPr>
            <w:r w:rsidRPr="00E34867">
              <w:rPr>
                <w:rFonts w:ascii="Arial Narrow" w:hAnsi="Arial Narrow"/>
                <w:i/>
                <w:sz w:val="20"/>
                <w:szCs w:val="20"/>
              </w:rPr>
              <w:t>19</w:t>
            </w:r>
          </w:p>
        </w:tc>
        <w:tc>
          <w:tcPr>
            <w:tcW w:w="1672" w:type="dxa"/>
            <w:tcBorders>
              <w:top w:val="double" w:sz="4" w:space="0" w:color="auto"/>
              <w:left w:val="single" w:sz="4" w:space="0" w:color="auto"/>
              <w:bottom w:val="single" w:sz="4" w:space="0" w:color="auto"/>
              <w:right w:val="single" w:sz="4" w:space="0" w:color="auto"/>
            </w:tcBorders>
            <w:vAlign w:val="bottom"/>
          </w:tcPr>
          <w:p w:rsidR="001C5721" w:rsidRPr="00E34867" w:rsidRDefault="001C5721" w:rsidP="00FA54CD">
            <w:pPr>
              <w:rPr>
                <w:rFonts w:ascii="Arial Narrow" w:hAnsi="Arial Narrow"/>
                <w:sz w:val="20"/>
                <w:szCs w:val="20"/>
              </w:rPr>
            </w:pPr>
            <w:r w:rsidRPr="00E34867">
              <w:rPr>
                <w:rFonts w:ascii="Arial Narrow" w:hAnsi="Arial Narrow"/>
                <w:sz w:val="20"/>
                <w:szCs w:val="20"/>
              </w:rPr>
              <w:t>Nikšić</w:t>
            </w:r>
          </w:p>
        </w:tc>
        <w:tc>
          <w:tcPr>
            <w:tcW w:w="740"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4202</w:t>
            </w:r>
          </w:p>
        </w:tc>
        <w:tc>
          <w:tcPr>
            <w:tcW w:w="735"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2628</w:t>
            </w:r>
          </w:p>
        </w:tc>
        <w:tc>
          <w:tcPr>
            <w:tcW w:w="718"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500</w:t>
            </w:r>
          </w:p>
        </w:tc>
        <w:tc>
          <w:tcPr>
            <w:tcW w:w="637"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302</w:t>
            </w:r>
          </w:p>
        </w:tc>
        <w:tc>
          <w:tcPr>
            <w:tcW w:w="642"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165</w:t>
            </w:r>
          </w:p>
        </w:tc>
        <w:tc>
          <w:tcPr>
            <w:tcW w:w="612"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107</w:t>
            </w:r>
          </w:p>
        </w:tc>
        <w:tc>
          <w:tcPr>
            <w:tcW w:w="711"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883</w:t>
            </w:r>
          </w:p>
        </w:tc>
        <w:tc>
          <w:tcPr>
            <w:tcW w:w="637"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461</w:t>
            </w:r>
          </w:p>
        </w:tc>
        <w:tc>
          <w:tcPr>
            <w:tcW w:w="718"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1313</w:t>
            </w:r>
          </w:p>
        </w:tc>
        <w:tc>
          <w:tcPr>
            <w:tcW w:w="637"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875</w:t>
            </w:r>
          </w:p>
        </w:tc>
        <w:tc>
          <w:tcPr>
            <w:tcW w:w="532"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12</w:t>
            </w:r>
          </w:p>
        </w:tc>
        <w:tc>
          <w:tcPr>
            <w:tcW w:w="430"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w:t>
            </w:r>
          </w:p>
        </w:tc>
        <w:tc>
          <w:tcPr>
            <w:tcW w:w="648"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66</w:t>
            </w:r>
          </w:p>
        </w:tc>
        <w:tc>
          <w:tcPr>
            <w:tcW w:w="581"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50</w:t>
            </w:r>
          </w:p>
        </w:tc>
        <w:tc>
          <w:tcPr>
            <w:tcW w:w="608"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w:t>
            </w:r>
          </w:p>
        </w:tc>
        <w:tc>
          <w:tcPr>
            <w:tcW w:w="408"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w:t>
            </w:r>
          </w:p>
        </w:tc>
        <w:tc>
          <w:tcPr>
            <w:tcW w:w="663"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1210</w:t>
            </w:r>
          </w:p>
        </w:tc>
        <w:tc>
          <w:tcPr>
            <w:tcW w:w="665"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792</w:t>
            </w:r>
          </w:p>
        </w:tc>
        <w:tc>
          <w:tcPr>
            <w:tcW w:w="551"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49</w:t>
            </w:r>
          </w:p>
        </w:tc>
        <w:tc>
          <w:tcPr>
            <w:tcW w:w="581"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37</w:t>
            </w:r>
          </w:p>
        </w:tc>
        <w:tc>
          <w:tcPr>
            <w:tcW w:w="554"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w:t>
            </w:r>
          </w:p>
        </w:tc>
        <w:tc>
          <w:tcPr>
            <w:tcW w:w="408" w:type="dxa"/>
            <w:tcBorders>
              <w:top w:val="double" w:sz="4" w:space="0" w:color="auto"/>
              <w:left w:val="single" w:sz="4" w:space="0" w:color="auto"/>
              <w:bottom w:val="single" w:sz="4" w:space="0" w:color="auto"/>
              <w:right w:val="doub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w:t>
            </w:r>
          </w:p>
        </w:tc>
      </w:tr>
      <w:tr w:rsidR="001C5721" w:rsidRPr="00E34867" w:rsidTr="00FA54CD">
        <w:trPr>
          <w:trHeight w:val="227"/>
          <w:jc w:val="center"/>
        </w:trPr>
        <w:tc>
          <w:tcPr>
            <w:tcW w:w="472" w:type="dxa"/>
            <w:tcBorders>
              <w:top w:val="single" w:sz="4" w:space="0" w:color="auto"/>
              <w:bottom w:val="single" w:sz="4" w:space="0" w:color="auto"/>
              <w:right w:val="single" w:sz="4" w:space="0" w:color="auto"/>
            </w:tcBorders>
            <w:noWrap/>
            <w:vAlign w:val="bottom"/>
          </w:tcPr>
          <w:p w:rsidR="001C5721" w:rsidRPr="00E34867" w:rsidRDefault="001C5721" w:rsidP="00FA54CD">
            <w:pPr>
              <w:jc w:val="right"/>
              <w:rPr>
                <w:rFonts w:ascii="Arial Narrow" w:hAnsi="Arial Narrow"/>
                <w:i/>
                <w:sz w:val="20"/>
                <w:szCs w:val="20"/>
              </w:rPr>
            </w:pPr>
            <w:r w:rsidRPr="00E34867">
              <w:rPr>
                <w:rFonts w:ascii="Arial Narrow" w:hAnsi="Arial Narrow"/>
                <w:i/>
                <w:sz w:val="20"/>
                <w:szCs w:val="20"/>
              </w:rPr>
              <w:t>20</w:t>
            </w:r>
          </w:p>
        </w:tc>
        <w:tc>
          <w:tcPr>
            <w:tcW w:w="1672" w:type="dxa"/>
            <w:tcBorders>
              <w:top w:val="single" w:sz="4" w:space="0" w:color="auto"/>
              <w:left w:val="single" w:sz="4" w:space="0" w:color="auto"/>
              <w:bottom w:val="single" w:sz="4" w:space="0" w:color="auto"/>
              <w:right w:val="single" w:sz="4" w:space="0" w:color="auto"/>
            </w:tcBorders>
            <w:vAlign w:val="bottom"/>
          </w:tcPr>
          <w:p w:rsidR="001C5721" w:rsidRPr="00E34867" w:rsidRDefault="001C5721" w:rsidP="00FA54CD">
            <w:pPr>
              <w:rPr>
                <w:rFonts w:ascii="Arial Narrow" w:hAnsi="Arial Narrow"/>
                <w:sz w:val="20"/>
                <w:szCs w:val="20"/>
              </w:rPr>
            </w:pPr>
            <w:r w:rsidRPr="00E34867">
              <w:rPr>
                <w:rFonts w:ascii="Arial Narrow" w:hAnsi="Arial Narrow"/>
                <w:sz w:val="20"/>
                <w:szCs w:val="20"/>
              </w:rPr>
              <w:t>Šavnik</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86</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36</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12</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8</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4</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17</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29</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9</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23</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13</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408" w:type="dxa"/>
            <w:tcBorders>
              <w:top w:val="single" w:sz="4" w:space="0" w:color="auto"/>
              <w:left w:val="single" w:sz="4" w:space="0" w:color="auto"/>
              <w:bottom w:val="single" w:sz="4" w:space="0" w:color="auto"/>
              <w:right w:val="doub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r>
      <w:tr w:rsidR="001C5721" w:rsidRPr="00E34867" w:rsidTr="00FA54CD">
        <w:trPr>
          <w:trHeight w:val="227"/>
          <w:jc w:val="center"/>
        </w:trPr>
        <w:tc>
          <w:tcPr>
            <w:tcW w:w="472" w:type="dxa"/>
            <w:tcBorders>
              <w:top w:val="single" w:sz="4" w:space="0" w:color="auto"/>
              <w:bottom w:val="single" w:sz="4" w:space="0" w:color="auto"/>
              <w:right w:val="single" w:sz="4" w:space="0" w:color="auto"/>
            </w:tcBorders>
            <w:noWrap/>
            <w:vAlign w:val="bottom"/>
          </w:tcPr>
          <w:p w:rsidR="001C5721" w:rsidRPr="00E34867" w:rsidRDefault="001C5721" w:rsidP="00FA54CD">
            <w:pPr>
              <w:jc w:val="right"/>
              <w:rPr>
                <w:rFonts w:ascii="Arial Narrow" w:hAnsi="Arial Narrow"/>
                <w:i/>
                <w:sz w:val="20"/>
                <w:szCs w:val="20"/>
              </w:rPr>
            </w:pPr>
            <w:r w:rsidRPr="00E34867">
              <w:rPr>
                <w:rFonts w:ascii="Arial Narrow" w:hAnsi="Arial Narrow"/>
                <w:i/>
                <w:sz w:val="20"/>
                <w:szCs w:val="20"/>
              </w:rPr>
              <w:t>21</w:t>
            </w:r>
          </w:p>
        </w:tc>
        <w:tc>
          <w:tcPr>
            <w:tcW w:w="1672" w:type="dxa"/>
            <w:tcBorders>
              <w:top w:val="single" w:sz="4" w:space="0" w:color="auto"/>
              <w:left w:val="single" w:sz="4" w:space="0" w:color="auto"/>
              <w:bottom w:val="single" w:sz="4" w:space="0" w:color="auto"/>
              <w:right w:val="single" w:sz="4" w:space="0" w:color="auto"/>
            </w:tcBorders>
            <w:vAlign w:val="bottom"/>
          </w:tcPr>
          <w:p w:rsidR="001C5721" w:rsidRPr="00E34867" w:rsidRDefault="001C5721" w:rsidP="00FA54CD">
            <w:pPr>
              <w:rPr>
                <w:rFonts w:ascii="Arial Narrow" w:hAnsi="Arial Narrow"/>
                <w:sz w:val="20"/>
                <w:szCs w:val="20"/>
              </w:rPr>
            </w:pPr>
            <w:r w:rsidRPr="00E34867">
              <w:rPr>
                <w:rFonts w:ascii="Arial Narrow" w:hAnsi="Arial Narrow"/>
                <w:sz w:val="20"/>
                <w:szCs w:val="20"/>
              </w:rPr>
              <w:t>Plužine</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177</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89</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27</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11</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53</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24</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62</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36</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w:t>
            </w: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29</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16</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408" w:type="dxa"/>
            <w:tcBorders>
              <w:top w:val="single" w:sz="4" w:space="0" w:color="auto"/>
              <w:left w:val="single" w:sz="4" w:space="0" w:color="auto"/>
              <w:bottom w:val="single" w:sz="4" w:space="0" w:color="auto"/>
              <w:right w:val="doub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r>
      <w:tr w:rsidR="001C5721" w:rsidRPr="00E34867" w:rsidTr="00FA54CD">
        <w:trPr>
          <w:trHeight w:val="227"/>
          <w:jc w:val="center"/>
        </w:trPr>
        <w:tc>
          <w:tcPr>
            <w:tcW w:w="472" w:type="dxa"/>
            <w:tcBorders>
              <w:top w:val="single" w:sz="4" w:space="0" w:color="auto"/>
              <w:bottom w:val="double" w:sz="4" w:space="0" w:color="auto"/>
              <w:right w:val="single" w:sz="4" w:space="0" w:color="auto"/>
            </w:tcBorders>
            <w:noWrap/>
            <w:vAlign w:val="bottom"/>
          </w:tcPr>
          <w:p w:rsidR="001C5721" w:rsidRPr="00E34867" w:rsidRDefault="001C5721" w:rsidP="00FA54CD">
            <w:pPr>
              <w:jc w:val="right"/>
              <w:rPr>
                <w:rFonts w:ascii="Arial Narrow" w:hAnsi="Arial Narrow"/>
                <w:i/>
                <w:sz w:val="20"/>
                <w:szCs w:val="20"/>
              </w:rPr>
            </w:pPr>
            <w:r w:rsidRPr="00E34867">
              <w:rPr>
                <w:rFonts w:ascii="Arial Narrow" w:hAnsi="Arial Narrow"/>
                <w:i/>
                <w:sz w:val="20"/>
                <w:szCs w:val="20"/>
              </w:rPr>
              <w:t>22</w:t>
            </w:r>
          </w:p>
        </w:tc>
        <w:tc>
          <w:tcPr>
            <w:tcW w:w="1672" w:type="dxa"/>
            <w:tcBorders>
              <w:top w:val="single" w:sz="4" w:space="0" w:color="auto"/>
              <w:left w:val="single" w:sz="4" w:space="0" w:color="auto"/>
              <w:bottom w:val="double" w:sz="4" w:space="0" w:color="auto"/>
              <w:right w:val="single" w:sz="4" w:space="0" w:color="auto"/>
            </w:tcBorders>
            <w:vAlign w:val="bottom"/>
          </w:tcPr>
          <w:p w:rsidR="001C5721" w:rsidRPr="00E34867" w:rsidRDefault="001C5721" w:rsidP="00FA54CD">
            <w:pPr>
              <w:rPr>
                <w:rFonts w:ascii="Arial Narrow" w:hAnsi="Arial Narrow"/>
                <w:b/>
                <w:sz w:val="20"/>
                <w:szCs w:val="20"/>
              </w:rPr>
            </w:pPr>
            <w:r w:rsidRPr="00E34867">
              <w:rPr>
                <w:rFonts w:ascii="Arial Narrow" w:hAnsi="Arial Narrow"/>
                <w:b/>
                <w:sz w:val="20"/>
                <w:szCs w:val="20"/>
              </w:rPr>
              <w:t>PJ NIKŠIĆ</w:t>
            </w:r>
          </w:p>
        </w:tc>
        <w:tc>
          <w:tcPr>
            <w:tcW w:w="740"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4465</w:t>
            </w:r>
          </w:p>
        </w:tc>
        <w:tc>
          <w:tcPr>
            <w:tcW w:w="735"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2753</w:t>
            </w:r>
          </w:p>
        </w:tc>
        <w:tc>
          <w:tcPr>
            <w:tcW w:w="718"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539</w:t>
            </w:r>
          </w:p>
        </w:tc>
        <w:tc>
          <w:tcPr>
            <w:tcW w:w="637"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321</w:t>
            </w:r>
          </w:p>
        </w:tc>
        <w:tc>
          <w:tcPr>
            <w:tcW w:w="642"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170</w:t>
            </w:r>
          </w:p>
        </w:tc>
        <w:tc>
          <w:tcPr>
            <w:tcW w:w="612"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109</w:t>
            </w:r>
          </w:p>
        </w:tc>
        <w:tc>
          <w:tcPr>
            <w:tcW w:w="711"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953</w:t>
            </w:r>
          </w:p>
        </w:tc>
        <w:tc>
          <w:tcPr>
            <w:tcW w:w="637"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488</w:t>
            </w:r>
          </w:p>
        </w:tc>
        <w:tc>
          <w:tcPr>
            <w:tcW w:w="718"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1404</w:t>
            </w:r>
          </w:p>
        </w:tc>
        <w:tc>
          <w:tcPr>
            <w:tcW w:w="637"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920</w:t>
            </w:r>
          </w:p>
        </w:tc>
        <w:tc>
          <w:tcPr>
            <w:tcW w:w="532"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14</w:t>
            </w:r>
          </w:p>
        </w:tc>
        <w:tc>
          <w:tcPr>
            <w:tcW w:w="430"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1</w:t>
            </w:r>
          </w:p>
        </w:tc>
        <w:tc>
          <w:tcPr>
            <w:tcW w:w="648"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69</w:t>
            </w:r>
          </w:p>
        </w:tc>
        <w:tc>
          <w:tcPr>
            <w:tcW w:w="581"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52</w:t>
            </w:r>
          </w:p>
        </w:tc>
        <w:tc>
          <w:tcPr>
            <w:tcW w:w="608"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1</w:t>
            </w:r>
          </w:p>
        </w:tc>
        <w:tc>
          <w:tcPr>
            <w:tcW w:w="408"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1</w:t>
            </w:r>
          </w:p>
        </w:tc>
        <w:tc>
          <w:tcPr>
            <w:tcW w:w="663"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1262</w:t>
            </w:r>
          </w:p>
        </w:tc>
        <w:tc>
          <w:tcPr>
            <w:tcW w:w="665"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821</w:t>
            </w:r>
          </w:p>
        </w:tc>
        <w:tc>
          <w:tcPr>
            <w:tcW w:w="551"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50</w:t>
            </w:r>
          </w:p>
        </w:tc>
        <w:tc>
          <w:tcPr>
            <w:tcW w:w="581"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38</w:t>
            </w:r>
          </w:p>
        </w:tc>
        <w:tc>
          <w:tcPr>
            <w:tcW w:w="5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3</w:t>
            </w:r>
          </w:p>
        </w:tc>
        <w:tc>
          <w:tcPr>
            <w:tcW w:w="408" w:type="dxa"/>
            <w:tcBorders>
              <w:top w:val="single" w:sz="4" w:space="0" w:color="auto"/>
              <w:left w:val="single" w:sz="4" w:space="0" w:color="auto"/>
              <w:bottom w:val="double" w:sz="4" w:space="0" w:color="auto"/>
              <w:right w:val="doub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2</w:t>
            </w:r>
          </w:p>
        </w:tc>
      </w:tr>
      <w:tr w:rsidR="001C5721" w:rsidRPr="00E34867" w:rsidTr="00FA54CD">
        <w:trPr>
          <w:trHeight w:val="227"/>
          <w:jc w:val="center"/>
        </w:trPr>
        <w:tc>
          <w:tcPr>
            <w:tcW w:w="472" w:type="dxa"/>
            <w:tcBorders>
              <w:top w:val="double" w:sz="4" w:space="0" w:color="auto"/>
              <w:bottom w:val="single" w:sz="4" w:space="0" w:color="auto"/>
              <w:right w:val="single" w:sz="4" w:space="0" w:color="auto"/>
            </w:tcBorders>
            <w:noWrap/>
            <w:vAlign w:val="bottom"/>
          </w:tcPr>
          <w:p w:rsidR="001C5721" w:rsidRPr="00E34867" w:rsidRDefault="001C5721" w:rsidP="00FA54CD">
            <w:pPr>
              <w:jc w:val="right"/>
              <w:rPr>
                <w:rFonts w:ascii="Arial Narrow" w:hAnsi="Arial Narrow"/>
                <w:i/>
                <w:sz w:val="20"/>
                <w:szCs w:val="20"/>
              </w:rPr>
            </w:pPr>
            <w:r w:rsidRPr="00E34867">
              <w:rPr>
                <w:rFonts w:ascii="Arial Narrow" w:hAnsi="Arial Narrow"/>
                <w:i/>
                <w:sz w:val="20"/>
                <w:szCs w:val="20"/>
              </w:rPr>
              <w:t>23</w:t>
            </w:r>
          </w:p>
        </w:tc>
        <w:tc>
          <w:tcPr>
            <w:tcW w:w="1672" w:type="dxa"/>
            <w:tcBorders>
              <w:top w:val="double" w:sz="4" w:space="0" w:color="auto"/>
              <w:left w:val="single" w:sz="4" w:space="0" w:color="auto"/>
              <w:bottom w:val="single" w:sz="4" w:space="0" w:color="auto"/>
              <w:right w:val="single" w:sz="4" w:space="0" w:color="auto"/>
            </w:tcBorders>
            <w:vAlign w:val="bottom"/>
          </w:tcPr>
          <w:p w:rsidR="001C5721" w:rsidRPr="00E34867" w:rsidRDefault="001C5721" w:rsidP="00FA54CD">
            <w:pPr>
              <w:rPr>
                <w:rFonts w:ascii="Arial Narrow" w:hAnsi="Arial Narrow"/>
                <w:sz w:val="20"/>
                <w:szCs w:val="20"/>
              </w:rPr>
            </w:pPr>
            <w:r w:rsidRPr="00E34867">
              <w:rPr>
                <w:rFonts w:ascii="Arial Narrow" w:hAnsi="Arial Narrow"/>
                <w:sz w:val="20"/>
                <w:szCs w:val="20"/>
              </w:rPr>
              <w:t>Pljevlja</w:t>
            </w:r>
          </w:p>
        </w:tc>
        <w:tc>
          <w:tcPr>
            <w:tcW w:w="740"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2274</w:t>
            </w:r>
          </w:p>
        </w:tc>
        <w:tc>
          <w:tcPr>
            <w:tcW w:w="735"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1310</w:t>
            </w:r>
          </w:p>
        </w:tc>
        <w:tc>
          <w:tcPr>
            <w:tcW w:w="718"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486</w:t>
            </w:r>
          </w:p>
        </w:tc>
        <w:tc>
          <w:tcPr>
            <w:tcW w:w="637"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274</w:t>
            </w:r>
          </w:p>
        </w:tc>
        <w:tc>
          <w:tcPr>
            <w:tcW w:w="642"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89</w:t>
            </w:r>
          </w:p>
        </w:tc>
        <w:tc>
          <w:tcPr>
            <w:tcW w:w="612"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52</w:t>
            </w:r>
          </w:p>
        </w:tc>
        <w:tc>
          <w:tcPr>
            <w:tcW w:w="711"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546</w:t>
            </w:r>
          </w:p>
        </w:tc>
        <w:tc>
          <w:tcPr>
            <w:tcW w:w="637"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258</w:t>
            </w:r>
          </w:p>
        </w:tc>
        <w:tc>
          <w:tcPr>
            <w:tcW w:w="718"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748</w:t>
            </w:r>
          </w:p>
        </w:tc>
        <w:tc>
          <w:tcPr>
            <w:tcW w:w="637"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492</w:t>
            </w:r>
          </w:p>
        </w:tc>
        <w:tc>
          <w:tcPr>
            <w:tcW w:w="532"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11</w:t>
            </w:r>
          </w:p>
        </w:tc>
        <w:tc>
          <w:tcPr>
            <w:tcW w:w="430"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w:t>
            </w:r>
          </w:p>
        </w:tc>
        <w:tc>
          <w:tcPr>
            <w:tcW w:w="648"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34</w:t>
            </w:r>
          </w:p>
        </w:tc>
        <w:tc>
          <w:tcPr>
            <w:tcW w:w="581"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18</w:t>
            </w:r>
          </w:p>
        </w:tc>
        <w:tc>
          <w:tcPr>
            <w:tcW w:w="608"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w:t>
            </w:r>
          </w:p>
        </w:tc>
        <w:tc>
          <w:tcPr>
            <w:tcW w:w="408"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663"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346</w:t>
            </w:r>
          </w:p>
        </w:tc>
        <w:tc>
          <w:tcPr>
            <w:tcW w:w="665"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205</w:t>
            </w:r>
          </w:p>
        </w:tc>
        <w:tc>
          <w:tcPr>
            <w:tcW w:w="551"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12</w:t>
            </w:r>
          </w:p>
        </w:tc>
        <w:tc>
          <w:tcPr>
            <w:tcW w:w="581"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10</w:t>
            </w:r>
          </w:p>
        </w:tc>
        <w:tc>
          <w:tcPr>
            <w:tcW w:w="554"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408" w:type="dxa"/>
            <w:tcBorders>
              <w:top w:val="double" w:sz="4" w:space="0" w:color="auto"/>
              <w:left w:val="single" w:sz="4" w:space="0" w:color="auto"/>
              <w:bottom w:val="single" w:sz="4" w:space="0" w:color="auto"/>
              <w:right w:val="double" w:sz="6"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r>
      <w:tr w:rsidR="001C5721" w:rsidRPr="00E34867" w:rsidTr="00FA54CD">
        <w:trPr>
          <w:trHeight w:val="227"/>
          <w:jc w:val="center"/>
        </w:trPr>
        <w:tc>
          <w:tcPr>
            <w:tcW w:w="472" w:type="dxa"/>
            <w:tcBorders>
              <w:top w:val="single" w:sz="4" w:space="0" w:color="auto"/>
              <w:bottom w:val="single" w:sz="4" w:space="0" w:color="auto"/>
              <w:right w:val="single" w:sz="4" w:space="0" w:color="auto"/>
            </w:tcBorders>
            <w:noWrap/>
            <w:vAlign w:val="bottom"/>
          </w:tcPr>
          <w:p w:rsidR="001C5721" w:rsidRPr="00E34867" w:rsidRDefault="001C5721" w:rsidP="00FA54CD">
            <w:pPr>
              <w:jc w:val="right"/>
              <w:rPr>
                <w:rFonts w:ascii="Arial Narrow" w:hAnsi="Arial Narrow"/>
                <w:i/>
                <w:sz w:val="20"/>
                <w:szCs w:val="20"/>
              </w:rPr>
            </w:pPr>
            <w:r w:rsidRPr="00E34867">
              <w:rPr>
                <w:rFonts w:ascii="Arial Narrow" w:hAnsi="Arial Narrow"/>
                <w:i/>
                <w:sz w:val="20"/>
                <w:szCs w:val="20"/>
              </w:rPr>
              <w:t>24</w:t>
            </w:r>
          </w:p>
        </w:tc>
        <w:tc>
          <w:tcPr>
            <w:tcW w:w="1672" w:type="dxa"/>
            <w:tcBorders>
              <w:top w:val="single" w:sz="4" w:space="0" w:color="auto"/>
              <w:left w:val="single" w:sz="4" w:space="0" w:color="auto"/>
              <w:bottom w:val="single" w:sz="4" w:space="0" w:color="auto"/>
              <w:right w:val="single" w:sz="4" w:space="0" w:color="auto"/>
            </w:tcBorders>
            <w:vAlign w:val="bottom"/>
          </w:tcPr>
          <w:p w:rsidR="001C5721" w:rsidRPr="00E34867" w:rsidRDefault="001C5721" w:rsidP="00FA54CD">
            <w:pPr>
              <w:rPr>
                <w:rFonts w:ascii="Arial Narrow" w:hAnsi="Arial Narrow"/>
                <w:sz w:val="20"/>
                <w:szCs w:val="20"/>
              </w:rPr>
            </w:pPr>
            <w:r w:rsidRPr="00E34867">
              <w:rPr>
                <w:rFonts w:ascii="Arial Narrow" w:hAnsi="Arial Narrow"/>
                <w:sz w:val="20"/>
                <w:szCs w:val="20"/>
              </w:rPr>
              <w:t>Žabljak</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113</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51</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11</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4</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15</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49</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25</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w:t>
            </w: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34</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17</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408" w:type="dxa"/>
            <w:tcBorders>
              <w:top w:val="single" w:sz="4" w:space="0" w:color="auto"/>
              <w:left w:val="single" w:sz="4" w:space="0" w:color="auto"/>
              <w:bottom w:val="single" w:sz="4" w:space="0" w:color="auto"/>
              <w:right w:val="double" w:sz="6"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r>
      <w:tr w:rsidR="001C5721" w:rsidRPr="00E34867" w:rsidTr="00FA54CD">
        <w:trPr>
          <w:trHeight w:val="227"/>
          <w:jc w:val="center"/>
        </w:trPr>
        <w:tc>
          <w:tcPr>
            <w:tcW w:w="472" w:type="dxa"/>
            <w:tcBorders>
              <w:top w:val="single" w:sz="4" w:space="0" w:color="auto"/>
              <w:bottom w:val="double" w:sz="4" w:space="0" w:color="auto"/>
              <w:right w:val="single" w:sz="4" w:space="0" w:color="auto"/>
            </w:tcBorders>
            <w:noWrap/>
            <w:vAlign w:val="bottom"/>
          </w:tcPr>
          <w:p w:rsidR="001C5721" w:rsidRPr="00E34867" w:rsidRDefault="001C5721" w:rsidP="00FA54CD">
            <w:pPr>
              <w:jc w:val="right"/>
              <w:rPr>
                <w:rFonts w:ascii="Arial Narrow" w:hAnsi="Arial Narrow"/>
                <w:i/>
                <w:sz w:val="20"/>
                <w:szCs w:val="20"/>
              </w:rPr>
            </w:pPr>
            <w:r w:rsidRPr="00E34867">
              <w:rPr>
                <w:rFonts w:ascii="Arial Narrow" w:hAnsi="Arial Narrow"/>
                <w:i/>
                <w:sz w:val="20"/>
                <w:szCs w:val="20"/>
              </w:rPr>
              <w:t>25</w:t>
            </w:r>
          </w:p>
        </w:tc>
        <w:tc>
          <w:tcPr>
            <w:tcW w:w="1672" w:type="dxa"/>
            <w:tcBorders>
              <w:top w:val="single" w:sz="4" w:space="0" w:color="auto"/>
              <w:left w:val="single" w:sz="4" w:space="0" w:color="auto"/>
              <w:bottom w:val="double" w:sz="4" w:space="0" w:color="auto"/>
              <w:right w:val="single" w:sz="4" w:space="0" w:color="auto"/>
            </w:tcBorders>
            <w:vAlign w:val="bottom"/>
          </w:tcPr>
          <w:p w:rsidR="001C5721" w:rsidRPr="00E34867" w:rsidRDefault="001C5721" w:rsidP="00FA54CD">
            <w:pPr>
              <w:rPr>
                <w:rFonts w:ascii="Arial Narrow" w:hAnsi="Arial Narrow"/>
                <w:b/>
                <w:sz w:val="20"/>
                <w:szCs w:val="20"/>
              </w:rPr>
            </w:pPr>
            <w:r w:rsidRPr="00E34867">
              <w:rPr>
                <w:rFonts w:ascii="Arial Narrow" w:hAnsi="Arial Narrow"/>
                <w:b/>
                <w:sz w:val="20"/>
                <w:szCs w:val="20"/>
              </w:rPr>
              <w:t>PJ PLJEVLJA</w:t>
            </w:r>
          </w:p>
        </w:tc>
        <w:tc>
          <w:tcPr>
            <w:tcW w:w="740"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bCs/>
                <w:color w:val="000000"/>
                <w:sz w:val="20"/>
                <w:szCs w:val="20"/>
              </w:rPr>
            </w:pPr>
            <w:r w:rsidRPr="00E34867">
              <w:rPr>
                <w:rFonts w:ascii="Arial Narrow" w:hAnsi="Arial Narrow"/>
                <w:b/>
                <w:bCs/>
                <w:color w:val="000000"/>
                <w:sz w:val="20"/>
                <w:szCs w:val="20"/>
              </w:rPr>
              <w:t>2387</w:t>
            </w:r>
          </w:p>
        </w:tc>
        <w:tc>
          <w:tcPr>
            <w:tcW w:w="735"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bCs/>
                <w:color w:val="000000"/>
                <w:sz w:val="20"/>
                <w:szCs w:val="20"/>
              </w:rPr>
            </w:pPr>
            <w:r w:rsidRPr="00E34867">
              <w:rPr>
                <w:rFonts w:ascii="Arial Narrow" w:hAnsi="Arial Narrow"/>
                <w:b/>
                <w:bCs/>
                <w:color w:val="000000"/>
                <w:sz w:val="20"/>
                <w:szCs w:val="20"/>
              </w:rPr>
              <w:t>1361</w:t>
            </w:r>
          </w:p>
        </w:tc>
        <w:tc>
          <w:tcPr>
            <w:tcW w:w="718"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bCs/>
                <w:color w:val="000000"/>
                <w:sz w:val="20"/>
                <w:szCs w:val="20"/>
              </w:rPr>
            </w:pPr>
            <w:r w:rsidRPr="00E34867">
              <w:rPr>
                <w:rFonts w:ascii="Arial Narrow" w:hAnsi="Arial Narrow"/>
                <w:b/>
                <w:bCs/>
                <w:color w:val="000000"/>
                <w:sz w:val="20"/>
                <w:szCs w:val="20"/>
              </w:rPr>
              <w:t>497</w:t>
            </w:r>
          </w:p>
        </w:tc>
        <w:tc>
          <w:tcPr>
            <w:tcW w:w="637"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bCs/>
                <w:color w:val="000000"/>
                <w:sz w:val="20"/>
                <w:szCs w:val="20"/>
              </w:rPr>
            </w:pPr>
            <w:r w:rsidRPr="00E34867">
              <w:rPr>
                <w:rFonts w:ascii="Arial Narrow" w:hAnsi="Arial Narrow"/>
                <w:b/>
                <w:bCs/>
                <w:color w:val="000000"/>
                <w:sz w:val="20"/>
                <w:szCs w:val="20"/>
              </w:rPr>
              <w:t>278</w:t>
            </w:r>
          </w:p>
        </w:tc>
        <w:tc>
          <w:tcPr>
            <w:tcW w:w="642"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bCs/>
                <w:color w:val="000000"/>
                <w:sz w:val="20"/>
                <w:szCs w:val="20"/>
              </w:rPr>
            </w:pPr>
            <w:r w:rsidRPr="00E34867">
              <w:rPr>
                <w:rFonts w:ascii="Arial Narrow" w:hAnsi="Arial Narrow"/>
                <w:b/>
                <w:bCs/>
                <w:color w:val="000000"/>
                <w:sz w:val="20"/>
                <w:szCs w:val="20"/>
              </w:rPr>
              <w:t>91</w:t>
            </w:r>
          </w:p>
        </w:tc>
        <w:tc>
          <w:tcPr>
            <w:tcW w:w="612"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bCs/>
                <w:color w:val="000000"/>
                <w:sz w:val="20"/>
                <w:szCs w:val="20"/>
              </w:rPr>
            </w:pPr>
            <w:r w:rsidRPr="00E34867">
              <w:rPr>
                <w:rFonts w:ascii="Arial Narrow" w:hAnsi="Arial Narrow"/>
                <w:b/>
                <w:bCs/>
                <w:color w:val="000000"/>
                <w:sz w:val="20"/>
                <w:szCs w:val="20"/>
              </w:rPr>
              <w:t>54</w:t>
            </w:r>
          </w:p>
        </w:tc>
        <w:tc>
          <w:tcPr>
            <w:tcW w:w="711"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bCs/>
                <w:color w:val="000000"/>
                <w:sz w:val="20"/>
                <w:szCs w:val="20"/>
              </w:rPr>
            </w:pPr>
            <w:r w:rsidRPr="00E34867">
              <w:rPr>
                <w:rFonts w:ascii="Arial Narrow" w:hAnsi="Arial Narrow"/>
                <w:b/>
                <w:bCs/>
                <w:color w:val="000000"/>
                <w:sz w:val="20"/>
                <w:szCs w:val="20"/>
              </w:rPr>
              <w:t>561</w:t>
            </w:r>
          </w:p>
        </w:tc>
        <w:tc>
          <w:tcPr>
            <w:tcW w:w="637"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bCs/>
                <w:color w:val="000000"/>
                <w:sz w:val="20"/>
                <w:szCs w:val="20"/>
              </w:rPr>
            </w:pPr>
            <w:r w:rsidRPr="00E34867">
              <w:rPr>
                <w:rFonts w:ascii="Arial Narrow" w:hAnsi="Arial Narrow"/>
                <w:b/>
                <w:bCs/>
                <w:color w:val="000000"/>
                <w:sz w:val="20"/>
                <w:szCs w:val="20"/>
              </w:rPr>
              <w:t>261</w:t>
            </w:r>
          </w:p>
        </w:tc>
        <w:tc>
          <w:tcPr>
            <w:tcW w:w="718"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bCs/>
                <w:color w:val="000000"/>
                <w:sz w:val="20"/>
                <w:szCs w:val="20"/>
              </w:rPr>
            </w:pPr>
            <w:r w:rsidRPr="00E34867">
              <w:rPr>
                <w:rFonts w:ascii="Arial Narrow" w:hAnsi="Arial Narrow"/>
                <w:b/>
                <w:bCs/>
                <w:color w:val="000000"/>
                <w:sz w:val="20"/>
                <w:szCs w:val="20"/>
              </w:rPr>
              <w:t>797</w:t>
            </w:r>
          </w:p>
        </w:tc>
        <w:tc>
          <w:tcPr>
            <w:tcW w:w="637"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bCs/>
                <w:color w:val="000000"/>
                <w:sz w:val="20"/>
                <w:szCs w:val="20"/>
              </w:rPr>
            </w:pPr>
            <w:r w:rsidRPr="00E34867">
              <w:rPr>
                <w:rFonts w:ascii="Arial Narrow" w:hAnsi="Arial Narrow"/>
                <w:b/>
                <w:bCs/>
                <w:color w:val="000000"/>
                <w:sz w:val="20"/>
                <w:szCs w:val="20"/>
              </w:rPr>
              <w:t>517</w:t>
            </w:r>
          </w:p>
        </w:tc>
        <w:tc>
          <w:tcPr>
            <w:tcW w:w="532"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bCs/>
                <w:color w:val="000000"/>
                <w:sz w:val="20"/>
                <w:szCs w:val="20"/>
              </w:rPr>
            </w:pPr>
            <w:r w:rsidRPr="00E34867">
              <w:rPr>
                <w:rFonts w:ascii="Arial Narrow" w:hAnsi="Arial Narrow"/>
                <w:b/>
                <w:bCs/>
                <w:color w:val="000000"/>
                <w:sz w:val="20"/>
                <w:szCs w:val="20"/>
              </w:rPr>
              <w:t>12</w:t>
            </w:r>
          </w:p>
        </w:tc>
        <w:tc>
          <w:tcPr>
            <w:tcW w:w="430"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bCs/>
                <w:color w:val="000000"/>
                <w:sz w:val="20"/>
                <w:szCs w:val="20"/>
              </w:rPr>
            </w:pPr>
            <w:r w:rsidRPr="00E34867">
              <w:rPr>
                <w:rFonts w:ascii="Arial Narrow" w:hAnsi="Arial Narrow"/>
                <w:b/>
                <w:bCs/>
                <w:color w:val="000000"/>
                <w:sz w:val="20"/>
                <w:szCs w:val="20"/>
              </w:rPr>
              <w:t>1</w:t>
            </w:r>
          </w:p>
        </w:tc>
        <w:tc>
          <w:tcPr>
            <w:tcW w:w="648"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bCs/>
                <w:color w:val="000000"/>
                <w:sz w:val="20"/>
                <w:szCs w:val="20"/>
              </w:rPr>
            </w:pPr>
            <w:r w:rsidRPr="00E34867">
              <w:rPr>
                <w:rFonts w:ascii="Arial Narrow" w:hAnsi="Arial Narrow"/>
                <w:b/>
                <w:bCs/>
                <w:color w:val="000000"/>
                <w:sz w:val="20"/>
                <w:szCs w:val="20"/>
              </w:rPr>
              <w:t>35</w:t>
            </w:r>
          </w:p>
        </w:tc>
        <w:tc>
          <w:tcPr>
            <w:tcW w:w="581"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bCs/>
                <w:color w:val="000000"/>
                <w:sz w:val="20"/>
                <w:szCs w:val="20"/>
              </w:rPr>
            </w:pPr>
            <w:r w:rsidRPr="00E34867">
              <w:rPr>
                <w:rFonts w:ascii="Arial Narrow" w:hAnsi="Arial Narrow"/>
                <w:b/>
                <w:bCs/>
                <w:color w:val="000000"/>
                <w:sz w:val="20"/>
                <w:szCs w:val="20"/>
              </w:rPr>
              <w:t>18</w:t>
            </w:r>
          </w:p>
        </w:tc>
        <w:tc>
          <w:tcPr>
            <w:tcW w:w="608"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bCs/>
                <w:color w:val="000000"/>
                <w:sz w:val="20"/>
                <w:szCs w:val="20"/>
              </w:rPr>
            </w:pPr>
            <w:r w:rsidRPr="00E34867">
              <w:rPr>
                <w:rFonts w:ascii="Arial Narrow" w:hAnsi="Arial Narrow"/>
                <w:b/>
                <w:bCs/>
                <w:color w:val="000000"/>
                <w:sz w:val="20"/>
                <w:szCs w:val="20"/>
              </w:rPr>
              <w:t>2</w:t>
            </w:r>
          </w:p>
        </w:tc>
        <w:tc>
          <w:tcPr>
            <w:tcW w:w="408"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bCs/>
                <w:color w:val="000000"/>
                <w:sz w:val="20"/>
                <w:szCs w:val="20"/>
              </w:rPr>
            </w:pPr>
            <w:r w:rsidRPr="00E34867">
              <w:rPr>
                <w:rFonts w:ascii="Arial Narrow" w:hAnsi="Arial Narrow"/>
                <w:b/>
                <w:bCs/>
                <w:color w:val="000000"/>
                <w:sz w:val="20"/>
                <w:szCs w:val="20"/>
              </w:rPr>
              <w:t>0</w:t>
            </w:r>
          </w:p>
        </w:tc>
        <w:tc>
          <w:tcPr>
            <w:tcW w:w="663"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bCs/>
                <w:color w:val="000000"/>
                <w:sz w:val="20"/>
                <w:szCs w:val="20"/>
              </w:rPr>
            </w:pPr>
            <w:r w:rsidRPr="00E34867">
              <w:rPr>
                <w:rFonts w:ascii="Arial Narrow" w:hAnsi="Arial Narrow"/>
                <w:b/>
                <w:bCs/>
                <w:color w:val="000000"/>
                <w:sz w:val="20"/>
                <w:szCs w:val="20"/>
              </w:rPr>
              <w:t>380</w:t>
            </w:r>
          </w:p>
        </w:tc>
        <w:tc>
          <w:tcPr>
            <w:tcW w:w="665"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bCs/>
                <w:color w:val="000000"/>
                <w:sz w:val="20"/>
                <w:szCs w:val="20"/>
              </w:rPr>
            </w:pPr>
            <w:r w:rsidRPr="00E34867">
              <w:rPr>
                <w:rFonts w:ascii="Arial Narrow" w:hAnsi="Arial Narrow"/>
                <w:b/>
                <w:bCs/>
                <w:color w:val="000000"/>
                <w:sz w:val="20"/>
                <w:szCs w:val="20"/>
              </w:rPr>
              <w:t>222</w:t>
            </w:r>
          </w:p>
        </w:tc>
        <w:tc>
          <w:tcPr>
            <w:tcW w:w="551"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bCs/>
                <w:color w:val="000000"/>
                <w:sz w:val="20"/>
                <w:szCs w:val="20"/>
              </w:rPr>
            </w:pPr>
            <w:r w:rsidRPr="00E34867">
              <w:rPr>
                <w:rFonts w:ascii="Arial Narrow" w:hAnsi="Arial Narrow"/>
                <w:b/>
                <w:bCs/>
                <w:color w:val="000000"/>
                <w:sz w:val="20"/>
                <w:szCs w:val="20"/>
              </w:rPr>
              <w:t>12</w:t>
            </w:r>
          </w:p>
        </w:tc>
        <w:tc>
          <w:tcPr>
            <w:tcW w:w="581"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bCs/>
                <w:color w:val="000000"/>
                <w:sz w:val="20"/>
                <w:szCs w:val="20"/>
              </w:rPr>
            </w:pPr>
            <w:r w:rsidRPr="00E34867">
              <w:rPr>
                <w:rFonts w:ascii="Arial Narrow" w:hAnsi="Arial Narrow"/>
                <w:b/>
                <w:bCs/>
                <w:color w:val="000000"/>
                <w:sz w:val="20"/>
                <w:szCs w:val="20"/>
              </w:rPr>
              <w:t>10</w:t>
            </w:r>
          </w:p>
        </w:tc>
        <w:tc>
          <w:tcPr>
            <w:tcW w:w="5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bCs/>
                <w:color w:val="000000"/>
                <w:sz w:val="20"/>
                <w:szCs w:val="20"/>
              </w:rPr>
            </w:pPr>
            <w:r w:rsidRPr="00E34867">
              <w:rPr>
                <w:rFonts w:ascii="Arial Narrow" w:hAnsi="Arial Narrow"/>
                <w:b/>
                <w:bCs/>
                <w:color w:val="000000"/>
                <w:sz w:val="20"/>
                <w:szCs w:val="20"/>
              </w:rPr>
              <w:t>0</w:t>
            </w:r>
          </w:p>
        </w:tc>
        <w:tc>
          <w:tcPr>
            <w:tcW w:w="408" w:type="dxa"/>
            <w:tcBorders>
              <w:top w:val="single" w:sz="4" w:space="0" w:color="auto"/>
              <w:left w:val="single" w:sz="4" w:space="0" w:color="auto"/>
              <w:bottom w:val="double" w:sz="4" w:space="0" w:color="auto"/>
              <w:right w:val="double" w:sz="6" w:space="0" w:color="auto"/>
            </w:tcBorders>
            <w:shd w:val="clear" w:color="auto" w:fill="auto"/>
            <w:noWrap/>
            <w:vAlign w:val="center"/>
          </w:tcPr>
          <w:p w:rsidR="001C5721" w:rsidRPr="00E34867" w:rsidRDefault="001C5721" w:rsidP="00FA54CD">
            <w:pPr>
              <w:jc w:val="right"/>
              <w:rPr>
                <w:rFonts w:ascii="Arial Narrow" w:hAnsi="Arial Narrow"/>
                <w:b/>
                <w:bCs/>
                <w:color w:val="000000"/>
                <w:sz w:val="20"/>
                <w:szCs w:val="20"/>
              </w:rPr>
            </w:pPr>
            <w:r w:rsidRPr="00E34867">
              <w:rPr>
                <w:rFonts w:ascii="Arial Narrow" w:hAnsi="Arial Narrow"/>
                <w:b/>
                <w:bCs/>
                <w:color w:val="000000"/>
                <w:sz w:val="20"/>
                <w:szCs w:val="20"/>
              </w:rPr>
              <w:t>0</w:t>
            </w:r>
          </w:p>
        </w:tc>
      </w:tr>
      <w:tr w:rsidR="001C5721" w:rsidRPr="00E34867" w:rsidTr="00FA54CD">
        <w:trPr>
          <w:trHeight w:val="227"/>
          <w:jc w:val="center"/>
        </w:trPr>
        <w:tc>
          <w:tcPr>
            <w:tcW w:w="472" w:type="dxa"/>
            <w:tcBorders>
              <w:top w:val="double" w:sz="4" w:space="0" w:color="auto"/>
              <w:bottom w:val="single" w:sz="4" w:space="0" w:color="auto"/>
              <w:right w:val="single" w:sz="4" w:space="0" w:color="auto"/>
            </w:tcBorders>
            <w:noWrap/>
            <w:vAlign w:val="bottom"/>
          </w:tcPr>
          <w:p w:rsidR="001C5721" w:rsidRPr="00E34867" w:rsidRDefault="001C5721" w:rsidP="00FA54CD">
            <w:pPr>
              <w:jc w:val="right"/>
              <w:rPr>
                <w:rFonts w:ascii="Arial Narrow" w:hAnsi="Arial Narrow"/>
                <w:i/>
                <w:sz w:val="20"/>
                <w:szCs w:val="20"/>
              </w:rPr>
            </w:pPr>
            <w:r w:rsidRPr="00E34867">
              <w:rPr>
                <w:rFonts w:ascii="Arial Narrow" w:hAnsi="Arial Narrow"/>
                <w:i/>
                <w:sz w:val="20"/>
                <w:szCs w:val="20"/>
              </w:rPr>
              <w:t>26</w:t>
            </w:r>
          </w:p>
        </w:tc>
        <w:tc>
          <w:tcPr>
            <w:tcW w:w="1672" w:type="dxa"/>
            <w:tcBorders>
              <w:top w:val="double" w:sz="4" w:space="0" w:color="auto"/>
              <w:left w:val="single" w:sz="4" w:space="0" w:color="auto"/>
              <w:bottom w:val="single" w:sz="4" w:space="0" w:color="auto"/>
              <w:right w:val="single" w:sz="4" w:space="0" w:color="auto"/>
            </w:tcBorders>
            <w:vAlign w:val="bottom"/>
          </w:tcPr>
          <w:p w:rsidR="001C5721" w:rsidRPr="00E34867" w:rsidRDefault="001C5721" w:rsidP="00FA54CD">
            <w:pPr>
              <w:rPr>
                <w:rFonts w:ascii="Arial Narrow" w:hAnsi="Arial Narrow"/>
                <w:sz w:val="20"/>
                <w:szCs w:val="20"/>
              </w:rPr>
            </w:pPr>
            <w:r w:rsidRPr="00E34867">
              <w:rPr>
                <w:rFonts w:ascii="Arial Narrow" w:hAnsi="Arial Narrow"/>
                <w:sz w:val="20"/>
                <w:szCs w:val="20"/>
              </w:rPr>
              <w:t>Bijelo Polje</w:t>
            </w:r>
          </w:p>
        </w:tc>
        <w:tc>
          <w:tcPr>
            <w:tcW w:w="740"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3992</w:t>
            </w:r>
          </w:p>
        </w:tc>
        <w:tc>
          <w:tcPr>
            <w:tcW w:w="735"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2315</w:t>
            </w:r>
          </w:p>
        </w:tc>
        <w:tc>
          <w:tcPr>
            <w:tcW w:w="718"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1195</w:t>
            </w:r>
          </w:p>
        </w:tc>
        <w:tc>
          <w:tcPr>
            <w:tcW w:w="637"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715</w:t>
            </w:r>
          </w:p>
        </w:tc>
        <w:tc>
          <w:tcPr>
            <w:tcW w:w="642"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172</w:t>
            </w:r>
          </w:p>
        </w:tc>
        <w:tc>
          <w:tcPr>
            <w:tcW w:w="612"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107</w:t>
            </w:r>
          </w:p>
        </w:tc>
        <w:tc>
          <w:tcPr>
            <w:tcW w:w="711"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945</w:t>
            </w:r>
          </w:p>
        </w:tc>
        <w:tc>
          <w:tcPr>
            <w:tcW w:w="637"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473</w:t>
            </w:r>
          </w:p>
        </w:tc>
        <w:tc>
          <w:tcPr>
            <w:tcW w:w="718"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1002</w:t>
            </w:r>
          </w:p>
        </w:tc>
        <w:tc>
          <w:tcPr>
            <w:tcW w:w="637"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638</w:t>
            </w:r>
          </w:p>
        </w:tc>
        <w:tc>
          <w:tcPr>
            <w:tcW w:w="532"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24</w:t>
            </w:r>
          </w:p>
        </w:tc>
        <w:tc>
          <w:tcPr>
            <w:tcW w:w="430"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w:t>
            </w:r>
          </w:p>
        </w:tc>
        <w:tc>
          <w:tcPr>
            <w:tcW w:w="648"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52</w:t>
            </w:r>
          </w:p>
        </w:tc>
        <w:tc>
          <w:tcPr>
            <w:tcW w:w="581"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20</w:t>
            </w:r>
          </w:p>
        </w:tc>
        <w:tc>
          <w:tcPr>
            <w:tcW w:w="608"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408"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663"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586</w:t>
            </w:r>
          </w:p>
        </w:tc>
        <w:tc>
          <w:tcPr>
            <w:tcW w:w="665"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349</w:t>
            </w:r>
          </w:p>
        </w:tc>
        <w:tc>
          <w:tcPr>
            <w:tcW w:w="551"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15</w:t>
            </w:r>
          </w:p>
        </w:tc>
        <w:tc>
          <w:tcPr>
            <w:tcW w:w="581"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10</w:t>
            </w:r>
          </w:p>
        </w:tc>
        <w:tc>
          <w:tcPr>
            <w:tcW w:w="554"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w:t>
            </w:r>
          </w:p>
        </w:tc>
        <w:tc>
          <w:tcPr>
            <w:tcW w:w="408" w:type="dxa"/>
            <w:tcBorders>
              <w:top w:val="double" w:sz="4" w:space="0" w:color="auto"/>
              <w:left w:val="single" w:sz="4" w:space="0" w:color="auto"/>
              <w:bottom w:val="single" w:sz="4" w:space="0" w:color="auto"/>
              <w:right w:val="doub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r>
      <w:tr w:rsidR="001C5721" w:rsidRPr="00E34867" w:rsidTr="00FA54CD">
        <w:trPr>
          <w:trHeight w:val="227"/>
          <w:jc w:val="center"/>
        </w:trPr>
        <w:tc>
          <w:tcPr>
            <w:tcW w:w="472" w:type="dxa"/>
            <w:tcBorders>
              <w:top w:val="single" w:sz="4" w:space="0" w:color="auto"/>
              <w:bottom w:val="single" w:sz="4" w:space="0" w:color="auto"/>
              <w:right w:val="single" w:sz="4" w:space="0" w:color="auto"/>
            </w:tcBorders>
            <w:noWrap/>
            <w:vAlign w:val="bottom"/>
          </w:tcPr>
          <w:p w:rsidR="001C5721" w:rsidRPr="00E34867" w:rsidRDefault="001C5721" w:rsidP="00FA54CD">
            <w:pPr>
              <w:jc w:val="right"/>
              <w:rPr>
                <w:rFonts w:ascii="Arial Narrow" w:hAnsi="Arial Narrow"/>
                <w:i/>
                <w:sz w:val="20"/>
                <w:szCs w:val="20"/>
              </w:rPr>
            </w:pPr>
            <w:r w:rsidRPr="00E34867">
              <w:rPr>
                <w:rFonts w:ascii="Arial Narrow" w:hAnsi="Arial Narrow"/>
                <w:i/>
                <w:sz w:val="20"/>
                <w:szCs w:val="20"/>
              </w:rPr>
              <w:t>27</w:t>
            </w:r>
          </w:p>
        </w:tc>
        <w:tc>
          <w:tcPr>
            <w:tcW w:w="1672" w:type="dxa"/>
            <w:tcBorders>
              <w:top w:val="single" w:sz="4" w:space="0" w:color="auto"/>
              <w:left w:val="single" w:sz="4" w:space="0" w:color="auto"/>
              <w:bottom w:val="single" w:sz="4" w:space="0" w:color="auto"/>
              <w:right w:val="single" w:sz="4" w:space="0" w:color="auto"/>
            </w:tcBorders>
            <w:vAlign w:val="bottom"/>
          </w:tcPr>
          <w:p w:rsidR="001C5721" w:rsidRPr="00E34867" w:rsidRDefault="001C5721" w:rsidP="00FA54CD">
            <w:pPr>
              <w:rPr>
                <w:rFonts w:ascii="Arial Narrow" w:hAnsi="Arial Narrow"/>
                <w:sz w:val="20"/>
                <w:szCs w:val="20"/>
              </w:rPr>
            </w:pPr>
            <w:r w:rsidRPr="00E34867">
              <w:rPr>
                <w:rFonts w:ascii="Arial Narrow" w:hAnsi="Arial Narrow"/>
                <w:sz w:val="20"/>
                <w:szCs w:val="20"/>
              </w:rPr>
              <w:t>Mojkovac</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618</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353</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162</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101</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26</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17</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206</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91</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137</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94</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6</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79</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50</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408" w:type="dxa"/>
            <w:tcBorders>
              <w:top w:val="single" w:sz="4" w:space="0" w:color="auto"/>
              <w:left w:val="single" w:sz="4" w:space="0" w:color="auto"/>
              <w:bottom w:val="single" w:sz="4" w:space="0" w:color="auto"/>
              <w:right w:val="doub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r>
      <w:tr w:rsidR="001C5721" w:rsidRPr="00E34867" w:rsidTr="00FA54CD">
        <w:trPr>
          <w:trHeight w:val="227"/>
          <w:jc w:val="center"/>
        </w:trPr>
        <w:tc>
          <w:tcPr>
            <w:tcW w:w="472" w:type="dxa"/>
            <w:tcBorders>
              <w:top w:val="single" w:sz="4" w:space="0" w:color="auto"/>
              <w:bottom w:val="double" w:sz="4" w:space="0" w:color="auto"/>
              <w:right w:val="single" w:sz="4" w:space="0" w:color="auto"/>
            </w:tcBorders>
            <w:noWrap/>
            <w:vAlign w:val="bottom"/>
          </w:tcPr>
          <w:p w:rsidR="001C5721" w:rsidRPr="00E34867" w:rsidRDefault="001C5721" w:rsidP="00FA54CD">
            <w:pPr>
              <w:jc w:val="right"/>
              <w:rPr>
                <w:rFonts w:ascii="Arial Narrow" w:hAnsi="Arial Narrow"/>
                <w:i/>
                <w:sz w:val="20"/>
                <w:szCs w:val="20"/>
              </w:rPr>
            </w:pPr>
            <w:r w:rsidRPr="00E34867">
              <w:rPr>
                <w:rFonts w:ascii="Arial Narrow" w:hAnsi="Arial Narrow"/>
                <w:i/>
                <w:sz w:val="20"/>
                <w:szCs w:val="20"/>
              </w:rPr>
              <w:t>28</w:t>
            </w:r>
          </w:p>
        </w:tc>
        <w:tc>
          <w:tcPr>
            <w:tcW w:w="1672" w:type="dxa"/>
            <w:tcBorders>
              <w:top w:val="single" w:sz="4" w:space="0" w:color="auto"/>
              <w:left w:val="single" w:sz="4" w:space="0" w:color="auto"/>
              <w:bottom w:val="double" w:sz="4" w:space="0" w:color="auto"/>
              <w:right w:val="single" w:sz="4" w:space="0" w:color="auto"/>
            </w:tcBorders>
            <w:vAlign w:val="bottom"/>
          </w:tcPr>
          <w:p w:rsidR="001C5721" w:rsidRPr="00E34867" w:rsidRDefault="001C5721" w:rsidP="00FA54CD">
            <w:pPr>
              <w:rPr>
                <w:rFonts w:ascii="Arial Narrow" w:hAnsi="Arial Narrow"/>
                <w:b/>
                <w:sz w:val="20"/>
                <w:szCs w:val="20"/>
              </w:rPr>
            </w:pPr>
            <w:r w:rsidRPr="00E34867">
              <w:rPr>
                <w:rFonts w:ascii="Arial Narrow" w:hAnsi="Arial Narrow"/>
                <w:b/>
                <w:sz w:val="20"/>
                <w:szCs w:val="20"/>
              </w:rPr>
              <w:t>PJ B. POLJE</w:t>
            </w:r>
          </w:p>
        </w:tc>
        <w:tc>
          <w:tcPr>
            <w:tcW w:w="740"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4610</w:t>
            </w:r>
          </w:p>
        </w:tc>
        <w:tc>
          <w:tcPr>
            <w:tcW w:w="735"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2668</w:t>
            </w:r>
          </w:p>
        </w:tc>
        <w:tc>
          <w:tcPr>
            <w:tcW w:w="718"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1357</w:t>
            </w:r>
          </w:p>
        </w:tc>
        <w:tc>
          <w:tcPr>
            <w:tcW w:w="637"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816</w:t>
            </w:r>
          </w:p>
        </w:tc>
        <w:tc>
          <w:tcPr>
            <w:tcW w:w="642"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198</w:t>
            </w:r>
          </w:p>
        </w:tc>
        <w:tc>
          <w:tcPr>
            <w:tcW w:w="612"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124</w:t>
            </w:r>
          </w:p>
        </w:tc>
        <w:tc>
          <w:tcPr>
            <w:tcW w:w="711"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1151</w:t>
            </w:r>
          </w:p>
        </w:tc>
        <w:tc>
          <w:tcPr>
            <w:tcW w:w="637"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564</w:t>
            </w:r>
          </w:p>
        </w:tc>
        <w:tc>
          <w:tcPr>
            <w:tcW w:w="718"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1139</w:t>
            </w:r>
          </w:p>
        </w:tc>
        <w:tc>
          <w:tcPr>
            <w:tcW w:w="637"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732</w:t>
            </w:r>
          </w:p>
        </w:tc>
        <w:tc>
          <w:tcPr>
            <w:tcW w:w="532"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24</w:t>
            </w:r>
          </w:p>
        </w:tc>
        <w:tc>
          <w:tcPr>
            <w:tcW w:w="430"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3</w:t>
            </w:r>
          </w:p>
        </w:tc>
        <w:tc>
          <w:tcPr>
            <w:tcW w:w="648"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58</w:t>
            </w:r>
          </w:p>
        </w:tc>
        <w:tc>
          <w:tcPr>
            <w:tcW w:w="581"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20</w:t>
            </w:r>
          </w:p>
        </w:tc>
        <w:tc>
          <w:tcPr>
            <w:tcW w:w="608"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0</w:t>
            </w:r>
          </w:p>
        </w:tc>
        <w:tc>
          <w:tcPr>
            <w:tcW w:w="408"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0</w:t>
            </w:r>
          </w:p>
        </w:tc>
        <w:tc>
          <w:tcPr>
            <w:tcW w:w="663"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665</w:t>
            </w:r>
          </w:p>
        </w:tc>
        <w:tc>
          <w:tcPr>
            <w:tcW w:w="665"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399</w:t>
            </w:r>
          </w:p>
        </w:tc>
        <w:tc>
          <w:tcPr>
            <w:tcW w:w="551"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17</w:t>
            </w:r>
          </w:p>
        </w:tc>
        <w:tc>
          <w:tcPr>
            <w:tcW w:w="581"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10</w:t>
            </w:r>
          </w:p>
        </w:tc>
        <w:tc>
          <w:tcPr>
            <w:tcW w:w="5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1</w:t>
            </w:r>
          </w:p>
        </w:tc>
        <w:tc>
          <w:tcPr>
            <w:tcW w:w="408" w:type="dxa"/>
            <w:tcBorders>
              <w:top w:val="single" w:sz="4" w:space="0" w:color="auto"/>
              <w:left w:val="single" w:sz="4" w:space="0" w:color="auto"/>
              <w:bottom w:val="double" w:sz="4" w:space="0" w:color="auto"/>
              <w:right w:val="doub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0</w:t>
            </w:r>
          </w:p>
        </w:tc>
      </w:tr>
      <w:tr w:rsidR="001C5721" w:rsidRPr="00E34867" w:rsidTr="00FA54CD">
        <w:trPr>
          <w:trHeight w:val="227"/>
          <w:jc w:val="center"/>
        </w:trPr>
        <w:tc>
          <w:tcPr>
            <w:tcW w:w="472" w:type="dxa"/>
            <w:tcBorders>
              <w:top w:val="double" w:sz="4" w:space="0" w:color="auto"/>
              <w:bottom w:val="single" w:sz="4" w:space="0" w:color="auto"/>
              <w:right w:val="single" w:sz="4" w:space="0" w:color="auto"/>
            </w:tcBorders>
            <w:noWrap/>
            <w:vAlign w:val="bottom"/>
          </w:tcPr>
          <w:p w:rsidR="001C5721" w:rsidRPr="00E34867" w:rsidRDefault="001C5721" w:rsidP="00FA54CD">
            <w:pPr>
              <w:jc w:val="right"/>
              <w:rPr>
                <w:rFonts w:ascii="Arial Narrow" w:hAnsi="Arial Narrow"/>
                <w:i/>
                <w:sz w:val="20"/>
                <w:szCs w:val="20"/>
              </w:rPr>
            </w:pPr>
            <w:r w:rsidRPr="00E34867">
              <w:rPr>
                <w:rFonts w:ascii="Arial Narrow" w:hAnsi="Arial Narrow"/>
                <w:i/>
                <w:sz w:val="20"/>
                <w:szCs w:val="20"/>
              </w:rPr>
              <w:t>29</w:t>
            </w:r>
          </w:p>
        </w:tc>
        <w:tc>
          <w:tcPr>
            <w:tcW w:w="1672" w:type="dxa"/>
            <w:tcBorders>
              <w:top w:val="double" w:sz="4" w:space="0" w:color="auto"/>
              <w:left w:val="single" w:sz="4" w:space="0" w:color="auto"/>
              <w:bottom w:val="single" w:sz="4" w:space="0" w:color="auto"/>
              <w:right w:val="single" w:sz="4" w:space="0" w:color="auto"/>
            </w:tcBorders>
            <w:vAlign w:val="bottom"/>
          </w:tcPr>
          <w:p w:rsidR="001C5721" w:rsidRPr="00E34867" w:rsidRDefault="001C5721" w:rsidP="00FA54CD">
            <w:pPr>
              <w:rPr>
                <w:rFonts w:ascii="Arial Narrow" w:hAnsi="Arial Narrow"/>
                <w:sz w:val="20"/>
                <w:szCs w:val="20"/>
              </w:rPr>
            </w:pPr>
            <w:r w:rsidRPr="00E34867">
              <w:rPr>
                <w:rFonts w:ascii="Arial Narrow" w:hAnsi="Arial Narrow"/>
                <w:sz w:val="20"/>
                <w:szCs w:val="20"/>
              </w:rPr>
              <w:t>Bar</w:t>
            </w:r>
          </w:p>
        </w:tc>
        <w:tc>
          <w:tcPr>
            <w:tcW w:w="740"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2270</w:t>
            </w:r>
          </w:p>
        </w:tc>
        <w:tc>
          <w:tcPr>
            <w:tcW w:w="735"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1418</w:t>
            </w:r>
          </w:p>
        </w:tc>
        <w:tc>
          <w:tcPr>
            <w:tcW w:w="718"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577</w:t>
            </w:r>
          </w:p>
        </w:tc>
        <w:tc>
          <w:tcPr>
            <w:tcW w:w="637"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357</w:t>
            </w:r>
          </w:p>
        </w:tc>
        <w:tc>
          <w:tcPr>
            <w:tcW w:w="642"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86</w:t>
            </w:r>
          </w:p>
        </w:tc>
        <w:tc>
          <w:tcPr>
            <w:tcW w:w="612"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51</w:t>
            </w:r>
          </w:p>
        </w:tc>
        <w:tc>
          <w:tcPr>
            <w:tcW w:w="711"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387</w:t>
            </w:r>
          </w:p>
        </w:tc>
        <w:tc>
          <w:tcPr>
            <w:tcW w:w="637"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189</w:t>
            </w:r>
          </w:p>
        </w:tc>
        <w:tc>
          <w:tcPr>
            <w:tcW w:w="718"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602</w:t>
            </w:r>
          </w:p>
        </w:tc>
        <w:tc>
          <w:tcPr>
            <w:tcW w:w="637"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411</w:t>
            </w:r>
          </w:p>
        </w:tc>
        <w:tc>
          <w:tcPr>
            <w:tcW w:w="532"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12</w:t>
            </w:r>
          </w:p>
        </w:tc>
        <w:tc>
          <w:tcPr>
            <w:tcW w:w="430"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w:t>
            </w:r>
          </w:p>
        </w:tc>
        <w:tc>
          <w:tcPr>
            <w:tcW w:w="648" w:type="dxa"/>
            <w:tcBorders>
              <w:top w:val="doub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56</w:t>
            </w:r>
          </w:p>
        </w:tc>
        <w:tc>
          <w:tcPr>
            <w:tcW w:w="581"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35</w:t>
            </w:r>
          </w:p>
        </w:tc>
        <w:tc>
          <w:tcPr>
            <w:tcW w:w="608"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408"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663"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529</w:t>
            </w:r>
          </w:p>
        </w:tc>
        <w:tc>
          <w:tcPr>
            <w:tcW w:w="665"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361</w:t>
            </w:r>
          </w:p>
        </w:tc>
        <w:tc>
          <w:tcPr>
            <w:tcW w:w="551"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21</w:t>
            </w:r>
          </w:p>
        </w:tc>
        <w:tc>
          <w:tcPr>
            <w:tcW w:w="581"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13</w:t>
            </w:r>
          </w:p>
        </w:tc>
        <w:tc>
          <w:tcPr>
            <w:tcW w:w="554" w:type="dxa"/>
            <w:tcBorders>
              <w:top w:val="doub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408" w:type="dxa"/>
            <w:tcBorders>
              <w:top w:val="double" w:sz="4" w:space="0" w:color="auto"/>
              <w:left w:val="single" w:sz="4" w:space="0" w:color="auto"/>
              <w:bottom w:val="single" w:sz="4" w:space="0" w:color="auto"/>
              <w:right w:val="doub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r>
      <w:tr w:rsidR="001C5721" w:rsidRPr="00E34867" w:rsidTr="00FA54CD">
        <w:trPr>
          <w:trHeight w:val="227"/>
          <w:jc w:val="center"/>
        </w:trPr>
        <w:tc>
          <w:tcPr>
            <w:tcW w:w="472" w:type="dxa"/>
            <w:tcBorders>
              <w:top w:val="single" w:sz="4" w:space="0" w:color="auto"/>
              <w:bottom w:val="single" w:sz="4" w:space="0" w:color="auto"/>
              <w:right w:val="single" w:sz="4" w:space="0" w:color="auto"/>
            </w:tcBorders>
            <w:noWrap/>
            <w:vAlign w:val="bottom"/>
          </w:tcPr>
          <w:p w:rsidR="001C5721" w:rsidRPr="00E34867" w:rsidRDefault="001C5721" w:rsidP="00FA54CD">
            <w:pPr>
              <w:jc w:val="right"/>
              <w:rPr>
                <w:rFonts w:ascii="Arial Narrow" w:hAnsi="Arial Narrow"/>
                <w:i/>
                <w:sz w:val="20"/>
                <w:szCs w:val="20"/>
              </w:rPr>
            </w:pPr>
            <w:r w:rsidRPr="00E34867">
              <w:rPr>
                <w:rFonts w:ascii="Arial Narrow" w:hAnsi="Arial Narrow"/>
                <w:i/>
                <w:sz w:val="20"/>
                <w:szCs w:val="20"/>
              </w:rPr>
              <w:t>30</w:t>
            </w:r>
          </w:p>
        </w:tc>
        <w:tc>
          <w:tcPr>
            <w:tcW w:w="1672" w:type="dxa"/>
            <w:tcBorders>
              <w:top w:val="single" w:sz="4" w:space="0" w:color="auto"/>
              <w:left w:val="single" w:sz="4" w:space="0" w:color="auto"/>
              <w:bottom w:val="single" w:sz="4" w:space="0" w:color="auto"/>
              <w:right w:val="single" w:sz="4" w:space="0" w:color="auto"/>
            </w:tcBorders>
            <w:vAlign w:val="bottom"/>
          </w:tcPr>
          <w:p w:rsidR="001C5721" w:rsidRPr="00E34867" w:rsidRDefault="001C5721" w:rsidP="00FA54CD">
            <w:pPr>
              <w:rPr>
                <w:rFonts w:ascii="Arial Narrow" w:hAnsi="Arial Narrow"/>
                <w:sz w:val="20"/>
                <w:szCs w:val="20"/>
              </w:rPr>
            </w:pPr>
            <w:r w:rsidRPr="00E34867">
              <w:rPr>
                <w:rFonts w:ascii="Arial Narrow" w:hAnsi="Arial Narrow"/>
                <w:sz w:val="20"/>
                <w:szCs w:val="20"/>
              </w:rPr>
              <w:t xml:space="preserve">Budva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801</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504</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118</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72</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26</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19</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127</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81</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253</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163</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w:t>
            </w: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30</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18</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233</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144</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10</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6</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w:t>
            </w:r>
          </w:p>
        </w:tc>
        <w:tc>
          <w:tcPr>
            <w:tcW w:w="408" w:type="dxa"/>
            <w:tcBorders>
              <w:top w:val="single" w:sz="4" w:space="0" w:color="auto"/>
              <w:left w:val="single" w:sz="4" w:space="0" w:color="auto"/>
              <w:bottom w:val="single" w:sz="4" w:space="0" w:color="auto"/>
              <w:right w:val="doub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r>
      <w:tr w:rsidR="001C5721" w:rsidRPr="00E34867" w:rsidTr="00FA54CD">
        <w:trPr>
          <w:trHeight w:val="227"/>
          <w:jc w:val="center"/>
        </w:trPr>
        <w:tc>
          <w:tcPr>
            <w:tcW w:w="472" w:type="dxa"/>
            <w:tcBorders>
              <w:top w:val="single" w:sz="4" w:space="0" w:color="auto"/>
              <w:bottom w:val="single" w:sz="4" w:space="0" w:color="auto"/>
              <w:right w:val="single" w:sz="4" w:space="0" w:color="auto"/>
            </w:tcBorders>
            <w:noWrap/>
            <w:vAlign w:val="bottom"/>
          </w:tcPr>
          <w:p w:rsidR="001C5721" w:rsidRPr="00E34867" w:rsidRDefault="001C5721" w:rsidP="00FA54CD">
            <w:pPr>
              <w:jc w:val="right"/>
              <w:rPr>
                <w:rFonts w:ascii="Arial Narrow" w:hAnsi="Arial Narrow"/>
                <w:i/>
                <w:sz w:val="20"/>
                <w:szCs w:val="20"/>
              </w:rPr>
            </w:pPr>
            <w:r w:rsidRPr="00E34867">
              <w:rPr>
                <w:rFonts w:ascii="Arial Narrow" w:hAnsi="Arial Narrow"/>
                <w:i/>
                <w:sz w:val="20"/>
                <w:szCs w:val="20"/>
              </w:rPr>
              <w:t>31</w:t>
            </w:r>
          </w:p>
        </w:tc>
        <w:tc>
          <w:tcPr>
            <w:tcW w:w="1672" w:type="dxa"/>
            <w:tcBorders>
              <w:top w:val="single" w:sz="4" w:space="0" w:color="auto"/>
              <w:left w:val="single" w:sz="4" w:space="0" w:color="auto"/>
              <w:bottom w:val="single" w:sz="4" w:space="0" w:color="auto"/>
              <w:right w:val="single" w:sz="4" w:space="0" w:color="auto"/>
            </w:tcBorders>
            <w:vAlign w:val="bottom"/>
          </w:tcPr>
          <w:p w:rsidR="001C5721" w:rsidRPr="00E34867" w:rsidRDefault="001C5721" w:rsidP="00FA54CD">
            <w:pPr>
              <w:rPr>
                <w:rFonts w:ascii="Arial Narrow" w:hAnsi="Arial Narrow"/>
                <w:sz w:val="20"/>
                <w:szCs w:val="20"/>
              </w:rPr>
            </w:pPr>
            <w:r w:rsidRPr="00E34867">
              <w:rPr>
                <w:rFonts w:ascii="Arial Narrow" w:hAnsi="Arial Narrow"/>
                <w:sz w:val="20"/>
                <w:szCs w:val="20"/>
              </w:rPr>
              <w:t>Ulcinj</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1281</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738</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406</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249</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42</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19</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223</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96</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240</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158</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9</w:t>
            </w: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18</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8</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0</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301</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183</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39</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22</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3</w:t>
            </w:r>
          </w:p>
        </w:tc>
        <w:tc>
          <w:tcPr>
            <w:tcW w:w="408" w:type="dxa"/>
            <w:tcBorders>
              <w:top w:val="single" w:sz="4" w:space="0" w:color="auto"/>
              <w:left w:val="single" w:sz="4" w:space="0" w:color="auto"/>
              <w:bottom w:val="single" w:sz="4" w:space="0" w:color="auto"/>
              <w:right w:val="double" w:sz="4" w:space="0" w:color="auto"/>
            </w:tcBorders>
            <w:shd w:val="clear" w:color="auto" w:fill="auto"/>
            <w:noWrap/>
            <w:vAlign w:val="center"/>
          </w:tcPr>
          <w:p w:rsidR="001C5721" w:rsidRPr="00E34867" w:rsidRDefault="001C5721" w:rsidP="00FA54CD">
            <w:pPr>
              <w:jc w:val="right"/>
              <w:rPr>
                <w:rFonts w:ascii="Arial Narrow" w:hAnsi="Arial Narrow"/>
                <w:color w:val="000000"/>
                <w:sz w:val="20"/>
                <w:szCs w:val="20"/>
              </w:rPr>
            </w:pPr>
            <w:r w:rsidRPr="00E34867">
              <w:rPr>
                <w:rFonts w:ascii="Arial Narrow" w:hAnsi="Arial Narrow"/>
                <w:color w:val="000000"/>
                <w:sz w:val="20"/>
                <w:szCs w:val="20"/>
              </w:rPr>
              <w:t>1</w:t>
            </w:r>
          </w:p>
        </w:tc>
      </w:tr>
      <w:tr w:rsidR="001C5721" w:rsidRPr="00E34867" w:rsidTr="00FA54CD">
        <w:trPr>
          <w:trHeight w:val="227"/>
          <w:jc w:val="center"/>
        </w:trPr>
        <w:tc>
          <w:tcPr>
            <w:tcW w:w="472" w:type="dxa"/>
            <w:tcBorders>
              <w:top w:val="single" w:sz="4" w:space="0" w:color="auto"/>
              <w:bottom w:val="double" w:sz="4" w:space="0" w:color="auto"/>
              <w:right w:val="single" w:sz="4" w:space="0" w:color="auto"/>
            </w:tcBorders>
            <w:noWrap/>
            <w:vAlign w:val="bottom"/>
          </w:tcPr>
          <w:p w:rsidR="001C5721" w:rsidRPr="00E34867" w:rsidRDefault="001C5721" w:rsidP="00FA54CD">
            <w:pPr>
              <w:jc w:val="right"/>
              <w:rPr>
                <w:rFonts w:ascii="Arial Narrow" w:hAnsi="Arial Narrow"/>
                <w:i/>
                <w:sz w:val="20"/>
                <w:szCs w:val="20"/>
              </w:rPr>
            </w:pPr>
            <w:r w:rsidRPr="00E34867">
              <w:rPr>
                <w:rFonts w:ascii="Arial Narrow" w:hAnsi="Arial Narrow"/>
                <w:i/>
                <w:sz w:val="20"/>
                <w:szCs w:val="20"/>
              </w:rPr>
              <w:t>32</w:t>
            </w:r>
          </w:p>
        </w:tc>
        <w:tc>
          <w:tcPr>
            <w:tcW w:w="1672" w:type="dxa"/>
            <w:tcBorders>
              <w:top w:val="single" w:sz="4" w:space="0" w:color="auto"/>
              <w:left w:val="single" w:sz="4" w:space="0" w:color="auto"/>
              <w:bottom w:val="double" w:sz="4" w:space="0" w:color="auto"/>
              <w:right w:val="single" w:sz="4" w:space="0" w:color="auto"/>
            </w:tcBorders>
            <w:vAlign w:val="bottom"/>
          </w:tcPr>
          <w:p w:rsidR="001C5721" w:rsidRPr="00E34867" w:rsidRDefault="001C5721" w:rsidP="00FA54CD">
            <w:pPr>
              <w:rPr>
                <w:rFonts w:ascii="Arial Narrow" w:hAnsi="Arial Narrow"/>
                <w:b/>
                <w:sz w:val="20"/>
                <w:szCs w:val="20"/>
              </w:rPr>
            </w:pPr>
            <w:r w:rsidRPr="00E34867">
              <w:rPr>
                <w:rFonts w:ascii="Arial Narrow" w:hAnsi="Arial Narrow"/>
                <w:b/>
                <w:sz w:val="20"/>
                <w:szCs w:val="20"/>
              </w:rPr>
              <w:t>PJ BAR</w:t>
            </w:r>
          </w:p>
        </w:tc>
        <w:tc>
          <w:tcPr>
            <w:tcW w:w="740"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4352</w:t>
            </w:r>
          </w:p>
        </w:tc>
        <w:tc>
          <w:tcPr>
            <w:tcW w:w="735"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2660</w:t>
            </w:r>
          </w:p>
        </w:tc>
        <w:tc>
          <w:tcPr>
            <w:tcW w:w="718"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1101</w:t>
            </w:r>
          </w:p>
        </w:tc>
        <w:tc>
          <w:tcPr>
            <w:tcW w:w="637"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678</w:t>
            </w:r>
          </w:p>
        </w:tc>
        <w:tc>
          <w:tcPr>
            <w:tcW w:w="642"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154</w:t>
            </w:r>
          </w:p>
        </w:tc>
        <w:tc>
          <w:tcPr>
            <w:tcW w:w="612"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89</w:t>
            </w:r>
          </w:p>
        </w:tc>
        <w:tc>
          <w:tcPr>
            <w:tcW w:w="711"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737</w:t>
            </w:r>
          </w:p>
        </w:tc>
        <w:tc>
          <w:tcPr>
            <w:tcW w:w="637"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366</w:t>
            </w:r>
          </w:p>
        </w:tc>
        <w:tc>
          <w:tcPr>
            <w:tcW w:w="718"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1095</w:t>
            </w:r>
          </w:p>
        </w:tc>
        <w:tc>
          <w:tcPr>
            <w:tcW w:w="637"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732</w:t>
            </w:r>
          </w:p>
        </w:tc>
        <w:tc>
          <w:tcPr>
            <w:tcW w:w="532"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24</w:t>
            </w:r>
          </w:p>
        </w:tc>
        <w:tc>
          <w:tcPr>
            <w:tcW w:w="430"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4</w:t>
            </w:r>
          </w:p>
        </w:tc>
        <w:tc>
          <w:tcPr>
            <w:tcW w:w="648" w:type="dxa"/>
            <w:tcBorders>
              <w:top w:val="sing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104</w:t>
            </w:r>
          </w:p>
        </w:tc>
        <w:tc>
          <w:tcPr>
            <w:tcW w:w="581"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61</w:t>
            </w:r>
          </w:p>
        </w:tc>
        <w:tc>
          <w:tcPr>
            <w:tcW w:w="608"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0</w:t>
            </w:r>
          </w:p>
        </w:tc>
        <w:tc>
          <w:tcPr>
            <w:tcW w:w="408"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0</w:t>
            </w:r>
          </w:p>
        </w:tc>
        <w:tc>
          <w:tcPr>
            <w:tcW w:w="663"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1063</w:t>
            </w:r>
          </w:p>
        </w:tc>
        <w:tc>
          <w:tcPr>
            <w:tcW w:w="665"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688</w:t>
            </w:r>
          </w:p>
        </w:tc>
        <w:tc>
          <w:tcPr>
            <w:tcW w:w="551"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70</w:t>
            </w:r>
          </w:p>
        </w:tc>
        <w:tc>
          <w:tcPr>
            <w:tcW w:w="581"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41</w:t>
            </w:r>
          </w:p>
        </w:tc>
        <w:tc>
          <w:tcPr>
            <w:tcW w:w="5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4</w:t>
            </w:r>
          </w:p>
        </w:tc>
        <w:tc>
          <w:tcPr>
            <w:tcW w:w="408" w:type="dxa"/>
            <w:tcBorders>
              <w:top w:val="single" w:sz="4" w:space="0" w:color="auto"/>
              <w:left w:val="single" w:sz="4" w:space="0" w:color="auto"/>
              <w:bottom w:val="double" w:sz="4" w:space="0" w:color="auto"/>
              <w:right w:val="doub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1</w:t>
            </w:r>
          </w:p>
        </w:tc>
      </w:tr>
      <w:tr w:rsidR="001C5721" w:rsidRPr="00E34867" w:rsidTr="00FA54CD">
        <w:trPr>
          <w:trHeight w:val="227"/>
          <w:jc w:val="center"/>
        </w:trPr>
        <w:tc>
          <w:tcPr>
            <w:tcW w:w="472" w:type="dxa"/>
            <w:tcBorders>
              <w:top w:val="double" w:sz="4" w:space="0" w:color="auto"/>
              <w:bottom w:val="double" w:sz="4" w:space="0" w:color="auto"/>
              <w:right w:val="single" w:sz="4" w:space="0" w:color="auto"/>
            </w:tcBorders>
            <w:noWrap/>
            <w:vAlign w:val="bottom"/>
          </w:tcPr>
          <w:p w:rsidR="001C5721" w:rsidRPr="00E34867" w:rsidRDefault="001C5721" w:rsidP="00FA54CD">
            <w:pPr>
              <w:jc w:val="right"/>
              <w:rPr>
                <w:rFonts w:ascii="Arial Narrow" w:hAnsi="Arial Narrow"/>
                <w:i/>
                <w:sz w:val="20"/>
                <w:szCs w:val="20"/>
              </w:rPr>
            </w:pPr>
            <w:r w:rsidRPr="00E34867">
              <w:rPr>
                <w:rFonts w:ascii="Arial Narrow" w:hAnsi="Arial Narrow"/>
                <w:i/>
                <w:sz w:val="20"/>
                <w:szCs w:val="20"/>
              </w:rPr>
              <w:t>33</w:t>
            </w:r>
          </w:p>
        </w:tc>
        <w:tc>
          <w:tcPr>
            <w:tcW w:w="1672" w:type="dxa"/>
            <w:tcBorders>
              <w:top w:val="double" w:sz="4" w:space="0" w:color="auto"/>
              <w:left w:val="single" w:sz="4" w:space="0" w:color="auto"/>
              <w:bottom w:val="double" w:sz="4" w:space="0" w:color="auto"/>
              <w:right w:val="single" w:sz="4" w:space="0" w:color="auto"/>
            </w:tcBorders>
            <w:vAlign w:val="bottom"/>
          </w:tcPr>
          <w:p w:rsidR="001C5721" w:rsidRPr="00E34867" w:rsidRDefault="001C5721" w:rsidP="00FA54CD">
            <w:pPr>
              <w:rPr>
                <w:rFonts w:ascii="Arial Narrow" w:hAnsi="Arial Narrow"/>
                <w:b/>
                <w:sz w:val="20"/>
                <w:szCs w:val="20"/>
              </w:rPr>
            </w:pPr>
            <w:r w:rsidRPr="00E34867">
              <w:rPr>
                <w:rFonts w:ascii="Arial Narrow" w:hAnsi="Arial Narrow"/>
                <w:b/>
                <w:sz w:val="20"/>
                <w:szCs w:val="20"/>
              </w:rPr>
              <w:t>UKUPNO CG</w:t>
            </w:r>
          </w:p>
        </w:tc>
        <w:tc>
          <w:tcPr>
            <w:tcW w:w="740" w:type="dxa"/>
            <w:tcBorders>
              <w:top w:val="doub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41378</w:t>
            </w:r>
          </w:p>
        </w:tc>
        <w:tc>
          <w:tcPr>
            <w:tcW w:w="735" w:type="dxa"/>
            <w:tcBorders>
              <w:top w:val="doub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23944</w:t>
            </w:r>
          </w:p>
        </w:tc>
        <w:tc>
          <w:tcPr>
            <w:tcW w:w="718" w:type="dxa"/>
            <w:tcBorders>
              <w:top w:val="doub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12563</w:t>
            </w:r>
          </w:p>
        </w:tc>
        <w:tc>
          <w:tcPr>
            <w:tcW w:w="637" w:type="dxa"/>
            <w:tcBorders>
              <w:top w:val="doub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7442</w:t>
            </w:r>
          </w:p>
        </w:tc>
        <w:tc>
          <w:tcPr>
            <w:tcW w:w="642" w:type="dxa"/>
            <w:tcBorders>
              <w:top w:val="doub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1359</w:t>
            </w:r>
          </w:p>
        </w:tc>
        <w:tc>
          <w:tcPr>
            <w:tcW w:w="612" w:type="dxa"/>
            <w:tcBorders>
              <w:top w:val="doub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814</w:t>
            </w:r>
          </w:p>
        </w:tc>
        <w:tc>
          <w:tcPr>
            <w:tcW w:w="711" w:type="dxa"/>
            <w:tcBorders>
              <w:top w:val="doub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7859</w:t>
            </w:r>
          </w:p>
        </w:tc>
        <w:tc>
          <w:tcPr>
            <w:tcW w:w="637" w:type="dxa"/>
            <w:tcBorders>
              <w:top w:val="doub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3697</w:t>
            </w:r>
          </w:p>
        </w:tc>
        <w:tc>
          <w:tcPr>
            <w:tcW w:w="718" w:type="dxa"/>
            <w:tcBorders>
              <w:top w:val="doub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10760</w:t>
            </w:r>
          </w:p>
        </w:tc>
        <w:tc>
          <w:tcPr>
            <w:tcW w:w="637" w:type="dxa"/>
            <w:tcBorders>
              <w:top w:val="doub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6652</w:t>
            </w:r>
          </w:p>
        </w:tc>
        <w:tc>
          <w:tcPr>
            <w:tcW w:w="532" w:type="dxa"/>
            <w:tcBorders>
              <w:top w:val="doub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178</w:t>
            </w:r>
          </w:p>
        </w:tc>
        <w:tc>
          <w:tcPr>
            <w:tcW w:w="430" w:type="dxa"/>
            <w:tcBorders>
              <w:top w:val="doub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28</w:t>
            </w:r>
          </w:p>
        </w:tc>
        <w:tc>
          <w:tcPr>
            <w:tcW w:w="648" w:type="dxa"/>
            <w:tcBorders>
              <w:top w:val="double" w:sz="4" w:space="0" w:color="auto"/>
              <w:left w:val="single" w:sz="4" w:space="0" w:color="auto"/>
              <w:bottom w:val="double" w:sz="4" w:space="0" w:color="auto"/>
              <w:right w:val="single" w:sz="4" w:space="0" w:color="auto"/>
            </w:tcBorders>
            <w:shd w:val="clear" w:color="auto" w:fill="auto"/>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592</w:t>
            </w:r>
          </w:p>
        </w:tc>
        <w:tc>
          <w:tcPr>
            <w:tcW w:w="581" w:type="dxa"/>
            <w:tcBorders>
              <w:top w:val="doub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320</w:t>
            </w:r>
          </w:p>
        </w:tc>
        <w:tc>
          <w:tcPr>
            <w:tcW w:w="608" w:type="dxa"/>
            <w:tcBorders>
              <w:top w:val="doub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7</w:t>
            </w:r>
          </w:p>
        </w:tc>
        <w:tc>
          <w:tcPr>
            <w:tcW w:w="408" w:type="dxa"/>
            <w:tcBorders>
              <w:top w:val="doub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3</w:t>
            </w:r>
          </w:p>
        </w:tc>
        <w:tc>
          <w:tcPr>
            <w:tcW w:w="663" w:type="dxa"/>
            <w:tcBorders>
              <w:top w:val="doub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7762</w:t>
            </w:r>
          </w:p>
        </w:tc>
        <w:tc>
          <w:tcPr>
            <w:tcW w:w="665" w:type="dxa"/>
            <w:tcBorders>
              <w:top w:val="doub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4808</w:t>
            </w:r>
          </w:p>
        </w:tc>
        <w:tc>
          <w:tcPr>
            <w:tcW w:w="551" w:type="dxa"/>
            <w:tcBorders>
              <w:top w:val="doub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283</w:t>
            </w:r>
          </w:p>
        </w:tc>
        <w:tc>
          <w:tcPr>
            <w:tcW w:w="581" w:type="dxa"/>
            <w:tcBorders>
              <w:top w:val="doub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174</w:t>
            </w:r>
          </w:p>
        </w:tc>
        <w:tc>
          <w:tcPr>
            <w:tcW w:w="554" w:type="dxa"/>
            <w:tcBorders>
              <w:top w:val="double" w:sz="4" w:space="0" w:color="auto"/>
              <w:left w:val="single" w:sz="4" w:space="0" w:color="auto"/>
              <w:bottom w:val="double" w:sz="4" w:space="0" w:color="auto"/>
              <w:right w:val="sing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15</w:t>
            </w:r>
          </w:p>
        </w:tc>
        <w:tc>
          <w:tcPr>
            <w:tcW w:w="408" w:type="dxa"/>
            <w:tcBorders>
              <w:top w:val="double" w:sz="4" w:space="0" w:color="auto"/>
              <w:left w:val="single" w:sz="4" w:space="0" w:color="auto"/>
              <w:bottom w:val="double" w:sz="4" w:space="0" w:color="auto"/>
              <w:right w:val="double" w:sz="4" w:space="0" w:color="auto"/>
            </w:tcBorders>
            <w:shd w:val="clear" w:color="auto" w:fill="auto"/>
            <w:noWrap/>
            <w:vAlign w:val="center"/>
          </w:tcPr>
          <w:p w:rsidR="001C5721" w:rsidRPr="00E34867" w:rsidRDefault="001C5721" w:rsidP="00FA54CD">
            <w:pPr>
              <w:jc w:val="right"/>
              <w:rPr>
                <w:rFonts w:ascii="Arial Narrow" w:hAnsi="Arial Narrow"/>
                <w:b/>
                <w:color w:val="000000"/>
                <w:sz w:val="20"/>
                <w:szCs w:val="20"/>
              </w:rPr>
            </w:pPr>
            <w:r w:rsidRPr="00E34867">
              <w:rPr>
                <w:rFonts w:ascii="Arial Narrow" w:hAnsi="Arial Narrow"/>
                <w:b/>
                <w:color w:val="000000"/>
                <w:sz w:val="20"/>
                <w:szCs w:val="20"/>
              </w:rPr>
              <w:t>6</w:t>
            </w:r>
          </w:p>
        </w:tc>
      </w:tr>
    </w:tbl>
    <w:p w:rsidR="001C5721" w:rsidRDefault="001C5721" w:rsidP="001C5721">
      <w:pPr>
        <w:jc w:val="both"/>
        <w:rPr>
          <w:lang w:val="sr-Latn-CS"/>
        </w:rPr>
        <w:sectPr w:rsidR="001C5721" w:rsidSect="00FA54CD">
          <w:pgSz w:w="15840" w:h="12240" w:orient="landscape" w:code="1"/>
          <w:pgMar w:top="1418" w:right="1418" w:bottom="1797" w:left="1418" w:header="709" w:footer="709" w:gutter="0"/>
          <w:cols w:space="708"/>
          <w:docGrid w:linePitch="360"/>
        </w:sectPr>
      </w:pPr>
    </w:p>
    <w:p w:rsidR="001C5721" w:rsidRPr="00DF1D31" w:rsidRDefault="001C5721" w:rsidP="001C5721">
      <w:pPr>
        <w:jc w:val="center"/>
        <w:rPr>
          <w:rFonts w:ascii="Arial" w:hAnsi="Arial" w:cs="Arial"/>
          <w:b/>
          <w:lang w:val="sl-SI"/>
        </w:rPr>
      </w:pPr>
      <w:r w:rsidRPr="00DF1D31">
        <w:rPr>
          <w:rFonts w:ascii="Arial" w:hAnsi="Arial" w:cs="Arial"/>
          <w:b/>
          <w:lang w:val="sl-SI"/>
        </w:rPr>
        <w:lastRenderedPageBreak/>
        <w:t>Nezaposleni</w:t>
      </w:r>
    </w:p>
    <w:p w:rsidR="001C5721" w:rsidRPr="00283FA0" w:rsidRDefault="001C5721" w:rsidP="001C5721">
      <w:pPr>
        <w:numPr>
          <w:ilvl w:val="0"/>
          <w:numId w:val="41"/>
        </w:numPr>
        <w:jc w:val="center"/>
        <w:rPr>
          <w:rFonts w:ascii="Arial" w:hAnsi="Arial" w:cs="Arial"/>
          <w:sz w:val="22"/>
          <w:szCs w:val="22"/>
          <w:lang w:val="sl-SI"/>
        </w:rPr>
      </w:pPr>
      <w:r w:rsidRPr="00DF1D31">
        <w:rPr>
          <w:rFonts w:ascii="Arial" w:hAnsi="Arial" w:cs="Arial"/>
          <w:sz w:val="22"/>
          <w:szCs w:val="22"/>
          <w:lang w:val="sl-SI"/>
        </w:rPr>
        <w:t>po opštinama, stepenima stručne spreme i polu –</w:t>
      </w:r>
      <w:r>
        <w:rPr>
          <w:rFonts w:ascii="Arial" w:hAnsi="Arial" w:cs="Arial"/>
          <w:b/>
          <w:color w:val="FF0000"/>
          <w:sz w:val="20"/>
          <w:szCs w:val="20"/>
        </w:rPr>
        <w:t xml:space="preserve">  </w:t>
      </w:r>
      <w:r>
        <w:rPr>
          <w:rFonts w:ascii="Arial" w:hAnsi="Arial" w:cs="Arial"/>
          <w:b/>
          <w:color w:val="FF0000"/>
          <w:sz w:val="20"/>
          <w:szCs w:val="20"/>
        </w:rPr>
        <w:tab/>
      </w:r>
      <w:r>
        <w:rPr>
          <w:rFonts w:ascii="Arial" w:hAnsi="Arial" w:cs="Arial"/>
          <w:b/>
          <w:color w:val="FF0000"/>
          <w:sz w:val="20"/>
          <w:szCs w:val="20"/>
        </w:rPr>
        <w:tab/>
      </w:r>
      <w:r w:rsidRPr="00764898">
        <w:rPr>
          <w:rFonts w:ascii="Arial" w:hAnsi="Arial" w:cs="Arial"/>
          <w:i/>
          <w:sz w:val="20"/>
          <w:szCs w:val="20"/>
          <w:u w:val="single"/>
        </w:rPr>
        <w:t xml:space="preserve"> (Tab</w:t>
      </w:r>
      <w:r>
        <w:rPr>
          <w:rFonts w:ascii="Arial" w:hAnsi="Arial" w:cs="Arial"/>
          <w:i/>
          <w:sz w:val="20"/>
          <w:szCs w:val="20"/>
          <w:u w:val="single"/>
        </w:rPr>
        <w:t>.15</w:t>
      </w:r>
      <w:r w:rsidRPr="00764898">
        <w:rPr>
          <w:rFonts w:ascii="Arial" w:hAnsi="Arial" w:cs="Arial"/>
          <w:i/>
          <w:sz w:val="20"/>
          <w:szCs w:val="20"/>
          <w:u w:val="single"/>
        </w:rPr>
        <w:t>.)</w:t>
      </w:r>
      <w:r w:rsidRPr="00F90B45">
        <w:rPr>
          <w:rFonts w:ascii="Arial" w:hAnsi="Arial" w:cs="Arial"/>
          <w:b/>
          <w:color w:val="FF0000"/>
          <w:sz w:val="20"/>
          <w:szCs w:val="20"/>
        </w:rPr>
        <w:t xml:space="preserve"> </w:t>
      </w:r>
    </w:p>
    <w:tbl>
      <w:tblPr>
        <w:tblW w:w="1540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183"/>
        <w:gridCol w:w="764"/>
        <w:gridCol w:w="764"/>
        <w:gridCol w:w="718"/>
        <w:gridCol w:w="718"/>
        <w:gridCol w:w="673"/>
        <w:gridCol w:w="581"/>
        <w:gridCol w:w="673"/>
        <w:gridCol w:w="673"/>
        <w:gridCol w:w="718"/>
        <w:gridCol w:w="697"/>
        <w:gridCol w:w="581"/>
        <w:gridCol w:w="527"/>
        <w:gridCol w:w="661"/>
        <w:gridCol w:w="605"/>
        <w:gridCol w:w="544"/>
        <w:gridCol w:w="605"/>
        <w:gridCol w:w="673"/>
        <w:gridCol w:w="673"/>
        <w:gridCol w:w="618"/>
        <w:gridCol w:w="651"/>
        <w:gridCol w:w="554"/>
        <w:gridCol w:w="551"/>
      </w:tblGrid>
      <w:tr w:rsidR="001C5721" w:rsidRPr="00783F5C" w:rsidTr="00FA54CD">
        <w:trPr>
          <w:trHeight w:val="484"/>
          <w:jc w:val="center"/>
        </w:trPr>
        <w:tc>
          <w:tcPr>
            <w:tcW w:w="1183" w:type="dxa"/>
            <w:shd w:val="clear" w:color="auto" w:fill="auto"/>
            <w:noWrap/>
            <w:vAlign w:val="center"/>
          </w:tcPr>
          <w:p w:rsidR="001C5721" w:rsidRPr="00783F5C" w:rsidRDefault="001C5721" w:rsidP="00FA54CD">
            <w:pPr>
              <w:jc w:val="center"/>
              <w:rPr>
                <w:rFonts w:ascii="Arial Narrow" w:hAnsi="Arial Narrow" w:cs="Arial"/>
                <w:bCs/>
                <w:sz w:val="22"/>
                <w:szCs w:val="22"/>
              </w:rPr>
            </w:pPr>
            <w:r w:rsidRPr="00783F5C">
              <w:rPr>
                <w:rFonts w:ascii="Arial Narrow" w:hAnsi="Arial Narrow" w:cs="Arial"/>
                <w:bCs/>
                <w:sz w:val="22"/>
                <w:szCs w:val="22"/>
              </w:rPr>
              <w:t>Opština</w:t>
            </w:r>
          </w:p>
        </w:tc>
        <w:tc>
          <w:tcPr>
            <w:tcW w:w="764" w:type="dxa"/>
            <w:shd w:val="clear" w:color="auto" w:fill="auto"/>
            <w:noWrap/>
            <w:vAlign w:val="center"/>
          </w:tcPr>
          <w:p w:rsidR="001C5721" w:rsidRPr="00E34867" w:rsidRDefault="001C5721" w:rsidP="00FA54CD">
            <w:pPr>
              <w:jc w:val="center"/>
              <w:rPr>
                <w:rFonts w:ascii="Arial Narrow" w:hAnsi="Arial Narrow" w:cs="Arial"/>
                <w:bCs/>
                <w:sz w:val="20"/>
                <w:szCs w:val="20"/>
              </w:rPr>
            </w:pPr>
            <w:r w:rsidRPr="00E34867">
              <w:rPr>
                <w:rFonts w:ascii="Arial Narrow" w:hAnsi="Arial Narrow" w:cs="Arial"/>
                <w:bCs/>
                <w:sz w:val="20"/>
                <w:szCs w:val="20"/>
              </w:rPr>
              <w:t>∑</w:t>
            </w:r>
          </w:p>
        </w:tc>
        <w:tc>
          <w:tcPr>
            <w:tcW w:w="764" w:type="dxa"/>
            <w:shd w:val="clear" w:color="auto" w:fill="auto"/>
            <w:noWrap/>
            <w:vAlign w:val="center"/>
          </w:tcPr>
          <w:p w:rsidR="001C5721" w:rsidRPr="00E34867" w:rsidRDefault="001C5721" w:rsidP="00FA54CD">
            <w:pPr>
              <w:jc w:val="center"/>
              <w:rPr>
                <w:rFonts w:ascii="Arial Narrow" w:hAnsi="Arial Narrow" w:cs="Arial"/>
                <w:bCs/>
                <w:sz w:val="20"/>
                <w:szCs w:val="20"/>
              </w:rPr>
            </w:pPr>
            <w:r w:rsidRPr="00E34867">
              <w:rPr>
                <w:rFonts w:ascii="Arial Narrow" w:hAnsi="Arial Narrow" w:cs="Arial"/>
                <w:bCs/>
                <w:sz w:val="20"/>
                <w:szCs w:val="20"/>
              </w:rPr>
              <w:t>Ž</w:t>
            </w:r>
          </w:p>
        </w:tc>
        <w:tc>
          <w:tcPr>
            <w:tcW w:w="718" w:type="dxa"/>
            <w:shd w:val="clear" w:color="auto" w:fill="auto"/>
            <w:noWrap/>
            <w:vAlign w:val="center"/>
          </w:tcPr>
          <w:p w:rsidR="001C5721" w:rsidRPr="00E34867" w:rsidRDefault="001C5721" w:rsidP="00FA54CD">
            <w:pPr>
              <w:jc w:val="center"/>
              <w:rPr>
                <w:rFonts w:ascii="Arial Narrow" w:hAnsi="Arial Narrow" w:cs="Arial"/>
                <w:bCs/>
                <w:sz w:val="20"/>
                <w:szCs w:val="20"/>
              </w:rPr>
            </w:pPr>
            <w:r w:rsidRPr="00E34867">
              <w:rPr>
                <w:rFonts w:ascii="Arial Narrow" w:hAnsi="Arial Narrow" w:cs="Arial"/>
                <w:bCs/>
                <w:sz w:val="20"/>
                <w:szCs w:val="20"/>
              </w:rPr>
              <w:t>I</w:t>
            </w:r>
          </w:p>
        </w:tc>
        <w:tc>
          <w:tcPr>
            <w:tcW w:w="718" w:type="dxa"/>
            <w:shd w:val="clear" w:color="auto" w:fill="auto"/>
            <w:noWrap/>
            <w:vAlign w:val="center"/>
          </w:tcPr>
          <w:p w:rsidR="001C5721" w:rsidRPr="00E34867" w:rsidRDefault="001C5721" w:rsidP="00FA54CD">
            <w:pPr>
              <w:jc w:val="center"/>
              <w:rPr>
                <w:rFonts w:ascii="Arial Narrow" w:hAnsi="Arial Narrow" w:cs="Arial"/>
                <w:bCs/>
                <w:sz w:val="20"/>
                <w:szCs w:val="20"/>
              </w:rPr>
            </w:pPr>
            <w:r w:rsidRPr="00E34867">
              <w:rPr>
                <w:rFonts w:ascii="Arial Narrow" w:hAnsi="Arial Narrow" w:cs="Arial"/>
                <w:bCs/>
                <w:sz w:val="20"/>
                <w:szCs w:val="20"/>
              </w:rPr>
              <w:t>I</w:t>
            </w:r>
            <w:r>
              <w:rPr>
                <w:rFonts w:ascii="Arial Narrow" w:hAnsi="Arial Narrow" w:cs="Arial"/>
                <w:bCs/>
                <w:sz w:val="20"/>
                <w:szCs w:val="20"/>
              </w:rPr>
              <w:t xml:space="preserve"> </w:t>
            </w:r>
            <w:r w:rsidRPr="00E34867">
              <w:rPr>
                <w:rFonts w:ascii="Arial Narrow" w:hAnsi="Arial Narrow" w:cs="Arial"/>
                <w:bCs/>
                <w:sz w:val="20"/>
                <w:szCs w:val="20"/>
              </w:rPr>
              <w:t>ž</w:t>
            </w:r>
          </w:p>
        </w:tc>
        <w:tc>
          <w:tcPr>
            <w:tcW w:w="673" w:type="dxa"/>
            <w:shd w:val="clear" w:color="auto" w:fill="auto"/>
            <w:noWrap/>
            <w:vAlign w:val="center"/>
          </w:tcPr>
          <w:p w:rsidR="001C5721" w:rsidRPr="00E34867" w:rsidRDefault="001C5721" w:rsidP="00FA54CD">
            <w:pPr>
              <w:jc w:val="center"/>
              <w:rPr>
                <w:rFonts w:ascii="Arial Narrow" w:hAnsi="Arial Narrow" w:cs="Arial"/>
                <w:bCs/>
                <w:sz w:val="20"/>
                <w:szCs w:val="20"/>
              </w:rPr>
            </w:pPr>
            <w:r w:rsidRPr="00E34867">
              <w:rPr>
                <w:rFonts w:ascii="Arial Narrow" w:hAnsi="Arial Narrow" w:cs="Arial"/>
                <w:bCs/>
                <w:sz w:val="20"/>
                <w:szCs w:val="20"/>
              </w:rPr>
              <w:t>II</w:t>
            </w:r>
          </w:p>
        </w:tc>
        <w:tc>
          <w:tcPr>
            <w:tcW w:w="581" w:type="dxa"/>
            <w:shd w:val="clear" w:color="auto" w:fill="auto"/>
            <w:noWrap/>
            <w:vAlign w:val="center"/>
          </w:tcPr>
          <w:p w:rsidR="001C5721" w:rsidRPr="00E34867" w:rsidRDefault="001C5721" w:rsidP="00FA54CD">
            <w:pPr>
              <w:jc w:val="center"/>
              <w:rPr>
                <w:rFonts w:ascii="Arial Narrow" w:hAnsi="Arial Narrow" w:cs="Arial"/>
                <w:bCs/>
                <w:sz w:val="20"/>
                <w:szCs w:val="20"/>
              </w:rPr>
            </w:pPr>
            <w:r>
              <w:rPr>
                <w:rFonts w:ascii="Arial Narrow" w:hAnsi="Arial Narrow" w:cs="Arial"/>
                <w:bCs/>
                <w:sz w:val="20"/>
                <w:szCs w:val="20"/>
              </w:rPr>
              <w:t xml:space="preserve">II </w:t>
            </w:r>
            <w:r w:rsidRPr="00E34867">
              <w:rPr>
                <w:rFonts w:ascii="Arial Narrow" w:hAnsi="Arial Narrow" w:cs="Arial"/>
                <w:bCs/>
                <w:sz w:val="20"/>
                <w:szCs w:val="20"/>
              </w:rPr>
              <w:t>ž</w:t>
            </w:r>
          </w:p>
        </w:tc>
        <w:tc>
          <w:tcPr>
            <w:tcW w:w="673" w:type="dxa"/>
            <w:shd w:val="clear" w:color="auto" w:fill="auto"/>
            <w:noWrap/>
            <w:vAlign w:val="center"/>
          </w:tcPr>
          <w:p w:rsidR="001C5721" w:rsidRPr="00E34867" w:rsidRDefault="001C5721" w:rsidP="00FA54CD">
            <w:pPr>
              <w:jc w:val="center"/>
              <w:rPr>
                <w:rFonts w:ascii="Arial Narrow" w:hAnsi="Arial Narrow" w:cs="Arial"/>
                <w:bCs/>
                <w:sz w:val="20"/>
                <w:szCs w:val="20"/>
              </w:rPr>
            </w:pPr>
            <w:r w:rsidRPr="00E34867">
              <w:rPr>
                <w:rFonts w:ascii="Arial Narrow" w:hAnsi="Arial Narrow" w:cs="Arial"/>
                <w:bCs/>
                <w:sz w:val="20"/>
                <w:szCs w:val="20"/>
              </w:rPr>
              <w:t>III</w:t>
            </w:r>
          </w:p>
        </w:tc>
        <w:tc>
          <w:tcPr>
            <w:tcW w:w="673" w:type="dxa"/>
            <w:shd w:val="clear" w:color="auto" w:fill="auto"/>
            <w:noWrap/>
            <w:vAlign w:val="center"/>
          </w:tcPr>
          <w:p w:rsidR="001C5721" w:rsidRPr="00E34867" w:rsidRDefault="001C5721" w:rsidP="00FA54CD">
            <w:pPr>
              <w:jc w:val="center"/>
              <w:rPr>
                <w:rFonts w:ascii="Arial Narrow" w:hAnsi="Arial Narrow" w:cs="Arial"/>
                <w:bCs/>
                <w:sz w:val="20"/>
                <w:szCs w:val="20"/>
              </w:rPr>
            </w:pPr>
            <w:r w:rsidRPr="00E34867">
              <w:rPr>
                <w:rFonts w:ascii="Arial Narrow" w:hAnsi="Arial Narrow" w:cs="Arial"/>
                <w:bCs/>
                <w:sz w:val="20"/>
                <w:szCs w:val="20"/>
              </w:rPr>
              <w:t>III</w:t>
            </w:r>
            <w:r>
              <w:rPr>
                <w:rFonts w:ascii="Arial Narrow" w:hAnsi="Arial Narrow" w:cs="Arial"/>
                <w:bCs/>
                <w:sz w:val="20"/>
                <w:szCs w:val="20"/>
              </w:rPr>
              <w:t xml:space="preserve"> </w:t>
            </w:r>
            <w:r w:rsidRPr="00E34867">
              <w:rPr>
                <w:rFonts w:ascii="Arial Narrow" w:hAnsi="Arial Narrow" w:cs="Arial"/>
                <w:bCs/>
                <w:sz w:val="20"/>
                <w:szCs w:val="20"/>
              </w:rPr>
              <w:t>ž</w:t>
            </w:r>
          </w:p>
        </w:tc>
        <w:tc>
          <w:tcPr>
            <w:tcW w:w="718" w:type="dxa"/>
            <w:shd w:val="clear" w:color="auto" w:fill="auto"/>
            <w:noWrap/>
            <w:vAlign w:val="center"/>
          </w:tcPr>
          <w:p w:rsidR="001C5721" w:rsidRPr="00E34867" w:rsidRDefault="001C5721" w:rsidP="00FA54CD">
            <w:pPr>
              <w:jc w:val="center"/>
              <w:rPr>
                <w:rFonts w:ascii="Arial Narrow" w:hAnsi="Arial Narrow" w:cs="Arial"/>
                <w:bCs/>
                <w:sz w:val="20"/>
                <w:szCs w:val="20"/>
              </w:rPr>
            </w:pPr>
            <w:r w:rsidRPr="00E34867">
              <w:rPr>
                <w:rFonts w:ascii="Arial Narrow" w:hAnsi="Arial Narrow" w:cs="Arial"/>
                <w:bCs/>
                <w:sz w:val="20"/>
                <w:szCs w:val="20"/>
              </w:rPr>
              <w:t>IV</w:t>
            </w:r>
          </w:p>
        </w:tc>
        <w:tc>
          <w:tcPr>
            <w:tcW w:w="697" w:type="dxa"/>
            <w:shd w:val="clear" w:color="auto" w:fill="auto"/>
            <w:noWrap/>
            <w:vAlign w:val="center"/>
          </w:tcPr>
          <w:p w:rsidR="001C5721" w:rsidRPr="00E34867" w:rsidRDefault="001C5721" w:rsidP="00FA54CD">
            <w:pPr>
              <w:jc w:val="center"/>
              <w:rPr>
                <w:rFonts w:ascii="Arial Narrow" w:hAnsi="Arial Narrow" w:cs="Arial"/>
                <w:bCs/>
                <w:sz w:val="20"/>
                <w:szCs w:val="20"/>
              </w:rPr>
            </w:pPr>
            <w:r w:rsidRPr="00E34867">
              <w:rPr>
                <w:rFonts w:ascii="Arial Narrow" w:hAnsi="Arial Narrow" w:cs="Arial"/>
                <w:bCs/>
                <w:sz w:val="20"/>
                <w:szCs w:val="20"/>
              </w:rPr>
              <w:t>IV</w:t>
            </w:r>
            <w:r>
              <w:rPr>
                <w:rFonts w:ascii="Arial Narrow" w:hAnsi="Arial Narrow" w:cs="Arial"/>
                <w:bCs/>
                <w:sz w:val="20"/>
                <w:szCs w:val="20"/>
              </w:rPr>
              <w:t xml:space="preserve"> </w:t>
            </w:r>
            <w:r w:rsidRPr="00E34867">
              <w:rPr>
                <w:rFonts w:ascii="Arial Narrow" w:hAnsi="Arial Narrow" w:cs="Arial"/>
                <w:bCs/>
                <w:sz w:val="20"/>
                <w:szCs w:val="20"/>
              </w:rPr>
              <w:t>ž</w:t>
            </w:r>
          </w:p>
        </w:tc>
        <w:tc>
          <w:tcPr>
            <w:tcW w:w="581" w:type="dxa"/>
            <w:shd w:val="clear" w:color="auto" w:fill="auto"/>
            <w:noWrap/>
            <w:vAlign w:val="center"/>
          </w:tcPr>
          <w:p w:rsidR="001C5721" w:rsidRPr="00E34867" w:rsidRDefault="001C5721" w:rsidP="00FA54CD">
            <w:pPr>
              <w:jc w:val="center"/>
              <w:rPr>
                <w:rFonts w:ascii="Arial Narrow" w:hAnsi="Arial Narrow" w:cs="Arial"/>
                <w:bCs/>
                <w:sz w:val="20"/>
                <w:szCs w:val="20"/>
              </w:rPr>
            </w:pPr>
            <w:r w:rsidRPr="00E34867">
              <w:rPr>
                <w:rFonts w:ascii="Arial Narrow" w:hAnsi="Arial Narrow" w:cs="Arial"/>
                <w:bCs/>
                <w:sz w:val="20"/>
                <w:szCs w:val="20"/>
              </w:rPr>
              <w:t>V</w:t>
            </w:r>
          </w:p>
        </w:tc>
        <w:tc>
          <w:tcPr>
            <w:tcW w:w="527" w:type="dxa"/>
            <w:shd w:val="clear" w:color="auto" w:fill="auto"/>
            <w:noWrap/>
            <w:vAlign w:val="center"/>
          </w:tcPr>
          <w:p w:rsidR="001C5721" w:rsidRPr="00E34867" w:rsidRDefault="001C5721" w:rsidP="00FA54CD">
            <w:pPr>
              <w:jc w:val="center"/>
              <w:rPr>
                <w:rFonts w:ascii="Arial Narrow" w:hAnsi="Arial Narrow" w:cs="Arial"/>
                <w:bCs/>
                <w:sz w:val="20"/>
                <w:szCs w:val="20"/>
              </w:rPr>
            </w:pPr>
            <w:r w:rsidRPr="00E34867">
              <w:rPr>
                <w:rFonts w:ascii="Arial Narrow" w:hAnsi="Arial Narrow" w:cs="Arial"/>
                <w:bCs/>
                <w:sz w:val="20"/>
                <w:szCs w:val="20"/>
              </w:rPr>
              <w:t>Vž</w:t>
            </w:r>
          </w:p>
        </w:tc>
        <w:tc>
          <w:tcPr>
            <w:tcW w:w="661" w:type="dxa"/>
            <w:shd w:val="clear" w:color="auto" w:fill="auto"/>
            <w:noWrap/>
            <w:vAlign w:val="center"/>
          </w:tcPr>
          <w:p w:rsidR="001C5721" w:rsidRPr="00E34867" w:rsidRDefault="001C5721" w:rsidP="00FA54CD">
            <w:pPr>
              <w:jc w:val="center"/>
              <w:rPr>
                <w:rFonts w:ascii="Arial Narrow" w:hAnsi="Arial Narrow" w:cs="Arial"/>
                <w:bCs/>
                <w:sz w:val="20"/>
                <w:szCs w:val="20"/>
              </w:rPr>
            </w:pPr>
            <w:r w:rsidRPr="00E34867">
              <w:rPr>
                <w:rFonts w:ascii="Arial Narrow" w:hAnsi="Arial Narrow" w:cs="Arial"/>
                <w:bCs/>
                <w:sz w:val="20"/>
                <w:szCs w:val="20"/>
              </w:rPr>
              <w:t>VI-1</w:t>
            </w:r>
          </w:p>
        </w:tc>
        <w:tc>
          <w:tcPr>
            <w:tcW w:w="605" w:type="dxa"/>
            <w:shd w:val="clear" w:color="auto" w:fill="auto"/>
            <w:noWrap/>
            <w:vAlign w:val="center"/>
          </w:tcPr>
          <w:p w:rsidR="001C5721" w:rsidRPr="00E34867" w:rsidRDefault="001C5721" w:rsidP="00FA54CD">
            <w:pPr>
              <w:jc w:val="center"/>
              <w:rPr>
                <w:rFonts w:ascii="Arial Narrow" w:hAnsi="Arial Narrow" w:cs="Arial"/>
                <w:bCs/>
                <w:sz w:val="20"/>
                <w:szCs w:val="20"/>
              </w:rPr>
            </w:pPr>
            <w:r w:rsidRPr="00E34867">
              <w:rPr>
                <w:rFonts w:ascii="Arial Narrow" w:hAnsi="Arial Narrow" w:cs="Arial"/>
                <w:bCs/>
                <w:sz w:val="20"/>
                <w:szCs w:val="20"/>
              </w:rPr>
              <w:t>VI-1ž</w:t>
            </w:r>
          </w:p>
        </w:tc>
        <w:tc>
          <w:tcPr>
            <w:tcW w:w="544" w:type="dxa"/>
            <w:shd w:val="clear" w:color="auto" w:fill="auto"/>
            <w:noWrap/>
            <w:vAlign w:val="center"/>
          </w:tcPr>
          <w:p w:rsidR="001C5721" w:rsidRPr="00E34867" w:rsidRDefault="001C5721" w:rsidP="00FA54CD">
            <w:pPr>
              <w:jc w:val="center"/>
              <w:rPr>
                <w:rFonts w:ascii="Arial Narrow" w:hAnsi="Arial Narrow" w:cs="Arial"/>
                <w:bCs/>
                <w:sz w:val="20"/>
                <w:szCs w:val="20"/>
              </w:rPr>
            </w:pPr>
            <w:r w:rsidRPr="00E34867">
              <w:rPr>
                <w:rFonts w:ascii="Arial Narrow" w:hAnsi="Arial Narrow" w:cs="Arial"/>
                <w:bCs/>
                <w:sz w:val="20"/>
                <w:szCs w:val="20"/>
              </w:rPr>
              <w:t>VI-2</w:t>
            </w:r>
          </w:p>
        </w:tc>
        <w:tc>
          <w:tcPr>
            <w:tcW w:w="605" w:type="dxa"/>
            <w:shd w:val="clear" w:color="auto" w:fill="auto"/>
            <w:noWrap/>
            <w:vAlign w:val="center"/>
          </w:tcPr>
          <w:p w:rsidR="001C5721" w:rsidRPr="00E34867" w:rsidRDefault="001C5721" w:rsidP="00FA54CD">
            <w:pPr>
              <w:jc w:val="center"/>
              <w:rPr>
                <w:rFonts w:ascii="Arial Narrow" w:hAnsi="Arial Narrow" w:cs="Arial"/>
                <w:bCs/>
                <w:sz w:val="20"/>
                <w:szCs w:val="20"/>
              </w:rPr>
            </w:pPr>
            <w:r w:rsidRPr="00E34867">
              <w:rPr>
                <w:rFonts w:ascii="Arial Narrow" w:hAnsi="Arial Narrow" w:cs="Arial"/>
                <w:bCs/>
                <w:sz w:val="20"/>
                <w:szCs w:val="20"/>
              </w:rPr>
              <w:t>VI-2ž</w:t>
            </w:r>
          </w:p>
        </w:tc>
        <w:tc>
          <w:tcPr>
            <w:tcW w:w="673" w:type="dxa"/>
            <w:shd w:val="clear" w:color="auto" w:fill="auto"/>
            <w:noWrap/>
            <w:vAlign w:val="center"/>
          </w:tcPr>
          <w:p w:rsidR="001C5721" w:rsidRPr="00E34867" w:rsidRDefault="001C5721" w:rsidP="00FA54CD">
            <w:pPr>
              <w:jc w:val="center"/>
              <w:rPr>
                <w:rFonts w:ascii="Arial Narrow" w:hAnsi="Arial Narrow" w:cs="Arial"/>
                <w:bCs/>
                <w:sz w:val="20"/>
                <w:szCs w:val="20"/>
              </w:rPr>
            </w:pPr>
            <w:r w:rsidRPr="00E34867">
              <w:rPr>
                <w:rFonts w:ascii="Arial Narrow" w:hAnsi="Arial Narrow" w:cs="Arial"/>
                <w:bCs/>
                <w:sz w:val="20"/>
                <w:szCs w:val="20"/>
              </w:rPr>
              <w:t>VII-1</w:t>
            </w:r>
          </w:p>
        </w:tc>
        <w:tc>
          <w:tcPr>
            <w:tcW w:w="673" w:type="dxa"/>
            <w:shd w:val="clear" w:color="auto" w:fill="auto"/>
            <w:noWrap/>
            <w:vAlign w:val="center"/>
          </w:tcPr>
          <w:p w:rsidR="001C5721" w:rsidRPr="00E34867" w:rsidRDefault="001C5721" w:rsidP="00FA54CD">
            <w:pPr>
              <w:jc w:val="center"/>
              <w:rPr>
                <w:rFonts w:ascii="Arial Narrow" w:hAnsi="Arial Narrow" w:cs="Arial"/>
                <w:bCs/>
                <w:sz w:val="20"/>
                <w:szCs w:val="20"/>
              </w:rPr>
            </w:pPr>
            <w:r w:rsidRPr="00E34867">
              <w:rPr>
                <w:rFonts w:ascii="Arial Narrow" w:hAnsi="Arial Narrow" w:cs="Arial"/>
                <w:bCs/>
                <w:sz w:val="20"/>
                <w:szCs w:val="20"/>
              </w:rPr>
              <w:t>VII-1ž</w:t>
            </w:r>
          </w:p>
        </w:tc>
        <w:tc>
          <w:tcPr>
            <w:tcW w:w="618" w:type="dxa"/>
            <w:shd w:val="clear" w:color="auto" w:fill="auto"/>
            <w:noWrap/>
            <w:vAlign w:val="center"/>
          </w:tcPr>
          <w:p w:rsidR="001C5721" w:rsidRPr="00E34867" w:rsidRDefault="001C5721" w:rsidP="00FA54CD">
            <w:pPr>
              <w:jc w:val="center"/>
              <w:rPr>
                <w:rFonts w:ascii="Arial Narrow" w:hAnsi="Arial Narrow" w:cs="Arial"/>
                <w:bCs/>
                <w:sz w:val="20"/>
                <w:szCs w:val="20"/>
              </w:rPr>
            </w:pPr>
            <w:r w:rsidRPr="00E34867">
              <w:rPr>
                <w:rFonts w:ascii="Arial Narrow" w:hAnsi="Arial Narrow" w:cs="Arial"/>
                <w:bCs/>
                <w:sz w:val="20"/>
                <w:szCs w:val="20"/>
              </w:rPr>
              <w:t>VII-2</w:t>
            </w:r>
          </w:p>
        </w:tc>
        <w:tc>
          <w:tcPr>
            <w:tcW w:w="651" w:type="dxa"/>
            <w:shd w:val="clear" w:color="auto" w:fill="auto"/>
            <w:noWrap/>
            <w:vAlign w:val="center"/>
          </w:tcPr>
          <w:p w:rsidR="001C5721" w:rsidRPr="00E34867" w:rsidRDefault="001C5721" w:rsidP="00FA54CD">
            <w:pPr>
              <w:jc w:val="center"/>
              <w:rPr>
                <w:rFonts w:ascii="Arial Narrow" w:hAnsi="Arial Narrow" w:cs="Arial"/>
                <w:bCs/>
                <w:sz w:val="20"/>
                <w:szCs w:val="20"/>
              </w:rPr>
            </w:pPr>
            <w:r w:rsidRPr="00E34867">
              <w:rPr>
                <w:rFonts w:ascii="Arial Narrow" w:hAnsi="Arial Narrow" w:cs="Arial"/>
                <w:bCs/>
                <w:sz w:val="20"/>
                <w:szCs w:val="20"/>
              </w:rPr>
              <w:t>VII-2ž</w:t>
            </w:r>
          </w:p>
        </w:tc>
        <w:tc>
          <w:tcPr>
            <w:tcW w:w="554" w:type="dxa"/>
            <w:shd w:val="clear" w:color="auto" w:fill="auto"/>
            <w:noWrap/>
            <w:vAlign w:val="center"/>
          </w:tcPr>
          <w:p w:rsidR="001C5721" w:rsidRPr="00E34867" w:rsidRDefault="001C5721" w:rsidP="00FA54CD">
            <w:pPr>
              <w:jc w:val="center"/>
              <w:rPr>
                <w:rFonts w:ascii="Arial Narrow" w:hAnsi="Arial Narrow" w:cs="Arial"/>
                <w:bCs/>
                <w:sz w:val="20"/>
                <w:szCs w:val="20"/>
              </w:rPr>
            </w:pPr>
            <w:r w:rsidRPr="00E34867">
              <w:rPr>
                <w:rFonts w:ascii="Arial Narrow" w:hAnsi="Arial Narrow" w:cs="Arial"/>
                <w:bCs/>
                <w:sz w:val="20"/>
                <w:szCs w:val="20"/>
              </w:rPr>
              <w:t>VIII</w:t>
            </w:r>
          </w:p>
        </w:tc>
        <w:tc>
          <w:tcPr>
            <w:tcW w:w="551" w:type="dxa"/>
            <w:shd w:val="clear" w:color="auto" w:fill="auto"/>
            <w:noWrap/>
            <w:vAlign w:val="center"/>
          </w:tcPr>
          <w:p w:rsidR="001C5721" w:rsidRPr="00E34867" w:rsidRDefault="001C5721" w:rsidP="00FA54CD">
            <w:pPr>
              <w:jc w:val="center"/>
              <w:rPr>
                <w:rFonts w:ascii="Arial Narrow" w:hAnsi="Arial Narrow" w:cs="Arial"/>
                <w:bCs/>
                <w:sz w:val="20"/>
                <w:szCs w:val="20"/>
              </w:rPr>
            </w:pPr>
            <w:r w:rsidRPr="00E34867">
              <w:rPr>
                <w:rFonts w:ascii="Arial Narrow" w:hAnsi="Arial Narrow" w:cs="Arial"/>
                <w:bCs/>
                <w:sz w:val="20"/>
                <w:szCs w:val="20"/>
              </w:rPr>
              <w:t>VIIIž</w:t>
            </w:r>
          </w:p>
        </w:tc>
      </w:tr>
      <w:tr w:rsidR="001C5721" w:rsidRPr="00783F5C" w:rsidTr="00FA54CD">
        <w:trPr>
          <w:trHeight w:val="255"/>
          <w:jc w:val="center"/>
        </w:trPr>
        <w:tc>
          <w:tcPr>
            <w:tcW w:w="1183" w:type="dxa"/>
            <w:shd w:val="clear" w:color="auto" w:fill="auto"/>
            <w:noWrap/>
            <w:vAlign w:val="center"/>
          </w:tcPr>
          <w:p w:rsidR="001C5721" w:rsidRPr="00783F5C" w:rsidRDefault="001C5721" w:rsidP="00FA54CD">
            <w:pPr>
              <w:rPr>
                <w:rFonts w:ascii="Arial Narrow" w:hAnsi="Arial Narrow" w:cs="Arial"/>
                <w:sz w:val="22"/>
                <w:szCs w:val="22"/>
              </w:rPr>
            </w:pPr>
            <w:r w:rsidRPr="00783F5C">
              <w:rPr>
                <w:rFonts w:ascii="Arial Narrow" w:hAnsi="Arial Narrow" w:cs="Arial"/>
                <w:sz w:val="22"/>
                <w:szCs w:val="22"/>
              </w:rPr>
              <w:t>Andrijevica</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877</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458</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338</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192</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14</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4</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216</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92</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245</w:t>
            </w:r>
          </w:p>
        </w:tc>
        <w:tc>
          <w:tcPr>
            <w:tcW w:w="69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136</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52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6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4</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w:t>
            </w:r>
          </w:p>
        </w:tc>
        <w:tc>
          <w:tcPr>
            <w:tcW w:w="54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59</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32</w:t>
            </w:r>
          </w:p>
        </w:tc>
        <w:tc>
          <w:tcPr>
            <w:tcW w:w="6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w:t>
            </w:r>
          </w:p>
        </w:tc>
        <w:tc>
          <w:tcPr>
            <w:tcW w:w="6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55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5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r>
      <w:tr w:rsidR="001C5721" w:rsidRPr="00783F5C" w:rsidTr="00FA54CD">
        <w:trPr>
          <w:trHeight w:val="255"/>
          <w:jc w:val="center"/>
        </w:trPr>
        <w:tc>
          <w:tcPr>
            <w:tcW w:w="1183" w:type="dxa"/>
            <w:shd w:val="clear" w:color="auto" w:fill="auto"/>
            <w:noWrap/>
            <w:vAlign w:val="center"/>
          </w:tcPr>
          <w:p w:rsidR="001C5721" w:rsidRPr="00783F5C" w:rsidRDefault="001C5721" w:rsidP="00FA54CD">
            <w:pPr>
              <w:rPr>
                <w:rFonts w:ascii="Arial Narrow" w:hAnsi="Arial Narrow" w:cs="Arial"/>
                <w:sz w:val="22"/>
                <w:szCs w:val="22"/>
              </w:rPr>
            </w:pPr>
            <w:r w:rsidRPr="00783F5C">
              <w:rPr>
                <w:rFonts w:ascii="Arial Narrow" w:hAnsi="Arial Narrow" w:cs="Arial"/>
                <w:sz w:val="22"/>
                <w:szCs w:val="22"/>
              </w:rPr>
              <w:t>Berane</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4519</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2518</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1423</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828</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138</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99</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998</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517</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1467</w:t>
            </w:r>
          </w:p>
        </w:tc>
        <w:tc>
          <w:tcPr>
            <w:tcW w:w="69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813</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4</w:t>
            </w:r>
          </w:p>
        </w:tc>
        <w:tc>
          <w:tcPr>
            <w:tcW w:w="52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w:t>
            </w:r>
          </w:p>
        </w:tc>
        <w:tc>
          <w:tcPr>
            <w:tcW w:w="66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67</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30</w:t>
            </w:r>
          </w:p>
        </w:tc>
        <w:tc>
          <w:tcPr>
            <w:tcW w:w="54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418</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227</w:t>
            </w:r>
          </w:p>
        </w:tc>
        <w:tc>
          <w:tcPr>
            <w:tcW w:w="6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4</w:t>
            </w:r>
          </w:p>
        </w:tc>
        <w:tc>
          <w:tcPr>
            <w:tcW w:w="6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w:t>
            </w:r>
          </w:p>
        </w:tc>
        <w:tc>
          <w:tcPr>
            <w:tcW w:w="55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5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r>
      <w:tr w:rsidR="001C5721" w:rsidRPr="00783F5C" w:rsidTr="00FA54CD">
        <w:trPr>
          <w:trHeight w:val="255"/>
          <w:jc w:val="center"/>
        </w:trPr>
        <w:tc>
          <w:tcPr>
            <w:tcW w:w="1183" w:type="dxa"/>
            <w:shd w:val="clear" w:color="auto" w:fill="auto"/>
            <w:noWrap/>
            <w:vAlign w:val="center"/>
          </w:tcPr>
          <w:p w:rsidR="001C5721" w:rsidRPr="00783F5C" w:rsidRDefault="001C5721" w:rsidP="00FA54CD">
            <w:pPr>
              <w:rPr>
                <w:rFonts w:ascii="Arial Narrow" w:hAnsi="Arial Narrow" w:cs="Arial"/>
                <w:sz w:val="22"/>
                <w:szCs w:val="22"/>
              </w:rPr>
            </w:pPr>
            <w:r w:rsidRPr="00783F5C">
              <w:rPr>
                <w:rFonts w:ascii="Arial Narrow" w:hAnsi="Arial Narrow" w:cs="Arial"/>
                <w:sz w:val="22"/>
                <w:szCs w:val="22"/>
              </w:rPr>
              <w:t>Budva</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801</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504</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118</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72</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26</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19</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127</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81</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253</w:t>
            </w:r>
          </w:p>
        </w:tc>
        <w:tc>
          <w:tcPr>
            <w:tcW w:w="69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163</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w:t>
            </w:r>
          </w:p>
        </w:tc>
        <w:tc>
          <w:tcPr>
            <w:tcW w:w="52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w:t>
            </w:r>
          </w:p>
        </w:tc>
        <w:tc>
          <w:tcPr>
            <w:tcW w:w="66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30</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18</w:t>
            </w:r>
          </w:p>
        </w:tc>
        <w:tc>
          <w:tcPr>
            <w:tcW w:w="54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233</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144</w:t>
            </w:r>
          </w:p>
        </w:tc>
        <w:tc>
          <w:tcPr>
            <w:tcW w:w="6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10</w:t>
            </w:r>
          </w:p>
        </w:tc>
        <w:tc>
          <w:tcPr>
            <w:tcW w:w="6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6</w:t>
            </w:r>
          </w:p>
        </w:tc>
        <w:tc>
          <w:tcPr>
            <w:tcW w:w="55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w:t>
            </w:r>
          </w:p>
        </w:tc>
        <w:tc>
          <w:tcPr>
            <w:tcW w:w="5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r>
      <w:tr w:rsidR="001C5721" w:rsidRPr="00783F5C" w:rsidTr="00FA54CD">
        <w:trPr>
          <w:trHeight w:val="255"/>
          <w:jc w:val="center"/>
        </w:trPr>
        <w:tc>
          <w:tcPr>
            <w:tcW w:w="1183" w:type="dxa"/>
            <w:shd w:val="clear" w:color="auto" w:fill="auto"/>
            <w:noWrap/>
            <w:vAlign w:val="center"/>
          </w:tcPr>
          <w:p w:rsidR="001C5721" w:rsidRPr="00783F5C" w:rsidRDefault="001C5721" w:rsidP="00FA54CD">
            <w:pPr>
              <w:rPr>
                <w:rFonts w:ascii="Arial Narrow" w:hAnsi="Arial Narrow" w:cs="Arial"/>
                <w:sz w:val="22"/>
                <w:szCs w:val="22"/>
              </w:rPr>
            </w:pPr>
            <w:r w:rsidRPr="00783F5C">
              <w:rPr>
                <w:rFonts w:ascii="Arial Narrow" w:hAnsi="Arial Narrow" w:cs="Arial"/>
                <w:sz w:val="22"/>
                <w:szCs w:val="22"/>
              </w:rPr>
              <w:t>Bijelo Polje</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3992</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2315</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1195</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715</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172</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107</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945</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473</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1002</w:t>
            </w:r>
          </w:p>
        </w:tc>
        <w:tc>
          <w:tcPr>
            <w:tcW w:w="69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638</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24</w:t>
            </w:r>
          </w:p>
        </w:tc>
        <w:tc>
          <w:tcPr>
            <w:tcW w:w="52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w:t>
            </w:r>
          </w:p>
        </w:tc>
        <w:tc>
          <w:tcPr>
            <w:tcW w:w="66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52</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20</w:t>
            </w:r>
          </w:p>
        </w:tc>
        <w:tc>
          <w:tcPr>
            <w:tcW w:w="54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586</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349</w:t>
            </w:r>
          </w:p>
        </w:tc>
        <w:tc>
          <w:tcPr>
            <w:tcW w:w="6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15</w:t>
            </w:r>
          </w:p>
        </w:tc>
        <w:tc>
          <w:tcPr>
            <w:tcW w:w="6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10</w:t>
            </w:r>
          </w:p>
        </w:tc>
        <w:tc>
          <w:tcPr>
            <w:tcW w:w="55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w:t>
            </w:r>
          </w:p>
        </w:tc>
        <w:tc>
          <w:tcPr>
            <w:tcW w:w="5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r>
      <w:tr w:rsidR="001C5721" w:rsidRPr="00783F5C" w:rsidTr="00FA54CD">
        <w:trPr>
          <w:trHeight w:val="255"/>
          <w:jc w:val="center"/>
        </w:trPr>
        <w:tc>
          <w:tcPr>
            <w:tcW w:w="1183" w:type="dxa"/>
            <w:shd w:val="clear" w:color="auto" w:fill="auto"/>
            <w:noWrap/>
            <w:vAlign w:val="center"/>
          </w:tcPr>
          <w:p w:rsidR="001C5721" w:rsidRPr="00783F5C" w:rsidRDefault="001C5721" w:rsidP="00FA54CD">
            <w:pPr>
              <w:rPr>
                <w:rFonts w:ascii="Arial Narrow" w:hAnsi="Arial Narrow" w:cs="Arial"/>
                <w:sz w:val="22"/>
                <w:szCs w:val="22"/>
              </w:rPr>
            </w:pPr>
            <w:r w:rsidRPr="00783F5C">
              <w:rPr>
                <w:rFonts w:ascii="Arial Narrow" w:hAnsi="Arial Narrow" w:cs="Arial"/>
                <w:sz w:val="22"/>
                <w:szCs w:val="22"/>
              </w:rPr>
              <w:t>Bar</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2270</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1418</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577</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357</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86</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51</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387</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189</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602</w:t>
            </w:r>
          </w:p>
        </w:tc>
        <w:tc>
          <w:tcPr>
            <w:tcW w:w="69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411</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12</w:t>
            </w:r>
          </w:p>
        </w:tc>
        <w:tc>
          <w:tcPr>
            <w:tcW w:w="52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w:t>
            </w:r>
          </w:p>
        </w:tc>
        <w:tc>
          <w:tcPr>
            <w:tcW w:w="66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56</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35</w:t>
            </w:r>
          </w:p>
        </w:tc>
        <w:tc>
          <w:tcPr>
            <w:tcW w:w="54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529</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361</w:t>
            </w:r>
          </w:p>
        </w:tc>
        <w:tc>
          <w:tcPr>
            <w:tcW w:w="6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21</w:t>
            </w:r>
          </w:p>
        </w:tc>
        <w:tc>
          <w:tcPr>
            <w:tcW w:w="6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13</w:t>
            </w:r>
          </w:p>
        </w:tc>
        <w:tc>
          <w:tcPr>
            <w:tcW w:w="55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5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r>
      <w:tr w:rsidR="001C5721" w:rsidRPr="00783F5C" w:rsidTr="00FA54CD">
        <w:trPr>
          <w:trHeight w:val="255"/>
          <w:jc w:val="center"/>
        </w:trPr>
        <w:tc>
          <w:tcPr>
            <w:tcW w:w="1183" w:type="dxa"/>
            <w:shd w:val="clear" w:color="auto" w:fill="auto"/>
            <w:noWrap/>
            <w:vAlign w:val="center"/>
          </w:tcPr>
          <w:p w:rsidR="001C5721" w:rsidRPr="00783F5C" w:rsidRDefault="001C5721" w:rsidP="00FA54CD">
            <w:pPr>
              <w:rPr>
                <w:rFonts w:ascii="Arial Narrow" w:hAnsi="Arial Narrow" w:cs="Arial"/>
                <w:sz w:val="22"/>
                <w:szCs w:val="22"/>
              </w:rPr>
            </w:pPr>
            <w:r w:rsidRPr="00783F5C">
              <w:rPr>
                <w:rFonts w:ascii="Arial Narrow" w:hAnsi="Arial Narrow" w:cs="Arial"/>
                <w:sz w:val="22"/>
                <w:szCs w:val="22"/>
              </w:rPr>
              <w:t>Cetinje</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1074</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576</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313</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147</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40</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24</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150</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65</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335</w:t>
            </w:r>
          </w:p>
        </w:tc>
        <w:tc>
          <w:tcPr>
            <w:tcW w:w="69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198</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w:t>
            </w:r>
          </w:p>
        </w:tc>
        <w:tc>
          <w:tcPr>
            <w:tcW w:w="52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w:t>
            </w:r>
          </w:p>
        </w:tc>
        <w:tc>
          <w:tcPr>
            <w:tcW w:w="66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10</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4</w:t>
            </w:r>
          </w:p>
        </w:tc>
        <w:tc>
          <w:tcPr>
            <w:tcW w:w="54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217</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134</w:t>
            </w:r>
          </w:p>
        </w:tc>
        <w:tc>
          <w:tcPr>
            <w:tcW w:w="6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7</w:t>
            </w:r>
          </w:p>
        </w:tc>
        <w:tc>
          <w:tcPr>
            <w:tcW w:w="6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w:t>
            </w:r>
          </w:p>
        </w:tc>
        <w:tc>
          <w:tcPr>
            <w:tcW w:w="55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5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r>
      <w:tr w:rsidR="001C5721" w:rsidRPr="00783F5C" w:rsidTr="00FA54CD">
        <w:trPr>
          <w:trHeight w:val="255"/>
          <w:jc w:val="center"/>
        </w:trPr>
        <w:tc>
          <w:tcPr>
            <w:tcW w:w="1183" w:type="dxa"/>
            <w:shd w:val="clear" w:color="auto" w:fill="auto"/>
            <w:noWrap/>
            <w:vAlign w:val="center"/>
          </w:tcPr>
          <w:p w:rsidR="001C5721" w:rsidRPr="00783F5C" w:rsidRDefault="001C5721" w:rsidP="00FA54CD">
            <w:pPr>
              <w:rPr>
                <w:rFonts w:ascii="Arial Narrow" w:hAnsi="Arial Narrow" w:cs="Arial"/>
                <w:sz w:val="22"/>
                <w:szCs w:val="22"/>
              </w:rPr>
            </w:pPr>
            <w:r w:rsidRPr="00783F5C">
              <w:rPr>
                <w:rFonts w:ascii="Arial Narrow" w:hAnsi="Arial Narrow" w:cs="Arial"/>
                <w:sz w:val="22"/>
                <w:szCs w:val="22"/>
              </w:rPr>
              <w:t>Danilovgrad</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982</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607</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244</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151</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33</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25</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226</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116</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330</w:t>
            </w:r>
          </w:p>
        </w:tc>
        <w:tc>
          <w:tcPr>
            <w:tcW w:w="69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221</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w:t>
            </w:r>
          </w:p>
        </w:tc>
        <w:tc>
          <w:tcPr>
            <w:tcW w:w="52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6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7</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4</w:t>
            </w:r>
          </w:p>
        </w:tc>
        <w:tc>
          <w:tcPr>
            <w:tcW w:w="54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133</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85</w:t>
            </w:r>
          </w:p>
        </w:tc>
        <w:tc>
          <w:tcPr>
            <w:tcW w:w="6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6</w:t>
            </w:r>
          </w:p>
        </w:tc>
        <w:tc>
          <w:tcPr>
            <w:tcW w:w="6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5</w:t>
            </w:r>
          </w:p>
        </w:tc>
        <w:tc>
          <w:tcPr>
            <w:tcW w:w="55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5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r>
      <w:tr w:rsidR="001C5721" w:rsidRPr="00783F5C" w:rsidTr="00FA54CD">
        <w:trPr>
          <w:trHeight w:val="255"/>
          <w:jc w:val="center"/>
        </w:trPr>
        <w:tc>
          <w:tcPr>
            <w:tcW w:w="1183" w:type="dxa"/>
            <w:shd w:val="clear" w:color="auto" w:fill="auto"/>
            <w:noWrap/>
            <w:vAlign w:val="center"/>
          </w:tcPr>
          <w:p w:rsidR="001C5721" w:rsidRPr="00783F5C" w:rsidRDefault="001C5721" w:rsidP="00FA54CD">
            <w:pPr>
              <w:rPr>
                <w:rFonts w:ascii="Arial Narrow" w:hAnsi="Arial Narrow" w:cs="Arial"/>
                <w:sz w:val="22"/>
                <w:szCs w:val="22"/>
              </w:rPr>
            </w:pPr>
            <w:r w:rsidRPr="00783F5C">
              <w:rPr>
                <w:rFonts w:ascii="Arial Narrow" w:hAnsi="Arial Narrow" w:cs="Arial"/>
                <w:sz w:val="22"/>
                <w:szCs w:val="22"/>
              </w:rPr>
              <w:t>Golubovci</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676</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401</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162</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99</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34</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14</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147</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77</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238</w:t>
            </w:r>
          </w:p>
        </w:tc>
        <w:tc>
          <w:tcPr>
            <w:tcW w:w="69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154</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8</w:t>
            </w:r>
          </w:p>
        </w:tc>
        <w:tc>
          <w:tcPr>
            <w:tcW w:w="52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6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w:t>
            </w:r>
          </w:p>
        </w:tc>
        <w:tc>
          <w:tcPr>
            <w:tcW w:w="54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82</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53</w:t>
            </w:r>
          </w:p>
        </w:tc>
        <w:tc>
          <w:tcPr>
            <w:tcW w:w="6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w:t>
            </w:r>
          </w:p>
        </w:tc>
        <w:tc>
          <w:tcPr>
            <w:tcW w:w="6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w:t>
            </w:r>
          </w:p>
        </w:tc>
        <w:tc>
          <w:tcPr>
            <w:tcW w:w="55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5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r>
      <w:tr w:rsidR="001C5721" w:rsidRPr="00783F5C" w:rsidTr="00FA54CD">
        <w:trPr>
          <w:trHeight w:val="255"/>
          <w:jc w:val="center"/>
        </w:trPr>
        <w:tc>
          <w:tcPr>
            <w:tcW w:w="1183" w:type="dxa"/>
            <w:shd w:val="clear" w:color="auto" w:fill="auto"/>
            <w:noWrap/>
            <w:vAlign w:val="center"/>
          </w:tcPr>
          <w:p w:rsidR="001C5721" w:rsidRPr="00783F5C" w:rsidRDefault="001C5721" w:rsidP="00FA54CD">
            <w:pPr>
              <w:rPr>
                <w:rFonts w:ascii="Arial Narrow" w:hAnsi="Arial Narrow" w:cs="Arial"/>
                <w:sz w:val="22"/>
                <w:szCs w:val="22"/>
              </w:rPr>
            </w:pPr>
            <w:r w:rsidRPr="00783F5C">
              <w:rPr>
                <w:rFonts w:ascii="Arial Narrow" w:hAnsi="Arial Narrow" w:cs="Arial"/>
                <w:sz w:val="22"/>
                <w:szCs w:val="22"/>
              </w:rPr>
              <w:t>Gusinje</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600</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329</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312</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208</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84</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29</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132</w:t>
            </w:r>
          </w:p>
        </w:tc>
        <w:tc>
          <w:tcPr>
            <w:tcW w:w="69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70</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w:t>
            </w:r>
          </w:p>
        </w:tc>
        <w:tc>
          <w:tcPr>
            <w:tcW w:w="52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6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4</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w:t>
            </w:r>
          </w:p>
        </w:tc>
        <w:tc>
          <w:tcPr>
            <w:tcW w:w="54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62</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19</w:t>
            </w:r>
          </w:p>
        </w:tc>
        <w:tc>
          <w:tcPr>
            <w:tcW w:w="6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4</w:t>
            </w:r>
          </w:p>
        </w:tc>
        <w:tc>
          <w:tcPr>
            <w:tcW w:w="6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w:t>
            </w:r>
          </w:p>
        </w:tc>
        <w:tc>
          <w:tcPr>
            <w:tcW w:w="55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5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r>
      <w:tr w:rsidR="001C5721" w:rsidRPr="00783F5C" w:rsidTr="00FA54CD">
        <w:trPr>
          <w:trHeight w:val="255"/>
          <w:jc w:val="center"/>
        </w:trPr>
        <w:tc>
          <w:tcPr>
            <w:tcW w:w="1183" w:type="dxa"/>
            <w:shd w:val="clear" w:color="auto" w:fill="auto"/>
            <w:noWrap/>
            <w:vAlign w:val="center"/>
          </w:tcPr>
          <w:p w:rsidR="001C5721" w:rsidRPr="00783F5C" w:rsidRDefault="001C5721" w:rsidP="00FA54CD">
            <w:pPr>
              <w:rPr>
                <w:rFonts w:ascii="Arial Narrow" w:hAnsi="Arial Narrow" w:cs="Arial"/>
                <w:sz w:val="22"/>
                <w:szCs w:val="22"/>
              </w:rPr>
            </w:pPr>
            <w:r w:rsidRPr="00783F5C">
              <w:rPr>
                <w:rFonts w:ascii="Arial Narrow" w:hAnsi="Arial Narrow" w:cs="Arial"/>
                <w:sz w:val="22"/>
                <w:szCs w:val="22"/>
              </w:rPr>
              <w:t>H. Novi</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842</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508</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83</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46</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56</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23</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165</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84</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228</w:t>
            </w:r>
          </w:p>
        </w:tc>
        <w:tc>
          <w:tcPr>
            <w:tcW w:w="69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162</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5</w:t>
            </w:r>
          </w:p>
        </w:tc>
        <w:tc>
          <w:tcPr>
            <w:tcW w:w="52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w:t>
            </w:r>
          </w:p>
        </w:tc>
        <w:tc>
          <w:tcPr>
            <w:tcW w:w="66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37</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19</w:t>
            </w:r>
          </w:p>
        </w:tc>
        <w:tc>
          <w:tcPr>
            <w:tcW w:w="54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253</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163</w:t>
            </w:r>
          </w:p>
        </w:tc>
        <w:tc>
          <w:tcPr>
            <w:tcW w:w="6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15</w:t>
            </w:r>
          </w:p>
        </w:tc>
        <w:tc>
          <w:tcPr>
            <w:tcW w:w="6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10</w:t>
            </w:r>
          </w:p>
        </w:tc>
        <w:tc>
          <w:tcPr>
            <w:tcW w:w="55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5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r>
      <w:tr w:rsidR="001C5721" w:rsidRPr="00783F5C" w:rsidTr="00FA54CD">
        <w:trPr>
          <w:trHeight w:val="255"/>
          <w:jc w:val="center"/>
        </w:trPr>
        <w:tc>
          <w:tcPr>
            <w:tcW w:w="1183" w:type="dxa"/>
            <w:shd w:val="clear" w:color="auto" w:fill="auto"/>
            <w:noWrap/>
            <w:vAlign w:val="center"/>
          </w:tcPr>
          <w:p w:rsidR="001C5721" w:rsidRPr="00783F5C" w:rsidRDefault="001C5721" w:rsidP="00FA54CD">
            <w:pPr>
              <w:rPr>
                <w:rFonts w:ascii="Arial Narrow" w:hAnsi="Arial Narrow" w:cs="Arial"/>
                <w:sz w:val="22"/>
                <w:szCs w:val="22"/>
              </w:rPr>
            </w:pPr>
            <w:r w:rsidRPr="00783F5C">
              <w:rPr>
                <w:rFonts w:ascii="Arial Narrow" w:hAnsi="Arial Narrow" w:cs="Arial"/>
                <w:sz w:val="22"/>
                <w:szCs w:val="22"/>
              </w:rPr>
              <w:t>Kolašin</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801</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410</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270</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149</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28</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23</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169</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68</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215</w:t>
            </w:r>
          </w:p>
        </w:tc>
        <w:tc>
          <w:tcPr>
            <w:tcW w:w="69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106</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7</w:t>
            </w:r>
          </w:p>
        </w:tc>
        <w:tc>
          <w:tcPr>
            <w:tcW w:w="52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w:t>
            </w:r>
          </w:p>
        </w:tc>
        <w:tc>
          <w:tcPr>
            <w:tcW w:w="66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11</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w:t>
            </w:r>
          </w:p>
        </w:tc>
        <w:tc>
          <w:tcPr>
            <w:tcW w:w="54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99</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60</w:t>
            </w:r>
          </w:p>
        </w:tc>
        <w:tc>
          <w:tcPr>
            <w:tcW w:w="6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w:t>
            </w:r>
          </w:p>
        </w:tc>
        <w:tc>
          <w:tcPr>
            <w:tcW w:w="6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55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5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r>
      <w:tr w:rsidR="001C5721" w:rsidRPr="00783F5C" w:rsidTr="00FA54CD">
        <w:trPr>
          <w:trHeight w:val="255"/>
          <w:jc w:val="center"/>
        </w:trPr>
        <w:tc>
          <w:tcPr>
            <w:tcW w:w="1183" w:type="dxa"/>
            <w:shd w:val="clear" w:color="auto" w:fill="auto"/>
            <w:noWrap/>
            <w:vAlign w:val="center"/>
          </w:tcPr>
          <w:p w:rsidR="001C5721" w:rsidRPr="00783F5C" w:rsidRDefault="001C5721" w:rsidP="00FA54CD">
            <w:pPr>
              <w:rPr>
                <w:rFonts w:ascii="Arial Narrow" w:hAnsi="Arial Narrow" w:cs="Arial"/>
                <w:sz w:val="22"/>
                <w:szCs w:val="22"/>
              </w:rPr>
            </w:pPr>
            <w:r w:rsidRPr="00783F5C">
              <w:rPr>
                <w:rFonts w:ascii="Arial Narrow" w:hAnsi="Arial Narrow" w:cs="Arial"/>
                <w:sz w:val="22"/>
                <w:szCs w:val="22"/>
              </w:rPr>
              <w:t>Kotor</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532</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298</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47</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23</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21</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12</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95</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34</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109</w:t>
            </w:r>
          </w:p>
        </w:tc>
        <w:tc>
          <w:tcPr>
            <w:tcW w:w="69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55</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w:t>
            </w:r>
          </w:p>
        </w:tc>
        <w:tc>
          <w:tcPr>
            <w:tcW w:w="52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w:t>
            </w:r>
          </w:p>
        </w:tc>
        <w:tc>
          <w:tcPr>
            <w:tcW w:w="66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34</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12</w:t>
            </w:r>
          </w:p>
        </w:tc>
        <w:tc>
          <w:tcPr>
            <w:tcW w:w="54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217</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157</w:t>
            </w:r>
          </w:p>
        </w:tc>
        <w:tc>
          <w:tcPr>
            <w:tcW w:w="6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6</w:t>
            </w:r>
          </w:p>
        </w:tc>
        <w:tc>
          <w:tcPr>
            <w:tcW w:w="6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4</w:t>
            </w:r>
          </w:p>
        </w:tc>
        <w:tc>
          <w:tcPr>
            <w:tcW w:w="55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w:t>
            </w:r>
          </w:p>
        </w:tc>
        <w:tc>
          <w:tcPr>
            <w:tcW w:w="5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r>
      <w:tr w:rsidR="001C5721" w:rsidRPr="00783F5C" w:rsidTr="00FA54CD">
        <w:trPr>
          <w:trHeight w:val="255"/>
          <w:jc w:val="center"/>
        </w:trPr>
        <w:tc>
          <w:tcPr>
            <w:tcW w:w="1183" w:type="dxa"/>
            <w:shd w:val="clear" w:color="auto" w:fill="auto"/>
            <w:noWrap/>
            <w:vAlign w:val="center"/>
          </w:tcPr>
          <w:p w:rsidR="001C5721" w:rsidRPr="00783F5C" w:rsidRDefault="001C5721" w:rsidP="00FA54CD">
            <w:pPr>
              <w:rPr>
                <w:rFonts w:ascii="Arial Narrow" w:hAnsi="Arial Narrow" w:cs="Arial"/>
                <w:sz w:val="22"/>
                <w:szCs w:val="22"/>
              </w:rPr>
            </w:pPr>
            <w:r w:rsidRPr="00783F5C">
              <w:rPr>
                <w:rFonts w:ascii="Arial Narrow" w:hAnsi="Arial Narrow" w:cs="Arial"/>
                <w:sz w:val="22"/>
                <w:szCs w:val="22"/>
              </w:rPr>
              <w:t>Mojkovac</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618</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353</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162</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101</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26</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17</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206</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91</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137</w:t>
            </w:r>
          </w:p>
        </w:tc>
        <w:tc>
          <w:tcPr>
            <w:tcW w:w="69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94</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52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6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6</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54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79</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50</w:t>
            </w:r>
          </w:p>
        </w:tc>
        <w:tc>
          <w:tcPr>
            <w:tcW w:w="6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w:t>
            </w:r>
          </w:p>
        </w:tc>
        <w:tc>
          <w:tcPr>
            <w:tcW w:w="6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55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5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r>
      <w:tr w:rsidR="001C5721" w:rsidRPr="00783F5C" w:rsidTr="00FA54CD">
        <w:trPr>
          <w:trHeight w:val="255"/>
          <w:jc w:val="center"/>
        </w:trPr>
        <w:tc>
          <w:tcPr>
            <w:tcW w:w="1183" w:type="dxa"/>
            <w:shd w:val="clear" w:color="auto" w:fill="auto"/>
            <w:noWrap/>
            <w:vAlign w:val="center"/>
          </w:tcPr>
          <w:p w:rsidR="001C5721" w:rsidRPr="00783F5C" w:rsidRDefault="001C5721" w:rsidP="00FA54CD">
            <w:pPr>
              <w:rPr>
                <w:rFonts w:ascii="Arial Narrow" w:hAnsi="Arial Narrow" w:cs="Arial"/>
                <w:sz w:val="22"/>
                <w:szCs w:val="22"/>
              </w:rPr>
            </w:pPr>
            <w:r w:rsidRPr="00783F5C">
              <w:rPr>
                <w:rFonts w:ascii="Arial Narrow" w:hAnsi="Arial Narrow" w:cs="Arial"/>
                <w:sz w:val="22"/>
                <w:szCs w:val="22"/>
              </w:rPr>
              <w:t>Nikšić</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4202</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2628</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500</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302</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165</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107</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883</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461</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1313</w:t>
            </w:r>
          </w:p>
        </w:tc>
        <w:tc>
          <w:tcPr>
            <w:tcW w:w="69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875</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12</w:t>
            </w:r>
          </w:p>
        </w:tc>
        <w:tc>
          <w:tcPr>
            <w:tcW w:w="52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w:t>
            </w:r>
          </w:p>
        </w:tc>
        <w:tc>
          <w:tcPr>
            <w:tcW w:w="66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66</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50</w:t>
            </w:r>
          </w:p>
        </w:tc>
        <w:tc>
          <w:tcPr>
            <w:tcW w:w="54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1210</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792</w:t>
            </w:r>
          </w:p>
        </w:tc>
        <w:tc>
          <w:tcPr>
            <w:tcW w:w="6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49</w:t>
            </w:r>
          </w:p>
        </w:tc>
        <w:tc>
          <w:tcPr>
            <w:tcW w:w="6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37</w:t>
            </w:r>
          </w:p>
        </w:tc>
        <w:tc>
          <w:tcPr>
            <w:tcW w:w="55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w:t>
            </w:r>
          </w:p>
        </w:tc>
        <w:tc>
          <w:tcPr>
            <w:tcW w:w="5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w:t>
            </w:r>
          </w:p>
        </w:tc>
      </w:tr>
      <w:tr w:rsidR="001C5721" w:rsidRPr="00783F5C" w:rsidTr="00FA54CD">
        <w:trPr>
          <w:trHeight w:val="255"/>
          <w:jc w:val="center"/>
        </w:trPr>
        <w:tc>
          <w:tcPr>
            <w:tcW w:w="1183" w:type="dxa"/>
            <w:shd w:val="clear" w:color="auto" w:fill="auto"/>
            <w:noWrap/>
            <w:vAlign w:val="center"/>
          </w:tcPr>
          <w:p w:rsidR="001C5721" w:rsidRPr="00783F5C" w:rsidRDefault="001C5721" w:rsidP="00FA54CD">
            <w:pPr>
              <w:rPr>
                <w:rFonts w:ascii="Arial Narrow" w:hAnsi="Arial Narrow" w:cs="Arial"/>
                <w:sz w:val="22"/>
                <w:szCs w:val="22"/>
              </w:rPr>
            </w:pPr>
            <w:r w:rsidRPr="00783F5C">
              <w:rPr>
                <w:rFonts w:ascii="Arial Narrow" w:hAnsi="Arial Narrow" w:cs="Arial"/>
                <w:sz w:val="22"/>
                <w:szCs w:val="22"/>
              </w:rPr>
              <w:t>Podgorica</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7304</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4418</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2024</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1140</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267</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171</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975</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511</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1799</w:t>
            </w:r>
          </w:p>
        </w:tc>
        <w:tc>
          <w:tcPr>
            <w:tcW w:w="69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1181</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49</w:t>
            </w:r>
          </w:p>
        </w:tc>
        <w:tc>
          <w:tcPr>
            <w:tcW w:w="52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10</w:t>
            </w:r>
          </w:p>
        </w:tc>
        <w:tc>
          <w:tcPr>
            <w:tcW w:w="66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90</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63</w:t>
            </w:r>
          </w:p>
        </w:tc>
        <w:tc>
          <w:tcPr>
            <w:tcW w:w="54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2040</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1306</w:t>
            </w:r>
          </w:p>
        </w:tc>
        <w:tc>
          <w:tcPr>
            <w:tcW w:w="6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55</w:t>
            </w:r>
          </w:p>
        </w:tc>
        <w:tc>
          <w:tcPr>
            <w:tcW w:w="6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33</w:t>
            </w:r>
          </w:p>
        </w:tc>
        <w:tc>
          <w:tcPr>
            <w:tcW w:w="55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w:t>
            </w:r>
          </w:p>
        </w:tc>
        <w:tc>
          <w:tcPr>
            <w:tcW w:w="5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w:t>
            </w:r>
          </w:p>
        </w:tc>
      </w:tr>
      <w:tr w:rsidR="001C5721" w:rsidRPr="00783F5C" w:rsidTr="00FA54CD">
        <w:trPr>
          <w:trHeight w:val="255"/>
          <w:jc w:val="center"/>
        </w:trPr>
        <w:tc>
          <w:tcPr>
            <w:tcW w:w="1183" w:type="dxa"/>
            <w:shd w:val="clear" w:color="auto" w:fill="auto"/>
            <w:noWrap/>
            <w:vAlign w:val="center"/>
          </w:tcPr>
          <w:p w:rsidR="001C5721" w:rsidRPr="00783F5C" w:rsidRDefault="001C5721" w:rsidP="00FA54CD">
            <w:pPr>
              <w:rPr>
                <w:rFonts w:ascii="Arial Narrow" w:hAnsi="Arial Narrow" w:cs="Arial"/>
                <w:sz w:val="22"/>
                <w:szCs w:val="22"/>
              </w:rPr>
            </w:pPr>
            <w:r w:rsidRPr="00783F5C">
              <w:rPr>
                <w:rFonts w:ascii="Arial Narrow" w:hAnsi="Arial Narrow" w:cs="Arial"/>
                <w:sz w:val="22"/>
                <w:szCs w:val="22"/>
              </w:rPr>
              <w:t>Plav</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1727</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947</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869</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564</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14</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275</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99</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405</w:t>
            </w:r>
          </w:p>
        </w:tc>
        <w:tc>
          <w:tcPr>
            <w:tcW w:w="69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208</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8</w:t>
            </w:r>
          </w:p>
        </w:tc>
        <w:tc>
          <w:tcPr>
            <w:tcW w:w="52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w:t>
            </w:r>
          </w:p>
        </w:tc>
        <w:tc>
          <w:tcPr>
            <w:tcW w:w="66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13</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5</w:t>
            </w:r>
          </w:p>
        </w:tc>
        <w:tc>
          <w:tcPr>
            <w:tcW w:w="54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135</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65</w:t>
            </w:r>
          </w:p>
        </w:tc>
        <w:tc>
          <w:tcPr>
            <w:tcW w:w="6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7</w:t>
            </w:r>
          </w:p>
        </w:tc>
        <w:tc>
          <w:tcPr>
            <w:tcW w:w="6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w:t>
            </w:r>
          </w:p>
        </w:tc>
        <w:tc>
          <w:tcPr>
            <w:tcW w:w="55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w:t>
            </w:r>
          </w:p>
        </w:tc>
        <w:tc>
          <w:tcPr>
            <w:tcW w:w="5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r>
      <w:tr w:rsidR="001C5721" w:rsidRPr="00783F5C" w:rsidTr="00FA54CD">
        <w:trPr>
          <w:trHeight w:val="255"/>
          <w:jc w:val="center"/>
        </w:trPr>
        <w:tc>
          <w:tcPr>
            <w:tcW w:w="1183" w:type="dxa"/>
            <w:shd w:val="clear" w:color="auto" w:fill="auto"/>
            <w:noWrap/>
            <w:vAlign w:val="center"/>
          </w:tcPr>
          <w:p w:rsidR="001C5721" w:rsidRPr="00783F5C" w:rsidRDefault="001C5721" w:rsidP="00FA54CD">
            <w:pPr>
              <w:rPr>
                <w:rFonts w:ascii="Arial Narrow" w:hAnsi="Arial Narrow" w:cs="Arial"/>
                <w:sz w:val="22"/>
                <w:szCs w:val="22"/>
              </w:rPr>
            </w:pPr>
            <w:r w:rsidRPr="00783F5C">
              <w:rPr>
                <w:rFonts w:ascii="Arial Narrow" w:hAnsi="Arial Narrow" w:cs="Arial"/>
                <w:sz w:val="22"/>
                <w:szCs w:val="22"/>
              </w:rPr>
              <w:t xml:space="preserve">Petnjica </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987</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553</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700</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440</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29</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14</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119</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27</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115</w:t>
            </w:r>
          </w:p>
        </w:tc>
        <w:tc>
          <w:tcPr>
            <w:tcW w:w="69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58</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w:t>
            </w:r>
          </w:p>
        </w:tc>
        <w:tc>
          <w:tcPr>
            <w:tcW w:w="52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w:t>
            </w:r>
          </w:p>
        </w:tc>
        <w:tc>
          <w:tcPr>
            <w:tcW w:w="66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54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20</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13</w:t>
            </w:r>
          </w:p>
        </w:tc>
        <w:tc>
          <w:tcPr>
            <w:tcW w:w="6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55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5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r>
      <w:tr w:rsidR="001C5721" w:rsidRPr="00783F5C" w:rsidTr="00FA54CD">
        <w:trPr>
          <w:trHeight w:val="255"/>
          <w:jc w:val="center"/>
        </w:trPr>
        <w:tc>
          <w:tcPr>
            <w:tcW w:w="1183" w:type="dxa"/>
            <w:shd w:val="clear" w:color="auto" w:fill="auto"/>
            <w:noWrap/>
            <w:vAlign w:val="center"/>
          </w:tcPr>
          <w:p w:rsidR="001C5721" w:rsidRPr="00783F5C" w:rsidRDefault="001C5721" w:rsidP="00FA54CD">
            <w:pPr>
              <w:rPr>
                <w:rFonts w:ascii="Arial Narrow" w:hAnsi="Arial Narrow" w:cs="Arial"/>
                <w:sz w:val="22"/>
                <w:szCs w:val="22"/>
              </w:rPr>
            </w:pPr>
            <w:r w:rsidRPr="00783F5C">
              <w:rPr>
                <w:rFonts w:ascii="Arial Narrow" w:hAnsi="Arial Narrow" w:cs="Arial"/>
                <w:sz w:val="22"/>
                <w:szCs w:val="22"/>
              </w:rPr>
              <w:t>Pljevlja</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2274</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1310</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486</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274</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89</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52</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546</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258</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748</w:t>
            </w:r>
          </w:p>
        </w:tc>
        <w:tc>
          <w:tcPr>
            <w:tcW w:w="69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492</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11</w:t>
            </w:r>
          </w:p>
        </w:tc>
        <w:tc>
          <w:tcPr>
            <w:tcW w:w="52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w:t>
            </w:r>
          </w:p>
        </w:tc>
        <w:tc>
          <w:tcPr>
            <w:tcW w:w="66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34</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18</w:t>
            </w:r>
          </w:p>
        </w:tc>
        <w:tc>
          <w:tcPr>
            <w:tcW w:w="54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346</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205</w:t>
            </w:r>
          </w:p>
        </w:tc>
        <w:tc>
          <w:tcPr>
            <w:tcW w:w="6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12</w:t>
            </w:r>
          </w:p>
        </w:tc>
        <w:tc>
          <w:tcPr>
            <w:tcW w:w="6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10</w:t>
            </w:r>
          </w:p>
        </w:tc>
        <w:tc>
          <w:tcPr>
            <w:tcW w:w="55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5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r>
      <w:tr w:rsidR="001C5721" w:rsidRPr="00783F5C" w:rsidTr="00FA54CD">
        <w:trPr>
          <w:trHeight w:val="255"/>
          <w:jc w:val="center"/>
        </w:trPr>
        <w:tc>
          <w:tcPr>
            <w:tcW w:w="1183" w:type="dxa"/>
            <w:shd w:val="clear" w:color="auto" w:fill="auto"/>
            <w:noWrap/>
            <w:vAlign w:val="center"/>
          </w:tcPr>
          <w:p w:rsidR="001C5721" w:rsidRPr="00783F5C" w:rsidRDefault="001C5721" w:rsidP="00FA54CD">
            <w:pPr>
              <w:rPr>
                <w:rFonts w:ascii="Arial Narrow" w:hAnsi="Arial Narrow" w:cs="Arial"/>
                <w:sz w:val="22"/>
                <w:szCs w:val="22"/>
              </w:rPr>
            </w:pPr>
            <w:r w:rsidRPr="00783F5C">
              <w:rPr>
                <w:rFonts w:ascii="Arial Narrow" w:hAnsi="Arial Narrow" w:cs="Arial"/>
                <w:sz w:val="22"/>
                <w:szCs w:val="22"/>
              </w:rPr>
              <w:t>Plužine</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177</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89</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27</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11</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53</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24</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62</w:t>
            </w:r>
          </w:p>
        </w:tc>
        <w:tc>
          <w:tcPr>
            <w:tcW w:w="69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36</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w:t>
            </w:r>
          </w:p>
        </w:tc>
        <w:tc>
          <w:tcPr>
            <w:tcW w:w="52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6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w:t>
            </w:r>
          </w:p>
        </w:tc>
        <w:tc>
          <w:tcPr>
            <w:tcW w:w="54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29</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16</w:t>
            </w:r>
          </w:p>
        </w:tc>
        <w:tc>
          <w:tcPr>
            <w:tcW w:w="6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55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5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r>
      <w:tr w:rsidR="001C5721" w:rsidRPr="00783F5C" w:rsidTr="00FA54CD">
        <w:trPr>
          <w:trHeight w:val="255"/>
          <w:jc w:val="center"/>
        </w:trPr>
        <w:tc>
          <w:tcPr>
            <w:tcW w:w="1183" w:type="dxa"/>
            <w:shd w:val="clear" w:color="auto" w:fill="auto"/>
            <w:noWrap/>
            <w:vAlign w:val="center"/>
          </w:tcPr>
          <w:p w:rsidR="001C5721" w:rsidRPr="00783F5C" w:rsidRDefault="001C5721" w:rsidP="00FA54CD">
            <w:pPr>
              <w:rPr>
                <w:rFonts w:ascii="Arial Narrow" w:hAnsi="Arial Narrow" w:cs="Arial"/>
                <w:sz w:val="22"/>
                <w:szCs w:val="22"/>
              </w:rPr>
            </w:pPr>
            <w:r w:rsidRPr="00783F5C">
              <w:rPr>
                <w:rFonts w:ascii="Arial Narrow" w:hAnsi="Arial Narrow" w:cs="Arial"/>
                <w:sz w:val="22"/>
                <w:szCs w:val="22"/>
              </w:rPr>
              <w:t>Rožaje</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3153</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1612</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1737</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1057</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27</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5</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644</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212</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341</w:t>
            </w:r>
          </w:p>
        </w:tc>
        <w:tc>
          <w:tcPr>
            <w:tcW w:w="69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163</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w:t>
            </w:r>
          </w:p>
        </w:tc>
        <w:tc>
          <w:tcPr>
            <w:tcW w:w="52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6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25</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12</w:t>
            </w:r>
          </w:p>
        </w:tc>
        <w:tc>
          <w:tcPr>
            <w:tcW w:w="54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362</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156</w:t>
            </w:r>
          </w:p>
        </w:tc>
        <w:tc>
          <w:tcPr>
            <w:tcW w:w="6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13</w:t>
            </w:r>
          </w:p>
        </w:tc>
        <w:tc>
          <w:tcPr>
            <w:tcW w:w="6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6</w:t>
            </w:r>
          </w:p>
        </w:tc>
        <w:tc>
          <w:tcPr>
            <w:tcW w:w="55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w:t>
            </w:r>
          </w:p>
        </w:tc>
        <w:tc>
          <w:tcPr>
            <w:tcW w:w="5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w:t>
            </w:r>
          </w:p>
        </w:tc>
      </w:tr>
      <w:tr w:rsidR="001C5721" w:rsidRPr="00783F5C" w:rsidTr="00FA54CD">
        <w:trPr>
          <w:trHeight w:val="255"/>
          <w:jc w:val="center"/>
        </w:trPr>
        <w:tc>
          <w:tcPr>
            <w:tcW w:w="1183" w:type="dxa"/>
            <w:shd w:val="clear" w:color="auto" w:fill="auto"/>
            <w:noWrap/>
            <w:vAlign w:val="center"/>
          </w:tcPr>
          <w:p w:rsidR="001C5721" w:rsidRPr="00783F5C" w:rsidRDefault="001C5721" w:rsidP="00FA54CD">
            <w:pPr>
              <w:rPr>
                <w:rFonts w:ascii="Arial Narrow" w:hAnsi="Arial Narrow" w:cs="Arial"/>
                <w:sz w:val="22"/>
                <w:szCs w:val="22"/>
              </w:rPr>
            </w:pPr>
            <w:r w:rsidRPr="00783F5C">
              <w:rPr>
                <w:rFonts w:ascii="Arial Narrow" w:hAnsi="Arial Narrow" w:cs="Arial"/>
                <w:sz w:val="22"/>
                <w:szCs w:val="22"/>
              </w:rPr>
              <w:t>Šavnik</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86</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36</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12</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8</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4</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17</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29</w:t>
            </w:r>
          </w:p>
        </w:tc>
        <w:tc>
          <w:tcPr>
            <w:tcW w:w="69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9</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52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6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54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23</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13</w:t>
            </w:r>
          </w:p>
        </w:tc>
        <w:tc>
          <w:tcPr>
            <w:tcW w:w="6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w:t>
            </w:r>
          </w:p>
        </w:tc>
        <w:tc>
          <w:tcPr>
            <w:tcW w:w="6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w:t>
            </w:r>
          </w:p>
        </w:tc>
        <w:tc>
          <w:tcPr>
            <w:tcW w:w="55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5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r>
      <w:tr w:rsidR="001C5721" w:rsidRPr="00783F5C" w:rsidTr="00FA54CD">
        <w:trPr>
          <w:trHeight w:val="255"/>
          <w:jc w:val="center"/>
        </w:trPr>
        <w:tc>
          <w:tcPr>
            <w:tcW w:w="1183" w:type="dxa"/>
            <w:shd w:val="clear" w:color="auto" w:fill="auto"/>
            <w:noWrap/>
            <w:vAlign w:val="center"/>
          </w:tcPr>
          <w:p w:rsidR="001C5721" w:rsidRPr="00783F5C" w:rsidRDefault="001C5721" w:rsidP="00FA54CD">
            <w:pPr>
              <w:rPr>
                <w:rFonts w:ascii="Arial Narrow" w:hAnsi="Arial Narrow" w:cs="Arial"/>
                <w:sz w:val="22"/>
                <w:szCs w:val="22"/>
              </w:rPr>
            </w:pPr>
            <w:r w:rsidRPr="00783F5C">
              <w:rPr>
                <w:rFonts w:ascii="Arial Narrow" w:hAnsi="Arial Narrow" w:cs="Arial"/>
                <w:sz w:val="22"/>
                <w:szCs w:val="22"/>
              </w:rPr>
              <w:t>Tivat</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576</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350</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91</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47</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27</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14</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99</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47</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158</w:t>
            </w:r>
          </w:p>
        </w:tc>
        <w:tc>
          <w:tcPr>
            <w:tcW w:w="69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105</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10</w:t>
            </w:r>
          </w:p>
        </w:tc>
        <w:tc>
          <w:tcPr>
            <w:tcW w:w="52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6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16</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10</w:t>
            </w:r>
          </w:p>
        </w:tc>
        <w:tc>
          <w:tcPr>
            <w:tcW w:w="54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166</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123</w:t>
            </w:r>
          </w:p>
        </w:tc>
        <w:tc>
          <w:tcPr>
            <w:tcW w:w="6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7</w:t>
            </w:r>
          </w:p>
        </w:tc>
        <w:tc>
          <w:tcPr>
            <w:tcW w:w="6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w:t>
            </w:r>
          </w:p>
        </w:tc>
        <w:tc>
          <w:tcPr>
            <w:tcW w:w="55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w:t>
            </w:r>
          </w:p>
        </w:tc>
        <w:tc>
          <w:tcPr>
            <w:tcW w:w="5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r>
      <w:tr w:rsidR="001C5721" w:rsidRPr="00783F5C" w:rsidTr="00FA54CD">
        <w:trPr>
          <w:trHeight w:val="255"/>
          <w:jc w:val="center"/>
        </w:trPr>
        <w:tc>
          <w:tcPr>
            <w:tcW w:w="1183" w:type="dxa"/>
            <w:shd w:val="clear" w:color="auto" w:fill="auto"/>
            <w:noWrap/>
            <w:vAlign w:val="center"/>
          </w:tcPr>
          <w:p w:rsidR="001C5721" w:rsidRPr="00783F5C" w:rsidRDefault="001C5721" w:rsidP="00FA54CD">
            <w:pPr>
              <w:rPr>
                <w:rFonts w:ascii="Arial Narrow" w:hAnsi="Arial Narrow" w:cs="Arial"/>
                <w:sz w:val="22"/>
                <w:szCs w:val="22"/>
              </w:rPr>
            </w:pPr>
            <w:r w:rsidRPr="00783F5C">
              <w:rPr>
                <w:rFonts w:ascii="Arial Narrow" w:hAnsi="Arial Narrow" w:cs="Arial"/>
                <w:sz w:val="22"/>
                <w:szCs w:val="22"/>
              </w:rPr>
              <w:t xml:space="preserve">Tuzi </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914</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517</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456</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258</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17</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7</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95</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40</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208</w:t>
            </w:r>
          </w:p>
        </w:tc>
        <w:tc>
          <w:tcPr>
            <w:tcW w:w="69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121</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w:t>
            </w:r>
          </w:p>
        </w:tc>
        <w:tc>
          <w:tcPr>
            <w:tcW w:w="52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6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w:t>
            </w:r>
          </w:p>
        </w:tc>
        <w:tc>
          <w:tcPr>
            <w:tcW w:w="54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129</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85</w:t>
            </w:r>
          </w:p>
        </w:tc>
        <w:tc>
          <w:tcPr>
            <w:tcW w:w="6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5</w:t>
            </w:r>
          </w:p>
        </w:tc>
        <w:tc>
          <w:tcPr>
            <w:tcW w:w="6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5</w:t>
            </w:r>
          </w:p>
        </w:tc>
        <w:tc>
          <w:tcPr>
            <w:tcW w:w="55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5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r>
      <w:tr w:rsidR="001C5721" w:rsidRPr="00783F5C" w:rsidTr="00FA54CD">
        <w:trPr>
          <w:trHeight w:val="255"/>
          <w:jc w:val="center"/>
        </w:trPr>
        <w:tc>
          <w:tcPr>
            <w:tcW w:w="1183" w:type="dxa"/>
            <w:shd w:val="clear" w:color="auto" w:fill="auto"/>
            <w:noWrap/>
            <w:vAlign w:val="center"/>
          </w:tcPr>
          <w:p w:rsidR="001C5721" w:rsidRPr="00783F5C" w:rsidRDefault="001C5721" w:rsidP="00FA54CD">
            <w:pPr>
              <w:rPr>
                <w:rFonts w:ascii="Arial Narrow" w:hAnsi="Arial Narrow" w:cs="Arial"/>
                <w:sz w:val="22"/>
                <w:szCs w:val="22"/>
              </w:rPr>
            </w:pPr>
            <w:r w:rsidRPr="00783F5C">
              <w:rPr>
                <w:rFonts w:ascii="Arial Narrow" w:hAnsi="Arial Narrow" w:cs="Arial"/>
                <w:sz w:val="22"/>
                <w:szCs w:val="22"/>
              </w:rPr>
              <w:t>Ulcinj</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1281</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738</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406</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249</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42</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19</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223</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96</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240</w:t>
            </w:r>
          </w:p>
        </w:tc>
        <w:tc>
          <w:tcPr>
            <w:tcW w:w="69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158</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9</w:t>
            </w:r>
          </w:p>
        </w:tc>
        <w:tc>
          <w:tcPr>
            <w:tcW w:w="52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w:t>
            </w:r>
          </w:p>
        </w:tc>
        <w:tc>
          <w:tcPr>
            <w:tcW w:w="66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18</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8</w:t>
            </w:r>
          </w:p>
        </w:tc>
        <w:tc>
          <w:tcPr>
            <w:tcW w:w="54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301</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183</w:t>
            </w:r>
          </w:p>
        </w:tc>
        <w:tc>
          <w:tcPr>
            <w:tcW w:w="6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39</w:t>
            </w:r>
          </w:p>
        </w:tc>
        <w:tc>
          <w:tcPr>
            <w:tcW w:w="6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22</w:t>
            </w:r>
          </w:p>
        </w:tc>
        <w:tc>
          <w:tcPr>
            <w:tcW w:w="55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w:t>
            </w:r>
          </w:p>
        </w:tc>
        <w:tc>
          <w:tcPr>
            <w:tcW w:w="5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w:t>
            </w:r>
          </w:p>
        </w:tc>
      </w:tr>
      <w:tr w:rsidR="001C5721" w:rsidRPr="00783F5C" w:rsidTr="00FA54CD">
        <w:trPr>
          <w:trHeight w:val="255"/>
          <w:jc w:val="center"/>
        </w:trPr>
        <w:tc>
          <w:tcPr>
            <w:tcW w:w="1183" w:type="dxa"/>
            <w:shd w:val="clear" w:color="auto" w:fill="auto"/>
            <w:noWrap/>
            <w:vAlign w:val="center"/>
          </w:tcPr>
          <w:p w:rsidR="001C5721" w:rsidRPr="00783F5C" w:rsidRDefault="001C5721" w:rsidP="00FA54CD">
            <w:pPr>
              <w:rPr>
                <w:rFonts w:ascii="Arial Narrow" w:hAnsi="Arial Narrow" w:cs="Arial"/>
                <w:sz w:val="22"/>
                <w:szCs w:val="22"/>
              </w:rPr>
            </w:pPr>
            <w:r w:rsidRPr="00783F5C">
              <w:rPr>
                <w:rFonts w:ascii="Arial Narrow" w:hAnsi="Arial Narrow" w:cs="Arial"/>
                <w:sz w:val="22"/>
                <w:szCs w:val="22"/>
              </w:rPr>
              <w:t>Žabljak</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113</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51</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11</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4</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15</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49</w:t>
            </w:r>
          </w:p>
        </w:tc>
        <w:tc>
          <w:tcPr>
            <w:tcW w:w="69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25</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w:t>
            </w:r>
          </w:p>
        </w:tc>
        <w:tc>
          <w:tcPr>
            <w:tcW w:w="52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6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54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34</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17</w:t>
            </w:r>
          </w:p>
        </w:tc>
        <w:tc>
          <w:tcPr>
            <w:tcW w:w="6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6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55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c>
          <w:tcPr>
            <w:tcW w:w="5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0</w:t>
            </w:r>
          </w:p>
        </w:tc>
      </w:tr>
      <w:tr w:rsidR="001C5721" w:rsidRPr="00783F5C" w:rsidTr="00FA54CD">
        <w:trPr>
          <w:trHeight w:val="255"/>
          <w:jc w:val="center"/>
        </w:trPr>
        <w:tc>
          <w:tcPr>
            <w:tcW w:w="1183" w:type="dxa"/>
            <w:shd w:val="clear" w:color="auto" w:fill="auto"/>
            <w:noWrap/>
            <w:vAlign w:val="center"/>
          </w:tcPr>
          <w:p w:rsidR="001C5721" w:rsidRPr="00783F5C" w:rsidRDefault="001C5721" w:rsidP="00FA54CD">
            <w:pPr>
              <w:rPr>
                <w:rFonts w:ascii="Arial Narrow" w:hAnsi="Arial Narrow" w:cs="Arial"/>
                <w:sz w:val="22"/>
                <w:szCs w:val="22"/>
              </w:rPr>
            </w:pPr>
            <w:r w:rsidRPr="00783F5C">
              <w:rPr>
                <w:rFonts w:ascii="Arial Narrow" w:hAnsi="Arial Narrow" w:cs="Arial"/>
                <w:sz w:val="22"/>
                <w:szCs w:val="22"/>
              </w:rPr>
              <w:t>UKUPNO</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41378</w:t>
            </w:r>
          </w:p>
        </w:tc>
        <w:tc>
          <w:tcPr>
            <w:tcW w:w="76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23944</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12563</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7442</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1359</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814</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7859</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3697</w:t>
            </w:r>
          </w:p>
        </w:tc>
        <w:tc>
          <w:tcPr>
            <w:tcW w:w="7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10760</w:t>
            </w:r>
          </w:p>
        </w:tc>
        <w:tc>
          <w:tcPr>
            <w:tcW w:w="69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6652</w:t>
            </w:r>
          </w:p>
        </w:tc>
        <w:tc>
          <w:tcPr>
            <w:tcW w:w="58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178</w:t>
            </w:r>
          </w:p>
        </w:tc>
        <w:tc>
          <w:tcPr>
            <w:tcW w:w="527"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28</w:t>
            </w:r>
          </w:p>
        </w:tc>
        <w:tc>
          <w:tcPr>
            <w:tcW w:w="66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592</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320</w:t>
            </w:r>
          </w:p>
        </w:tc>
        <w:tc>
          <w:tcPr>
            <w:tcW w:w="54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7</w:t>
            </w:r>
          </w:p>
        </w:tc>
        <w:tc>
          <w:tcPr>
            <w:tcW w:w="605"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3</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7762</w:t>
            </w:r>
          </w:p>
        </w:tc>
        <w:tc>
          <w:tcPr>
            <w:tcW w:w="673"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4808</w:t>
            </w:r>
          </w:p>
        </w:tc>
        <w:tc>
          <w:tcPr>
            <w:tcW w:w="618"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283</w:t>
            </w:r>
          </w:p>
        </w:tc>
        <w:tc>
          <w:tcPr>
            <w:tcW w:w="6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174</w:t>
            </w:r>
          </w:p>
        </w:tc>
        <w:tc>
          <w:tcPr>
            <w:tcW w:w="554"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15</w:t>
            </w:r>
          </w:p>
        </w:tc>
        <w:tc>
          <w:tcPr>
            <w:tcW w:w="551" w:type="dxa"/>
            <w:shd w:val="clear" w:color="auto" w:fill="auto"/>
            <w:noWrap/>
            <w:vAlign w:val="bottom"/>
          </w:tcPr>
          <w:p w:rsidR="001C5721" w:rsidRPr="00783F5C" w:rsidRDefault="001C5721" w:rsidP="00FA54CD">
            <w:pPr>
              <w:jc w:val="right"/>
              <w:rPr>
                <w:rFonts w:ascii="Arial Narrow" w:hAnsi="Arial Narrow"/>
                <w:color w:val="000000"/>
                <w:sz w:val="22"/>
                <w:szCs w:val="22"/>
              </w:rPr>
            </w:pPr>
            <w:r w:rsidRPr="00783F5C">
              <w:rPr>
                <w:rFonts w:ascii="Arial Narrow" w:hAnsi="Arial Narrow"/>
                <w:color w:val="000000"/>
                <w:sz w:val="22"/>
                <w:szCs w:val="22"/>
              </w:rPr>
              <w:t>6</w:t>
            </w:r>
          </w:p>
        </w:tc>
      </w:tr>
    </w:tbl>
    <w:p w:rsidR="001C5721" w:rsidRDefault="001C5721" w:rsidP="001C5721">
      <w:pPr>
        <w:tabs>
          <w:tab w:val="left" w:pos="4228"/>
        </w:tabs>
        <w:jc w:val="center"/>
        <w:rPr>
          <w:rFonts w:ascii="Arial" w:hAnsi="Arial" w:cs="Arial"/>
          <w:b/>
          <w:i/>
          <w:sz w:val="22"/>
          <w:szCs w:val="22"/>
          <w:lang w:val="sl-SI"/>
        </w:rPr>
      </w:pPr>
    </w:p>
    <w:p w:rsidR="001C5721" w:rsidRDefault="001C5721" w:rsidP="001C5721">
      <w:pPr>
        <w:tabs>
          <w:tab w:val="left" w:pos="4228"/>
        </w:tabs>
        <w:jc w:val="center"/>
        <w:rPr>
          <w:rFonts w:ascii="Arial" w:hAnsi="Arial" w:cs="Arial"/>
          <w:b/>
          <w:i/>
          <w:sz w:val="22"/>
          <w:szCs w:val="22"/>
          <w:lang w:val="sl-SI"/>
        </w:rPr>
      </w:pPr>
    </w:p>
    <w:p w:rsidR="001C5721" w:rsidRDefault="001C5721" w:rsidP="001C5721">
      <w:pPr>
        <w:tabs>
          <w:tab w:val="left" w:pos="4228"/>
        </w:tabs>
        <w:jc w:val="center"/>
        <w:rPr>
          <w:rFonts w:ascii="Arial" w:hAnsi="Arial" w:cs="Arial"/>
          <w:b/>
          <w:i/>
          <w:sz w:val="22"/>
          <w:szCs w:val="22"/>
          <w:lang w:val="sl-SI"/>
        </w:rPr>
      </w:pPr>
      <w:r>
        <w:rPr>
          <w:rFonts w:ascii="Arial" w:hAnsi="Arial" w:cs="Arial"/>
          <w:b/>
          <w:i/>
          <w:sz w:val="22"/>
          <w:szCs w:val="22"/>
          <w:lang w:val="sl-SI"/>
        </w:rPr>
        <w:t xml:space="preserve">                       </w:t>
      </w:r>
    </w:p>
    <w:p w:rsidR="001C5721" w:rsidRPr="00247ED1" w:rsidRDefault="001C5721" w:rsidP="001C5721">
      <w:pPr>
        <w:tabs>
          <w:tab w:val="left" w:pos="4228"/>
        </w:tabs>
        <w:jc w:val="center"/>
        <w:rPr>
          <w:rFonts w:ascii="Arial" w:hAnsi="Arial" w:cs="Arial"/>
          <w:b/>
          <w:i/>
          <w:sz w:val="22"/>
          <w:szCs w:val="22"/>
          <w:lang w:val="sl-SI"/>
        </w:rPr>
      </w:pPr>
      <w:r w:rsidRPr="00E47BE4">
        <w:rPr>
          <w:rFonts w:ascii="Arial" w:hAnsi="Arial" w:cs="Arial"/>
          <w:b/>
          <w:i/>
          <w:sz w:val="22"/>
          <w:szCs w:val="22"/>
          <w:lang w:val="sl-SI"/>
        </w:rPr>
        <w:lastRenderedPageBreak/>
        <w:t>Nezaposleni po opštinama, nivoima i podnivoima obrazovanja</w:t>
      </w:r>
      <w:r w:rsidRPr="00E47BE4">
        <w:rPr>
          <w:rStyle w:val="FootnoteReference"/>
          <w:rFonts w:ascii="Arial" w:hAnsi="Arial" w:cs="Arial"/>
          <w:b/>
          <w:i/>
          <w:sz w:val="22"/>
          <w:szCs w:val="22"/>
          <w:lang w:val="sl-SI"/>
        </w:rPr>
        <w:footnoteReference w:id="1"/>
      </w:r>
      <w:r w:rsidRPr="00E47BE4">
        <w:rPr>
          <w:rFonts w:ascii="Arial" w:hAnsi="Arial" w:cs="Arial"/>
          <w:b/>
          <w:i/>
          <w:sz w:val="22"/>
          <w:szCs w:val="22"/>
          <w:lang w:val="sl-SI"/>
        </w:rPr>
        <w:t xml:space="preserve"> i polu</w:t>
      </w:r>
      <w:r>
        <w:rPr>
          <w:rFonts w:ascii="Arial" w:hAnsi="Arial" w:cs="Arial"/>
          <w:b/>
          <w:i/>
          <w:sz w:val="22"/>
          <w:szCs w:val="22"/>
          <w:lang w:val="sl-SI"/>
        </w:rPr>
        <w:t xml:space="preserve">             </w:t>
      </w:r>
      <w:r>
        <w:rPr>
          <w:rFonts w:ascii="Arial" w:hAnsi="Arial" w:cs="Arial"/>
          <w:i/>
          <w:sz w:val="20"/>
          <w:szCs w:val="20"/>
          <w:u w:val="single"/>
          <w:lang w:val="sl-SI"/>
        </w:rPr>
        <w:t>(Tab. 16.)</w:t>
      </w:r>
      <w:r>
        <w:rPr>
          <w:rFonts w:ascii="Arial" w:hAnsi="Arial" w:cs="Arial"/>
          <w:b/>
          <w:i/>
          <w:sz w:val="22"/>
          <w:szCs w:val="22"/>
          <w:lang w:val="sl-SI"/>
        </w:rPr>
        <w:tab/>
      </w:r>
    </w:p>
    <w:tbl>
      <w:tblPr>
        <w:tblW w:w="1470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178"/>
        <w:gridCol w:w="932"/>
        <w:gridCol w:w="945"/>
        <w:gridCol w:w="581"/>
        <w:gridCol w:w="700"/>
        <w:gridCol w:w="516"/>
        <w:gridCol w:w="700"/>
        <w:gridCol w:w="541"/>
        <w:gridCol w:w="700"/>
        <w:gridCol w:w="541"/>
        <w:gridCol w:w="700"/>
        <w:gridCol w:w="641"/>
        <w:gridCol w:w="700"/>
        <w:gridCol w:w="641"/>
        <w:gridCol w:w="700"/>
        <w:gridCol w:w="641"/>
        <w:gridCol w:w="700"/>
        <w:gridCol w:w="707"/>
        <w:gridCol w:w="700"/>
        <w:gridCol w:w="541"/>
        <w:gridCol w:w="700"/>
      </w:tblGrid>
      <w:tr w:rsidR="001C5721" w:rsidRPr="005039F9" w:rsidTr="006648C7">
        <w:trPr>
          <w:trHeight w:val="442"/>
          <w:jc w:val="center"/>
        </w:trPr>
        <w:tc>
          <w:tcPr>
            <w:tcW w:w="1179" w:type="dxa"/>
            <w:tcBorders>
              <w:right w:val="double" w:sz="4" w:space="0" w:color="auto"/>
            </w:tcBorders>
          </w:tcPr>
          <w:p w:rsidR="001C5721" w:rsidRPr="005039F9" w:rsidRDefault="001C5721" w:rsidP="00FA54CD">
            <w:pPr>
              <w:pStyle w:val="BodyTextIndent2"/>
              <w:ind w:left="0"/>
              <w:jc w:val="center"/>
              <w:rPr>
                <w:rFonts w:ascii="Arial Narrow" w:hAnsi="Arial Narrow" w:cs="Arial"/>
                <w:b/>
                <w:sz w:val="20"/>
                <w:szCs w:val="20"/>
              </w:rPr>
            </w:pPr>
          </w:p>
        </w:tc>
        <w:tc>
          <w:tcPr>
            <w:tcW w:w="934" w:type="dxa"/>
            <w:tcBorders>
              <w:top w:val="double" w:sz="4" w:space="0" w:color="auto"/>
              <w:left w:val="double" w:sz="4" w:space="0" w:color="auto"/>
              <w:bottom w:val="single" w:sz="4" w:space="0" w:color="auto"/>
            </w:tcBorders>
          </w:tcPr>
          <w:p w:rsidR="001C5721" w:rsidRPr="005039F9" w:rsidRDefault="001C5721" w:rsidP="00FA54CD">
            <w:pPr>
              <w:pStyle w:val="BodyTextIndent2"/>
              <w:ind w:left="0"/>
              <w:jc w:val="center"/>
              <w:rPr>
                <w:rFonts w:ascii="Arial Narrow" w:hAnsi="Arial Narrow" w:cs="Arial"/>
                <w:b/>
                <w:sz w:val="20"/>
                <w:szCs w:val="20"/>
              </w:rPr>
            </w:pPr>
          </w:p>
        </w:tc>
        <w:tc>
          <w:tcPr>
            <w:tcW w:w="946" w:type="dxa"/>
            <w:tcBorders>
              <w:top w:val="double" w:sz="4" w:space="0" w:color="auto"/>
              <w:bottom w:val="single" w:sz="4" w:space="0" w:color="auto"/>
              <w:right w:val="double" w:sz="4" w:space="0" w:color="auto"/>
            </w:tcBorders>
          </w:tcPr>
          <w:p w:rsidR="001C5721" w:rsidRPr="005039F9" w:rsidRDefault="001C5721" w:rsidP="00FA54CD">
            <w:pPr>
              <w:pStyle w:val="BodyTextIndent2"/>
              <w:ind w:left="0"/>
              <w:jc w:val="center"/>
              <w:rPr>
                <w:rFonts w:ascii="Arial Narrow" w:hAnsi="Arial Narrow" w:cs="Arial"/>
                <w:b/>
                <w:sz w:val="20"/>
                <w:szCs w:val="20"/>
              </w:rPr>
            </w:pPr>
            <w:r w:rsidRPr="005039F9">
              <w:rPr>
                <w:rFonts w:ascii="Arial Narrow" w:hAnsi="Arial Narrow" w:cs="Arial"/>
                <w:b/>
                <w:sz w:val="20"/>
                <w:szCs w:val="20"/>
              </w:rPr>
              <w:t>Nivo</w:t>
            </w:r>
          </w:p>
        </w:tc>
        <w:tc>
          <w:tcPr>
            <w:tcW w:w="6300" w:type="dxa"/>
            <w:gridSpan w:val="10"/>
            <w:tcBorders>
              <w:top w:val="double" w:sz="4" w:space="0" w:color="auto"/>
              <w:left w:val="double" w:sz="4" w:space="0" w:color="auto"/>
              <w:bottom w:val="single" w:sz="4" w:space="0" w:color="auto"/>
              <w:right w:val="double" w:sz="4" w:space="0" w:color="auto"/>
            </w:tcBorders>
          </w:tcPr>
          <w:p w:rsidR="001C5721" w:rsidRPr="005039F9" w:rsidRDefault="001C5721" w:rsidP="00FA54CD">
            <w:pPr>
              <w:pStyle w:val="BodyTextIndent2"/>
              <w:ind w:left="0"/>
              <w:jc w:val="center"/>
              <w:rPr>
                <w:rFonts w:ascii="Arial Narrow" w:hAnsi="Arial Narrow" w:cs="Arial"/>
                <w:b/>
                <w:sz w:val="20"/>
                <w:szCs w:val="20"/>
              </w:rPr>
            </w:pPr>
            <w:r w:rsidRPr="005039F9">
              <w:rPr>
                <w:rFonts w:ascii="Arial Narrow" w:hAnsi="Arial Narrow" w:cs="Arial"/>
                <w:b/>
                <w:sz w:val="20"/>
                <w:szCs w:val="20"/>
              </w:rPr>
              <w:t>I</w:t>
            </w:r>
          </w:p>
        </w:tc>
        <w:tc>
          <w:tcPr>
            <w:tcW w:w="1345" w:type="dxa"/>
            <w:gridSpan w:val="2"/>
            <w:tcBorders>
              <w:top w:val="double" w:sz="4" w:space="0" w:color="auto"/>
              <w:left w:val="double" w:sz="4" w:space="0" w:color="auto"/>
              <w:bottom w:val="single" w:sz="4" w:space="0" w:color="auto"/>
              <w:right w:val="double" w:sz="4" w:space="0" w:color="auto"/>
            </w:tcBorders>
          </w:tcPr>
          <w:p w:rsidR="001C5721" w:rsidRPr="005039F9" w:rsidRDefault="001C5721" w:rsidP="00FA54CD">
            <w:pPr>
              <w:pStyle w:val="BodyTextIndent2"/>
              <w:ind w:left="0"/>
              <w:jc w:val="center"/>
              <w:rPr>
                <w:rFonts w:ascii="Arial Narrow" w:hAnsi="Arial Narrow" w:cs="Arial"/>
                <w:b/>
                <w:sz w:val="20"/>
                <w:szCs w:val="20"/>
              </w:rPr>
            </w:pPr>
            <w:r w:rsidRPr="005039F9">
              <w:rPr>
                <w:rFonts w:ascii="Arial Narrow" w:hAnsi="Arial Narrow" w:cs="Arial"/>
                <w:b/>
                <w:sz w:val="20"/>
                <w:szCs w:val="20"/>
              </w:rPr>
              <w:t>II</w:t>
            </w:r>
          </w:p>
        </w:tc>
        <w:tc>
          <w:tcPr>
            <w:tcW w:w="1345" w:type="dxa"/>
            <w:gridSpan w:val="2"/>
            <w:tcBorders>
              <w:top w:val="double" w:sz="4" w:space="0" w:color="auto"/>
              <w:left w:val="double" w:sz="4" w:space="0" w:color="auto"/>
              <w:bottom w:val="single" w:sz="4" w:space="0" w:color="auto"/>
              <w:right w:val="double" w:sz="4" w:space="0" w:color="auto"/>
            </w:tcBorders>
          </w:tcPr>
          <w:p w:rsidR="001C5721" w:rsidRPr="005039F9" w:rsidRDefault="001C5721" w:rsidP="00FA54CD">
            <w:pPr>
              <w:pStyle w:val="BodyTextIndent2"/>
              <w:ind w:left="0"/>
              <w:jc w:val="center"/>
              <w:rPr>
                <w:rFonts w:ascii="Arial Narrow" w:hAnsi="Arial Narrow" w:cs="Arial"/>
                <w:b/>
                <w:sz w:val="20"/>
                <w:szCs w:val="20"/>
              </w:rPr>
            </w:pPr>
            <w:r w:rsidRPr="005039F9">
              <w:rPr>
                <w:rFonts w:ascii="Arial Narrow" w:hAnsi="Arial Narrow" w:cs="Arial"/>
                <w:b/>
                <w:sz w:val="20"/>
                <w:szCs w:val="20"/>
              </w:rPr>
              <w:t>III</w:t>
            </w:r>
          </w:p>
        </w:tc>
        <w:tc>
          <w:tcPr>
            <w:tcW w:w="2656" w:type="dxa"/>
            <w:gridSpan w:val="4"/>
            <w:tcBorders>
              <w:top w:val="double" w:sz="4" w:space="0" w:color="auto"/>
              <w:left w:val="double" w:sz="4" w:space="0" w:color="auto"/>
              <w:bottom w:val="single" w:sz="4" w:space="0" w:color="auto"/>
            </w:tcBorders>
          </w:tcPr>
          <w:p w:rsidR="001C5721" w:rsidRPr="005039F9" w:rsidRDefault="001C5721" w:rsidP="00FA54CD">
            <w:pPr>
              <w:pStyle w:val="BodyTextIndent2"/>
              <w:ind w:left="0"/>
              <w:jc w:val="center"/>
              <w:rPr>
                <w:rFonts w:ascii="Arial Narrow" w:hAnsi="Arial Narrow" w:cs="Arial"/>
                <w:b/>
                <w:sz w:val="20"/>
                <w:szCs w:val="20"/>
              </w:rPr>
            </w:pPr>
            <w:r w:rsidRPr="005039F9">
              <w:rPr>
                <w:rFonts w:ascii="Arial Narrow" w:hAnsi="Arial Narrow" w:cs="Arial"/>
                <w:b/>
                <w:sz w:val="20"/>
                <w:szCs w:val="20"/>
              </w:rPr>
              <w:t>IV</w:t>
            </w:r>
          </w:p>
        </w:tc>
      </w:tr>
      <w:tr w:rsidR="001C5721" w:rsidRPr="005039F9" w:rsidTr="006648C7">
        <w:trPr>
          <w:trHeight w:val="272"/>
          <w:jc w:val="center"/>
        </w:trPr>
        <w:tc>
          <w:tcPr>
            <w:tcW w:w="1179" w:type="dxa"/>
            <w:tcBorders>
              <w:right w:val="double" w:sz="4" w:space="0" w:color="auto"/>
            </w:tcBorders>
          </w:tcPr>
          <w:p w:rsidR="001C5721" w:rsidRPr="005039F9" w:rsidRDefault="001C5721" w:rsidP="00FA54CD">
            <w:pPr>
              <w:pStyle w:val="BodyTextIndent2"/>
              <w:ind w:left="0"/>
              <w:jc w:val="center"/>
              <w:rPr>
                <w:rFonts w:ascii="Arial Narrow" w:hAnsi="Arial Narrow" w:cs="Arial"/>
                <w:b/>
                <w:sz w:val="20"/>
                <w:szCs w:val="20"/>
              </w:rPr>
            </w:pPr>
          </w:p>
        </w:tc>
        <w:tc>
          <w:tcPr>
            <w:tcW w:w="934" w:type="dxa"/>
            <w:tcBorders>
              <w:top w:val="single" w:sz="4" w:space="0" w:color="auto"/>
              <w:left w:val="double" w:sz="4" w:space="0" w:color="auto"/>
              <w:bottom w:val="single" w:sz="4" w:space="0" w:color="auto"/>
            </w:tcBorders>
          </w:tcPr>
          <w:p w:rsidR="001C5721" w:rsidRPr="005039F9" w:rsidRDefault="001C5721" w:rsidP="00FA54CD">
            <w:pPr>
              <w:pStyle w:val="BodyTextIndent2"/>
              <w:ind w:left="0"/>
              <w:jc w:val="center"/>
              <w:rPr>
                <w:rFonts w:ascii="Arial Narrow" w:hAnsi="Arial Narrow" w:cs="Arial"/>
                <w:b/>
                <w:sz w:val="20"/>
                <w:szCs w:val="20"/>
              </w:rPr>
            </w:pPr>
          </w:p>
        </w:tc>
        <w:tc>
          <w:tcPr>
            <w:tcW w:w="946" w:type="dxa"/>
            <w:tcBorders>
              <w:top w:val="single" w:sz="4" w:space="0" w:color="auto"/>
              <w:bottom w:val="single" w:sz="4" w:space="0" w:color="auto"/>
              <w:right w:val="double" w:sz="4" w:space="0" w:color="auto"/>
            </w:tcBorders>
          </w:tcPr>
          <w:p w:rsidR="001C5721" w:rsidRPr="005039F9" w:rsidRDefault="001C5721" w:rsidP="00FA54CD">
            <w:pPr>
              <w:pStyle w:val="BodyTextIndent2"/>
              <w:ind w:left="0"/>
              <w:jc w:val="center"/>
              <w:rPr>
                <w:rFonts w:ascii="Arial Narrow" w:hAnsi="Arial Narrow" w:cs="Arial"/>
                <w:b/>
                <w:sz w:val="20"/>
                <w:szCs w:val="20"/>
              </w:rPr>
            </w:pPr>
            <w:r w:rsidRPr="005039F9">
              <w:rPr>
                <w:rFonts w:ascii="Arial Narrow" w:hAnsi="Arial Narrow" w:cs="Arial"/>
                <w:b/>
                <w:sz w:val="20"/>
                <w:szCs w:val="20"/>
              </w:rPr>
              <w:t xml:space="preserve">Podnivo </w:t>
            </w:r>
          </w:p>
        </w:tc>
        <w:tc>
          <w:tcPr>
            <w:tcW w:w="4955" w:type="dxa"/>
            <w:gridSpan w:val="8"/>
            <w:tcBorders>
              <w:top w:val="single" w:sz="4" w:space="0" w:color="auto"/>
              <w:left w:val="double" w:sz="4" w:space="0" w:color="auto"/>
              <w:bottom w:val="single" w:sz="4" w:space="0" w:color="auto"/>
            </w:tcBorders>
          </w:tcPr>
          <w:p w:rsidR="001C5721" w:rsidRPr="005039F9" w:rsidRDefault="001C5721" w:rsidP="00FA54CD">
            <w:pPr>
              <w:pStyle w:val="BodyTextIndent2"/>
              <w:ind w:left="0"/>
              <w:jc w:val="center"/>
              <w:rPr>
                <w:rFonts w:ascii="Arial Narrow" w:hAnsi="Arial Narrow" w:cs="Arial"/>
                <w:b/>
                <w:sz w:val="20"/>
                <w:szCs w:val="20"/>
              </w:rPr>
            </w:pPr>
          </w:p>
        </w:tc>
        <w:tc>
          <w:tcPr>
            <w:tcW w:w="1345" w:type="dxa"/>
            <w:gridSpan w:val="2"/>
            <w:tcBorders>
              <w:top w:val="single" w:sz="4" w:space="0" w:color="auto"/>
              <w:bottom w:val="single" w:sz="4" w:space="0" w:color="auto"/>
              <w:right w:val="double" w:sz="4" w:space="0" w:color="auto"/>
            </w:tcBorders>
          </w:tcPr>
          <w:p w:rsidR="001C5721" w:rsidRPr="005039F9" w:rsidRDefault="001C5721" w:rsidP="00FA54CD">
            <w:pPr>
              <w:pStyle w:val="BodyTextIndent2"/>
              <w:ind w:left="0"/>
              <w:jc w:val="center"/>
              <w:rPr>
                <w:rFonts w:ascii="Arial Narrow" w:hAnsi="Arial Narrow" w:cs="Arial"/>
                <w:b/>
                <w:sz w:val="20"/>
                <w:szCs w:val="20"/>
              </w:rPr>
            </w:pPr>
          </w:p>
        </w:tc>
        <w:tc>
          <w:tcPr>
            <w:tcW w:w="1345" w:type="dxa"/>
            <w:gridSpan w:val="2"/>
            <w:tcBorders>
              <w:top w:val="single" w:sz="4" w:space="0" w:color="auto"/>
              <w:left w:val="double" w:sz="4" w:space="0" w:color="auto"/>
              <w:bottom w:val="single" w:sz="4" w:space="0" w:color="auto"/>
              <w:right w:val="double" w:sz="4" w:space="0" w:color="auto"/>
            </w:tcBorders>
          </w:tcPr>
          <w:p w:rsidR="001C5721" w:rsidRPr="005039F9" w:rsidRDefault="001C5721" w:rsidP="00FA54CD">
            <w:pPr>
              <w:pStyle w:val="BodyTextIndent2"/>
              <w:ind w:left="0"/>
              <w:jc w:val="center"/>
              <w:rPr>
                <w:rFonts w:ascii="Arial Narrow" w:hAnsi="Arial Narrow" w:cs="Arial"/>
                <w:b/>
                <w:sz w:val="20"/>
                <w:szCs w:val="20"/>
              </w:rPr>
            </w:pPr>
          </w:p>
        </w:tc>
        <w:tc>
          <w:tcPr>
            <w:tcW w:w="1345" w:type="dxa"/>
            <w:gridSpan w:val="2"/>
            <w:tcBorders>
              <w:top w:val="single" w:sz="4" w:space="0" w:color="auto"/>
              <w:left w:val="double" w:sz="4" w:space="0" w:color="auto"/>
              <w:bottom w:val="single" w:sz="4" w:space="0" w:color="auto"/>
              <w:right w:val="double" w:sz="4" w:space="0" w:color="auto"/>
            </w:tcBorders>
          </w:tcPr>
          <w:p w:rsidR="001C5721" w:rsidRPr="005039F9" w:rsidRDefault="001C5721" w:rsidP="00FA54CD">
            <w:pPr>
              <w:pStyle w:val="BodyTextIndent2"/>
              <w:ind w:left="0"/>
              <w:jc w:val="center"/>
              <w:rPr>
                <w:rFonts w:ascii="Arial Narrow" w:hAnsi="Arial Narrow" w:cs="Arial"/>
                <w:b/>
                <w:sz w:val="20"/>
                <w:szCs w:val="20"/>
              </w:rPr>
            </w:pPr>
          </w:p>
        </w:tc>
        <w:tc>
          <w:tcPr>
            <w:tcW w:w="1411" w:type="dxa"/>
            <w:gridSpan w:val="2"/>
            <w:tcBorders>
              <w:top w:val="single" w:sz="4" w:space="0" w:color="auto"/>
              <w:left w:val="double" w:sz="4" w:space="0" w:color="auto"/>
              <w:bottom w:val="single" w:sz="4" w:space="0" w:color="auto"/>
            </w:tcBorders>
          </w:tcPr>
          <w:p w:rsidR="001C5721" w:rsidRPr="005039F9" w:rsidRDefault="001C5721" w:rsidP="00FA54CD">
            <w:pPr>
              <w:pStyle w:val="BodyTextIndent2"/>
              <w:ind w:left="0"/>
              <w:jc w:val="center"/>
              <w:rPr>
                <w:rFonts w:ascii="Arial Narrow" w:hAnsi="Arial Narrow" w:cs="Arial"/>
                <w:b/>
                <w:sz w:val="20"/>
                <w:szCs w:val="20"/>
              </w:rPr>
            </w:pPr>
            <w:r w:rsidRPr="005039F9">
              <w:rPr>
                <w:rFonts w:ascii="Arial Narrow" w:hAnsi="Arial Narrow" w:cs="Arial"/>
                <w:b/>
                <w:sz w:val="20"/>
                <w:szCs w:val="20"/>
              </w:rPr>
              <w:t>IV-1</w:t>
            </w:r>
          </w:p>
        </w:tc>
        <w:tc>
          <w:tcPr>
            <w:tcW w:w="1245" w:type="dxa"/>
            <w:gridSpan w:val="2"/>
            <w:tcBorders>
              <w:top w:val="single" w:sz="4" w:space="0" w:color="auto"/>
              <w:bottom w:val="single" w:sz="4" w:space="0" w:color="auto"/>
            </w:tcBorders>
          </w:tcPr>
          <w:p w:rsidR="001C5721" w:rsidRPr="005039F9" w:rsidRDefault="001C5721" w:rsidP="00FA54CD">
            <w:pPr>
              <w:pStyle w:val="BodyTextIndent2"/>
              <w:ind w:left="0"/>
              <w:jc w:val="center"/>
              <w:rPr>
                <w:rFonts w:ascii="Arial Narrow" w:hAnsi="Arial Narrow" w:cs="Arial"/>
                <w:b/>
                <w:sz w:val="20"/>
                <w:szCs w:val="20"/>
              </w:rPr>
            </w:pPr>
            <w:r w:rsidRPr="005039F9">
              <w:rPr>
                <w:rFonts w:ascii="Arial Narrow" w:hAnsi="Arial Narrow" w:cs="Arial"/>
                <w:b/>
                <w:sz w:val="20"/>
                <w:szCs w:val="20"/>
              </w:rPr>
              <w:t>IV-2</w:t>
            </w:r>
          </w:p>
        </w:tc>
      </w:tr>
      <w:tr w:rsidR="001C5721" w:rsidRPr="005039F9" w:rsidTr="00FA54CD">
        <w:trPr>
          <w:jc w:val="center"/>
        </w:trPr>
        <w:tc>
          <w:tcPr>
            <w:tcW w:w="1179" w:type="dxa"/>
            <w:tcBorders>
              <w:right w:val="double" w:sz="4" w:space="0" w:color="auto"/>
            </w:tcBorders>
            <w:vAlign w:val="bottom"/>
          </w:tcPr>
          <w:p w:rsidR="001C5721" w:rsidRPr="005039F9" w:rsidRDefault="001C5721" w:rsidP="00FA54CD">
            <w:pPr>
              <w:jc w:val="center"/>
              <w:rPr>
                <w:rFonts w:ascii="Arial Narrow" w:hAnsi="Arial Narrow"/>
                <w:bCs/>
                <w:color w:val="000000"/>
                <w:sz w:val="20"/>
                <w:szCs w:val="20"/>
              </w:rPr>
            </w:pPr>
            <w:r w:rsidRPr="005039F9">
              <w:rPr>
                <w:rFonts w:ascii="Arial Narrow" w:hAnsi="Arial Narrow"/>
                <w:bCs/>
                <w:color w:val="000000"/>
                <w:sz w:val="20"/>
                <w:szCs w:val="20"/>
              </w:rPr>
              <w:t>Biro rada</w:t>
            </w:r>
          </w:p>
        </w:tc>
        <w:tc>
          <w:tcPr>
            <w:tcW w:w="934" w:type="dxa"/>
            <w:tcBorders>
              <w:top w:val="single" w:sz="4" w:space="0" w:color="auto"/>
              <w:left w:val="double" w:sz="4" w:space="0" w:color="auto"/>
              <w:bottom w:val="single" w:sz="4" w:space="0" w:color="auto"/>
            </w:tcBorders>
            <w:vAlign w:val="bottom"/>
          </w:tcPr>
          <w:p w:rsidR="001C5721" w:rsidRPr="005039F9" w:rsidRDefault="001C5721" w:rsidP="00FA54CD">
            <w:pPr>
              <w:jc w:val="center"/>
              <w:rPr>
                <w:rFonts w:ascii="Arial Narrow" w:hAnsi="Arial Narrow"/>
                <w:bCs/>
                <w:color w:val="000000"/>
                <w:sz w:val="20"/>
                <w:szCs w:val="20"/>
              </w:rPr>
            </w:pPr>
            <w:r w:rsidRPr="005039F9">
              <w:rPr>
                <w:rFonts w:ascii="Arial Narrow" w:hAnsi="Arial Narrow"/>
                <w:bCs/>
                <w:color w:val="000000"/>
                <w:sz w:val="20"/>
                <w:szCs w:val="20"/>
              </w:rPr>
              <w:t>Ukupno</w:t>
            </w:r>
          </w:p>
        </w:tc>
        <w:tc>
          <w:tcPr>
            <w:tcW w:w="946" w:type="dxa"/>
            <w:tcBorders>
              <w:top w:val="single" w:sz="4" w:space="0" w:color="auto"/>
              <w:bottom w:val="single" w:sz="4" w:space="0" w:color="auto"/>
              <w:right w:val="double" w:sz="4" w:space="0" w:color="auto"/>
            </w:tcBorders>
            <w:vAlign w:val="bottom"/>
          </w:tcPr>
          <w:p w:rsidR="001C5721" w:rsidRPr="005039F9" w:rsidRDefault="001C5721" w:rsidP="00FA54CD">
            <w:pPr>
              <w:jc w:val="center"/>
              <w:rPr>
                <w:rFonts w:ascii="Arial Narrow" w:hAnsi="Arial Narrow"/>
                <w:bCs/>
                <w:color w:val="000000"/>
                <w:sz w:val="20"/>
                <w:szCs w:val="20"/>
              </w:rPr>
            </w:pPr>
            <w:r w:rsidRPr="005039F9">
              <w:rPr>
                <w:rFonts w:ascii="Arial Narrow" w:hAnsi="Arial Narrow"/>
                <w:bCs/>
                <w:color w:val="000000"/>
                <w:sz w:val="20"/>
                <w:szCs w:val="20"/>
              </w:rPr>
              <w:t>žena</w:t>
            </w:r>
          </w:p>
        </w:tc>
        <w:tc>
          <w:tcPr>
            <w:tcW w:w="542" w:type="dxa"/>
            <w:tcBorders>
              <w:top w:val="single" w:sz="4" w:space="0" w:color="auto"/>
              <w:left w:val="double" w:sz="4" w:space="0" w:color="auto"/>
              <w:bottom w:val="single" w:sz="4" w:space="0" w:color="auto"/>
            </w:tcBorders>
            <w:vAlign w:val="bottom"/>
          </w:tcPr>
          <w:p w:rsidR="001C5721" w:rsidRPr="005039F9" w:rsidRDefault="001C5721" w:rsidP="00FA54CD">
            <w:pPr>
              <w:jc w:val="center"/>
              <w:rPr>
                <w:rFonts w:ascii="Arial Narrow" w:hAnsi="Arial Narrow"/>
                <w:bCs/>
                <w:color w:val="000000"/>
                <w:sz w:val="20"/>
                <w:szCs w:val="20"/>
              </w:rPr>
            </w:pPr>
            <w:r w:rsidRPr="005039F9">
              <w:rPr>
                <w:rFonts w:ascii="Arial Narrow" w:hAnsi="Arial Narrow"/>
                <w:bCs/>
                <w:color w:val="000000"/>
                <w:sz w:val="20"/>
                <w:szCs w:val="20"/>
              </w:rPr>
              <w:t>111</w:t>
            </w:r>
          </w:p>
        </w:tc>
        <w:tc>
          <w:tcPr>
            <w:tcW w:w="703" w:type="dxa"/>
            <w:tcBorders>
              <w:top w:val="single" w:sz="4" w:space="0" w:color="auto"/>
              <w:bottom w:val="single" w:sz="4" w:space="0" w:color="auto"/>
            </w:tcBorders>
            <w:vAlign w:val="bottom"/>
          </w:tcPr>
          <w:p w:rsidR="001C5721" w:rsidRPr="005039F9" w:rsidRDefault="001C5721" w:rsidP="00FA54CD">
            <w:pPr>
              <w:jc w:val="center"/>
              <w:rPr>
                <w:rFonts w:ascii="Arial Narrow" w:hAnsi="Arial Narrow"/>
                <w:bCs/>
                <w:color w:val="000000"/>
                <w:sz w:val="20"/>
                <w:szCs w:val="20"/>
              </w:rPr>
            </w:pPr>
            <w:r w:rsidRPr="005039F9">
              <w:rPr>
                <w:rFonts w:ascii="Arial Narrow" w:hAnsi="Arial Narrow"/>
                <w:bCs/>
                <w:color w:val="000000"/>
                <w:sz w:val="20"/>
                <w:szCs w:val="20"/>
              </w:rPr>
              <w:t>111ž</w:t>
            </w:r>
          </w:p>
        </w:tc>
        <w:tc>
          <w:tcPr>
            <w:tcW w:w="517" w:type="dxa"/>
            <w:tcBorders>
              <w:top w:val="single" w:sz="4" w:space="0" w:color="auto"/>
              <w:bottom w:val="single" w:sz="4" w:space="0" w:color="auto"/>
            </w:tcBorders>
            <w:vAlign w:val="bottom"/>
          </w:tcPr>
          <w:p w:rsidR="001C5721" w:rsidRPr="005039F9" w:rsidRDefault="001C5721" w:rsidP="00FA54CD">
            <w:pPr>
              <w:jc w:val="center"/>
              <w:rPr>
                <w:rFonts w:ascii="Arial Narrow" w:hAnsi="Arial Narrow"/>
                <w:bCs/>
                <w:color w:val="000000"/>
                <w:sz w:val="20"/>
                <w:szCs w:val="20"/>
              </w:rPr>
            </w:pPr>
            <w:r w:rsidRPr="005039F9">
              <w:rPr>
                <w:rFonts w:ascii="Arial Narrow" w:hAnsi="Arial Narrow"/>
                <w:bCs/>
                <w:color w:val="000000"/>
                <w:sz w:val="20"/>
                <w:szCs w:val="20"/>
              </w:rPr>
              <w:t>112</w:t>
            </w:r>
          </w:p>
        </w:tc>
        <w:tc>
          <w:tcPr>
            <w:tcW w:w="703" w:type="dxa"/>
            <w:tcBorders>
              <w:top w:val="single" w:sz="4" w:space="0" w:color="auto"/>
              <w:bottom w:val="single" w:sz="4" w:space="0" w:color="auto"/>
            </w:tcBorders>
            <w:vAlign w:val="bottom"/>
          </w:tcPr>
          <w:p w:rsidR="001C5721" w:rsidRPr="005039F9" w:rsidRDefault="001C5721" w:rsidP="00FA54CD">
            <w:pPr>
              <w:jc w:val="center"/>
              <w:rPr>
                <w:rFonts w:ascii="Arial Narrow" w:hAnsi="Arial Narrow"/>
                <w:bCs/>
                <w:color w:val="000000"/>
                <w:sz w:val="20"/>
                <w:szCs w:val="20"/>
              </w:rPr>
            </w:pPr>
            <w:r w:rsidRPr="005039F9">
              <w:rPr>
                <w:rFonts w:ascii="Arial Narrow" w:hAnsi="Arial Narrow"/>
                <w:bCs/>
                <w:color w:val="000000"/>
                <w:sz w:val="20"/>
                <w:szCs w:val="20"/>
              </w:rPr>
              <w:t>112ž</w:t>
            </w:r>
          </w:p>
        </w:tc>
        <w:tc>
          <w:tcPr>
            <w:tcW w:w="542" w:type="dxa"/>
            <w:tcBorders>
              <w:top w:val="single" w:sz="4" w:space="0" w:color="auto"/>
              <w:bottom w:val="single" w:sz="4" w:space="0" w:color="auto"/>
            </w:tcBorders>
            <w:vAlign w:val="bottom"/>
          </w:tcPr>
          <w:p w:rsidR="001C5721" w:rsidRPr="005039F9" w:rsidRDefault="001C5721" w:rsidP="00FA54CD">
            <w:pPr>
              <w:jc w:val="center"/>
              <w:rPr>
                <w:rFonts w:ascii="Arial Narrow" w:hAnsi="Arial Narrow"/>
                <w:bCs/>
                <w:color w:val="000000"/>
                <w:sz w:val="20"/>
                <w:szCs w:val="20"/>
              </w:rPr>
            </w:pPr>
            <w:r w:rsidRPr="005039F9">
              <w:rPr>
                <w:rFonts w:ascii="Arial Narrow" w:hAnsi="Arial Narrow"/>
                <w:bCs/>
                <w:color w:val="000000"/>
                <w:sz w:val="20"/>
                <w:szCs w:val="20"/>
              </w:rPr>
              <w:t>113</w:t>
            </w:r>
          </w:p>
        </w:tc>
        <w:tc>
          <w:tcPr>
            <w:tcW w:w="703" w:type="dxa"/>
            <w:tcBorders>
              <w:top w:val="single" w:sz="4" w:space="0" w:color="auto"/>
              <w:bottom w:val="single" w:sz="4" w:space="0" w:color="auto"/>
            </w:tcBorders>
            <w:vAlign w:val="bottom"/>
          </w:tcPr>
          <w:p w:rsidR="001C5721" w:rsidRPr="005039F9" w:rsidRDefault="001C5721" w:rsidP="00FA54CD">
            <w:pPr>
              <w:jc w:val="center"/>
              <w:rPr>
                <w:rFonts w:ascii="Arial Narrow" w:hAnsi="Arial Narrow"/>
                <w:bCs/>
                <w:color w:val="000000"/>
                <w:sz w:val="20"/>
                <w:szCs w:val="20"/>
              </w:rPr>
            </w:pPr>
            <w:r w:rsidRPr="005039F9">
              <w:rPr>
                <w:rFonts w:ascii="Arial Narrow" w:hAnsi="Arial Narrow"/>
                <w:bCs/>
                <w:color w:val="000000"/>
                <w:sz w:val="20"/>
                <w:szCs w:val="20"/>
              </w:rPr>
              <w:t>113ž</w:t>
            </w:r>
          </w:p>
        </w:tc>
        <w:tc>
          <w:tcPr>
            <w:tcW w:w="542" w:type="dxa"/>
            <w:tcBorders>
              <w:top w:val="single" w:sz="4" w:space="0" w:color="auto"/>
              <w:bottom w:val="single" w:sz="4" w:space="0" w:color="auto"/>
            </w:tcBorders>
            <w:vAlign w:val="bottom"/>
          </w:tcPr>
          <w:p w:rsidR="001C5721" w:rsidRPr="005039F9" w:rsidRDefault="001C5721" w:rsidP="00FA54CD">
            <w:pPr>
              <w:jc w:val="center"/>
              <w:rPr>
                <w:rFonts w:ascii="Arial Narrow" w:hAnsi="Arial Narrow"/>
                <w:bCs/>
                <w:color w:val="000000"/>
                <w:sz w:val="20"/>
                <w:szCs w:val="20"/>
              </w:rPr>
            </w:pPr>
            <w:r w:rsidRPr="005039F9">
              <w:rPr>
                <w:rFonts w:ascii="Arial Narrow" w:hAnsi="Arial Narrow"/>
                <w:bCs/>
                <w:color w:val="000000"/>
                <w:sz w:val="20"/>
                <w:szCs w:val="20"/>
              </w:rPr>
              <w:t>114</w:t>
            </w:r>
          </w:p>
        </w:tc>
        <w:tc>
          <w:tcPr>
            <w:tcW w:w="703" w:type="dxa"/>
            <w:tcBorders>
              <w:top w:val="single" w:sz="4" w:space="0" w:color="auto"/>
              <w:bottom w:val="single" w:sz="4" w:space="0" w:color="auto"/>
            </w:tcBorders>
            <w:vAlign w:val="bottom"/>
          </w:tcPr>
          <w:p w:rsidR="001C5721" w:rsidRPr="005039F9" w:rsidRDefault="001C5721" w:rsidP="00FA54CD">
            <w:pPr>
              <w:jc w:val="center"/>
              <w:rPr>
                <w:rFonts w:ascii="Arial Narrow" w:hAnsi="Arial Narrow"/>
                <w:bCs/>
                <w:color w:val="000000"/>
                <w:sz w:val="20"/>
                <w:szCs w:val="20"/>
              </w:rPr>
            </w:pPr>
            <w:r w:rsidRPr="005039F9">
              <w:rPr>
                <w:rFonts w:ascii="Arial Narrow" w:hAnsi="Arial Narrow"/>
                <w:bCs/>
                <w:color w:val="000000"/>
                <w:sz w:val="20"/>
                <w:szCs w:val="20"/>
              </w:rPr>
              <w:t>114ž</w:t>
            </w:r>
          </w:p>
        </w:tc>
        <w:tc>
          <w:tcPr>
            <w:tcW w:w="642" w:type="dxa"/>
            <w:tcBorders>
              <w:top w:val="single" w:sz="4" w:space="0" w:color="auto"/>
              <w:bottom w:val="single" w:sz="4" w:space="0" w:color="auto"/>
            </w:tcBorders>
            <w:vAlign w:val="bottom"/>
          </w:tcPr>
          <w:p w:rsidR="001C5721" w:rsidRPr="005039F9" w:rsidRDefault="001C5721" w:rsidP="00FA54CD">
            <w:pPr>
              <w:jc w:val="center"/>
              <w:rPr>
                <w:rFonts w:ascii="Arial Narrow" w:hAnsi="Arial Narrow"/>
                <w:bCs/>
                <w:color w:val="000000"/>
                <w:sz w:val="20"/>
                <w:szCs w:val="20"/>
              </w:rPr>
            </w:pPr>
            <w:r w:rsidRPr="005039F9">
              <w:rPr>
                <w:rFonts w:ascii="Arial Narrow" w:hAnsi="Arial Narrow"/>
                <w:bCs/>
                <w:color w:val="000000"/>
                <w:sz w:val="20"/>
                <w:szCs w:val="20"/>
              </w:rPr>
              <w:t>121</w:t>
            </w:r>
          </w:p>
        </w:tc>
        <w:tc>
          <w:tcPr>
            <w:tcW w:w="703" w:type="dxa"/>
            <w:tcBorders>
              <w:top w:val="single" w:sz="4" w:space="0" w:color="auto"/>
              <w:bottom w:val="single" w:sz="4" w:space="0" w:color="auto"/>
              <w:right w:val="double" w:sz="4" w:space="0" w:color="auto"/>
            </w:tcBorders>
            <w:vAlign w:val="bottom"/>
          </w:tcPr>
          <w:p w:rsidR="001C5721" w:rsidRPr="005039F9" w:rsidRDefault="001C5721" w:rsidP="00FA54CD">
            <w:pPr>
              <w:jc w:val="center"/>
              <w:rPr>
                <w:rFonts w:ascii="Arial Narrow" w:hAnsi="Arial Narrow"/>
                <w:bCs/>
                <w:color w:val="000000"/>
                <w:sz w:val="20"/>
                <w:szCs w:val="20"/>
              </w:rPr>
            </w:pPr>
            <w:r w:rsidRPr="005039F9">
              <w:rPr>
                <w:rFonts w:ascii="Arial Narrow" w:hAnsi="Arial Narrow"/>
                <w:bCs/>
                <w:color w:val="000000"/>
                <w:sz w:val="20"/>
                <w:szCs w:val="20"/>
              </w:rPr>
              <w:t>121ž</w:t>
            </w:r>
          </w:p>
        </w:tc>
        <w:tc>
          <w:tcPr>
            <w:tcW w:w="642" w:type="dxa"/>
            <w:tcBorders>
              <w:top w:val="single" w:sz="4" w:space="0" w:color="auto"/>
              <w:left w:val="double" w:sz="4" w:space="0" w:color="auto"/>
              <w:bottom w:val="single" w:sz="4" w:space="0" w:color="auto"/>
            </w:tcBorders>
            <w:vAlign w:val="bottom"/>
          </w:tcPr>
          <w:p w:rsidR="001C5721" w:rsidRPr="005039F9" w:rsidRDefault="001C5721" w:rsidP="00FA54CD">
            <w:pPr>
              <w:jc w:val="center"/>
              <w:rPr>
                <w:rFonts w:ascii="Arial Narrow" w:hAnsi="Arial Narrow"/>
                <w:bCs/>
                <w:color w:val="000000"/>
                <w:sz w:val="20"/>
                <w:szCs w:val="20"/>
              </w:rPr>
            </w:pPr>
            <w:r w:rsidRPr="005039F9">
              <w:rPr>
                <w:rFonts w:ascii="Arial Narrow" w:hAnsi="Arial Narrow"/>
                <w:bCs/>
                <w:color w:val="000000"/>
                <w:sz w:val="20"/>
                <w:szCs w:val="20"/>
              </w:rPr>
              <w:t>201</w:t>
            </w:r>
          </w:p>
        </w:tc>
        <w:tc>
          <w:tcPr>
            <w:tcW w:w="703" w:type="dxa"/>
            <w:tcBorders>
              <w:top w:val="single" w:sz="4" w:space="0" w:color="auto"/>
              <w:bottom w:val="single" w:sz="4" w:space="0" w:color="auto"/>
              <w:right w:val="double" w:sz="4" w:space="0" w:color="auto"/>
            </w:tcBorders>
            <w:vAlign w:val="bottom"/>
          </w:tcPr>
          <w:p w:rsidR="001C5721" w:rsidRPr="005039F9" w:rsidRDefault="001C5721" w:rsidP="00FA54CD">
            <w:pPr>
              <w:jc w:val="center"/>
              <w:rPr>
                <w:rFonts w:ascii="Arial Narrow" w:hAnsi="Arial Narrow"/>
                <w:bCs/>
                <w:color w:val="000000"/>
                <w:sz w:val="20"/>
                <w:szCs w:val="20"/>
              </w:rPr>
            </w:pPr>
            <w:r w:rsidRPr="005039F9">
              <w:rPr>
                <w:rFonts w:ascii="Arial Narrow" w:hAnsi="Arial Narrow"/>
                <w:bCs/>
                <w:color w:val="000000"/>
                <w:sz w:val="20"/>
                <w:szCs w:val="20"/>
              </w:rPr>
              <w:t>201ž</w:t>
            </w:r>
          </w:p>
        </w:tc>
        <w:tc>
          <w:tcPr>
            <w:tcW w:w="642" w:type="dxa"/>
            <w:tcBorders>
              <w:top w:val="single" w:sz="4" w:space="0" w:color="auto"/>
              <w:left w:val="double" w:sz="4" w:space="0" w:color="auto"/>
              <w:bottom w:val="single" w:sz="4" w:space="0" w:color="auto"/>
            </w:tcBorders>
            <w:vAlign w:val="bottom"/>
          </w:tcPr>
          <w:p w:rsidR="001C5721" w:rsidRPr="005039F9" w:rsidRDefault="001C5721" w:rsidP="00FA54CD">
            <w:pPr>
              <w:jc w:val="center"/>
              <w:rPr>
                <w:rFonts w:ascii="Arial Narrow" w:hAnsi="Arial Narrow"/>
                <w:bCs/>
                <w:color w:val="000000"/>
                <w:sz w:val="20"/>
                <w:szCs w:val="20"/>
              </w:rPr>
            </w:pPr>
            <w:r w:rsidRPr="005039F9">
              <w:rPr>
                <w:rFonts w:ascii="Arial Narrow" w:hAnsi="Arial Narrow"/>
                <w:bCs/>
                <w:color w:val="000000"/>
                <w:sz w:val="20"/>
                <w:szCs w:val="20"/>
              </w:rPr>
              <w:t>301</w:t>
            </w:r>
          </w:p>
        </w:tc>
        <w:tc>
          <w:tcPr>
            <w:tcW w:w="703" w:type="dxa"/>
            <w:tcBorders>
              <w:top w:val="single" w:sz="4" w:space="0" w:color="auto"/>
              <w:bottom w:val="single" w:sz="4" w:space="0" w:color="auto"/>
              <w:right w:val="double" w:sz="4" w:space="0" w:color="auto"/>
            </w:tcBorders>
            <w:vAlign w:val="bottom"/>
          </w:tcPr>
          <w:p w:rsidR="001C5721" w:rsidRPr="005039F9" w:rsidRDefault="001C5721" w:rsidP="00FA54CD">
            <w:pPr>
              <w:jc w:val="center"/>
              <w:rPr>
                <w:rFonts w:ascii="Arial Narrow" w:hAnsi="Arial Narrow"/>
                <w:bCs/>
                <w:color w:val="000000"/>
                <w:sz w:val="20"/>
                <w:szCs w:val="20"/>
              </w:rPr>
            </w:pPr>
            <w:r w:rsidRPr="005039F9">
              <w:rPr>
                <w:rFonts w:ascii="Arial Narrow" w:hAnsi="Arial Narrow"/>
                <w:bCs/>
                <w:color w:val="000000"/>
                <w:sz w:val="20"/>
                <w:szCs w:val="20"/>
              </w:rPr>
              <w:t>301ž</w:t>
            </w:r>
          </w:p>
        </w:tc>
        <w:tc>
          <w:tcPr>
            <w:tcW w:w="708" w:type="dxa"/>
            <w:tcBorders>
              <w:top w:val="single" w:sz="4" w:space="0" w:color="auto"/>
              <w:left w:val="double" w:sz="4" w:space="0" w:color="auto"/>
              <w:bottom w:val="single" w:sz="4" w:space="0" w:color="auto"/>
            </w:tcBorders>
            <w:vAlign w:val="bottom"/>
          </w:tcPr>
          <w:p w:rsidR="001C5721" w:rsidRPr="005039F9" w:rsidRDefault="001C5721" w:rsidP="00FA54CD">
            <w:pPr>
              <w:jc w:val="center"/>
              <w:rPr>
                <w:rFonts w:ascii="Arial Narrow" w:hAnsi="Arial Narrow"/>
                <w:bCs/>
                <w:color w:val="000000"/>
                <w:sz w:val="20"/>
                <w:szCs w:val="20"/>
              </w:rPr>
            </w:pPr>
            <w:r w:rsidRPr="005039F9">
              <w:rPr>
                <w:rFonts w:ascii="Arial Narrow" w:hAnsi="Arial Narrow"/>
                <w:bCs/>
                <w:color w:val="000000"/>
                <w:sz w:val="20"/>
                <w:szCs w:val="20"/>
              </w:rPr>
              <w:t>411</w:t>
            </w:r>
          </w:p>
        </w:tc>
        <w:tc>
          <w:tcPr>
            <w:tcW w:w="703" w:type="dxa"/>
            <w:tcBorders>
              <w:top w:val="single" w:sz="4" w:space="0" w:color="auto"/>
              <w:bottom w:val="single" w:sz="4" w:space="0" w:color="auto"/>
            </w:tcBorders>
            <w:vAlign w:val="bottom"/>
          </w:tcPr>
          <w:p w:rsidR="001C5721" w:rsidRPr="005039F9" w:rsidRDefault="001C5721" w:rsidP="00FA54CD">
            <w:pPr>
              <w:jc w:val="center"/>
              <w:rPr>
                <w:rFonts w:ascii="Arial Narrow" w:hAnsi="Arial Narrow"/>
                <w:bCs/>
                <w:color w:val="000000"/>
                <w:sz w:val="20"/>
                <w:szCs w:val="20"/>
              </w:rPr>
            </w:pPr>
            <w:r w:rsidRPr="005039F9">
              <w:rPr>
                <w:rFonts w:ascii="Arial Narrow" w:hAnsi="Arial Narrow"/>
                <w:bCs/>
                <w:color w:val="000000"/>
                <w:sz w:val="20"/>
                <w:szCs w:val="20"/>
              </w:rPr>
              <w:t>411ž</w:t>
            </w:r>
          </w:p>
        </w:tc>
        <w:tc>
          <w:tcPr>
            <w:tcW w:w="542" w:type="dxa"/>
            <w:tcBorders>
              <w:top w:val="single" w:sz="4" w:space="0" w:color="auto"/>
              <w:bottom w:val="single" w:sz="4" w:space="0" w:color="auto"/>
            </w:tcBorders>
            <w:vAlign w:val="bottom"/>
          </w:tcPr>
          <w:p w:rsidR="001C5721" w:rsidRPr="005039F9" w:rsidRDefault="001C5721" w:rsidP="00FA54CD">
            <w:pPr>
              <w:jc w:val="center"/>
              <w:rPr>
                <w:rFonts w:ascii="Arial Narrow" w:hAnsi="Arial Narrow"/>
                <w:bCs/>
                <w:color w:val="000000"/>
                <w:sz w:val="20"/>
                <w:szCs w:val="20"/>
              </w:rPr>
            </w:pPr>
            <w:r w:rsidRPr="005039F9">
              <w:rPr>
                <w:rFonts w:ascii="Arial Narrow" w:hAnsi="Arial Narrow"/>
                <w:bCs/>
                <w:color w:val="000000"/>
                <w:sz w:val="20"/>
                <w:szCs w:val="20"/>
              </w:rPr>
              <w:t>421</w:t>
            </w:r>
          </w:p>
        </w:tc>
        <w:tc>
          <w:tcPr>
            <w:tcW w:w="703" w:type="dxa"/>
            <w:tcBorders>
              <w:top w:val="single" w:sz="4" w:space="0" w:color="auto"/>
              <w:bottom w:val="single" w:sz="4" w:space="0" w:color="auto"/>
            </w:tcBorders>
            <w:vAlign w:val="bottom"/>
          </w:tcPr>
          <w:p w:rsidR="001C5721" w:rsidRPr="005039F9" w:rsidRDefault="001C5721" w:rsidP="00FA54CD">
            <w:pPr>
              <w:jc w:val="center"/>
              <w:rPr>
                <w:rFonts w:ascii="Arial Narrow" w:hAnsi="Arial Narrow"/>
                <w:bCs/>
                <w:color w:val="000000"/>
                <w:sz w:val="20"/>
                <w:szCs w:val="20"/>
              </w:rPr>
            </w:pPr>
            <w:r w:rsidRPr="005039F9">
              <w:rPr>
                <w:rFonts w:ascii="Arial Narrow" w:hAnsi="Arial Narrow"/>
                <w:bCs/>
                <w:color w:val="000000"/>
                <w:sz w:val="20"/>
                <w:szCs w:val="20"/>
              </w:rPr>
              <w:t>421ž</w:t>
            </w:r>
          </w:p>
        </w:tc>
      </w:tr>
      <w:tr w:rsidR="001C5721" w:rsidRPr="005039F9" w:rsidTr="00FA54CD">
        <w:trPr>
          <w:jc w:val="center"/>
        </w:trPr>
        <w:tc>
          <w:tcPr>
            <w:tcW w:w="1179" w:type="dxa"/>
            <w:tcBorders>
              <w:right w:val="double" w:sz="4" w:space="0" w:color="auto"/>
            </w:tcBorders>
            <w:shd w:val="clear" w:color="auto" w:fill="auto"/>
            <w:vAlign w:val="center"/>
          </w:tcPr>
          <w:p w:rsidR="001C5721" w:rsidRPr="005039F9" w:rsidRDefault="001C5721" w:rsidP="00FA54CD">
            <w:pPr>
              <w:rPr>
                <w:rFonts w:ascii="Arial Narrow" w:hAnsi="Arial Narrow" w:cs="Arial"/>
                <w:sz w:val="20"/>
                <w:szCs w:val="20"/>
              </w:rPr>
            </w:pPr>
            <w:r w:rsidRPr="005039F9">
              <w:rPr>
                <w:rFonts w:ascii="Arial Narrow" w:hAnsi="Arial Narrow" w:cs="Arial"/>
                <w:sz w:val="20"/>
                <w:szCs w:val="20"/>
              </w:rPr>
              <w:t>Andrijevica</w:t>
            </w:r>
          </w:p>
        </w:tc>
        <w:tc>
          <w:tcPr>
            <w:tcW w:w="934" w:type="dxa"/>
            <w:tcBorders>
              <w:top w:val="single" w:sz="4" w:space="0" w:color="auto"/>
              <w:left w:val="nil"/>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877</w:t>
            </w:r>
          </w:p>
        </w:tc>
        <w:tc>
          <w:tcPr>
            <w:tcW w:w="946"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458</w:t>
            </w:r>
          </w:p>
        </w:tc>
        <w:tc>
          <w:tcPr>
            <w:tcW w:w="5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14</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13</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7</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3</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9</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3</w:t>
            </w:r>
          </w:p>
        </w:tc>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306</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172</w:t>
            </w:r>
          </w:p>
        </w:tc>
        <w:tc>
          <w:tcPr>
            <w:tcW w:w="6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14</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4</w:t>
            </w:r>
          </w:p>
        </w:tc>
        <w:tc>
          <w:tcPr>
            <w:tcW w:w="6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216</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92</w:t>
            </w:r>
          </w:p>
        </w:tc>
        <w:tc>
          <w:tcPr>
            <w:tcW w:w="70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245</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136</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r>
      <w:tr w:rsidR="001C5721" w:rsidRPr="005039F9" w:rsidTr="00FA54CD">
        <w:trPr>
          <w:jc w:val="center"/>
        </w:trPr>
        <w:tc>
          <w:tcPr>
            <w:tcW w:w="1179" w:type="dxa"/>
            <w:tcBorders>
              <w:right w:val="double" w:sz="4" w:space="0" w:color="auto"/>
            </w:tcBorders>
            <w:shd w:val="clear" w:color="auto" w:fill="auto"/>
            <w:vAlign w:val="center"/>
          </w:tcPr>
          <w:p w:rsidR="001C5721" w:rsidRPr="005039F9" w:rsidRDefault="001C5721" w:rsidP="00FA54CD">
            <w:pPr>
              <w:rPr>
                <w:rFonts w:ascii="Arial Narrow" w:hAnsi="Arial Narrow" w:cs="Arial"/>
                <w:sz w:val="20"/>
                <w:szCs w:val="20"/>
              </w:rPr>
            </w:pPr>
            <w:r w:rsidRPr="005039F9">
              <w:rPr>
                <w:rFonts w:ascii="Arial Narrow" w:hAnsi="Arial Narrow" w:cs="Arial"/>
                <w:sz w:val="20"/>
                <w:szCs w:val="20"/>
              </w:rPr>
              <w:t>Berane</w:t>
            </w:r>
          </w:p>
        </w:tc>
        <w:tc>
          <w:tcPr>
            <w:tcW w:w="934" w:type="dxa"/>
            <w:tcBorders>
              <w:top w:val="single" w:sz="4" w:space="0" w:color="auto"/>
              <w:left w:val="nil"/>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4519</w:t>
            </w:r>
          </w:p>
        </w:tc>
        <w:tc>
          <w:tcPr>
            <w:tcW w:w="946"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2518</w:t>
            </w:r>
          </w:p>
        </w:tc>
        <w:tc>
          <w:tcPr>
            <w:tcW w:w="5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182</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119</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5</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3</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28</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18</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13</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6</w:t>
            </w:r>
          </w:p>
        </w:tc>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1195</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682</w:t>
            </w:r>
          </w:p>
        </w:tc>
        <w:tc>
          <w:tcPr>
            <w:tcW w:w="6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138</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99</w:t>
            </w:r>
          </w:p>
        </w:tc>
        <w:tc>
          <w:tcPr>
            <w:tcW w:w="6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998</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517</w:t>
            </w:r>
          </w:p>
        </w:tc>
        <w:tc>
          <w:tcPr>
            <w:tcW w:w="70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1467</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813</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3</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w:t>
            </w:r>
          </w:p>
        </w:tc>
      </w:tr>
      <w:tr w:rsidR="001C5721" w:rsidRPr="005039F9" w:rsidTr="00FA54CD">
        <w:trPr>
          <w:jc w:val="center"/>
        </w:trPr>
        <w:tc>
          <w:tcPr>
            <w:tcW w:w="1179" w:type="dxa"/>
            <w:tcBorders>
              <w:right w:val="double" w:sz="4" w:space="0" w:color="auto"/>
            </w:tcBorders>
            <w:shd w:val="clear" w:color="auto" w:fill="auto"/>
            <w:vAlign w:val="center"/>
          </w:tcPr>
          <w:p w:rsidR="001C5721" w:rsidRPr="005039F9" w:rsidRDefault="001C5721" w:rsidP="00FA54CD">
            <w:pPr>
              <w:rPr>
                <w:rFonts w:ascii="Arial Narrow" w:hAnsi="Arial Narrow" w:cs="Arial"/>
                <w:sz w:val="20"/>
                <w:szCs w:val="20"/>
              </w:rPr>
            </w:pPr>
            <w:r w:rsidRPr="005039F9">
              <w:rPr>
                <w:rFonts w:ascii="Arial Narrow" w:hAnsi="Arial Narrow" w:cs="Arial"/>
                <w:sz w:val="20"/>
                <w:szCs w:val="20"/>
              </w:rPr>
              <w:t>Budva</w:t>
            </w:r>
          </w:p>
        </w:tc>
        <w:tc>
          <w:tcPr>
            <w:tcW w:w="934" w:type="dxa"/>
            <w:tcBorders>
              <w:top w:val="single" w:sz="4" w:space="0" w:color="auto"/>
              <w:left w:val="nil"/>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801</w:t>
            </w:r>
          </w:p>
        </w:tc>
        <w:tc>
          <w:tcPr>
            <w:tcW w:w="946"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504</w:t>
            </w:r>
          </w:p>
        </w:tc>
        <w:tc>
          <w:tcPr>
            <w:tcW w:w="5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41</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28</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w:t>
            </w:r>
          </w:p>
        </w:tc>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75</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43</w:t>
            </w:r>
          </w:p>
        </w:tc>
        <w:tc>
          <w:tcPr>
            <w:tcW w:w="6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26</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19</w:t>
            </w:r>
          </w:p>
        </w:tc>
        <w:tc>
          <w:tcPr>
            <w:tcW w:w="6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127</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81</w:t>
            </w:r>
          </w:p>
        </w:tc>
        <w:tc>
          <w:tcPr>
            <w:tcW w:w="70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253</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163</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3</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w:t>
            </w:r>
          </w:p>
        </w:tc>
      </w:tr>
      <w:tr w:rsidR="001C5721" w:rsidRPr="005039F9" w:rsidTr="00FA54CD">
        <w:trPr>
          <w:jc w:val="center"/>
        </w:trPr>
        <w:tc>
          <w:tcPr>
            <w:tcW w:w="1179" w:type="dxa"/>
            <w:tcBorders>
              <w:right w:val="double" w:sz="4" w:space="0" w:color="auto"/>
            </w:tcBorders>
            <w:shd w:val="clear" w:color="auto" w:fill="auto"/>
            <w:vAlign w:val="center"/>
          </w:tcPr>
          <w:p w:rsidR="001C5721" w:rsidRPr="005039F9" w:rsidRDefault="001C5721" w:rsidP="00FA54CD">
            <w:pPr>
              <w:rPr>
                <w:rFonts w:ascii="Arial Narrow" w:hAnsi="Arial Narrow" w:cs="Arial"/>
                <w:sz w:val="20"/>
                <w:szCs w:val="20"/>
              </w:rPr>
            </w:pPr>
            <w:r w:rsidRPr="005039F9">
              <w:rPr>
                <w:rFonts w:ascii="Arial Narrow" w:hAnsi="Arial Narrow" w:cs="Arial"/>
                <w:sz w:val="20"/>
                <w:szCs w:val="20"/>
              </w:rPr>
              <w:t>Bijelo Polje</w:t>
            </w:r>
          </w:p>
        </w:tc>
        <w:tc>
          <w:tcPr>
            <w:tcW w:w="934" w:type="dxa"/>
            <w:tcBorders>
              <w:top w:val="single" w:sz="4" w:space="0" w:color="auto"/>
              <w:left w:val="nil"/>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3992</w:t>
            </w:r>
          </w:p>
        </w:tc>
        <w:tc>
          <w:tcPr>
            <w:tcW w:w="946"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2315</w:t>
            </w:r>
          </w:p>
        </w:tc>
        <w:tc>
          <w:tcPr>
            <w:tcW w:w="5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125</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72</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10</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3</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56</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42</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40</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20</w:t>
            </w:r>
          </w:p>
        </w:tc>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964</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578</w:t>
            </w:r>
          </w:p>
        </w:tc>
        <w:tc>
          <w:tcPr>
            <w:tcW w:w="6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172</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107</w:t>
            </w:r>
          </w:p>
        </w:tc>
        <w:tc>
          <w:tcPr>
            <w:tcW w:w="6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945</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473</w:t>
            </w:r>
          </w:p>
        </w:tc>
        <w:tc>
          <w:tcPr>
            <w:tcW w:w="70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1002</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638</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17</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w:t>
            </w:r>
          </w:p>
        </w:tc>
      </w:tr>
      <w:tr w:rsidR="001C5721" w:rsidRPr="005039F9" w:rsidTr="00FA54CD">
        <w:trPr>
          <w:jc w:val="center"/>
        </w:trPr>
        <w:tc>
          <w:tcPr>
            <w:tcW w:w="1179" w:type="dxa"/>
            <w:tcBorders>
              <w:right w:val="double" w:sz="4" w:space="0" w:color="auto"/>
            </w:tcBorders>
            <w:shd w:val="clear" w:color="auto" w:fill="auto"/>
            <w:vAlign w:val="center"/>
          </w:tcPr>
          <w:p w:rsidR="001C5721" w:rsidRPr="005039F9" w:rsidRDefault="001C5721" w:rsidP="00FA54CD">
            <w:pPr>
              <w:rPr>
                <w:rFonts w:ascii="Arial Narrow" w:hAnsi="Arial Narrow" w:cs="Arial"/>
                <w:sz w:val="20"/>
                <w:szCs w:val="20"/>
              </w:rPr>
            </w:pPr>
            <w:r w:rsidRPr="005039F9">
              <w:rPr>
                <w:rFonts w:ascii="Arial Narrow" w:hAnsi="Arial Narrow" w:cs="Arial"/>
                <w:sz w:val="20"/>
                <w:szCs w:val="20"/>
              </w:rPr>
              <w:t>Bar</w:t>
            </w:r>
          </w:p>
        </w:tc>
        <w:tc>
          <w:tcPr>
            <w:tcW w:w="934" w:type="dxa"/>
            <w:tcBorders>
              <w:top w:val="single" w:sz="4" w:space="0" w:color="auto"/>
              <w:left w:val="nil"/>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2270</w:t>
            </w:r>
          </w:p>
        </w:tc>
        <w:tc>
          <w:tcPr>
            <w:tcW w:w="946"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1418</w:t>
            </w:r>
          </w:p>
        </w:tc>
        <w:tc>
          <w:tcPr>
            <w:tcW w:w="5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101</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55</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6</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5</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33</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29</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28</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20</w:t>
            </w:r>
          </w:p>
        </w:tc>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409</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248</w:t>
            </w:r>
          </w:p>
        </w:tc>
        <w:tc>
          <w:tcPr>
            <w:tcW w:w="6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86</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51</w:t>
            </w:r>
          </w:p>
        </w:tc>
        <w:tc>
          <w:tcPr>
            <w:tcW w:w="6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387</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189</w:t>
            </w:r>
          </w:p>
        </w:tc>
        <w:tc>
          <w:tcPr>
            <w:tcW w:w="70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602</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411</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10</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w:t>
            </w:r>
          </w:p>
        </w:tc>
      </w:tr>
      <w:tr w:rsidR="001C5721" w:rsidRPr="005039F9" w:rsidTr="00FA54CD">
        <w:trPr>
          <w:jc w:val="center"/>
        </w:trPr>
        <w:tc>
          <w:tcPr>
            <w:tcW w:w="1179" w:type="dxa"/>
            <w:tcBorders>
              <w:right w:val="double" w:sz="4" w:space="0" w:color="auto"/>
            </w:tcBorders>
            <w:shd w:val="clear" w:color="auto" w:fill="auto"/>
            <w:vAlign w:val="center"/>
          </w:tcPr>
          <w:p w:rsidR="001C5721" w:rsidRPr="005039F9" w:rsidRDefault="001C5721" w:rsidP="00FA54CD">
            <w:pPr>
              <w:rPr>
                <w:rFonts w:ascii="Arial Narrow" w:hAnsi="Arial Narrow" w:cs="Arial"/>
                <w:sz w:val="20"/>
                <w:szCs w:val="20"/>
              </w:rPr>
            </w:pPr>
            <w:r w:rsidRPr="005039F9">
              <w:rPr>
                <w:rFonts w:ascii="Arial Narrow" w:hAnsi="Arial Narrow" w:cs="Arial"/>
                <w:sz w:val="20"/>
                <w:szCs w:val="20"/>
              </w:rPr>
              <w:t>Cetinje</w:t>
            </w:r>
          </w:p>
        </w:tc>
        <w:tc>
          <w:tcPr>
            <w:tcW w:w="934" w:type="dxa"/>
            <w:tcBorders>
              <w:top w:val="single" w:sz="4" w:space="0" w:color="auto"/>
              <w:left w:val="nil"/>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1074</w:t>
            </w:r>
          </w:p>
        </w:tc>
        <w:tc>
          <w:tcPr>
            <w:tcW w:w="946"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576</w:t>
            </w:r>
          </w:p>
        </w:tc>
        <w:tc>
          <w:tcPr>
            <w:tcW w:w="5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6</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5</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11</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3</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5</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w:t>
            </w:r>
          </w:p>
        </w:tc>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291</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138</w:t>
            </w:r>
          </w:p>
        </w:tc>
        <w:tc>
          <w:tcPr>
            <w:tcW w:w="6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40</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24</w:t>
            </w:r>
          </w:p>
        </w:tc>
        <w:tc>
          <w:tcPr>
            <w:tcW w:w="6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150</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65</w:t>
            </w:r>
          </w:p>
        </w:tc>
        <w:tc>
          <w:tcPr>
            <w:tcW w:w="70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335</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198</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w:t>
            </w:r>
          </w:p>
        </w:tc>
      </w:tr>
      <w:tr w:rsidR="001C5721" w:rsidRPr="005039F9" w:rsidTr="00FA54CD">
        <w:trPr>
          <w:jc w:val="center"/>
        </w:trPr>
        <w:tc>
          <w:tcPr>
            <w:tcW w:w="1179" w:type="dxa"/>
            <w:tcBorders>
              <w:right w:val="double" w:sz="4" w:space="0" w:color="auto"/>
            </w:tcBorders>
            <w:shd w:val="clear" w:color="auto" w:fill="auto"/>
            <w:vAlign w:val="center"/>
          </w:tcPr>
          <w:p w:rsidR="001C5721" w:rsidRPr="005039F9" w:rsidRDefault="001C5721" w:rsidP="00FA54CD">
            <w:pPr>
              <w:rPr>
                <w:rFonts w:ascii="Arial Narrow" w:hAnsi="Arial Narrow" w:cs="Arial"/>
                <w:sz w:val="20"/>
                <w:szCs w:val="20"/>
              </w:rPr>
            </w:pPr>
            <w:r w:rsidRPr="005039F9">
              <w:rPr>
                <w:rFonts w:ascii="Arial Narrow" w:hAnsi="Arial Narrow" w:cs="Arial"/>
                <w:sz w:val="20"/>
                <w:szCs w:val="20"/>
              </w:rPr>
              <w:t>Danilovgrad</w:t>
            </w:r>
          </w:p>
        </w:tc>
        <w:tc>
          <w:tcPr>
            <w:tcW w:w="934" w:type="dxa"/>
            <w:tcBorders>
              <w:top w:val="single" w:sz="4" w:space="0" w:color="auto"/>
              <w:left w:val="nil"/>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982</w:t>
            </w:r>
          </w:p>
        </w:tc>
        <w:tc>
          <w:tcPr>
            <w:tcW w:w="946"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607</w:t>
            </w:r>
          </w:p>
        </w:tc>
        <w:tc>
          <w:tcPr>
            <w:tcW w:w="5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26</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18</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3</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3</w:t>
            </w:r>
          </w:p>
        </w:tc>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212</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127</w:t>
            </w:r>
          </w:p>
        </w:tc>
        <w:tc>
          <w:tcPr>
            <w:tcW w:w="6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33</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25</w:t>
            </w:r>
          </w:p>
        </w:tc>
        <w:tc>
          <w:tcPr>
            <w:tcW w:w="6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226</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116</w:t>
            </w:r>
          </w:p>
        </w:tc>
        <w:tc>
          <w:tcPr>
            <w:tcW w:w="70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330</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221</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r>
      <w:tr w:rsidR="001C5721" w:rsidRPr="005039F9" w:rsidTr="00FA54CD">
        <w:trPr>
          <w:jc w:val="center"/>
        </w:trPr>
        <w:tc>
          <w:tcPr>
            <w:tcW w:w="1179" w:type="dxa"/>
            <w:tcBorders>
              <w:right w:val="double" w:sz="4" w:space="0" w:color="auto"/>
            </w:tcBorders>
            <w:shd w:val="clear" w:color="auto" w:fill="auto"/>
            <w:vAlign w:val="center"/>
          </w:tcPr>
          <w:p w:rsidR="001C5721" w:rsidRPr="005039F9" w:rsidRDefault="001C5721" w:rsidP="00FA54CD">
            <w:pPr>
              <w:rPr>
                <w:rFonts w:ascii="Arial Narrow" w:hAnsi="Arial Narrow" w:cs="Arial"/>
                <w:sz w:val="20"/>
                <w:szCs w:val="20"/>
              </w:rPr>
            </w:pPr>
            <w:r w:rsidRPr="005039F9">
              <w:rPr>
                <w:rFonts w:ascii="Arial Narrow" w:hAnsi="Arial Narrow" w:cs="Arial"/>
                <w:sz w:val="20"/>
                <w:szCs w:val="20"/>
              </w:rPr>
              <w:t>Golubovci</w:t>
            </w:r>
          </w:p>
        </w:tc>
        <w:tc>
          <w:tcPr>
            <w:tcW w:w="934" w:type="dxa"/>
            <w:tcBorders>
              <w:top w:val="single" w:sz="4" w:space="0" w:color="auto"/>
              <w:left w:val="nil"/>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676</w:t>
            </w:r>
          </w:p>
        </w:tc>
        <w:tc>
          <w:tcPr>
            <w:tcW w:w="946"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401</w:t>
            </w:r>
          </w:p>
        </w:tc>
        <w:tc>
          <w:tcPr>
            <w:tcW w:w="5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18</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11</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3</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3</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w:t>
            </w:r>
          </w:p>
        </w:tc>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138</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85</w:t>
            </w:r>
          </w:p>
        </w:tc>
        <w:tc>
          <w:tcPr>
            <w:tcW w:w="6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34</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14</w:t>
            </w:r>
          </w:p>
        </w:tc>
        <w:tc>
          <w:tcPr>
            <w:tcW w:w="6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147</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77</w:t>
            </w:r>
          </w:p>
        </w:tc>
        <w:tc>
          <w:tcPr>
            <w:tcW w:w="70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238</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154</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6</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r>
      <w:tr w:rsidR="001C5721" w:rsidRPr="005039F9" w:rsidTr="00FA54CD">
        <w:trPr>
          <w:jc w:val="center"/>
        </w:trPr>
        <w:tc>
          <w:tcPr>
            <w:tcW w:w="1179" w:type="dxa"/>
            <w:tcBorders>
              <w:right w:val="double" w:sz="4" w:space="0" w:color="auto"/>
            </w:tcBorders>
            <w:shd w:val="clear" w:color="auto" w:fill="auto"/>
            <w:vAlign w:val="center"/>
          </w:tcPr>
          <w:p w:rsidR="001C5721" w:rsidRPr="005039F9" w:rsidRDefault="001C5721" w:rsidP="00FA54CD">
            <w:pPr>
              <w:rPr>
                <w:rFonts w:ascii="Arial Narrow" w:hAnsi="Arial Narrow" w:cs="Arial"/>
                <w:sz w:val="20"/>
                <w:szCs w:val="20"/>
              </w:rPr>
            </w:pPr>
            <w:r w:rsidRPr="005039F9">
              <w:rPr>
                <w:rFonts w:ascii="Arial Narrow" w:hAnsi="Arial Narrow" w:cs="Arial"/>
                <w:sz w:val="20"/>
                <w:szCs w:val="20"/>
              </w:rPr>
              <w:t>Gusinje</w:t>
            </w:r>
          </w:p>
        </w:tc>
        <w:tc>
          <w:tcPr>
            <w:tcW w:w="934" w:type="dxa"/>
            <w:tcBorders>
              <w:top w:val="single" w:sz="4" w:space="0" w:color="auto"/>
              <w:left w:val="nil"/>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600</w:t>
            </w:r>
          </w:p>
        </w:tc>
        <w:tc>
          <w:tcPr>
            <w:tcW w:w="946"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329</w:t>
            </w:r>
          </w:p>
        </w:tc>
        <w:tc>
          <w:tcPr>
            <w:tcW w:w="5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52</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38</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3</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21</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14</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6</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3</w:t>
            </w:r>
          </w:p>
        </w:tc>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230</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151</w:t>
            </w:r>
          </w:p>
        </w:tc>
        <w:tc>
          <w:tcPr>
            <w:tcW w:w="6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c>
          <w:tcPr>
            <w:tcW w:w="6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84</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29</w:t>
            </w:r>
          </w:p>
        </w:tc>
        <w:tc>
          <w:tcPr>
            <w:tcW w:w="70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132</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70</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r>
      <w:tr w:rsidR="001C5721" w:rsidRPr="005039F9" w:rsidTr="00FA54CD">
        <w:trPr>
          <w:jc w:val="center"/>
        </w:trPr>
        <w:tc>
          <w:tcPr>
            <w:tcW w:w="1179" w:type="dxa"/>
            <w:tcBorders>
              <w:right w:val="double" w:sz="4" w:space="0" w:color="auto"/>
            </w:tcBorders>
            <w:shd w:val="clear" w:color="auto" w:fill="auto"/>
            <w:vAlign w:val="center"/>
          </w:tcPr>
          <w:p w:rsidR="001C5721" w:rsidRPr="005039F9" w:rsidRDefault="001C5721" w:rsidP="00FA54CD">
            <w:pPr>
              <w:rPr>
                <w:rFonts w:ascii="Arial Narrow" w:hAnsi="Arial Narrow" w:cs="Arial"/>
                <w:sz w:val="20"/>
                <w:szCs w:val="20"/>
              </w:rPr>
            </w:pPr>
            <w:r w:rsidRPr="005039F9">
              <w:rPr>
                <w:rFonts w:ascii="Arial Narrow" w:hAnsi="Arial Narrow" w:cs="Arial"/>
                <w:sz w:val="20"/>
                <w:szCs w:val="20"/>
              </w:rPr>
              <w:t>H. Novi</w:t>
            </w:r>
          </w:p>
        </w:tc>
        <w:tc>
          <w:tcPr>
            <w:tcW w:w="934" w:type="dxa"/>
            <w:tcBorders>
              <w:top w:val="single" w:sz="4" w:space="0" w:color="auto"/>
              <w:left w:val="nil"/>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842</w:t>
            </w:r>
          </w:p>
        </w:tc>
        <w:tc>
          <w:tcPr>
            <w:tcW w:w="946"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508</w:t>
            </w:r>
          </w:p>
        </w:tc>
        <w:tc>
          <w:tcPr>
            <w:tcW w:w="5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14</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9</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3</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3</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w:t>
            </w:r>
          </w:p>
        </w:tc>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63</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34</w:t>
            </w:r>
          </w:p>
        </w:tc>
        <w:tc>
          <w:tcPr>
            <w:tcW w:w="6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56</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23</w:t>
            </w:r>
          </w:p>
        </w:tc>
        <w:tc>
          <w:tcPr>
            <w:tcW w:w="6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165</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84</w:t>
            </w:r>
          </w:p>
        </w:tc>
        <w:tc>
          <w:tcPr>
            <w:tcW w:w="70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228</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162</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5</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w:t>
            </w:r>
          </w:p>
        </w:tc>
      </w:tr>
      <w:tr w:rsidR="001C5721" w:rsidRPr="005039F9" w:rsidTr="00FA54CD">
        <w:trPr>
          <w:jc w:val="center"/>
        </w:trPr>
        <w:tc>
          <w:tcPr>
            <w:tcW w:w="1179" w:type="dxa"/>
            <w:tcBorders>
              <w:right w:val="double" w:sz="4" w:space="0" w:color="auto"/>
            </w:tcBorders>
            <w:shd w:val="clear" w:color="auto" w:fill="auto"/>
            <w:vAlign w:val="center"/>
          </w:tcPr>
          <w:p w:rsidR="001C5721" w:rsidRPr="005039F9" w:rsidRDefault="001C5721" w:rsidP="00FA54CD">
            <w:pPr>
              <w:rPr>
                <w:rFonts w:ascii="Arial Narrow" w:hAnsi="Arial Narrow" w:cs="Arial"/>
                <w:sz w:val="20"/>
                <w:szCs w:val="20"/>
              </w:rPr>
            </w:pPr>
            <w:r w:rsidRPr="005039F9">
              <w:rPr>
                <w:rFonts w:ascii="Arial Narrow" w:hAnsi="Arial Narrow" w:cs="Arial"/>
                <w:sz w:val="20"/>
                <w:szCs w:val="20"/>
              </w:rPr>
              <w:t>Kolašin</w:t>
            </w:r>
          </w:p>
        </w:tc>
        <w:tc>
          <w:tcPr>
            <w:tcW w:w="934" w:type="dxa"/>
            <w:tcBorders>
              <w:top w:val="single" w:sz="4" w:space="0" w:color="auto"/>
              <w:left w:val="nil"/>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801</w:t>
            </w:r>
          </w:p>
        </w:tc>
        <w:tc>
          <w:tcPr>
            <w:tcW w:w="946"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410</w:t>
            </w:r>
          </w:p>
        </w:tc>
        <w:tc>
          <w:tcPr>
            <w:tcW w:w="5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6</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6</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4</w:t>
            </w:r>
          </w:p>
        </w:tc>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255</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141</w:t>
            </w:r>
          </w:p>
        </w:tc>
        <w:tc>
          <w:tcPr>
            <w:tcW w:w="6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28</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23</w:t>
            </w:r>
          </w:p>
        </w:tc>
        <w:tc>
          <w:tcPr>
            <w:tcW w:w="6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169</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68</w:t>
            </w:r>
          </w:p>
        </w:tc>
        <w:tc>
          <w:tcPr>
            <w:tcW w:w="70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215</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106</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6</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w:t>
            </w:r>
          </w:p>
        </w:tc>
      </w:tr>
      <w:tr w:rsidR="001C5721" w:rsidRPr="005039F9" w:rsidTr="00FA54CD">
        <w:trPr>
          <w:jc w:val="center"/>
        </w:trPr>
        <w:tc>
          <w:tcPr>
            <w:tcW w:w="1179" w:type="dxa"/>
            <w:tcBorders>
              <w:right w:val="double" w:sz="4" w:space="0" w:color="auto"/>
            </w:tcBorders>
            <w:shd w:val="clear" w:color="auto" w:fill="auto"/>
            <w:vAlign w:val="center"/>
          </w:tcPr>
          <w:p w:rsidR="001C5721" w:rsidRPr="005039F9" w:rsidRDefault="001C5721" w:rsidP="00FA54CD">
            <w:pPr>
              <w:rPr>
                <w:rFonts w:ascii="Arial Narrow" w:hAnsi="Arial Narrow" w:cs="Arial"/>
                <w:sz w:val="20"/>
                <w:szCs w:val="20"/>
              </w:rPr>
            </w:pPr>
            <w:r w:rsidRPr="005039F9">
              <w:rPr>
                <w:rFonts w:ascii="Arial Narrow" w:hAnsi="Arial Narrow" w:cs="Arial"/>
                <w:sz w:val="20"/>
                <w:szCs w:val="20"/>
              </w:rPr>
              <w:t>Kotor</w:t>
            </w:r>
          </w:p>
        </w:tc>
        <w:tc>
          <w:tcPr>
            <w:tcW w:w="934" w:type="dxa"/>
            <w:tcBorders>
              <w:top w:val="single" w:sz="4" w:space="0" w:color="auto"/>
              <w:left w:val="nil"/>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532</w:t>
            </w:r>
          </w:p>
        </w:tc>
        <w:tc>
          <w:tcPr>
            <w:tcW w:w="946"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298</w:t>
            </w:r>
          </w:p>
        </w:tc>
        <w:tc>
          <w:tcPr>
            <w:tcW w:w="5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14</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7</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4</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26</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14</w:t>
            </w:r>
          </w:p>
        </w:tc>
        <w:tc>
          <w:tcPr>
            <w:tcW w:w="6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21</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12</w:t>
            </w:r>
          </w:p>
        </w:tc>
        <w:tc>
          <w:tcPr>
            <w:tcW w:w="6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95</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34</w:t>
            </w:r>
          </w:p>
        </w:tc>
        <w:tc>
          <w:tcPr>
            <w:tcW w:w="70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109</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55</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r>
      <w:tr w:rsidR="001C5721" w:rsidRPr="005039F9" w:rsidTr="00FA54CD">
        <w:trPr>
          <w:jc w:val="center"/>
        </w:trPr>
        <w:tc>
          <w:tcPr>
            <w:tcW w:w="1179" w:type="dxa"/>
            <w:tcBorders>
              <w:right w:val="double" w:sz="4" w:space="0" w:color="auto"/>
            </w:tcBorders>
            <w:shd w:val="clear" w:color="auto" w:fill="auto"/>
            <w:vAlign w:val="center"/>
          </w:tcPr>
          <w:p w:rsidR="001C5721" w:rsidRPr="005039F9" w:rsidRDefault="001C5721" w:rsidP="00FA54CD">
            <w:pPr>
              <w:rPr>
                <w:rFonts w:ascii="Arial Narrow" w:hAnsi="Arial Narrow" w:cs="Arial"/>
                <w:sz w:val="20"/>
                <w:szCs w:val="20"/>
              </w:rPr>
            </w:pPr>
            <w:r w:rsidRPr="005039F9">
              <w:rPr>
                <w:rFonts w:ascii="Arial Narrow" w:hAnsi="Arial Narrow" w:cs="Arial"/>
                <w:sz w:val="20"/>
                <w:szCs w:val="20"/>
              </w:rPr>
              <w:t>Mojkovac</w:t>
            </w:r>
          </w:p>
        </w:tc>
        <w:tc>
          <w:tcPr>
            <w:tcW w:w="934" w:type="dxa"/>
            <w:tcBorders>
              <w:top w:val="single" w:sz="4" w:space="0" w:color="auto"/>
              <w:left w:val="nil"/>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618</w:t>
            </w:r>
          </w:p>
        </w:tc>
        <w:tc>
          <w:tcPr>
            <w:tcW w:w="946"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353</w:t>
            </w:r>
          </w:p>
        </w:tc>
        <w:tc>
          <w:tcPr>
            <w:tcW w:w="5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16</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14</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5</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3</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w:t>
            </w:r>
          </w:p>
        </w:tc>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139</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82</w:t>
            </w:r>
          </w:p>
        </w:tc>
        <w:tc>
          <w:tcPr>
            <w:tcW w:w="6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26</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17</w:t>
            </w:r>
          </w:p>
        </w:tc>
        <w:tc>
          <w:tcPr>
            <w:tcW w:w="6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206</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91</w:t>
            </w:r>
          </w:p>
        </w:tc>
        <w:tc>
          <w:tcPr>
            <w:tcW w:w="70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137</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94</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r>
      <w:tr w:rsidR="001C5721" w:rsidRPr="005039F9" w:rsidTr="00FA54CD">
        <w:trPr>
          <w:jc w:val="center"/>
        </w:trPr>
        <w:tc>
          <w:tcPr>
            <w:tcW w:w="1179" w:type="dxa"/>
            <w:tcBorders>
              <w:right w:val="double" w:sz="4" w:space="0" w:color="auto"/>
            </w:tcBorders>
            <w:shd w:val="clear" w:color="auto" w:fill="auto"/>
            <w:vAlign w:val="center"/>
          </w:tcPr>
          <w:p w:rsidR="001C5721" w:rsidRPr="005039F9" w:rsidRDefault="001C5721" w:rsidP="00FA54CD">
            <w:pPr>
              <w:rPr>
                <w:rFonts w:ascii="Arial Narrow" w:hAnsi="Arial Narrow" w:cs="Arial"/>
                <w:sz w:val="20"/>
                <w:szCs w:val="20"/>
              </w:rPr>
            </w:pPr>
            <w:r w:rsidRPr="005039F9">
              <w:rPr>
                <w:rFonts w:ascii="Arial Narrow" w:hAnsi="Arial Narrow" w:cs="Arial"/>
                <w:sz w:val="20"/>
                <w:szCs w:val="20"/>
              </w:rPr>
              <w:t>Nikšić</w:t>
            </w:r>
          </w:p>
        </w:tc>
        <w:tc>
          <w:tcPr>
            <w:tcW w:w="934" w:type="dxa"/>
            <w:tcBorders>
              <w:top w:val="single" w:sz="4" w:space="0" w:color="auto"/>
              <w:left w:val="nil"/>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4202</w:t>
            </w:r>
          </w:p>
        </w:tc>
        <w:tc>
          <w:tcPr>
            <w:tcW w:w="946"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2628</w:t>
            </w:r>
          </w:p>
        </w:tc>
        <w:tc>
          <w:tcPr>
            <w:tcW w:w="5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54</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33</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3</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7</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6</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3</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w:t>
            </w:r>
          </w:p>
        </w:tc>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433</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261</w:t>
            </w:r>
          </w:p>
        </w:tc>
        <w:tc>
          <w:tcPr>
            <w:tcW w:w="6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165</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107</w:t>
            </w:r>
          </w:p>
        </w:tc>
        <w:tc>
          <w:tcPr>
            <w:tcW w:w="6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883</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461</w:t>
            </w:r>
          </w:p>
        </w:tc>
        <w:tc>
          <w:tcPr>
            <w:tcW w:w="70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1313</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875</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8</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r>
      <w:tr w:rsidR="001C5721" w:rsidRPr="005039F9" w:rsidTr="00FA54CD">
        <w:trPr>
          <w:jc w:val="center"/>
        </w:trPr>
        <w:tc>
          <w:tcPr>
            <w:tcW w:w="1179" w:type="dxa"/>
            <w:tcBorders>
              <w:right w:val="double" w:sz="4" w:space="0" w:color="auto"/>
            </w:tcBorders>
            <w:shd w:val="clear" w:color="auto" w:fill="auto"/>
            <w:vAlign w:val="center"/>
          </w:tcPr>
          <w:p w:rsidR="001C5721" w:rsidRPr="005039F9" w:rsidRDefault="001C5721" w:rsidP="00FA54CD">
            <w:pPr>
              <w:rPr>
                <w:rFonts w:ascii="Arial Narrow" w:hAnsi="Arial Narrow" w:cs="Arial"/>
                <w:sz w:val="20"/>
                <w:szCs w:val="20"/>
              </w:rPr>
            </w:pPr>
            <w:r w:rsidRPr="005039F9">
              <w:rPr>
                <w:rFonts w:ascii="Arial Narrow" w:hAnsi="Arial Narrow" w:cs="Arial"/>
                <w:sz w:val="20"/>
                <w:szCs w:val="20"/>
              </w:rPr>
              <w:t>Podgorica</w:t>
            </w:r>
          </w:p>
        </w:tc>
        <w:tc>
          <w:tcPr>
            <w:tcW w:w="934" w:type="dxa"/>
            <w:tcBorders>
              <w:top w:val="single" w:sz="4" w:space="0" w:color="auto"/>
              <w:left w:val="nil"/>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7304</w:t>
            </w:r>
          </w:p>
        </w:tc>
        <w:tc>
          <w:tcPr>
            <w:tcW w:w="946"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4418</w:t>
            </w:r>
          </w:p>
        </w:tc>
        <w:tc>
          <w:tcPr>
            <w:tcW w:w="5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503</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294</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50</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15</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99</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66</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87</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48</w:t>
            </w:r>
          </w:p>
        </w:tc>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1285</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717</w:t>
            </w:r>
          </w:p>
        </w:tc>
        <w:tc>
          <w:tcPr>
            <w:tcW w:w="6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267</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171</w:t>
            </w:r>
          </w:p>
        </w:tc>
        <w:tc>
          <w:tcPr>
            <w:tcW w:w="6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975</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511</w:t>
            </w:r>
          </w:p>
        </w:tc>
        <w:tc>
          <w:tcPr>
            <w:tcW w:w="70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1799</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1181</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36</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6</w:t>
            </w:r>
          </w:p>
        </w:tc>
      </w:tr>
      <w:tr w:rsidR="001C5721" w:rsidRPr="005039F9" w:rsidTr="00FA54CD">
        <w:trPr>
          <w:jc w:val="center"/>
        </w:trPr>
        <w:tc>
          <w:tcPr>
            <w:tcW w:w="1179" w:type="dxa"/>
            <w:tcBorders>
              <w:right w:val="double" w:sz="4" w:space="0" w:color="auto"/>
            </w:tcBorders>
            <w:shd w:val="clear" w:color="auto" w:fill="auto"/>
            <w:vAlign w:val="center"/>
          </w:tcPr>
          <w:p w:rsidR="001C5721" w:rsidRPr="005039F9" w:rsidRDefault="001C5721" w:rsidP="00FA54CD">
            <w:pPr>
              <w:rPr>
                <w:rFonts w:ascii="Arial Narrow" w:hAnsi="Arial Narrow" w:cs="Arial"/>
                <w:sz w:val="20"/>
                <w:szCs w:val="20"/>
              </w:rPr>
            </w:pPr>
            <w:r w:rsidRPr="005039F9">
              <w:rPr>
                <w:rFonts w:ascii="Arial Narrow" w:hAnsi="Arial Narrow" w:cs="Arial"/>
                <w:sz w:val="20"/>
                <w:szCs w:val="20"/>
              </w:rPr>
              <w:t>Plav</w:t>
            </w:r>
          </w:p>
        </w:tc>
        <w:tc>
          <w:tcPr>
            <w:tcW w:w="934" w:type="dxa"/>
            <w:tcBorders>
              <w:top w:val="single" w:sz="4" w:space="0" w:color="auto"/>
              <w:left w:val="nil"/>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1727</w:t>
            </w:r>
          </w:p>
        </w:tc>
        <w:tc>
          <w:tcPr>
            <w:tcW w:w="946"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947</w:t>
            </w:r>
          </w:p>
        </w:tc>
        <w:tc>
          <w:tcPr>
            <w:tcW w:w="5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140</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109</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15</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7</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108</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82</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69</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43</w:t>
            </w:r>
          </w:p>
        </w:tc>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537</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323</w:t>
            </w:r>
          </w:p>
        </w:tc>
        <w:tc>
          <w:tcPr>
            <w:tcW w:w="6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14</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3</w:t>
            </w:r>
          </w:p>
        </w:tc>
        <w:tc>
          <w:tcPr>
            <w:tcW w:w="6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275</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99</w:t>
            </w:r>
          </w:p>
        </w:tc>
        <w:tc>
          <w:tcPr>
            <w:tcW w:w="70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405</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208</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6</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w:t>
            </w:r>
          </w:p>
        </w:tc>
      </w:tr>
      <w:tr w:rsidR="001C5721" w:rsidRPr="005039F9" w:rsidTr="00FA54CD">
        <w:trPr>
          <w:jc w:val="center"/>
        </w:trPr>
        <w:tc>
          <w:tcPr>
            <w:tcW w:w="1179" w:type="dxa"/>
            <w:tcBorders>
              <w:right w:val="double" w:sz="4" w:space="0" w:color="auto"/>
            </w:tcBorders>
            <w:shd w:val="clear" w:color="auto" w:fill="auto"/>
            <w:vAlign w:val="center"/>
          </w:tcPr>
          <w:p w:rsidR="001C5721" w:rsidRPr="005039F9" w:rsidRDefault="001C5721" w:rsidP="00FA54CD">
            <w:pPr>
              <w:rPr>
                <w:rFonts w:ascii="Arial Narrow" w:hAnsi="Arial Narrow" w:cs="Arial"/>
                <w:sz w:val="20"/>
                <w:szCs w:val="20"/>
              </w:rPr>
            </w:pPr>
            <w:r w:rsidRPr="005039F9">
              <w:rPr>
                <w:rFonts w:ascii="Arial Narrow" w:hAnsi="Arial Narrow" w:cs="Arial"/>
                <w:sz w:val="20"/>
                <w:szCs w:val="20"/>
              </w:rPr>
              <w:t xml:space="preserve">Petnjica </w:t>
            </w:r>
          </w:p>
        </w:tc>
        <w:tc>
          <w:tcPr>
            <w:tcW w:w="934" w:type="dxa"/>
            <w:tcBorders>
              <w:top w:val="single" w:sz="4" w:space="0" w:color="auto"/>
              <w:left w:val="nil"/>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987</w:t>
            </w:r>
          </w:p>
        </w:tc>
        <w:tc>
          <w:tcPr>
            <w:tcW w:w="946"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553</w:t>
            </w:r>
          </w:p>
        </w:tc>
        <w:tc>
          <w:tcPr>
            <w:tcW w:w="5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86</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58</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6</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6</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40</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33</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11</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6</w:t>
            </w:r>
          </w:p>
        </w:tc>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557</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337</w:t>
            </w:r>
          </w:p>
        </w:tc>
        <w:tc>
          <w:tcPr>
            <w:tcW w:w="6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29</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14</w:t>
            </w:r>
          </w:p>
        </w:tc>
        <w:tc>
          <w:tcPr>
            <w:tcW w:w="6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119</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27</w:t>
            </w:r>
          </w:p>
        </w:tc>
        <w:tc>
          <w:tcPr>
            <w:tcW w:w="70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115</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58</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w:t>
            </w:r>
          </w:p>
        </w:tc>
      </w:tr>
      <w:tr w:rsidR="001C5721" w:rsidRPr="005039F9" w:rsidTr="00FA54CD">
        <w:trPr>
          <w:jc w:val="center"/>
        </w:trPr>
        <w:tc>
          <w:tcPr>
            <w:tcW w:w="1179" w:type="dxa"/>
            <w:tcBorders>
              <w:right w:val="double" w:sz="4" w:space="0" w:color="auto"/>
            </w:tcBorders>
            <w:shd w:val="clear" w:color="auto" w:fill="auto"/>
            <w:vAlign w:val="center"/>
          </w:tcPr>
          <w:p w:rsidR="001C5721" w:rsidRPr="005039F9" w:rsidRDefault="001C5721" w:rsidP="00FA54CD">
            <w:pPr>
              <w:rPr>
                <w:rFonts w:ascii="Arial Narrow" w:hAnsi="Arial Narrow" w:cs="Arial"/>
                <w:sz w:val="20"/>
                <w:szCs w:val="20"/>
              </w:rPr>
            </w:pPr>
            <w:r w:rsidRPr="005039F9">
              <w:rPr>
                <w:rFonts w:ascii="Arial Narrow" w:hAnsi="Arial Narrow" w:cs="Arial"/>
                <w:sz w:val="20"/>
                <w:szCs w:val="20"/>
              </w:rPr>
              <w:t>Pljevlja</w:t>
            </w:r>
          </w:p>
        </w:tc>
        <w:tc>
          <w:tcPr>
            <w:tcW w:w="934" w:type="dxa"/>
            <w:tcBorders>
              <w:top w:val="single" w:sz="4" w:space="0" w:color="auto"/>
              <w:left w:val="nil"/>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2274</w:t>
            </w:r>
          </w:p>
        </w:tc>
        <w:tc>
          <w:tcPr>
            <w:tcW w:w="946"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1310</w:t>
            </w:r>
          </w:p>
        </w:tc>
        <w:tc>
          <w:tcPr>
            <w:tcW w:w="5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38</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27</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3</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20</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12</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11</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8</w:t>
            </w:r>
          </w:p>
        </w:tc>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414</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225</w:t>
            </w:r>
          </w:p>
        </w:tc>
        <w:tc>
          <w:tcPr>
            <w:tcW w:w="6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89</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52</w:t>
            </w:r>
          </w:p>
        </w:tc>
        <w:tc>
          <w:tcPr>
            <w:tcW w:w="6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546</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258</w:t>
            </w:r>
          </w:p>
        </w:tc>
        <w:tc>
          <w:tcPr>
            <w:tcW w:w="70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748</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492</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8</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r>
      <w:tr w:rsidR="001C5721" w:rsidRPr="005039F9" w:rsidTr="00FA54CD">
        <w:trPr>
          <w:jc w:val="center"/>
        </w:trPr>
        <w:tc>
          <w:tcPr>
            <w:tcW w:w="1179" w:type="dxa"/>
            <w:tcBorders>
              <w:right w:val="double" w:sz="4" w:space="0" w:color="auto"/>
            </w:tcBorders>
            <w:shd w:val="clear" w:color="auto" w:fill="auto"/>
            <w:vAlign w:val="center"/>
          </w:tcPr>
          <w:p w:rsidR="001C5721" w:rsidRPr="005039F9" w:rsidRDefault="001C5721" w:rsidP="00FA54CD">
            <w:pPr>
              <w:rPr>
                <w:rFonts w:ascii="Arial Narrow" w:hAnsi="Arial Narrow" w:cs="Arial"/>
                <w:sz w:val="20"/>
                <w:szCs w:val="20"/>
              </w:rPr>
            </w:pPr>
            <w:r w:rsidRPr="005039F9">
              <w:rPr>
                <w:rFonts w:ascii="Arial Narrow" w:hAnsi="Arial Narrow" w:cs="Arial"/>
                <w:sz w:val="20"/>
                <w:szCs w:val="20"/>
              </w:rPr>
              <w:t>Plužine</w:t>
            </w:r>
          </w:p>
        </w:tc>
        <w:tc>
          <w:tcPr>
            <w:tcW w:w="934" w:type="dxa"/>
            <w:tcBorders>
              <w:top w:val="single" w:sz="4" w:space="0" w:color="auto"/>
              <w:left w:val="nil"/>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177</w:t>
            </w:r>
          </w:p>
        </w:tc>
        <w:tc>
          <w:tcPr>
            <w:tcW w:w="946"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89</w:t>
            </w:r>
          </w:p>
        </w:tc>
        <w:tc>
          <w:tcPr>
            <w:tcW w:w="5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8</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5</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19</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6</w:t>
            </w:r>
          </w:p>
        </w:tc>
        <w:tc>
          <w:tcPr>
            <w:tcW w:w="6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c>
          <w:tcPr>
            <w:tcW w:w="6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53</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24</w:t>
            </w:r>
          </w:p>
        </w:tc>
        <w:tc>
          <w:tcPr>
            <w:tcW w:w="70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62</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36</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r>
      <w:tr w:rsidR="001C5721" w:rsidRPr="005039F9" w:rsidTr="00FA54CD">
        <w:trPr>
          <w:jc w:val="center"/>
        </w:trPr>
        <w:tc>
          <w:tcPr>
            <w:tcW w:w="1179" w:type="dxa"/>
            <w:tcBorders>
              <w:right w:val="double" w:sz="4" w:space="0" w:color="auto"/>
            </w:tcBorders>
            <w:shd w:val="clear" w:color="auto" w:fill="auto"/>
            <w:vAlign w:val="center"/>
          </w:tcPr>
          <w:p w:rsidR="001C5721" w:rsidRPr="005039F9" w:rsidRDefault="001C5721" w:rsidP="00FA54CD">
            <w:pPr>
              <w:rPr>
                <w:rFonts w:ascii="Arial Narrow" w:hAnsi="Arial Narrow" w:cs="Arial"/>
                <w:sz w:val="20"/>
                <w:szCs w:val="20"/>
              </w:rPr>
            </w:pPr>
            <w:r w:rsidRPr="005039F9">
              <w:rPr>
                <w:rFonts w:ascii="Arial Narrow" w:hAnsi="Arial Narrow" w:cs="Arial"/>
                <w:sz w:val="20"/>
                <w:szCs w:val="20"/>
              </w:rPr>
              <w:t>Rožaje</w:t>
            </w:r>
          </w:p>
        </w:tc>
        <w:tc>
          <w:tcPr>
            <w:tcW w:w="934" w:type="dxa"/>
            <w:tcBorders>
              <w:top w:val="single" w:sz="4" w:space="0" w:color="auto"/>
              <w:left w:val="nil"/>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3153</w:t>
            </w:r>
          </w:p>
        </w:tc>
        <w:tc>
          <w:tcPr>
            <w:tcW w:w="946"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1612</w:t>
            </w:r>
          </w:p>
        </w:tc>
        <w:tc>
          <w:tcPr>
            <w:tcW w:w="5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163</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134</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13</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5</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225</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202</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58</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40</w:t>
            </w:r>
          </w:p>
        </w:tc>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1278</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676</w:t>
            </w:r>
          </w:p>
        </w:tc>
        <w:tc>
          <w:tcPr>
            <w:tcW w:w="6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27</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5</w:t>
            </w:r>
          </w:p>
        </w:tc>
        <w:tc>
          <w:tcPr>
            <w:tcW w:w="6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644</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212</w:t>
            </w:r>
          </w:p>
        </w:tc>
        <w:tc>
          <w:tcPr>
            <w:tcW w:w="70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341</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163</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r>
      <w:tr w:rsidR="001C5721" w:rsidRPr="005039F9" w:rsidTr="00FA54CD">
        <w:trPr>
          <w:jc w:val="center"/>
        </w:trPr>
        <w:tc>
          <w:tcPr>
            <w:tcW w:w="1179" w:type="dxa"/>
            <w:tcBorders>
              <w:right w:val="double" w:sz="4" w:space="0" w:color="auto"/>
            </w:tcBorders>
            <w:shd w:val="clear" w:color="auto" w:fill="auto"/>
            <w:vAlign w:val="center"/>
          </w:tcPr>
          <w:p w:rsidR="001C5721" w:rsidRPr="005039F9" w:rsidRDefault="001C5721" w:rsidP="00FA54CD">
            <w:pPr>
              <w:rPr>
                <w:rFonts w:ascii="Arial Narrow" w:hAnsi="Arial Narrow" w:cs="Arial"/>
                <w:sz w:val="20"/>
                <w:szCs w:val="20"/>
              </w:rPr>
            </w:pPr>
            <w:r w:rsidRPr="005039F9">
              <w:rPr>
                <w:rFonts w:ascii="Arial Narrow" w:hAnsi="Arial Narrow" w:cs="Arial"/>
                <w:sz w:val="20"/>
                <w:szCs w:val="20"/>
              </w:rPr>
              <w:t>Šavnik</w:t>
            </w:r>
          </w:p>
        </w:tc>
        <w:tc>
          <w:tcPr>
            <w:tcW w:w="934" w:type="dxa"/>
            <w:tcBorders>
              <w:top w:val="single" w:sz="4" w:space="0" w:color="auto"/>
              <w:left w:val="nil"/>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86</w:t>
            </w:r>
          </w:p>
        </w:tc>
        <w:tc>
          <w:tcPr>
            <w:tcW w:w="946"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36</w:t>
            </w:r>
          </w:p>
        </w:tc>
        <w:tc>
          <w:tcPr>
            <w:tcW w:w="5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w:t>
            </w:r>
          </w:p>
        </w:tc>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10</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6</w:t>
            </w:r>
          </w:p>
        </w:tc>
        <w:tc>
          <w:tcPr>
            <w:tcW w:w="6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4</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w:t>
            </w:r>
          </w:p>
        </w:tc>
        <w:tc>
          <w:tcPr>
            <w:tcW w:w="6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17</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3</w:t>
            </w:r>
          </w:p>
        </w:tc>
        <w:tc>
          <w:tcPr>
            <w:tcW w:w="70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29</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9</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r>
      <w:tr w:rsidR="001C5721" w:rsidRPr="005039F9" w:rsidTr="00FA54CD">
        <w:trPr>
          <w:jc w:val="center"/>
        </w:trPr>
        <w:tc>
          <w:tcPr>
            <w:tcW w:w="1179" w:type="dxa"/>
            <w:tcBorders>
              <w:right w:val="double" w:sz="4" w:space="0" w:color="auto"/>
            </w:tcBorders>
            <w:shd w:val="clear" w:color="auto" w:fill="auto"/>
            <w:vAlign w:val="center"/>
          </w:tcPr>
          <w:p w:rsidR="001C5721" w:rsidRPr="005039F9" w:rsidRDefault="001C5721" w:rsidP="00FA54CD">
            <w:pPr>
              <w:rPr>
                <w:rFonts w:ascii="Arial Narrow" w:hAnsi="Arial Narrow" w:cs="Arial"/>
                <w:sz w:val="20"/>
                <w:szCs w:val="20"/>
              </w:rPr>
            </w:pPr>
            <w:r w:rsidRPr="005039F9">
              <w:rPr>
                <w:rFonts w:ascii="Arial Narrow" w:hAnsi="Arial Narrow" w:cs="Arial"/>
                <w:sz w:val="20"/>
                <w:szCs w:val="20"/>
              </w:rPr>
              <w:t>Tivat</w:t>
            </w:r>
          </w:p>
        </w:tc>
        <w:tc>
          <w:tcPr>
            <w:tcW w:w="934" w:type="dxa"/>
            <w:tcBorders>
              <w:top w:val="single" w:sz="4" w:space="0" w:color="auto"/>
              <w:left w:val="nil"/>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576</w:t>
            </w:r>
          </w:p>
        </w:tc>
        <w:tc>
          <w:tcPr>
            <w:tcW w:w="946"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350</w:t>
            </w:r>
          </w:p>
        </w:tc>
        <w:tc>
          <w:tcPr>
            <w:tcW w:w="5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19</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12</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4</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8</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4</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15</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8</w:t>
            </w:r>
          </w:p>
        </w:tc>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45</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22</w:t>
            </w:r>
          </w:p>
        </w:tc>
        <w:tc>
          <w:tcPr>
            <w:tcW w:w="6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27</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14</w:t>
            </w:r>
          </w:p>
        </w:tc>
        <w:tc>
          <w:tcPr>
            <w:tcW w:w="6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99</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47</w:t>
            </w:r>
          </w:p>
        </w:tc>
        <w:tc>
          <w:tcPr>
            <w:tcW w:w="70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158</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105</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10</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r>
      <w:tr w:rsidR="001C5721" w:rsidRPr="005039F9" w:rsidTr="00FA54CD">
        <w:trPr>
          <w:jc w:val="center"/>
        </w:trPr>
        <w:tc>
          <w:tcPr>
            <w:tcW w:w="1179" w:type="dxa"/>
            <w:tcBorders>
              <w:right w:val="double" w:sz="4" w:space="0" w:color="auto"/>
            </w:tcBorders>
            <w:shd w:val="clear" w:color="auto" w:fill="auto"/>
            <w:vAlign w:val="center"/>
          </w:tcPr>
          <w:p w:rsidR="001C5721" w:rsidRPr="005039F9" w:rsidRDefault="001C5721" w:rsidP="00FA54CD">
            <w:pPr>
              <w:rPr>
                <w:rFonts w:ascii="Arial Narrow" w:hAnsi="Arial Narrow" w:cs="Arial"/>
                <w:sz w:val="20"/>
                <w:szCs w:val="20"/>
              </w:rPr>
            </w:pPr>
            <w:r w:rsidRPr="005039F9">
              <w:rPr>
                <w:rFonts w:ascii="Arial Narrow" w:hAnsi="Arial Narrow" w:cs="Arial"/>
                <w:sz w:val="20"/>
                <w:szCs w:val="20"/>
              </w:rPr>
              <w:t xml:space="preserve">Tuzi </w:t>
            </w:r>
          </w:p>
        </w:tc>
        <w:tc>
          <w:tcPr>
            <w:tcW w:w="934" w:type="dxa"/>
            <w:tcBorders>
              <w:top w:val="single" w:sz="4" w:space="0" w:color="auto"/>
              <w:left w:val="nil"/>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914</w:t>
            </w:r>
          </w:p>
        </w:tc>
        <w:tc>
          <w:tcPr>
            <w:tcW w:w="946"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517</w:t>
            </w:r>
          </w:p>
        </w:tc>
        <w:tc>
          <w:tcPr>
            <w:tcW w:w="5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65</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38</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5</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26</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21</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26</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14</w:t>
            </w:r>
          </w:p>
        </w:tc>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334</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183</w:t>
            </w:r>
          </w:p>
        </w:tc>
        <w:tc>
          <w:tcPr>
            <w:tcW w:w="6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17</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7</w:t>
            </w:r>
          </w:p>
        </w:tc>
        <w:tc>
          <w:tcPr>
            <w:tcW w:w="6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95</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40</w:t>
            </w:r>
          </w:p>
        </w:tc>
        <w:tc>
          <w:tcPr>
            <w:tcW w:w="70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208</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121</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r>
      <w:tr w:rsidR="001C5721" w:rsidRPr="005039F9" w:rsidTr="00FA54CD">
        <w:trPr>
          <w:jc w:val="center"/>
        </w:trPr>
        <w:tc>
          <w:tcPr>
            <w:tcW w:w="1179" w:type="dxa"/>
            <w:tcBorders>
              <w:right w:val="double" w:sz="4" w:space="0" w:color="auto"/>
            </w:tcBorders>
            <w:shd w:val="clear" w:color="auto" w:fill="auto"/>
            <w:vAlign w:val="center"/>
          </w:tcPr>
          <w:p w:rsidR="001C5721" w:rsidRPr="005039F9" w:rsidRDefault="001C5721" w:rsidP="00FA54CD">
            <w:pPr>
              <w:rPr>
                <w:rFonts w:ascii="Arial Narrow" w:hAnsi="Arial Narrow" w:cs="Arial"/>
                <w:sz w:val="20"/>
                <w:szCs w:val="20"/>
              </w:rPr>
            </w:pPr>
            <w:r w:rsidRPr="005039F9">
              <w:rPr>
                <w:rFonts w:ascii="Arial Narrow" w:hAnsi="Arial Narrow" w:cs="Arial"/>
                <w:sz w:val="20"/>
                <w:szCs w:val="20"/>
              </w:rPr>
              <w:t>Ulcinj</w:t>
            </w:r>
          </w:p>
        </w:tc>
        <w:tc>
          <w:tcPr>
            <w:tcW w:w="934" w:type="dxa"/>
            <w:tcBorders>
              <w:top w:val="single" w:sz="4" w:space="0" w:color="auto"/>
              <w:left w:val="nil"/>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1281</w:t>
            </w:r>
          </w:p>
        </w:tc>
        <w:tc>
          <w:tcPr>
            <w:tcW w:w="946"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738</w:t>
            </w:r>
          </w:p>
        </w:tc>
        <w:tc>
          <w:tcPr>
            <w:tcW w:w="5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43</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26</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11</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8</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41</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26</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43</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20</w:t>
            </w:r>
          </w:p>
        </w:tc>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268</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169</w:t>
            </w:r>
          </w:p>
        </w:tc>
        <w:tc>
          <w:tcPr>
            <w:tcW w:w="6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42</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19</w:t>
            </w:r>
          </w:p>
        </w:tc>
        <w:tc>
          <w:tcPr>
            <w:tcW w:w="6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223</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96</w:t>
            </w:r>
          </w:p>
        </w:tc>
        <w:tc>
          <w:tcPr>
            <w:tcW w:w="70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240</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158</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5</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w:t>
            </w:r>
          </w:p>
        </w:tc>
      </w:tr>
      <w:tr w:rsidR="001C5721" w:rsidRPr="005039F9" w:rsidTr="00FA54CD">
        <w:trPr>
          <w:jc w:val="center"/>
        </w:trPr>
        <w:tc>
          <w:tcPr>
            <w:tcW w:w="1179" w:type="dxa"/>
            <w:tcBorders>
              <w:right w:val="double" w:sz="4" w:space="0" w:color="auto"/>
            </w:tcBorders>
            <w:shd w:val="clear" w:color="auto" w:fill="auto"/>
            <w:vAlign w:val="center"/>
          </w:tcPr>
          <w:p w:rsidR="001C5721" w:rsidRPr="005039F9" w:rsidRDefault="001C5721" w:rsidP="00FA54CD">
            <w:pPr>
              <w:rPr>
                <w:rFonts w:ascii="Arial Narrow" w:hAnsi="Arial Narrow" w:cs="Arial"/>
                <w:sz w:val="20"/>
                <w:szCs w:val="20"/>
              </w:rPr>
            </w:pPr>
            <w:r w:rsidRPr="005039F9">
              <w:rPr>
                <w:rFonts w:ascii="Arial Narrow" w:hAnsi="Arial Narrow" w:cs="Arial"/>
                <w:sz w:val="20"/>
                <w:szCs w:val="20"/>
              </w:rPr>
              <w:t>Žabljak</w:t>
            </w:r>
          </w:p>
        </w:tc>
        <w:tc>
          <w:tcPr>
            <w:tcW w:w="934" w:type="dxa"/>
            <w:tcBorders>
              <w:top w:val="single" w:sz="4" w:space="0" w:color="auto"/>
              <w:left w:val="nil"/>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113</w:t>
            </w:r>
          </w:p>
        </w:tc>
        <w:tc>
          <w:tcPr>
            <w:tcW w:w="946"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51</w:t>
            </w:r>
          </w:p>
        </w:tc>
        <w:tc>
          <w:tcPr>
            <w:tcW w:w="5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c>
          <w:tcPr>
            <w:tcW w:w="6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11</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4</w:t>
            </w:r>
          </w:p>
        </w:tc>
        <w:tc>
          <w:tcPr>
            <w:tcW w:w="6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w:t>
            </w:r>
          </w:p>
        </w:tc>
        <w:tc>
          <w:tcPr>
            <w:tcW w:w="64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15</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3</w:t>
            </w:r>
          </w:p>
        </w:tc>
        <w:tc>
          <w:tcPr>
            <w:tcW w:w="70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49</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25</w:t>
            </w:r>
          </w:p>
        </w:tc>
        <w:tc>
          <w:tcPr>
            <w:tcW w:w="54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w:t>
            </w:r>
          </w:p>
        </w:tc>
        <w:tc>
          <w:tcPr>
            <w:tcW w:w="703"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0</w:t>
            </w:r>
          </w:p>
        </w:tc>
      </w:tr>
      <w:tr w:rsidR="001C5721" w:rsidRPr="005039F9" w:rsidTr="00FA54CD">
        <w:trPr>
          <w:jc w:val="center"/>
        </w:trPr>
        <w:tc>
          <w:tcPr>
            <w:tcW w:w="1179" w:type="dxa"/>
            <w:tcBorders>
              <w:right w:val="double" w:sz="4" w:space="0" w:color="auto"/>
            </w:tcBorders>
            <w:shd w:val="clear" w:color="auto" w:fill="auto"/>
            <w:vAlign w:val="center"/>
          </w:tcPr>
          <w:p w:rsidR="001C5721" w:rsidRPr="005039F9" w:rsidRDefault="001C5721" w:rsidP="00FA54CD">
            <w:pPr>
              <w:rPr>
                <w:rFonts w:ascii="Arial Narrow" w:hAnsi="Arial Narrow" w:cs="Arial"/>
                <w:sz w:val="20"/>
                <w:szCs w:val="20"/>
              </w:rPr>
            </w:pPr>
            <w:r w:rsidRPr="005039F9">
              <w:rPr>
                <w:rFonts w:ascii="Arial Narrow" w:hAnsi="Arial Narrow" w:cs="Arial"/>
                <w:sz w:val="20"/>
                <w:szCs w:val="20"/>
              </w:rPr>
              <w:t>UKUPNO</w:t>
            </w:r>
          </w:p>
        </w:tc>
        <w:tc>
          <w:tcPr>
            <w:tcW w:w="934" w:type="dxa"/>
            <w:tcBorders>
              <w:top w:val="single" w:sz="4" w:space="0" w:color="auto"/>
              <w:left w:val="nil"/>
              <w:bottom w:val="doub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41378</w:t>
            </w:r>
          </w:p>
        </w:tc>
        <w:tc>
          <w:tcPr>
            <w:tcW w:w="946" w:type="dxa"/>
            <w:tcBorders>
              <w:top w:val="single" w:sz="4" w:space="0" w:color="auto"/>
              <w:left w:val="single" w:sz="4" w:space="0" w:color="auto"/>
              <w:bottom w:val="doub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23944</w:t>
            </w:r>
          </w:p>
        </w:tc>
        <w:tc>
          <w:tcPr>
            <w:tcW w:w="542" w:type="dxa"/>
            <w:tcBorders>
              <w:top w:val="single" w:sz="4" w:space="0" w:color="auto"/>
              <w:left w:val="double" w:sz="4" w:space="0" w:color="auto"/>
              <w:bottom w:val="doub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1730</w:t>
            </w:r>
          </w:p>
        </w:tc>
        <w:tc>
          <w:tcPr>
            <w:tcW w:w="703" w:type="dxa"/>
            <w:tcBorders>
              <w:top w:val="single" w:sz="4" w:space="0" w:color="auto"/>
              <w:left w:val="single" w:sz="4" w:space="0" w:color="auto"/>
              <w:bottom w:val="doub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1127</w:t>
            </w:r>
          </w:p>
        </w:tc>
        <w:tc>
          <w:tcPr>
            <w:tcW w:w="517" w:type="dxa"/>
            <w:tcBorders>
              <w:top w:val="single" w:sz="4" w:space="0" w:color="auto"/>
              <w:left w:val="single" w:sz="4" w:space="0" w:color="auto"/>
              <w:bottom w:val="doub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139</w:t>
            </w:r>
          </w:p>
        </w:tc>
        <w:tc>
          <w:tcPr>
            <w:tcW w:w="703" w:type="dxa"/>
            <w:tcBorders>
              <w:top w:val="single" w:sz="4" w:space="0" w:color="auto"/>
              <w:left w:val="single" w:sz="4" w:space="0" w:color="auto"/>
              <w:bottom w:val="doub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62</w:t>
            </w:r>
          </w:p>
        </w:tc>
        <w:tc>
          <w:tcPr>
            <w:tcW w:w="542" w:type="dxa"/>
            <w:tcBorders>
              <w:top w:val="single" w:sz="4" w:space="0" w:color="auto"/>
              <w:left w:val="single" w:sz="4" w:space="0" w:color="auto"/>
              <w:bottom w:val="doub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755</w:t>
            </w:r>
          </w:p>
        </w:tc>
        <w:tc>
          <w:tcPr>
            <w:tcW w:w="703" w:type="dxa"/>
            <w:tcBorders>
              <w:top w:val="single" w:sz="4" w:space="0" w:color="auto"/>
              <w:left w:val="single" w:sz="4" w:space="0" w:color="auto"/>
              <w:bottom w:val="doub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573</w:t>
            </w:r>
          </w:p>
        </w:tc>
        <w:tc>
          <w:tcPr>
            <w:tcW w:w="542" w:type="dxa"/>
            <w:tcBorders>
              <w:top w:val="single" w:sz="4" w:space="0" w:color="auto"/>
              <w:left w:val="single" w:sz="4" w:space="0" w:color="auto"/>
              <w:bottom w:val="doub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445</w:t>
            </w:r>
          </w:p>
        </w:tc>
        <w:tc>
          <w:tcPr>
            <w:tcW w:w="703" w:type="dxa"/>
            <w:tcBorders>
              <w:top w:val="single" w:sz="4" w:space="0" w:color="auto"/>
              <w:left w:val="single" w:sz="4" w:space="0" w:color="auto"/>
              <w:bottom w:val="doub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256</w:t>
            </w:r>
          </w:p>
        </w:tc>
        <w:tc>
          <w:tcPr>
            <w:tcW w:w="642" w:type="dxa"/>
            <w:tcBorders>
              <w:top w:val="single" w:sz="4" w:space="0" w:color="auto"/>
              <w:left w:val="single" w:sz="4" w:space="0" w:color="auto"/>
              <w:bottom w:val="doub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9494</w:t>
            </w:r>
          </w:p>
        </w:tc>
        <w:tc>
          <w:tcPr>
            <w:tcW w:w="703" w:type="dxa"/>
            <w:tcBorders>
              <w:top w:val="single" w:sz="4" w:space="0" w:color="auto"/>
              <w:left w:val="single" w:sz="4" w:space="0" w:color="auto"/>
              <w:bottom w:val="doub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5424</w:t>
            </w:r>
          </w:p>
        </w:tc>
        <w:tc>
          <w:tcPr>
            <w:tcW w:w="642" w:type="dxa"/>
            <w:tcBorders>
              <w:top w:val="single" w:sz="4" w:space="0" w:color="auto"/>
              <w:left w:val="double" w:sz="4" w:space="0" w:color="auto"/>
              <w:bottom w:val="doub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1359</w:t>
            </w:r>
          </w:p>
        </w:tc>
        <w:tc>
          <w:tcPr>
            <w:tcW w:w="703" w:type="dxa"/>
            <w:tcBorders>
              <w:top w:val="single" w:sz="4" w:space="0" w:color="auto"/>
              <w:left w:val="single" w:sz="4" w:space="0" w:color="auto"/>
              <w:bottom w:val="doub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814</w:t>
            </w:r>
          </w:p>
        </w:tc>
        <w:tc>
          <w:tcPr>
            <w:tcW w:w="642" w:type="dxa"/>
            <w:tcBorders>
              <w:top w:val="single" w:sz="4" w:space="0" w:color="auto"/>
              <w:left w:val="double" w:sz="4" w:space="0" w:color="auto"/>
              <w:bottom w:val="doub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7859</w:t>
            </w:r>
          </w:p>
        </w:tc>
        <w:tc>
          <w:tcPr>
            <w:tcW w:w="703" w:type="dxa"/>
            <w:tcBorders>
              <w:top w:val="single" w:sz="4" w:space="0" w:color="auto"/>
              <w:left w:val="single" w:sz="4" w:space="0" w:color="auto"/>
              <w:bottom w:val="doub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3697</w:t>
            </w:r>
          </w:p>
        </w:tc>
        <w:tc>
          <w:tcPr>
            <w:tcW w:w="708" w:type="dxa"/>
            <w:tcBorders>
              <w:top w:val="single" w:sz="4" w:space="0" w:color="auto"/>
              <w:left w:val="double" w:sz="4" w:space="0" w:color="auto"/>
              <w:bottom w:val="doub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10760</w:t>
            </w:r>
          </w:p>
        </w:tc>
        <w:tc>
          <w:tcPr>
            <w:tcW w:w="703" w:type="dxa"/>
            <w:tcBorders>
              <w:top w:val="single" w:sz="4" w:space="0" w:color="auto"/>
              <w:left w:val="single" w:sz="4" w:space="0" w:color="auto"/>
              <w:bottom w:val="doub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6652</w:t>
            </w:r>
          </w:p>
        </w:tc>
        <w:tc>
          <w:tcPr>
            <w:tcW w:w="542" w:type="dxa"/>
            <w:tcBorders>
              <w:top w:val="single" w:sz="4" w:space="0" w:color="auto"/>
              <w:left w:val="single" w:sz="4" w:space="0" w:color="auto"/>
              <w:bottom w:val="double" w:sz="4" w:space="0" w:color="auto"/>
              <w:right w:val="sing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136</w:t>
            </w:r>
          </w:p>
        </w:tc>
        <w:tc>
          <w:tcPr>
            <w:tcW w:w="703" w:type="dxa"/>
            <w:tcBorders>
              <w:top w:val="single" w:sz="4" w:space="0" w:color="auto"/>
              <w:left w:val="single" w:sz="4" w:space="0" w:color="auto"/>
              <w:bottom w:val="double" w:sz="4" w:space="0" w:color="auto"/>
              <w:right w:val="double" w:sz="4" w:space="0" w:color="auto"/>
            </w:tcBorders>
            <w:shd w:val="clear" w:color="auto" w:fill="auto"/>
            <w:vAlign w:val="bottom"/>
          </w:tcPr>
          <w:p w:rsidR="001C5721" w:rsidRPr="005039F9" w:rsidRDefault="001C5721" w:rsidP="00FA54CD">
            <w:pPr>
              <w:jc w:val="right"/>
              <w:rPr>
                <w:rFonts w:ascii="Arial Narrow" w:hAnsi="Arial Narrow"/>
                <w:color w:val="000000"/>
                <w:sz w:val="20"/>
                <w:szCs w:val="20"/>
              </w:rPr>
            </w:pPr>
            <w:r w:rsidRPr="005039F9">
              <w:rPr>
                <w:rFonts w:ascii="Arial Narrow" w:hAnsi="Arial Narrow"/>
                <w:color w:val="000000"/>
                <w:sz w:val="20"/>
                <w:szCs w:val="20"/>
              </w:rPr>
              <w:t>18</w:t>
            </w:r>
          </w:p>
        </w:tc>
      </w:tr>
    </w:tbl>
    <w:p w:rsidR="001C5721" w:rsidRDefault="001C5721" w:rsidP="001C5721">
      <w:pPr>
        <w:pStyle w:val="BodyTextIndent2"/>
        <w:ind w:left="0"/>
        <w:rPr>
          <w:rFonts w:ascii="Arial" w:hAnsi="Arial" w:cs="Arial"/>
          <w:b/>
          <w:i/>
        </w:rPr>
      </w:pPr>
    </w:p>
    <w:tbl>
      <w:tblPr>
        <w:tblW w:w="1427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359"/>
        <w:gridCol w:w="734"/>
        <w:gridCol w:w="708"/>
        <w:gridCol w:w="517"/>
        <w:gridCol w:w="708"/>
        <w:gridCol w:w="517"/>
        <w:gridCol w:w="708"/>
        <w:gridCol w:w="618"/>
        <w:gridCol w:w="708"/>
        <w:gridCol w:w="517"/>
        <w:gridCol w:w="708"/>
        <w:gridCol w:w="618"/>
        <w:gridCol w:w="708"/>
        <w:gridCol w:w="618"/>
        <w:gridCol w:w="708"/>
        <w:gridCol w:w="566"/>
        <w:gridCol w:w="708"/>
        <w:gridCol w:w="618"/>
        <w:gridCol w:w="708"/>
        <w:gridCol w:w="517"/>
        <w:gridCol w:w="708"/>
      </w:tblGrid>
      <w:tr w:rsidR="001C5721" w:rsidRPr="00F64EC1" w:rsidTr="00FA54CD">
        <w:trPr>
          <w:jc w:val="center"/>
        </w:trPr>
        <w:tc>
          <w:tcPr>
            <w:tcW w:w="1359" w:type="dxa"/>
            <w:tcBorders>
              <w:top w:val="double" w:sz="4" w:space="0" w:color="auto"/>
              <w:bottom w:val="single" w:sz="4" w:space="0" w:color="auto"/>
              <w:right w:val="double" w:sz="4" w:space="0" w:color="auto"/>
            </w:tcBorders>
          </w:tcPr>
          <w:p w:rsidR="001C5721" w:rsidRPr="00F64EC1" w:rsidRDefault="001C5721" w:rsidP="00FA54CD">
            <w:pPr>
              <w:pStyle w:val="BodyTextIndent2"/>
              <w:ind w:left="0"/>
              <w:jc w:val="center"/>
              <w:rPr>
                <w:rFonts w:ascii="Arial Narrow" w:hAnsi="Arial Narrow" w:cs="Arial"/>
                <w:b/>
                <w:i/>
                <w:sz w:val="20"/>
                <w:szCs w:val="20"/>
              </w:rPr>
            </w:pPr>
            <w:r w:rsidRPr="00F64EC1">
              <w:rPr>
                <w:rFonts w:ascii="Arial Narrow" w:hAnsi="Arial Narrow" w:cs="Arial"/>
                <w:b/>
                <w:i/>
                <w:sz w:val="20"/>
                <w:szCs w:val="20"/>
              </w:rPr>
              <w:t>Nivo</w:t>
            </w:r>
          </w:p>
        </w:tc>
        <w:tc>
          <w:tcPr>
            <w:tcW w:w="3892" w:type="dxa"/>
            <w:gridSpan w:val="6"/>
            <w:tcBorders>
              <w:top w:val="double" w:sz="4" w:space="0" w:color="auto"/>
              <w:left w:val="double" w:sz="4" w:space="0" w:color="auto"/>
              <w:bottom w:val="single" w:sz="4" w:space="0" w:color="auto"/>
              <w:right w:val="double" w:sz="4" w:space="0" w:color="auto"/>
            </w:tcBorders>
          </w:tcPr>
          <w:p w:rsidR="001C5721" w:rsidRPr="00F64EC1" w:rsidRDefault="001C5721" w:rsidP="00FA54CD">
            <w:pPr>
              <w:pStyle w:val="BodyTextIndent2"/>
              <w:ind w:left="0"/>
              <w:jc w:val="center"/>
              <w:rPr>
                <w:rFonts w:ascii="Arial Narrow" w:hAnsi="Arial Narrow" w:cs="Arial"/>
                <w:b/>
                <w:sz w:val="20"/>
                <w:szCs w:val="20"/>
              </w:rPr>
            </w:pPr>
            <w:r w:rsidRPr="00F64EC1">
              <w:rPr>
                <w:rFonts w:ascii="Arial Narrow" w:hAnsi="Arial Narrow" w:cs="Arial"/>
                <w:b/>
                <w:sz w:val="20"/>
                <w:szCs w:val="20"/>
              </w:rPr>
              <w:t>V</w:t>
            </w:r>
          </w:p>
        </w:tc>
        <w:tc>
          <w:tcPr>
            <w:tcW w:w="1326" w:type="dxa"/>
            <w:gridSpan w:val="2"/>
            <w:tcBorders>
              <w:top w:val="double" w:sz="4" w:space="0" w:color="auto"/>
              <w:left w:val="double" w:sz="4" w:space="0" w:color="auto"/>
              <w:bottom w:val="single" w:sz="4" w:space="0" w:color="auto"/>
              <w:right w:val="double" w:sz="4" w:space="0" w:color="auto"/>
            </w:tcBorders>
          </w:tcPr>
          <w:p w:rsidR="001C5721" w:rsidRPr="00F64EC1" w:rsidRDefault="001C5721" w:rsidP="00FA54CD">
            <w:pPr>
              <w:pStyle w:val="BodyTextIndent2"/>
              <w:ind w:left="0"/>
              <w:jc w:val="center"/>
              <w:rPr>
                <w:rFonts w:ascii="Arial Narrow" w:hAnsi="Arial Narrow" w:cs="Arial"/>
                <w:b/>
                <w:sz w:val="20"/>
                <w:szCs w:val="20"/>
              </w:rPr>
            </w:pPr>
            <w:r w:rsidRPr="00F64EC1">
              <w:rPr>
                <w:rFonts w:ascii="Arial Narrow" w:hAnsi="Arial Narrow" w:cs="Arial"/>
                <w:b/>
                <w:sz w:val="20"/>
                <w:szCs w:val="20"/>
              </w:rPr>
              <w:t>VI</w:t>
            </w:r>
          </w:p>
        </w:tc>
        <w:tc>
          <w:tcPr>
            <w:tcW w:w="6477" w:type="dxa"/>
            <w:gridSpan w:val="10"/>
            <w:tcBorders>
              <w:top w:val="double" w:sz="4" w:space="0" w:color="auto"/>
              <w:left w:val="double" w:sz="4" w:space="0" w:color="auto"/>
              <w:bottom w:val="single" w:sz="4" w:space="0" w:color="auto"/>
              <w:right w:val="double" w:sz="4" w:space="0" w:color="auto"/>
            </w:tcBorders>
          </w:tcPr>
          <w:p w:rsidR="001C5721" w:rsidRPr="00F64EC1" w:rsidRDefault="001C5721" w:rsidP="00FA54CD">
            <w:pPr>
              <w:pStyle w:val="BodyTextIndent2"/>
              <w:ind w:left="0"/>
              <w:jc w:val="center"/>
              <w:rPr>
                <w:rFonts w:ascii="Arial Narrow" w:hAnsi="Arial Narrow" w:cs="Arial"/>
                <w:b/>
                <w:sz w:val="20"/>
                <w:szCs w:val="20"/>
              </w:rPr>
            </w:pPr>
            <w:r w:rsidRPr="00F64EC1">
              <w:rPr>
                <w:rFonts w:ascii="Arial Narrow" w:hAnsi="Arial Narrow" w:cs="Arial"/>
                <w:b/>
                <w:sz w:val="20"/>
                <w:szCs w:val="20"/>
              </w:rPr>
              <w:t>VII</w:t>
            </w:r>
          </w:p>
        </w:tc>
        <w:tc>
          <w:tcPr>
            <w:tcW w:w="1225" w:type="dxa"/>
            <w:gridSpan w:val="2"/>
            <w:tcBorders>
              <w:top w:val="double" w:sz="4" w:space="0" w:color="auto"/>
              <w:left w:val="double" w:sz="4" w:space="0" w:color="auto"/>
              <w:bottom w:val="single" w:sz="4" w:space="0" w:color="auto"/>
            </w:tcBorders>
          </w:tcPr>
          <w:p w:rsidR="001C5721" w:rsidRPr="00F64EC1" w:rsidRDefault="001C5721" w:rsidP="00FA54CD">
            <w:pPr>
              <w:pStyle w:val="BodyTextIndent2"/>
              <w:ind w:left="0"/>
              <w:jc w:val="center"/>
              <w:rPr>
                <w:rFonts w:ascii="Arial Narrow" w:hAnsi="Arial Narrow" w:cs="Arial"/>
                <w:b/>
                <w:sz w:val="20"/>
                <w:szCs w:val="20"/>
              </w:rPr>
            </w:pPr>
            <w:r w:rsidRPr="00F64EC1">
              <w:rPr>
                <w:rFonts w:ascii="Arial Narrow" w:hAnsi="Arial Narrow" w:cs="Arial"/>
                <w:b/>
                <w:sz w:val="20"/>
                <w:szCs w:val="20"/>
              </w:rPr>
              <w:t>VIII</w:t>
            </w:r>
          </w:p>
        </w:tc>
      </w:tr>
      <w:tr w:rsidR="001C5721" w:rsidRPr="00F64EC1" w:rsidTr="00FA54CD">
        <w:trPr>
          <w:jc w:val="center"/>
        </w:trPr>
        <w:tc>
          <w:tcPr>
            <w:tcW w:w="1359" w:type="dxa"/>
            <w:tcBorders>
              <w:top w:val="single" w:sz="4" w:space="0" w:color="auto"/>
              <w:bottom w:val="single" w:sz="4" w:space="0" w:color="auto"/>
              <w:right w:val="double" w:sz="4" w:space="0" w:color="auto"/>
            </w:tcBorders>
          </w:tcPr>
          <w:p w:rsidR="001C5721" w:rsidRPr="00F64EC1" w:rsidRDefault="001C5721" w:rsidP="00FA54CD">
            <w:pPr>
              <w:pStyle w:val="BodyTextIndent2"/>
              <w:ind w:left="0"/>
              <w:jc w:val="center"/>
              <w:rPr>
                <w:rFonts w:ascii="Arial Narrow" w:hAnsi="Arial Narrow" w:cs="Arial"/>
                <w:b/>
                <w:i/>
                <w:sz w:val="20"/>
                <w:szCs w:val="20"/>
              </w:rPr>
            </w:pPr>
            <w:r w:rsidRPr="00F64EC1">
              <w:rPr>
                <w:rFonts w:ascii="Arial Narrow" w:hAnsi="Arial Narrow" w:cs="Arial"/>
                <w:b/>
                <w:i/>
                <w:sz w:val="20"/>
                <w:szCs w:val="20"/>
              </w:rPr>
              <w:t xml:space="preserve">Podnivo </w:t>
            </w:r>
          </w:p>
        </w:tc>
        <w:tc>
          <w:tcPr>
            <w:tcW w:w="3892" w:type="dxa"/>
            <w:gridSpan w:val="6"/>
            <w:tcBorders>
              <w:top w:val="single" w:sz="4" w:space="0" w:color="auto"/>
              <w:left w:val="double" w:sz="4" w:space="0" w:color="auto"/>
              <w:bottom w:val="single" w:sz="4" w:space="0" w:color="auto"/>
              <w:right w:val="double" w:sz="4" w:space="0" w:color="auto"/>
            </w:tcBorders>
          </w:tcPr>
          <w:p w:rsidR="001C5721" w:rsidRPr="00F64EC1" w:rsidRDefault="001C5721" w:rsidP="00FA54CD">
            <w:pPr>
              <w:pStyle w:val="BodyTextIndent2"/>
              <w:ind w:left="0"/>
              <w:jc w:val="center"/>
              <w:rPr>
                <w:rFonts w:ascii="Arial Narrow" w:hAnsi="Arial Narrow" w:cs="Arial"/>
                <w:b/>
                <w:sz w:val="20"/>
                <w:szCs w:val="20"/>
              </w:rPr>
            </w:pPr>
          </w:p>
        </w:tc>
        <w:tc>
          <w:tcPr>
            <w:tcW w:w="1326" w:type="dxa"/>
            <w:gridSpan w:val="2"/>
            <w:tcBorders>
              <w:top w:val="single" w:sz="4" w:space="0" w:color="auto"/>
              <w:left w:val="double" w:sz="4" w:space="0" w:color="auto"/>
              <w:bottom w:val="single" w:sz="4" w:space="0" w:color="auto"/>
              <w:right w:val="double" w:sz="4" w:space="0" w:color="auto"/>
            </w:tcBorders>
          </w:tcPr>
          <w:p w:rsidR="001C5721" w:rsidRPr="00F64EC1" w:rsidRDefault="001C5721" w:rsidP="00FA54CD">
            <w:pPr>
              <w:pStyle w:val="BodyTextIndent2"/>
              <w:ind w:left="0"/>
              <w:jc w:val="center"/>
              <w:rPr>
                <w:rFonts w:ascii="Arial Narrow" w:hAnsi="Arial Narrow" w:cs="Arial"/>
                <w:b/>
                <w:sz w:val="20"/>
                <w:szCs w:val="20"/>
              </w:rPr>
            </w:pPr>
          </w:p>
        </w:tc>
        <w:tc>
          <w:tcPr>
            <w:tcW w:w="3877" w:type="dxa"/>
            <w:gridSpan w:val="6"/>
            <w:tcBorders>
              <w:top w:val="single" w:sz="4" w:space="0" w:color="auto"/>
              <w:left w:val="double" w:sz="4" w:space="0" w:color="auto"/>
              <w:bottom w:val="single" w:sz="4" w:space="0" w:color="auto"/>
              <w:right w:val="double" w:sz="4" w:space="0" w:color="auto"/>
            </w:tcBorders>
          </w:tcPr>
          <w:p w:rsidR="001C5721" w:rsidRPr="00F64EC1" w:rsidRDefault="001C5721" w:rsidP="00FA54CD">
            <w:pPr>
              <w:pStyle w:val="BodyTextIndent2"/>
              <w:ind w:left="0"/>
              <w:jc w:val="center"/>
              <w:rPr>
                <w:rFonts w:ascii="Arial Narrow" w:hAnsi="Arial Narrow" w:cs="Arial"/>
                <w:b/>
                <w:sz w:val="20"/>
                <w:szCs w:val="20"/>
              </w:rPr>
            </w:pPr>
            <w:r w:rsidRPr="00F64EC1">
              <w:rPr>
                <w:rFonts w:ascii="Arial Narrow" w:hAnsi="Arial Narrow" w:cs="Arial"/>
                <w:b/>
                <w:sz w:val="20"/>
                <w:szCs w:val="20"/>
              </w:rPr>
              <w:t>VII-1</w:t>
            </w:r>
          </w:p>
        </w:tc>
        <w:tc>
          <w:tcPr>
            <w:tcW w:w="2600" w:type="dxa"/>
            <w:gridSpan w:val="4"/>
            <w:tcBorders>
              <w:top w:val="single" w:sz="4" w:space="0" w:color="auto"/>
              <w:left w:val="double" w:sz="4" w:space="0" w:color="auto"/>
              <w:bottom w:val="single" w:sz="4" w:space="0" w:color="auto"/>
              <w:right w:val="double" w:sz="4" w:space="0" w:color="auto"/>
            </w:tcBorders>
          </w:tcPr>
          <w:p w:rsidR="001C5721" w:rsidRPr="00F64EC1" w:rsidRDefault="001C5721" w:rsidP="00FA54CD">
            <w:pPr>
              <w:pStyle w:val="BodyTextIndent2"/>
              <w:ind w:left="0"/>
              <w:jc w:val="center"/>
              <w:rPr>
                <w:rFonts w:ascii="Arial Narrow" w:hAnsi="Arial Narrow" w:cs="Arial"/>
                <w:b/>
                <w:sz w:val="20"/>
                <w:szCs w:val="20"/>
              </w:rPr>
            </w:pPr>
            <w:r w:rsidRPr="00F64EC1">
              <w:rPr>
                <w:rFonts w:ascii="Arial Narrow" w:hAnsi="Arial Narrow" w:cs="Arial"/>
                <w:b/>
                <w:sz w:val="20"/>
                <w:szCs w:val="20"/>
              </w:rPr>
              <w:t>VII-2</w:t>
            </w:r>
          </w:p>
        </w:tc>
        <w:tc>
          <w:tcPr>
            <w:tcW w:w="1225" w:type="dxa"/>
            <w:gridSpan w:val="2"/>
            <w:tcBorders>
              <w:top w:val="single" w:sz="4" w:space="0" w:color="auto"/>
              <w:left w:val="double" w:sz="4" w:space="0" w:color="auto"/>
              <w:bottom w:val="single" w:sz="4" w:space="0" w:color="auto"/>
            </w:tcBorders>
          </w:tcPr>
          <w:p w:rsidR="001C5721" w:rsidRPr="00F64EC1" w:rsidRDefault="001C5721" w:rsidP="00FA54CD">
            <w:pPr>
              <w:pStyle w:val="BodyTextIndent2"/>
              <w:ind w:left="0"/>
              <w:jc w:val="center"/>
              <w:rPr>
                <w:rFonts w:ascii="Arial Narrow" w:hAnsi="Arial Narrow" w:cs="Arial"/>
                <w:b/>
                <w:sz w:val="20"/>
                <w:szCs w:val="20"/>
              </w:rPr>
            </w:pPr>
          </w:p>
        </w:tc>
      </w:tr>
      <w:tr w:rsidR="001C5721" w:rsidRPr="00F64EC1" w:rsidTr="00FA54CD">
        <w:trPr>
          <w:jc w:val="center"/>
        </w:trPr>
        <w:tc>
          <w:tcPr>
            <w:tcW w:w="1359" w:type="dxa"/>
            <w:tcBorders>
              <w:top w:val="single" w:sz="4" w:space="0" w:color="auto"/>
              <w:bottom w:val="single" w:sz="4" w:space="0" w:color="auto"/>
              <w:right w:val="double" w:sz="4" w:space="0" w:color="auto"/>
            </w:tcBorders>
            <w:vAlign w:val="bottom"/>
          </w:tcPr>
          <w:p w:rsidR="001C5721" w:rsidRPr="00F64EC1" w:rsidRDefault="001C5721" w:rsidP="00FA54CD">
            <w:pPr>
              <w:jc w:val="center"/>
              <w:rPr>
                <w:rFonts w:ascii="Arial Narrow" w:hAnsi="Arial Narrow"/>
                <w:bCs/>
                <w:color w:val="000000"/>
                <w:sz w:val="20"/>
                <w:szCs w:val="20"/>
              </w:rPr>
            </w:pPr>
            <w:r w:rsidRPr="00F64EC1">
              <w:rPr>
                <w:rFonts w:ascii="Arial Narrow" w:hAnsi="Arial Narrow"/>
                <w:bCs/>
                <w:color w:val="000000"/>
                <w:sz w:val="20"/>
                <w:szCs w:val="20"/>
              </w:rPr>
              <w:t>Biro rada</w:t>
            </w:r>
          </w:p>
        </w:tc>
        <w:tc>
          <w:tcPr>
            <w:tcW w:w="734" w:type="dxa"/>
            <w:tcBorders>
              <w:top w:val="single" w:sz="4" w:space="0" w:color="auto"/>
              <w:left w:val="double" w:sz="4" w:space="0" w:color="auto"/>
              <w:bottom w:val="single" w:sz="4" w:space="0" w:color="auto"/>
            </w:tcBorders>
            <w:vAlign w:val="bottom"/>
          </w:tcPr>
          <w:p w:rsidR="001C5721" w:rsidRPr="00F64EC1" w:rsidRDefault="001C5721" w:rsidP="00FA54CD">
            <w:pPr>
              <w:jc w:val="center"/>
              <w:rPr>
                <w:rFonts w:ascii="Arial Narrow" w:hAnsi="Arial Narrow"/>
                <w:b/>
                <w:bCs/>
                <w:color w:val="000000"/>
                <w:sz w:val="20"/>
                <w:szCs w:val="20"/>
              </w:rPr>
            </w:pPr>
            <w:r w:rsidRPr="00F64EC1">
              <w:rPr>
                <w:rFonts w:ascii="Arial Narrow" w:hAnsi="Arial Narrow"/>
                <w:b/>
                <w:bCs/>
                <w:color w:val="000000"/>
                <w:sz w:val="20"/>
                <w:szCs w:val="20"/>
              </w:rPr>
              <w:t>501</w:t>
            </w:r>
          </w:p>
        </w:tc>
        <w:tc>
          <w:tcPr>
            <w:tcW w:w="708" w:type="dxa"/>
            <w:tcBorders>
              <w:top w:val="single" w:sz="4" w:space="0" w:color="auto"/>
              <w:bottom w:val="single" w:sz="4" w:space="0" w:color="auto"/>
            </w:tcBorders>
            <w:vAlign w:val="bottom"/>
          </w:tcPr>
          <w:p w:rsidR="001C5721" w:rsidRPr="00F64EC1" w:rsidRDefault="001C5721" w:rsidP="00FA54CD">
            <w:pPr>
              <w:jc w:val="center"/>
              <w:rPr>
                <w:rFonts w:ascii="Arial Narrow" w:hAnsi="Arial Narrow"/>
                <w:b/>
                <w:bCs/>
                <w:color w:val="000000"/>
                <w:sz w:val="20"/>
                <w:szCs w:val="20"/>
              </w:rPr>
            </w:pPr>
            <w:r w:rsidRPr="00F64EC1">
              <w:rPr>
                <w:rFonts w:ascii="Arial Narrow" w:hAnsi="Arial Narrow"/>
                <w:b/>
                <w:bCs/>
                <w:color w:val="000000"/>
                <w:sz w:val="20"/>
                <w:szCs w:val="20"/>
              </w:rPr>
              <w:t>501ž</w:t>
            </w:r>
          </w:p>
        </w:tc>
        <w:tc>
          <w:tcPr>
            <w:tcW w:w="517" w:type="dxa"/>
            <w:tcBorders>
              <w:top w:val="single" w:sz="4" w:space="0" w:color="auto"/>
              <w:bottom w:val="single" w:sz="4" w:space="0" w:color="auto"/>
            </w:tcBorders>
            <w:vAlign w:val="bottom"/>
          </w:tcPr>
          <w:p w:rsidR="001C5721" w:rsidRPr="00F64EC1" w:rsidRDefault="001C5721" w:rsidP="00FA54CD">
            <w:pPr>
              <w:jc w:val="center"/>
              <w:rPr>
                <w:rFonts w:ascii="Arial Narrow" w:hAnsi="Arial Narrow"/>
                <w:b/>
                <w:bCs/>
                <w:color w:val="000000"/>
                <w:sz w:val="20"/>
                <w:szCs w:val="20"/>
              </w:rPr>
            </w:pPr>
            <w:r w:rsidRPr="00F64EC1">
              <w:rPr>
                <w:rFonts w:ascii="Arial Narrow" w:hAnsi="Arial Narrow"/>
                <w:b/>
                <w:bCs/>
                <w:color w:val="000000"/>
                <w:sz w:val="20"/>
                <w:szCs w:val="20"/>
              </w:rPr>
              <w:t>502</w:t>
            </w:r>
          </w:p>
        </w:tc>
        <w:tc>
          <w:tcPr>
            <w:tcW w:w="708" w:type="dxa"/>
            <w:tcBorders>
              <w:top w:val="single" w:sz="4" w:space="0" w:color="auto"/>
              <w:bottom w:val="single" w:sz="4" w:space="0" w:color="auto"/>
            </w:tcBorders>
            <w:vAlign w:val="bottom"/>
          </w:tcPr>
          <w:p w:rsidR="001C5721" w:rsidRPr="00F64EC1" w:rsidRDefault="001C5721" w:rsidP="00FA54CD">
            <w:pPr>
              <w:jc w:val="center"/>
              <w:rPr>
                <w:rFonts w:ascii="Arial Narrow" w:hAnsi="Arial Narrow"/>
                <w:b/>
                <w:bCs/>
                <w:color w:val="000000"/>
                <w:sz w:val="20"/>
                <w:szCs w:val="20"/>
              </w:rPr>
            </w:pPr>
            <w:r w:rsidRPr="00F64EC1">
              <w:rPr>
                <w:rFonts w:ascii="Arial Narrow" w:hAnsi="Arial Narrow"/>
                <w:b/>
                <w:bCs/>
                <w:color w:val="000000"/>
                <w:sz w:val="20"/>
                <w:szCs w:val="20"/>
              </w:rPr>
              <w:t>502ž</w:t>
            </w:r>
          </w:p>
        </w:tc>
        <w:tc>
          <w:tcPr>
            <w:tcW w:w="517" w:type="dxa"/>
            <w:tcBorders>
              <w:top w:val="single" w:sz="4" w:space="0" w:color="auto"/>
              <w:bottom w:val="single" w:sz="4" w:space="0" w:color="auto"/>
            </w:tcBorders>
            <w:vAlign w:val="bottom"/>
          </w:tcPr>
          <w:p w:rsidR="001C5721" w:rsidRPr="00F64EC1" w:rsidRDefault="001C5721" w:rsidP="00FA54CD">
            <w:pPr>
              <w:jc w:val="center"/>
              <w:rPr>
                <w:rFonts w:ascii="Arial Narrow" w:hAnsi="Arial Narrow"/>
                <w:b/>
                <w:bCs/>
                <w:color w:val="000000"/>
                <w:sz w:val="20"/>
                <w:szCs w:val="20"/>
              </w:rPr>
            </w:pPr>
            <w:r w:rsidRPr="00F64EC1">
              <w:rPr>
                <w:rFonts w:ascii="Arial Narrow" w:hAnsi="Arial Narrow"/>
                <w:b/>
                <w:bCs/>
                <w:color w:val="000000"/>
                <w:sz w:val="20"/>
                <w:szCs w:val="20"/>
              </w:rPr>
              <w:t>503</w:t>
            </w:r>
          </w:p>
        </w:tc>
        <w:tc>
          <w:tcPr>
            <w:tcW w:w="708" w:type="dxa"/>
            <w:tcBorders>
              <w:top w:val="single" w:sz="4" w:space="0" w:color="auto"/>
              <w:bottom w:val="single" w:sz="4" w:space="0" w:color="auto"/>
              <w:right w:val="double" w:sz="4" w:space="0" w:color="auto"/>
            </w:tcBorders>
            <w:vAlign w:val="bottom"/>
          </w:tcPr>
          <w:p w:rsidR="001C5721" w:rsidRPr="00F64EC1" w:rsidRDefault="001C5721" w:rsidP="00FA54CD">
            <w:pPr>
              <w:jc w:val="center"/>
              <w:rPr>
                <w:rFonts w:ascii="Arial Narrow" w:hAnsi="Arial Narrow"/>
                <w:b/>
                <w:bCs/>
                <w:color w:val="000000"/>
                <w:sz w:val="20"/>
                <w:szCs w:val="20"/>
              </w:rPr>
            </w:pPr>
            <w:r w:rsidRPr="00F64EC1">
              <w:rPr>
                <w:rFonts w:ascii="Arial Narrow" w:hAnsi="Arial Narrow"/>
                <w:b/>
                <w:bCs/>
                <w:color w:val="000000"/>
                <w:sz w:val="20"/>
                <w:szCs w:val="20"/>
              </w:rPr>
              <w:t>503ž</w:t>
            </w:r>
          </w:p>
        </w:tc>
        <w:tc>
          <w:tcPr>
            <w:tcW w:w="618" w:type="dxa"/>
            <w:tcBorders>
              <w:top w:val="single" w:sz="4" w:space="0" w:color="auto"/>
              <w:left w:val="double" w:sz="4" w:space="0" w:color="auto"/>
              <w:bottom w:val="single" w:sz="4" w:space="0" w:color="auto"/>
            </w:tcBorders>
            <w:vAlign w:val="bottom"/>
          </w:tcPr>
          <w:p w:rsidR="001C5721" w:rsidRPr="00F64EC1" w:rsidRDefault="001C5721" w:rsidP="00FA54CD">
            <w:pPr>
              <w:jc w:val="center"/>
              <w:rPr>
                <w:rFonts w:ascii="Arial Narrow" w:hAnsi="Arial Narrow"/>
                <w:b/>
                <w:bCs/>
                <w:color w:val="000000"/>
                <w:sz w:val="20"/>
                <w:szCs w:val="20"/>
              </w:rPr>
            </w:pPr>
            <w:r w:rsidRPr="00F64EC1">
              <w:rPr>
                <w:rFonts w:ascii="Arial Narrow" w:hAnsi="Arial Narrow"/>
                <w:b/>
                <w:bCs/>
                <w:color w:val="000000"/>
                <w:sz w:val="20"/>
                <w:szCs w:val="20"/>
              </w:rPr>
              <w:t>601</w:t>
            </w:r>
          </w:p>
        </w:tc>
        <w:tc>
          <w:tcPr>
            <w:tcW w:w="708" w:type="dxa"/>
            <w:tcBorders>
              <w:top w:val="single" w:sz="4" w:space="0" w:color="auto"/>
              <w:bottom w:val="single" w:sz="4" w:space="0" w:color="auto"/>
              <w:right w:val="double" w:sz="4" w:space="0" w:color="auto"/>
            </w:tcBorders>
            <w:vAlign w:val="bottom"/>
          </w:tcPr>
          <w:p w:rsidR="001C5721" w:rsidRPr="00F64EC1" w:rsidRDefault="001C5721" w:rsidP="00FA54CD">
            <w:pPr>
              <w:jc w:val="center"/>
              <w:rPr>
                <w:rFonts w:ascii="Arial Narrow" w:hAnsi="Arial Narrow"/>
                <w:b/>
                <w:bCs/>
                <w:color w:val="000000"/>
                <w:sz w:val="20"/>
                <w:szCs w:val="20"/>
              </w:rPr>
            </w:pPr>
            <w:r w:rsidRPr="00F64EC1">
              <w:rPr>
                <w:rFonts w:ascii="Arial Narrow" w:hAnsi="Arial Narrow"/>
                <w:b/>
                <w:bCs/>
                <w:color w:val="000000"/>
                <w:sz w:val="20"/>
                <w:szCs w:val="20"/>
              </w:rPr>
              <w:t>601ž</w:t>
            </w:r>
          </w:p>
        </w:tc>
        <w:tc>
          <w:tcPr>
            <w:tcW w:w="517" w:type="dxa"/>
            <w:tcBorders>
              <w:top w:val="single" w:sz="4" w:space="0" w:color="auto"/>
              <w:left w:val="double" w:sz="4" w:space="0" w:color="auto"/>
              <w:bottom w:val="single" w:sz="4" w:space="0" w:color="auto"/>
            </w:tcBorders>
            <w:vAlign w:val="bottom"/>
          </w:tcPr>
          <w:p w:rsidR="001C5721" w:rsidRPr="00F64EC1" w:rsidRDefault="001C5721" w:rsidP="00FA54CD">
            <w:pPr>
              <w:jc w:val="center"/>
              <w:rPr>
                <w:rFonts w:ascii="Arial Narrow" w:hAnsi="Arial Narrow"/>
                <w:b/>
                <w:bCs/>
                <w:color w:val="000000"/>
                <w:sz w:val="20"/>
                <w:szCs w:val="20"/>
              </w:rPr>
            </w:pPr>
            <w:r w:rsidRPr="00F64EC1">
              <w:rPr>
                <w:rFonts w:ascii="Arial Narrow" w:hAnsi="Arial Narrow"/>
                <w:b/>
                <w:bCs/>
                <w:color w:val="000000"/>
                <w:sz w:val="20"/>
                <w:szCs w:val="20"/>
              </w:rPr>
              <w:t>711</w:t>
            </w:r>
          </w:p>
        </w:tc>
        <w:tc>
          <w:tcPr>
            <w:tcW w:w="708" w:type="dxa"/>
            <w:tcBorders>
              <w:top w:val="single" w:sz="4" w:space="0" w:color="auto"/>
              <w:bottom w:val="single" w:sz="4" w:space="0" w:color="auto"/>
            </w:tcBorders>
            <w:vAlign w:val="bottom"/>
          </w:tcPr>
          <w:p w:rsidR="001C5721" w:rsidRPr="00F64EC1" w:rsidRDefault="001C5721" w:rsidP="00FA54CD">
            <w:pPr>
              <w:jc w:val="center"/>
              <w:rPr>
                <w:rFonts w:ascii="Arial Narrow" w:hAnsi="Arial Narrow"/>
                <w:b/>
                <w:bCs/>
                <w:color w:val="000000"/>
                <w:sz w:val="20"/>
                <w:szCs w:val="20"/>
              </w:rPr>
            </w:pPr>
            <w:r w:rsidRPr="00F64EC1">
              <w:rPr>
                <w:rFonts w:ascii="Arial Narrow" w:hAnsi="Arial Narrow"/>
                <w:b/>
                <w:bCs/>
                <w:color w:val="000000"/>
                <w:sz w:val="20"/>
                <w:szCs w:val="20"/>
              </w:rPr>
              <w:t>711ž</w:t>
            </w:r>
          </w:p>
        </w:tc>
        <w:tc>
          <w:tcPr>
            <w:tcW w:w="618" w:type="dxa"/>
            <w:tcBorders>
              <w:top w:val="single" w:sz="4" w:space="0" w:color="auto"/>
              <w:bottom w:val="single" w:sz="4" w:space="0" w:color="auto"/>
            </w:tcBorders>
            <w:vAlign w:val="bottom"/>
          </w:tcPr>
          <w:p w:rsidR="001C5721" w:rsidRPr="00F64EC1" w:rsidRDefault="001C5721" w:rsidP="00FA54CD">
            <w:pPr>
              <w:jc w:val="center"/>
              <w:rPr>
                <w:rFonts w:ascii="Arial Narrow" w:hAnsi="Arial Narrow"/>
                <w:b/>
                <w:bCs/>
                <w:color w:val="000000"/>
                <w:sz w:val="20"/>
                <w:szCs w:val="20"/>
              </w:rPr>
            </w:pPr>
            <w:r w:rsidRPr="00F64EC1">
              <w:rPr>
                <w:rFonts w:ascii="Arial Narrow" w:hAnsi="Arial Narrow"/>
                <w:b/>
                <w:bCs/>
                <w:color w:val="000000"/>
                <w:sz w:val="20"/>
                <w:szCs w:val="20"/>
              </w:rPr>
              <w:t>712</w:t>
            </w:r>
          </w:p>
        </w:tc>
        <w:tc>
          <w:tcPr>
            <w:tcW w:w="708" w:type="dxa"/>
            <w:tcBorders>
              <w:top w:val="single" w:sz="4" w:space="0" w:color="auto"/>
              <w:bottom w:val="single" w:sz="4" w:space="0" w:color="auto"/>
            </w:tcBorders>
            <w:vAlign w:val="bottom"/>
          </w:tcPr>
          <w:p w:rsidR="001C5721" w:rsidRPr="00F64EC1" w:rsidRDefault="001C5721" w:rsidP="00FA54CD">
            <w:pPr>
              <w:jc w:val="center"/>
              <w:rPr>
                <w:rFonts w:ascii="Arial Narrow" w:hAnsi="Arial Narrow"/>
                <w:b/>
                <w:bCs/>
                <w:color w:val="000000"/>
                <w:sz w:val="20"/>
                <w:szCs w:val="20"/>
              </w:rPr>
            </w:pPr>
            <w:r w:rsidRPr="00F64EC1">
              <w:rPr>
                <w:rFonts w:ascii="Arial Narrow" w:hAnsi="Arial Narrow"/>
                <w:b/>
                <w:bCs/>
                <w:color w:val="000000"/>
                <w:sz w:val="20"/>
                <w:szCs w:val="20"/>
              </w:rPr>
              <w:t>712ž</w:t>
            </w:r>
          </w:p>
        </w:tc>
        <w:tc>
          <w:tcPr>
            <w:tcW w:w="618" w:type="dxa"/>
            <w:tcBorders>
              <w:top w:val="single" w:sz="4" w:space="0" w:color="auto"/>
              <w:bottom w:val="single" w:sz="4" w:space="0" w:color="auto"/>
            </w:tcBorders>
            <w:vAlign w:val="bottom"/>
          </w:tcPr>
          <w:p w:rsidR="001C5721" w:rsidRPr="00F64EC1" w:rsidRDefault="001C5721" w:rsidP="00FA54CD">
            <w:pPr>
              <w:jc w:val="center"/>
              <w:rPr>
                <w:rFonts w:ascii="Arial Narrow" w:hAnsi="Arial Narrow"/>
                <w:b/>
                <w:bCs/>
                <w:color w:val="000000"/>
                <w:sz w:val="20"/>
                <w:szCs w:val="20"/>
              </w:rPr>
            </w:pPr>
            <w:r w:rsidRPr="00F64EC1">
              <w:rPr>
                <w:rFonts w:ascii="Arial Narrow" w:hAnsi="Arial Narrow"/>
                <w:b/>
                <w:bCs/>
                <w:color w:val="000000"/>
                <w:sz w:val="20"/>
                <w:szCs w:val="20"/>
              </w:rPr>
              <w:t>713</w:t>
            </w:r>
          </w:p>
        </w:tc>
        <w:tc>
          <w:tcPr>
            <w:tcW w:w="708" w:type="dxa"/>
            <w:tcBorders>
              <w:top w:val="single" w:sz="4" w:space="0" w:color="auto"/>
              <w:bottom w:val="single" w:sz="4" w:space="0" w:color="auto"/>
              <w:right w:val="double" w:sz="4" w:space="0" w:color="auto"/>
            </w:tcBorders>
            <w:vAlign w:val="bottom"/>
          </w:tcPr>
          <w:p w:rsidR="001C5721" w:rsidRPr="00F64EC1" w:rsidRDefault="001C5721" w:rsidP="00FA54CD">
            <w:pPr>
              <w:jc w:val="center"/>
              <w:rPr>
                <w:rFonts w:ascii="Arial Narrow" w:hAnsi="Arial Narrow"/>
                <w:b/>
                <w:bCs/>
                <w:color w:val="000000"/>
                <w:sz w:val="20"/>
                <w:szCs w:val="20"/>
              </w:rPr>
            </w:pPr>
            <w:r w:rsidRPr="00F64EC1">
              <w:rPr>
                <w:rFonts w:ascii="Arial Narrow" w:hAnsi="Arial Narrow"/>
                <w:b/>
                <w:bCs/>
                <w:color w:val="000000"/>
                <w:sz w:val="20"/>
                <w:szCs w:val="20"/>
              </w:rPr>
              <w:t>713ž</w:t>
            </w:r>
          </w:p>
        </w:tc>
        <w:tc>
          <w:tcPr>
            <w:tcW w:w="566" w:type="dxa"/>
            <w:tcBorders>
              <w:top w:val="single" w:sz="4" w:space="0" w:color="auto"/>
              <w:left w:val="double" w:sz="4" w:space="0" w:color="auto"/>
              <w:bottom w:val="single" w:sz="4" w:space="0" w:color="auto"/>
            </w:tcBorders>
            <w:vAlign w:val="bottom"/>
          </w:tcPr>
          <w:p w:rsidR="001C5721" w:rsidRPr="00F64EC1" w:rsidRDefault="001C5721" w:rsidP="00FA54CD">
            <w:pPr>
              <w:jc w:val="center"/>
              <w:rPr>
                <w:rFonts w:ascii="Arial Narrow" w:hAnsi="Arial Narrow"/>
                <w:b/>
                <w:bCs/>
                <w:color w:val="000000"/>
                <w:sz w:val="20"/>
                <w:szCs w:val="20"/>
              </w:rPr>
            </w:pPr>
            <w:r w:rsidRPr="00F64EC1">
              <w:rPr>
                <w:rFonts w:ascii="Arial Narrow" w:hAnsi="Arial Narrow"/>
                <w:b/>
                <w:bCs/>
                <w:color w:val="000000"/>
                <w:sz w:val="20"/>
                <w:szCs w:val="20"/>
              </w:rPr>
              <w:t>721</w:t>
            </w:r>
          </w:p>
        </w:tc>
        <w:tc>
          <w:tcPr>
            <w:tcW w:w="708" w:type="dxa"/>
            <w:tcBorders>
              <w:top w:val="single" w:sz="4" w:space="0" w:color="auto"/>
              <w:bottom w:val="single" w:sz="4" w:space="0" w:color="auto"/>
            </w:tcBorders>
            <w:vAlign w:val="bottom"/>
          </w:tcPr>
          <w:p w:rsidR="001C5721" w:rsidRPr="00F64EC1" w:rsidRDefault="001C5721" w:rsidP="00FA54CD">
            <w:pPr>
              <w:jc w:val="center"/>
              <w:rPr>
                <w:rFonts w:ascii="Arial Narrow" w:hAnsi="Arial Narrow"/>
                <w:b/>
                <w:bCs/>
                <w:color w:val="000000"/>
                <w:sz w:val="20"/>
                <w:szCs w:val="20"/>
              </w:rPr>
            </w:pPr>
            <w:r w:rsidRPr="00F64EC1">
              <w:rPr>
                <w:rFonts w:ascii="Arial Narrow" w:hAnsi="Arial Narrow"/>
                <w:b/>
                <w:bCs/>
                <w:color w:val="000000"/>
                <w:sz w:val="20"/>
                <w:szCs w:val="20"/>
              </w:rPr>
              <w:t>721ž</w:t>
            </w:r>
          </w:p>
        </w:tc>
        <w:tc>
          <w:tcPr>
            <w:tcW w:w="618" w:type="dxa"/>
            <w:tcBorders>
              <w:top w:val="single" w:sz="4" w:space="0" w:color="auto"/>
              <w:bottom w:val="single" w:sz="4" w:space="0" w:color="auto"/>
            </w:tcBorders>
            <w:vAlign w:val="bottom"/>
          </w:tcPr>
          <w:p w:rsidR="001C5721" w:rsidRPr="00F64EC1" w:rsidRDefault="001C5721" w:rsidP="00FA54CD">
            <w:pPr>
              <w:jc w:val="center"/>
              <w:rPr>
                <w:rFonts w:ascii="Arial Narrow" w:hAnsi="Arial Narrow"/>
                <w:b/>
                <w:bCs/>
                <w:color w:val="000000"/>
                <w:sz w:val="20"/>
                <w:szCs w:val="20"/>
              </w:rPr>
            </w:pPr>
            <w:r w:rsidRPr="00F64EC1">
              <w:rPr>
                <w:rFonts w:ascii="Arial Narrow" w:hAnsi="Arial Narrow"/>
                <w:b/>
                <w:bCs/>
                <w:color w:val="000000"/>
                <w:sz w:val="20"/>
                <w:szCs w:val="20"/>
              </w:rPr>
              <w:t>722</w:t>
            </w:r>
          </w:p>
        </w:tc>
        <w:tc>
          <w:tcPr>
            <w:tcW w:w="708" w:type="dxa"/>
            <w:tcBorders>
              <w:top w:val="single" w:sz="4" w:space="0" w:color="auto"/>
              <w:bottom w:val="single" w:sz="4" w:space="0" w:color="auto"/>
              <w:right w:val="double" w:sz="4" w:space="0" w:color="auto"/>
            </w:tcBorders>
            <w:vAlign w:val="bottom"/>
          </w:tcPr>
          <w:p w:rsidR="001C5721" w:rsidRPr="00F64EC1" w:rsidRDefault="001C5721" w:rsidP="00FA54CD">
            <w:pPr>
              <w:jc w:val="center"/>
              <w:rPr>
                <w:rFonts w:ascii="Arial Narrow" w:hAnsi="Arial Narrow"/>
                <w:b/>
                <w:bCs/>
                <w:color w:val="000000"/>
                <w:sz w:val="20"/>
                <w:szCs w:val="20"/>
              </w:rPr>
            </w:pPr>
            <w:r w:rsidRPr="00F64EC1">
              <w:rPr>
                <w:rFonts w:ascii="Arial Narrow" w:hAnsi="Arial Narrow"/>
                <w:b/>
                <w:bCs/>
                <w:color w:val="000000"/>
                <w:sz w:val="20"/>
                <w:szCs w:val="20"/>
              </w:rPr>
              <w:t>722ž</w:t>
            </w:r>
          </w:p>
        </w:tc>
        <w:tc>
          <w:tcPr>
            <w:tcW w:w="517" w:type="dxa"/>
            <w:tcBorders>
              <w:top w:val="single" w:sz="4" w:space="0" w:color="auto"/>
              <w:left w:val="double" w:sz="4" w:space="0" w:color="auto"/>
              <w:bottom w:val="single" w:sz="4" w:space="0" w:color="auto"/>
            </w:tcBorders>
            <w:vAlign w:val="bottom"/>
          </w:tcPr>
          <w:p w:rsidR="001C5721" w:rsidRPr="00F64EC1" w:rsidRDefault="001C5721" w:rsidP="00FA54CD">
            <w:pPr>
              <w:jc w:val="center"/>
              <w:rPr>
                <w:rFonts w:ascii="Arial Narrow" w:hAnsi="Arial Narrow"/>
                <w:b/>
                <w:bCs/>
                <w:color w:val="000000"/>
                <w:sz w:val="20"/>
                <w:szCs w:val="20"/>
              </w:rPr>
            </w:pPr>
            <w:r w:rsidRPr="00F64EC1">
              <w:rPr>
                <w:rFonts w:ascii="Arial Narrow" w:hAnsi="Arial Narrow"/>
                <w:b/>
                <w:bCs/>
                <w:color w:val="000000"/>
                <w:sz w:val="20"/>
                <w:szCs w:val="20"/>
              </w:rPr>
              <w:t>801</w:t>
            </w:r>
          </w:p>
        </w:tc>
        <w:tc>
          <w:tcPr>
            <w:tcW w:w="708" w:type="dxa"/>
            <w:tcBorders>
              <w:top w:val="single" w:sz="4" w:space="0" w:color="auto"/>
              <w:bottom w:val="single" w:sz="4" w:space="0" w:color="auto"/>
            </w:tcBorders>
            <w:vAlign w:val="bottom"/>
          </w:tcPr>
          <w:p w:rsidR="001C5721" w:rsidRPr="00F64EC1" w:rsidRDefault="001C5721" w:rsidP="00FA54CD">
            <w:pPr>
              <w:jc w:val="center"/>
              <w:rPr>
                <w:rFonts w:ascii="Arial Narrow" w:hAnsi="Arial Narrow"/>
                <w:b/>
                <w:bCs/>
                <w:color w:val="000000"/>
                <w:sz w:val="20"/>
                <w:szCs w:val="20"/>
              </w:rPr>
            </w:pPr>
            <w:r w:rsidRPr="00F64EC1">
              <w:rPr>
                <w:rFonts w:ascii="Arial Narrow" w:hAnsi="Arial Narrow"/>
                <w:b/>
                <w:bCs/>
                <w:color w:val="000000"/>
                <w:sz w:val="20"/>
                <w:szCs w:val="20"/>
              </w:rPr>
              <w:t>801ž</w:t>
            </w:r>
          </w:p>
        </w:tc>
      </w:tr>
      <w:tr w:rsidR="001C5721" w:rsidRPr="00F64EC1" w:rsidTr="00FA54CD">
        <w:trPr>
          <w:jc w:val="center"/>
        </w:trPr>
        <w:tc>
          <w:tcPr>
            <w:tcW w:w="1359" w:type="dxa"/>
            <w:tcBorders>
              <w:top w:val="single" w:sz="4" w:space="0" w:color="auto"/>
              <w:bottom w:val="single" w:sz="4" w:space="0" w:color="auto"/>
              <w:right w:val="double" w:sz="4" w:space="0" w:color="auto"/>
            </w:tcBorders>
            <w:shd w:val="clear" w:color="auto" w:fill="auto"/>
            <w:vAlign w:val="center"/>
          </w:tcPr>
          <w:p w:rsidR="001C5721" w:rsidRPr="00F64EC1" w:rsidRDefault="001C5721" w:rsidP="00FA54CD">
            <w:pPr>
              <w:rPr>
                <w:rFonts w:ascii="Arial Narrow" w:hAnsi="Arial Narrow" w:cs="Arial"/>
                <w:sz w:val="20"/>
                <w:szCs w:val="20"/>
              </w:rPr>
            </w:pPr>
            <w:r w:rsidRPr="00F64EC1">
              <w:rPr>
                <w:rFonts w:ascii="Arial Narrow" w:hAnsi="Arial Narrow" w:cs="Arial"/>
                <w:sz w:val="20"/>
                <w:szCs w:val="20"/>
              </w:rPr>
              <w:t>Andrijevica</w:t>
            </w:r>
          </w:p>
        </w:tc>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4</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w:t>
            </w:r>
          </w:p>
        </w:tc>
        <w:tc>
          <w:tcPr>
            <w:tcW w:w="517"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517"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25</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13</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9</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4</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14</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6</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11</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9</w:t>
            </w:r>
          </w:p>
        </w:tc>
        <w:tc>
          <w:tcPr>
            <w:tcW w:w="566"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r>
      <w:tr w:rsidR="001C5721" w:rsidRPr="00F64EC1" w:rsidTr="00FA54CD">
        <w:trPr>
          <w:jc w:val="center"/>
        </w:trPr>
        <w:tc>
          <w:tcPr>
            <w:tcW w:w="1359" w:type="dxa"/>
            <w:tcBorders>
              <w:top w:val="single" w:sz="4" w:space="0" w:color="auto"/>
              <w:bottom w:val="single" w:sz="4" w:space="0" w:color="auto"/>
              <w:right w:val="double" w:sz="4" w:space="0" w:color="auto"/>
            </w:tcBorders>
            <w:shd w:val="clear" w:color="auto" w:fill="auto"/>
            <w:vAlign w:val="center"/>
          </w:tcPr>
          <w:p w:rsidR="001C5721" w:rsidRPr="00F64EC1" w:rsidRDefault="001C5721" w:rsidP="00FA54CD">
            <w:pPr>
              <w:rPr>
                <w:rFonts w:ascii="Arial Narrow" w:hAnsi="Arial Narrow" w:cs="Arial"/>
                <w:sz w:val="20"/>
                <w:szCs w:val="20"/>
              </w:rPr>
            </w:pPr>
            <w:r w:rsidRPr="00F64EC1">
              <w:rPr>
                <w:rFonts w:ascii="Arial Narrow" w:hAnsi="Arial Narrow" w:cs="Arial"/>
                <w:sz w:val="20"/>
                <w:szCs w:val="20"/>
              </w:rPr>
              <w:t>Berane</w:t>
            </w:r>
          </w:p>
        </w:tc>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67</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30</w:t>
            </w:r>
          </w:p>
        </w:tc>
        <w:tc>
          <w:tcPr>
            <w:tcW w:w="517"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517"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143</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68</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45</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28</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144</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76</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85</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54</w:t>
            </w:r>
          </w:p>
        </w:tc>
        <w:tc>
          <w:tcPr>
            <w:tcW w:w="566"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4</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r>
      <w:tr w:rsidR="001C5721" w:rsidRPr="00F64EC1" w:rsidTr="00FA54CD">
        <w:trPr>
          <w:jc w:val="center"/>
        </w:trPr>
        <w:tc>
          <w:tcPr>
            <w:tcW w:w="1359" w:type="dxa"/>
            <w:tcBorders>
              <w:top w:val="single" w:sz="4" w:space="0" w:color="auto"/>
              <w:bottom w:val="single" w:sz="4" w:space="0" w:color="auto"/>
              <w:right w:val="double" w:sz="4" w:space="0" w:color="auto"/>
            </w:tcBorders>
            <w:shd w:val="clear" w:color="auto" w:fill="auto"/>
            <w:vAlign w:val="center"/>
          </w:tcPr>
          <w:p w:rsidR="001C5721" w:rsidRPr="00F64EC1" w:rsidRDefault="001C5721" w:rsidP="00FA54CD">
            <w:pPr>
              <w:rPr>
                <w:rFonts w:ascii="Arial Narrow" w:hAnsi="Arial Narrow" w:cs="Arial"/>
                <w:sz w:val="20"/>
                <w:szCs w:val="20"/>
              </w:rPr>
            </w:pPr>
            <w:r w:rsidRPr="00F64EC1">
              <w:rPr>
                <w:rFonts w:ascii="Arial Narrow" w:hAnsi="Arial Narrow" w:cs="Arial"/>
                <w:sz w:val="20"/>
                <w:szCs w:val="20"/>
              </w:rPr>
              <w:t>Budva</w:t>
            </w:r>
          </w:p>
        </w:tc>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30</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18</w:t>
            </w:r>
          </w:p>
        </w:tc>
        <w:tc>
          <w:tcPr>
            <w:tcW w:w="517"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517"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67</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34</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14</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10</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108</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68</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44</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32</w:t>
            </w:r>
          </w:p>
        </w:tc>
        <w:tc>
          <w:tcPr>
            <w:tcW w:w="566"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5</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5</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r>
      <w:tr w:rsidR="001C5721" w:rsidRPr="00F64EC1" w:rsidTr="00FA54CD">
        <w:trPr>
          <w:jc w:val="center"/>
        </w:trPr>
        <w:tc>
          <w:tcPr>
            <w:tcW w:w="1359" w:type="dxa"/>
            <w:tcBorders>
              <w:top w:val="single" w:sz="4" w:space="0" w:color="auto"/>
              <w:bottom w:val="single" w:sz="4" w:space="0" w:color="auto"/>
              <w:right w:val="double" w:sz="4" w:space="0" w:color="auto"/>
            </w:tcBorders>
            <w:shd w:val="clear" w:color="auto" w:fill="auto"/>
            <w:vAlign w:val="center"/>
          </w:tcPr>
          <w:p w:rsidR="001C5721" w:rsidRPr="00F64EC1" w:rsidRDefault="001C5721" w:rsidP="00FA54CD">
            <w:pPr>
              <w:rPr>
                <w:rFonts w:ascii="Arial Narrow" w:hAnsi="Arial Narrow" w:cs="Arial"/>
                <w:sz w:val="20"/>
                <w:szCs w:val="20"/>
              </w:rPr>
            </w:pPr>
            <w:r w:rsidRPr="00F64EC1">
              <w:rPr>
                <w:rFonts w:ascii="Arial Narrow" w:hAnsi="Arial Narrow" w:cs="Arial"/>
                <w:sz w:val="20"/>
                <w:szCs w:val="20"/>
              </w:rPr>
              <w:t>Bijelo Polje</w:t>
            </w:r>
          </w:p>
        </w:tc>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52</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20</w:t>
            </w:r>
          </w:p>
        </w:tc>
        <w:tc>
          <w:tcPr>
            <w:tcW w:w="517"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517"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7</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214</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126</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73</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44</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148</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73</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150</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105</w:t>
            </w:r>
          </w:p>
        </w:tc>
        <w:tc>
          <w:tcPr>
            <w:tcW w:w="566"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9</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8</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6</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r>
      <w:tr w:rsidR="001C5721" w:rsidRPr="00F64EC1" w:rsidTr="00FA54CD">
        <w:trPr>
          <w:jc w:val="center"/>
        </w:trPr>
        <w:tc>
          <w:tcPr>
            <w:tcW w:w="1359" w:type="dxa"/>
            <w:tcBorders>
              <w:top w:val="single" w:sz="4" w:space="0" w:color="auto"/>
              <w:bottom w:val="single" w:sz="4" w:space="0" w:color="auto"/>
              <w:right w:val="double" w:sz="4" w:space="0" w:color="auto"/>
            </w:tcBorders>
            <w:shd w:val="clear" w:color="auto" w:fill="auto"/>
            <w:vAlign w:val="center"/>
          </w:tcPr>
          <w:p w:rsidR="001C5721" w:rsidRPr="00F64EC1" w:rsidRDefault="001C5721" w:rsidP="00FA54CD">
            <w:pPr>
              <w:rPr>
                <w:rFonts w:ascii="Arial Narrow" w:hAnsi="Arial Narrow" w:cs="Arial"/>
                <w:sz w:val="20"/>
                <w:szCs w:val="20"/>
              </w:rPr>
            </w:pPr>
            <w:r w:rsidRPr="00F64EC1">
              <w:rPr>
                <w:rFonts w:ascii="Arial Narrow" w:hAnsi="Arial Narrow" w:cs="Arial"/>
                <w:sz w:val="20"/>
                <w:szCs w:val="20"/>
              </w:rPr>
              <w:t>Bar</w:t>
            </w:r>
          </w:p>
        </w:tc>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56</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35</w:t>
            </w:r>
          </w:p>
        </w:tc>
        <w:tc>
          <w:tcPr>
            <w:tcW w:w="517"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517"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265</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182</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32</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22</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122</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74</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110</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83</w:t>
            </w:r>
          </w:p>
        </w:tc>
        <w:tc>
          <w:tcPr>
            <w:tcW w:w="566"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8</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5</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13</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8</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r>
      <w:tr w:rsidR="001C5721" w:rsidRPr="00F64EC1" w:rsidTr="00FA54CD">
        <w:trPr>
          <w:jc w:val="center"/>
        </w:trPr>
        <w:tc>
          <w:tcPr>
            <w:tcW w:w="1359" w:type="dxa"/>
            <w:tcBorders>
              <w:top w:val="single" w:sz="4" w:space="0" w:color="auto"/>
              <w:bottom w:val="single" w:sz="4" w:space="0" w:color="auto"/>
              <w:right w:val="double" w:sz="4" w:space="0" w:color="auto"/>
            </w:tcBorders>
            <w:shd w:val="clear" w:color="auto" w:fill="auto"/>
            <w:vAlign w:val="center"/>
          </w:tcPr>
          <w:p w:rsidR="001C5721" w:rsidRPr="00F64EC1" w:rsidRDefault="001C5721" w:rsidP="00FA54CD">
            <w:pPr>
              <w:rPr>
                <w:rFonts w:ascii="Arial Narrow" w:hAnsi="Arial Narrow" w:cs="Arial"/>
                <w:sz w:val="20"/>
                <w:szCs w:val="20"/>
              </w:rPr>
            </w:pPr>
            <w:r w:rsidRPr="00F64EC1">
              <w:rPr>
                <w:rFonts w:ascii="Arial Narrow" w:hAnsi="Arial Narrow" w:cs="Arial"/>
                <w:sz w:val="20"/>
                <w:szCs w:val="20"/>
              </w:rPr>
              <w:t>Cetinje</w:t>
            </w:r>
          </w:p>
        </w:tc>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10</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4</w:t>
            </w:r>
          </w:p>
        </w:tc>
        <w:tc>
          <w:tcPr>
            <w:tcW w:w="517"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517"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97</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52</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18</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6</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36</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25</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66</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51</w:t>
            </w:r>
          </w:p>
        </w:tc>
        <w:tc>
          <w:tcPr>
            <w:tcW w:w="566"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4</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r>
      <w:tr w:rsidR="001C5721" w:rsidRPr="00F64EC1" w:rsidTr="00FA54CD">
        <w:trPr>
          <w:jc w:val="center"/>
        </w:trPr>
        <w:tc>
          <w:tcPr>
            <w:tcW w:w="1359" w:type="dxa"/>
            <w:tcBorders>
              <w:top w:val="single" w:sz="4" w:space="0" w:color="auto"/>
              <w:bottom w:val="single" w:sz="4" w:space="0" w:color="auto"/>
              <w:right w:val="double" w:sz="4" w:space="0" w:color="auto"/>
            </w:tcBorders>
            <w:shd w:val="clear" w:color="auto" w:fill="auto"/>
            <w:vAlign w:val="center"/>
          </w:tcPr>
          <w:p w:rsidR="001C5721" w:rsidRPr="00F64EC1" w:rsidRDefault="001C5721" w:rsidP="00FA54CD">
            <w:pPr>
              <w:rPr>
                <w:rFonts w:ascii="Arial Narrow" w:hAnsi="Arial Narrow" w:cs="Arial"/>
                <w:sz w:val="20"/>
                <w:szCs w:val="20"/>
              </w:rPr>
            </w:pPr>
            <w:r w:rsidRPr="00F64EC1">
              <w:rPr>
                <w:rFonts w:ascii="Arial Narrow" w:hAnsi="Arial Narrow" w:cs="Arial"/>
                <w:sz w:val="20"/>
                <w:szCs w:val="20"/>
              </w:rPr>
              <w:t>Danilovgrad</w:t>
            </w:r>
          </w:p>
        </w:tc>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7</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4</w:t>
            </w:r>
          </w:p>
        </w:tc>
        <w:tc>
          <w:tcPr>
            <w:tcW w:w="517"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517"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56</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34</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5</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4</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34</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19</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38</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28</w:t>
            </w:r>
          </w:p>
        </w:tc>
        <w:tc>
          <w:tcPr>
            <w:tcW w:w="566"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r>
      <w:tr w:rsidR="001C5721" w:rsidRPr="00F64EC1" w:rsidTr="00FA54CD">
        <w:trPr>
          <w:jc w:val="center"/>
        </w:trPr>
        <w:tc>
          <w:tcPr>
            <w:tcW w:w="1359" w:type="dxa"/>
            <w:tcBorders>
              <w:top w:val="single" w:sz="4" w:space="0" w:color="auto"/>
              <w:bottom w:val="single" w:sz="4" w:space="0" w:color="auto"/>
              <w:right w:val="double" w:sz="4" w:space="0" w:color="auto"/>
            </w:tcBorders>
            <w:shd w:val="clear" w:color="auto" w:fill="auto"/>
            <w:vAlign w:val="center"/>
          </w:tcPr>
          <w:p w:rsidR="001C5721" w:rsidRPr="00F64EC1" w:rsidRDefault="001C5721" w:rsidP="00FA54CD">
            <w:pPr>
              <w:rPr>
                <w:rFonts w:ascii="Arial Narrow" w:hAnsi="Arial Narrow" w:cs="Arial"/>
                <w:sz w:val="20"/>
                <w:szCs w:val="20"/>
              </w:rPr>
            </w:pPr>
            <w:r w:rsidRPr="00F64EC1">
              <w:rPr>
                <w:rFonts w:ascii="Arial Narrow" w:hAnsi="Arial Narrow" w:cs="Arial"/>
                <w:sz w:val="20"/>
                <w:szCs w:val="20"/>
              </w:rPr>
              <w:t>Golubovci</w:t>
            </w:r>
          </w:p>
        </w:tc>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w:t>
            </w:r>
          </w:p>
        </w:tc>
        <w:tc>
          <w:tcPr>
            <w:tcW w:w="517"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517"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39</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26</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6</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17</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10</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20</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14</w:t>
            </w:r>
          </w:p>
        </w:tc>
        <w:tc>
          <w:tcPr>
            <w:tcW w:w="566"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r>
      <w:tr w:rsidR="001C5721" w:rsidRPr="00F64EC1" w:rsidTr="00FA54CD">
        <w:trPr>
          <w:jc w:val="center"/>
        </w:trPr>
        <w:tc>
          <w:tcPr>
            <w:tcW w:w="1359" w:type="dxa"/>
            <w:tcBorders>
              <w:top w:val="single" w:sz="4" w:space="0" w:color="auto"/>
              <w:bottom w:val="single" w:sz="4" w:space="0" w:color="auto"/>
              <w:right w:val="double" w:sz="4" w:space="0" w:color="auto"/>
            </w:tcBorders>
            <w:shd w:val="clear" w:color="auto" w:fill="auto"/>
            <w:vAlign w:val="center"/>
          </w:tcPr>
          <w:p w:rsidR="001C5721" w:rsidRPr="00F64EC1" w:rsidRDefault="001C5721" w:rsidP="00FA54CD">
            <w:pPr>
              <w:rPr>
                <w:rFonts w:ascii="Arial Narrow" w:hAnsi="Arial Narrow" w:cs="Arial"/>
                <w:sz w:val="20"/>
                <w:szCs w:val="20"/>
              </w:rPr>
            </w:pPr>
            <w:r w:rsidRPr="00F64EC1">
              <w:rPr>
                <w:rFonts w:ascii="Arial Narrow" w:hAnsi="Arial Narrow" w:cs="Arial"/>
                <w:sz w:val="20"/>
                <w:szCs w:val="20"/>
              </w:rPr>
              <w:t>Gusinje</w:t>
            </w:r>
          </w:p>
        </w:tc>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4</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w:t>
            </w:r>
          </w:p>
        </w:tc>
        <w:tc>
          <w:tcPr>
            <w:tcW w:w="517"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517"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27</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9</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29</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7</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4</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w:t>
            </w:r>
          </w:p>
        </w:tc>
        <w:tc>
          <w:tcPr>
            <w:tcW w:w="566"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r>
      <w:tr w:rsidR="001C5721" w:rsidRPr="00F64EC1" w:rsidTr="00FA54CD">
        <w:trPr>
          <w:jc w:val="center"/>
        </w:trPr>
        <w:tc>
          <w:tcPr>
            <w:tcW w:w="1359" w:type="dxa"/>
            <w:tcBorders>
              <w:top w:val="single" w:sz="4" w:space="0" w:color="auto"/>
              <w:bottom w:val="single" w:sz="4" w:space="0" w:color="auto"/>
              <w:right w:val="double" w:sz="4" w:space="0" w:color="auto"/>
            </w:tcBorders>
            <w:shd w:val="clear" w:color="auto" w:fill="auto"/>
            <w:vAlign w:val="center"/>
          </w:tcPr>
          <w:p w:rsidR="001C5721" w:rsidRPr="00F64EC1" w:rsidRDefault="001C5721" w:rsidP="00FA54CD">
            <w:pPr>
              <w:rPr>
                <w:rFonts w:ascii="Arial Narrow" w:hAnsi="Arial Narrow" w:cs="Arial"/>
                <w:sz w:val="20"/>
                <w:szCs w:val="20"/>
              </w:rPr>
            </w:pPr>
            <w:r w:rsidRPr="00F64EC1">
              <w:rPr>
                <w:rFonts w:ascii="Arial Narrow" w:hAnsi="Arial Narrow" w:cs="Arial"/>
                <w:sz w:val="20"/>
                <w:szCs w:val="20"/>
              </w:rPr>
              <w:t>H. Novi</w:t>
            </w:r>
          </w:p>
        </w:tc>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37</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19</w:t>
            </w:r>
          </w:p>
        </w:tc>
        <w:tc>
          <w:tcPr>
            <w:tcW w:w="517"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517"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128</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80</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10</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9</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86</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54</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29</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20</w:t>
            </w:r>
          </w:p>
        </w:tc>
        <w:tc>
          <w:tcPr>
            <w:tcW w:w="566"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13</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9</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r>
      <w:tr w:rsidR="001C5721" w:rsidRPr="00F64EC1" w:rsidTr="00FA54CD">
        <w:trPr>
          <w:jc w:val="center"/>
        </w:trPr>
        <w:tc>
          <w:tcPr>
            <w:tcW w:w="1359" w:type="dxa"/>
            <w:tcBorders>
              <w:top w:val="single" w:sz="4" w:space="0" w:color="auto"/>
              <w:bottom w:val="single" w:sz="4" w:space="0" w:color="auto"/>
              <w:right w:val="double" w:sz="4" w:space="0" w:color="auto"/>
            </w:tcBorders>
            <w:shd w:val="clear" w:color="auto" w:fill="auto"/>
            <w:vAlign w:val="center"/>
          </w:tcPr>
          <w:p w:rsidR="001C5721" w:rsidRPr="00F64EC1" w:rsidRDefault="001C5721" w:rsidP="00FA54CD">
            <w:pPr>
              <w:rPr>
                <w:rFonts w:ascii="Arial Narrow" w:hAnsi="Arial Narrow" w:cs="Arial"/>
                <w:sz w:val="20"/>
                <w:szCs w:val="20"/>
              </w:rPr>
            </w:pPr>
            <w:r w:rsidRPr="00F64EC1">
              <w:rPr>
                <w:rFonts w:ascii="Arial Narrow" w:hAnsi="Arial Narrow" w:cs="Arial"/>
                <w:sz w:val="20"/>
                <w:szCs w:val="20"/>
              </w:rPr>
              <w:t>Kolašin</w:t>
            </w:r>
          </w:p>
        </w:tc>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11</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w:t>
            </w:r>
          </w:p>
        </w:tc>
        <w:tc>
          <w:tcPr>
            <w:tcW w:w="517"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517"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47</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23</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9</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7</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21</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13</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22</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17</w:t>
            </w:r>
          </w:p>
        </w:tc>
        <w:tc>
          <w:tcPr>
            <w:tcW w:w="566"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r>
      <w:tr w:rsidR="001C5721" w:rsidRPr="00F64EC1" w:rsidTr="00FA54CD">
        <w:trPr>
          <w:jc w:val="center"/>
        </w:trPr>
        <w:tc>
          <w:tcPr>
            <w:tcW w:w="1359" w:type="dxa"/>
            <w:tcBorders>
              <w:top w:val="single" w:sz="4" w:space="0" w:color="auto"/>
              <w:bottom w:val="single" w:sz="4" w:space="0" w:color="auto"/>
              <w:right w:val="double" w:sz="4" w:space="0" w:color="auto"/>
            </w:tcBorders>
            <w:shd w:val="clear" w:color="auto" w:fill="auto"/>
            <w:vAlign w:val="center"/>
          </w:tcPr>
          <w:p w:rsidR="001C5721" w:rsidRPr="00F64EC1" w:rsidRDefault="001C5721" w:rsidP="00FA54CD">
            <w:pPr>
              <w:rPr>
                <w:rFonts w:ascii="Arial Narrow" w:hAnsi="Arial Narrow" w:cs="Arial"/>
                <w:sz w:val="20"/>
                <w:szCs w:val="20"/>
              </w:rPr>
            </w:pPr>
            <w:r w:rsidRPr="00F64EC1">
              <w:rPr>
                <w:rFonts w:ascii="Arial Narrow" w:hAnsi="Arial Narrow" w:cs="Arial"/>
                <w:sz w:val="20"/>
                <w:szCs w:val="20"/>
              </w:rPr>
              <w:t>Kotor</w:t>
            </w:r>
          </w:p>
        </w:tc>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34</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12</w:t>
            </w:r>
          </w:p>
        </w:tc>
        <w:tc>
          <w:tcPr>
            <w:tcW w:w="517"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517"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109</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76</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11</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9</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58</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38</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38</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33</w:t>
            </w:r>
          </w:p>
        </w:tc>
        <w:tc>
          <w:tcPr>
            <w:tcW w:w="566"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r>
      <w:tr w:rsidR="001C5721" w:rsidRPr="00F64EC1" w:rsidTr="00FA54CD">
        <w:trPr>
          <w:jc w:val="center"/>
        </w:trPr>
        <w:tc>
          <w:tcPr>
            <w:tcW w:w="1359" w:type="dxa"/>
            <w:tcBorders>
              <w:top w:val="single" w:sz="4" w:space="0" w:color="auto"/>
              <w:bottom w:val="single" w:sz="4" w:space="0" w:color="auto"/>
              <w:right w:val="double" w:sz="4" w:space="0" w:color="auto"/>
            </w:tcBorders>
            <w:shd w:val="clear" w:color="auto" w:fill="auto"/>
            <w:vAlign w:val="center"/>
          </w:tcPr>
          <w:p w:rsidR="001C5721" w:rsidRPr="00F64EC1" w:rsidRDefault="001C5721" w:rsidP="00FA54CD">
            <w:pPr>
              <w:rPr>
                <w:rFonts w:ascii="Arial Narrow" w:hAnsi="Arial Narrow" w:cs="Arial"/>
                <w:sz w:val="20"/>
                <w:szCs w:val="20"/>
              </w:rPr>
            </w:pPr>
            <w:r w:rsidRPr="00F64EC1">
              <w:rPr>
                <w:rFonts w:ascii="Arial Narrow" w:hAnsi="Arial Narrow" w:cs="Arial"/>
                <w:sz w:val="20"/>
                <w:szCs w:val="20"/>
              </w:rPr>
              <w:t>Mojkovac</w:t>
            </w:r>
          </w:p>
        </w:tc>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6</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517"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517"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22</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15</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11</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7</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22</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11</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24</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17</w:t>
            </w:r>
          </w:p>
        </w:tc>
        <w:tc>
          <w:tcPr>
            <w:tcW w:w="566"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r>
      <w:tr w:rsidR="001C5721" w:rsidRPr="00F64EC1" w:rsidTr="00FA54CD">
        <w:trPr>
          <w:jc w:val="center"/>
        </w:trPr>
        <w:tc>
          <w:tcPr>
            <w:tcW w:w="1359" w:type="dxa"/>
            <w:tcBorders>
              <w:top w:val="single" w:sz="4" w:space="0" w:color="auto"/>
              <w:bottom w:val="single" w:sz="4" w:space="0" w:color="auto"/>
              <w:right w:val="double" w:sz="4" w:space="0" w:color="auto"/>
            </w:tcBorders>
            <w:shd w:val="clear" w:color="auto" w:fill="auto"/>
            <w:vAlign w:val="center"/>
          </w:tcPr>
          <w:p w:rsidR="001C5721" w:rsidRPr="00F64EC1" w:rsidRDefault="001C5721" w:rsidP="00FA54CD">
            <w:pPr>
              <w:rPr>
                <w:rFonts w:ascii="Arial Narrow" w:hAnsi="Arial Narrow" w:cs="Arial"/>
                <w:sz w:val="20"/>
                <w:szCs w:val="20"/>
              </w:rPr>
            </w:pPr>
            <w:r w:rsidRPr="00F64EC1">
              <w:rPr>
                <w:rFonts w:ascii="Arial Narrow" w:hAnsi="Arial Narrow" w:cs="Arial"/>
                <w:sz w:val="20"/>
                <w:szCs w:val="20"/>
              </w:rPr>
              <w:t>Nikšić</w:t>
            </w:r>
          </w:p>
        </w:tc>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66</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50</w:t>
            </w:r>
          </w:p>
        </w:tc>
        <w:tc>
          <w:tcPr>
            <w:tcW w:w="517"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w:t>
            </w:r>
          </w:p>
        </w:tc>
        <w:tc>
          <w:tcPr>
            <w:tcW w:w="517"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4</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354</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191</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104</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78</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336</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222</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416</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301</w:t>
            </w:r>
          </w:p>
        </w:tc>
        <w:tc>
          <w:tcPr>
            <w:tcW w:w="566"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31</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22</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18</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15</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w:t>
            </w:r>
          </w:p>
        </w:tc>
      </w:tr>
      <w:tr w:rsidR="001C5721" w:rsidRPr="00F64EC1" w:rsidTr="00FA54CD">
        <w:trPr>
          <w:jc w:val="center"/>
        </w:trPr>
        <w:tc>
          <w:tcPr>
            <w:tcW w:w="1359" w:type="dxa"/>
            <w:tcBorders>
              <w:top w:val="single" w:sz="4" w:space="0" w:color="auto"/>
              <w:bottom w:val="single" w:sz="4" w:space="0" w:color="auto"/>
              <w:right w:val="double" w:sz="4" w:space="0" w:color="auto"/>
            </w:tcBorders>
            <w:shd w:val="clear" w:color="auto" w:fill="auto"/>
            <w:vAlign w:val="center"/>
          </w:tcPr>
          <w:p w:rsidR="001C5721" w:rsidRPr="00F64EC1" w:rsidRDefault="001C5721" w:rsidP="00FA54CD">
            <w:pPr>
              <w:rPr>
                <w:rFonts w:ascii="Arial Narrow" w:hAnsi="Arial Narrow" w:cs="Arial"/>
                <w:sz w:val="20"/>
                <w:szCs w:val="20"/>
              </w:rPr>
            </w:pPr>
            <w:r w:rsidRPr="00F64EC1">
              <w:rPr>
                <w:rFonts w:ascii="Arial Narrow" w:hAnsi="Arial Narrow" w:cs="Arial"/>
                <w:sz w:val="20"/>
                <w:szCs w:val="20"/>
              </w:rPr>
              <w:t>Podgorica</w:t>
            </w:r>
          </w:p>
        </w:tc>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90</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63</w:t>
            </w:r>
          </w:p>
        </w:tc>
        <w:tc>
          <w:tcPr>
            <w:tcW w:w="517"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w:t>
            </w:r>
          </w:p>
        </w:tc>
        <w:tc>
          <w:tcPr>
            <w:tcW w:w="517"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13</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4</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892</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535</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203</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138</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507</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330</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438</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303</w:t>
            </w:r>
          </w:p>
        </w:tc>
        <w:tc>
          <w:tcPr>
            <w:tcW w:w="566"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46</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28</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9</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5</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w:t>
            </w:r>
          </w:p>
        </w:tc>
      </w:tr>
      <w:tr w:rsidR="001C5721" w:rsidRPr="00F64EC1" w:rsidTr="00FA54CD">
        <w:trPr>
          <w:jc w:val="center"/>
        </w:trPr>
        <w:tc>
          <w:tcPr>
            <w:tcW w:w="1359" w:type="dxa"/>
            <w:tcBorders>
              <w:top w:val="single" w:sz="4" w:space="0" w:color="auto"/>
              <w:bottom w:val="single" w:sz="4" w:space="0" w:color="auto"/>
              <w:right w:val="double" w:sz="4" w:space="0" w:color="auto"/>
            </w:tcBorders>
            <w:shd w:val="clear" w:color="auto" w:fill="auto"/>
            <w:vAlign w:val="center"/>
          </w:tcPr>
          <w:p w:rsidR="001C5721" w:rsidRPr="00F64EC1" w:rsidRDefault="001C5721" w:rsidP="00FA54CD">
            <w:pPr>
              <w:rPr>
                <w:rFonts w:ascii="Arial Narrow" w:hAnsi="Arial Narrow" w:cs="Arial"/>
                <w:sz w:val="20"/>
                <w:szCs w:val="20"/>
              </w:rPr>
            </w:pPr>
            <w:r w:rsidRPr="00F64EC1">
              <w:rPr>
                <w:rFonts w:ascii="Arial Narrow" w:hAnsi="Arial Narrow" w:cs="Arial"/>
                <w:sz w:val="20"/>
                <w:szCs w:val="20"/>
              </w:rPr>
              <w:t>Plav</w:t>
            </w:r>
          </w:p>
        </w:tc>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13</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5</w:t>
            </w:r>
          </w:p>
        </w:tc>
        <w:tc>
          <w:tcPr>
            <w:tcW w:w="517"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517"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57</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26</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16</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10</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44</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17</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18</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12</w:t>
            </w:r>
          </w:p>
        </w:tc>
        <w:tc>
          <w:tcPr>
            <w:tcW w:w="566"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5</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r>
      <w:tr w:rsidR="001C5721" w:rsidRPr="00F64EC1" w:rsidTr="00FA54CD">
        <w:trPr>
          <w:jc w:val="center"/>
        </w:trPr>
        <w:tc>
          <w:tcPr>
            <w:tcW w:w="1359" w:type="dxa"/>
            <w:tcBorders>
              <w:top w:val="single" w:sz="4" w:space="0" w:color="auto"/>
              <w:bottom w:val="single" w:sz="4" w:space="0" w:color="auto"/>
              <w:right w:val="double" w:sz="4" w:space="0" w:color="auto"/>
            </w:tcBorders>
            <w:shd w:val="clear" w:color="auto" w:fill="auto"/>
            <w:vAlign w:val="center"/>
          </w:tcPr>
          <w:p w:rsidR="001C5721" w:rsidRPr="00F64EC1" w:rsidRDefault="001C5721" w:rsidP="00FA54CD">
            <w:pPr>
              <w:rPr>
                <w:rFonts w:ascii="Arial Narrow" w:hAnsi="Arial Narrow" w:cs="Arial"/>
                <w:sz w:val="20"/>
                <w:szCs w:val="20"/>
              </w:rPr>
            </w:pPr>
            <w:r w:rsidRPr="00F64EC1">
              <w:rPr>
                <w:rFonts w:ascii="Arial Narrow" w:hAnsi="Arial Narrow" w:cs="Arial"/>
                <w:sz w:val="20"/>
                <w:szCs w:val="20"/>
              </w:rPr>
              <w:t xml:space="preserve">Petnjica </w:t>
            </w:r>
          </w:p>
        </w:tc>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517"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517"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5</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4</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7</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6</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6</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w:t>
            </w:r>
          </w:p>
        </w:tc>
        <w:tc>
          <w:tcPr>
            <w:tcW w:w="566"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r>
      <w:tr w:rsidR="001C5721" w:rsidRPr="00F64EC1" w:rsidTr="00FA54CD">
        <w:trPr>
          <w:jc w:val="center"/>
        </w:trPr>
        <w:tc>
          <w:tcPr>
            <w:tcW w:w="1359" w:type="dxa"/>
            <w:tcBorders>
              <w:top w:val="single" w:sz="4" w:space="0" w:color="auto"/>
              <w:bottom w:val="single" w:sz="4" w:space="0" w:color="auto"/>
              <w:right w:val="double" w:sz="4" w:space="0" w:color="auto"/>
            </w:tcBorders>
            <w:shd w:val="clear" w:color="auto" w:fill="auto"/>
            <w:vAlign w:val="center"/>
          </w:tcPr>
          <w:p w:rsidR="001C5721" w:rsidRPr="00F64EC1" w:rsidRDefault="001C5721" w:rsidP="00FA54CD">
            <w:pPr>
              <w:rPr>
                <w:rFonts w:ascii="Arial Narrow" w:hAnsi="Arial Narrow" w:cs="Arial"/>
                <w:sz w:val="20"/>
                <w:szCs w:val="20"/>
              </w:rPr>
            </w:pPr>
            <w:r w:rsidRPr="00F64EC1">
              <w:rPr>
                <w:rFonts w:ascii="Arial Narrow" w:hAnsi="Arial Narrow" w:cs="Arial"/>
                <w:sz w:val="20"/>
                <w:szCs w:val="20"/>
              </w:rPr>
              <w:t>Pljevlja</w:t>
            </w:r>
          </w:p>
        </w:tc>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34</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18</w:t>
            </w:r>
          </w:p>
        </w:tc>
        <w:tc>
          <w:tcPr>
            <w:tcW w:w="517"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517"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130</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77</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39</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28</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95</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53</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81</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46</w:t>
            </w:r>
          </w:p>
        </w:tc>
        <w:tc>
          <w:tcPr>
            <w:tcW w:w="566"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8</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7</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4</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r>
      <w:tr w:rsidR="001C5721" w:rsidRPr="00F64EC1" w:rsidTr="00FA54CD">
        <w:trPr>
          <w:jc w:val="center"/>
        </w:trPr>
        <w:tc>
          <w:tcPr>
            <w:tcW w:w="1359" w:type="dxa"/>
            <w:tcBorders>
              <w:top w:val="single" w:sz="4" w:space="0" w:color="auto"/>
              <w:bottom w:val="single" w:sz="4" w:space="0" w:color="auto"/>
              <w:right w:val="double" w:sz="4" w:space="0" w:color="auto"/>
            </w:tcBorders>
            <w:shd w:val="clear" w:color="auto" w:fill="auto"/>
            <w:vAlign w:val="center"/>
          </w:tcPr>
          <w:p w:rsidR="001C5721" w:rsidRPr="00F64EC1" w:rsidRDefault="001C5721" w:rsidP="00FA54CD">
            <w:pPr>
              <w:rPr>
                <w:rFonts w:ascii="Arial Narrow" w:hAnsi="Arial Narrow" w:cs="Arial"/>
                <w:sz w:val="20"/>
                <w:szCs w:val="20"/>
              </w:rPr>
            </w:pPr>
            <w:r w:rsidRPr="00F64EC1">
              <w:rPr>
                <w:rFonts w:ascii="Arial Narrow" w:hAnsi="Arial Narrow" w:cs="Arial"/>
                <w:sz w:val="20"/>
                <w:szCs w:val="20"/>
              </w:rPr>
              <w:t>Plužine</w:t>
            </w:r>
          </w:p>
        </w:tc>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w:t>
            </w:r>
          </w:p>
        </w:tc>
        <w:tc>
          <w:tcPr>
            <w:tcW w:w="517"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517"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12</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5</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4</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12</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7</w:t>
            </w:r>
          </w:p>
        </w:tc>
        <w:tc>
          <w:tcPr>
            <w:tcW w:w="566"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r>
      <w:tr w:rsidR="001C5721" w:rsidRPr="00F64EC1" w:rsidTr="00FA54CD">
        <w:trPr>
          <w:jc w:val="center"/>
        </w:trPr>
        <w:tc>
          <w:tcPr>
            <w:tcW w:w="1359" w:type="dxa"/>
            <w:tcBorders>
              <w:top w:val="single" w:sz="4" w:space="0" w:color="auto"/>
              <w:bottom w:val="single" w:sz="4" w:space="0" w:color="auto"/>
              <w:right w:val="double" w:sz="4" w:space="0" w:color="auto"/>
            </w:tcBorders>
            <w:shd w:val="clear" w:color="auto" w:fill="auto"/>
            <w:vAlign w:val="center"/>
          </w:tcPr>
          <w:p w:rsidR="001C5721" w:rsidRPr="00F64EC1" w:rsidRDefault="001C5721" w:rsidP="00FA54CD">
            <w:pPr>
              <w:rPr>
                <w:rFonts w:ascii="Arial Narrow" w:hAnsi="Arial Narrow" w:cs="Arial"/>
                <w:sz w:val="20"/>
                <w:szCs w:val="20"/>
              </w:rPr>
            </w:pPr>
            <w:r w:rsidRPr="00F64EC1">
              <w:rPr>
                <w:rFonts w:ascii="Arial Narrow" w:hAnsi="Arial Narrow" w:cs="Arial"/>
                <w:sz w:val="20"/>
                <w:szCs w:val="20"/>
              </w:rPr>
              <w:t>Rožaje</w:t>
            </w:r>
          </w:p>
        </w:tc>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25</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12</w:t>
            </w:r>
          </w:p>
        </w:tc>
        <w:tc>
          <w:tcPr>
            <w:tcW w:w="517"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517"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109</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47</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28</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10</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184</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76</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41</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23</w:t>
            </w:r>
          </w:p>
        </w:tc>
        <w:tc>
          <w:tcPr>
            <w:tcW w:w="566"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5</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8</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w:t>
            </w:r>
          </w:p>
        </w:tc>
      </w:tr>
      <w:tr w:rsidR="001C5721" w:rsidRPr="00F64EC1" w:rsidTr="00FA54CD">
        <w:trPr>
          <w:jc w:val="center"/>
        </w:trPr>
        <w:tc>
          <w:tcPr>
            <w:tcW w:w="1359" w:type="dxa"/>
            <w:tcBorders>
              <w:top w:val="single" w:sz="4" w:space="0" w:color="auto"/>
              <w:bottom w:val="single" w:sz="4" w:space="0" w:color="auto"/>
              <w:right w:val="double" w:sz="4" w:space="0" w:color="auto"/>
            </w:tcBorders>
            <w:shd w:val="clear" w:color="auto" w:fill="auto"/>
            <w:vAlign w:val="center"/>
          </w:tcPr>
          <w:p w:rsidR="001C5721" w:rsidRPr="00F64EC1" w:rsidRDefault="001C5721" w:rsidP="00FA54CD">
            <w:pPr>
              <w:rPr>
                <w:rFonts w:ascii="Arial Narrow" w:hAnsi="Arial Narrow" w:cs="Arial"/>
                <w:sz w:val="20"/>
                <w:szCs w:val="20"/>
              </w:rPr>
            </w:pPr>
            <w:r w:rsidRPr="00F64EC1">
              <w:rPr>
                <w:rFonts w:ascii="Arial Narrow" w:hAnsi="Arial Narrow" w:cs="Arial"/>
                <w:sz w:val="20"/>
                <w:szCs w:val="20"/>
              </w:rPr>
              <w:t>Šavnik</w:t>
            </w:r>
          </w:p>
        </w:tc>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517"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517"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9</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4</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10</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7</w:t>
            </w:r>
          </w:p>
        </w:tc>
        <w:tc>
          <w:tcPr>
            <w:tcW w:w="566"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r>
      <w:tr w:rsidR="001C5721" w:rsidRPr="00F64EC1" w:rsidTr="00FA54CD">
        <w:trPr>
          <w:jc w:val="center"/>
        </w:trPr>
        <w:tc>
          <w:tcPr>
            <w:tcW w:w="1359" w:type="dxa"/>
            <w:tcBorders>
              <w:top w:val="single" w:sz="4" w:space="0" w:color="auto"/>
              <w:bottom w:val="single" w:sz="4" w:space="0" w:color="auto"/>
              <w:right w:val="double" w:sz="4" w:space="0" w:color="auto"/>
            </w:tcBorders>
            <w:shd w:val="clear" w:color="auto" w:fill="auto"/>
            <w:vAlign w:val="center"/>
          </w:tcPr>
          <w:p w:rsidR="001C5721" w:rsidRPr="00F64EC1" w:rsidRDefault="001C5721" w:rsidP="00FA54CD">
            <w:pPr>
              <w:rPr>
                <w:rFonts w:ascii="Arial Narrow" w:hAnsi="Arial Narrow" w:cs="Arial"/>
                <w:sz w:val="20"/>
                <w:szCs w:val="20"/>
              </w:rPr>
            </w:pPr>
            <w:r w:rsidRPr="00F64EC1">
              <w:rPr>
                <w:rFonts w:ascii="Arial Narrow" w:hAnsi="Arial Narrow" w:cs="Arial"/>
                <w:sz w:val="20"/>
                <w:szCs w:val="20"/>
              </w:rPr>
              <w:t>Tivat</w:t>
            </w:r>
          </w:p>
        </w:tc>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16</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10</w:t>
            </w:r>
          </w:p>
        </w:tc>
        <w:tc>
          <w:tcPr>
            <w:tcW w:w="517"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w:t>
            </w:r>
          </w:p>
        </w:tc>
        <w:tc>
          <w:tcPr>
            <w:tcW w:w="517"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73</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49</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8</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6</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50</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38</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35</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30</w:t>
            </w:r>
          </w:p>
        </w:tc>
        <w:tc>
          <w:tcPr>
            <w:tcW w:w="566"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4</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r>
      <w:tr w:rsidR="001C5721" w:rsidRPr="00F64EC1" w:rsidTr="00FA54CD">
        <w:trPr>
          <w:jc w:val="center"/>
        </w:trPr>
        <w:tc>
          <w:tcPr>
            <w:tcW w:w="1359" w:type="dxa"/>
            <w:tcBorders>
              <w:top w:val="single" w:sz="4" w:space="0" w:color="auto"/>
              <w:bottom w:val="single" w:sz="4" w:space="0" w:color="auto"/>
              <w:right w:val="double" w:sz="4" w:space="0" w:color="auto"/>
            </w:tcBorders>
            <w:shd w:val="clear" w:color="auto" w:fill="auto"/>
            <w:vAlign w:val="center"/>
          </w:tcPr>
          <w:p w:rsidR="001C5721" w:rsidRPr="00F64EC1" w:rsidRDefault="001C5721" w:rsidP="00FA54CD">
            <w:pPr>
              <w:rPr>
                <w:rFonts w:ascii="Arial Narrow" w:hAnsi="Arial Narrow" w:cs="Arial"/>
                <w:sz w:val="20"/>
                <w:szCs w:val="20"/>
              </w:rPr>
            </w:pPr>
            <w:r w:rsidRPr="00F64EC1">
              <w:rPr>
                <w:rFonts w:ascii="Arial Narrow" w:hAnsi="Arial Narrow" w:cs="Arial"/>
                <w:sz w:val="20"/>
                <w:szCs w:val="20"/>
              </w:rPr>
              <w:t xml:space="preserve">Tuzi </w:t>
            </w:r>
          </w:p>
        </w:tc>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w:t>
            </w:r>
          </w:p>
        </w:tc>
        <w:tc>
          <w:tcPr>
            <w:tcW w:w="517"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517"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69</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45</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19</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13</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16</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10</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25</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17</w:t>
            </w:r>
          </w:p>
        </w:tc>
        <w:tc>
          <w:tcPr>
            <w:tcW w:w="566"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5</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5</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r>
      <w:tr w:rsidR="001C5721" w:rsidRPr="00F64EC1" w:rsidTr="00FA54CD">
        <w:trPr>
          <w:jc w:val="center"/>
        </w:trPr>
        <w:tc>
          <w:tcPr>
            <w:tcW w:w="1359" w:type="dxa"/>
            <w:tcBorders>
              <w:top w:val="single" w:sz="4" w:space="0" w:color="auto"/>
              <w:bottom w:val="single" w:sz="4" w:space="0" w:color="auto"/>
              <w:right w:val="double" w:sz="4" w:space="0" w:color="auto"/>
            </w:tcBorders>
            <w:shd w:val="clear" w:color="auto" w:fill="auto"/>
            <w:vAlign w:val="center"/>
          </w:tcPr>
          <w:p w:rsidR="001C5721" w:rsidRPr="00F64EC1" w:rsidRDefault="001C5721" w:rsidP="00FA54CD">
            <w:pPr>
              <w:rPr>
                <w:rFonts w:ascii="Arial Narrow" w:hAnsi="Arial Narrow" w:cs="Arial"/>
                <w:sz w:val="20"/>
                <w:szCs w:val="20"/>
              </w:rPr>
            </w:pPr>
            <w:r w:rsidRPr="00F64EC1">
              <w:rPr>
                <w:rFonts w:ascii="Arial Narrow" w:hAnsi="Arial Narrow" w:cs="Arial"/>
                <w:sz w:val="20"/>
                <w:szCs w:val="20"/>
              </w:rPr>
              <w:t>Ulcinj</w:t>
            </w:r>
          </w:p>
        </w:tc>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18</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8</w:t>
            </w:r>
          </w:p>
        </w:tc>
        <w:tc>
          <w:tcPr>
            <w:tcW w:w="517"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517"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4</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191</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109</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18</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15</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58</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34</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34</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25</w:t>
            </w:r>
          </w:p>
        </w:tc>
        <w:tc>
          <w:tcPr>
            <w:tcW w:w="566"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7</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4</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32</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18</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w:t>
            </w:r>
          </w:p>
        </w:tc>
      </w:tr>
      <w:tr w:rsidR="001C5721" w:rsidRPr="00F64EC1" w:rsidTr="00FA54CD">
        <w:trPr>
          <w:jc w:val="center"/>
        </w:trPr>
        <w:tc>
          <w:tcPr>
            <w:tcW w:w="1359" w:type="dxa"/>
            <w:tcBorders>
              <w:top w:val="single" w:sz="4" w:space="0" w:color="auto"/>
              <w:bottom w:val="single" w:sz="4" w:space="0" w:color="auto"/>
              <w:right w:val="double" w:sz="4" w:space="0" w:color="auto"/>
            </w:tcBorders>
            <w:shd w:val="clear" w:color="auto" w:fill="auto"/>
            <w:vAlign w:val="center"/>
          </w:tcPr>
          <w:p w:rsidR="001C5721" w:rsidRPr="00F64EC1" w:rsidRDefault="001C5721" w:rsidP="00FA54CD">
            <w:pPr>
              <w:rPr>
                <w:rFonts w:ascii="Arial Narrow" w:hAnsi="Arial Narrow" w:cs="Arial"/>
                <w:sz w:val="20"/>
                <w:szCs w:val="20"/>
              </w:rPr>
            </w:pPr>
            <w:r w:rsidRPr="00F64EC1">
              <w:rPr>
                <w:rFonts w:ascii="Arial Narrow" w:hAnsi="Arial Narrow" w:cs="Arial"/>
                <w:sz w:val="20"/>
                <w:szCs w:val="20"/>
              </w:rPr>
              <w:t>Žabljak</w:t>
            </w:r>
          </w:p>
        </w:tc>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517"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517"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19</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12</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8</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5</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w:t>
            </w:r>
          </w:p>
        </w:tc>
        <w:tc>
          <w:tcPr>
            <w:tcW w:w="566"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618" w:type="dxa"/>
            <w:tcBorders>
              <w:top w:val="single" w:sz="4" w:space="0" w:color="auto"/>
              <w:left w:val="nil"/>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c>
          <w:tcPr>
            <w:tcW w:w="708" w:type="dxa"/>
            <w:tcBorders>
              <w:top w:val="single" w:sz="4" w:space="0" w:color="auto"/>
              <w:left w:val="nil"/>
              <w:bottom w:val="sing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0</w:t>
            </w:r>
          </w:p>
        </w:tc>
      </w:tr>
      <w:tr w:rsidR="001C5721" w:rsidRPr="00F64EC1" w:rsidTr="00FA54CD">
        <w:trPr>
          <w:jc w:val="center"/>
        </w:trPr>
        <w:tc>
          <w:tcPr>
            <w:tcW w:w="1359" w:type="dxa"/>
            <w:tcBorders>
              <w:top w:val="single" w:sz="4" w:space="0" w:color="auto"/>
              <w:bottom w:val="double" w:sz="4" w:space="0" w:color="auto"/>
              <w:right w:val="double" w:sz="4" w:space="0" w:color="auto"/>
            </w:tcBorders>
            <w:shd w:val="clear" w:color="auto" w:fill="auto"/>
            <w:vAlign w:val="center"/>
          </w:tcPr>
          <w:p w:rsidR="001C5721" w:rsidRPr="00F64EC1" w:rsidRDefault="001C5721" w:rsidP="00FA54CD">
            <w:pPr>
              <w:rPr>
                <w:rFonts w:ascii="Arial Narrow" w:hAnsi="Arial Narrow" w:cs="Arial"/>
                <w:sz w:val="20"/>
                <w:szCs w:val="20"/>
              </w:rPr>
            </w:pPr>
            <w:r w:rsidRPr="00F64EC1">
              <w:rPr>
                <w:rFonts w:ascii="Arial Narrow" w:hAnsi="Arial Narrow" w:cs="Arial"/>
                <w:sz w:val="20"/>
                <w:szCs w:val="20"/>
              </w:rPr>
              <w:t>UKUPNO</w:t>
            </w:r>
          </w:p>
        </w:tc>
        <w:tc>
          <w:tcPr>
            <w:tcW w:w="734" w:type="dxa"/>
            <w:tcBorders>
              <w:top w:val="single" w:sz="4" w:space="0" w:color="auto"/>
              <w:left w:val="single" w:sz="4" w:space="0" w:color="auto"/>
              <w:bottom w:val="doub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592</w:t>
            </w:r>
          </w:p>
        </w:tc>
        <w:tc>
          <w:tcPr>
            <w:tcW w:w="708" w:type="dxa"/>
            <w:tcBorders>
              <w:top w:val="single" w:sz="4" w:space="0" w:color="auto"/>
              <w:left w:val="nil"/>
              <w:bottom w:val="doub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320</w:t>
            </w:r>
          </w:p>
        </w:tc>
        <w:tc>
          <w:tcPr>
            <w:tcW w:w="517" w:type="dxa"/>
            <w:tcBorders>
              <w:top w:val="single" w:sz="4" w:space="0" w:color="auto"/>
              <w:left w:val="nil"/>
              <w:bottom w:val="doub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7</w:t>
            </w:r>
          </w:p>
        </w:tc>
        <w:tc>
          <w:tcPr>
            <w:tcW w:w="708" w:type="dxa"/>
            <w:tcBorders>
              <w:top w:val="single" w:sz="4" w:space="0" w:color="auto"/>
              <w:left w:val="nil"/>
              <w:bottom w:val="doub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w:t>
            </w:r>
          </w:p>
        </w:tc>
        <w:tc>
          <w:tcPr>
            <w:tcW w:w="517" w:type="dxa"/>
            <w:tcBorders>
              <w:top w:val="single" w:sz="4" w:space="0" w:color="auto"/>
              <w:left w:val="nil"/>
              <w:bottom w:val="doub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42</w:t>
            </w:r>
          </w:p>
        </w:tc>
        <w:tc>
          <w:tcPr>
            <w:tcW w:w="708" w:type="dxa"/>
            <w:tcBorders>
              <w:top w:val="single" w:sz="4" w:space="0" w:color="auto"/>
              <w:left w:val="nil"/>
              <w:bottom w:val="doub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10</w:t>
            </w:r>
          </w:p>
        </w:tc>
        <w:tc>
          <w:tcPr>
            <w:tcW w:w="618" w:type="dxa"/>
            <w:tcBorders>
              <w:top w:val="single" w:sz="4" w:space="0" w:color="auto"/>
              <w:left w:val="double" w:sz="4" w:space="0" w:color="auto"/>
              <w:bottom w:val="doub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3159</w:t>
            </w:r>
          </w:p>
        </w:tc>
        <w:tc>
          <w:tcPr>
            <w:tcW w:w="708" w:type="dxa"/>
            <w:tcBorders>
              <w:top w:val="single" w:sz="4" w:space="0" w:color="auto"/>
              <w:left w:val="nil"/>
              <w:bottom w:val="doub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1842</w:t>
            </w:r>
          </w:p>
        </w:tc>
        <w:tc>
          <w:tcPr>
            <w:tcW w:w="517" w:type="dxa"/>
            <w:tcBorders>
              <w:top w:val="single" w:sz="4" w:space="0" w:color="auto"/>
              <w:left w:val="double" w:sz="4" w:space="0" w:color="auto"/>
              <w:bottom w:val="doub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692</w:t>
            </w:r>
          </w:p>
        </w:tc>
        <w:tc>
          <w:tcPr>
            <w:tcW w:w="708" w:type="dxa"/>
            <w:tcBorders>
              <w:top w:val="single" w:sz="4" w:space="0" w:color="auto"/>
              <w:left w:val="nil"/>
              <w:bottom w:val="doub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460</w:t>
            </w:r>
          </w:p>
        </w:tc>
        <w:tc>
          <w:tcPr>
            <w:tcW w:w="618" w:type="dxa"/>
            <w:tcBorders>
              <w:top w:val="single" w:sz="4" w:space="0" w:color="auto"/>
              <w:left w:val="nil"/>
              <w:bottom w:val="doub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2149</w:t>
            </w:r>
          </w:p>
        </w:tc>
        <w:tc>
          <w:tcPr>
            <w:tcW w:w="708" w:type="dxa"/>
            <w:tcBorders>
              <w:top w:val="single" w:sz="4" w:space="0" w:color="auto"/>
              <w:left w:val="nil"/>
              <w:bottom w:val="doub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1263</w:t>
            </w:r>
          </w:p>
        </w:tc>
        <w:tc>
          <w:tcPr>
            <w:tcW w:w="618" w:type="dxa"/>
            <w:tcBorders>
              <w:top w:val="single" w:sz="4" w:space="0" w:color="auto"/>
              <w:left w:val="nil"/>
              <w:bottom w:val="doub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1758</w:t>
            </w:r>
          </w:p>
        </w:tc>
        <w:tc>
          <w:tcPr>
            <w:tcW w:w="708" w:type="dxa"/>
            <w:tcBorders>
              <w:top w:val="single" w:sz="4" w:space="0" w:color="auto"/>
              <w:left w:val="nil"/>
              <w:bottom w:val="doub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1239</w:t>
            </w:r>
          </w:p>
        </w:tc>
        <w:tc>
          <w:tcPr>
            <w:tcW w:w="566" w:type="dxa"/>
            <w:tcBorders>
              <w:top w:val="single" w:sz="4" w:space="0" w:color="auto"/>
              <w:left w:val="double" w:sz="4" w:space="0" w:color="auto"/>
              <w:bottom w:val="doub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156</w:t>
            </w:r>
          </w:p>
        </w:tc>
        <w:tc>
          <w:tcPr>
            <w:tcW w:w="708" w:type="dxa"/>
            <w:tcBorders>
              <w:top w:val="single" w:sz="4" w:space="0" w:color="auto"/>
              <w:left w:val="nil"/>
              <w:bottom w:val="doub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98</w:t>
            </w:r>
          </w:p>
        </w:tc>
        <w:tc>
          <w:tcPr>
            <w:tcW w:w="618" w:type="dxa"/>
            <w:tcBorders>
              <w:top w:val="single" w:sz="4" w:space="0" w:color="auto"/>
              <w:left w:val="nil"/>
              <w:bottom w:val="doub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127</w:t>
            </w:r>
          </w:p>
        </w:tc>
        <w:tc>
          <w:tcPr>
            <w:tcW w:w="708" w:type="dxa"/>
            <w:tcBorders>
              <w:top w:val="single" w:sz="4" w:space="0" w:color="auto"/>
              <w:left w:val="nil"/>
              <w:bottom w:val="doub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76</w:t>
            </w:r>
          </w:p>
        </w:tc>
        <w:tc>
          <w:tcPr>
            <w:tcW w:w="517" w:type="dxa"/>
            <w:tcBorders>
              <w:top w:val="single" w:sz="4" w:space="0" w:color="auto"/>
              <w:left w:val="double" w:sz="4" w:space="0" w:color="auto"/>
              <w:bottom w:val="double" w:sz="4" w:space="0" w:color="auto"/>
              <w:right w:val="sing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15</w:t>
            </w:r>
          </w:p>
        </w:tc>
        <w:tc>
          <w:tcPr>
            <w:tcW w:w="708" w:type="dxa"/>
            <w:tcBorders>
              <w:top w:val="single" w:sz="4" w:space="0" w:color="auto"/>
              <w:left w:val="nil"/>
              <w:bottom w:val="double" w:sz="4" w:space="0" w:color="auto"/>
              <w:right w:val="double" w:sz="4" w:space="0" w:color="auto"/>
            </w:tcBorders>
            <w:shd w:val="clear" w:color="auto" w:fill="auto"/>
            <w:vAlign w:val="bottom"/>
          </w:tcPr>
          <w:p w:rsidR="001C5721" w:rsidRPr="00F64EC1" w:rsidRDefault="001C5721" w:rsidP="00FA54CD">
            <w:pPr>
              <w:jc w:val="right"/>
              <w:rPr>
                <w:rFonts w:ascii="Arial Narrow" w:hAnsi="Arial Narrow"/>
                <w:color w:val="000000"/>
                <w:sz w:val="20"/>
                <w:szCs w:val="20"/>
              </w:rPr>
            </w:pPr>
            <w:r w:rsidRPr="00F64EC1">
              <w:rPr>
                <w:rFonts w:ascii="Arial Narrow" w:hAnsi="Arial Narrow"/>
                <w:color w:val="000000"/>
                <w:sz w:val="20"/>
                <w:szCs w:val="20"/>
              </w:rPr>
              <w:t>6</w:t>
            </w:r>
          </w:p>
        </w:tc>
      </w:tr>
    </w:tbl>
    <w:p w:rsidR="001C5721" w:rsidRDefault="001C5721" w:rsidP="001C5721">
      <w:pPr>
        <w:pStyle w:val="BodyTextIndent2"/>
        <w:ind w:left="0"/>
        <w:jc w:val="center"/>
        <w:rPr>
          <w:rFonts w:ascii="Arial" w:hAnsi="Arial" w:cs="Arial"/>
          <w:b/>
          <w:i/>
        </w:rPr>
      </w:pPr>
    </w:p>
    <w:p w:rsidR="001C5721" w:rsidRDefault="001C5721" w:rsidP="001C5721">
      <w:pPr>
        <w:pStyle w:val="BodyTextIndent2"/>
        <w:ind w:left="0"/>
        <w:jc w:val="center"/>
        <w:rPr>
          <w:rFonts w:ascii="Arial" w:hAnsi="Arial" w:cs="Arial"/>
          <w:b/>
          <w:i/>
        </w:rPr>
      </w:pPr>
    </w:p>
    <w:p w:rsidR="001C5721" w:rsidRPr="00351DB0" w:rsidRDefault="001C5721" w:rsidP="001C5721">
      <w:pPr>
        <w:jc w:val="center"/>
        <w:rPr>
          <w:rFonts w:ascii="Arial" w:hAnsi="Arial" w:cs="Arial"/>
          <w:b/>
        </w:rPr>
      </w:pPr>
      <w:r w:rsidRPr="00351DB0">
        <w:rPr>
          <w:rFonts w:ascii="Arial" w:hAnsi="Arial" w:cs="Arial"/>
          <w:b/>
        </w:rPr>
        <w:lastRenderedPageBreak/>
        <w:t>Nezaposleni prema opštinama, polu i dužini traženja zaposlenja</w:t>
      </w:r>
    </w:p>
    <w:p w:rsidR="001C5721" w:rsidRPr="001B2983" w:rsidRDefault="001C5721" w:rsidP="001C5721">
      <w:pPr>
        <w:ind w:left="9360" w:firstLine="720"/>
        <w:jc w:val="center"/>
        <w:rPr>
          <w:rFonts w:ascii="Arial Narrow" w:hAnsi="Arial Narrow"/>
          <w:i/>
          <w:sz w:val="22"/>
          <w:szCs w:val="22"/>
          <w:u w:val="single"/>
        </w:rPr>
      </w:pPr>
      <w:r>
        <w:rPr>
          <w:rFonts w:ascii="Arial Narrow" w:hAnsi="Arial Narrow"/>
          <w:i/>
          <w:sz w:val="22"/>
          <w:szCs w:val="22"/>
          <w:u w:val="single"/>
        </w:rPr>
        <w:t>(Tab. 17</w:t>
      </w:r>
      <w:r w:rsidRPr="001B2983">
        <w:rPr>
          <w:rFonts w:ascii="Arial Narrow" w:hAnsi="Arial Narrow"/>
          <w:i/>
          <w:sz w:val="22"/>
          <w:szCs w:val="22"/>
          <w:u w:val="single"/>
        </w:rPr>
        <w:t>.)</w:t>
      </w:r>
    </w:p>
    <w:tbl>
      <w:tblPr>
        <w:tblW w:w="1392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49"/>
        <w:gridCol w:w="1307"/>
        <w:gridCol w:w="838"/>
        <w:gridCol w:w="764"/>
        <w:gridCol w:w="765"/>
        <w:gridCol w:w="716"/>
        <w:gridCol w:w="859"/>
        <w:gridCol w:w="654"/>
        <w:gridCol w:w="960"/>
        <w:gridCol w:w="654"/>
        <w:gridCol w:w="809"/>
        <w:gridCol w:w="718"/>
        <w:gridCol w:w="809"/>
        <w:gridCol w:w="654"/>
        <w:gridCol w:w="816"/>
        <w:gridCol w:w="651"/>
        <w:gridCol w:w="888"/>
        <w:gridCol w:w="616"/>
      </w:tblGrid>
      <w:tr w:rsidR="001C5721" w:rsidRPr="00C914FE" w:rsidTr="00FA54CD">
        <w:trPr>
          <w:jc w:val="center"/>
        </w:trPr>
        <w:tc>
          <w:tcPr>
            <w:tcW w:w="448" w:type="dxa"/>
            <w:vMerge w:val="restart"/>
            <w:vAlign w:val="center"/>
          </w:tcPr>
          <w:p w:rsidR="001C5721" w:rsidRPr="00C914FE" w:rsidRDefault="001C5721" w:rsidP="00FA54CD">
            <w:pPr>
              <w:jc w:val="center"/>
              <w:rPr>
                <w:rFonts w:ascii="Arial Narrow" w:hAnsi="Arial Narrow"/>
                <w:sz w:val="22"/>
                <w:szCs w:val="22"/>
              </w:rPr>
            </w:pPr>
            <w:r w:rsidRPr="00C914FE">
              <w:rPr>
                <w:rFonts w:ascii="Arial Narrow" w:hAnsi="Arial Narrow"/>
                <w:sz w:val="22"/>
                <w:szCs w:val="22"/>
              </w:rPr>
              <w:t>Rb</w:t>
            </w:r>
          </w:p>
        </w:tc>
        <w:tc>
          <w:tcPr>
            <w:tcW w:w="1309" w:type="dxa"/>
            <w:vMerge w:val="restart"/>
            <w:vAlign w:val="center"/>
          </w:tcPr>
          <w:p w:rsidR="001C5721" w:rsidRPr="00C914FE" w:rsidRDefault="001C5721" w:rsidP="00FA54CD">
            <w:pPr>
              <w:jc w:val="center"/>
              <w:rPr>
                <w:rFonts w:ascii="Arial Narrow" w:hAnsi="Arial Narrow"/>
                <w:sz w:val="22"/>
                <w:szCs w:val="22"/>
              </w:rPr>
            </w:pPr>
            <w:r w:rsidRPr="00C914FE">
              <w:rPr>
                <w:rFonts w:ascii="Arial Narrow" w:hAnsi="Arial Narrow"/>
                <w:sz w:val="22"/>
                <w:szCs w:val="22"/>
              </w:rPr>
              <w:t>Opština</w:t>
            </w:r>
          </w:p>
        </w:tc>
        <w:tc>
          <w:tcPr>
            <w:tcW w:w="12170" w:type="dxa"/>
            <w:gridSpan w:val="16"/>
          </w:tcPr>
          <w:p w:rsidR="001C5721" w:rsidRPr="00C914FE" w:rsidRDefault="001C5721" w:rsidP="00FA54CD">
            <w:pPr>
              <w:jc w:val="center"/>
              <w:rPr>
                <w:rFonts w:ascii="Arial Narrow" w:hAnsi="Arial Narrow"/>
                <w:sz w:val="22"/>
                <w:szCs w:val="22"/>
              </w:rPr>
            </w:pPr>
            <w:r w:rsidRPr="00C914FE">
              <w:rPr>
                <w:rFonts w:ascii="Arial Narrow" w:hAnsi="Arial Narrow"/>
                <w:sz w:val="22"/>
                <w:szCs w:val="22"/>
              </w:rPr>
              <w:t>Dužina traženja zaposlenja</w:t>
            </w:r>
          </w:p>
        </w:tc>
      </w:tr>
      <w:tr w:rsidR="001C5721" w:rsidRPr="00C914FE" w:rsidTr="00FA54CD">
        <w:trPr>
          <w:jc w:val="center"/>
        </w:trPr>
        <w:tc>
          <w:tcPr>
            <w:tcW w:w="448" w:type="dxa"/>
            <w:vMerge/>
          </w:tcPr>
          <w:p w:rsidR="001C5721" w:rsidRPr="00C914FE" w:rsidRDefault="001C5721" w:rsidP="00FA54CD">
            <w:pPr>
              <w:rPr>
                <w:rFonts w:ascii="Arial Narrow" w:hAnsi="Arial Narrow"/>
                <w:sz w:val="22"/>
                <w:szCs w:val="22"/>
              </w:rPr>
            </w:pPr>
          </w:p>
        </w:tc>
        <w:tc>
          <w:tcPr>
            <w:tcW w:w="1309" w:type="dxa"/>
            <w:vMerge/>
          </w:tcPr>
          <w:p w:rsidR="001C5721" w:rsidRPr="00C914FE" w:rsidRDefault="001C5721" w:rsidP="00FA54CD">
            <w:pPr>
              <w:rPr>
                <w:rFonts w:ascii="Arial Narrow" w:hAnsi="Arial Narrow"/>
                <w:sz w:val="22"/>
                <w:szCs w:val="22"/>
              </w:rPr>
            </w:pPr>
          </w:p>
        </w:tc>
        <w:tc>
          <w:tcPr>
            <w:tcW w:w="838" w:type="dxa"/>
            <w:vAlign w:val="center"/>
          </w:tcPr>
          <w:p w:rsidR="001C5721" w:rsidRPr="00C914FE" w:rsidRDefault="001C5721" w:rsidP="00FA54CD">
            <w:pPr>
              <w:jc w:val="center"/>
              <w:rPr>
                <w:rFonts w:ascii="Arial Narrow" w:hAnsi="Arial Narrow"/>
                <w:sz w:val="22"/>
                <w:szCs w:val="22"/>
              </w:rPr>
            </w:pPr>
            <w:r w:rsidRPr="00C914FE">
              <w:rPr>
                <w:rFonts w:ascii="Arial Narrow" w:hAnsi="Arial Narrow"/>
                <w:sz w:val="22"/>
                <w:szCs w:val="22"/>
              </w:rPr>
              <w:t>Ukupno</w:t>
            </w:r>
          </w:p>
        </w:tc>
        <w:tc>
          <w:tcPr>
            <w:tcW w:w="765" w:type="dxa"/>
            <w:vAlign w:val="center"/>
          </w:tcPr>
          <w:p w:rsidR="001C5721" w:rsidRPr="00C914FE" w:rsidRDefault="001C5721" w:rsidP="00FA54CD">
            <w:pPr>
              <w:jc w:val="center"/>
              <w:rPr>
                <w:rFonts w:ascii="Arial Narrow" w:hAnsi="Arial Narrow"/>
                <w:sz w:val="22"/>
                <w:szCs w:val="22"/>
              </w:rPr>
            </w:pPr>
            <w:r w:rsidRPr="00C914FE">
              <w:rPr>
                <w:rFonts w:ascii="Arial Narrow" w:hAnsi="Arial Narrow"/>
                <w:sz w:val="22"/>
                <w:szCs w:val="22"/>
              </w:rPr>
              <w:t>ž</w:t>
            </w:r>
          </w:p>
        </w:tc>
        <w:tc>
          <w:tcPr>
            <w:tcW w:w="766" w:type="dxa"/>
            <w:vAlign w:val="center"/>
          </w:tcPr>
          <w:p w:rsidR="001C5721" w:rsidRPr="00C914FE" w:rsidRDefault="001C5721" w:rsidP="00FA54CD">
            <w:pPr>
              <w:jc w:val="center"/>
              <w:rPr>
                <w:rFonts w:ascii="Arial Narrow" w:hAnsi="Arial Narrow"/>
                <w:sz w:val="22"/>
                <w:szCs w:val="22"/>
              </w:rPr>
            </w:pPr>
            <w:r w:rsidRPr="00C914FE">
              <w:rPr>
                <w:rFonts w:ascii="Arial Narrow" w:hAnsi="Arial Narrow"/>
                <w:sz w:val="22"/>
                <w:szCs w:val="22"/>
              </w:rPr>
              <w:t>Do6m</w:t>
            </w:r>
          </w:p>
        </w:tc>
        <w:tc>
          <w:tcPr>
            <w:tcW w:w="718" w:type="dxa"/>
            <w:vAlign w:val="center"/>
          </w:tcPr>
          <w:p w:rsidR="001C5721" w:rsidRPr="00C914FE" w:rsidRDefault="001C5721" w:rsidP="00FA54CD">
            <w:pPr>
              <w:jc w:val="center"/>
              <w:rPr>
                <w:rFonts w:ascii="Arial Narrow" w:hAnsi="Arial Narrow"/>
                <w:sz w:val="22"/>
                <w:szCs w:val="22"/>
              </w:rPr>
            </w:pPr>
            <w:r w:rsidRPr="00C914FE">
              <w:rPr>
                <w:rFonts w:ascii="Arial Narrow" w:hAnsi="Arial Narrow"/>
                <w:sz w:val="22"/>
                <w:szCs w:val="22"/>
              </w:rPr>
              <w:t>ž</w:t>
            </w:r>
          </w:p>
        </w:tc>
        <w:tc>
          <w:tcPr>
            <w:tcW w:w="861" w:type="dxa"/>
            <w:vAlign w:val="center"/>
          </w:tcPr>
          <w:p w:rsidR="001C5721" w:rsidRPr="00C914FE" w:rsidRDefault="001C5721" w:rsidP="00FA54CD">
            <w:pPr>
              <w:jc w:val="center"/>
              <w:rPr>
                <w:rFonts w:ascii="Arial Narrow" w:hAnsi="Arial Narrow"/>
                <w:sz w:val="22"/>
                <w:szCs w:val="22"/>
              </w:rPr>
            </w:pPr>
            <w:r w:rsidRPr="00C914FE">
              <w:rPr>
                <w:rFonts w:ascii="Arial Narrow" w:hAnsi="Arial Narrow"/>
                <w:sz w:val="22"/>
                <w:szCs w:val="22"/>
              </w:rPr>
              <w:t>Preko</w:t>
            </w:r>
          </w:p>
          <w:p w:rsidR="001C5721" w:rsidRPr="00C914FE" w:rsidRDefault="001C5721" w:rsidP="00FA54CD">
            <w:pPr>
              <w:jc w:val="center"/>
              <w:rPr>
                <w:rFonts w:ascii="Arial Narrow" w:hAnsi="Arial Narrow"/>
                <w:sz w:val="22"/>
                <w:szCs w:val="22"/>
              </w:rPr>
            </w:pPr>
            <w:r w:rsidRPr="00C914FE">
              <w:rPr>
                <w:rFonts w:ascii="Arial Narrow" w:hAnsi="Arial Narrow"/>
                <w:sz w:val="22"/>
                <w:szCs w:val="22"/>
              </w:rPr>
              <w:t>6do9m</w:t>
            </w:r>
          </w:p>
        </w:tc>
        <w:tc>
          <w:tcPr>
            <w:tcW w:w="655" w:type="dxa"/>
            <w:vAlign w:val="center"/>
          </w:tcPr>
          <w:p w:rsidR="001C5721" w:rsidRPr="00C914FE" w:rsidRDefault="001C5721" w:rsidP="00FA54CD">
            <w:pPr>
              <w:jc w:val="center"/>
              <w:rPr>
                <w:rFonts w:ascii="Arial Narrow" w:hAnsi="Arial Narrow"/>
                <w:sz w:val="22"/>
                <w:szCs w:val="22"/>
              </w:rPr>
            </w:pPr>
            <w:r w:rsidRPr="00C914FE">
              <w:rPr>
                <w:rFonts w:ascii="Arial Narrow" w:hAnsi="Arial Narrow"/>
                <w:sz w:val="22"/>
                <w:szCs w:val="22"/>
              </w:rPr>
              <w:t>ž</w:t>
            </w:r>
          </w:p>
        </w:tc>
        <w:tc>
          <w:tcPr>
            <w:tcW w:w="962" w:type="dxa"/>
            <w:vAlign w:val="center"/>
          </w:tcPr>
          <w:p w:rsidR="001C5721" w:rsidRPr="00C914FE" w:rsidRDefault="001C5721" w:rsidP="00FA54CD">
            <w:pPr>
              <w:jc w:val="center"/>
              <w:rPr>
                <w:rFonts w:ascii="Arial Narrow" w:hAnsi="Arial Narrow"/>
                <w:sz w:val="22"/>
                <w:szCs w:val="22"/>
              </w:rPr>
            </w:pPr>
            <w:r w:rsidRPr="00C914FE">
              <w:rPr>
                <w:rFonts w:ascii="Arial Narrow" w:hAnsi="Arial Narrow"/>
                <w:sz w:val="22"/>
                <w:szCs w:val="22"/>
              </w:rPr>
              <w:t>Preko</w:t>
            </w:r>
          </w:p>
          <w:p w:rsidR="001C5721" w:rsidRPr="00C914FE" w:rsidRDefault="001C5721" w:rsidP="00FA54CD">
            <w:pPr>
              <w:jc w:val="center"/>
              <w:rPr>
                <w:rFonts w:ascii="Arial Narrow" w:hAnsi="Arial Narrow"/>
                <w:sz w:val="22"/>
                <w:szCs w:val="22"/>
              </w:rPr>
            </w:pPr>
            <w:r w:rsidRPr="00C914FE">
              <w:rPr>
                <w:rFonts w:ascii="Arial Narrow" w:hAnsi="Arial Narrow"/>
                <w:sz w:val="22"/>
                <w:szCs w:val="22"/>
              </w:rPr>
              <w:t>9do12m</w:t>
            </w:r>
          </w:p>
        </w:tc>
        <w:tc>
          <w:tcPr>
            <w:tcW w:w="655" w:type="dxa"/>
            <w:vAlign w:val="center"/>
          </w:tcPr>
          <w:p w:rsidR="001C5721" w:rsidRPr="00C914FE" w:rsidRDefault="001C5721" w:rsidP="00FA54CD">
            <w:pPr>
              <w:jc w:val="center"/>
              <w:rPr>
                <w:rFonts w:ascii="Arial Narrow" w:hAnsi="Arial Narrow"/>
                <w:sz w:val="22"/>
                <w:szCs w:val="22"/>
              </w:rPr>
            </w:pPr>
            <w:r w:rsidRPr="00C914FE">
              <w:rPr>
                <w:rFonts w:ascii="Arial Narrow" w:hAnsi="Arial Narrow"/>
                <w:sz w:val="22"/>
                <w:szCs w:val="22"/>
              </w:rPr>
              <w:t>ž</w:t>
            </w:r>
          </w:p>
        </w:tc>
        <w:tc>
          <w:tcPr>
            <w:tcW w:w="811" w:type="dxa"/>
            <w:vAlign w:val="center"/>
          </w:tcPr>
          <w:p w:rsidR="001C5721" w:rsidRPr="00C914FE" w:rsidRDefault="001C5721" w:rsidP="00FA54CD">
            <w:pPr>
              <w:jc w:val="center"/>
              <w:rPr>
                <w:rFonts w:ascii="Arial Narrow" w:hAnsi="Arial Narrow"/>
                <w:sz w:val="22"/>
                <w:szCs w:val="22"/>
              </w:rPr>
            </w:pPr>
            <w:r w:rsidRPr="00C914FE">
              <w:rPr>
                <w:rFonts w:ascii="Arial Narrow" w:hAnsi="Arial Narrow"/>
                <w:sz w:val="22"/>
                <w:szCs w:val="22"/>
              </w:rPr>
              <w:t>Preko</w:t>
            </w:r>
          </w:p>
          <w:p w:rsidR="001C5721" w:rsidRPr="00C914FE" w:rsidRDefault="001C5721" w:rsidP="00FA54CD">
            <w:pPr>
              <w:jc w:val="center"/>
              <w:rPr>
                <w:rFonts w:ascii="Arial Narrow" w:hAnsi="Arial Narrow"/>
                <w:sz w:val="22"/>
                <w:szCs w:val="22"/>
              </w:rPr>
            </w:pPr>
            <w:r w:rsidRPr="00C914FE">
              <w:rPr>
                <w:rFonts w:ascii="Arial Narrow" w:hAnsi="Arial Narrow"/>
                <w:sz w:val="22"/>
                <w:szCs w:val="22"/>
              </w:rPr>
              <w:t>1do3g</w:t>
            </w:r>
          </w:p>
        </w:tc>
        <w:tc>
          <w:tcPr>
            <w:tcW w:w="695" w:type="dxa"/>
            <w:vAlign w:val="center"/>
          </w:tcPr>
          <w:p w:rsidR="001C5721" w:rsidRPr="00C914FE" w:rsidRDefault="001C5721" w:rsidP="00FA54CD">
            <w:pPr>
              <w:jc w:val="center"/>
              <w:rPr>
                <w:rFonts w:ascii="Arial Narrow" w:hAnsi="Arial Narrow"/>
                <w:sz w:val="22"/>
                <w:szCs w:val="22"/>
              </w:rPr>
            </w:pPr>
            <w:r w:rsidRPr="00C914FE">
              <w:rPr>
                <w:rFonts w:ascii="Arial Narrow" w:hAnsi="Arial Narrow"/>
                <w:sz w:val="22"/>
                <w:szCs w:val="22"/>
              </w:rPr>
              <w:t>ž</w:t>
            </w:r>
          </w:p>
        </w:tc>
        <w:tc>
          <w:tcPr>
            <w:tcW w:w="811" w:type="dxa"/>
            <w:vAlign w:val="center"/>
          </w:tcPr>
          <w:p w:rsidR="001C5721" w:rsidRPr="00C914FE" w:rsidRDefault="001C5721" w:rsidP="00FA54CD">
            <w:pPr>
              <w:jc w:val="center"/>
              <w:rPr>
                <w:rFonts w:ascii="Arial Narrow" w:hAnsi="Arial Narrow"/>
                <w:sz w:val="22"/>
                <w:szCs w:val="22"/>
              </w:rPr>
            </w:pPr>
            <w:r w:rsidRPr="00C914FE">
              <w:rPr>
                <w:rFonts w:ascii="Arial Narrow" w:hAnsi="Arial Narrow"/>
                <w:sz w:val="22"/>
                <w:szCs w:val="22"/>
              </w:rPr>
              <w:t>Preko</w:t>
            </w:r>
          </w:p>
          <w:p w:rsidR="001C5721" w:rsidRPr="00C914FE" w:rsidRDefault="001C5721" w:rsidP="00FA54CD">
            <w:pPr>
              <w:jc w:val="center"/>
              <w:rPr>
                <w:rFonts w:ascii="Arial Narrow" w:hAnsi="Arial Narrow"/>
                <w:sz w:val="22"/>
                <w:szCs w:val="22"/>
              </w:rPr>
            </w:pPr>
            <w:r w:rsidRPr="00C914FE">
              <w:rPr>
                <w:rFonts w:ascii="Arial Narrow" w:hAnsi="Arial Narrow"/>
                <w:sz w:val="22"/>
                <w:szCs w:val="22"/>
              </w:rPr>
              <w:t>3do5g</w:t>
            </w:r>
          </w:p>
        </w:tc>
        <w:tc>
          <w:tcPr>
            <w:tcW w:w="655" w:type="dxa"/>
            <w:vAlign w:val="center"/>
          </w:tcPr>
          <w:p w:rsidR="001C5721" w:rsidRPr="00C914FE" w:rsidRDefault="001C5721" w:rsidP="00FA54CD">
            <w:pPr>
              <w:jc w:val="center"/>
              <w:rPr>
                <w:rFonts w:ascii="Arial Narrow" w:hAnsi="Arial Narrow"/>
                <w:sz w:val="22"/>
                <w:szCs w:val="22"/>
              </w:rPr>
            </w:pPr>
            <w:r w:rsidRPr="00C914FE">
              <w:rPr>
                <w:rFonts w:ascii="Arial Narrow" w:hAnsi="Arial Narrow"/>
                <w:sz w:val="22"/>
                <w:szCs w:val="22"/>
              </w:rPr>
              <w:t>ž</w:t>
            </w:r>
          </w:p>
        </w:tc>
        <w:tc>
          <w:tcPr>
            <w:tcW w:w="818" w:type="dxa"/>
            <w:vAlign w:val="center"/>
          </w:tcPr>
          <w:p w:rsidR="001C5721" w:rsidRPr="00C914FE" w:rsidRDefault="001C5721" w:rsidP="00FA54CD">
            <w:pPr>
              <w:jc w:val="center"/>
              <w:rPr>
                <w:rFonts w:ascii="Arial Narrow" w:hAnsi="Arial Narrow"/>
                <w:sz w:val="22"/>
                <w:szCs w:val="22"/>
              </w:rPr>
            </w:pPr>
            <w:r w:rsidRPr="00C914FE">
              <w:rPr>
                <w:rFonts w:ascii="Arial Narrow" w:hAnsi="Arial Narrow"/>
                <w:sz w:val="22"/>
                <w:szCs w:val="22"/>
              </w:rPr>
              <w:t>Preko</w:t>
            </w:r>
          </w:p>
          <w:p w:rsidR="001C5721" w:rsidRPr="00C914FE" w:rsidRDefault="001C5721" w:rsidP="00FA54CD">
            <w:pPr>
              <w:jc w:val="center"/>
              <w:rPr>
                <w:rFonts w:ascii="Arial Narrow" w:hAnsi="Arial Narrow"/>
                <w:sz w:val="22"/>
                <w:szCs w:val="22"/>
              </w:rPr>
            </w:pPr>
            <w:r w:rsidRPr="00C914FE">
              <w:rPr>
                <w:rFonts w:ascii="Arial Narrow" w:hAnsi="Arial Narrow"/>
                <w:sz w:val="22"/>
                <w:szCs w:val="22"/>
              </w:rPr>
              <w:t>5do8g</w:t>
            </w:r>
          </w:p>
        </w:tc>
        <w:tc>
          <w:tcPr>
            <w:tcW w:w="654" w:type="dxa"/>
            <w:vAlign w:val="center"/>
          </w:tcPr>
          <w:p w:rsidR="001C5721" w:rsidRPr="00C914FE" w:rsidRDefault="001C5721" w:rsidP="00FA54CD">
            <w:pPr>
              <w:jc w:val="center"/>
              <w:rPr>
                <w:rFonts w:ascii="Arial Narrow" w:hAnsi="Arial Narrow"/>
                <w:sz w:val="22"/>
                <w:szCs w:val="22"/>
              </w:rPr>
            </w:pPr>
            <w:r w:rsidRPr="00C914FE">
              <w:rPr>
                <w:rFonts w:ascii="Arial Narrow" w:hAnsi="Arial Narrow"/>
                <w:sz w:val="22"/>
                <w:szCs w:val="22"/>
              </w:rPr>
              <w:t>ž</w:t>
            </w:r>
          </w:p>
        </w:tc>
        <w:tc>
          <w:tcPr>
            <w:tcW w:w="888" w:type="dxa"/>
            <w:vAlign w:val="center"/>
          </w:tcPr>
          <w:p w:rsidR="001C5721" w:rsidRPr="00C914FE" w:rsidRDefault="001C5721" w:rsidP="00FA54CD">
            <w:pPr>
              <w:jc w:val="center"/>
              <w:rPr>
                <w:rFonts w:ascii="Arial Narrow" w:hAnsi="Arial Narrow"/>
                <w:sz w:val="22"/>
                <w:szCs w:val="22"/>
              </w:rPr>
            </w:pPr>
            <w:r w:rsidRPr="00C914FE">
              <w:rPr>
                <w:rFonts w:ascii="Arial Narrow" w:hAnsi="Arial Narrow"/>
                <w:sz w:val="22"/>
                <w:szCs w:val="22"/>
              </w:rPr>
              <w:t>Preko8g</w:t>
            </w:r>
          </w:p>
        </w:tc>
        <w:tc>
          <w:tcPr>
            <w:tcW w:w="618" w:type="dxa"/>
            <w:vAlign w:val="center"/>
          </w:tcPr>
          <w:p w:rsidR="001C5721" w:rsidRPr="00C914FE" w:rsidRDefault="001C5721" w:rsidP="00FA54CD">
            <w:pPr>
              <w:jc w:val="center"/>
              <w:rPr>
                <w:rFonts w:ascii="Arial Narrow" w:hAnsi="Arial Narrow"/>
                <w:sz w:val="22"/>
                <w:szCs w:val="22"/>
              </w:rPr>
            </w:pPr>
            <w:r w:rsidRPr="00C914FE">
              <w:rPr>
                <w:rFonts w:ascii="Arial Narrow" w:hAnsi="Arial Narrow"/>
                <w:sz w:val="22"/>
                <w:szCs w:val="22"/>
              </w:rPr>
              <w:t>ž</w:t>
            </w:r>
          </w:p>
        </w:tc>
      </w:tr>
      <w:tr w:rsidR="001C5721" w:rsidRPr="00C914FE" w:rsidTr="00FA54CD">
        <w:trPr>
          <w:jc w:val="center"/>
        </w:trPr>
        <w:tc>
          <w:tcPr>
            <w:tcW w:w="448" w:type="dxa"/>
            <w:vAlign w:val="bottom"/>
          </w:tcPr>
          <w:p w:rsidR="001C5721" w:rsidRPr="00C914FE" w:rsidRDefault="001C5721" w:rsidP="00FA54CD">
            <w:pPr>
              <w:rPr>
                <w:rFonts w:ascii="Arial Narrow" w:hAnsi="Arial Narrow"/>
                <w:i/>
                <w:iCs/>
                <w:sz w:val="22"/>
                <w:szCs w:val="22"/>
              </w:rPr>
            </w:pPr>
            <w:r w:rsidRPr="00C914FE">
              <w:rPr>
                <w:rFonts w:ascii="Arial Narrow" w:hAnsi="Arial Narrow"/>
                <w:i/>
                <w:iCs/>
                <w:sz w:val="22"/>
                <w:szCs w:val="22"/>
              </w:rPr>
              <w:t>1</w:t>
            </w:r>
          </w:p>
        </w:tc>
        <w:tc>
          <w:tcPr>
            <w:tcW w:w="1309" w:type="dxa"/>
            <w:shd w:val="clear" w:color="auto" w:fill="auto"/>
            <w:vAlign w:val="bottom"/>
          </w:tcPr>
          <w:p w:rsidR="001C5721" w:rsidRPr="00C914FE" w:rsidRDefault="001C5721" w:rsidP="00FA54CD">
            <w:pPr>
              <w:rPr>
                <w:rFonts w:ascii="Arial Narrow" w:hAnsi="Arial Narrow"/>
                <w:color w:val="000000"/>
                <w:sz w:val="22"/>
                <w:szCs w:val="22"/>
              </w:rPr>
            </w:pPr>
            <w:r w:rsidRPr="00C914FE">
              <w:rPr>
                <w:rFonts w:ascii="Arial Narrow" w:hAnsi="Arial Narrow"/>
                <w:color w:val="000000"/>
                <w:sz w:val="22"/>
                <w:szCs w:val="22"/>
              </w:rPr>
              <w:t>Andrijevica</w:t>
            </w:r>
          </w:p>
        </w:tc>
        <w:tc>
          <w:tcPr>
            <w:tcW w:w="83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877</w:t>
            </w:r>
          </w:p>
        </w:tc>
        <w:tc>
          <w:tcPr>
            <w:tcW w:w="76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458</w:t>
            </w:r>
          </w:p>
        </w:tc>
        <w:tc>
          <w:tcPr>
            <w:tcW w:w="766"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124</w:t>
            </w:r>
          </w:p>
        </w:tc>
        <w:tc>
          <w:tcPr>
            <w:tcW w:w="7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67</w:t>
            </w:r>
          </w:p>
        </w:tc>
        <w:tc>
          <w:tcPr>
            <w:tcW w:w="86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21</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8</w:t>
            </w:r>
          </w:p>
        </w:tc>
        <w:tc>
          <w:tcPr>
            <w:tcW w:w="962"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39</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16</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542</w:t>
            </w:r>
          </w:p>
        </w:tc>
        <w:tc>
          <w:tcPr>
            <w:tcW w:w="69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308</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57</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26</w:t>
            </w:r>
          </w:p>
        </w:tc>
        <w:tc>
          <w:tcPr>
            <w:tcW w:w="8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53</w:t>
            </w:r>
          </w:p>
        </w:tc>
        <w:tc>
          <w:tcPr>
            <w:tcW w:w="654"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20</w:t>
            </w:r>
          </w:p>
        </w:tc>
        <w:tc>
          <w:tcPr>
            <w:tcW w:w="88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41</w:t>
            </w:r>
          </w:p>
        </w:tc>
        <w:tc>
          <w:tcPr>
            <w:tcW w:w="6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13</w:t>
            </w:r>
          </w:p>
        </w:tc>
      </w:tr>
      <w:tr w:rsidR="001C5721" w:rsidRPr="00C914FE" w:rsidTr="00FA54CD">
        <w:trPr>
          <w:jc w:val="center"/>
        </w:trPr>
        <w:tc>
          <w:tcPr>
            <w:tcW w:w="448" w:type="dxa"/>
            <w:vAlign w:val="bottom"/>
          </w:tcPr>
          <w:p w:rsidR="001C5721" w:rsidRPr="00C914FE" w:rsidRDefault="001C5721" w:rsidP="00FA54CD">
            <w:pPr>
              <w:rPr>
                <w:rFonts w:ascii="Arial Narrow" w:hAnsi="Arial Narrow"/>
                <w:i/>
                <w:iCs/>
                <w:sz w:val="22"/>
                <w:szCs w:val="22"/>
              </w:rPr>
            </w:pPr>
            <w:r w:rsidRPr="00C914FE">
              <w:rPr>
                <w:rFonts w:ascii="Arial Narrow" w:hAnsi="Arial Narrow"/>
                <w:i/>
                <w:iCs/>
                <w:sz w:val="22"/>
                <w:szCs w:val="22"/>
              </w:rPr>
              <w:t>2</w:t>
            </w:r>
          </w:p>
        </w:tc>
        <w:tc>
          <w:tcPr>
            <w:tcW w:w="1309" w:type="dxa"/>
            <w:shd w:val="clear" w:color="auto" w:fill="auto"/>
            <w:vAlign w:val="bottom"/>
          </w:tcPr>
          <w:p w:rsidR="001C5721" w:rsidRPr="00C914FE" w:rsidRDefault="001C5721" w:rsidP="00FA54CD">
            <w:pPr>
              <w:rPr>
                <w:rFonts w:ascii="Arial Narrow" w:hAnsi="Arial Narrow"/>
                <w:color w:val="000000"/>
                <w:sz w:val="22"/>
                <w:szCs w:val="22"/>
              </w:rPr>
            </w:pPr>
            <w:r w:rsidRPr="00C914FE">
              <w:rPr>
                <w:rFonts w:ascii="Arial Narrow" w:hAnsi="Arial Narrow"/>
                <w:color w:val="000000"/>
                <w:sz w:val="22"/>
                <w:szCs w:val="22"/>
              </w:rPr>
              <w:t>Bar</w:t>
            </w:r>
          </w:p>
        </w:tc>
        <w:tc>
          <w:tcPr>
            <w:tcW w:w="83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2270</w:t>
            </w:r>
          </w:p>
        </w:tc>
        <w:tc>
          <w:tcPr>
            <w:tcW w:w="76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1418</w:t>
            </w:r>
          </w:p>
        </w:tc>
        <w:tc>
          <w:tcPr>
            <w:tcW w:w="766"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817</w:t>
            </w:r>
          </w:p>
        </w:tc>
        <w:tc>
          <w:tcPr>
            <w:tcW w:w="7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544</w:t>
            </w:r>
          </w:p>
        </w:tc>
        <w:tc>
          <w:tcPr>
            <w:tcW w:w="86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130</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83</w:t>
            </w:r>
          </w:p>
        </w:tc>
        <w:tc>
          <w:tcPr>
            <w:tcW w:w="962"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169</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107</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758</w:t>
            </w:r>
          </w:p>
        </w:tc>
        <w:tc>
          <w:tcPr>
            <w:tcW w:w="69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496</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294</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158</w:t>
            </w:r>
          </w:p>
        </w:tc>
        <w:tc>
          <w:tcPr>
            <w:tcW w:w="8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45</w:t>
            </w:r>
          </w:p>
        </w:tc>
        <w:tc>
          <w:tcPr>
            <w:tcW w:w="654"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17</w:t>
            </w:r>
          </w:p>
        </w:tc>
        <w:tc>
          <w:tcPr>
            <w:tcW w:w="88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57</w:t>
            </w:r>
          </w:p>
        </w:tc>
        <w:tc>
          <w:tcPr>
            <w:tcW w:w="6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13</w:t>
            </w:r>
          </w:p>
        </w:tc>
      </w:tr>
      <w:tr w:rsidR="001C5721" w:rsidRPr="00C914FE" w:rsidTr="00FA54CD">
        <w:trPr>
          <w:jc w:val="center"/>
        </w:trPr>
        <w:tc>
          <w:tcPr>
            <w:tcW w:w="448" w:type="dxa"/>
            <w:vAlign w:val="bottom"/>
          </w:tcPr>
          <w:p w:rsidR="001C5721" w:rsidRPr="00C914FE" w:rsidRDefault="001C5721" w:rsidP="00FA54CD">
            <w:pPr>
              <w:rPr>
                <w:rFonts w:ascii="Arial Narrow" w:hAnsi="Arial Narrow"/>
                <w:i/>
                <w:iCs/>
                <w:sz w:val="22"/>
                <w:szCs w:val="22"/>
              </w:rPr>
            </w:pPr>
            <w:r w:rsidRPr="00C914FE">
              <w:rPr>
                <w:rFonts w:ascii="Arial Narrow" w:hAnsi="Arial Narrow"/>
                <w:i/>
                <w:iCs/>
                <w:sz w:val="22"/>
                <w:szCs w:val="22"/>
              </w:rPr>
              <w:t>3</w:t>
            </w:r>
          </w:p>
        </w:tc>
        <w:tc>
          <w:tcPr>
            <w:tcW w:w="1309" w:type="dxa"/>
            <w:shd w:val="clear" w:color="auto" w:fill="auto"/>
            <w:vAlign w:val="bottom"/>
          </w:tcPr>
          <w:p w:rsidR="001C5721" w:rsidRPr="00C914FE" w:rsidRDefault="001C5721" w:rsidP="00FA54CD">
            <w:pPr>
              <w:rPr>
                <w:rFonts w:ascii="Arial Narrow" w:hAnsi="Arial Narrow"/>
                <w:color w:val="000000"/>
                <w:sz w:val="22"/>
                <w:szCs w:val="22"/>
              </w:rPr>
            </w:pPr>
            <w:r w:rsidRPr="00C914FE">
              <w:rPr>
                <w:rFonts w:ascii="Arial Narrow" w:hAnsi="Arial Narrow"/>
                <w:color w:val="000000"/>
                <w:sz w:val="22"/>
                <w:szCs w:val="22"/>
              </w:rPr>
              <w:t>Berane</w:t>
            </w:r>
          </w:p>
        </w:tc>
        <w:tc>
          <w:tcPr>
            <w:tcW w:w="83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4519</w:t>
            </w:r>
          </w:p>
        </w:tc>
        <w:tc>
          <w:tcPr>
            <w:tcW w:w="76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2518</w:t>
            </w:r>
          </w:p>
        </w:tc>
        <w:tc>
          <w:tcPr>
            <w:tcW w:w="766"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871</w:t>
            </w:r>
          </w:p>
        </w:tc>
        <w:tc>
          <w:tcPr>
            <w:tcW w:w="7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472</w:t>
            </w:r>
          </w:p>
        </w:tc>
        <w:tc>
          <w:tcPr>
            <w:tcW w:w="86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141</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67</w:t>
            </w:r>
          </w:p>
        </w:tc>
        <w:tc>
          <w:tcPr>
            <w:tcW w:w="962"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151</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72</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2805</w:t>
            </w:r>
          </w:p>
        </w:tc>
        <w:tc>
          <w:tcPr>
            <w:tcW w:w="69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1702</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304</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137</w:t>
            </w:r>
          </w:p>
        </w:tc>
        <w:tc>
          <w:tcPr>
            <w:tcW w:w="8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107</w:t>
            </w:r>
          </w:p>
        </w:tc>
        <w:tc>
          <w:tcPr>
            <w:tcW w:w="654"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35</w:t>
            </w:r>
          </w:p>
        </w:tc>
        <w:tc>
          <w:tcPr>
            <w:tcW w:w="88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140</w:t>
            </w:r>
          </w:p>
        </w:tc>
        <w:tc>
          <w:tcPr>
            <w:tcW w:w="6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33</w:t>
            </w:r>
          </w:p>
        </w:tc>
      </w:tr>
      <w:tr w:rsidR="001C5721" w:rsidRPr="00C914FE" w:rsidTr="00FA54CD">
        <w:trPr>
          <w:jc w:val="center"/>
        </w:trPr>
        <w:tc>
          <w:tcPr>
            <w:tcW w:w="448" w:type="dxa"/>
            <w:vAlign w:val="bottom"/>
          </w:tcPr>
          <w:p w:rsidR="001C5721" w:rsidRPr="00C914FE" w:rsidRDefault="001C5721" w:rsidP="00FA54CD">
            <w:pPr>
              <w:rPr>
                <w:rFonts w:ascii="Arial Narrow" w:hAnsi="Arial Narrow"/>
                <w:i/>
                <w:iCs/>
                <w:sz w:val="22"/>
                <w:szCs w:val="22"/>
              </w:rPr>
            </w:pPr>
            <w:r w:rsidRPr="00C914FE">
              <w:rPr>
                <w:rFonts w:ascii="Arial Narrow" w:hAnsi="Arial Narrow"/>
                <w:i/>
                <w:iCs/>
                <w:sz w:val="22"/>
                <w:szCs w:val="22"/>
              </w:rPr>
              <w:t>4</w:t>
            </w:r>
          </w:p>
        </w:tc>
        <w:tc>
          <w:tcPr>
            <w:tcW w:w="1309" w:type="dxa"/>
            <w:shd w:val="clear" w:color="auto" w:fill="auto"/>
            <w:vAlign w:val="bottom"/>
          </w:tcPr>
          <w:p w:rsidR="001C5721" w:rsidRPr="00C914FE" w:rsidRDefault="001C5721" w:rsidP="00FA54CD">
            <w:pPr>
              <w:rPr>
                <w:rFonts w:ascii="Arial Narrow" w:hAnsi="Arial Narrow"/>
                <w:color w:val="000000"/>
                <w:sz w:val="22"/>
                <w:szCs w:val="22"/>
              </w:rPr>
            </w:pPr>
            <w:r w:rsidRPr="00C914FE">
              <w:rPr>
                <w:rFonts w:ascii="Arial Narrow" w:hAnsi="Arial Narrow"/>
                <w:color w:val="000000"/>
                <w:sz w:val="22"/>
                <w:szCs w:val="22"/>
              </w:rPr>
              <w:t>B. Polje</w:t>
            </w:r>
          </w:p>
        </w:tc>
        <w:tc>
          <w:tcPr>
            <w:tcW w:w="83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3992</w:t>
            </w:r>
          </w:p>
        </w:tc>
        <w:tc>
          <w:tcPr>
            <w:tcW w:w="76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2315</w:t>
            </w:r>
          </w:p>
        </w:tc>
        <w:tc>
          <w:tcPr>
            <w:tcW w:w="766"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1109</w:t>
            </w:r>
          </w:p>
        </w:tc>
        <w:tc>
          <w:tcPr>
            <w:tcW w:w="7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627</w:t>
            </w:r>
          </w:p>
        </w:tc>
        <w:tc>
          <w:tcPr>
            <w:tcW w:w="86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200</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122</w:t>
            </w:r>
          </w:p>
        </w:tc>
        <w:tc>
          <w:tcPr>
            <w:tcW w:w="962"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264</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161</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1628</w:t>
            </w:r>
          </w:p>
        </w:tc>
        <w:tc>
          <w:tcPr>
            <w:tcW w:w="69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1079</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338</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167</w:t>
            </w:r>
          </w:p>
        </w:tc>
        <w:tc>
          <w:tcPr>
            <w:tcW w:w="8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166</w:t>
            </w:r>
          </w:p>
        </w:tc>
        <w:tc>
          <w:tcPr>
            <w:tcW w:w="654"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81</w:t>
            </w:r>
          </w:p>
        </w:tc>
        <w:tc>
          <w:tcPr>
            <w:tcW w:w="88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287</w:t>
            </w:r>
          </w:p>
        </w:tc>
        <w:tc>
          <w:tcPr>
            <w:tcW w:w="6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78</w:t>
            </w:r>
          </w:p>
        </w:tc>
      </w:tr>
      <w:tr w:rsidR="001C5721" w:rsidRPr="00C914FE" w:rsidTr="00FA54CD">
        <w:trPr>
          <w:jc w:val="center"/>
        </w:trPr>
        <w:tc>
          <w:tcPr>
            <w:tcW w:w="448" w:type="dxa"/>
            <w:vAlign w:val="bottom"/>
          </w:tcPr>
          <w:p w:rsidR="001C5721" w:rsidRPr="00C914FE" w:rsidRDefault="001C5721" w:rsidP="00FA54CD">
            <w:pPr>
              <w:rPr>
                <w:rFonts w:ascii="Arial Narrow" w:hAnsi="Arial Narrow"/>
                <w:i/>
                <w:iCs/>
                <w:sz w:val="22"/>
                <w:szCs w:val="22"/>
              </w:rPr>
            </w:pPr>
            <w:r w:rsidRPr="00C914FE">
              <w:rPr>
                <w:rFonts w:ascii="Arial Narrow" w:hAnsi="Arial Narrow"/>
                <w:i/>
                <w:iCs/>
                <w:sz w:val="22"/>
                <w:szCs w:val="22"/>
              </w:rPr>
              <w:t>5</w:t>
            </w:r>
          </w:p>
        </w:tc>
        <w:tc>
          <w:tcPr>
            <w:tcW w:w="1309" w:type="dxa"/>
            <w:shd w:val="clear" w:color="auto" w:fill="auto"/>
            <w:vAlign w:val="bottom"/>
          </w:tcPr>
          <w:p w:rsidR="001C5721" w:rsidRPr="00C914FE" w:rsidRDefault="001C5721" w:rsidP="00FA54CD">
            <w:pPr>
              <w:rPr>
                <w:rFonts w:ascii="Arial Narrow" w:hAnsi="Arial Narrow"/>
                <w:color w:val="000000"/>
                <w:sz w:val="22"/>
                <w:szCs w:val="22"/>
              </w:rPr>
            </w:pPr>
            <w:r w:rsidRPr="00C914FE">
              <w:rPr>
                <w:rFonts w:ascii="Arial Narrow" w:hAnsi="Arial Narrow"/>
                <w:color w:val="000000"/>
                <w:sz w:val="22"/>
                <w:szCs w:val="22"/>
              </w:rPr>
              <w:t>Budva</w:t>
            </w:r>
          </w:p>
        </w:tc>
        <w:tc>
          <w:tcPr>
            <w:tcW w:w="83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801</w:t>
            </w:r>
          </w:p>
        </w:tc>
        <w:tc>
          <w:tcPr>
            <w:tcW w:w="76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504</w:t>
            </w:r>
          </w:p>
        </w:tc>
        <w:tc>
          <w:tcPr>
            <w:tcW w:w="766"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344</w:t>
            </w:r>
          </w:p>
        </w:tc>
        <w:tc>
          <w:tcPr>
            <w:tcW w:w="7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207</w:t>
            </w:r>
          </w:p>
        </w:tc>
        <w:tc>
          <w:tcPr>
            <w:tcW w:w="86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38</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23</w:t>
            </w:r>
          </w:p>
        </w:tc>
        <w:tc>
          <w:tcPr>
            <w:tcW w:w="962"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37</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27</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287</w:t>
            </w:r>
          </w:p>
        </w:tc>
        <w:tc>
          <w:tcPr>
            <w:tcW w:w="69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199</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49</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31</w:t>
            </w:r>
          </w:p>
        </w:tc>
        <w:tc>
          <w:tcPr>
            <w:tcW w:w="8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16</w:t>
            </w:r>
          </w:p>
        </w:tc>
        <w:tc>
          <w:tcPr>
            <w:tcW w:w="654"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10</w:t>
            </w:r>
          </w:p>
        </w:tc>
        <w:tc>
          <w:tcPr>
            <w:tcW w:w="88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30</w:t>
            </w:r>
          </w:p>
        </w:tc>
        <w:tc>
          <w:tcPr>
            <w:tcW w:w="6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7</w:t>
            </w:r>
          </w:p>
        </w:tc>
      </w:tr>
      <w:tr w:rsidR="001C5721" w:rsidRPr="00C914FE" w:rsidTr="00FA54CD">
        <w:trPr>
          <w:jc w:val="center"/>
        </w:trPr>
        <w:tc>
          <w:tcPr>
            <w:tcW w:w="448" w:type="dxa"/>
            <w:vAlign w:val="bottom"/>
          </w:tcPr>
          <w:p w:rsidR="001C5721" w:rsidRPr="00C914FE" w:rsidRDefault="001C5721" w:rsidP="00FA54CD">
            <w:pPr>
              <w:rPr>
                <w:rFonts w:ascii="Arial Narrow" w:hAnsi="Arial Narrow"/>
                <w:i/>
                <w:iCs/>
                <w:sz w:val="22"/>
                <w:szCs w:val="22"/>
              </w:rPr>
            </w:pPr>
            <w:r w:rsidRPr="00C914FE">
              <w:rPr>
                <w:rFonts w:ascii="Arial Narrow" w:hAnsi="Arial Narrow"/>
                <w:i/>
                <w:iCs/>
                <w:sz w:val="22"/>
                <w:szCs w:val="22"/>
              </w:rPr>
              <w:t>6</w:t>
            </w:r>
          </w:p>
        </w:tc>
        <w:tc>
          <w:tcPr>
            <w:tcW w:w="1309" w:type="dxa"/>
            <w:shd w:val="clear" w:color="auto" w:fill="auto"/>
            <w:vAlign w:val="bottom"/>
          </w:tcPr>
          <w:p w:rsidR="001C5721" w:rsidRPr="00C914FE" w:rsidRDefault="001C5721" w:rsidP="00FA54CD">
            <w:pPr>
              <w:rPr>
                <w:rFonts w:ascii="Arial Narrow" w:hAnsi="Arial Narrow"/>
                <w:color w:val="000000"/>
                <w:sz w:val="22"/>
                <w:szCs w:val="22"/>
              </w:rPr>
            </w:pPr>
            <w:r w:rsidRPr="00C914FE">
              <w:rPr>
                <w:rFonts w:ascii="Arial Narrow" w:hAnsi="Arial Narrow"/>
                <w:color w:val="000000"/>
                <w:sz w:val="22"/>
                <w:szCs w:val="22"/>
              </w:rPr>
              <w:t>Cetinje</w:t>
            </w:r>
          </w:p>
        </w:tc>
        <w:tc>
          <w:tcPr>
            <w:tcW w:w="83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1074</w:t>
            </w:r>
          </w:p>
        </w:tc>
        <w:tc>
          <w:tcPr>
            <w:tcW w:w="76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576</w:t>
            </w:r>
          </w:p>
        </w:tc>
        <w:tc>
          <w:tcPr>
            <w:tcW w:w="766"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341</w:t>
            </w:r>
          </w:p>
        </w:tc>
        <w:tc>
          <w:tcPr>
            <w:tcW w:w="7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196</w:t>
            </w:r>
          </w:p>
        </w:tc>
        <w:tc>
          <w:tcPr>
            <w:tcW w:w="86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55</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35</w:t>
            </w:r>
          </w:p>
        </w:tc>
        <w:tc>
          <w:tcPr>
            <w:tcW w:w="962"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36</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17</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303</w:t>
            </w:r>
          </w:p>
        </w:tc>
        <w:tc>
          <w:tcPr>
            <w:tcW w:w="69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201</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109</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57</w:t>
            </w:r>
          </w:p>
        </w:tc>
        <w:tc>
          <w:tcPr>
            <w:tcW w:w="8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54</w:t>
            </w:r>
          </w:p>
        </w:tc>
        <w:tc>
          <w:tcPr>
            <w:tcW w:w="654"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27</w:t>
            </w:r>
          </w:p>
        </w:tc>
        <w:tc>
          <w:tcPr>
            <w:tcW w:w="88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176</w:t>
            </w:r>
          </w:p>
        </w:tc>
        <w:tc>
          <w:tcPr>
            <w:tcW w:w="6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43</w:t>
            </w:r>
          </w:p>
        </w:tc>
      </w:tr>
      <w:tr w:rsidR="001C5721" w:rsidRPr="00C914FE" w:rsidTr="00FA54CD">
        <w:trPr>
          <w:jc w:val="center"/>
        </w:trPr>
        <w:tc>
          <w:tcPr>
            <w:tcW w:w="448" w:type="dxa"/>
            <w:vAlign w:val="bottom"/>
          </w:tcPr>
          <w:p w:rsidR="001C5721" w:rsidRPr="00C914FE" w:rsidRDefault="001C5721" w:rsidP="00FA54CD">
            <w:pPr>
              <w:rPr>
                <w:rFonts w:ascii="Arial Narrow" w:hAnsi="Arial Narrow"/>
                <w:i/>
                <w:iCs/>
                <w:sz w:val="22"/>
                <w:szCs w:val="22"/>
              </w:rPr>
            </w:pPr>
            <w:r w:rsidRPr="00C914FE">
              <w:rPr>
                <w:rFonts w:ascii="Arial Narrow" w:hAnsi="Arial Narrow"/>
                <w:i/>
                <w:iCs/>
                <w:sz w:val="22"/>
                <w:szCs w:val="22"/>
              </w:rPr>
              <w:t>7</w:t>
            </w:r>
          </w:p>
        </w:tc>
        <w:tc>
          <w:tcPr>
            <w:tcW w:w="1309" w:type="dxa"/>
            <w:shd w:val="clear" w:color="auto" w:fill="auto"/>
            <w:vAlign w:val="bottom"/>
          </w:tcPr>
          <w:p w:rsidR="001C5721" w:rsidRPr="00C914FE" w:rsidRDefault="001C5721" w:rsidP="00FA54CD">
            <w:pPr>
              <w:rPr>
                <w:rFonts w:ascii="Arial Narrow" w:hAnsi="Arial Narrow"/>
                <w:color w:val="000000"/>
                <w:sz w:val="22"/>
                <w:szCs w:val="22"/>
              </w:rPr>
            </w:pPr>
            <w:r w:rsidRPr="00C914FE">
              <w:rPr>
                <w:rFonts w:ascii="Arial Narrow" w:hAnsi="Arial Narrow"/>
                <w:color w:val="000000"/>
                <w:sz w:val="22"/>
                <w:szCs w:val="22"/>
              </w:rPr>
              <w:t>Danilovgrad</w:t>
            </w:r>
          </w:p>
        </w:tc>
        <w:tc>
          <w:tcPr>
            <w:tcW w:w="83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982</w:t>
            </w:r>
          </w:p>
        </w:tc>
        <w:tc>
          <w:tcPr>
            <w:tcW w:w="76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607</w:t>
            </w:r>
          </w:p>
        </w:tc>
        <w:tc>
          <w:tcPr>
            <w:tcW w:w="766"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351</w:t>
            </w:r>
          </w:p>
        </w:tc>
        <w:tc>
          <w:tcPr>
            <w:tcW w:w="7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210</w:t>
            </w:r>
          </w:p>
        </w:tc>
        <w:tc>
          <w:tcPr>
            <w:tcW w:w="86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40</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22</w:t>
            </w:r>
          </w:p>
        </w:tc>
        <w:tc>
          <w:tcPr>
            <w:tcW w:w="962"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47</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27</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338</w:t>
            </w:r>
          </w:p>
        </w:tc>
        <w:tc>
          <w:tcPr>
            <w:tcW w:w="69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241</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115</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71</w:t>
            </w:r>
          </w:p>
        </w:tc>
        <w:tc>
          <w:tcPr>
            <w:tcW w:w="8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35</w:t>
            </w:r>
          </w:p>
        </w:tc>
        <w:tc>
          <w:tcPr>
            <w:tcW w:w="654"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12</w:t>
            </w:r>
          </w:p>
        </w:tc>
        <w:tc>
          <w:tcPr>
            <w:tcW w:w="88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56</w:t>
            </w:r>
          </w:p>
        </w:tc>
        <w:tc>
          <w:tcPr>
            <w:tcW w:w="6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24</w:t>
            </w:r>
          </w:p>
        </w:tc>
      </w:tr>
      <w:tr w:rsidR="001C5721" w:rsidRPr="00C914FE" w:rsidTr="00FA54CD">
        <w:trPr>
          <w:jc w:val="center"/>
        </w:trPr>
        <w:tc>
          <w:tcPr>
            <w:tcW w:w="448" w:type="dxa"/>
            <w:vAlign w:val="bottom"/>
          </w:tcPr>
          <w:p w:rsidR="001C5721" w:rsidRPr="00C914FE" w:rsidRDefault="001C5721" w:rsidP="00FA54CD">
            <w:pPr>
              <w:rPr>
                <w:rFonts w:ascii="Arial Narrow" w:hAnsi="Arial Narrow"/>
                <w:i/>
                <w:iCs/>
                <w:sz w:val="22"/>
                <w:szCs w:val="22"/>
              </w:rPr>
            </w:pPr>
            <w:r w:rsidRPr="00C914FE">
              <w:rPr>
                <w:rFonts w:ascii="Arial Narrow" w:hAnsi="Arial Narrow"/>
                <w:i/>
                <w:iCs/>
                <w:sz w:val="22"/>
                <w:szCs w:val="22"/>
              </w:rPr>
              <w:t>8</w:t>
            </w:r>
          </w:p>
        </w:tc>
        <w:tc>
          <w:tcPr>
            <w:tcW w:w="1309" w:type="dxa"/>
            <w:shd w:val="clear" w:color="auto" w:fill="auto"/>
            <w:vAlign w:val="bottom"/>
          </w:tcPr>
          <w:p w:rsidR="001C5721" w:rsidRPr="00C914FE" w:rsidRDefault="001C5721" w:rsidP="00FA54CD">
            <w:pPr>
              <w:rPr>
                <w:rFonts w:ascii="Arial Narrow" w:hAnsi="Arial Narrow"/>
                <w:color w:val="000000"/>
                <w:sz w:val="22"/>
                <w:szCs w:val="22"/>
              </w:rPr>
            </w:pPr>
            <w:r w:rsidRPr="00C914FE">
              <w:rPr>
                <w:rFonts w:ascii="Arial Narrow" w:hAnsi="Arial Narrow"/>
                <w:color w:val="000000"/>
                <w:sz w:val="22"/>
                <w:szCs w:val="22"/>
              </w:rPr>
              <w:t>Golubocvi</w:t>
            </w:r>
          </w:p>
        </w:tc>
        <w:tc>
          <w:tcPr>
            <w:tcW w:w="83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676</w:t>
            </w:r>
          </w:p>
        </w:tc>
        <w:tc>
          <w:tcPr>
            <w:tcW w:w="76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401</w:t>
            </w:r>
          </w:p>
        </w:tc>
        <w:tc>
          <w:tcPr>
            <w:tcW w:w="766"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167</w:t>
            </w:r>
          </w:p>
        </w:tc>
        <w:tc>
          <w:tcPr>
            <w:tcW w:w="7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98</w:t>
            </w:r>
          </w:p>
        </w:tc>
        <w:tc>
          <w:tcPr>
            <w:tcW w:w="86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42</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24</w:t>
            </w:r>
          </w:p>
        </w:tc>
        <w:tc>
          <w:tcPr>
            <w:tcW w:w="962"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32</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17</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309</w:t>
            </w:r>
          </w:p>
        </w:tc>
        <w:tc>
          <w:tcPr>
            <w:tcW w:w="69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220</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73</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32</w:t>
            </w:r>
          </w:p>
        </w:tc>
        <w:tc>
          <w:tcPr>
            <w:tcW w:w="8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10</w:t>
            </w:r>
          </w:p>
        </w:tc>
        <w:tc>
          <w:tcPr>
            <w:tcW w:w="654"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4</w:t>
            </w:r>
          </w:p>
        </w:tc>
        <w:tc>
          <w:tcPr>
            <w:tcW w:w="88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43</w:t>
            </w:r>
          </w:p>
        </w:tc>
        <w:tc>
          <w:tcPr>
            <w:tcW w:w="6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6</w:t>
            </w:r>
          </w:p>
        </w:tc>
      </w:tr>
      <w:tr w:rsidR="001C5721" w:rsidRPr="00C914FE" w:rsidTr="00FA54CD">
        <w:trPr>
          <w:jc w:val="center"/>
        </w:trPr>
        <w:tc>
          <w:tcPr>
            <w:tcW w:w="448" w:type="dxa"/>
            <w:vAlign w:val="bottom"/>
          </w:tcPr>
          <w:p w:rsidR="001C5721" w:rsidRPr="00C914FE" w:rsidRDefault="001C5721" w:rsidP="00FA54CD">
            <w:pPr>
              <w:rPr>
                <w:rFonts w:ascii="Arial Narrow" w:hAnsi="Arial Narrow"/>
                <w:i/>
                <w:iCs/>
                <w:sz w:val="22"/>
                <w:szCs w:val="22"/>
              </w:rPr>
            </w:pPr>
            <w:r w:rsidRPr="00C914FE">
              <w:rPr>
                <w:rFonts w:ascii="Arial Narrow" w:hAnsi="Arial Narrow"/>
                <w:i/>
                <w:iCs/>
                <w:sz w:val="22"/>
                <w:szCs w:val="22"/>
              </w:rPr>
              <w:t>9</w:t>
            </w:r>
          </w:p>
        </w:tc>
        <w:tc>
          <w:tcPr>
            <w:tcW w:w="1309" w:type="dxa"/>
            <w:shd w:val="clear" w:color="auto" w:fill="auto"/>
            <w:vAlign w:val="bottom"/>
          </w:tcPr>
          <w:p w:rsidR="001C5721" w:rsidRPr="00C914FE" w:rsidRDefault="001C5721" w:rsidP="00FA54CD">
            <w:pPr>
              <w:rPr>
                <w:rFonts w:ascii="Arial Narrow" w:hAnsi="Arial Narrow"/>
                <w:color w:val="000000"/>
                <w:sz w:val="22"/>
                <w:szCs w:val="22"/>
              </w:rPr>
            </w:pPr>
            <w:r w:rsidRPr="00C914FE">
              <w:rPr>
                <w:rFonts w:ascii="Arial Narrow" w:hAnsi="Arial Narrow"/>
                <w:color w:val="000000"/>
                <w:sz w:val="22"/>
                <w:szCs w:val="22"/>
              </w:rPr>
              <w:t>Gusinje</w:t>
            </w:r>
          </w:p>
        </w:tc>
        <w:tc>
          <w:tcPr>
            <w:tcW w:w="83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600</w:t>
            </w:r>
          </w:p>
        </w:tc>
        <w:tc>
          <w:tcPr>
            <w:tcW w:w="76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329</w:t>
            </w:r>
          </w:p>
        </w:tc>
        <w:tc>
          <w:tcPr>
            <w:tcW w:w="766"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161</w:t>
            </w:r>
          </w:p>
        </w:tc>
        <w:tc>
          <w:tcPr>
            <w:tcW w:w="7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74</w:t>
            </w:r>
          </w:p>
        </w:tc>
        <w:tc>
          <w:tcPr>
            <w:tcW w:w="86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60</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33</w:t>
            </w:r>
          </w:p>
        </w:tc>
        <w:tc>
          <w:tcPr>
            <w:tcW w:w="962"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49</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33</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277</w:t>
            </w:r>
          </w:p>
        </w:tc>
        <w:tc>
          <w:tcPr>
            <w:tcW w:w="69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169</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37</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15</w:t>
            </w:r>
          </w:p>
        </w:tc>
        <w:tc>
          <w:tcPr>
            <w:tcW w:w="8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7</w:t>
            </w:r>
          </w:p>
        </w:tc>
        <w:tc>
          <w:tcPr>
            <w:tcW w:w="654"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w:t>
            </w:r>
          </w:p>
        </w:tc>
        <w:tc>
          <w:tcPr>
            <w:tcW w:w="88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9</w:t>
            </w:r>
          </w:p>
        </w:tc>
        <w:tc>
          <w:tcPr>
            <w:tcW w:w="6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w:t>
            </w:r>
          </w:p>
        </w:tc>
      </w:tr>
      <w:tr w:rsidR="001C5721" w:rsidRPr="00C914FE" w:rsidTr="00FA54CD">
        <w:trPr>
          <w:jc w:val="center"/>
        </w:trPr>
        <w:tc>
          <w:tcPr>
            <w:tcW w:w="448" w:type="dxa"/>
            <w:vAlign w:val="bottom"/>
          </w:tcPr>
          <w:p w:rsidR="001C5721" w:rsidRPr="00C914FE" w:rsidRDefault="001C5721" w:rsidP="00FA54CD">
            <w:pPr>
              <w:rPr>
                <w:rFonts w:ascii="Arial Narrow" w:hAnsi="Arial Narrow"/>
                <w:i/>
                <w:iCs/>
                <w:sz w:val="22"/>
                <w:szCs w:val="22"/>
              </w:rPr>
            </w:pPr>
            <w:r w:rsidRPr="00C914FE">
              <w:rPr>
                <w:rFonts w:ascii="Arial Narrow" w:hAnsi="Arial Narrow"/>
                <w:i/>
                <w:iCs/>
                <w:sz w:val="22"/>
                <w:szCs w:val="22"/>
              </w:rPr>
              <w:t>10</w:t>
            </w:r>
          </w:p>
        </w:tc>
        <w:tc>
          <w:tcPr>
            <w:tcW w:w="1309" w:type="dxa"/>
            <w:shd w:val="clear" w:color="auto" w:fill="auto"/>
            <w:vAlign w:val="bottom"/>
          </w:tcPr>
          <w:p w:rsidR="001C5721" w:rsidRPr="00C914FE" w:rsidRDefault="001C5721" w:rsidP="00FA54CD">
            <w:pPr>
              <w:rPr>
                <w:rFonts w:ascii="Arial Narrow" w:hAnsi="Arial Narrow"/>
                <w:color w:val="000000"/>
                <w:sz w:val="22"/>
                <w:szCs w:val="22"/>
              </w:rPr>
            </w:pPr>
            <w:r w:rsidRPr="00C914FE">
              <w:rPr>
                <w:rFonts w:ascii="Arial Narrow" w:hAnsi="Arial Narrow"/>
                <w:color w:val="000000"/>
                <w:sz w:val="22"/>
                <w:szCs w:val="22"/>
              </w:rPr>
              <w:t>H. Novi</w:t>
            </w:r>
          </w:p>
        </w:tc>
        <w:tc>
          <w:tcPr>
            <w:tcW w:w="83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842</w:t>
            </w:r>
          </w:p>
        </w:tc>
        <w:tc>
          <w:tcPr>
            <w:tcW w:w="76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508</w:t>
            </w:r>
          </w:p>
        </w:tc>
        <w:tc>
          <w:tcPr>
            <w:tcW w:w="766"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437</w:t>
            </w:r>
          </w:p>
        </w:tc>
        <w:tc>
          <w:tcPr>
            <w:tcW w:w="7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295</w:t>
            </w:r>
          </w:p>
        </w:tc>
        <w:tc>
          <w:tcPr>
            <w:tcW w:w="86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34</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23</w:t>
            </w:r>
          </w:p>
        </w:tc>
        <w:tc>
          <w:tcPr>
            <w:tcW w:w="962"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32</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22</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216</w:t>
            </w:r>
          </w:p>
        </w:tc>
        <w:tc>
          <w:tcPr>
            <w:tcW w:w="69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128</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53</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21</w:t>
            </w:r>
          </w:p>
        </w:tc>
        <w:tc>
          <w:tcPr>
            <w:tcW w:w="8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24</w:t>
            </w:r>
          </w:p>
        </w:tc>
        <w:tc>
          <w:tcPr>
            <w:tcW w:w="654"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14</w:t>
            </w:r>
          </w:p>
        </w:tc>
        <w:tc>
          <w:tcPr>
            <w:tcW w:w="88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46</w:t>
            </w:r>
          </w:p>
        </w:tc>
        <w:tc>
          <w:tcPr>
            <w:tcW w:w="6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5</w:t>
            </w:r>
          </w:p>
        </w:tc>
      </w:tr>
      <w:tr w:rsidR="001C5721" w:rsidRPr="00C914FE" w:rsidTr="00FA54CD">
        <w:trPr>
          <w:jc w:val="center"/>
        </w:trPr>
        <w:tc>
          <w:tcPr>
            <w:tcW w:w="448" w:type="dxa"/>
            <w:vAlign w:val="bottom"/>
          </w:tcPr>
          <w:p w:rsidR="001C5721" w:rsidRPr="00C914FE" w:rsidRDefault="001C5721" w:rsidP="00FA54CD">
            <w:pPr>
              <w:rPr>
                <w:rFonts w:ascii="Arial Narrow" w:hAnsi="Arial Narrow"/>
                <w:i/>
                <w:iCs/>
                <w:sz w:val="22"/>
                <w:szCs w:val="22"/>
              </w:rPr>
            </w:pPr>
            <w:r w:rsidRPr="00C914FE">
              <w:rPr>
                <w:rFonts w:ascii="Arial Narrow" w:hAnsi="Arial Narrow"/>
                <w:i/>
                <w:iCs/>
                <w:sz w:val="22"/>
                <w:szCs w:val="22"/>
              </w:rPr>
              <w:t>11</w:t>
            </w:r>
          </w:p>
        </w:tc>
        <w:tc>
          <w:tcPr>
            <w:tcW w:w="1309" w:type="dxa"/>
            <w:shd w:val="clear" w:color="auto" w:fill="auto"/>
            <w:vAlign w:val="bottom"/>
          </w:tcPr>
          <w:p w:rsidR="001C5721" w:rsidRPr="00C914FE" w:rsidRDefault="001C5721" w:rsidP="00FA54CD">
            <w:pPr>
              <w:rPr>
                <w:rFonts w:ascii="Arial Narrow" w:hAnsi="Arial Narrow"/>
                <w:color w:val="000000"/>
                <w:sz w:val="22"/>
                <w:szCs w:val="22"/>
              </w:rPr>
            </w:pPr>
            <w:r w:rsidRPr="00C914FE">
              <w:rPr>
                <w:rFonts w:ascii="Arial Narrow" w:hAnsi="Arial Narrow"/>
                <w:color w:val="000000"/>
                <w:sz w:val="22"/>
                <w:szCs w:val="22"/>
              </w:rPr>
              <w:t>Kolašin</w:t>
            </w:r>
          </w:p>
        </w:tc>
        <w:tc>
          <w:tcPr>
            <w:tcW w:w="83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801</w:t>
            </w:r>
          </w:p>
        </w:tc>
        <w:tc>
          <w:tcPr>
            <w:tcW w:w="76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410</w:t>
            </w:r>
          </w:p>
        </w:tc>
        <w:tc>
          <w:tcPr>
            <w:tcW w:w="766"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245</w:t>
            </w:r>
          </w:p>
        </w:tc>
        <w:tc>
          <w:tcPr>
            <w:tcW w:w="7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110</w:t>
            </w:r>
          </w:p>
        </w:tc>
        <w:tc>
          <w:tcPr>
            <w:tcW w:w="86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38</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18</w:t>
            </w:r>
          </w:p>
        </w:tc>
        <w:tc>
          <w:tcPr>
            <w:tcW w:w="962"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74</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39</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290</w:t>
            </w:r>
          </w:p>
        </w:tc>
        <w:tc>
          <w:tcPr>
            <w:tcW w:w="69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173</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50</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26</w:t>
            </w:r>
          </w:p>
        </w:tc>
        <w:tc>
          <w:tcPr>
            <w:tcW w:w="8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38</w:t>
            </w:r>
          </w:p>
        </w:tc>
        <w:tc>
          <w:tcPr>
            <w:tcW w:w="654"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21</w:t>
            </w:r>
          </w:p>
        </w:tc>
        <w:tc>
          <w:tcPr>
            <w:tcW w:w="88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66</w:t>
            </w:r>
          </w:p>
        </w:tc>
        <w:tc>
          <w:tcPr>
            <w:tcW w:w="6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23</w:t>
            </w:r>
          </w:p>
        </w:tc>
      </w:tr>
      <w:tr w:rsidR="001C5721" w:rsidRPr="00C914FE" w:rsidTr="00FA54CD">
        <w:trPr>
          <w:jc w:val="center"/>
        </w:trPr>
        <w:tc>
          <w:tcPr>
            <w:tcW w:w="448" w:type="dxa"/>
            <w:vAlign w:val="bottom"/>
          </w:tcPr>
          <w:p w:rsidR="001C5721" w:rsidRPr="00C914FE" w:rsidRDefault="001C5721" w:rsidP="00FA54CD">
            <w:pPr>
              <w:rPr>
                <w:rFonts w:ascii="Arial Narrow" w:hAnsi="Arial Narrow"/>
                <w:i/>
                <w:iCs/>
                <w:sz w:val="22"/>
                <w:szCs w:val="22"/>
              </w:rPr>
            </w:pPr>
            <w:r w:rsidRPr="00C914FE">
              <w:rPr>
                <w:rFonts w:ascii="Arial Narrow" w:hAnsi="Arial Narrow"/>
                <w:i/>
                <w:iCs/>
                <w:sz w:val="22"/>
                <w:szCs w:val="22"/>
              </w:rPr>
              <w:t>12</w:t>
            </w:r>
          </w:p>
        </w:tc>
        <w:tc>
          <w:tcPr>
            <w:tcW w:w="1309" w:type="dxa"/>
            <w:shd w:val="clear" w:color="auto" w:fill="auto"/>
            <w:vAlign w:val="bottom"/>
          </w:tcPr>
          <w:p w:rsidR="001C5721" w:rsidRPr="00C914FE" w:rsidRDefault="001C5721" w:rsidP="00FA54CD">
            <w:pPr>
              <w:rPr>
                <w:rFonts w:ascii="Arial Narrow" w:hAnsi="Arial Narrow"/>
                <w:color w:val="000000"/>
                <w:sz w:val="22"/>
                <w:szCs w:val="22"/>
              </w:rPr>
            </w:pPr>
            <w:r w:rsidRPr="00C914FE">
              <w:rPr>
                <w:rFonts w:ascii="Arial Narrow" w:hAnsi="Arial Narrow"/>
                <w:color w:val="000000"/>
                <w:sz w:val="22"/>
                <w:szCs w:val="22"/>
              </w:rPr>
              <w:t>Kotor</w:t>
            </w:r>
          </w:p>
        </w:tc>
        <w:tc>
          <w:tcPr>
            <w:tcW w:w="83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532</w:t>
            </w:r>
          </w:p>
        </w:tc>
        <w:tc>
          <w:tcPr>
            <w:tcW w:w="76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298</w:t>
            </w:r>
          </w:p>
        </w:tc>
        <w:tc>
          <w:tcPr>
            <w:tcW w:w="766"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311</w:t>
            </w:r>
          </w:p>
        </w:tc>
        <w:tc>
          <w:tcPr>
            <w:tcW w:w="7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192</w:t>
            </w:r>
          </w:p>
        </w:tc>
        <w:tc>
          <w:tcPr>
            <w:tcW w:w="86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27</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18</w:t>
            </w:r>
          </w:p>
        </w:tc>
        <w:tc>
          <w:tcPr>
            <w:tcW w:w="962"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24</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10</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85</w:t>
            </w:r>
          </w:p>
        </w:tc>
        <w:tc>
          <w:tcPr>
            <w:tcW w:w="69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47</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22</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10</w:t>
            </w:r>
          </w:p>
        </w:tc>
        <w:tc>
          <w:tcPr>
            <w:tcW w:w="8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11</w:t>
            </w:r>
          </w:p>
        </w:tc>
        <w:tc>
          <w:tcPr>
            <w:tcW w:w="654"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7</w:t>
            </w:r>
          </w:p>
        </w:tc>
        <w:tc>
          <w:tcPr>
            <w:tcW w:w="88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52</w:t>
            </w:r>
          </w:p>
        </w:tc>
        <w:tc>
          <w:tcPr>
            <w:tcW w:w="6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14</w:t>
            </w:r>
          </w:p>
        </w:tc>
      </w:tr>
      <w:tr w:rsidR="001C5721" w:rsidRPr="00C914FE" w:rsidTr="00FA54CD">
        <w:trPr>
          <w:jc w:val="center"/>
        </w:trPr>
        <w:tc>
          <w:tcPr>
            <w:tcW w:w="448" w:type="dxa"/>
            <w:vAlign w:val="bottom"/>
          </w:tcPr>
          <w:p w:rsidR="001C5721" w:rsidRPr="00C914FE" w:rsidRDefault="001C5721" w:rsidP="00FA54CD">
            <w:pPr>
              <w:rPr>
                <w:rFonts w:ascii="Arial Narrow" w:hAnsi="Arial Narrow"/>
                <w:i/>
                <w:iCs/>
                <w:sz w:val="22"/>
                <w:szCs w:val="22"/>
              </w:rPr>
            </w:pPr>
            <w:r w:rsidRPr="00C914FE">
              <w:rPr>
                <w:rFonts w:ascii="Arial Narrow" w:hAnsi="Arial Narrow"/>
                <w:i/>
                <w:iCs/>
                <w:sz w:val="22"/>
                <w:szCs w:val="22"/>
              </w:rPr>
              <w:t>13</w:t>
            </w:r>
          </w:p>
        </w:tc>
        <w:tc>
          <w:tcPr>
            <w:tcW w:w="1309" w:type="dxa"/>
            <w:shd w:val="clear" w:color="auto" w:fill="auto"/>
            <w:vAlign w:val="bottom"/>
          </w:tcPr>
          <w:p w:rsidR="001C5721" w:rsidRPr="00C914FE" w:rsidRDefault="001C5721" w:rsidP="00FA54CD">
            <w:pPr>
              <w:rPr>
                <w:rFonts w:ascii="Arial Narrow" w:hAnsi="Arial Narrow"/>
                <w:color w:val="000000"/>
                <w:sz w:val="22"/>
                <w:szCs w:val="22"/>
              </w:rPr>
            </w:pPr>
            <w:r w:rsidRPr="00C914FE">
              <w:rPr>
                <w:rFonts w:ascii="Arial Narrow" w:hAnsi="Arial Narrow"/>
                <w:color w:val="000000"/>
                <w:sz w:val="22"/>
                <w:szCs w:val="22"/>
              </w:rPr>
              <w:t>Mojkovac</w:t>
            </w:r>
          </w:p>
        </w:tc>
        <w:tc>
          <w:tcPr>
            <w:tcW w:w="83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618</w:t>
            </w:r>
          </w:p>
        </w:tc>
        <w:tc>
          <w:tcPr>
            <w:tcW w:w="76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353</w:t>
            </w:r>
          </w:p>
        </w:tc>
        <w:tc>
          <w:tcPr>
            <w:tcW w:w="766"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126</w:t>
            </w:r>
          </w:p>
        </w:tc>
        <w:tc>
          <w:tcPr>
            <w:tcW w:w="7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76</w:t>
            </w:r>
          </w:p>
        </w:tc>
        <w:tc>
          <w:tcPr>
            <w:tcW w:w="86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34</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20</w:t>
            </w:r>
          </w:p>
        </w:tc>
        <w:tc>
          <w:tcPr>
            <w:tcW w:w="962"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37</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22</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286</w:t>
            </w:r>
          </w:p>
        </w:tc>
        <w:tc>
          <w:tcPr>
            <w:tcW w:w="69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187</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34</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16</w:t>
            </w:r>
          </w:p>
        </w:tc>
        <w:tc>
          <w:tcPr>
            <w:tcW w:w="8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25</w:t>
            </w:r>
          </w:p>
        </w:tc>
        <w:tc>
          <w:tcPr>
            <w:tcW w:w="654"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8</w:t>
            </w:r>
          </w:p>
        </w:tc>
        <w:tc>
          <w:tcPr>
            <w:tcW w:w="88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76</w:t>
            </w:r>
          </w:p>
        </w:tc>
        <w:tc>
          <w:tcPr>
            <w:tcW w:w="6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24</w:t>
            </w:r>
          </w:p>
        </w:tc>
      </w:tr>
      <w:tr w:rsidR="001C5721" w:rsidRPr="00C914FE" w:rsidTr="00FA54CD">
        <w:trPr>
          <w:jc w:val="center"/>
        </w:trPr>
        <w:tc>
          <w:tcPr>
            <w:tcW w:w="448" w:type="dxa"/>
            <w:vAlign w:val="bottom"/>
          </w:tcPr>
          <w:p w:rsidR="001C5721" w:rsidRPr="00C914FE" w:rsidRDefault="001C5721" w:rsidP="00FA54CD">
            <w:pPr>
              <w:rPr>
                <w:rFonts w:ascii="Arial Narrow" w:hAnsi="Arial Narrow"/>
                <w:i/>
                <w:iCs/>
                <w:sz w:val="22"/>
                <w:szCs w:val="22"/>
              </w:rPr>
            </w:pPr>
            <w:r w:rsidRPr="00C914FE">
              <w:rPr>
                <w:rFonts w:ascii="Arial Narrow" w:hAnsi="Arial Narrow"/>
                <w:i/>
                <w:iCs/>
                <w:sz w:val="22"/>
                <w:szCs w:val="22"/>
              </w:rPr>
              <w:t>14</w:t>
            </w:r>
          </w:p>
        </w:tc>
        <w:tc>
          <w:tcPr>
            <w:tcW w:w="1309" w:type="dxa"/>
            <w:shd w:val="clear" w:color="auto" w:fill="auto"/>
            <w:vAlign w:val="bottom"/>
          </w:tcPr>
          <w:p w:rsidR="001C5721" w:rsidRPr="00C914FE" w:rsidRDefault="001C5721" w:rsidP="00FA54CD">
            <w:pPr>
              <w:rPr>
                <w:rFonts w:ascii="Arial Narrow" w:hAnsi="Arial Narrow"/>
                <w:color w:val="000000"/>
                <w:sz w:val="22"/>
                <w:szCs w:val="22"/>
              </w:rPr>
            </w:pPr>
            <w:r w:rsidRPr="00C914FE">
              <w:rPr>
                <w:rFonts w:ascii="Arial Narrow" w:hAnsi="Arial Narrow"/>
                <w:color w:val="000000"/>
                <w:sz w:val="22"/>
                <w:szCs w:val="22"/>
              </w:rPr>
              <w:t>Nikšić</w:t>
            </w:r>
          </w:p>
        </w:tc>
        <w:tc>
          <w:tcPr>
            <w:tcW w:w="83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4202</w:t>
            </w:r>
          </w:p>
        </w:tc>
        <w:tc>
          <w:tcPr>
            <w:tcW w:w="76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2628</w:t>
            </w:r>
          </w:p>
        </w:tc>
        <w:tc>
          <w:tcPr>
            <w:tcW w:w="766"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1263</w:t>
            </w:r>
          </w:p>
        </w:tc>
        <w:tc>
          <w:tcPr>
            <w:tcW w:w="7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734</w:t>
            </w:r>
          </w:p>
        </w:tc>
        <w:tc>
          <w:tcPr>
            <w:tcW w:w="86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206</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133</w:t>
            </w:r>
          </w:p>
        </w:tc>
        <w:tc>
          <w:tcPr>
            <w:tcW w:w="962"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250</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146</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1550</w:t>
            </w:r>
          </w:p>
        </w:tc>
        <w:tc>
          <w:tcPr>
            <w:tcW w:w="69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1098</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530</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314</w:t>
            </w:r>
          </w:p>
        </w:tc>
        <w:tc>
          <w:tcPr>
            <w:tcW w:w="8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227</w:t>
            </w:r>
          </w:p>
        </w:tc>
        <w:tc>
          <w:tcPr>
            <w:tcW w:w="654"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138</w:t>
            </w:r>
          </w:p>
        </w:tc>
        <w:tc>
          <w:tcPr>
            <w:tcW w:w="88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176</w:t>
            </w:r>
          </w:p>
        </w:tc>
        <w:tc>
          <w:tcPr>
            <w:tcW w:w="6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65</w:t>
            </w:r>
          </w:p>
        </w:tc>
      </w:tr>
      <w:tr w:rsidR="001C5721" w:rsidRPr="00C914FE" w:rsidTr="00FA54CD">
        <w:trPr>
          <w:jc w:val="center"/>
        </w:trPr>
        <w:tc>
          <w:tcPr>
            <w:tcW w:w="448" w:type="dxa"/>
            <w:vAlign w:val="bottom"/>
          </w:tcPr>
          <w:p w:rsidR="001C5721" w:rsidRPr="00C914FE" w:rsidRDefault="001C5721" w:rsidP="00FA54CD">
            <w:pPr>
              <w:rPr>
                <w:rFonts w:ascii="Arial Narrow" w:hAnsi="Arial Narrow"/>
                <w:i/>
                <w:iCs/>
                <w:sz w:val="22"/>
                <w:szCs w:val="22"/>
              </w:rPr>
            </w:pPr>
            <w:r w:rsidRPr="00C914FE">
              <w:rPr>
                <w:rFonts w:ascii="Arial Narrow" w:hAnsi="Arial Narrow"/>
                <w:i/>
                <w:iCs/>
                <w:sz w:val="22"/>
                <w:szCs w:val="22"/>
              </w:rPr>
              <w:t>15</w:t>
            </w:r>
          </w:p>
        </w:tc>
        <w:tc>
          <w:tcPr>
            <w:tcW w:w="1309" w:type="dxa"/>
            <w:shd w:val="clear" w:color="auto" w:fill="auto"/>
            <w:vAlign w:val="bottom"/>
          </w:tcPr>
          <w:p w:rsidR="001C5721" w:rsidRPr="00C914FE" w:rsidRDefault="001C5721" w:rsidP="00FA54CD">
            <w:pPr>
              <w:rPr>
                <w:rFonts w:ascii="Arial Narrow" w:hAnsi="Arial Narrow"/>
                <w:color w:val="000000"/>
                <w:sz w:val="22"/>
                <w:szCs w:val="22"/>
              </w:rPr>
            </w:pPr>
            <w:r w:rsidRPr="00C914FE">
              <w:rPr>
                <w:rFonts w:ascii="Arial Narrow" w:hAnsi="Arial Narrow"/>
                <w:color w:val="000000"/>
                <w:sz w:val="22"/>
                <w:szCs w:val="22"/>
              </w:rPr>
              <w:t>Petnjica</w:t>
            </w:r>
          </w:p>
        </w:tc>
        <w:tc>
          <w:tcPr>
            <w:tcW w:w="83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987</w:t>
            </w:r>
          </w:p>
        </w:tc>
        <w:tc>
          <w:tcPr>
            <w:tcW w:w="76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553</w:t>
            </w:r>
          </w:p>
        </w:tc>
        <w:tc>
          <w:tcPr>
            <w:tcW w:w="766"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170</w:t>
            </w:r>
          </w:p>
        </w:tc>
        <w:tc>
          <w:tcPr>
            <w:tcW w:w="7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91</w:t>
            </w:r>
          </w:p>
        </w:tc>
        <w:tc>
          <w:tcPr>
            <w:tcW w:w="86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51</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37</w:t>
            </w:r>
          </w:p>
        </w:tc>
        <w:tc>
          <w:tcPr>
            <w:tcW w:w="962"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34</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17</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649</w:t>
            </w:r>
          </w:p>
        </w:tc>
        <w:tc>
          <w:tcPr>
            <w:tcW w:w="69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383</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63</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22</w:t>
            </w:r>
          </w:p>
        </w:tc>
        <w:tc>
          <w:tcPr>
            <w:tcW w:w="8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w:t>
            </w:r>
          </w:p>
        </w:tc>
        <w:tc>
          <w:tcPr>
            <w:tcW w:w="654"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w:t>
            </w:r>
          </w:p>
        </w:tc>
        <w:tc>
          <w:tcPr>
            <w:tcW w:w="88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17</w:t>
            </w:r>
          </w:p>
        </w:tc>
        <w:tc>
          <w:tcPr>
            <w:tcW w:w="6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w:t>
            </w:r>
          </w:p>
        </w:tc>
      </w:tr>
      <w:tr w:rsidR="001C5721" w:rsidRPr="00C914FE" w:rsidTr="00FA54CD">
        <w:trPr>
          <w:jc w:val="center"/>
        </w:trPr>
        <w:tc>
          <w:tcPr>
            <w:tcW w:w="448" w:type="dxa"/>
            <w:vAlign w:val="bottom"/>
          </w:tcPr>
          <w:p w:rsidR="001C5721" w:rsidRPr="00C914FE" w:rsidRDefault="001C5721" w:rsidP="00FA54CD">
            <w:pPr>
              <w:rPr>
                <w:rFonts w:ascii="Arial Narrow" w:hAnsi="Arial Narrow"/>
                <w:i/>
                <w:iCs/>
                <w:sz w:val="22"/>
                <w:szCs w:val="22"/>
              </w:rPr>
            </w:pPr>
            <w:r w:rsidRPr="00C914FE">
              <w:rPr>
                <w:rFonts w:ascii="Arial Narrow" w:hAnsi="Arial Narrow"/>
                <w:i/>
                <w:iCs/>
                <w:sz w:val="22"/>
                <w:szCs w:val="22"/>
              </w:rPr>
              <w:t>16</w:t>
            </w:r>
          </w:p>
        </w:tc>
        <w:tc>
          <w:tcPr>
            <w:tcW w:w="1309" w:type="dxa"/>
            <w:shd w:val="clear" w:color="auto" w:fill="auto"/>
            <w:vAlign w:val="bottom"/>
          </w:tcPr>
          <w:p w:rsidR="001C5721" w:rsidRPr="00C914FE" w:rsidRDefault="001C5721" w:rsidP="00FA54CD">
            <w:pPr>
              <w:rPr>
                <w:rFonts w:ascii="Arial Narrow" w:hAnsi="Arial Narrow"/>
                <w:color w:val="000000"/>
                <w:sz w:val="22"/>
                <w:szCs w:val="22"/>
              </w:rPr>
            </w:pPr>
            <w:r w:rsidRPr="00C914FE">
              <w:rPr>
                <w:rFonts w:ascii="Arial Narrow" w:hAnsi="Arial Narrow"/>
                <w:color w:val="000000"/>
                <w:sz w:val="22"/>
                <w:szCs w:val="22"/>
              </w:rPr>
              <w:t>Plav</w:t>
            </w:r>
          </w:p>
        </w:tc>
        <w:tc>
          <w:tcPr>
            <w:tcW w:w="83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1727</w:t>
            </w:r>
          </w:p>
        </w:tc>
        <w:tc>
          <w:tcPr>
            <w:tcW w:w="76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947</w:t>
            </w:r>
          </w:p>
        </w:tc>
        <w:tc>
          <w:tcPr>
            <w:tcW w:w="766"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323</w:t>
            </w:r>
          </w:p>
        </w:tc>
        <w:tc>
          <w:tcPr>
            <w:tcW w:w="7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159</w:t>
            </w:r>
          </w:p>
        </w:tc>
        <w:tc>
          <w:tcPr>
            <w:tcW w:w="86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125</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58</w:t>
            </w:r>
          </w:p>
        </w:tc>
        <w:tc>
          <w:tcPr>
            <w:tcW w:w="962"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106</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70</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982</w:t>
            </w:r>
          </w:p>
        </w:tc>
        <w:tc>
          <w:tcPr>
            <w:tcW w:w="69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612</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126</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40</w:t>
            </w:r>
          </w:p>
        </w:tc>
        <w:tc>
          <w:tcPr>
            <w:tcW w:w="8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14</w:t>
            </w:r>
          </w:p>
        </w:tc>
        <w:tc>
          <w:tcPr>
            <w:tcW w:w="654"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w:t>
            </w:r>
          </w:p>
        </w:tc>
        <w:tc>
          <w:tcPr>
            <w:tcW w:w="88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51</w:t>
            </w:r>
          </w:p>
        </w:tc>
        <w:tc>
          <w:tcPr>
            <w:tcW w:w="6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5</w:t>
            </w:r>
          </w:p>
        </w:tc>
      </w:tr>
      <w:tr w:rsidR="001C5721" w:rsidRPr="00C914FE" w:rsidTr="00FA54CD">
        <w:trPr>
          <w:jc w:val="center"/>
        </w:trPr>
        <w:tc>
          <w:tcPr>
            <w:tcW w:w="448" w:type="dxa"/>
            <w:vAlign w:val="bottom"/>
          </w:tcPr>
          <w:p w:rsidR="001C5721" w:rsidRPr="00C914FE" w:rsidRDefault="001C5721" w:rsidP="00FA54CD">
            <w:pPr>
              <w:rPr>
                <w:rFonts w:ascii="Arial Narrow" w:hAnsi="Arial Narrow"/>
                <w:i/>
                <w:iCs/>
                <w:sz w:val="22"/>
                <w:szCs w:val="22"/>
              </w:rPr>
            </w:pPr>
            <w:r w:rsidRPr="00C914FE">
              <w:rPr>
                <w:rFonts w:ascii="Arial Narrow" w:hAnsi="Arial Narrow"/>
                <w:i/>
                <w:iCs/>
                <w:sz w:val="22"/>
                <w:szCs w:val="22"/>
              </w:rPr>
              <w:t>17</w:t>
            </w:r>
          </w:p>
        </w:tc>
        <w:tc>
          <w:tcPr>
            <w:tcW w:w="1309" w:type="dxa"/>
            <w:shd w:val="clear" w:color="auto" w:fill="auto"/>
            <w:vAlign w:val="bottom"/>
          </w:tcPr>
          <w:p w:rsidR="001C5721" w:rsidRPr="00C914FE" w:rsidRDefault="001C5721" w:rsidP="00FA54CD">
            <w:pPr>
              <w:rPr>
                <w:rFonts w:ascii="Arial Narrow" w:hAnsi="Arial Narrow"/>
                <w:color w:val="000000"/>
                <w:sz w:val="22"/>
                <w:szCs w:val="22"/>
              </w:rPr>
            </w:pPr>
            <w:r w:rsidRPr="00C914FE">
              <w:rPr>
                <w:rFonts w:ascii="Arial Narrow" w:hAnsi="Arial Narrow"/>
                <w:color w:val="000000"/>
                <w:sz w:val="22"/>
                <w:szCs w:val="22"/>
              </w:rPr>
              <w:t>Pljevlja</w:t>
            </w:r>
          </w:p>
        </w:tc>
        <w:tc>
          <w:tcPr>
            <w:tcW w:w="83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2274</w:t>
            </w:r>
          </w:p>
        </w:tc>
        <w:tc>
          <w:tcPr>
            <w:tcW w:w="76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1310</w:t>
            </w:r>
          </w:p>
        </w:tc>
        <w:tc>
          <w:tcPr>
            <w:tcW w:w="766"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730</w:t>
            </w:r>
          </w:p>
        </w:tc>
        <w:tc>
          <w:tcPr>
            <w:tcW w:w="7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394</w:t>
            </w:r>
          </w:p>
        </w:tc>
        <w:tc>
          <w:tcPr>
            <w:tcW w:w="86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151</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95</w:t>
            </w:r>
          </w:p>
        </w:tc>
        <w:tc>
          <w:tcPr>
            <w:tcW w:w="962"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166</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115</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613</w:t>
            </w:r>
          </w:p>
        </w:tc>
        <w:tc>
          <w:tcPr>
            <w:tcW w:w="69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433</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278</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147</w:t>
            </w:r>
          </w:p>
        </w:tc>
        <w:tc>
          <w:tcPr>
            <w:tcW w:w="8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83</w:t>
            </w:r>
          </w:p>
        </w:tc>
        <w:tc>
          <w:tcPr>
            <w:tcW w:w="654"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41</w:t>
            </w:r>
          </w:p>
        </w:tc>
        <w:tc>
          <w:tcPr>
            <w:tcW w:w="88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253</w:t>
            </w:r>
          </w:p>
        </w:tc>
        <w:tc>
          <w:tcPr>
            <w:tcW w:w="6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85</w:t>
            </w:r>
          </w:p>
        </w:tc>
      </w:tr>
      <w:tr w:rsidR="001C5721" w:rsidRPr="00C914FE" w:rsidTr="00FA54CD">
        <w:trPr>
          <w:jc w:val="center"/>
        </w:trPr>
        <w:tc>
          <w:tcPr>
            <w:tcW w:w="448" w:type="dxa"/>
            <w:vAlign w:val="bottom"/>
          </w:tcPr>
          <w:p w:rsidR="001C5721" w:rsidRPr="00C914FE" w:rsidRDefault="001C5721" w:rsidP="00FA54CD">
            <w:pPr>
              <w:rPr>
                <w:rFonts w:ascii="Arial Narrow" w:hAnsi="Arial Narrow"/>
                <w:i/>
                <w:iCs/>
                <w:sz w:val="22"/>
                <w:szCs w:val="22"/>
              </w:rPr>
            </w:pPr>
            <w:r w:rsidRPr="00C914FE">
              <w:rPr>
                <w:rFonts w:ascii="Arial Narrow" w:hAnsi="Arial Narrow"/>
                <w:i/>
                <w:iCs/>
                <w:sz w:val="22"/>
                <w:szCs w:val="22"/>
              </w:rPr>
              <w:t>18</w:t>
            </w:r>
          </w:p>
        </w:tc>
        <w:tc>
          <w:tcPr>
            <w:tcW w:w="1309" w:type="dxa"/>
            <w:shd w:val="clear" w:color="auto" w:fill="auto"/>
            <w:vAlign w:val="bottom"/>
          </w:tcPr>
          <w:p w:rsidR="001C5721" w:rsidRPr="00C914FE" w:rsidRDefault="001C5721" w:rsidP="00FA54CD">
            <w:pPr>
              <w:rPr>
                <w:rFonts w:ascii="Arial Narrow" w:hAnsi="Arial Narrow"/>
                <w:color w:val="000000"/>
                <w:sz w:val="22"/>
                <w:szCs w:val="22"/>
              </w:rPr>
            </w:pPr>
            <w:r w:rsidRPr="00C914FE">
              <w:rPr>
                <w:rFonts w:ascii="Arial Narrow" w:hAnsi="Arial Narrow"/>
                <w:color w:val="000000"/>
                <w:sz w:val="22"/>
                <w:szCs w:val="22"/>
              </w:rPr>
              <w:t>Plužine</w:t>
            </w:r>
          </w:p>
        </w:tc>
        <w:tc>
          <w:tcPr>
            <w:tcW w:w="83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177</w:t>
            </w:r>
          </w:p>
        </w:tc>
        <w:tc>
          <w:tcPr>
            <w:tcW w:w="76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89</w:t>
            </w:r>
          </w:p>
        </w:tc>
        <w:tc>
          <w:tcPr>
            <w:tcW w:w="766"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53</w:t>
            </w:r>
          </w:p>
        </w:tc>
        <w:tc>
          <w:tcPr>
            <w:tcW w:w="7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23</w:t>
            </w:r>
          </w:p>
        </w:tc>
        <w:tc>
          <w:tcPr>
            <w:tcW w:w="86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13</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9</w:t>
            </w:r>
          </w:p>
        </w:tc>
        <w:tc>
          <w:tcPr>
            <w:tcW w:w="962"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15</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7</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74</w:t>
            </w:r>
          </w:p>
        </w:tc>
        <w:tc>
          <w:tcPr>
            <w:tcW w:w="69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38</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17</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8</w:t>
            </w:r>
          </w:p>
        </w:tc>
        <w:tc>
          <w:tcPr>
            <w:tcW w:w="8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w:t>
            </w:r>
          </w:p>
        </w:tc>
        <w:tc>
          <w:tcPr>
            <w:tcW w:w="654"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w:t>
            </w:r>
          </w:p>
        </w:tc>
        <w:tc>
          <w:tcPr>
            <w:tcW w:w="88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w:t>
            </w:r>
          </w:p>
        </w:tc>
        <w:tc>
          <w:tcPr>
            <w:tcW w:w="6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w:t>
            </w:r>
          </w:p>
        </w:tc>
      </w:tr>
      <w:tr w:rsidR="001C5721" w:rsidRPr="00C914FE" w:rsidTr="00FA54CD">
        <w:trPr>
          <w:jc w:val="center"/>
        </w:trPr>
        <w:tc>
          <w:tcPr>
            <w:tcW w:w="448" w:type="dxa"/>
            <w:vAlign w:val="bottom"/>
          </w:tcPr>
          <w:p w:rsidR="001C5721" w:rsidRPr="00C914FE" w:rsidRDefault="001C5721" w:rsidP="00FA54CD">
            <w:pPr>
              <w:rPr>
                <w:rFonts w:ascii="Arial Narrow" w:hAnsi="Arial Narrow"/>
                <w:i/>
                <w:iCs/>
                <w:sz w:val="22"/>
                <w:szCs w:val="22"/>
              </w:rPr>
            </w:pPr>
            <w:r w:rsidRPr="00C914FE">
              <w:rPr>
                <w:rFonts w:ascii="Arial Narrow" w:hAnsi="Arial Narrow"/>
                <w:i/>
                <w:iCs/>
                <w:sz w:val="22"/>
                <w:szCs w:val="22"/>
              </w:rPr>
              <w:t>19</w:t>
            </w:r>
          </w:p>
        </w:tc>
        <w:tc>
          <w:tcPr>
            <w:tcW w:w="1309" w:type="dxa"/>
            <w:shd w:val="clear" w:color="auto" w:fill="auto"/>
            <w:vAlign w:val="bottom"/>
          </w:tcPr>
          <w:p w:rsidR="001C5721" w:rsidRPr="00C914FE" w:rsidRDefault="001C5721" w:rsidP="00FA54CD">
            <w:pPr>
              <w:rPr>
                <w:rFonts w:ascii="Arial Narrow" w:hAnsi="Arial Narrow"/>
                <w:color w:val="000000"/>
                <w:sz w:val="22"/>
                <w:szCs w:val="22"/>
              </w:rPr>
            </w:pPr>
            <w:r w:rsidRPr="00C914FE">
              <w:rPr>
                <w:rFonts w:ascii="Arial Narrow" w:hAnsi="Arial Narrow"/>
                <w:color w:val="000000"/>
                <w:sz w:val="22"/>
                <w:szCs w:val="22"/>
              </w:rPr>
              <w:t>Podgorica</w:t>
            </w:r>
          </w:p>
        </w:tc>
        <w:tc>
          <w:tcPr>
            <w:tcW w:w="83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7304</w:t>
            </w:r>
          </w:p>
        </w:tc>
        <w:tc>
          <w:tcPr>
            <w:tcW w:w="76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4418</w:t>
            </w:r>
          </w:p>
        </w:tc>
        <w:tc>
          <w:tcPr>
            <w:tcW w:w="766"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2808</w:t>
            </w:r>
          </w:p>
        </w:tc>
        <w:tc>
          <w:tcPr>
            <w:tcW w:w="7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1647</w:t>
            </w:r>
          </w:p>
        </w:tc>
        <w:tc>
          <w:tcPr>
            <w:tcW w:w="86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403</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258</w:t>
            </w:r>
          </w:p>
        </w:tc>
        <w:tc>
          <w:tcPr>
            <w:tcW w:w="962"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415</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255</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2479</w:t>
            </w:r>
          </w:p>
        </w:tc>
        <w:tc>
          <w:tcPr>
            <w:tcW w:w="69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1719</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529</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300</w:t>
            </w:r>
          </w:p>
        </w:tc>
        <w:tc>
          <w:tcPr>
            <w:tcW w:w="8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186</w:t>
            </w:r>
          </w:p>
        </w:tc>
        <w:tc>
          <w:tcPr>
            <w:tcW w:w="654"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89</w:t>
            </w:r>
          </w:p>
        </w:tc>
        <w:tc>
          <w:tcPr>
            <w:tcW w:w="88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484</w:t>
            </w:r>
          </w:p>
        </w:tc>
        <w:tc>
          <w:tcPr>
            <w:tcW w:w="6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150</w:t>
            </w:r>
          </w:p>
        </w:tc>
      </w:tr>
      <w:tr w:rsidR="001C5721" w:rsidRPr="00C914FE" w:rsidTr="00FA54CD">
        <w:trPr>
          <w:jc w:val="center"/>
        </w:trPr>
        <w:tc>
          <w:tcPr>
            <w:tcW w:w="448" w:type="dxa"/>
            <w:vAlign w:val="bottom"/>
          </w:tcPr>
          <w:p w:rsidR="001C5721" w:rsidRPr="00C914FE" w:rsidRDefault="001C5721" w:rsidP="00FA54CD">
            <w:pPr>
              <w:rPr>
                <w:rFonts w:ascii="Arial Narrow" w:hAnsi="Arial Narrow"/>
                <w:i/>
                <w:iCs/>
                <w:sz w:val="22"/>
                <w:szCs w:val="22"/>
              </w:rPr>
            </w:pPr>
            <w:r w:rsidRPr="00C914FE">
              <w:rPr>
                <w:rFonts w:ascii="Arial Narrow" w:hAnsi="Arial Narrow"/>
                <w:i/>
                <w:iCs/>
                <w:sz w:val="22"/>
                <w:szCs w:val="22"/>
              </w:rPr>
              <w:t>20</w:t>
            </w:r>
          </w:p>
        </w:tc>
        <w:tc>
          <w:tcPr>
            <w:tcW w:w="1309" w:type="dxa"/>
            <w:shd w:val="clear" w:color="auto" w:fill="auto"/>
            <w:vAlign w:val="bottom"/>
          </w:tcPr>
          <w:p w:rsidR="001C5721" w:rsidRPr="00C914FE" w:rsidRDefault="001C5721" w:rsidP="00FA54CD">
            <w:pPr>
              <w:rPr>
                <w:rFonts w:ascii="Arial Narrow" w:hAnsi="Arial Narrow"/>
                <w:color w:val="000000"/>
                <w:sz w:val="22"/>
                <w:szCs w:val="22"/>
              </w:rPr>
            </w:pPr>
            <w:r w:rsidRPr="00C914FE">
              <w:rPr>
                <w:rFonts w:ascii="Arial Narrow" w:hAnsi="Arial Narrow"/>
                <w:color w:val="000000"/>
                <w:sz w:val="22"/>
                <w:szCs w:val="22"/>
              </w:rPr>
              <w:t>Rožaje</w:t>
            </w:r>
          </w:p>
        </w:tc>
        <w:tc>
          <w:tcPr>
            <w:tcW w:w="83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3153</w:t>
            </w:r>
          </w:p>
        </w:tc>
        <w:tc>
          <w:tcPr>
            <w:tcW w:w="76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1612</w:t>
            </w:r>
          </w:p>
        </w:tc>
        <w:tc>
          <w:tcPr>
            <w:tcW w:w="766"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716</w:t>
            </w:r>
          </w:p>
        </w:tc>
        <w:tc>
          <w:tcPr>
            <w:tcW w:w="7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389</w:t>
            </w:r>
          </w:p>
        </w:tc>
        <w:tc>
          <w:tcPr>
            <w:tcW w:w="86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203</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126</w:t>
            </w:r>
          </w:p>
        </w:tc>
        <w:tc>
          <w:tcPr>
            <w:tcW w:w="962"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159</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92</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1628</w:t>
            </w:r>
          </w:p>
        </w:tc>
        <w:tc>
          <w:tcPr>
            <w:tcW w:w="69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873</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321</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98</w:t>
            </w:r>
          </w:p>
        </w:tc>
        <w:tc>
          <w:tcPr>
            <w:tcW w:w="8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36</w:t>
            </w:r>
          </w:p>
        </w:tc>
        <w:tc>
          <w:tcPr>
            <w:tcW w:w="654"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19</w:t>
            </w:r>
          </w:p>
        </w:tc>
        <w:tc>
          <w:tcPr>
            <w:tcW w:w="88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90</w:t>
            </w:r>
          </w:p>
        </w:tc>
        <w:tc>
          <w:tcPr>
            <w:tcW w:w="6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15</w:t>
            </w:r>
          </w:p>
        </w:tc>
      </w:tr>
      <w:tr w:rsidR="001C5721" w:rsidRPr="00C914FE" w:rsidTr="00FA54CD">
        <w:trPr>
          <w:jc w:val="center"/>
        </w:trPr>
        <w:tc>
          <w:tcPr>
            <w:tcW w:w="448" w:type="dxa"/>
            <w:vAlign w:val="bottom"/>
          </w:tcPr>
          <w:p w:rsidR="001C5721" w:rsidRPr="00C914FE" w:rsidRDefault="001C5721" w:rsidP="00FA54CD">
            <w:pPr>
              <w:rPr>
                <w:rFonts w:ascii="Arial Narrow" w:hAnsi="Arial Narrow"/>
                <w:i/>
                <w:iCs/>
                <w:sz w:val="22"/>
                <w:szCs w:val="22"/>
              </w:rPr>
            </w:pPr>
            <w:r w:rsidRPr="00C914FE">
              <w:rPr>
                <w:rFonts w:ascii="Arial Narrow" w:hAnsi="Arial Narrow"/>
                <w:i/>
                <w:iCs/>
                <w:sz w:val="22"/>
                <w:szCs w:val="22"/>
              </w:rPr>
              <w:t>21</w:t>
            </w:r>
          </w:p>
        </w:tc>
        <w:tc>
          <w:tcPr>
            <w:tcW w:w="1309" w:type="dxa"/>
            <w:shd w:val="clear" w:color="auto" w:fill="auto"/>
            <w:vAlign w:val="bottom"/>
          </w:tcPr>
          <w:p w:rsidR="001C5721" w:rsidRPr="00C914FE" w:rsidRDefault="001C5721" w:rsidP="00FA54CD">
            <w:pPr>
              <w:rPr>
                <w:rFonts w:ascii="Arial Narrow" w:hAnsi="Arial Narrow"/>
                <w:color w:val="000000"/>
                <w:sz w:val="22"/>
                <w:szCs w:val="22"/>
              </w:rPr>
            </w:pPr>
            <w:r w:rsidRPr="00C914FE">
              <w:rPr>
                <w:rFonts w:ascii="Arial Narrow" w:hAnsi="Arial Narrow"/>
                <w:color w:val="000000"/>
                <w:sz w:val="22"/>
                <w:szCs w:val="22"/>
              </w:rPr>
              <w:t>Šavnik</w:t>
            </w:r>
          </w:p>
        </w:tc>
        <w:tc>
          <w:tcPr>
            <w:tcW w:w="83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86</w:t>
            </w:r>
          </w:p>
        </w:tc>
        <w:tc>
          <w:tcPr>
            <w:tcW w:w="76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36</w:t>
            </w:r>
          </w:p>
        </w:tc>
        <w:tc>
          <w:tcPr>
            <w:tcW w:w="766"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28</w:t>
            </w:r>
          </w:p>
        </w:tc>
        <w:tc>
          <w:tcPr>
            <w:tcW w:w="7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13</w:t>
            </w:r>
          </w:p>
        </w:tc>
        <w:tc>
          <w:tcPr>
            <w:tcW w:w="86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7</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5</w:t>
            </w:r>
          </w:p>
        </w:tc>
        <w:tc>
          <w:tcPr>
            <w:tcW w:w="962"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9</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4</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29</w:t>
            </w:r>
          </w:p>
        </w:tc>
        <w:tc>
          <w:tcPr>
            <w:tcW w:w="69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11</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5</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w:t>
            </w:r>
          </w:p>
        </w:tc>
        <w:tc>
          <w:tcPr>
            <w:tcW w:w="8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5</w:t>
            </w:r>
          </w:p>
        </w:tc>
        <w:tc>
          <w:tcPr>
            <w:tcW w:w="654"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w:t>
            </w:r>
          </w:p>
        </w:tc>
        <w:tc>
          <w:tcPr>
            <w:tcW w:w="88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w:t>
            </w:r>
          </w:p>
        </w:tc>
        <w:tc>
          <w:tcPr>
            <w:tcW w:w="6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w:t>
            </w:r>
          </w:p>
        </w:tc>
      </w:tr>
      <w:tr w:rsidR="001C5721" w:rsidRPr="00C914FE" w:rsidTr="00FA54CD">
        <w:trPr>
          <w:jc w:val="center"/>
        </w:trPr>
        <w:tc>
          <w:tcPr>
            <w:tcW w:w="448" w:type="dxa"/>
            <w:vAlign w:val="bottom"/>
          </w:tcPr>
          <w:p w:rsidR="001C5721" w:rsidRPr="00C914FE" w:rsidRDefault="001C5721" w:rsidP="00FA54CD">
            <w:pPr>
              <w:rPr>
                <w:rFonts w:ascii="Arial Narrow" w:hAnsi="Arial Narrow"/>
                <w:i/>
                <w:iCs/>
                <w:sz w:val="22"/>
                <w:szCs w:val="22"/>
              </w:rPr>
            </w:pPr>
            <w:r w:rsidRPr="00C914FE">
              <w:rPr>
                <w:rFonts w:ascii="Arial Narrow" w:hAnsi="Arial Narrow"/>
                <w:i/>
                <w:iCs/>
                <w:sz w:val="22"/>
                <w:szCs w:val="22"/>
              </w:rPr>
              <w:t>22</w:t>
            </w:r>
          </w:p>
        </w:tc>
        <w:tc>
          <w:tcPr>
            <w:tcW w:w="1309" w:type="dxa"/>
            <w:shd w:val="clear" w:color="auto" w:fill="auto"/>
            <w:vAlign w:val="bottom"/>
          </w:tcPr>
          <w:p w:rsidR="001C5721" w:rsidRPr="00C914FE" w:rsidRDefault="001C5721" w:rsidP="00FA54CD">
            <w:pPr>
              <w:rPr>
                <w:rFonts w:ascii="Arial Narrow" w:hAnsi="Arial Narrow"/>
                <w:color w:val="000000"/>
                <w:sz w:val="22"/>
                <w:szCs w:val="22"/>
              </w:rPr>
            </w:pPr>
            <w:r w:rsidRPr="00C914FE">
              <w:rPr>
                <w:rFonts w:ascii="Arial Narrow" w:hAnsi="Arial Narrow"/>
                <w:color w:val="000000"/>
                <w:sz w:val="22"/>
                <w:szCs w:val="22"/>
              </w:rPr>
              <w:t>Tivat</w:t>
            </w:r>
          </w:p>
        </w:tc>
        <w:tc>
          <w:tcPr>
            <w:tcW w:w="83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576</w:t>
            </w:r>
          </w:p>
        </w:tc>
        <w:tc>
          <w:tcPr>
            <w:tcW w:w="76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350</w:t>
            </w:r>
          </w:p>
        </w:tc>
        <w:tc>
          <w:tcPr>
            <w:tcW w:w="766"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235</w:t>
            </w:r>
          </w:p>
        </w:tc>
        <w:tc>
          <w:tcPr>
            <w:tcW w:w="7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144</w:t>
            </w:r>
          </w:p>
        </w:tc>
        <w:tc>
          <w:tcPr>
            <w:tcW w:w="86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22</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18</w:t>
            </w:r>
          </w:p>
        </w:tc>
        <w:tc>
          <w:tcPr>
            <w:tcW w:w="962"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27</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17</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182</w:t>
            </w:r>
          </w:p>
        </w:tc>
        <w:tc>
          <w:tcPr>
            <w:tcW w:w="69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128</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49</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24</w:t>
            </w:r>
          </w:p>
        </w:tc>
        <w:tc>
          <w:tcPr>
            <w:tcW w:w="8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22</w:t>
            </w:r>
          </w:p>
        </w:tc>
        <w:tc>
          <w:tcPr>
            <w:tcW w:w="654"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10</w:t>
            </w:r>
          </w:p>
        </w:tc>
        <w:tc>
          <w:tcPr>
            <w:tcW w:w="88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39</w:t>
            </w:r>
          </w:p>
        </w:tc>
        <w:tc>
          <w:tcPr>
            <w:tcW w:w="6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9</w:t>
            </w:r>
          </w:p>
        </w:tc>
      </w:tr>
      <w:tr w:rsidR="001C5721" w:rsidRPr="00C914FE" w:rsidTr="00FA54CD">
        <w:trPr>
          <w:jc w:val="center"/>
        </w:trPr>
        <w:tc>
          <w:tcPr>
            <w:tcW w:w="448" w:type="dxa"/>
            <w:vAlign w:val="bottom"/>
          </w:tcPr>
          <w:p w:rsidR="001C5721" w:rsidRPr="00C914FE" w:rsidRDefault="001C5721" w:rsidP="00FA54CD">
            <w:pPr>
              <w:rPr>
                <w:rFonts w:ascii="Arial Narrow" w:hAnsi="Arial Narrow"/>
                <w:i/>
                <w:iCs/>
                <w:sz w:val="22"/>
                <w:szCs w:val="22"/>
              </w:rPr>
            </w:pPr>
            <w:r w:rsidRPr="00C914FE">
              <w:rPr>
                <w:rFonts w:ascii="Arial Narrow" w:hAnsi="Arial Narrow"/>
                <w:i/>
                <w:iCs/>
                <w:sz w:val="22"/>
                <w:szCs w:val="22"/>
              </w:rPr>
              <w:t>23</w:t>
            </w:r>
          </w:p>
        </w:tc>
        <w:tc>
          <w:tcPr>
            <w:tcW w:w="1309" w:type="dxa"/>
            <w:shd w:val="clear" w:color="auto" w:fill="auto"/>
            <w:vAlign w:val="bottom"/>
          </w:tcPr>
          <w:p w:rsidR="001C5721" w:rsidRPr="00C914FE" w:rsidRDefault="001C5721" w:rsidP="00FA54CD">
            <w:pPr>
              <w:rPr>
                <w:rFonts w:ascii="Arial Narrow" w:hAnsi="Arial Narrow"/>
                <w:color w:val="000000"/>
                <w:sz w:val="22"/>
                <w:szCs w:val="22"/>
              </w:rPr>
            </w:pPr>
            <w:r w:rsidRPr="00C914FE">
              <w:rPr>
                <w:rFonts w:ascii="Arial Narrow" w:hAnsi="Arial Narrow"/>
                <w:color w:val="000000"/>
                <w:sz w:val="22"/>
                <w:szCs w:val="22"/>
              </w:rPr>
              <w:t>Tuzi</w:t>
            </w:r>
          </w:p>
        </w:tc>
        <w:tc>
          <w:tcPr>
            <w:tcW w:w="83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914</w:t>
            </w:r>
          </w:p>
        </w:tc>
        <w:tc>
          <w:tcPr>
            <w:tcW w:w="76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517</w:t>
            </w:r>
          </w:p>
        </w:tc>
        <w:tc>
          <w:tcPr>
            <w:tcW w:w="766"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244</w:t>
            </w:r>
          </w:p>
        </w:tc>
        <w:tc>
          <w:tcPr>
            <w:tcW w:w="7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141</w:t>
            </w:r>
          </w:p>
        </w:tc>
        <w:tc>
          <w:tcPr>
            <w:tcW w:w="86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46</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29</w:t>
            </w:r>
          </w:p>
        </w:tc>
        <w:tc>
          <w:tcPr>
            <w:tcW w:w="962"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61</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36</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435</w:t>
            </w:r>
          </w:p>
        </w:tc>
        <w:tc>
          <w:tcPr>
            <w:tcW w:w="69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275</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87</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32</w:t>
            </w:r>
          </w:p>
        </w:tc>
        <w:tc>
          <w:tcPr>
            <w:tcW w:w="8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10</w:t>
            </w:r>
          </w:p>
        </w:tc>
        <w:tc>
          <w:tcPr>
            <w:tcW w:w="654"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w:t>
            </w:r>
          </w:p>
        </w:tc>
        <w:tc>
          <w:tcPr>
            <w:tcW w:w="88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31</w:t>
            </w:r>
          </w:p>
        </w:tc>
        <w:tc>
          <w:tcPr>
            <w:tcW w:w="6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w:t>
            </w:r>
          </w:p>
        </w:tc>
      </w:tr>
      <w:tr w:rsidR="001C5721" w:rsidRPr="00C914FE" w:rsidTr="00FA54CD">
        <w:trPr>
          <w:jc w:val="center"/>
        </w:trPr>
        <w:tc>
          <w:tcPr>
            <w:tcW w:w="448" w:type="dxa"/>
            <w:vAlign w:val="bottom"/>
          </w:tcPr>
          <w:p w:rsidR="001C5721" w:rsidRPr="00C914FE" w:rsidRDefault="001C5721" w:rsidP="00FA54CD">
            <w:pPr>
              <w:rPr>
                <w:rFonts w:ascii="Arial Narrow" w:hAnsi="Arial Narrow"/>
                <w:i/>
                <w:iCs/>
                <w:sz w:val="22"/>
                <w:szCs w:val="22"/>
              </w:rPr>
            </w:pPr>
            <w:r w:rsidRPr="00C914FE">
              <w:rPr>
                <w:rFonts w:ascii="Arial Narrow" w:hAnsi="Arial Narrow"/>
                <w:i/>
                <w:iCs/>
                <w:sz w:val="22"/>
                <w:szCs w:val="22"/>
              </w:rPr>
              <w:t>24</w:t>
            </w:r>
          </w:p>
        </w:tc>
        <w:tc>
          <w:tcPr>
            <w:tcW w:w="1309" w:type="dxa"/>
            <w:shd w:val="clear" w:color="auto" w:fill="auto"/>
            <w:vAlign w:val="bottom"/>
          </w:tcPr>
          <w:p w:rsidR="001C5721" w:rsidRPr="00C914FE" w:rsidRDefault="001C5721" w:rsidP="00FA54CD">
            <w:pPr>
              <w:rPr>
                <w:rFonts w:ascii="Arial Narrow" w:hAnsi="Arial Narrow"/>
                <w:color w:val="000000"/>
                <w:sz w:val="22"/>
                <w:szCs w:val="22"/>
              </w:rPr>
            </w:pPr>
            <w:r w:rsidRPr="00C914FE">
              <w:rPr>
                <w:rFonts w:ascii="Arial Narrow" w:hAnsi="Arial Narrow"/>
                <w:color w:val="000000"/>
                <w:sz w:val="22"/>
                <w:szCs w:val="22"/>
              </w:rPr>
              <w:t>Ulcinj</w:t>
            </w:r>
          </w:p>
        </w:tc>
        <w:tc>
          <w:tcPr>
            <w:tcW w:w="83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1281</w:t>
            </w:r>
          </w:p>
        </w:tc>
        <w:tc>
          <w:tcPr>
            <w:tcW w:w="76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738</w:t>
            </w:r>
          </w:p>
        </w:tc>
        <w:tc>
          <w:tcPr>
            <w:tcW w:w="766"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514</w:t>
            </w:r>
          </w:p>
        </w:tc>
        <w:tc>
          <w:tcPr>
            <w:tcW w:w="7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300</w:t>
            </w:r>
          </w:p>
        </w:tc>
        <w:tc>
          <w:tcPr>
            <w:tcW w:w="86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78</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41</w:t>
            </w:r>
          </w:p>
        </w:tc>
        <w:tc>
          <w:tcPr>
            <w:tcW w:w="962"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70</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53</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368</w:t>
            </w:r>
          </w:p>
        </w:tc>
        <w:tc>
          <w:tcPr>
            <w:tcW w:w="69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235</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122</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66</w:t>
            </w:r>
          </w:p>
        </w:tc>
        <w:tc>
          <w:tcPr>
            <w:tcW w:w="8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55</w:t>
            </w:r>
          </w:p>
        </w:tc>
        <w:tc>
          <w:tcPr>
            <w:tcW w:w="654"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27</w:t>
            </w:r>
          </w:p>
        </w:tc>
        <w:tc>
          <w:tcPr>
            <w:tcW w:w="88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74</w:t>
            </w:r>
          </w:p>
        </w:tc>
        <w:tc>
          <w:tcPr>
            <w:tcW w:w="6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16</w:t>
            </w:r>
          </w:p>
        </w:tc>
      </w:tr>
      <w:tr w:rsidR="001C5721" w:rsidRPr="00C914FE" w:rsidTr="00FA54CD">
        <w:trPr>
          <w:jc w:val="center"/>
        </w:trPr>
        <w:tc>
          <w:tcPr>
            <w:tcW w:w="448" w:type="dxa"/>
            <w:vAlign w:val="bottom"/>
          </w:tcPr>
          <w:p w:rsidR="001C5721" w:rsidRPr="00C914FE" w:rsidRDefault="001C5721" w:rsidP="00FA54CD">
            <w:pPr>
              <w:rPr>
                <w:rFonts w:ascii="Arial Narrow" w:hAnsi="Arial Narrow"/>
                <w:i/>
                <w:iCs/>
                <w:sz w:val="22"/>
                <w:szCs w:val="22"/>
              </w:rPr>
            </w:pPr>
            <w:r w:rsidRPr="00C914FE">
              <w:rPr>
                <w:rFonts w:ascii="Arial Narrow" w:hAnsi="Arial Narrow"/>
                <w:i/>
                <w:iCs/>
                <w:sz w:val="22"/>
                <w:szCs w:val="22"/>
              </w:rPr>
              <w:t>25</w:t>
            </w:r>
          </w:p>
        </w:tc>
        <w:tc>
          <w:tcPr>
            <w:tcW w:w="1309" w:type="dxa"/>
            <w:shd w:val="clear" w:color="auto" w:fill="auto"/>
            <w:vAlign w:val="bottom"/>
          </w:tcPr>
          <w:p w:rsidR="001C5721" w:rsidRPr="00C914FE" w:rsidRDefault="001C5721" w:rsidP="00FA54CD">
            <w:pPr>
              <w:rPr>
                <w:rFonts w:ascii="Arial Narrow" w:hAnsi="Arial Narrow"/>
                <w:color w:val="000000"/>
                <w:sz w:val="22"/>
                <w:szCs w:val="22"/>
              </w:rPr>
            </w:pPr>
            <w:r w:rsidRPr="00C914FE">
              <w:rPr>
                <w:rFonts w:ascii="Arial Narrow" w:hAnsi="Arial Narrow"/>
                <w:color w:val="000000"/>
                <w:sz w:val="22"/>
                <w:szCs w:val="22"/>
              </w:rPr>
              <w:t>Žabljak</w:t>
            </w:r>
          </w:p>
        </w:tc>
        <w:tc>
          <w:tcPr>
            <w:tcW w:w="83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113</w:t>
            </w:r>
          </w:p>
        </w:tc>
        <w:tc>
          <w:tcPr>
            <w:tcW w:w="76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51</w:t>
            </w:r>
          </w:p>
        </w:tc>
        <w:tc>
          <w:tcPr>
            <w:tcW w:w="766"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40</w:t>
            </w:r>
          </w:p>
        </w:tc>
        <w:tc>
          <w:tcPr>
            <w:tcW w:w="7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16</w:t>
            </w:r>
          </w:p>
        </w:tc>
        <w:tc>
          <w:tcPr>
            <w:tcW w:w="86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7</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w:t>
            </w:r>
          </w:p>
        </w:tc>
        <w:tc>
          <w:tcPr>
            <w:tcW w:w="962"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5</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28</w:t>
            </w:r>
          </w:p>
        </w:tc>
        <w:tc>
          <w:tcPr>
            <w:tcW w:w="69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19</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9</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4</w:t>
            </w:r>
          </w:p>
        </w:tc>
        <w:tc>
          <w:tcPr>
            <w:tcW w:w="8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9</w:t>
            </w:r>
          </w:p>
        </w:tc>
        <w:tc>
          <w:tcPr>
            <w:tcW w:w="654"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4</w:t>
            </w:r>
          </w:p>
        </w:tc>
        <w:tc>
          <w:tcPr>
            <w:tcW w:w="88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15</w:t>
            </w:r>
          </w:p>
        </w:tc>
        <w:tc>
          <w:tcPr>
            <w:tcW w:w="6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w:t>
            </w:r>
          </w:p>
        </w:tc>
      </w:tr>
      <w:tr w:rsidR="001C5721" w:rsidRPr="00C914FE" w:rsidTr="00FA54CD">
        <w:trPr>
          <w:jc w:val="center"/>
        </w:trPr>
        <w:tc>
          <w:tcPr>
            <w:tcW w:w="448" w:type="dxa"/>
            <w:vAlign w:val="bottom"/>
          </w:tcPr>
          <w:p w:rsidR="001C5721" w:rsidRPr="00C914FE" w:rsidRDefault="001C5721" w:rsidP="00FA54CD">
            <w:pPr>
              <w:rPr>
                <w:rFonts w:ascii="Arial Narrow" w:hAnsi="Arial Narrow"/>
                <w:i/>
                <w:iCs/>
                <w:sz w:val="22"/>
                <w:szCs w:val="22"/>
              </w:rPr>
            </w:pPr>
            <w:r w:rsidRPr="00C914FE">
              <w:rPr>
                <w:rFonts w:ascii="Arial Narrow" w:hAnsi="Arial Narrow"/>
                <w:i/>
                <w:iCs/>
                <w:sz w:val="22"/>
                <w:szCs w:val="22"/>
              </w:rPr>
              <w:t>26</w:t>
            </w:r>
          </w:p>
        </w:tc>
        <w:tc>
          <w:tcPr>
            <w:tcW w:w="1309" w:type="dxa"/>
            <w:shd w:val="clear" w:color="auto" w:fill="auto"/>
            <w:vAlign w:val="bottom"/>
          </w:tcPr>
          <w:p w:rsidR="001C5721" w:rsidRPr="00C914FE" w:rsidRDefault="001C5721" w:rsidP="00FA54CD">
            <w:pPr>
              <w:rPr>
                <w:rFonts w:ascii="Arial Narrow" w:hAnsi="Arial Narrow"/>
                <w:color w:val="000000"/>
                <w:sz w:val="22"/>
                <w:szCs w:val="22"/>
              </w:rPr>
            </w:pPr>
            <w:r w:rsidRPr="00C914FE">
              <w:rPr>
                <w:rFonts w:ascii="Arial Narrow" w:hAnsi="Arial Narrow"/>
                <w:color w:val="000000"/>
                <w:sz w:val="22"/>
                <w:szCs w:val="22"/>
              </w:rPr>
              <w:t>Ukupno</w:t>
            </w:r>
          </w:p>
        </w:tc>
        <w:tc>
          <w:tcPr>
            <w:tcW w:w="83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41378</w:t>
            </w:r>
          </w:p>
        </w:tc>
        <w:tc>
          <w:tcPr>
            <w:tcW w:w="76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23944</w:t>
            </w:r>
          </w:p>
        </w:tc>
        <w:tc>
          <w:tcPr>
            <w:tcW w:w="766"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12528</w:t>
            </w:r>
          </w:p>
        </w:tc>
        <w:tc>
          <w:tcPr>
            <w:tcW w:w="7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7219</w:t>
            </w:r>
          </w:p>
        </w:tc>
        <w:tc>
          <w:tcPr>
            <w:tcW w:w="86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2172</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1308</w:t>
            </w:r>
          </w:p>
        </w:tc>
        <w:tc>
          <w:tcPr>
            <w:tcW w:w="962"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2308</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1385</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17141</w:t>
            </w:r>
          </w:p>
        </w:tc>
        <w:tc>
          <w:tcPr>
            <w:tcW w:w="69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10974</w:t>
            </w:r>
          </w:p>
        </w:tc>
        <w:tc>
          <w:tcPr>
            <w:tcW w:w="811"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3671</w:t>
            </w:r>
          </w:p>
        </w:tc>
        <w:tc>
          <w:tcPr>
            <w:tcW w:w="655"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1823</w:t>
            </w:r>
          </w:p>
        </w:tc>
        <w:tc>
          <w:tcPr>
            <w:tcW w:w="8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1243</w:t>
            </w:r>
          </w:p>
        </w:tc>
        <w:tc>
          <w:tcPr>
            <w:tcW w:w="654"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595</w:t>
            </w:r>
          </w:p>
        </w:tc>
        <w:tc>
          <w:tcPr>
            <w:tcW w:w="88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2315</w:t>
            </w:r>
          </w:p>
        </w:tc>
        <w:tc>
          <w:tcPr>
            <w:tcW w:w="618" w:type="dxa"/>
            <w:shd w:val="clear" w:color="auto" w:fill="auto"/>
            <w:vAlign w:val="bottom"/>
          </w:tcPr>
          <w:p w:rsidR="001C5721" w:rsidRPr="00C914FE" w:rsidRDefault="001C5721" w:rsidP="00FA54CD">
            <w:pPr>
              <w:jc w:val="right"/>
              <w:rPr>
                <w:rFonts w:ascii="Arial Narrow" w:hAnsi="Arial Narrow"/>
                <w:color w:val="000000"/>
                <w:sz w:val="22"/>
                <w:szCs w:val="22"/>
              </w:rPr>
            </w:pPr>
            <w:r w:rsidRPr="00C914FE">
              <w:rPr>
                <w:rFonts w:ascii="Arial Narrow" w:hAnsi="Arial Narrow"/>
                <w:color w:val="000000"/>
                <w:sz w:val="22"/>
                <w:szCs w:val="22"/>
              </w:rPr>
              <w:t>640</w:t>
            </w:r>
          </w:p>
        </w:tc>
      </w:tr>
    </w:tbl>
    <w:p w:rsidR="001C5721" w:rsidRPr="000C0AFA" w:rsidRDefault="001C5721" w:rsidP="001C5721">
      <w:pPr>
        <w:rPr>
          <w:b/>
          <w:color w:val="FF0000"/>
        </w:rPr>
      </w:pPr>
    </w:p>
    <w:p w:rsidR="001C5721" w:rsidRDefault="001C5721" w:rsidP="001C5721">
      <w:pPr>
        <w:pStyle w:val="Title"/>
        <w:jc w:val="left"/>
        <w:rPr>
          <w:rFonts w:ascii="Arial" w:hAnsi="Arial" w:cs="Arial"/>
          <w:i/>
          <w:iCs/>
          <w:sz w:val="24"/>
        </w:rPr>
      </w:pPr>
    </w:p>
    <w:p w:rsidR="001C5721" w:rsidRDefault="001C5721" w:rsidP="001C5721">
      <w:pPr>
        <w:pStyle w:val="Title"/>
        <w:jc w:val="left"/>
        <w:rPr>
          <w:rFonts w:ascii="Arial" w:hAnsi="Arial" w:cs="Arial"/>
          <w:i/>
          <w:iCs/>
          <w:sz w:val="24"/>
        </w:rPr>
      </w:pPr>
    </w:p>
    <w:p w:rsidR="001C5721" w:rsidRDefault="001C5721" w:rsidP="001C5721">
      <w:pPr>
        <w:pStyle w:val="Title"/>
        <w:jc w:val="left"/>
        <w:rPr>
          <w:rFonts w:ascii="Arial" w:hAnsi="Arial" w:cs="Arial"/>
          <w:i/>
          <w:iCs/>
          <w:sz w:val="24"/>
        </w:rPr>
      </w:pPr>
    </w:p>
    <w:p w:rsidR="001C5721" w:rsidRDefault="001C5721" w:rsidP="001C5721">
      <w:pPr>
        <w:rPr>
          <w:rFonts w:ascii="Arial" w:hAnsi="Arial" w:cs="Arial"/>
          <w:b/>
          <w:i/>
          <w:lang w:val="sl-SI"/>
        </w:rPr>
      </w:pPr>
    </w:p>
    <w:p w:rsidR="001C5721" w:rsidRPr="00D820AB" w:rsidRDefault="001C5721" w:rsidP="001C5721">
      <w:pPr>
        <w:jc w:val="center"/>
        <w:rPr>
          <w:rFonts w:ascii="Arial" w:hAnsi="Arial" w:cs="Arial"/>
          <w:b/>
          <w:i/>
          <w:color w:val="FF0000"/>
          <w:lang w:val="sl-SI"/>
        </w:rPr>
      </w:pPr>
      <w:r>
        <w:rPr>
          <w:rFonts w:ascii="Arial" w:hAnsi="Arial" w:cs="Arial"/>
          <w:b/>
          <w:i/>
          <w:lang w:val="sl-SI"/>
        </w:rPr>
        <w:t xml:space="preserve">Nezaposleni </w:t>
      </w:r>
    </w:p>
    <w:p w:rsidR="001C5721" w:rsidRDefault="001C5721" w:rsidP="001C5721">
      <w:pPr>
        <w:jc w:val="center"/>
        <w:rPr>
          <w:rFonts w:ascii="Arial" w:hAnsi="Arial" w:cs="Arial"/>
          <w:i/>
          <w:sz w:val="22"/>
          <w:szCs w:val="22"/>
          <w:lang w:val="sl-SI"/>
        </w:rPr>
      </w:pPr>
      <w:r>
        <w:rPr>
          <w:rFonts w:ascii="Arial" w:hAnsi="Arial" w:cs="Arial"/>
          <w:i/>
          <w:sz w:val="22"/>
          <w:szCs w:val="22"/>
          <w:lang w:val="sl-SI"/>
        </w:rPr>
        <w:t>- prema dužini tra</w:t>
      </w:r>
      <w:r>
        <w:rPr>
          <w:rFonts w:ascii="Arial" w:hAnsi="Arial" w:cs="Arial"/>
          <w:i/>
          <w:sz w:val="22"/>
          <w:szCs w:val="22"/>
          <w:lang w:val="sr-Latn-CS"/>
        </w:rPr>
        <w:t>ženja</w:t>
      </w:r>
      <w:r>
        <w:rPr>
          <w:rFonts w:ascii="Arial" w:hAnsi="Arial" w:cs="Arial"/>
          <w:i/>
          <w:sz w:val="22"/>
          <w:szCs w:val="22"/>
          <w:lang w:val="sl-SI"/>
        </w:rPr>
        <w:t xml:space="preserve"> zaposlenja, polu i stepenima stručne spreme -</w:t>
      </w:r>
    </w:p>
    <w:p w:rsidR="001C5721" w:rsidRPr="004D27DF" w:rsidRDefault="001C5721" w:rsidP="001C5721">
      <w:pPr>
        <w:tabs>
          <w:tab w:val="left" w:pos="7020"/>
        </w:tabs>
        <w:jc w:val="both"/>
        <w:rPr>
          <w:rFonts w:ascii="Arial" w:hAnsi="Arial" w:cs="Arial"/>
          <w:i/>
          <w:sz w:val="20"/>
          <w:szCs w:val="20"/>
          <w:u w:val="single"/>
          <w:lang w:val="sl-SI"/>
        </w:rPr>
      </w:pP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rFonts w:ascii="Arial" w:hAnsi="Arial" w:cs="Arial"/>
          <w:i/>
          <w:sz w:val="20"/>
          <w:szCs w:val="20"/>
          <w:u w:val="single"/>
          <w:lang w:val="sl-SI"/>
        </w:rPr>
        <w:t>(Tab. 18</w:t>
      </w:r>
      <w:r w:rsidRPr="004D27DF">
        <w:rPr>
          <w:rFonts w:ascii="Arial" w:hAnsi="Arial" w:cs="Arial"/>
          <w:i/>
          <w:sz w:val="20"/>
          <w:szCs w:val="20"/>
          <w:u w:val="single"/>
          <w:lang w:val="sl-SI"/>
        </w:rPr>
        <w:t>.)</w:t>
      </w:r>
    </w:p>
    <w:tbl>
      <w:tblPr>
        <w:tblW w:w="1542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70"/>
        <w:gridCol w:w="939"/>
        <w:gridCol w:w="798"/>
        <w:gridCol w:w="764"/>
        <w:gridCol w:w="654"/>
        <w:gridCol w:w="654"/>
        <w:gridCol w:w="545"/>
        <w:gridCol w:w="654"/>
        <w:gridCol w:w="654"/>
        <w:gridCol w:w="764"/>
        <w:gridCol w:w="654"/>
        <w:gridCol w:w="545"/>
        <w:gridCol w:w="435"/>
        <w:gridCol w:w="545"/>
        <w:gridCol w:w="566"/>
        <w:gridCol w:w="512"/>
        <w:gridCol w:w="393"/>
        <w:gridCol w:w="654"/>
        <w:gridCol w:w="654"/>
        <w:gridCol w:w="567"/>
        <w:gridCol w:w="597"/>
        <w:gridCol w:w="512"/>
        <w:gridCol w:w="393"/>
      </w:tblGrid>
      <w:tr w:rsidR="001C5721" w:rsidRPr="00A6635B" w:rsidTr="00FA54CD">
        <w:trPr>
          <w:jc w:val="center"/>
        </w:trPr>
        <w:tc>
          <w:tcPr>
            <w:tcW w:w="1970" w:type="dxa"/>
            <w:vAlign w:val="bottom"/>
          </w:tcPr>
          <w:p w:rsidR="001C5721" w:rsidRPr="00A6635B" w:rsidRDefault="001C5721" w:rsidP="00FA54CD">
            <w:pPr>
              <w:jc w:val="center"/>
              <w:rPr>
                <w:rFonts w:ascii="Arial Narrow" w:hAnsi="Arial Narrow"/>
                <w:bCs/>
                <w:color w:val="000000"/>
                <w:sz w:val="22"/>
                <w:szCs w:val="22"/>
              </w:rPr>
            </w:pPr>
            <w:r w:rsidRPr="00A6635B">
              <w:rPr>
                <w:rFonts w:ascii="Arial Narrow" w:hAnsi="Arial Narrow"/>
                <w:bCs/>
                <w:color w:val="000000"/>
                <w:sz w:val="22"/>
                <w:szCs w:val="22"/>
              </w:rPr>
              <w:t xml:space="preserve">Vrijeme </w:t>
            </w:r>
          </w:p>
        </w:tc>
        <w:tc>
          <w:tcPr>
            <w:tcW w:w="939" w:type="dxa"/>
            <w:vAlign w:val="bottom"/>
          </w:tcPr>
          <w:p w:rsidR="001C5721" w:rsidRPr="00A6635B" w:rsidRDefault="001C5721" w:rsidP="00FA54CD">
            <w:pPr>
              <w:jc w:val="center"/>
              <w:rPr>
                <w:rFonts w:ascii="Arial Narrow" w:hAnsi="Arial Narrow"/>
                <w:bCs/>
                <w:color w:val="000000"/>
                <w:sz w:val="22"/>
                <w:szCs w:val="22"/>
              </w:rPr>
            </w:pPr>
            <w:r w:rsidRPr="00A6635B">
              <w:rPr>
                <w:rFonts w:ascii="Arial Narrow" w:hAnsi="Arial Narrow"/>
                <w:bCs/>
                <w:color w:val="000000"/>
                <w:sz w:val="22"/>
                <w:szCs w:val="22"/>
              </w:rPr>
              <w:t>Ukupno</w:t>
            </w:r>
          </w:p>
        </w:tc>
        <w:tc>
          <w:tcPr>
            <w:tcW w:w="798" w:type="dxa"/>
            <w:vAlign w:val="bottom"/>
          </w:tcPr>
          <w:p w:rsidR="001C5721" w:rsidRPr="00A6635B" w:rsidRDefault="001C5721" w:rsidP="00FA54CD">
            <w:pPr>
              <w:rPr>
                <w:rFonts w:ascii="Arial Narrow" w:hAnsi="Arial Narrow"/>
                <w:bCs/>
                <w:color w:val="000000"/>
                <w:sz w:val="22"/>
                <w:szCs w:val="22"/>
              </w:rPr>
            </w:pPr>
            <w:r w:rsidRPr="00A6635B">
              <w:rPr>
                <w:rFonts w:ascii="Arial Narrow" w:hAnsi="Arial Narrow"/>
                <w:bCs/>
                <w:color w:val="000000"/>
                <w:sz w:val="22"/>
                <w:szCs w:val="22"/>
              </w:rPr>
              <w:t xml:space="preserve">Žene </w:t>
            </w:r>
          </w:p>
        </w:tc>
        <w:tc>
          <w:tcPr>
            <w:tcW w:w="764" w:type="dxa"/>
            <w:vAlign w:val="bottom"/>
          </w:tcPr>
          <w:p w:rsidR="001C5721" w:rsidRPr="00A6635B" w:rsidRDefault="001C5721" w:rsidP="00FA54CD">
            <w:pPr>
              <w:jc w:val="center"/>
              <w:rPr>
                <w:rFonts w:ascii="Arial Narrow" w:hAnsi="Arial Narrow"/>
                <w:bCs/>
                <w:color w:val="000000"/>
                <w:sz w:val="22"/>
                <w:szCs w:val="22"/>
              </w:rPr>
            </w:pPr>
            <w:r w:rsidRPr="00A6635B">
              <w:rPr>
                <w:rFonts w:ascii="Arial Narrow" w:hAnsi="Arial Narrow"/>
                <w:bCs/>
                <w:color w:val="000000"/>
                <w:sz w:val="22"/>
                <w:szCs w:val="22"/>
              </w:rPr>
              <w:t>I</w:t>
            </w:r>
          </w:p>
        </w:tc>
        <w:tc>
          <w:tcPr>
            <w:tcW w:w="654" w:type="dxa"/>
            <w:vAlign w:val="bottom"/>
          </w:tcPr>
          <w:p w:rsidR="001C5721" w:rsidRPr="00A6635B" w:rsidRDefault="001C5721" w:rsidP="00FA54CD">
            <w:pPr>
              <w:jc w:val="center"/>
              <w:rPr>
                <w:rFonts w:ascii="Arial Narrow" w:hAnsi="Arial Narrow"/>
                <w:bCs/>
                <w:color w:val="000000"/>
                <w:sz w:val="22"/>
                <w:szCs w:val="22"/>
              </w:rPr>
            </w:pPr>
            <w:r w:rsidRPr="00A6635B">
              <w:rPr>
                <w:rFonts w:ascii="Arial Narrow" w:hAnsi="Arial Narrow"/>
                <w:bCs/>
                <w:color w:val="000000"/>
                <w:sz w:val="22"/>
                <w:szCs w:val="22"/>
              </w:rPr>
              <w:t>Ž</w:t>
            </w:r>
          </w:p>
        </w:tc>
        <w:tc>
          <w:tcPr>
            <w:tcW w:w="654" w:type="dxa"/>
            <w:vAlign w:val="bottom"/>
          </w:tcPr>
          <w:p w:rsidR="001C5721" w:rsidRPr="00A6635B" w:rsidRDefault="001C5721" w:rsidP="00FA54CD">
            <w:pPr>
              <w:jc w:val="center"/>
              <w:rPr>
                <w:rFonts w:ascii="Arial Narrow" w:hAnsi="Arial Narrow"/>
                <w:bCs/>
                <w:color w:val="000000"/>
                <w:sz w:val="22"/>
                <w:szCs w:val="22"/>
              </w:rPr>
            </w:pPr>
            <w:r w:rsidRPr="00A6635B">
              <w:rPr>
                <w:rFonts w:ascii="Arial Narrow" w:hAnsi="Arial Narrow"/>
                <w:bCs/>
                <w:color w:val="000000"/>
                <w:sz w:val="22"/>
                <w:szCs w:val="22"/>
              </w:rPr>
              <w:t>II</w:t>
            </w:r>
          </w:p>
        </w:tc>
        <w:tc>
          <w:tcPr>
            <w:tcW w:w="545" w:type="dxa"/>
            <w:vAlign w:val="bottom"/>
          </w:tcPr>
          <w:p w:rsidR="001C5721" w:rsidRPr="00A6635B" w:rsidRDefault="001C5721" w:rsidP="00FA54CD">
            <w:pPr>
              <w:jc w:val="center"/>
              <w:rPr>
                <w:rFonts w:ascii="Arial Narrow" w:hAnsi="Arial Narrow"/>
                <w:bCs/>
                <w:color w:val="000000"/>
                <w:sz w:val="22"/>
                <w:szCs w:val="22"/>
              </w:rPr>
            </w:pPr>
            <w:r w:rsidRPr="00A6635B">
              <w:rPr>
                <w:rFonts w:ascii="Arial Narrow" w:hAnsi="Arial Narrow"/>
                <w:bCs/>
                <w:color w:val="000000"/>
                <w:sz w:val="22"/>
                <w:szCs w:val="22"/>
              </w:rPr>
              <w:t>Ž</w:t>
            </w:r>
          </w:p>
        </w:tc>
        <w:tc>
          <w:tcPr>
            <w:tcW w:w="654" w:type="dxa"/>
            <w:vAlign w:val="bottom"/>
          </w:tcPr>
          <w:p w:rsidR="001C5721" w:rsidRPr="00A6635B" w:rsidRDefault="001C5721" w:rsidP="00FA54CD">
            <w:pPr>
              <w:jc w:val="center"/>
              <w:rPr>
                <w:rFonts w:ascii="Arial Narrow" w:hAnsi="Arial Narrow"/>
                <w:bCs/>
                <w:color w:val="000000"/>
                <w:sz w:val="22"/>
                <w:szCs w:val="22"/>
              </w:rPr>
            </w:pPr>
            <w:r w:rsidRPr="00A6635B">
              <w:rPr>
                <w:rFonts w:ascii="Arial Narrow" w:hAnsi="Arial Narrow"/>
                <w:bCs/>
                <w:color w:val="000000"/>
                <w:sz w:val="22"/>
                <w:szCs w:val="22"/>
              </w:rPr>
              <w:t>III</w:t>
            </w:r>
          </w:p>
        </w:tc>
        <w:tc>
          <w:tcPr>
            <w:tcW w:w="654" w:type="dxa"/>
            <w:vAlign w:val="bottom"/>
          </w:tcPr>
          <w:p w:rsidR="001C5721" w:rsidRPr="00A6635B" w:rsidRDefault="001C5721" w:rsidP="00FA54CD">
            <w:pPr>
              <w:jc w:val="center"/>
              <w:rPr>
                <w:rFonts w:ascii="Arial Narrow" w:hAnsi="Arial Narrow"/>
                <w:bCs/>
                <w:color w:val="000000"/>
                <w:sz w:val="22"/>
                <w:szCs w:val="22"/>
              </w:rPr>
            </w:pPr>
            <w:r w:rsidRPr="00A6635B">
              <w:rPr>
                <w:rFonts w:ascii="Arial Narrow" w:hAnsi="Arial Narrow"/>
                <w:bCs/>
                <w:color w:val="000000"/>
                <w:sz w:val="22"/>
                <w:szCs w:val="22"/>
              </w:rPr>
              <w:t>Ž</w:t>
            </w:r>
          </w:p>
        </w:tc>
        <w:tc>
          <w:tcPr>
            <w:tcW w:w="764" w:type="dxa"/>
            <w:vAlign w:val="bottom"/>
          </w:tcPr>
          <w:p w:rsidR="001C5721" w:rsidRPr="00A6635B" w:rsidRDefault="001C5721" w:rsidP="00FA54CD">
            <w:pPr>
              <w:jc w:val="center"/>
              <w:rPr>
                <w:rFonts w:ascii="Arial Narrow" w:hAnsi="Arial Narrow"/>
                <w:bCs/>
                <w:color w:val="000000"/>
                <w:sz w:val="22"/>
                <w:szCs w:val="22"/>
              </w:rPr>
            </w:pPr>
            <w:r w:rsidRPr="00A6635B">
              <w:rPr>
                <w:rFonts w:ascii="Arial Narrow" w:hAnsi="Arial Narrow"/>
                <w:bCs/>
                <w:color w:val="000000"/>
                <w:sz w:val="22"/>
                <w:szCs w:val="22"/>
              </w:rPr>
              <w:t>IV</w:t>
            </w:r>
          </w:p>
        </w:tc>
        <w:tc>
          <w:tcPr>
            <w:tcW w:w="654" w:type="dxa"/>
            <w:vAlign w:val="bottom"/>
          </w:tcPr>
          <w:p w:rsidR="001C5721" w:rsidRPr="00A6635B" w:rsidRDefault="001C5721" w:rsidP="00FA54CD">
            <w:pPr>
              <w:jc w:val="center"/>
              <w:rPr>
                <w:rFonts w:ascii="Arial Narrow" w:hAnsi="Arial Narrow"/>
                <w:bCs/>
                <w:color w:val="000000"/>
                <w:sz w:val="22"/>
                <w:szCs w:val="22"/>
              </w:rPr>
            </w:pPr>
            <w:r w:rsidRPr="00A6635B">
              <w:rPr>
                <w:rFonts w:ascii="Arial Narrow" w:hAnsi="Arial Narrow"/>
                <w:bCs/>
                <w:color w:val="000000"/>
                <w:sz w:val="22"/>
                <w:szCs w:val="22"/>
              </w:rPr>
              <w:t>Ž</w:t>
            </w:r>
          </w:p>
        </w:tc>
        <w:tc>
          <w:tcPr>
            <w:tcW w:w="545" w:type="dxa"/>
            <w:vAlign w:val="bottom"/>
          </w:tcPr>
          <w:p w:rsidR="001C5721" w:rsidRPr="00A6635B" w:rsidRDefault="001C5721" w:rsidP="00FA54CD">
            <w:pPr>
              <w:jc w:val="center"/>
              <w:rPr>
                <w:rFonts w:ascii="Arial Narrow" w:hAnsi="Arial Narrow"/>
                <w:bCs/>
                <w:color w:val="000000"/>
                <w:sz w:val="22"/>
                <w:szCs w:val="22"/>
              </w:rPr>
            </w:pPr>
            <w:r w:rsidRPr="00A6635B">
              <w:rPr>
                <w:rFonts w:ascii="Arial Narrow" w:hAnsi="Arial Narrow"/>
                <w:bCs/>
                <w:color w:val="000000"/>
                <w:sz w:val="22"/>
                <w:szCs w:val="22"/>
              </w:rPr>
              <w:t>V</w:t>
            </w:r>
          </w:p>
        </w:tc>
        <w:tc>
          <w:tcPr>
            <w:tcW w:w="435" w:type="dxa"/>
            <w:vAlign w:val="bottom"/>
          </w:tcPr>
          <w:p w:rsidR="001C5721" w:rsidRPr="00A6635B" w:rsidRDefault="001C5721" w:rsidP="00FA54CD">
            <w:pPr>
              <w:jc w:val="center"/>
              <w:rPr>
                <w:rFonts w:ascii="Arial Narrow" w:hAnsi="Arial Narrow"/>
                <w:bCs/>
                <w:color w:val="000000"/>
                <w:sz w:val="22"/>
                <w:szCs w:val="22"/>
              </w:rPr>
            </w:pPr>
            <w:r w:rsidRPr="00A6635B">
              <w:rPr>
                <w:rFonts w:ascii="Arial Narrow" w:hAnsi="Arial Narrow"/>
                <w:bCs/>
                <w:color w:val="000000"/>
                <w:sz w:val="22"/>
                <w:szCs w:val="22"/>
              </w:rPr>
              <w:t>Ž</w:t>
            </w:r>
          </w:p>
        </w:tc>
        <w:tc>
          <w:tcPr>
            <w:tcW w:w="545" w:type="dxa"/>
            <w:vAlign w:val="bottom"/>
          </w:tcPr>
          <w:p w:rsidR="001C5721" w:rsidRPr="00A6635B" w:rsidRDefault="001C5721" w:rsidP="00FA54CD">
            <w:pPr>
              <w:jc w:val="center"/>
              <w:rPr>
                <w:rFonts w:ascii="Arial Narrow" w:hAnsi="Arial Narrow"/>
                <w:bCs/>
                <w:color w:val="000000"/>
                <w:sz w:val="22"/>
                <w:szCs w:val="22"/>
              </w:rPr>
            </w:pPr>
            <w:r w:rsidRPr="00A6635B">
              <w:rPr>
                <w:rFonts w:ascii="Arial Narrow" w:hAnsi="Arial Narrow"/>
                <w:bCs/>
                <w:color w:val="000000"/>
                <w:sz w:val="22"/>
                <w:szCs w:val="22"/>
              </w:rPr>
              <w:t>VI1</w:t>
            </w:r>
          </w:p>
        </w:tc>
        <w:tc>
          <w:tcPr>
            <w:tcW w:w="566" w:type="dxa"/>
            <w:vAlign w:val="bottom"/>
          </w:tcPr>
          <w:p w:rsidR="001C5721" w:rsidRPr="00A6635B" w:rsidRDefault="001C5721" w:rsidP="00FA54CD">
            <w:pPr>
              <w:jc w:val="center"/>
              <w:rPr>
                <w:rFonts w:ascii="Arial Narrow" w:hAnsi="Arial Narrow"/>
                <w:bCs/>
                <w:color w:val="000000"/>
                <w:sz w:val="22"/>
                <w:szCs w:val="22"/>
              </w:rPr>
            </w:pPr>
            <w:r w:rsidRPr="00A6635B">
              <w:rPr>
                <w:rFonts w:ascii="Arial Narrow" w:hAnsi="Arial Narrow"/>
                <w:bCs/>
                <w:color w:val="000000"/>
                <w:sz w:val="22"/>
                <w:szCs w:val="22"/>
              </w:rPr>
              <w:t>Ž</w:t>
            </w:r>
          </w:p>
        </w:tc>
        <w:tc>
          <w:tcPr>
            <w:tcW w:w="512" w:type="dxa"/>
            <w:vAlign w:val="bottom"/>
          </w:tcPr>
          <w:p w:rsidR="001C5721" w:rsidRPr="00A6635B" w:rsidRDefault="001C5721" w:rsidP="00FA54CD">
            <w:pPr>
              <w:jc w:val="center"/>
              <w:rPr>
                <w:rFonts w:ascii="Arial Narrow" w:hAnsi="Arial Narrow"/>
                <w:bCs/>
                <w:color w:val="000000"/>
                <w:sz w:val="22"/>
                <w:szCs w:val="22"/>
              </w:rPr>
            </w:pPr>
            <w:r w:rsidRPr="00A6635B">
              <w:rPr>
                <w:rFonts w:ascii="Arial Narrow" w:hAnsi="Arial Narrow"/>
                <w:bCs/>
                <w:color w:val="000000"/>
                <w:sz w:val="22"/>
                <w:szCs w:val="22"/>
              </w:rPr>
              <w:t>VI2</w:t>
            </w:r>
          </w:p>
        </w:tc>
        <w:tc>
          <w:tcPr>
            <w:tcW w:w="393" w:type="dxa"/>
            <w:vAlign w:val="bottom"/>
          </w:tcPr>
          <w:p w:rsidR="001C5721" w:rsidRPr="00A6635B" w:rsidRDefault="001C5721" w:rsidP="00FA54CD">
            <w:pPr>
              <w:jc w:val="center"/>
              <w:rPr>
                <w:rFonts w:ascii="Arial Narrow" w:hAnsi="Arial Narrow"/>
                <w:bCs/>
                <w:color w:val="000000"/>
                <w:sz w:val="22"/>
                <w:szCs w:val="22"/>
              </w:rPr>
            </w:pPr>
            <w:r w:rsidRPr="00A6635B">
              <w:rPr>
                <w:rFonts w:ascii="Arial Narrow" w:hAnsi="Arial Narrow"/>
                <w:bCs/>
                <w:color w:val="000000"/>
                <w:sz w:val="22"/>
                <w:szCs w:val="22"/>
              </w:rPr>
              <w:t>Ž</w:t>
            </w:r>
          </w:p>
        </w:tc>
        <w:tc>
          <w:tcPr>
            <w:tcW w:w="654" w:type="dxa"/>
            <w:vAlign w:val="bottom"/>
          </w:tcPr>
          <w:p w:rsidR="001C5721" w:rsidRPr="00A6635B" w:rsidRDefault="001C5721" w:rsidP="00FA54CD">
            <w:pPr>
              <w:jc w:val="center"/>
              <w:rPr>
                <w:rFonts w:ascii="Arial Narrow" w:hAnsi="Arial Narrow"/>
                <w:bCs/>
                <w:color w:val="000000"/>
                <w:sz w:val="22"/>
                <w:szCs w:val="22"/>
              </w:rPr>
            </w:pPr>
            <w:r w:rsidRPr="00A6635B">
              <w:rPr>
                <w:rFonts w:ascii="Arial Narrow" w:hAnsi="Arial Narrow"/>
                <w:bCs/>
                <w:color w:val="000000"/>
                <w:sz w:val="22"/>
                <w:szCs w:val="22"/>
              </w:rPr>
              <w:t>VII1</w:t>
            </w:r>
          </w:p>
        </w:tc>
        <w:tc>
          <w:tcPr>
            <w:tcW w:w="654" w:type="dxa"/>
            <w:vAlign w:val="bottom"/>
          </w:tcPr>
          <w:p w:rsidR="001C5721" w:rsidRPr="00A6635B" w:rsidRDefault="001C5721" w:rsidP="00FA54CD">
            <w:pPr>
              <w:jc w:val="center"/>
              <w:rPr>
                <w:rFonts w:ascii="Arial Narrow" w:hAnsi="Arial Narrow"/>
                <w:bCs/>
                <w:color w:val="000000"/>
                <w:sz w:val="22"/>
                <w:szCs w:val="22"/>
              </w:rPr>
            </w:pPr>
            <w:r w:rsidRPr="00A6635B">
              <w:rPr>
                <w:rFonts w:ascii="Arial Narrow" w:hAnsi="Arial Narrow"/>
                <w:bCs/>
                <w:color w:val="000000"/>
                <w:sz w:val="22"/>
                <w:szCs w:val="22"/>
              </w:rPr>
              <w:t>Ž</w:t>
            </w:r>
          </w:p>
        </w:tc>
        <w:tc>
          <w:tcPr>
            <w:tcW w:w="567" w:type="dxa"/>
            <w:vAlign w:val="bottom"/>
          </w:tcPr>
          <w:p w:rsidR="001C5721" w:rsidRPr="00A6635B" w:rsidRDefault="001C5721" w:rsidP="00FA54CD">
            <w:pPr>
              <w:jc w:val="center"/>
              <w:rPr>
                <w:rFonts w:ascii="Arial Narrow" w:hAnsi="Arial Narrow"/>
                <w:bCs/>
                <w:color w:val="000000"/>
                <w:sz w:val="22"/>
                <w:szCs w:val="22"/>
              </w:rPr>
            </w:pPr>
            <w:r w:rsidRPr="00A6635B">
              <w:rPr>
                <w:rFonts w:ascii="Arial Narrow" w:hAnsi="Arial Narrow"/>
                <w:bCs/>
                <w:color w:val="000000"/>
                <w:sz w:val="22"/>
                <w:szCs w:val="22"/>
              </w:rPr>
              <w:t>VII2</w:t>
            </w:r>
          </w:p>
        </w:tc>
        <w:tc>
          <w:tcPr>
            <w:tcW w:w="597" w:type="dxa"/>
            <w:vAlign w:val="bottom"/>
          </w:tcPr>
          <w:p w:rsidR="001C5721" w:rsidRPr="00A6635B" w:rsidRDefault="001C5721" w:rsidP="00FA54CD">
            <w:pPr>
              <w:jc w:val="center"/>
              <w:rPr>
                <w:rFonts w:ascii="Arial Narrow" w:hAnsi="Arial Narrow"/>
                <w:bCs/>
                <w:color w:val="000000"/>
                <w:sz w:val="22"/>
                <w:szCs w:val="22"/>
              </w:rPr>
            </w:pPr>
            <w:r w:rsidRPr="00A6635B">
              <w:rPr>
                <w:rFonts w:ascii="Arial Narrow" w:hAnsi="Arial Narrow"/>
                <w:bCs/>
                <w:color w:val="000000"/>
                <w:sz w:val="22"/>
                <w:szCs w:val="22"/>
              </w:rPr>
              <w:t>Ž</w:t>
            </w:r>
          </w:p>
        </w:tc>
        <w:tc>
          <w:tcPr>
            <w:tcW w:w="512" w:type="dxa"/>
            <w:vAlign w:val="bottom"/>
          </w:tcPr>
          <w:p w:rsidR="001C5721" w:rsidRPr="00A6635B" w:rsidRDefault="001C5721" w:rsidP="00FA54CD">
            <w:pPr>
              <w:jc w:val="center"/>
              <w:rPr>
                <w:rFonts w:ascii="Arial Narrow" w:hAnsi="Arial Narrow"/>
                <w:bCs/>
                <w:color w:val="000000"/>
                <w:sz w:val="22"/>
                <w:szCs w:val="22"/>
              </w:rPr>
            </w:pPr>
            <w:r w:rsidRPr="00A6635B">
              <w:rPr>
                <w:rFonts w:ascii="Arial Narrow" w:hAnsi="Arial Narrow"/>
                <w:bCs/>
                <w:color w:val="000000"/>
                <w:sz w:val="22"/>
                <w:szCs w:val="22"/>
              </w:rPr>
              <w:t>VIII</w:t>
            </w:r>
          </w:p>
        </w:tc>
        <w:tc>
          <w:tcPr>
            <w:tcW w:w="393" w:type="dxa"/>
            <w:vAlign w:val="bottom"/>
          </w:tcPr>
          <w:p w:rsidR="001C5721" w:rsidRPr="00A6635B" w:rsidRDefault="001C5721" w:rsidP="00FA54CD">
            <w:pPr>
              <w:jc w:val="center"/>
              <w:rPr>
                <w:rFonts w:ascii="Arial Narrow" w:hAnsi="Arial Narrow"/>
                <w:bCs/>
                <w:color w:val="000000"/>
                <w:sz w:val="22"/>
                <w:szCs w:val="22"/>
              </w:rPr>
            </w:pPr>
            <w:r w:rsidRPr="00A6635B">
              <w:rPr>
                <w:rFonts w:ascii="Arial Narrow" w:hAnsi="Arial Narrow"/>
                <w:bCs/>
                <w:color w:val="000000"/>
                <w:sz w:val="22"/>
                <w:szCs w:val="22"/>
              </w:rPr>
              <w:t>Ž</w:t>
            </w:r>
          </w:p>
        </w:tc>
      </w:tr>
      <w:tr w:rsidR="001C5721" w:rsidRPr="00A6635B" w:rsidTr="00FA54CD">
        <w:trPr>
          <w:jc w:val="center"/>
        </w:trPr>
        <w:tc>
          <w:tcPr>
            <w:tcW w:w="1970" w:type="dxa"/>
            <w:vAlign w:val="bottom"/>
          </w:tcPr>
          <w:p w:rsidR="001C5721" w:rsidRPr="00A6635B" w:rsidRDefault="001C5721" w:rsidP="00FA54CD">
            <w:pPr>
              <w:rPr>
                <w:rFonts w:ascii="Arial Narrow" w:hAnsi="Arial Narrow"/>
                <w:color w:val="000000"/>
                <w:sz w:val="22"/>
                <w:szCs w:val="22"/>
              </w:rPr>
            </w:pPr>
            <w:r w:rsidRPr="00A6635B">
              <w:rPr>
                <w:rFonts w:ascii="Arial Narrow" w:hAnsi="Arial Narrow"/>
                <w:color w:val="000000"/>
                <w:sz w:val="22"/>
                <w:szCs w:val="22"/>
              </w:rPr>
              <w:t>Do 6 mjeseci</w:t>
            </w:r>
          </w:p>
        </w:tc>
        <w:tc>
          <w:tcPr>
            <w:tcW w:w="939"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12528</w:t>
            </w:r>
          </w:p>
        </w:tc>
        <w:tc>
          <w:tcPr>
            <w:tcW w:w="798"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7219</w:t>
            </w:r>
          </w:p>
        </w:tc>
        <w:tc>
          <w:tcPr>
            <w:tcW w:w="76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2277</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1327</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207</w:t>
            </w:r>
          </w:p>
        </w:tc>
        <w:tc>
          <w:tcPr>
            <w:tcW w:w="545"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137</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1632</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772</w:t>
            </w:r>
          </w:p>
        </w:tc>
        <w:tc>
          <w:tcPr>
            <w:tcW w:w="76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3063</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1801</w:t>
            </w:r>
          </w:p>
        </w:tc>
        <w:tc>
          <w:tcPr>
            <w:tcW w:w="545"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59</w:t>
            </w:r>
          </w:p>
        </w:tc>
        <w:tc>
          <w:tcPr>
            <w:tcW w:w="435"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15</w:t>
            </w:r>
          </w:p>
        </w:tc>
        <w:tc>
          <w:tcPr>
            <w:tcW w:w="545"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152</w:t>
            </w:r>
          </w:p>
        </w:tc>
        <w:tc>
          <w:tcPr>
            <w:tcW w:w="566"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82</w:t>
            </w:r>
          </w:p>
        </w:tc>
        <w:tc>
          <w:tcPr>
            <w:tcW w:w="512"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3</w:t>
            </w:r>
          </w:p>
        </w:tc>
        <w:tc>
          <w:tcPr>
            <w:tcW w:w="393"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0</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4988</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2996</w:t>
            </w:r>
          </w:p>
        </w:tc>
        <w:tc>
          <w:tcPr>
            <w:tcW w:w="567"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142</w:t>
            </w:r>
          </w:p>
        </w:tc>
        <w:tc>
          <w:tcPr>
            <w:tcW w:w="597"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88</w:t>
            </w:r>
          </w:p>
        </w:tc>
        <w:tc>
          <w:tcPr>
            <w:tcW w:w="512"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5</w:t>
            </w:r>
          </w:p>
        </w:tc>
        <w:tc>
          <w:tcPr>
            <w:tcW w:w="393"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1</w:t>
            </w:r>
          </w:p>
        </w:tc>
      </w:tr>
      <w:tr w:rsidR="001C5721" w:rsidRPr="00A6635B" w:rsidTr="00FA54CD">
        <w:trPr>
          <w:jc w:val="center"/>
        </w:trPr>
        <w:tc>
          <w:tcPr>
            <w:tcW w:w="1970" w:type="dxa"/>
            <w:vAlign w:val="bottom"/>
          </w:tcPr>
          <w:p w:rsidR="001C5721" w:rsidRPr="00A6635B" w:rsidRDefault="001C5721" w:rsidP="00FA54CD">
            <w:pPr>
              <w:rPr>
                <w:rFonts w:ascii="Arial Narrow" w:hAnsi="Arial Narrow"/>
                <w:color w:val="000000"/>
                <w:sz w:val="22"/>
                <w:szCs w:val="22"/>
              </w:rPr>
            </w:pPr>
            <w:r w:rsidRPr="00A6635B">
              <w:rPr>
                <w:rFonts w:ascii="Arial Narrow" w:hAnsi="Arial Narrow"/>
                <w:color w:val="000000"/>
                <w:sz w:val="22"/>
                <w:szCs w:val="22"/>
              </w:rPr>
              <w:t>Preko 6 do 9 mjeseci</w:t>
            </w:r>
          </w:p>
        </w:tc>
        <w:tc>
          <w:tcPr>
            <w:tcW w:w="939"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2172</w:t>
            </w:r>
          </w:p>
        </w:tc>
        <w:tc>
          <w:tcPr>
            <w:tcW w:w="798"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1308</w:t>
            </w:r>
          </w:p>
        </w:tc>
        <w:tc>
          <w:tcPr>
            <w:tcW w:w="76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664</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416</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63</w:t>
            </w:r>
          </w:p>
        </w:tc>
        <w:tc>
          <w:tcPr>
            <w:tcW w:w="545"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38</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394</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190</w:t>
            </w:r>
          </w:p>
        </w:tc>
        <w:tc>
          <w:tcPr>
            <w:tcW w:w="76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653</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409</w:t>
            </w:r>
          </w:p>
        </w:tc>
        <w:tc>
          <w:tcPr>
            <w:tcW w:w="545"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4</w:t>
            </w:r>
          </w:p>
        </w:tc>
        <w:tc>
          <w:tcPr>
            <w:tcW w:w="435"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0</w:t>
            </w:r>
          </w:p>
        </w:tc>
        <w:tc>
          <w:tcPr>
            <w:tcW w:w="545"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31</w:t>
            </w:r>
          </w:p>
        </w:tc>
        <w:tc>
          <w:tcPr>
            <w:tcW w:w="566"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17</w:t>
            </w:r>
          </w:p>
        </w:tc>
        <w:tc>
          <w:tcPr>
            <w:tcW w:w="512"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1</w:t>
            </w:r>
          </w:p>
        </w:tc>
        <w:tc>
          <w:tcPr>
            <w:tcW w:w="393"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0</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339</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223</w:t>
            </w:r>
          </w:p>
        </w:tc>
        <w:tc>
          <w:tcPr>
            <w:tcW w:w="567"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22</w:t>
            </w:r>
          </w:p>
        </w:tc>
        <w:tc>
          <w:tcPr>
            <w:tcW w:w="597"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14</w:t>
            </w:r>
          </w:p>
        </w:tc>
        <w:tc>
          <w:tcPr>
            <w:tcW w:w="512"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1</w:t>
            </w:r>
          </w:p>
        </w:tc>
        <w:tc>
          <w:tcPr>
            <w:tcW w:w="393"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1</w:t>
            </w:r>
          </w:p>
        </w:tc>
      </w:tr>
      <w:tr w:rsidR="001C5721" w:rsidRPr="00A6635B" w:rsidTr="00FA54CD">
        <w:trPr>
          <w:jc w:val="center"/>
        </w:trPr>
        <w:tc>
          <w:tcPr>
            <w:tcW w:w="1970" w:type="dxa"/>
            <w:vAlign w:val="bottom"/>
          </w:tcPr>
          <w:p w:rsidR="001C5721" w:rsidRPr="00A6635B" w:rsidRDefault="001C5721" w:rsidP="00FA54CD">
            <w:pPr>
              <w:rPr>
                <w:rFonts w:ascii="Arial Narrow" w:hAnsi="Arial Narrow"/>
                <w:color w:val="000000"/>
                <w:sz w:val="22"/>
                <w:szCs w:val="22"/>
              </w:rPr>
            </w:pPr>
            <w:r w:rsidRPr="00A6635B">
              <w:rPr>
                <w:rFonts w:ascii="Arial Narrow" w:hAnsi="Arial Narrow"/>
                <w:color w:val="000000"/>
                <w:sz w:val="22"/>
                <w:szCs w:val="22"/>
              </w:rPr>
              <w:t>Preko 9 do 12 mjes</w:t>
            </w:r>
          </w:p>
        </w:tc>
        <w:tc>
          <w:tcPr>
            <w:tcW w:w="939"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2308</w:t>
            </w:r>
          </w:p>
        </w:tc>
        <w:tc>
          <w:tcPr>
            <w:tcW w:w="798"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1385</w:t>
            </w:r>
          </w:p>
        </w:tc>
        <w:tc>
          <w:tcPr>
            <w:tcW w:w="76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728</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439</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60</w:t>
            </w:r>
          </w:p>
        </w:tc>
        <w:tc>
          <w:tcPr>
            <w:tcW w:w="545"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39</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442</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236</w:t>
            </w:r>
          </w:p>
        </w:tc>
        <w:tc>
          <w:tcPr>
            <w:tcW w:w="76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673</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421</w:t>
            </w:r>
          </w:p>
        </w:tc>
        <w:tc>
          <w:tcPr>
            <w:tcW w:w="545"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5</w:t>
            </w:r>
          </w:p>
        </w:tc>
        <w:tc>
          <w:tcPr>
            <w:tcW w:w="435"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0</w:t>
            </w:r>
          </w:p>
        </w:tc>
        <w:tc>
          <w:tcPr>
            <w:tcW w:w="545"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32</w:t>
            </w:r>
          </w:p>
        </w:tc>
        <w:tc>
          <w:tcPr>
            <w:tcW w:w="566"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15</w:t>
            </w:r>
          </w:p>
        </w:tc>
        <w:tc>
          <w:tcPr>
            <w:tcW w:w="512"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0</w:t>
            </w:r>
          </w:p>
        </w:tc>
        <w:tc>
          <w:tcPr>
            <w:tcW w:w="393"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0</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348</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224</w:t>
            </w:r>
          </w:p>
        </w:tc>
        <w:tc>
          <w:tcPr>
            <w:tcW w:w="567"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19</w:t>
            </w:r>
          </w:p>
        </w:tc>
        <w:tc>
          <w:tcPr>
            <w:tcW w:w="597"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11</w:t>
            </w:r>
          </w:p>
        </w:tc>
        <w:tc>
          <w:tcPr>
            <w:tcW w:w="512"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1</w:t>
            </w:r>
          </w:p>
        </w:tc>
        <w:tc>
          <w:tcPr>
            <w:tcW w:w="393"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0</w:t>
            </w:r>
          </w:p>
        </w:tc>
      </w:tr>
      <w:tr w:rsidR="001C5721" w:rsidRPr="00A6635B" w:rsidTr="00FA54CD">
        <w:trPr>
          <w:jc w:val="center"/>
        </w:trPr>
        <w:tc>
          <w:tcPr>
            <w:tcW w:w="1970" w:type="dxa"/>
            <w:vAlign w:val="bottom"/>
          </w:tcPr>
          <w:p w:rsidR="001C5721" w:rsidRPr="00A6635B" w:rsidRDefault="001C5721" w:rsidP="00FA54CD">
            <w:pPr>
              <w:rPr>
                <w:rFonts w:ascii="Arial Narrow" w:hAnsi="Arial Narrow"/>
                <w:color w:val="000000"/>
                <w:sz w:val="22"/>
                <w:szCs w:val="22"/>
              </w:rPr>
            </w:pPr>
            <w:r w:rsidRPr="00A6635B">
              <w:rPr>
                <w:rFonts w:ascii="Arial Narrow" w:hAnsi="Arial Narrow"/>
                <w:color w:val="000000"/>
                <w:sz w:val="22"/>
                <w:szCs w:val="22"/>
              </w:rPr>
              <w:t>Preko 1 do 3 godine</w:t>
            </w:r>
          </w:p>
        </w:tc>
        <w:tc>
          <w:tcPr>
            <w:tcW w:w="939"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17141</w:t>
            </w:r>
          </w:p>
        </w:tc>
        <w:tc>
          <w:tcPr>
            <w:tcW w:w="798"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10974</w:t>
            </w:r>
          </w:p>
        </w:tc>
        <w:tc>
          <w:tcPr>
            <w:tcW w:w="76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7010</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4571</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607</w:t>
            </w:r>
          </w:p>
        </w:tc>
        <w:tc>
          <w:tcPr>
            <w:tcW w:w="545"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446</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3535</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1939</w:t>
            </w:r>
          </w:p>
        </w:tc>
        <w:tc>
          <w:tcPr>
            <w:tcW w:w="76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4436</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3018</w:t>
            </w:r>
          </w:p>
        </w:tc>
        <w:tc>
          <w:tcPr>
            <w:tcW w:w="545"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41</w:t>
            </w:r>
          </w:p>
        </w:tc>
        <w:tc>
          <w:tcPr>
            <w:tcW w:w="435"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9</w:t>
            </w:r>
          </w:p>
        </w:tc>
        <w:tc>
          <w:tcPr>
            <w:tcW w:w="545"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224</w:t>
            </w:r>
          </w:p>
        </w:tc>
        <w:tc>
          <w:tcPr>
            <w:tcW w:w="566"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134</w:t>
            </w:r>
          </w:p>
        </w:tc>
        <w:tc>
          <w:tcPr>
            <w:tcW w:w="512"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1</w:t>
            </w:r>
          </w:p>
        </w:tc>
        <w:tc>
          <w:tcPr>
            <w:tcW w:w="393"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1</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1221</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816</w:t>
            </w:r>
          </w:p>
        </w:tc>
        <w:tc>
          <w:tcPr>
            <w:tcW w:w="567"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62</w:t>
            </w:r>
          </w:p>
        </w:tc>
        <w:tc>
          <w:tcPr>
            <w:tcW w:w="597"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37</w:t>
            </w:r>
          </w:p>
        </w:tc>
        <w:tc>
          <w:tcPr>
            <w:tcW w:w="512"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4</w:t>
            </w:r>
          </w:p>
        </w:tc>
        <w:tc>
          <w:tcPr>
            <w:tcW w:w="393"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3</w:t>
            </w:r>
          </w:p>
        </w:tc>
      </w:tr>
      <w:tr w:rsidR="001C5721" w:rsidRPr="00A6635B" w:rsidTr="00FA54CD">
        <w:trPr>
          <w:jc w:val="center"/>
        </w:trPr>
        <w:tc>
          <w:tcPr>
            <w:tcW w:w="1970" w:type="dxa"/>
            <w:vAlign w:val="bottom"/>
          </w:tcPr>
          <w:p w:rsidR="001C5721" w:rsidRPr="00A6635B" w:rsidRDefault="001C5721" w:rsidP="00FA54CD">
            <w:pPr>
              <w:rPr>
                <w:rFonts w:ascii="Arial Narrow" w:hAnsi="Arial Narrow"/>
                <w:color w:val="000000"/>
                <w:sz w:val="22"/>
                <w:szCs w:val="22"/>
              </w:rPr>
            </w:pPr>
            <w:r w:rsidRPr="00A6635B">
              <w:rPr>
                <w:rFonts w:ascii="Arial Narrow" w:hAnsi="Arial Narrow"/>
                <w:color w:val="000000"/>
                <w:sz w:val="22"/>
                <w:szCs w:val="22"/>
              </w:rPr>
              <w:t>Preko 3 do 5 godina</w:t>
            </w:r>
          </w:p>
        </w:tc>
        <w:tc>
          <w:tcPr>
            <w:tcW w:w="939"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3671</w:t>
            </w:r>
          </w:p>
        </w:tc>
        <w:tc>
          <w:tcPr>
            <w:tcW w:w="798"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1823</w:t>
            </w:r>
          </w:p>
        </w:tc>
        <w:tc>
          <w:tcPr>
            <w:tcW w:w="76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1125</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505</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113</w:t>
            </w:r>
          </w:p>
        </w:tc>
        <w:tc>
          <w:tcPr>
            <w:tcW w:w="545"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47</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863</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320</w:t>
            </w:r>
          </w:p>
        </w:tc>
        <w:tc>
          <w:tcPr>
            <w:tcW w:w="76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974</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579</w:t>
            </w:r>
          </w:p>
        </w:tc>
        <w:tc>
          <w:tcPr>
            <w:tcW w:w="545"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15</w:t>
            </w:r>
          </w:p>
        </w:tc>
        <w:tc>
          <w:tcPr>
            <w:tcW w:w="435"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0</w:t>
            </w:r>
          </w:p>
        </w:tc>
        <w:tc>
          <w:tcPr>
            <w:tcW w:w="545"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67</w:t>
            </w:r>
          </w:p>
        </w:tc>
        <w:tc>
          <w:tcPr>
            <w:tcW w:w="566"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36</w:t>
            </w:r>
          </w:p>
        </w:tc>
        <w:tc>
          <w:tcPr>
            <w:tcW w:w="512"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2</w:t>
            </w:r>
          </w:p>
        </w:tc>
        <w:tc>
          <w:tcPr>
            <w:tcW w:w="393"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2</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491</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320</w:t>
            </w:r>
          </w:p>
        </w:tc>
        <w:tc>
          <w:tcPr>
            <w:tcW w:w="567"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21</w:t>
            </w:r>
          </w:p>
        </w:tc>
        <w:tc>
          <w:tcPr>
            <w:tcW w:w="597"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14</w:t>
            </w:r>
          </w:p>
        </w:tc>
        <w:tc>
          <w:tcPr>
            <w:tcW w:w="512"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0</w:t>
            </w:r>
          </w:p>
        </w:tc>
        <w:tc>
          <w:tcPr>
            <w:tcW w:w="393"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0</w:t>
            </w:r>
          </w:p>
        </w:tc>
      </w:tr>
      <w:tr w:rsidR="001C5721" w:rsidRPr="00A6635B" w:rsidTr="00FA54CD">
        <w:trPr>
          <w:jc w:val="center"/>
        </w:trPr>
        <w:tc>
          <w:tcPr>
            <w:tcW w:w="1970" w:type="dxa"/>
            <w:vAlign w:val="bottom"/>
          </w:tcPr>
          <w:p w:rsidR="001C5721" w:rsidRPr="00A6635B" w:rsidRDefault="001C5721" w:rsidP="00FA54CD">
            <w:pPr>
              <w:rPr>
                <w:rFonts w:ascii="Arial Narrow" w:hAnsi="Arial Narrow"/>
                <w:color w:val="000000"/>
                <w:sz w:val="22"/>
                <w:szCs w:val="22"/>
              </w:rPr>
            </w:pPr>
            <w:r w:rsidRPr="00A6635B">
              <w:rPr>
                <w:rFonts w:ascii="Arial Narrow" w:hAnsi="Arial Narrow"/>
                <w:color w:val="000000"/>
                <w:sz w:val="22"/>
                <w:szCs w:val="22"/>
              </w:rPr>
              <w:t>Preko 5 do 8 godina</w:t>
            </w:r>
          </w:p>
        </w:tc>
        <w:tc>
          <w:tcPr>
            <w:tcW w:w="939"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1243</w:t>
            </w:r>
          </w:p>
        </w:tc>
        <w:tc>
          <w:tcPr>
            <w:tcW w:w="798"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595</w:t>
            </w:r>
          </w:p>
        </w:tc>
        <w:tc>
          <w:tcPr>
            <w:tcW w:w="76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200</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80</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41</w:t>
            </w:r>
          </w:p>
        </w:tc>
        <w:tc>
          <w:tcPr>
            <w:tcW w:w="545"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16</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294</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100</w:t>
            </w:r>
          </w:p>
        </w:tc>
        <w:tc>
          <w:tcPr>
            <w:tcW w:w="76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362</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190</w:t>
            </w:r>
          </w:p>
        </w:tc>
        <w:tc>
          <w:tcPr>
            <w:tcW w:w="545"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11</w:t>
            </w:r>
          </w:p>
        </w:tc>
        <w:tc>
          <w:tcPr>
            <w:tcW w:w="435"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2</w:t>
            </w:r>
          </w:p>
        </w:tc>
        <w:tc>
          <w:tcPr>
            <w:tcW w:w="545"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39</w:t>
            </w:r>
          </w:p>
        </w:tc>
        <w:tc>
          <w:tcPr>
            <w:tcW w:w="566"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21</w:t>
            </w:r>
          </w:p>
        </w:tc>
        <w:tc>
          <w:tcPr>
            <w:tcW w:w="512"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0</w:t>
            </w:r>
          </w:p>
        </w:tc>
        <w:tc>
          <w:tcPr>
            <w:tcW w:w="393"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0</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277</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177</w:t>
            </w:r>
          </w:p>
        </w:tc>
        <w:tc>
          <w:tcPr>
            <w:tcW w:w="567"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15</w:t>
            </w:r>
          </w:p>
        </w:tc>
        <w:tc>
          <w:tcPr>
            <w:tcW w:w="597"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8</w:t>
            </w:r>
          </w:p>
        </w:tc>
        <w:tc>
          <w:tcPr>
            <w:tcW w:w="512"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4</w:t>
            </w:r>
          </w:p>
        </w:tc>
        <w:tc>
          <w:tcPr>
            <w:tcW w:w="393"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1</w:t>
            </w:r>
          </w:p>
        </w:tc>
      </w:tr>
      <w:tr w:rsidR="001C5721" w:rsidRPr="00A6635B" w:rsidTr="00FA54CD">
        <w:trPr>
          <w:jc w:val="center"/>
        </w:trPr>
        <w:tc>
          <w:tcPr>
            <w:tcW w:w="1970" w:type="dxa"/>
            <w:vAlign w:val="bottom"/>
          </w:tcPr>
          <w:p w:rsidR="001C5721" w:rsidRPr="00A6635B" w:rsidRDefault="001C5721" w:rsidP="00FA54CD">
            <w:pPr>
              <w:rPr>
                <w:rFonts w:ascii="Arial Narrow" w:hAnsi="Arial Narrow"/>
                <w:color w:val="000000"/>
                <w:sz w:val="22"/>
                <w:szCs w:val="22"/>
              </w:rPr>
            </w:pPr>
            <w:r w:rsidRPr="00A6635B">
              <w:rPr>
                <w:rFonts w:ascii="Arial Narrow" w:hAnsi="Arial Narrow"/>
                <w:color w:val="000000"/>
                <w:sz w:val="22"/>
                <w:szCs w:val="22"/>
              </w:rPr>
              <w:t>Preko 8 godina</w:t>
            </w:r>
          </w:p>
        </w:tc>
        <w:tc>
          <w:tcPr>
            <w:tcW w:w="939"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2315</w:t>
            </w:r>
          </w:p>
        </w:tc>
        <w:tc>
          <w:tcPr>
            <w:tcW w:w="798"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640</w:t>
            </w:r>
          </w:p>
        </w:tc>
        <w:tc>
          <w:tcPr>
            <w:tcW w:w="76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559</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104</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268</w:t>
            </w:r>
          </w:p>
        </w:tc>
        <w:tc>
          <w:tcPr>
            <w:tcW w:w="545"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91</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699</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140</w:t>
            </w:r>
          </w:p>
        </w:tc>
        <w:tc>
          <w:tcPr>
            <w:tcW w:w="76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599</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234</w:t>
            </w:r>
          </w:p>
        </w:tc>
        <w:tc>
          <w:tcPr>
            <w:tcW w:w="545"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43</w:t>
            </w:r>
          </w:p>
        </w:tc>
        <w:tc>
          <w:tcPr>
            <w:tcW w:w="435"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2</w:t>
            </w:r>
          </w:p>
        </w:tc>
        <w:tc>
          <w:tcPr>
            <w:tcW w:w="545"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47</w:t>
            </w:r>
          </w:p>
        </w:tc>
        <w:tc>
          <w:tcPr>
            <w:tcW w:w="566"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15</w:t>
            </w:r>
          </w:p>
        </w:tc>
        <w:tc>
          <w:tcPr>
            <w:tcW w:w="512"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0</w:t>
            </w:r>
          </w:p>
        </w:tc>
        <w:tc>
          <w:tcPr>
            <w:tcW w:w="393"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0</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98</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52</w:t>
            </w:r>
          </w:p>
        </w:tc>
        <w:tc>
          <w:tcPr>
            <w:tcW w:w="567"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2</w:t>
            </w:r>
          </w:p>
        </w:tc>
        <w:tc>
          <w:tcPr>
            <w:tcW w:w="597"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2</w:t>
            </w:r>
          </w:p>
        </w:tc>
        <w:tc>
          <w:tcPr>
            <w:tcW w:w="512"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0</w:t>
            </w:r>
          </w:p>
        </w:tc>
        <w:tc>
          <w:tcPr>
            <w:tcW w:w="393"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0</w:t>
            </w:r>
          </w:p>
        </w:tc>
      </w:tr>
      <w:tr w:rsidR="001C5721" w:rsidRPr="00A6635B" w:rsidTr="00FA54CD">
        <w:trPr>
          <w:jc w:val="center"/>
        </w:trPr>
        <w:tc>
          <w:tcPr>
            <w:tcW w:w="1970" w:type="dxa"/>
            <w:vAlign w:val="bottom"/>
          </w:tcPr>
          <w:p w:rsidR="001C5721" w:rsidRPr="00A6635B" w:rsidRDefault="001C5721" w:rsidP="00FA54CD">
            <w:pPr>
              <w:rPr>
                <w:rFonts w:ascii="Arial Narrow" w:hAnsi="Arial Narrow"/>
                <w:color w:val="000000"/>
                <w:sz w:val="22"/>
                <w:szCs w:val="22"/>
              </w:rPr>
            </w:pPr>
            <w:r w:rsidRPr="00A6635B">
              <w:rPr>
                <w:rFonts w:ascii="Arial Narrow" w:hAnsi="Arial Narrow"/>
                <w:color w:val="000000"/>
                <w:sz w:val="22"/>
                <w:szCs w:val="22"/>
              </w:rPr>
              <w:t xml:space="preserve">UKUPNO </w:t>
            </w:r>
          </w:p>
        </w:tc>
        <w:tc>
          <w:tcPr>
            <w:tcW w:w="939"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41378</w:t>
            </w:r>
          </w:p>
        </w:tc>
        <w:tc>
          <w:tcPr>
            <w:tcW w:w="798"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23944</w:t>
            </w:r>
          </w:p>
        </w:tc>
        <w:tc>
          <w:tcPr>
            <w:tcW w:w="76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12563</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7442</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1359</w:t>
            </w:r>
          </w:p>
        </w:tc>
        <w:tc>
          <w:tcPr>
            <w:tcW w:w="545"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814</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7859</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3697</w:t>
            </w:r>
          </w:p>
        </w:tc>
        <w:tc>
          <w:tcPr>
            <w:tcW w:w="76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10760</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6652</w:t>
            </w:r>
          </w:p>
        </w:tc>
        <w:tc>
          <w:tcPr>
            <w:tcW w:w="545"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178</w:t>
            </w:r>
          </w:p>
        </w:tc>
        <w:tc>
          <w:tcPr>
            <w:tcW w:w="435"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28</w:t>
            </w:r>
          </w:p>
        </w:tc>
        <w:tc>
          <w:tcPr>
            <w:tcW w:w="545"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592</w:t>
            </w:r>
          </w:p>
        </w:tc>
        <w:tc>
          <w:tcPr>
            <w:tcW w:w="566"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320</w:t>
            </w:r>
          </w:p>
        </w:tc>
        <w:tc>
          <w:tcPr>
            <w:tcW w:w="512"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7</w:t>
            </w:r>
          </w:p>
        </w:tc>
        <w:tc>
          <w:tcPr>
            <w:tcW w:w="393"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3</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7762</w:t>
            </w:r>
          </w:p>
        </w:tc>
        <w:tc>
          <w:tcPr>
            <w:tcW w:w="654"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4808</w:t>
            </w:r>
          </w:p>
        </w:tc>
        <w:tc>
          <w:tcPr>
            <w:tcW w:w="567"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283</w:t>
            </w:r>
          </w:p>
        </w:tc>
        <w:tc>
          <w:tcPr>
            <w:tcW w:w="597"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174</w:t>
            </w:r>
          </w:p>
        </w:tc>
        <w:tc>
          <w:tcPr>
            <w:tcW w:w="512"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15</w:t>
            </w:r>
          </w:p>
        </w:tc>
        <w:tc>
          <w:tcPr>
            <w:tcW w:w="393" w:type="dxa"/>
            <w:shd w:val="clear" w:color="auto" w:fill="auto"/>
            <w:vAlign w:val="bottom"/>
          </w:tcPr>
          <w:p w:rsidR="001C5721" w:rsidRPr="00A6635B" w:rsidRDefault="001C5721" w:rsidP="00FA54CD">
            <w:pPr>
              <w:jc w:val="right"/>
              <w:rPr>
                <w:rFonts w:ascii="Arial Narrow" w:hAnsi="Arial Narrow"/>
                <w:color w:val="000000"/>
                <w:sz w:val="22"/>
                <w:szCs w:val="22"/>
              </w:rPr>
            </w:pPr>
            <w:r w:rsidRPr="00A6635B">
              <w:rPr>
                <w:rFonts w:ascii="Arial Narrow" w:hAnsi="Arial Narrow"/>
                <w:color w:val="000000"/>
                <w:sz w:val="22"/>
                <w:szCs w:val="22"/>
              </w:rPr>
              <w:t>6</w:t>
            </w:r>
          </w:p>
        </w:tc>
      </w:tr>
    </w:tbl>
    <w:p w:rsidR="001C5721" w:rsidRPr="004A398D" w:rsidRDefault="001C5721" w:rsidP="001C5721">
      <w:pPr>
        <w:rPr>
          <w:rFonts w:ascii="Arial" w:hAnsi="Arial" w:cs="Arial"/>
          <w:b/>
          <w:iCs/>
          <w:lang w:val="sl-SI"/>
        </w:rPr>
      </w:pPr>
    </w:p>
    <w:p w:rsidR="001C5721" w:rsidRPr="004A398D" w:rsidRDefault="001C5721" w:rsidP="001C5721">
      <w:pPr>
        <w:jc w:val="center"/>
        <w:rPr>
          <w:rFonts w:ascii="Arial" w:hAnsi="Arial" w:cs="Arial"/>
          <w:b/>
          <w:iCs/>
          <w:lang w:val="sl-SI"/>
        </w:rPr>
      </w:pPr>
      <w:r w:rsidRPr="004A398D">
        <w:rPr>
          <w:rFonts w:ascii="Arial" w:hAnsi="Arial" w:cs="Arial"/>
          <w:b/>
          <w:iCs/>
          <w:lang w:val="sl-SI"/>
        </w:rPr>
        <w:t>Nezaposleni</w:t>
      </w:r>
      <w:r>
        <w:rPr>
          <w:rFonts w:ascii="Arial" w:hAnsi="Arial" w:cs="Arial"/>
          <w:b/>
          <w:iCs/>
          <w:lang w:val="sl-SI"/>
        </w:rPr>
        <w:t xml:space="preserve"> </w:t>
      </w:r>
    </w:p>
    <w:p w:rsidR="001C5721" w:rsidRPr="00443554" w:rsidRDefault="001C5721" w:rsidP="001C5721">
      <w:pPr>
        <w:jc w:val="center"/>
        <w:rPr>
          <w:rFonts w:ascii="Arial" w:hAnsi="Arial" w:cs="Arial"/>
          <w:b/>
          <w:bCs/>
          <w:iCs/>
          <w:color w:val="FF0000"/>
          <w:sz w:val="22"/>
          <w:szCs w:val="22"/>
          <w:lang w:val="sl-SI"/>
        </w:rPr>
      </w:pPr>
      <w:r w:rsidRPr="004A398D">
        <w:rPr>
          <w:rFonts w:ascii="Arial" w:hAnsi="Arial" w:cs="Arial"/>
          <w:iCs/>
          <w:sz w:val="22"/>
          <w:szCs w:val="22"/>
          <w:lang w:val="sl-SI"/>
        </w:rPr>
        <w:t xml:space="preserve">- prema godinama starosti i dužini traženja zaposlenja </w:t>
      </w:r>
      <w:r>
        <w:rPr>
          <w:rFonts w:ascii="Arial" w:hAnsi="Arial" w:cs="Arial"/>
          <w:iCs/>
          <w:sz w:val="22"/>
          <w:szCs w:val="22"/>
          <w:lang w:val="sl-SI"/>
        </w:rPr>
        <w:t xml:space="preserve">– </w:t>
      </w:r>
    </w:p>
    <w:p w:rsidR="001C5721" w:rsidRPr="00D615DE" w:rsidRDefault="001C5721" w:rsidP="001C5721">
      <w:pPr>
        <w:ind w:left="10800"/>
        <w:jc w:val="both"/>
        <w:rPr>
          <w:rFonts w:ascii="Arial" w:hAnsi="Arial" w:cs="Arial"/>
          <w:i/>
          <w:sz w:val="20"/>
          <w:szCs w:val="20"/>
          <w:u w:val="single"/>
          <w:lang w:val="sl-SI"/>
        </w:rPr>
      </w:pPr>
      <w:r w:rsidRPr="001B2983">
        <w:rPr>
          <w:rFonts w:ascii="Arial" w:hAnsi="Arial" w:cs="Arial"/>
          <w:i/>
          <w:sz w:val="20"/>
          <w:szCs w:val="20"/>
          <w:lang w:val="sl-SI"/>
        </w:rPr>
        <w:t xml:space="preserve">              </w:t>
      </w:r>
      <w:r>
        <w:rPr>
          <w:rFonts w:ascii="Arial" w:hAnsi="Arial" w:cs="Arial"/>
          <w:i/>
          <w:sz w:val="20"/>
          <w:szCs w:val="20"/>
          <w:u w:val="single"/>
          <w:lang w:val="sl-SI"/>
        </w:rPr>
        <w:t xml:space="preserve"> (Tab. 19</w:t>
      </w:r>
      <w:r w:rsidRPr="001B2983">
        <w:rPr>
          <w:rFonts w:ascii="Arial" w:hAnsi="Arial" w:cs="Arial"/>
          <w:i/>
          <w:sz w:val="20"/>
          <w:szCs w:val="20"/>
          <w:u w:val="single"/>
          <w:lang w:val="sl-SI"/>
        </w:rPr>
        <w:t>.)</w:t>
      </w:r>
    </w:p>
    <w:tbl>
      <w:tblPr>
        <w:tblW w:w="1459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243"/>
        <w:gridCol w:w="896"/>
        <w:gridCol w:w="1015"/>
        <w:gridCol w:w="718"/>
        <w:gridCol w:w="699"/>
        <w:gridCol w:w="818"/>
        <w:gridCol w:w="699"/>
        <w:gridCol w:w="928"/>
        <w:gridCol w:w="699"/>
        <w:gridCol w:w="764"/>
        <w:gridCol w:w="764"/>
        <w:gridCol w:w="764"/>
        <w:gridCol w:w="699"/>
        <w:gridCol w:w="764"/>
        <w:gridCol w:w="597"/>
        <w:gridCol w:w="928"/>
        <w:gridCol w:w="597"/>
      </w:tblGrid>
      <w:tr w:rsidR="001C5721" w:rsidRPr="00D44572" w:rsidTr="00FA54CD">
        <w:trPr>
          <w:trHeight w:val="333"/>
          <w:jc w:val="center"/>
        </w:trPr>
        <w:tc>
          <w:tcPr>
            <w:tcW w:w="2246" w:type="dxa"/>
            <w:vAlign w:val="bottom"/>
          </w:tcPr>
          <w:p w:rsidR="001C5721" w:rsidRPr="00D44572" w:rsidRDefault="001C5721" w:rsidP="00FA54CD">
            <w:pPr>
              <w:jc w:val="center"/>
              <w:rPr>
                <w:rFonts w:ascii="Arial Narrow" w:hAnsi="Arial Narrow"/>
                <w:color w:val="000000"/>
                <w:sz w:val="22"/>
                <w:szCs w:val="22"/>
              </w:rPr>
            </w:pPr>
            <w:r w:rsidRPr="00D44572">
              <w:rPr>
                <w:rFonts w:ascii="Arial Narrow" w:hAnsi="Arial Narrow"/>
                <w:color w:val="000000"/>
                <w:sz w:val="22"/>
                <w:szCs w:val="22"/>
              </w:rPr>
              <w:t>Godine starosti</w:t>
            </w:r>
          </w:p>
        </w:tc>
        <w:tc>
          <w:tcPr>
            <w:tcW w:w="896" w:type="dxa"/>
            <w:vAlign w:val="bottom"/>
          </w:tcPr>
          <w:p w:rsidR="001C5721" w:rsidRPr="00D44572" w:rsidRDefault="001C5721" w:rsidP="00FA54CD">
            <w:pPr>
              <w:jc w:val="center"/>
              <w:rPr>
                <w:rFonts w:ascii="Arial Narrow" w:hAnsi="Arial Narrow"/>
                <w:color w:val="000000"/>
                <w:sz w:val="22"/>
                <w:szCs w:val="22"/>
              </w:rPr>
            </w:pPr>
            <w:r w:rsidRPr="00D44572">
              <w:rPr>
                <w:rFonts w:ascii="Arial Narrow" w:hAnsi="Arial Narrow"/>
                <w:color w:val="000000"/>
                <w:sz w:val="22"/>
                <w:szCs w:val="22"/>
              </w:rPr>
              <w:t>Ukupno</w:t>
            </w:r>
          </w:p>
        </w:tc>
        <w:tc>
          <w:tcPr>
            <w:tcW w:w="1015" w:type="dxa"/>
            <w:vAlign w:val="bottom"/>
          </w:tcPr>
          <w:p w:rsidR="001C5721" w:rsidRPr="00D44572" w:rsidRDefault="001C5721" w:rsidP="00FA54CD">
            <w:pPr>
              <w:jc w:val="center"/>
              <w:rPr>
                <w:rFonts w:ascii="Arial Narrow" w:hAnsi="Arial Narrow"/>
                <w:color w:val="000000"/>
                <w:sz w:val="22"/>
                <w:szCs w:val="22"/>
              </w:rPr>
            </w:pPr>
            <w:r w:rsidRPr="00D44572">
              <w:rPr>
                <w:rFonts w:ascii="Arial Narrow" w:hAnsi="Arial Narrow"/>
                <w:color w:val="000000"/>
                <w:sz w:val="22"/>
                <w:szCs w:val="22"/>
              </w:rPr>
              <w:t>UkupnoZ</w:t>
            </w:r>
          </w:p>
        </w:tc>
        <w:tc>
          <w:tcPr>
            <w:tcW w:w="715" w:type="dxa"/>
            <w:vAlign w:val="bottom"/>
          </w:tcPr>
          <w:p w:rsidR="001C5721" w:rsidRPr="00D44572" w:rsidRDefault="001C5721" w:rsidP="00FA54CD">
            <w:pPr>
              <w:jc w:val="center"/>
              <w:rPr>
                <w:rFonts w:ascii="Arial Narrow" w:hAnsi="Arial Narrow"/>
                <w:color w:val="000000"/>
                <w:sz w:val="22"/>
                <w:szCs w:val="22"/>
              </w:rPr>
            </w:pPr>
            <w:r w:rsidRPr="00D44572">
              <w:rPr>
                <w:rFonts w:ascii="Arial Narrow" w:hAnsi="Arial Narrow"/>
                <w:color w:val="000000"/>
                <w:sz w:val="22"/>
                <w:szCs w:val="22"/>
              </w:rPr>
              <w:t>do6m</w:t>
            </w:r>
          </w:p>
        </w:tc>
        <w:tc>
          <w:tcPr>
            <w:tcW w:w="699" w:type="dxa"/>
            <w:vAlign w:val="bottom"/>
          </w:tcPr>
          <w:p w:rsidR="001C5721" w:rsidRPr="00D44572" w:rsidRDefault="001C5721" w:rsidP="00FA54CD">
            <w:pPr>
              <w:jc w:val="center"/>
              <w:rPr>
                <w:rFonts w:ascii="Arial Narrow" w:hAnsi="Arial Narrow"/>
                <w:color w:val="000000"/>
                <w:sz w:val="22"/>
                <w:szCs w:val="22"/>
              </w:rPr>
            </w:pPr>
            <w:r w:rsidRPr="00D44572">
              <w:rPr>
                <w:rFonts w:ascii="Arial Narrow" w:hAnsi="Arial Narrow"/>
                <w:color w:val="000000"/>
                <w:sz w:val="22"/>
                <w:szCs w:val="22"/>
              </w:rPr>
              <w:t>Ž</w:t>
            </w:r>
          </w:p>
        </w:tc>
        <w:tc>
          <w:tcPr>
            <w:tcW w:w="818" w:type="dxa"/>
            <w:vAlign w:val="bottom"/>
          </w:tcPr>
          <w:p w:rsidR="001C5721" w:rsidRPr="00D44572" w:rsidRDefault="001C5721" w:rsidP="00FA54CD">
            <w:pPr>
              <w:jc w:val="center"/>
              <w:rPr>
                <w:rFonts w:ascii="Arial Narrow" w:hAnsi="Arial Narrow"/>
                <w:color w:val="000000"/>
                <w:sz w:val="22"/>
                <w:szCs w:val="22"/>
              </w:rPr>
            </w:pPr>
            <w:r w:rsidRPr="00D44572">
              <w:rPr>
                <w:rFonts w:ascii="Arial Narrow" w:hAnsi="Arial Narrow"/>
                <w:color w:val="000000"/>
                <w:sz w:val="22"/>
                <w:szCs w:val="22"/>
              </w:rPr>
              <w:t>6do9m</w:t>
            </w:r>
          </w:p>
        </w:tc>
        <w:tc>
          <w:tcPr>
            <w:tcW w:w="699" w:type="dxa"/>
            <w:vAlign w:val="bottom"/>
          </w:tcPr>
          <w:p w:rsidR="001C5721" w:rsidRPr="00D44572" w:rsidRDefault="001C5721" w:rsidP="00FA54CD">
            <w:pPr>
              <w:jc w:val="center"/>
              <w:rPr>
                <w:rFonts w:ascii="Arial Narrow" w:hAnsi="Arial Narrow"/>
                <w:color w:val="000000"/>
                <w:sz w:val="22"/>
                <w:szCs w:val="22"/>
              </w:rPr>
            </w:pPr>
            <w:r w:rsidRPr="00D44572">
              <w:rPr>
                <w:rFonts w:ascii="Arial Narrow" w:hAnsi="Arial Narrow"/>
                <w:color w:val="000000"/>
                <w:sz w:val="22"/>
                <w:szCs w:val="22"/>
              </w:rPr>
              <w:t>Ž</w:t>
            </w:r>
          </w:p>
        </w:tc>
        <w:tc>
          <w:tcPr>
            <w:tcW w:w="928" w:type="dxa"/>
            <w:vAlign w:val="bottom"/>
          </w:tcPr>
          <w:p w:rsidR="001C5721" w:rsidRPr="00D44572" w:rsidRDefault="001C5721" w:rsidP="00FA54CD">
            <w:pPr>
              <w:jc w:val="center"/>
              <w:rPr>
                <w:rFonts w:ascii="Arial Narrow" w:hAnsi="Arial Narrow"/>
                <w:color w:val="000000"/>
                <w:sz w:val="22"/>
                <w:szCs w:val="22"/>
              </w:rPr>
            </w:pPr>
            <w:r w:rsidRPr="00D44572">
              <w:rPr>
                <w:rFonts w:ascii="Arial Narrow" w:hAnsi="Arial Narrow"/>
                <w:color w:val="000000"/>
                <w:sz w:val="22"/>
                <w:szCs w:val="22"/>
              </w:rPr>
              <w:t>9do12m</w:t>
            </w:r>
          </w:p>
        </w:tc>
        <w:tc>
          <w:tcPr>
            <w:tcW w:w="699" w:type="dxa"/>
            <w:vAlign w:val="bottom"/>
          </w:tcPr>
          <w:p w:rsidR="001C5721" w:rsidRPr="00D44572" w:rsidRDefault="001C5721" w:rsidP="00FA54CD">
            <w:pPr>
              <w:jc w:val="center"/>
              <w:rPr>
                <w:rFonts w:ascii="Arial Narrow" w:hAnsi="Arial Narrow"/>
                <w:color w:val="000000"/>
                <w:sz w:val="22"/>
                <w:szCs w:val="22"/>
              </w:rPr>
            </w:pPr>
            <w:r w:rsidRPr="00D44572">
              <w:rPr>
                <w:rFonts w:ascii="Arial Narrow" w:hAnsi="Arial Narrow"/>
                <w:color w:val="000000"/>
                <w:sz w:val="22"/>
                <w:szCs w:val="22"/>
              </w:rPr>
              <w:t>Ž</w:t>
            </w:r>
          </w:p>
        </w:tc>
        <w:tc>
          <w:tcPr>
            <w:tcW w:w="764" w:type="dxa"/>
            <w:vAlign w:val="bottom"/>
          </w:tcPr>
          <w:p w:rsidR="001C5721" w:rsidRPr="00D44572" w:rsidRDefault="001C5721" w:rsidP="00FA54CD">
            <w:pPr>
              <w:jc w:val="center"/>
              <w:rPr>
                <w:rFonts w:ascii="Arial Narrow" w:hAnsi="Arial Narrow"/>
                <w:color w:val="000000"/>
                <w:sz w:val="22"/>
                <w:szCs w:val="22"/>
              </w:rPr>
            </w:pPr>
            <w:r w:rsidRPr="00D44572">
              <w:rPr>
                <w:rFonts w:ascii="Arial Narrow" w:hAnsi="Arial Narrow"/>
                <w:color w:val="000000"/>
                <w:sz w:val="22"/>
                <w:szCs w:val="22"/>
              </w:rPr>
              <w:t>1do3g</w:t>
            </w:r>
          </w:p>
        </w:tc>
        <w:tc>
          <w:tcPr>
            <w:tcW w:w="764" w:type="dxa"/>
            <w:vAlign w:val="bottom"/>
          </w:tcPr>
          <w:p w:rsidR="001C5721" w:rsidRPr="00D44572" w:rsidRDefault="001C5721" w:rsidP="00FA54CD">
            <w:pPr>
              <w:jc w:val="center"/>
              <w:rPr>
                <w:rFonts w:ascii="Arial Narrow" w:hAnsi="Arial Narrow"/>
                <w:color w:val="000000"/>
                <w:sz w:val="22"/>
                <w:szCs w:val="22"/>
              </w:rPr>
            </w:pPr>
            <w:r w:rsidRPr="00D44572">
              <w:rPr>
                <w:rFonts w:ascii="Arial Narrow" w:hAnsi="Arial Narrow"/>
                <w:color w:val="000000"/>
                <w:sz w:val="22"/>
                <w:szCs w:val="22"/>
              </w:rPr>
              <w:t>Ž</w:t>
            </w:r>
          </w:p>
        </w:tc>
        <w:tc>
          <w:tcPr>
            <w:tcW w:w="764" w:type="dxa"/>
            <w:vAlign w:val="bottom"/>
          </w:tcPr>
          <w:p w:rsidR="001C5721" w:rsidRPr="00D44572" w:rsidRDefault="001C5721" w:rsidP="00FA54CD">
            <w:pPr>
              <w:jc w:val="center"/>
              <w:rPr>
                <w:rFonts w:ascii="Arial Narrow" w:hAnsi="Arial Narrow"/>
                <w:color w:val="000000"/>
                <w:sz w:val="22"/>
                <w:szCs w:val="22"/>
              </w:rPr>
            </w:pPr>
            <w:r w:rsidRPr="00D44572">
              <w:rPr>
                <w:rFonts w:ascii="Arial Narrow" w:hAnsi="Arial Narrow"/>
                <w:color w:val="000000"/>
                <w:sz w:val="22"/>
                <w:szCs w:val="22"/>
              </w:rPr>
              <w:t>3do5g</w:t>
            </w:r>
          </w:p>
        </w:tc>
        <w:tc>
          <w:tcPr>
            <w:tcW w:w="699" w:type="dxa"/>
            <w:vAlign w:val="bottom"/>
          </w:tcPr>
          <w:p w:rsidR="001C5721" w:rsidRPr="00D44572" w:rsidRDefault="001C5721" w:rsidP="00FA54CD">
            <w:pPr>
              <w:jc w:val="center"/>
              <w:rPr>
                <w:rFonts w:ascii="Arial Narrow" w:hAnsi="Arial Narrow"/>
                <w:color w:val="000000"/>
                <w:sz w:val="22"/>
                <w:szCs w:val="22"/>
              </w:rPr>
            </w:pPr>
            <w:r w:rsidRPr="00D44572">
              <w:rPr>
                <w:rFonts w:ascii="Arial Narrow" w:hAnsi="Arial Narrow"/>
                <w:color w:val="000000"/>
                <w:sz w:val="22"/>
                <w:szCs w:val="22"/>
              </w:rPr>
              <w:t>Ž</w:t>
            </w:r>
          </w:p>
        </w:tc>
        <w:tc>
          <w:tcPr>
            <w:tcW w:w="764" w:type="dxa"/>
            <w:vAlign w:val="bottom"/>
          </w:tcPr>
          <w:p w:rsidR="001C5721" w:rsidRPr="00D44572" w:rsidRDefault="001C5721" w:rsidP="00FA54CD">
            <w:pPr>
              <w:jc w:val="center"/>
              <w:rPr>
                <w:rFonts w:ascii="Arial Narrow" w:hAnsi="Arial Narrow"/>
                <w:color w:val="000000"/>
                <w:sz w:val="22"/>
                <w:szCs w:val="22"/>
              </w:rPr>
            </w:pPr>
            <w:r w:rsidRPr="00D44572">
              <w:rPr>
                <w:rFonts w:ascii="Arial Narrow" w:hAnsi="Arial Narrow"/>
                <w:color w:val="000000"/>
                <w:sz w:val="22"/>
                <w:szCs w:val="22"/>
              </w:rPr>
              <w:t>5do8g</w:t>
            </w:r>
          </w:p>
        </w:tc>
        <w:tc>
          <w:tcPr>
            <w:tcW w:w="597" w:type="dxa"/>
            <w:vAlign w:val="bottom"/>
          </w:tcPr>
          <w:p w:rsidR="001C5721" w:rsidRPr="00D44572" w:rsidRDefault="001C5721" w:rsidP="00FA54CD">
            <w:pPr>
              <w:jc w:val="center"/>
              <w:rPr>
                <w:rFonts w:ascii="Arial Narrow" w:hAnsi="Arial Narrow"/>
                <w:color w:val="000000"/>
                <w:sz w:val="22"/>
                <w:szCs w:val="22"/>
              </w:rPr>
            </w:pPr>
            <w:r w:rsidRPr="00D44572">
              <w:rPr>
                <w:rFonts w:ascii="Arial Narrow" w:hAnsi="Arial Narrow"/>
                <w:color w:val="000000"/>
                <w:sz w:val="22"/>
                <w:szCs w:val="22"/>
              </w:rPr>
              <w:t>Ž</w:t>
            </w:r>
          </w:p>
        </w:tc>
        <w:tc>
          <w:tcPr>
            <w:tcW w:w="928" w:type="dxa"/>
            <w:vAlign w:val="bottom"/>
          </w:tcPr>
          <w:p w:rsidR="001C5721" w:rsidRPr="00D44572" w:rsidRDefault="001C5721" w:rsidP="00FA54CD">
            <w:pPr>
              <w:jc w:val="center"/>
              <w:rPr>
                <w:rFonts w:ascii="Arial Narrow" w:hAnsi="Arial Narrow"/>
                <w:color w:val="000000"/>
                <w:sz w:val="22"/>
                <w:szCs w:val="22"/>
              </w:rPr>
            </w:pPr>
            <w:r w:rsidRPr="00D44572">
              <w:rPr>
                <w:rFonts w:ascii="Arial Narrow" w:hAnsi="Arial Narrow"/>
                <w:color w:val="000000"/>
                <w:sz w:val="22"/>
                <w:szCs w:val="22"/>
              </w:rPr>
              <w:t>preko8g</w:t>
            </w:r>
          </w:p>
        </w:tc>
        <w:tc>
          <w:tcPr>
            <w:tcW w:w="597" w:type="dxa"/>
            <w:vAlign w:val="bottom"/>
          </w:tcPr>
          <w:p w:rsidR="001C5721" w:rsidRPr="00D44572" w:rsidRDefault="001C5721" w:rsidP="00FA54CD">
            <w:pPr>
              <w:jc w:val="center"/>
              <w:rPr>
                <w:rFonts w:ascii="Arial Narrow" w:hAnsi="Arial Narrow"/>
                <w:color w:val="000000"/>
                <w:sz w:val="22"/>
                <w:szCs w:val="22"/>
              </w:rPr>
            </w:pPr>
            <w:r w:rsidRPr="00D44572">
              <w:rPr>
                <w:rFonts w:ascii="Arial Narrow" w:hAnsi="Arial Narrow"/>
                <w:color w:val="000000"/>
                <w:sz w:val="22"/>
                <w:szCs w:val="22"/>
              </w:rPr>
              <w:t>Ž</w:t>
            </w:r>
          </w:p>
        </w:tc>
      </w:tr>
      <w:tr w:rsidR="001C5721" w:rsidRPr="00D44572" w:rsidTr="00FA54CD">
        <w:trPr>
          <w:jc w:val="center"/>
        </w:trPr>
        <w:tc>
          <w:tcPr>
            <w:tcW w:w="2246" w:type="dxa"/>
            <w:vAlign w:val="bottom"/>
          </w:tcPr>
          <w:p w:rsidR="001C5721" w:rsidRPr="00D44572" w:rsidRDefault="001C5721" w:rsidP="00FA54CD">
            <w:pPr>
              <w:rPr>
                <w:rFonts w:ascii="Arial Narrow" w:hAnsi="Arial Narrow"/>
                <w:color w:val="000000"/>
                <w:sz w:val="22"/>
                <w:szCs w:val="22"/>
              </w:rPr>
            </w:pPr>
            <w:r w:rsidRPr="00D44572">
              <w:rPr>
                <w:rFonts w:ascii="Arial Narrow" w:hAnsi="Arial Narrow"/>
                <w:color w:val="000000"/>
                <w:sz w:val="22"/>
                <w:szCs w:val="22"/>
              </w:rPr>
              <w:t>Do 18 godina</w:t>
            </w:r>
          </w:p>
        </w:tc>
        <w:tc>
          <w:tcPr>
            <w:tcW w:w="896"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118</w:t>
            </w:r>
          </w:p>
        </w:tc>
        <w:tc>
          <w:tcPr>
            <w:tcW w:w="1015"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56</w:t>
            </w:r>
          </w:p>
        </w:tc>
        <w:tc>
          <w:tcPr>
            <w:tcW w:w="715"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69</w:t>
            </w:r>
          </w:p>
        </w:tc>
        <w:tc>
          <w:tcPr>
            <w:tcW w:w="699"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33</w:t>
            </w:r>
          </w:p>
        </w:tc>
        <w:tc>
          <w:tcPr>
            <w:tcW w:w="818"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10</w:t>
            </w:r>
          </w:p>
        </w:tc>
        <w:tc>
          <w:tcPr>
            <w:tcW w:w="699"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7</w:t>
            </w:r>
          </w:p>
        </w:tc>
        <w:tc>
          <w:tcPr>
            <w:tcW w:w="928"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5</w:t>
            </w:r>
          </w:p>
        </w:tc>
        <w:tc>
          <w:tcPr>
            <w:tcW w:w="699"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2</w:t>
            </w:r>
          </w:p>
        </w:tc>
        <w:tc>
          <w:tcPr>
            <w:tcW w:w="764"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34</w:t>
            </w:r>
          </w:p>
        </w:tc>
        <w:tc>
          <w:tcPr>
            <w:tcW w:w="764"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14</w:t>
            </w:r>
          </w:p>
        </w:tc>
        <w:tc>
          <w:tcPr>
            <w:tcW w:w="764"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0</w:t>
            </w:r>
          </w:p>
        </w:tc>
        <w:tc>
          <w:tcPr>
            <w:tcW w:w="699"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0</w:t>
            </w:r>
          </w:p>
        </w:tc>
        <w:tc>
          <w:tcPr>
            <w:tcW w:w="764"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0</w:t>
            </w:r>
          </w:p>
        </w:tc>
        <w:tc>
          <w:tcPr>
            <w:tcW w:w="597"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0</w:t>
            </w:r>
          </w:p>
        </w:tc>
        <w:tc>
          <w:tcPr>
            <w:tcW w:w="928"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0</w:t>
            </w:r>
          </w:p>
        </w:tc>
        <w:tc>
          <w:tcPr>
            <w:tcW w:w="597"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0</w:t>
            </w:r>
          </w:p>
        </w:tc>
      </w:tr>
      <w:tr w:rsidR="001C5721" w:rsidRPr="00D44572" w:rsidTr="00FA54CD">
        <w:trPr>
          <w:jc w:val="center"/>
        </w:trPr>
        <w:tc>
          <w:tcPr>
            <w:tcW w:w="2246" w:type="dxa"/>
            <w:vAlign w:val="bottom"/>
          </w:tcPr>
          <w:p w:rsidR="001C5721" w:rsidRPr="00D44572" w:rsidRDefault="001C5721" w:rsidP="00FA54CD">
            <w:pPr>
              <w:rPr>
                <w:rFonts w:ascii="Arial Narrow" w:hAnsi="Arial Narrow"/>
                <w:color w:val="000000"/>
                <w:sz w:val="22"/>
                <w:szCs w:val="22"/>
              </w:rPr>
            </w:pPr>
            <w:r w:rsidRPr="00D44572">
              <w:rPr>
                <w:rFonts w:ascii="Arial Narrow" w:hAnsi="Arial Narrow"/>
                <w:color w:val="000000"/>
                <w:sz w:val="22"/>
                <w:szCs w:val="22"/>
              </w:rPr>
              <w:t>Preko 18 do 25 godina</w:t>
            </w:r>
          </w:p>
        </w:tc>
        <w:tc>
          <w:tcPr>
            <w:tcW w:w="896"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5244</w:t>
            </w:r>
          </w:p>
        </w:tc>
        <w:tc>
          <w:tcPr>
            <w:tcW w:w="1015"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2990</w:t>
            </w:r>
          </w:p>
        </w:tc>
        <w:tc>
          <w:tcPr>
            <w:tcW w:w="715"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3591</w:t>
            </w:r>
          </w:p>
        </w:tc>
        <w:tc>
          <w:tcPr>
            <w:tcW w:w="699"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2037</w:t>
            </w:r>
          </w:p>
        </w:tc>
        <w:tc>
          <w:tcPr>
            <w:tcW w:w="818"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266</w:t>
            </w:r>
          </w:p>
        </w:tc>
        <w:tc>
          <w:tcPr>
            <w:tcW w:w="699"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149</w:t>
            </w:r>
          </w:p>
        </w:tc>
        <w:tc>
          <w:tcPr>
            <w:tcW w:w="928"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220</w:t>
            </w:r>
          </w:p>
        </w:tc>
        <w:tc>
          <w:tcPr>
            <w:tcW w:w="699"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129</w:t>
            </w:r>
          </w:p>
        </w:tc>
        <w:tc>
          <w:tcPr>
            <w:tcW w:w="764"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984</w:t>
            </w:r>
          </w:p>
        </w:tc>
        <w:tc>
          <w:tcPr>
            <w:tcW w:w="764"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577</w:t>
            </w:r>
          </w:p>
        </w:tc>
        <w:tc>
          <w:tcPr>
            <w:tcW w:w="764"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166</w:t>
            </w:r>
          </w:p>
        </w:tc>
        <w:tc>
          <w:tcPr>
            <w:tcW w:w="699"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88</w:t>
            </w:r>
          </w:p>
        </w:tc>
        <w:tc>
          <w:tcPr>
            <w:tcW w:w="764"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17</w:t>
            </w:r>
          </w:p>
        </w:tc>
        <w:tc>
          <w:tcPr>
            <w:tcW w:w="597"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10</w:t>
            </w:r>
          </w:p>
        </w:tc>
        <w:tc>
          <w:tcPr>
            <w:tcW w:w="928"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0</w:t>
            </w:r>
          </w:p>
        </w:tc>
        <w:tc>
          <w:tcPr>
            <w:tcW w:w="597"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0</w:t>
            </w:r>
          </w:p>
        </w:tc>
      </w:tr>
      <w:tr w:rsidR="001C5721" w:rsidRPr="00D44572" w:rsidTr="00FA54CD">
        <w:trPr>
          <w:jc w:val="center"/>
        </w:trPr>
        <w:tc>
          <w:tcPr>
            <w:tcW w:w="2246" w:type="dxa"/>
            <w:vAlign w:val="bottom"/>
          </w:tcPr>
          <w:p w:rsidR="001C5721" w:rsidRPr="00D44572" w:rsidRDefault="001C5721" w:rsidP="00FA54CD">
            <w:pPr>
              <w:rPr>
                <w:rFonts w:ascii="Arial Narrow" w:hAnsi="Arial Narrow"/>
                <w:color w:val="000000"/>
                <w:sz w:val="22"/>
                <w:szCs w:val="22"/>
              </w:rPr>
            </w:pPr>
            <w:r w:rsidRPr="00D44572">
              <w:rPr>
                <w:rFonts w:ascii="Arial Narrow" w:hAnsi="Arial Narrow"/>
                <w:color w:val="000000"/>
                <w:sz w:val="22"/>
                <w:szCs w:val="22"/>
              </w:rPr>
              <w:t>Preko 25 do 30 godina</w:t>
            </w:r>
          </w:p>
        </w:tc>
        <w:tc>
          <w:tcPr>
            <w:tcW w:w="896"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5074</w:t>
            </w:r>
          </w:p>
        </w:tc>
        <w:tc>
          <w:tcPr>
            <w:tcW w:w="1015"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3023</w:t>
            </w:r>
          </w:p>
        </w:tc>
        <w:tc>
          <w:tcPr>
            <w:tcW w:w="715"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2547</w:t>
            </w:r>
          </w:p>
        </w:tc>
        <w:tc>
          <w:tcPr>
            <w:tcW w:w="699"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1423</w:t>
            </w:r>
          </w:p>
        </w:tc>
        <w:tc>
          <w:tcPr>
            <w:tcW w:w="818"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331</w:t>
            </w:r>
          </w:p>
        </w:tc>
        <w:tc>
          <w:tcPr>
            <w:tcW w:w="699"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209</w:t>
            </w:r>
          </w:p>
        </w:tc>
        <w:tc>
          <w:tcPr>
            <w:tcW w:w="928"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298</w:t>
            </w:r>
          </w:p>
        </w:tc>
        <w:tc>
          <w:tcPr>
            <w:tcW w:w="699"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185</w:t>
            </w:r>
          </w:p>
        </w:tc>
        <w:tc>
          <w:tcPr>
            <w:tcW w:w="764"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1317</w:t>
            </w:r>
          </w:p>
        </w:tc>
        <w:tc>
          <w:tcPr>
            <w:tcW w:w="764"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869</w:t>
            </w:r>
          </w:p>
        </w:tc>
        <w:tc>
          <w:tcPr>
            <w:tcW w:w="764"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405</w:t>
            </w:r>
          </w:p>
        </w:tc>
        <w:tc>
          <w:tcPr>
            <w:tcW w:w="699"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252</w:t>
            </w:r>
          </w:p>
        </w:tc>
        <w:tc>
          <w:tcPr>
            <w:tcW w:w="764"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139</w:t>
            </w:r>
          </w:p>
        </w:tc>
        <w:tc>
          <w:tcPr>
            <w:tcW w:w="597"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69</w:t>
            </w:r>
          </w:p>
        </w:tc>
        <w:tc>
          <w:tcPr>
            <w:tcW w:w="928"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37</w:t>
            </w:r>
          </w:p>
        </w:tc>
        <w:tc>
          <w:tcPr>
            <w:tcW w:w="597"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16</w:t>
            </w:r>
          </w:p>
        </w:tc>
      </w:tr>
      <w:tr w:rsidR="001C5721" w:rsidRPr="00D44572" w:rsidTr="00FA54CD">
        <w:trPr>
          <w:jc w:val="center"/>
        </w:trPr>
        <w:tc>
          <w:tcPr>
            <w:tcW w:w="2246" w:type="dxa"/>
            <w:vAlign w:val="bottom"/>
          </w:tcPr>
          <w:p w:rsidR="001C5721" w:rsidRPr="00D44572" w:rsidRDefault="001C5721" w:rsidP="00FA54CD">
            <w:pPr>
              <w:rPr>
                <w:rFonts w:ascii="Arial Narrow" w:hAnsi="Arial Narrow"/>
                <w:color w:val="000000"/>
                <w:sz w:val="22"/>
                <w:szCs w:val="22"/>
              </w:rPr>
            </w:pPr>
            <w:r w:rsidRPr="00D44572">
              <w:rPr>
                <w:rFonts w:ascii="Arial Narrow" w:hAnsi="Arial Narrow"/>
                <w:color w:val="000000"/>
                <w:sz w:val="22"/>
                <w:szCs w:val="22"/>
              </w:rPr>
              <w:t>Preko 30 do 40 godina</w:t>
            </w:r>
          </w:p>
        </w:tc>
        <w:tc>
          <w:tcPr>
            <w:tcW w:w="896"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9062</w:t>
            </w:r>
          </w:p>
        </w:tc>
        <w:tc>
          <w:tcPr>
            <w:tcW w:w="1015"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5543</w:t>
            </w:r>
          </w:p>
        </w:tc>
        <w:tc>
          <w:tcPr>
            <w:tcW w:w="715"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2684</w:t>
            </w:r>
          </w:p>
        </w:tc>
        <w:tc>
          <w:tcPr>
            <w:tcW w:w="699"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1558</w:t>
            </w:r>
          </w:p>
        </w:tc>
        <w:tc>
          <w:tcPr>
            <w:tcW w:w="818"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517</w:t>
            </w:r>
          </w:p>
        </w:tc>
        <w:tc>
          <w:tcPr>
            <w:tcW w:w="699"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324</w:t>
            </w:r>
          </w:p>
        </w:tc>
        <w:tc>
          <w:tcPr>
            <w:tcW w:w="928"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598</w:t>
            </w:r>
          </w:p>
        </w:tc>
        <w:tc>
          <w:tcPr>
            <w:tcW w:w="699"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377</w:t>
            </w:r>
          </w:p>
        </w:tc>
        <w:tc>
          <w:tcPr>
            <w:tcW w:w="764"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3573</w:t>
            </w:r>
          </w:p>
        </w:tc>
        <w:tc>
          <w:tcPr>
            <w:tcW w:w="764"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2360</w:t>
            </w:r>
          </w:p>
        </w:tc>
        <w:tc>
          <w:tcPr>
            <w:tcW w:w="764"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1165</w:t>
            </w:r>
          </w:p>
        </w:tc>
        <w:tc>
          <w:tcPr>
            <w:tcW w:w="699"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646</w:t>
            </w:r>
          </w:p>
        </w:tc>
        <w:tc>
          <w:tcPr>
            <w:tcW w:w="764"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324</w:t>
            </w:r>
          </w:p>
        </w:tc>
        <w:tc>
          <w:tcPr>
            <w:tcW w:w="597"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189</w:t>
            </w:r>
          </w:p>
        </w:tc>
        <w:tc>
          <w:tcPr>
            <w:tcW w:w="928"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201</w:t>
            </w:r>
          </w:p>
        </w:tc>
        <w:tc>
          <w:tcPr>
            <w:tcW w:w="597"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89</w:t>
            </w:r>
          </w:p>
        </w:tc>
      </w:tr>
      <w:tr w:rsidR="001C5721" w:rsidRPr="00D44572" w:rsidTr="00FA54CD">
        <w:trPr>
          <w:jc w:val="center"/>
        </w:trPr>
        <w:tc>
          <w:tcPr>
            <w:tcW w:w="2246" w:type="dxa"/>
            <w:vAlign w:val="bottom"/>
          </w:tcPr>
          <w:p w:rsidR="001C5721" w:rsidRPr="00D44572" w:rsidRDefault="001C5721" w:rsidP="00FA54CD">
            <w:pPr>
              <w:rPr>
                <w:rFonts w:ascii="Arial Narrow" w:hAnsi="Arial Narrow"/>
                <w:color w:val="000000"/>
                <w:sz w:val="22"/>
                <w:szCs w:val="22"/>
              </w:rPr>
            </w:pPr>
            <w:r w:rsidRPr="00D44572">
              <w:rPr>
                <w:rFonts w:ascii="Arial Narrow" w:hAnsi="Arial Narrow"/>
                <w:color w:val="000000"/>
                <w:sz w:val="22"/>
                <w:szCs w:val="22"/>
              </w:rPr>
              <w:t>Preko 40 do 50 godina</w:t>
            </w:r>
          </w:p>
        </w:tc>
        <w:tc>
          <w:tcPr>
            <w:tcW w:w="896"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9182</w:t>
            </w:r>
          </w:p>
        </w:tc>
        <w:tc>
          <w:tcPr>
            <w:tcW w:w="1015"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5576</w:t>
            </w:r>
          </w:p>
        </w:tc>
        <w:tc>
          <w:tcPr>
            <w:tcW w:w="715"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1911</w:t>
            </w:r>
          </w:p>
        </w:tc>
        <w:tc>
          <w:tcPr>
            <w:tcW w:w="699"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1199</w:t>
            </w:r>
          </w:p>
        </w:tc>
        <w:tc>
          <w:tcPr>
            <w:tcW w:w="818"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477</w:t>
            </w:r>
          </w:p>
        </w:tc>
        <w:tc>
          <w:tcPr>
            <w:tcW w:w="699"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297</w:t>
            </w:r>
          </w:p>
        </w:tc>
        <w:tc>
          <w:tcPr>
            <w:tcW w:w="928"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565</w:t>
            </w:r>
          </w:p>
        </w:tc>
        <w:tc>
          <w:tcPr>
            <w:tcW w:w="699"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346</w:t>
            </w:r>
          </w:p>
        </w:tc>
        <w:tc>
          <w:tcPr>
            <w:tcW w:w="764"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4592</w:t>
            </w:r>
          </w:p>
        </w:tc>
        <w:tc>
          <w:tcPr>
            <w:tcW w:w="764"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3003</w:t>
            </w:r>
          </w:p>
        </w:tc>
        <w:tc>
          <w:tcPr>
            <w:tcW w:w="764"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1024</w:t>
            </w:r>
          </w:p>
        </w:tc>
        <w:tc>
          <w:tcPr>
            <w:tcW w:w="699"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456</w:t>
            </w:r>
          </w:p>
        </w:tc>
        <w:tc>
          <w:tcPr>
            <w:tcW w:w="764"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296</w:t>
            </w:r>
          </w:p>
        </w:tc>
        <w:tc>
          <w:tcPr>
            <w:tcW w:w="597"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142</w:t>
            </w:r>
          </w:p>
        </w:tc>
        <w:tc>
          <w:tcPr>
            <w:tcW w:w="928"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317</w:t>
            </w:r>
          </w:p>
        </w:tc>
        <w:tc>
          <w:tcPr>
            <w:tcW w:w="597"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133</w:t>
            </w:r>
          </w:p>
        </w:tc>
      </w:tr>
      <w:tr w:rsidR="001C5721" w:rsidRPr="00D44572" w:rsidTr="00FA54CD">
        <w:trPr>
          <w:jc w:val="center"/>
        </w:trPr>
        <w:tc>
          <w:tcPr>
            <w:tcW w:w="2246" w:type="dxa"/>
            <w:vAlign w:val="bottom"/>
          </w:tcPr>
          <w:p w:rsidR="001C5721" w:rsidRPr="00D44572" w:rsidRDefault="001C5721" w:rsidP="00FA54CD">
            <w:pPr>
              <w:rPr>
                <w:rFonts w:ascii="Arial Narrow" w:hAnsi="Arial Narrow"/>
                <w:color w:val="000000"/>
                <w:sz w:val="22"/>
                <w:szCs w:val="22"/>
              </w:rPr>
            </w:pPr>
            <w:r w:rsidRPr="00D44572">
              <w:rPr>
                <w:rFonts w:ascii="Arial Narrow" w:hAnsi="Arial Narrow"/>
                <w:color w:val="000000"/>
                <w:sz w:val="22"/>
                <w:szCs w:val="22"/>
              </w:rPr>
              <w:t>Preko 50 godina</w:t>
            </w:r>
          </w:p>
        </w:tc>
        <w:tc>
          <w:tcPr>
            <w:tcW w:w="896"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12698</w:t>
            </w:r>
          </w:p>
        </w:tc>
        <w:tc>
          <w:tcPr>
            <w:tcW w:w="1015"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6756</w:t>
            </w:r>
          </w:p>
        </w:tc>
        <w:tc>
          <w:tcPr>
            <w:tcW w:w="715"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1726</w:t>
            </w:r>
          </w:p>
        </w:tc>
        <w:tc>
          <w:tcPr>
            <w:tcW w:w="699"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969</w:t>
            </w:r>
          </w:p>
        </w:tc>
        <w:tc>
          <w:tcPr>
            <w:tcW w:w="818"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571</w:t>
            </w:r>
          </w:p>
        </w:tc>
        <w:tc>
          <w:tcPr>
            <w:tcW w:w="699"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322</w:t>
            </w:r>
          </w:p>
        </w:tc>
        <w:tc>
          <w:tcPr>
            <w:tcW w:w="928"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622</w:t>
            </w:r>
          </w:p>
        </w:tc>
        <w:tc>
          <w:tcPr>
            <w:tcW w:w="699"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346</w:t>
            </w:r>
          </w:p>
        </w:tc>
        <w:tc>
          <w:tcPr>
            <w:tcW w:w="764"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6641</w:t>
            </w:r>
          </w:p>
        </w:tc>
        <w:tc>
          <w:tcPr>
            <w:tcW w:w="764"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4151</w:t>
            </w:r>
          </w:p>
        </w:tc>
        <w:tc>
          <w:tcPr>
            <w:tcW w:w="764"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911</w:t>
            </w:r>
          </w:p>
        </w:tc>
        <w:tc>
          <w:tcPr>
            <w:tcW w:w="699"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381</w:t>
            </w:r>
          </w:p>
        </w:tc>
        <w:tc>
          <w:tcPr>
            <w:tcW w:w="764"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467</w:t>
            </w:r>
          </w:p>
        </w:tc>
        <w:tc>
          <w:tcPr>
            <w:tcW w:w="597"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185</w:t>
            </w:r>
          </w:p>
        </w:tc>
        <w:tc>
          <w:tcPr>
            <w:tcW w:w="928"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1760</w:t>
            </w:r>
          </w:p>
        </w:tc>
        <w:tc>
          <w:tcPr>
            <w:tcW w:w="597"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402</w:t>
            </w:r>
          </w:p>
        </w:tc>
      </w:tr>
      <w:tr w:rsidR="001C5721" w:rsidRPr="00D44572" w:rsidTr="00FA54CD">
        <w:trPr>
          <w:jc w:val="center"/>
        </w:trPr>
        <w:tc>
          <w:tcPr>
            <w:tcW w:w="2246" w:type="dxa"/>
            <w:vAlign w:val="bottom"/>
          </w:tcPr>
          <w:p w:rsidR="001C5721" w:rsidRPr="00D44572" w:rsidRDefault="001C5721" w:rsidP="00FA54CD">
            <w:pPr>
              <w:rPr>
                <w:rFonts w:ascii="Arial Narrow" w:hAnsi="Arial Narrow"/>
                <w:color w:val="000000"/>
                <w:sz w:val="22"/>
                <w:szCs w:val="22"/>
              </w:rPr>
            </w:pPr>
            <w:r w:rsidRPr="00D44572">
              <w:rPr>
                <w:rFonts w:ascii="Arial Narrow" w:hAnsi="Arial Narrow"/>
                <w:color w:val="000000"/>
                <w:sz w:val="22"/>
                <w:szCs w:val="22"/>
              </w:rPr>
              <w:t>Ukupno</w:t>
            </w:r>
          </w:p>
        </w:tc>
        <w:tc>
          <w:tcPr>
            <w:tcW w:w="896"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41378</w:t>
            </w:r>
          </w:p>
        </w:tc>
        <w:tc>
          <w:tcPr>
            <w:tcW w:w="1015"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23944</w:t>
            </w:r>
          </w:p>
        </w:tc>
        <w:tc>
          <w:tcPr>
            <w:tcW w:w="715"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12528</w:t>
            </w:r>
          </w:p>
        </w:tc>
        <w:tc>
          <w:tcPr>
            <w:tcW w:w="699"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7219</w:t>
            </w:r>
          </w:p>
        </w:tc>
        <w:tc>
          <w:tcPr>
            <w:tcW w:w="818"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2172</w:t>
            </w:r>
          </w:p>
        </w:tc>
        <w:tc>
          <w:tcPr>
            <w:tcW w:w="699"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1308</w:t>
            </w:r>
          </w:p>
        </w:tc>
        <w:tc>
          <w:tcPr>
            <w:tcW w:w="928"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2308</w:t>
            </w:r>
          </w:p>
        </w:tc>
        <w:tc>
          <w:tcPr>
            <w:tcW w:w="699"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1385</w:t>
            </w:r>
          </w:p>
        </w:tc>
        <w:tc>
          <w:tcPr>
            <w:tcW w:w="764"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17141</w:t>
            </w:r>
          </w:p>
        </w:tc>
        <w:tc>
          <w:tcPr>
            <w:tcW w:w="764"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10974</w:t>
            </w:r>
          </w:p>
        </w:tc>
        <w:tc>
          <w:tcPr>
            <w:tcW w:w="764"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3671</w:t>
            </w:r>
          </w:p>
        </w:tc>
        <w:tc>
          <w:tcPr>
            <w:tcW w:w="699"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1823</w:t>
            </w:r>
          </w:p>
        </w:tc>
        <w:tc>
          <w:tcPr>
            <w:tcW w:w="764"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1243</w:t>
            </w:r>
          </w:p>
        </w:tc>
        <w:tc>
          <w:tcPr>
            <w:tcW w:w="597"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595</w:t>
            </w:r>
          </w:p>
        </w:tc>
        <w:tc>
          <w:tcPr>
            <w:tcW w:w="928"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2315</w:t>
            </w:r>
          </w:p>
        </w:tc>
        <w:tc>
          <w:tcPr>
            <w:tcW w:w="597" w:type="dxa"/>
            <w:shd w:val="clear" w:color="auto" w:fill="auto"/>
            <w:vAlign w:val="bottom"/>
          </w:tcPr>
          <w:p w:rsidR="001C5721" w:rsidRPr="00D44572" w:rsidRDefault="001C5721" w:rsidP="00FA54CD">
            <w:pPr>
              <w:jc w:val="right"/>
              <w:rPr>
                <w:rFonts w:ascii="Arial Narrow" w:hAnsi="Arial Narrow"/>
                <w:color w:val="000000"/>
                <w:sz w:val="22"/>
                <w:szCs w:val="22"/>
              </w:rPr>
            </w:pPr>
            <w:r w:rsidRPr="00D44572">
              <w:rPr>
                <w:rFonts w:ascii="Arial Narrow" w:hAnsi="Arial Narrow"/>
                <w:color w:val="000000"/>
                <w:sz w:val="22"/>
                <w:szCs w:val="22"/>
              </w:rPr>
              <w:t>640</w:t>
            </w:r>
          </w:p>
        </w:tc>
      </w:tr>
    </w:tbl>
    <w:p w:rsidR="001C5721" w:rsidRDefault="001C5721" w:rsidP="001C5721">
      <w:pPr>
        <w:pStyle w:val="Title"/>
        <w:rPr>
          <w:rFonts w:ascii="Arial" w:hAnsi="Arial" w:cs="Arial"/>
          <w:i/>
          <w:iCs/>
          <w:sz w:val="24"/>
        </w:rPr>
      </w:pPr>
    </w:p>
    <w:p w:rsidR="001C5721" w:rsidRDefault="001C5721" w:rsidP="001C5721">
      <w:pPr>
        <w:pStyle w:val="Title"/>
        <w:rPr>
          <w:rFonts w:ascii="Arial" w:hAnsi="Arial" w:cs="Arial"/>
          <w:i/>
          <w:iCs/>
          <w:sz w:val="24"/>
        </w:rPr>
      </w:pPr>
    </w:p>
    <w:p w:rsidR="001C5721" w:rsidRDefault="001C5721" w:rsidP="001C5721">
      <w:pPr>
        <w:pStyle w:val="Title"/>
        <w:rPr>
          <w:rFonts w:ascii="Arial" w:hAnsi="Arial" w:cs="Arial"/>
          <w:i/>
          <w:iCs/>
          <w:sz w:val="24"/>
        </w:rPr>
      </w:pPr>
    </w:p>
    <w:p w:rsidR="001C5721" w:rsidRDefault="001C5721" w:rsidP="001C5721">
      <w:pPr>
        <w:pStyle w:val="Title"/>
        <w:rPr>
          <w:rFonts w:ascii="Arial" w:hAnsi="Arial" w:cs="Arial"/>
          <w:i/>
          <w:iCs/>
          <w:sz w:val="24"/>
        </w:rPr>
      </w:pPr>
    </w:p>
    <w:p w:rsidR="00741CD5" w:rsidRDefault="00741CD5" w:rsidP="001C5721">
      <w:pPr>
        <w:pStyle w:val="Title"/>
        <w:rPr>
          <w:rFonts w:ascii="Arial" w:hAnsi="Arial" w:cs="Arial"/>
          <w:i/>
          <w:iCs/>
          <w:sz w:val="24"/>
        </w:rPr>
      </w:pPr>
    </w:p>
    <w:p w:rsidR="00741CD5" w:rsidRDefault="00741CD5" w:rsidP="001C5721">
      <w:pPr>
        <w:pStyle w:val="Title"/>
        <w:rPr>
          <w:rFonts w:ascii="Arial" w:hAnsi="Arial" w:cs="Arial"/>
          <w:i/>
          <w:iCs/>
          <w:sz w:val="24"/>
        </w:rPr>
      </w:pPr>
    </w:p>
    <w:p w:rsidR="001C5721" w:rsidRDefault="001C5721" w:rsidP="001C5721">
      <w:pPr>
        <w:pStyle w:val="Title"/>
        <w:rPr>
          <w:rFonts w:ascii="Arial" w:hAnsi="Arial" w:cs="Arial"/>
          <w:i/>
          <w:iCs/>
          <w:sz w:val="24"/>
        </w:rPr>
      </w:pPr>
    </w:p>
    <w:p w:rsidR="001C5721" w:rsidRDefault="001C5721" w:rsidP="001C5721">
      <w:pPr>
        <w:pStyle w:val="Title"/>
        <w:rPr>
          <w:rFonts w:ascii="Arial" w:hAnsi="Arial" w:cs="Arial"/>
          <w:i/>
          <w:iCs/>
          <w:sz w:val="24"/>
        </w:rPr>
      </w:pPr>
    </w:p>
    <w:p w:rsidR="001C5721" w:rsidRDefault="001C5721" w:rsidP="00E463C7">
      <w:pPr>
        <w:pStyle w:val="Title"/>
        <w:rPr>
          <w:rFonts w:ascii="Arial" w:hAnsi="Arial" w:cs="Arial"/>
          <w:i/>
          <w:iCs/>
          <w:sz w:val="24"/>
        </w:rPr>
      </w:pPr>
      <w:r>
        <w:rPr>
          <w:rFonts w:ascii="Arial" w:hAnsi="Arial" w:cs="Arial"/>
          <w:i/>
          <w:iCs/>
          <w:sz w:val="24"/>
        </w:rPr>
        <w:tab/>
      </w:r>
    </w:p>
    <w:p w:rsidR="001C5721" w:rsidRPr="000532CF" w:rsidRDefault="001C5721" w:rsidP="001C5721">
      <w:pPr>
        <w:jc w:val="center"/>
        <w:rPr>
          <w:rFonts w:ascii="Arial" w:hAnsi="Arial" w:cs="Arial"/>
          <w:b/>
          <w:lang w:val="it-IT"/>
        </w:rPr>
      </w:pPr>
      <w:r w:rsidRPr="000532CF">
        <w:rPr>
          <w:rFonts w:ascii="Arial" w:hAnsi="Arial" w:cs="Arial"/>
          <w:b/>
          <w:lang w:val="it-IT"/>
        </w:rPr>
        <w:lastRenderedPageBreak/>
        <w:t>Nezaposleni</w:t>
      </w:r>
      <w:r w:rsidRPr="00D87FDC">
        <w:rPr>
          <w:rFonts w:ascii="Arial" w:hAnsi="Arial" w:cs="Arial"/>
          <w:color w:val="FF0000"/>
          <w:sz w:val="22"/>
          <w:szCs w:val="22"/>
          <w:lang w:val="it-IT"/>
        </w:rPr>
        <w:t xml:space="preserve"> </w:t>
      </w:r>
    </w:p>
    <w:p w:rsidR="001C5721" w:rsidRPr="00261EA0" w:rsidRDefault="001C5721" w:rsidP="001C5721">
      <w:pPr>
        <w:jc w:val="center"/>
        <w:rPr>
          <w:rFonts w:ascii="Arial" w:hAnsi="Arial" w:cs="Arial"/>
          <w:color w:val="FF0000"/>
          <w:sz w:val="22"/>
          <w:szCs w:val="22"/>
          <w:lang w:val="it-IT"/>
        </w:rPr>
      </w:pPr>
      <w:r w:rsidRPr="000532CF">
        <w:rPr>
          <w:rFonts w:ascii="Arial" w:hAnsi="Arial" w:cs="Arial"/>
          <w:sz w:val="22"/>
          <w:szCs w:val="22"/>
          <w:lang w:val="it-IT"/>
        </w:rPr>
        <w:t>–</w:t>
      </w:r>
      <w:r>
        <w:rPr>
          <w:rFonts w:ascii="Arial" w:hAnsi="Arial" w:cs="Arial"/>
          <w:sz w:val="22"/>
          <w:szCs w:val="22"/>
          <w:lang w:val="it-IT"/>
        </w:rPr>
        <w:t xml:space="preserve"> </w:t>
      </w:r>
      <w:r w:rsidRPr="000532CF">
        <w:rPr>
          <w:rFonts w:ascii="Arial" w:hAnsi="Arial" w:cs="Arial"/>
          <w:sz w:val="22"/>
          <w:szCs w:val="22"/>
          <w:lang w:val="it-IT"/>
        </w:rPr>
        <w:t>prema</w:t>
      </w:r>
      <w:r>
        <w:rPr>
          <w:rFonts w:ascii="Arial" w:hAnsi="Arial" w:cs="Arial"/>
          <w:sz w:val="22"/>
          <w:szCs w:val="22"/>
          <w:lang w:val="it-IT"/>
        </w:rPr>
        <w:t xml:space="preserve"> opštinama i</w:t>
      </w:r>
      <w:r w:rsidRPr="000532CF">
        <w:rPr>
          <w:rFonts w:ascii="Arial" w:hAnsi="Arial" w:cs="Arial"/>
          <w:sz w:val="22"/>
          <w:szCs w:val="22"/>
          <w:lang w:val="it-IT"/>
        </w:rPr>
        <w:t xml:space="preserve"> </w:t>
      </w:r>
      <w:r>
        <w:rPr>
          <w:rFonts w:ascii="Arial" w:hAnsi="Arial" w:cs="Arial"/>
          <w:sz w:val="22"/>
          <w:szCs w:val="22"/>
          <w:lang w:val="it-IT"/>
        </w:rPr>
        <w:t>godinama starosti</w:t>
      </w:r>
      <w:r w:rsidRPr="000532CF">
        <w:rPr>
          <w:rFonts w:ascii="Arial" w:hAnsi="Arial" w:cs="Arial"/>
          <w:sz w:val="22"/>
          <w:szCs w:val="22"/>
          <w:lang w:val="it-IT"/>
        </w:rPr>
        <w:t xml:space="preserve"> –</w:t>
      </w:r>
      <w:r>
        <w:rPr>
          <w:rFonts w:ascii="Arial" w:hAnsi="Arial" w:cs="Arial"/>
          <w:sz w:val="22"/>
          <w:szCs w:val="22"/>
          <w:lang w:val="it-IT"/>
        </w:rPr>
        <w:t xml:space="preserve"> </w:t>
      </w:r>
    </w:p>
    <w:p w:rsidR="001C5721" w:rsidRPr="004D27DF" w:rsidRDefault="001C5721" w:rsidP="001C5721">
      <w:pPr>
        <w:pStyle w:val="BodyText3"/>
        <w:ind w:left="10080" w:firstLine="720"/>
        <w:rPr>
          <w:rFonts w:ascii="Arial" w:hAnsi="Arial" w:cs="Arial"/>
          <w:bCs/>
          <w:i/>
          <w:sz w:val="20"/>
          <w:szCs w:val="20"/>
          <w:u w:val="single"/>
        </w:rPr>
      </w:pPr>
      <w:r w:rsidRPr="004D27DF">
        <w:rPr>
          <w:rFonts w:ascii="Arial" w:hAnsi="Arial" w:cs="Arial"/>
          <w:bCs/>
          <w:i/>
          <w:sz w:val="20"/>
          <w:szCs w:val="20"/>
          <w:u w:val="single"/>
        </w:rPr>
        <w:t xml:space="preserve">(Tab. </w:t>
      </w:r>
      <w:r>
        <w:rPr>
          <w:rFonts w:ascii="Arial" w:hAnsi="Arial" w:cs="Arial"/>
          <w:bCs/>
          <w:i/>
          <w:sz w:val="20"/>
          <w:szCs w:val="20"/>
          <w:u w:val="single"/>
        </w:rPr>
        <w:t>20</w:t>
      </w:r>
      <w:r w:rsidRPr="004D27DF">
        <w:rPr>
          <w:rFonts w:ascii="Arial" w:hAnsi="Arial" w:cs="Arial"/>
          <w:bCs/>
          <w:i/>
          <w:sz w:val="20"/>
          <w:szCs w:val="20"/>
          <w:u w:val="single"/>
        </w:rPr>
        <w:t>.)</w:t>
      </w:r>
    </w:p>
    <w:tbl>
      <w:tblPr>
        <w:tblW w:w="1256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68"/>
        <w:gridCol w:w="1267"/>
        <w:gridCol w:w="895"/>
        <w:gridCol w:w="764"/>
        <w:gridCol w:w="796"/>
        <w:gridCol w:w="435"/>
        <w:gridCol w:w="959"/>
        <w:gridCol w:w="654"/>
        <w:gridCol w:w="960"/>
        <w:gridCol w:w="654"/>
        <w:gridCol w:w="960"/>
        <w:gridCol w:w="654"/>
        <w:gridCol w:w="960"/>
        <w:gridCol w:w="668"/>
        <w:gridCol w:w="800"/>
        <w:gridCol w:w="668"/>
      </w:tblGrid>
      <w:tr w:rsidR="001C5721" w:rsidRPr="00A03F0B" w:rsidTr="00FA54CD">
        <w:trPr>
          <w:jc w:val="center"/>
        </w:trPr>
        <w:tc>
          <w:tcPr>
            <w:tcW w:w="468" w:type="dxa"/>
            <w:vMerge w:val="restart"/>
            <w:vAlign w:val="center"/>
          </w:tcPr>
          <w:p w:rsidR="001C5721" w:rsidRPr="00A03F0B" w:rsidRDefault="001C5721" w:rsidP="00FA54CD">
            <w:pPr>
              <w:jc w:val="center"/>
              <w:rPr>
                <w:rFonts w:ascii="Arial Narrow" w:hAnsi="Arial Narrow"/>
              </w:rPr>
            </w:pPr>
            <w:r w:rsidRPr="00A03F0B">
              <w:rPr>
                <w:rFonts w:ascii="Arial Narrow" w:hAnsi="Arial Narrow"/>
              </w:rPr>
              <w:t>Rb</w:t>
            </w:r>
          </w:p>
        </w:tc>
        <w:tc>
          <w:tcPr>
            <w:tcW w:w="1270" w:type="dxa"/>
            <w:vMerge w:val="restart"/>
            <w:vAlign w:val="center"/>
          </w:tcPr>
          <w:p w:rsidR="001C5721" w:rsidRPr="00A03F0B" w:rsidRDefault="001C5721" w:rsidP="00FA54CD">
            <w:pPr>
              <w:jc w:val="center"/>
              <w:rPr>
                <w:rFonts w:ascii="Arial Narrow" w:hAnsi="Arial Narrow"/>
              </w:rPr>
            </w:pPr>
            <w:r w:rsidRPr="00A03F0B">
              <w:rPr>
                <w:rFonts w:ascii="Arial Narrow" w:hAnsi="Arial Narrow"/>
              </w:rPr>
              <w:t>Opština</w:t>
            </w:r>
          </w:p>
        </w:tc>
        <w:tc>
          <w:tcPr>
            <w:tcW w:w="10824" w:type="dxa"/>
            <w:gridSpan w:val="14"/>
          </w:tcPr>
          <w:p w:rsidR="001C5721" w:rsidRPr="00A03F0B" w:rsidRDefault="001C5721" w:rsidP="00FA54CD">
            <w:pPr>
              <w:jc w:val="center"/>
              <w:rPr>
                <w:rFonts w:ascii="Arial Narrow" w:hAnsi="Arial Narrow"/>
              </w:rPr>
            </w:pPr>
            <w:r w:rsidRPr="00A03F0B">
              <w:rPr>
                <w:rFonts w:ascii="Arial Narrow" w:hAnsi="Arial Narrow"/>
              </w:rPr>
              <w:t>Godine starosti</w:t>
            </w:r>
          </w:p>
        </w:tc>
      </w:tr>
      <w:tr w:rsidR="001C5721" w:rsidRPr="00A03F0B" w:rsidTr="00FA54CD">
        <w:trPr>
          <w:trHeight w:val="569"/>
          <w:jc w:val="center"/>
        </w:trPr>
        <w:tc>
          <w:tcPr>
            <w:tcW w:w="468" w:type="dxa"/>
            <w:vMerge/>
          </w:tcPr>
          <w:p w:rsidR="001C5721" w:rsidRPr="00A03F0B" w:rsidRDefault="001C5721" w:rsidP="00FA54CD">
            <w:pPr>
              <w:rPr>
                <w:rFonts w:ascii="Arial Narrow" w:hAnsi="Arial Narrow"/>
              </w:rPr>
            </w:pPr>
          </w:p>
        </w:tc>
        <w:tc>
          <w:tcPr>
            <w:tcW w:w="1270" w:type="dxa"/>
            <w:vMerge/>
          </w:tcPr>
          <w:p w:rsidR="001C5721" w:rsidRPr="00A03F0B" w:rsidRDefault="001C5721" w:rsidP="00FA54CD">
            <w:pPr>
              <w:rPr>
                <w:rFonts w:ascii="Arial Narrow" w:hAnsi="Arial Narrow"/>
              </w:rPr>
            </w:pPr>
          </w:p>
        </w:tc>
        <w:tc>
          <w:tcPr>
            <w:tcW w:w="895" w:type="dxa"/>
            <w:vAlign w:val="center"/>
          </w:tcPr>
          <w:p w:rsidR="001C5721" w:rsidRPr="00A03F0B" w:rsidRDefault="001C5721" w:rsidP="00FA54CD">
            <w:pPr>
              <w:jc w:val="center"/>
              <w:rPr>
                <w:rFonts w:ascii="Arial Narrow" w:hAnsi="Arial Narrow"/>
              </w:rPr>
            </w:pPr>
            <w:r w:rsidRPr="00A03F0B">
              <w:rPr>
                <w:rFonts w:ascii="Arial Narrow" w:hAnsi="Arial Narrow"/>
              </w:rPr>
              <w:t>Ukupno</w:t>
            </w:r>
          </w:p>
        </w:tc>
        <w:tc>
          <w:tcPr>
            <w:tcW w:w="716" w:type="dxa"/>
            <w:vAlign w:val="center"/>
          </w:tcPr>
          <w:p w:rsidR="001C5721" w:rsidRPr="00A03F0B" w:rsidRDefault="001C5721" w:rsidP="00FA54CD">
            <w:pPr>
              <w:jc w:val="center"/>
              <w:rPr>
                <w:rFonts w:ascii="Arial Narrow" w:hAnsi="Arial Narrow"/>
              </w:rPr>
            </w:pPr>
            <w:r w:rsidRPr="00A03F0B">
              <w:rPr>
                <w:rFonts w:ascii="Arial Narrow" w:hAnsi="Arial Narrow"/>
              </w:rPr>
              <w:t>ž</w:t>
            </w:r>
          </w:p>
        </w:tc>
        <w:tc>
          <w:tcPr>
            <w:tcW w:w="796" w:type="dxa"/>
            <w:vAlign w:val="center"/>
          </w:tcPr>
          <w:p w:rsidR="001C5721" w:rsidRPr="00A03F0B" w:rsidRDefault="001C5721" w:rsidP="00FA54CD">
            <w:pPr>
              <w:jc w:val="center"/>
              <w:rPr>
                <w:rFonts w:ascii="Arial Narrow" w:hAnsi="Arial Narrow"/>
              </w:rPr>
            </w:pPr>
            <w:r w:rsidRPr="00A03F0B">
              <w:rPr>
                <w:rFonts w:ascii="Arial Narrow" w:hAnsi="Arial Narrow"/>
              </w:rPr>
              <w:t>Do18g</w:t>
            </w:r>
          </w:p>
        </w:tc>
        <w:tc>
          <w:tcPr>
            <w:tcW w:w="417" w:type="dxa"/>
            <w:vAlign w:val="center"/>
          </w:tcPr>
          <w:p w:rsidR="001C5721" w:rsidRPr="00A03F0B" w:rsidRDefault="001C5721" w:rsidP="00FA54CD">
            <w:pPr>
              <w:jc w:val="center"/>
              <w:rPr>
                <w:rFonts w:ascii="Arial Narrow" w:hAnsi="Arial Narrow"/>
              </w:rPr>
            </w:pPr>
            <w:r w:rsidRPr="00A03F0B">
              <w:rPr>
                <w:rFonts w:ascii="Arial Narrow" w:hAnsi="Arial Narrow"/>
              </w:rPr>
              <w:t>ž</w:t>
            </w:r>
          </w:p>
        </w:tc>
        <w:tc>
          <w:tcPr>
            <w:tcW w:w="976" w:type="dxa"/>
            <w:vAlign w:val="center"/>
          </w:tcPr>
          <w:p w:rsidR="001C5721" w:rsidRPr="00A03F0B" w:rsidRDefault="001C5721" w:rsidP="00FA54CD">
            <w:pPr>
              <w:jc w:val="center"/>
              <w:rPr>
                <w:rFonts w:ascii="Arial Narrow" w:hAnsi="Arial Narrow"/>
              </w:rPr>
            </w:pPr>
            <w:r w:rsidRPr="00A03F0B">
              <w:rPr>
                <w:rFonts w:ascii="Arial Narrow" w:hAnsi="Arial Narrow"/>
              </w:rPr>
              <w:t>Preko18</w:t>
            </w:r>
          </w:p>
          <w:p w:rsidR="001C5721" w:rsidRPr="00A03F0B" w:rsidRDefault="001C5721" w:rsidP="00FA54CD">
            <w:pPr>
              <w:jc w:val="center"/>
              <w:rPr>
                <w:rFonts w:ascii="Arial Narrow" w:hAnsi="Arial Narrow"/>
              </w:rPr>
            </w:pPr>
            <w:r w:rsidRPr="00A03F0B">
              <w:rPr>
                <w:rFonts w:ascii="Arial Narrow" w:hAnsi="Arial Narrow"/>
              </w:rPr>
              <w:t>do25g</w:t>
            </w:r>
          </w:p>
        </w:tc>
        <w:tc>
          <w:tcPr>
            <w:tcW w:w="617" w:type="dxa"/>
            <w:vAlign w:val="center"/>
          </w:tcPr>
          <w:p w:rsidR="001C5721" w:rsidRPr="00A03F0B" w:rsidRDefault="001C5721" w:rsidP="00FA54CD">
            <w:pPr>
              <w:jc w:val="center"/>
              <w:rPr>
                <w:rFonts w:ascii="Arial Narrow" w:hAnsi="Arial Narrow"/>
              </w:rPr>
            </w:pPr>
            <w:r w:rsidRPr="00A03F0B">
              <w:rPr>
                <w:rFonts w:ascii="Arial Narrow" w:hAnsi="Arial Narrow"/>
              </w:rPr>
              <w:t>ž</w:t>
            </w:r>
          </w:p>
        </w:tc>
        <w:tc>
          <w:tcPr>
            <w:tcW w:w="976" w:type="dxa"/>
            <w:vAlign w:val="center"/>
          </w:tcPr>
          <w:p w:rsidR="001C5721" w:rsidRPr="00A03F0B" w:rsidRDefault="001C5721" w:rsidP="00FA54CD">
            <w:pPr>
              <w:jc w:val="center"/>
              <w:rPr>
                <w:rFonts w:ascii="Arial Narrow" w:hAnsi="Arial Narrow"/>
              </w:rPr>
            </w:pPr>
            <w:r w:rsidRPr="00A03F0B">
              <w:rPr>
                <w:rFonts w:ascii="Arial Narrow" w:hAnsi="Arial Narrow"/>
              </w:rPr>
              <w:t>Preko25</w:t>
            </w:r>
          </w:p>
          <w:p w:rsidR="001C5721" w:rsidRPr="00A03F0B" w:rsidRDefault="001C5721" w:rsidP="00FA54CD">
            <w:pPr>
              <w:jc w:val="center"/>
              <w:rPr>
                <w:rFonts w:ascii="Arial Narrow" w:hAnsi="Arial Narrow"/>
              </w:rPr>
            </w:pPr>
            <w:r w:rsidRPr="00A03F0B">
              <w:rPr>
                <w:rFonts w:ascii="Arial Narrow" w:hAnsi="Arial Narrow"/>
              </w:rPr>
              <w:t>do30g</w:t>
            </w:r>
          </w:p>
        </w:tc>
        <w:tc>
          <w:tcPr>
            <w:tcW w:w="617" w:type="dxa"/>
            <w:vAlign w:val="center"/>
          </w:tcPr>
          <w:p w:rsidR="001C5721" w:rsidRPr="00A03F0B" w:rsidRDefault="001C5721" w:rsidP="00FA54CD">
            <w:pPr>
              <w:jc w:val="center"/>
              <w:rPr>
                <w:rFonts w:ascii="Arial Narrow" w:hAnsi="Arial Narrow"/>
              </w:rPr>
            </w:pPr>
            <w:r w:rsidRPr="00A03F0B">
              <w:rPr>
                <w:rFonts w:ascii="Arial Narrow" w:hAnsi="Arial Narrow"/>
              </w:rPr>
              <w:t>ž</w:t>
            </w:r>
          </w:p>
        </w:tc>
        <w:tc>
          <w:tcPr>
            <w:tcW w:w="976" w:type="dxa"/>
            <w:vAlign w:val="center"/>
          </w:tcPr>
          <w:p w:rsidR="001C5721" w:rsidRPr="00A03F0B" w:rsidRDefault="001C5721" w:rsidP="00FA54CD">
            <w:pPr>
              <w:jc w:val="center"/>
              <w:rPr>
                <w:rFonts w:ascii="Arial Narrow" w:hAnsi="Arial Narrow"/>
              </w:rPr>
            </w:pPr>
            <w:r w:rsidRPr="00A03F0B">
              <w:rPr>
                <w:rFonts w:ascii="Arial Narrow" w:hAnsi="Arial Narrow"/>
              </w:rPr>
              <w:t>Preko30</w:t>
            </w:r>
          </w:p>
          <w:p w:rsidR="001C5721" w:rsidRPr="00A03F0B" w:rsidRDefault="001C5721" w:rsidP="00FA54CD">
            <w:pPr>
              <w:jc w:val="center"/>
              <w:rPr>
                <w:rFonts w:ascii="Arial Narrow" w:hAnsi="Arial Narrow"/>
              </w:rPr>
            </w:pPr>
            <w:r w:rsidRPr="00A03F0B">
              <w:rPr>
                <w:rFonts w:ascii="Arial Narrow" w:hAnsi="Arial Narrow"/>
              </w:rPr>
              <w:t>do40g</w:t>
            </w:r>
          </w:p>
        </w:tc>
        <w:tc>
          <w:tcPr>
            <w:tcW w:w="617" w:type="dxa"/>
            <w:vAlign w:val="center"/>
          </w:tcPr>
          <w:p w:rsidR="001C5721" w:rsidRPr="00A03F0B" w:rsidRDefault="001C5721" w:rsidP="00FA54CD">
            <w:pPr>
              <w:jc w:val="center"/>
              <w:rPr>
                <w:rFonts w:ascii="Arial Narrow" w:hAnsi="Arial Narrow"/>
              </w:rPr>
            </w:pPr>
            <w:r w:rsidRPr="00A03F0B">
              <w:rPr>
                <w:rFonts w:ascii="Arial Narrow" w:hAnsi="Arial Narrow"/>
              </w:rPr>
              <w:t>ž</w:t>
            </w:r>
          </w:p>
        </w:tc>
        <w:tc>
          <w:tcPr>
            <w:tcW w:w="976" w:type="dxa"/>
            <w:vAlign w:val="center"/>
          </w:tcPr>
          <w:p w:rsidR="001C5721" w:rsidRPr="00A03F0B" w:rsidRDefault="001C5721" w:rsidP="00FA54CD">
            <w:pPr>
              <w:jc w:val="center"/>
              <w:rPr>
                <w:rFonts w:ascii="Arial Narrow" w:hAnsi="Arial Narrow"/>
              </w:rPr>
            </w:pPr>
            <w:r w:rsidRPr="00A03F0B">
              <w:rPr>
                <w:rFonts w:ascii="Arial Narrow" w:hAnsi="Arial Narrow"/>
              </w:rPr>
              <w:t>Preko40</w:t>
            </w:r>
          </w:p>
          <w:p w:rsidR="001C5721" w:rsidRPr="00A03F0B" w:rsidRDefault="001C5721" w:rsidP="00FA54CD">
            <w:pPr>
              <w:jc w:val="center"/>
              <w:rPr>
                <w:rFonts w:ascii="Arial Narrow" w:hAnsi="Arial Narrow"/>
              </w:rPr>
            </w:pPr>
            <w:r w:rsidRPr="00A03F0B">
              <w:rPr>
                <w:rFonts w:ascii="Arial Narrow" w:hAnsi="Arial Narrow"/>
              </w:rPr>
              <w:t>do50g</w:t>
            </w:r>
          </w:p>
        </w:tc>
        <w:tc>
          <w:tcPr>
            <w:tcW w:w="691" w:type="dxa"/>
            <w:vAlign w:val="center"/>
          </w:tcPr>
          <w:p w:rsidR="001C5721" w:rsidRPr="00A03F0B" w:rsidRDefault="001C5721" w:rsidP="00FA54CD">
            <w:pPr>
              <w:jc w:val="center"/>
              <w:rPr>
                <w:rFonts w:ascii="Arial Narrow" w:hAnsi="Arial Narrow"/>
              </w:rPr>
            </w:pPr>
            <w:r w:rsidRPr="00A03F0B">
              <w:rPr>
                <w:rFonts w:ascii="Arial Narrow" w:hAnsi="Arial Narrow"/>
              </w:rPr>
              <w:t>ž</w:t>
            </w:r>
          </w:p>
        </w:tc>
        <w:tc>
          <w:tcPr>
            <w:tcW w:w="863" w:type="dxa"/>
            <w:vAlign w:val="center"/>
          </w:tcPr>
          <w:p w:rsidR="001C5721" w:rsidRPr="00A03F0B" w:rsidRDefault="001C5721" w:rsidP="00FA54CD">
            <w:pPr>
              <w:jc w:val="center"/>
              <w:rPr>
                <w:rFonts w:ascii="Arial Narrow" w:hAnsi="Arial Narrow"/>
              </w:rPr>
            </w:pPr>
            <w:r w:rsidRPr="00A03F0B">
              <w:rPr>
                <w:rFonts w:ascii="Arial Narrow" w:hAnsi="Arial Narrow"/>
              </w:rPr>
              <w:t>Preko</w:t>
            </w:r>
          </w:p>
          <w:p w:rsidR="001C5721" w:rsidRPr="00A03F0B" w:rsidRDefault="001C5721" w:rsidP="00FA54CD">
            <w:pPr>
              <w:jc w:val="center"/>
              <w:rPr>
                <w:rFonts w:ascii="Arial Narrow" w:hAnsi="Arial Narrow"/>
              </w:rPr>
            </w:pPr>
            <w:r w:rsidRPr="00A03F0B">
              <w:rPr>
                <w:rFonts w:ascii="Arial Narrow" w:hAnsi="Arial Narrow"/>
              </w:rPr>
              <w:t>50g</w:t>
            </w:r>
          </w:p>
        </w:tc>
        <w:tc>
          <w:tcPr>
            <w:tcW w:w="691" w:type="dxa"/>
            <w:vAlign w:val="center"/>
          </w:tcPr>
          <w:p w:rsidR="001C5721" w:rsidRPr="00A03F0B" w:rsidRDefault="001C5721" w:rsidP="00FA54CD">
            <w:pPr>
              <w:jc w:val="center"/>
              <w:rPr>
                <w:rFonts w:ascii="Arial Narrow" w:hAnsi="Arial Narrow"/>
              </w:rPr>
            </w:pPr>
            <w:r w:rsidRPr="00A03F0B">
              <w:rPr>
                <w:rFonts w:ascii="Arial Narrow" w:hAnsi="Arial Narrow"/>
              </w:rPr>
              <w:t>ž</w:t>
            </w:r>
          </w:p>
        </w:tc>
      </w:tr>
      <w:tr w:rsidR="001C5721" w:rsidRPr="00A03F0B" w:rsidTr="00FA54CD">
        <w:trPr>
          <w:jc w:val="center"/>
        </w:trPr>
        <w:tc>
          <w:tcPr>
            <w:tcW w:w="468" w:type="dxa"/>
            <w:vAlign w:val="bottom"/>
          </w:tcPr>
          <w:p w:rsidR="001C5721" w:rsidRPr="00A03F0B" w:rsidRDefault="001C5721" w:rsidP="00FA54CD">
            <w:pPr>
              <w:rPr>
                <w:rFonts w:ascii="Arial Narrow" w:hAnsi="Arial Narrow"/>
                <w:i/>
                <w:iCs/>
              </w:rPr>
            </w:pPr>
            <w:r w:rsidRPr="00A03F0B">
              <w:rPr>
                <w:rFonts w:ascii="Arial Narrow" w:hAnsi="Arial Narrow"/>
                <w:i/>
                <w:iCs/>
              </w:rPr>
              <w:t>1</w:t>
            </w:r>
          </w:p>
        </w:tc>
        <w:tc>
          <w:tcPr>
            <w:tcW w:w="1270" w:type="dxa"/>
            <w:shd w:val="clear" w:color="auto" w:fill="auto"/>
            <w:vAlign w:val="center"/>
          </w:tcPr>
          <w:p w:rsidR="001C5721" w:rsidRPr="00A03F0B" w:rsidRDefault="001C5721" w:rsidP="00FA54CD">
            <w:pPr>
              <w:rPr>
                <w:rFonts w:ascii="Arial Narrow" w:hAnsi="Arial Narrow" w:cs="Arial"/>
              </w:rPr>
            </w:pPr>
            <w:r w:rsidRPr="00A03F0B">
              <w:rPr>
                <w:rFonts w:ascii="Arial Narrow" w:hAnsi="Arial Narrow" w:cs="Arial"/>
              </w:rPr>
              <w:t>Andrijevica</w:t>
            </w:r>
          </w:p>
        </w:tc>
        <w:tc>
          <w:tcPr>
            <w:tcW w:w="895"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877</w:t>
            </w:r>
          </w:p>
        </w:tc>
        <w:tc>
          <w:tcPr>
            <w:tcW w:w="71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458</w:t>
            </w:r>
          </w:p>
        </w:tc>
        <w:tc>
          <w:tcPr>
            <w:tcW w:w="79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w:t>
            </w:r>
          </w:p>
        </w:tc>
        <w:tc>
          <w:tcPr>
            <w:tcW w:w="4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0</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61</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34</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75</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38</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144</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84</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216</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120</w:t>
            </w:r>
          </w:p>
        </w:tc>
        <w:tc>
          <w:tcPr>
            <w:tcW w:w="863"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380</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182</w:t>
            </w:r>
          </w:p>
        </w:tc>
      </w:tr>
      <w:tr w:rsidR="001C5721" w:rsidRPr="00A03F0B" w:rsidTr="00FA54CD">
        <w:trPr>
          <w:jc w:val="center"/>
        </w:trPr>
        <w:tc>
          <w:tcPr>
            <w:tcW w:w="468" w:type="dxa"/>
            <w:vAlign w:val="bottom"/>
          </w:tcPr>
          <w:p w:rsidR="001C5721" w:rsidRPr="00A03F0B" w:rsidRDefault="001C5721" w:rsidP="00FA54CD">
            <w:pPr>
              <w:rPr>
                <w:rFonts w:ascii="Arial Narrow" w:hAnsi="Arial Narrow"/>
                <w:i/>
                <w:iCs/>
              </w:rPr>
            </w:pPr>
            <w:r w:rsidRPr="00A03F0B">
              <w:rPr>
                <w:rFonts w:ascii="Arial Narrow" w:hAnsi="Arial Narrow"/>
                <w:i/>
                <w:iCs/>
              </w:rPr>
              <w:t>2</w:t>
            </w:r>
          </w:p>
        </w:tc>
        <w:tc>
          <w:tcPr>
            <w:tcW w:w="1270" w:type="dxa"/>
            <w:shd w:val="clear" w:color="auto" w:fill="auto"/>
            <w:vAlign w:val="center"/>
          </w:tcPr>
          <w:p w:rsidR="001C5721" w:rsidRPr="00A03F0B" w:rsidRDefault="001C5721" w:rsidP="00FA54CD">
            <w:pPr>
              <w:rPr>
                <w:rFonts w:ascii="Arial Narrow" w:hAnsi="Arial Narrow" w:cs="Arial"/>
              </w:rPr>
            </w:pPr>
            <w:r w:rsidRPr="00A03F0B">
              <w:rPr>
                <w:rFonts w:ascii="Arial Narrow" w:hAnsi="Arial Narrow" w:cs="Arial"/>
              </w:rPr>
              <w:t>Berane</w:t>
            </w:r>
          </w:p>
        </w:tc>
        <w:tc>
          <w:tcPr>
            <w:tcW w:w="895"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4519</w:t>
            </w:r>
          </w:p>
        </w:tc>
        <w:tc>
          <w:tcPr>
            <w:tcW w:w="71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2518</w:t>
            </w:r>
          </w:p>
        </w:tc>
        <w:tc>
          <w:tcPr>
            <w:tcW w:w="79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11</w:t>
            </w:r>
          </w:p>
        </w:tc>
        <w:tc>
          <w:tcPr>
            <w:tcW w:w="4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5</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416</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199</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389</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224</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791</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442</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1073</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660</w:t>
            </w:r>
          </w:p>
        </w:tc>
        <w:tc>
          <w:tcPr>
            <w:tcW w:w="863"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1839</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988</w:t>
            </w:r>
          </w:p>
        </w:tc>
      </w:tr>
      <w:tr w:rsidR="001C5721" w:rsidRPr="00A03F0B" w:rsidTr="00FA54CD">
        <w:trPr>
          <w:jc w:val="center"/>
        </w:trPr>
        <w:tc>
          <w:tcPr>
            <w:tcW w:w="468" w:type="dxa"/>
            <w:vAlign w:val="bottom"/>
          </w:tcPr>
          <w:p w:rsidR="001C5721" w:rsidRPr="00A03F0B" w:rsidRDefault="001C5721" w:rsidP="00FA54CD">
            <w:pPr>
              <w:rPr>
                <w:rFonts w:ascii="Arial Narrow" w:hAnsi="Arial Narrow"/>
                <w:i/>
                <w:iCs/>
              </w:rPr>
            </w:pPr>
            <w:r w:rsidRPr="00A03F0B">
              <w:rPr>
                <w:rFonts w:ascii="Arial Narrow" w:hAnsi="Arial Narrow"/>
                <w:i/>
                <w:iCs/>
              </w:rPr>
              <w:t>3</w:t>
            </w:r>
          </w:p>
        </w:tc>
        <w:tc>
          <w:tcPr>
            <w:tcW w:w="1270" w:type="dxa"/>
            <w:shd w:val="clear" w:color="auto" w:fill="auto"/>
            <w:vAlign w:val="center"/>
          </w:tcPr>
          <w:p w:rsidR="001C5721" w:rsidRPr="00A03F0B" w:rsidRDefault="001C5721" w:rsidP="00FA54CD">
            <w:pPr>
              <w:rPr>
                <w:rFonts w:ascii="Arial Narrow" w:hAnsi="Arial Narrow" w:cs="Arial"/>
              </w:rPr>
            </w:pPr>
            <w:r w:rsidRPr="00A03F0B">
              <w:rPr>
                <w:rFonts w:ascii="Arial Narrow" w:hAnsi="Arial Narrow" w:cs="Arial"/>
              </w:rPr>
              <w:t>Budva</w:t>
            </w:r>
          </w:p>
        </w:tc>
        <w:tc>
          <w:tcPr>
            <w:tcW w:w="895"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801</w:t>
            </w:r>
          </w:p>
        </w:tc>
        <w:tc>
          <w:tcPr>
            <w:tcW w:w="71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504</w:t>
            </w:r>
          </w:p>
        </w:tc>
        <w:tc>
          <w:tcPr>
            <w:tcW w:w="79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4</w:t>
            </w:r>
          </w:p>
        </w:tc>
        <w:tc>
          <w:tcPr>
            <w:tcW w:w="4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3</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79</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44</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110</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69</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179</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120</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166</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115</w:t>
            </w:r>
          </w:p>
        </w:tc>
        <w:tc>
          <w:tcPr>
            <w:tcW w:w="863"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263</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153</w:t>
            </w:r>
          </w:p>
        </w:tc>
      </w:tr>
      <w:tr w:rsidR="001C5721" w:rsidRPr="00A03F0B" w:rsidTr="00FA54CD">
        <w:trPr>
          <w:jc w:val="center"/>
        </w:trPr>
        <w:tc>
          <w:tcPr>
            <w:tcW w:w="468" w:type="dxa"/>
            <w:vAlign w:val="bottom"/>
          </w:tcPr>
          <w:p w:rsidR="001C5721" w:rsidRPr="00A03F0B" w:rsidRDefault="001C5721" w:rsidP="00FA54CD">
            <w:pPr>
              <w:rPr>
                <w:rFonts w:ascii="Arial Narrow" w:hAnsi="Arial Narrow"/>
                <w:i/>
                <w:iCs/>
              </w:rPr>
            </w:pPr>
            <w:r w:rsidRPr="00A03F0B">
              <w:rPr>
                <w:rFonts w:ascii="Arial Narrow" w:hAnsi="Arial Narrow"/>
                <w:i/>
                <w:iCs/>
              </w:rPr>
              <w:t>4</w:t>
            </w:r>
          </w:p>
        </w:tc>
        <w:tc>
          <w:tcPr>
            <w:tcW w:w="1270" w:type="dxa"/>
            <w:shd w:val="clear" w:color="auto" w:fill="auto"/>
            <w:vAlign w:val="center"/>
          </w:tcPr>
          <w:p w:rsidR="001C5721" w:rsidRPr="00A03F0B" w:rsidRDefault="001C5721" w:rsidP="00FA54CD">
            <w:pPr>
              <w:rPr>
                <w:rFonts w:ascii="Arial Narrow" w:hAnsi="Arial Narrow" w:cs="Arial"/>
              </w:rPr>
            </w:pPr>
            <w:r w:rsidRPr="00A03F0B">
              <w:rPr>
                <w:rFonts w:ascii="Arial Narrow" w:hAnsi="Arial Narrow" w:cs="Arial"/>
              </w:rPr>
              <w:t>Bijelo Polje</w:t>
            </w:r>
          </w:p>
        </w:tc>
        <w:tc>
          <w:tcPr>
            <w:tcW w:w="895"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3992</w:t>
            </w:r>
          </w:p>
        </w:tc>
        <w:tc>
          <w:tcPr>
            <w:tcW w:w="71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2315</w:t>
            </w:r>
          </w:p>
        </w:tc>
        <w:tc>
          <w:tcPr>
            <w:tcW w:w="79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3</w:t>
            </w:r>
          </w:p>
        </w:tc>
        <w:tc>
          <w:tcPr>
            <w:tcW w:w="4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522</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302</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406</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258</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803</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494</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936</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604</w:t>
            </w:r>
          </w:p>
        </w:tc>
        <w:tc>
          <w:tcPr>
            <w:tcW w:w="863"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1322</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656</w:t>
            </w:r>
          </w:p>
        </w:tc>
      </w:tr>
      <w:tr w:rsidR="001C5721" w:rsidRPr="00A03F0B" w:rsidTr="00FA54CD">
        <w:trPr>
          <w:jc w:val="center"/>
        </w:trPr>
        <w:tc>
          <w:tcPr>
            <w:tcW w:w="468" w:type="dxa"/>
            <w:vAlign w:val="bottom"/>
          </w:tcPr>
          <w:p w:rsidR="001C5721" w:rsidRPr="00A03F0B" w:rsidRDefault="001C5721" w:rsidP="00FA54CD">
            <w:pPr>
              <w:rPr>
                <w:rFonts w:ascii="Arial Narrow" w:hAnsi="Arial Narrow"/>
                <w:i/>
                <w:iCs/>
              </w:rPr>
            </w:pPr>
            <w:r w:rsidRPr="00A03F0B">
              <w:rPr>
                <w:rFonts w:ascii="Arial Narrow" w:hAnsi="Arial Narrow"/>
                <w:i/>
                <w:iCs/>
              </w:rPr>
              <w:t>5</w:t>
            </w:r>
          </w:p>
        </w:tc>
        <w:tc>
          <w:tcPr>
            <w:tcW w:w="1270" w:type="dxa"/>
            <w:shd w:val="clear" w:color="auto" w:fill="auto"/>
            <w:vAlign w:val="center"/>
          </w:tcPr>
          <w:p w:rsidR="001C5721" w:rsidRPr="00A03F0B" w:rsidRDefault="001C5721" w:rsidP="00FA54CD">
            <w:pPr>
              <w:rPr>
                <w:rFonts w:ascii="Arial Narrow" w:hAnsi="Arial Narrow" w:cs="Arial"/>
              </w:rPr>
            </w:pPr>
            <w:r w:rsidRPr="00A03F0B">
              <w:rPr>
                <w:rFonts w:ascii="Arial Narrow" w:hAnsi="Arial Narrow" w:cs="Arial"/>
              </w:rPr>
              <w:t>Bar</w:t>
            </w:r>
          </w:p>
        </w:tc>
        <w:tc>
          <w:tcPr>
            <w:tcW w:w="895"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2270</w:t>
            </w:r>
          </w:p>
        </w:tc>
        <w:tc>
          <w:tcPr>
            <w:tcW w:w="71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1418</w:t>
            </w:r>
          </w:p>
        </w:tc>
        <w:tc>
          <w:tcPr>
            <w:tcW w:w="79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w:t>
            </w:r>
          </w:p>
        </w:tc>
        <w:tc>
          <w:tcPr>
            <w:tcW w:w="4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265</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167</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316</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208</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560</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378</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462</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287</w:t>
            </w:r>
          </w:p>
        </w:tc>
        <w:tc>
          <w:tcPr>
            <w:tcW w:w="863"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666</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377</w:t>
            </w:r>
          </w:p>
        </w:tc>
      </w:tr>
      <w:tr w:rsidR="001C5721" w:rsidRPr="00A03F0B" w:rsidTr="00FA54CD">
        <w:trPr>
          <w:jc w:val="center"/>
        </w:trPr>
        <w:tc>
          <w:tcPr>
            <w:tcW w:w="468" w:type="dxa"/>
            <w:vAlign w:val="bottom"/>
          </w:tcPr>
          <w:p w:rsidR="001C5721" w:rsidRPr="00A03F0B" w:rsidRDefault="001C5721" w:rsidP="00FA54CD">
            <w:pPr>
              <w:rPr>
                <w:rFonts w:ascii="Arial Narrow" w:hAnsi="Arial Narrow"/>
                <w:i/>
                <w:iCs/>
              </w:rPr>
            </w:pPr>
            <w:r w:rsidRPr="00A03F0B">
              <w:rPr>
                <w:rFonts w:ascii="Arial Narrow" w:hAnsi="Arial Narrow"/>
                <w:i/>
                <w:iCs/>
              </w:rPr>
              <w:t>6</w:t>
            </w:r>
          </w:p>
        </w:tc>
        <w:tc>
          <w:tcPr>
            <w:tcW w:w="1270" w:type="dxa"/>
            <w:shd w:val="clear" w:color="auto" w:fill="auto"/>
            <w:vAlign w:val="center"/>
          </w:tcPr>
          <w:p w:rsidR="001C5721" w:rsidRPr="00A03F0B" w:rsidRDefault="001C5721" w:rsidP="00FA54CD">
            <w:pPr>
              <w:rPr>
                <w:rFonts w:ascii="Arial Narrow" w:hAnsi="Arial Narrow" w:cs="Arial"/>
              </w:rPr>
            </w:pPr>
            <w:r w:rsidRPr="00A03F0B">
              <w:rPr>
                <w:rFonts w:ascii="Arial Narrow" w:hAnsi="Arial Narrow" w:cs="Arial"/>
              </w:rPr>
              <w:t>Cetinje</w:t>
            </w:r>
          </w:p>
        </w:tc>
        <w:tc>
          <w:tcPr>
            <w:tcW w:w="895"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1074</w:t>
            </w:r>
          </w:p>
        </w:tc>
        <w:tc>
          <w:tcPr>
            <w:tcW w:w="71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576</w:t>
            </w:r>
          </w:p>
        </w:tc>
        <w:tc>
          <w:tcPr>
            <w:tcW w:w="79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0</w:t>
            </w:r>
          </w:p>
        </w:tc>
        <w:tc>
          <w:tcPr>
            <w:tcW w:w="4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0</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119</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74</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129</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75</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246</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145</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180</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99</w:t>
            </w:r>
          </w:p>
        </w:tc>
        <w:tc>
          <w:tcPr>
            <w:tcW w:w="863"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400</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183</w:t>
            </w:r>
          </w:p>
        </w:tc>
      </w:tr>
      <w:tr w:rsidR="001C5721" w:rsidRPr="00A03F0B" w:rsidTr="00FA54CD">
        <w:trPr>
          <w:jc w:val="center"/>
        </w:trPr>
        <w:tc>
          <w:tcPr>
            <w:tcW w:w="468" w:type="dxa"/>
            <w:vAlign w:val="bottom"/>
          </w:tcPr>
          <w:p w:rsidR="001C5721" w:rsidRPr="00A03F0B" w:rsidRDefault="001C5721" w:rsidP="00FA54CD">
            <w:pPr>
              <w:rPr>
                <w:rFonts w:ascii="Arial Narrow" w:hAnsi="Arial Narrow"/>
                <w:i/>
                <w:iCs/>
              </w:rPr>
            </w:pPr>
            <w:r w:rsidRPr="00A03F0B">
              <w:rPr>
                <w:rFonts w:ascii="Arial Narrow" w:hAnsi="Arial Narrow"/>
                <w:i/>
                <w:iCs/>
              </w:rPr>
              <w:t>7</w:t>
            </w:r>
          </w:p>
        </w:tc>
        <w:tc>
          <w:tcPr>
            <w:tcW w:w="1270" w:type="dxa"/>
            <w:shd w:val="clear" w:color="auto" w:fill="auto"/>
            <w:vAlign w:val="center"/>
          </w:tcPr>
          <w:p w:rsidR="001C5721" w:rsidRPr="00A03F0B" w:rsidRDefault="001C5721" w:rsidP="00FA54CD">
            <w:pPr>
              <w:rPr>
                <w:rFonts w:ascii="Arial Narrow" w:hAnsi="Arial Narrow" w:cs="Arial"/>
              </w:rPr>
            </w:pPr>
            <w:r w:rsidRPr="00A03F0B">
              <w:rPr>
                <w:rFonts w:ascii="Arial Narrow" w:hAnsi="Arial Narrow" w:cs="Arial"/>
              </w:rPr>
              <w:t>Danilovgrad</w:t>
            </w:r>
          </w:p>
        </w:tc>
        <w:tc>
          <w:tcPr>
            <w:tcW w:w="895"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982</w:t>
            </w:r>
          </w:p>
        </w:tc>
        <w:tc>
          <w:tcPr>
            <w:tcW w:w="71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607</w:t>
            </w:r>
          </w:p>
        </w:tc>
        <w:tc>
          <w:tcPr>
            <w:tcW w:w="79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3</w:t>
            </w:r>
          </w:p>
        </w:tc>
        <w:tc>
          <w:tcPr>
            <w:tcW w:w="4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2</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125</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68</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139</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90</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236</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150</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208</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131</w:t>
            </w:r>
          </w:p>
        </w:tc>
        <w:tc>
          <w:tcPr>
            <w:tcW w:w="863"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271</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166</w:t>
            </w:r>
          </w:p>
        </w:tc>
      </w:tr>
      <w:tr w:rsidR="001C5721" w:rsidRPr="00A03F0B" w:rsidTr="00FA54CD">
        <w:trPr>
          <w:jc w:val="center"/>
        </w:trPr>
        <w:tc>
          <w:tcPr>
            <w:tcW w:w="468" w:type="dxa"/>
            <w:vAlign w:val="bottom"/>
          </w:tcPr>
          <w:p w:rsidR="001C5721" w:rsidRPr="00A03F0B" w:rsidRDefault="001C5721" w:rsidP="00FA54CD">
            <w:pPr>
              <w:rPr>
                <w:rFonts w:ascii="Arial Narrow" w:hAnsi="Arial Narrow"/>
                <w:i/>
                <w:iCs/>
              </w:rPr>
            </w:pPr>
            <w:r w:rsidRPr="00A03F0B">
              <w:rPr>
                <w:rFonts w:ascii="Arial Narrow" w:hAnsi="Arial Narrow"/>
                <w:i/>
                <w:iCs/>
              </w:rPr>
              <w:t>8</w:t>
            </w:r>
          </w:p>
        </w:tc>
        <w:tc>
          <w:tcPr>
            <w:tcW w:w="1270" w:type="dxa"/>
            <w:shd w:val="clear" w:color="auto" w:fill="auto"/>
            <w:vAlign w:val="center"/>
          </w:tcPr>
          <w:p w:rsidR="001C5721" w:rsidRPr="00A03F0B" w:rsidRDefault="001C5721" w:rsidP="00FA54CD">
            <w:pPr>
              <w:rPr>
                <w:rFonts w:ascii="Arial Narrow" w:hAnsi="Arial Narrow" w:cs="Arial"/>
              </w:rPr>
            </w:pPr>
            <w:r w:rsidRPr="00A03F0B">
              <w:rPr>
                <w:rFonts w:ascii="Arial Narrow" w:hAnsi="Arial Narrow" w:cs="Arial"/>
              </w:rPr>
              <w:t>Golubovci</w:t>
            </w:r>
          </w:p>
        </w:tc>
        <w:tc>
          <w:tcPr>
            <w:tcW w:w="895"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676</w:t>
            </w:r>
          </w:p>
        </w:tc>
        <w:tc>
          <w:tcPr>
            <w:tcW w:w="71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401</w:t>
            </w:r>
          </w:p>
        </w:tc>
        <w:tc>
          <w:tcPr>
            <w:tcW w:w="79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0</w:t>
            </w:r>
          </w:p>
        </w:tc>
        <w:tc>
          <w:tcPr>
            <w:tcW w:w="4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0</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140</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71</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85</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55</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137</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98</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129</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85</w:t>
            </w:r>
          </w:p>
        </w:tc>
        <w:tc>
          <w:tcPr>
            <w:tcW w:w="863"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185</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92</w:t>
            </w:r>
          </w:p>
        </w:tc>
      </w:tr>
      <w:tr w:rsidR="001C5721" w:rsidRPr="00A03F0B" w:rsidTr="00FA54CD">
        <w:trPr>
          <w:jc w:val="center"/>
        </w:trPr>
        <w:tc>
          <w:tcPr>
            <w:tcW w:w="468" w:type="dxa"/>
            <w:vAlign w:val="bottom"/>
          </w:tcPr>
          <w:p w:rsidR="001C5721" w:rsidRPr="00A03F0B" w:rsidRDefault="001C5721" w:rsidP="00FA54CD">
            <w:pPr>
              <w:rPr>
                <w:rFonts w:ascii="Arial Narrow" w:hAnsi="Arial Narrow"/>
                <w:i/>
                <w:iCs/>
              </w:rPr>
            </w:pPr>
            <w:r w:rsidRPr="00A03F0B">
              <w:rPr>
                <w:rFonts w:ascii="Arial Narrow" w:hAnsi="Arial Narrow"/>
                <w:i/>
                <w:iCs/>
              </w:rPr>
              <w:t>9</w:t>
            </w:r>
          </w:p>
        </w:tc>
        <w:tc>
          <w:tcPr>
            <w:tcW w:w="1270" w:type="dxa"/>
            <w:shd w:val="clear" w:color="auto" w:fill="auto"/>
            <w:vAlign w:val="center"/>
          </w:tcPr>
          <w:p w:rsidR="001C5721" w:rsidRPr="00A03F0B" w:rsidRDefault="001C5721" w:rsidP="00FA54CD">
            <w:pPr>
              <w:rPr>
                <w:rFonts w:ascii="Arial Narrow" w:hAnsi="Arial Narrow" w:cs="Arial"/>
              </w:rPr>
            </w:pPr>
            <w:r w:rsidRPr="00A03F0B">
              <w:rPr>
                <w:rFonts w:ascii="Arial Narrow" w:hAnsi="Arial Narrow" w:cs="Arial"/>
              </w:rPr>
              <w:t>Gusinje</w:t>
            </w:r>
          </w:p>
        </w:tc>
        <w:tc>
          <w:tcPr>
            <w:tcW w:w="895"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600</w:t>
            </w:r>
          </w:p>
        </w:tc>
        <w:tc>
          <w:tcPr>
            <w:tcW w:w="71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329</w:t>
            </w:r>
          </w:p>
        </w:tc>
        <w:tc>
          <w:tcPr>
            <w:tcW w:w="79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2</w:t>
            </w:r>
          </w:p>
        </w:tc>
        <w:tc>
          <w:tcPr>
            <w:tcW w:w="4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2</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69</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38</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75</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32</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121</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54</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146</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95</w:t>
            </w:r>
          </w:p>
        </w:tc>
        <w:tc>
          <w:tcPr>
            <w:tcW w:w="863"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187</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108</w:t>
            </w:r>
          </w:p>
        </w:tc>
      </w:tr>
      <w:tr w:rsidR="001C5721" w:rsidRPr="00A03F0B" w:rsidTr="00FA54CD">
        <w:trPr>
          <w:jc w:val="center"/>
        </w:trPr>
        <w:tc>
          <w:tcPr>
            <w:tcW w:w="468" w:type="dxa"/>
            <w:vAlign w:val="bottom"/>
          </w:tcPr>
          <w:p w:rsidR="001C5721" w:rsidRPr="00A03F0B" w:rsidRDefault="001C5721" w:rsidP="00FA54CD">
            <w:pPr>
              <w:rPr>
                <w:rFonts w:ascii="Arial Narrow" w:hAnsi="Arial Narrow"/>
                <w:i/>
                <w:iCs/>
              </w:rPr>
            </w:pPr>
            <w:r w:rsidRPr="00A03F0B">
              <w:rPr>
                <w:rFonts w:ascii="Arial Narrow" w:hAnsi="Arial Narrow"/>
                <w:i/>
                <w:iCs/>
              </w:rPr>
              <w:t>10</w:t>
            </w:r>
          </w:p>
        </w:tc>
        <w:tc>
          <w:tcPr>
            <w:tcW w:w="1270" w:type="dxa"/>
            <w:shd w:val="clear" w:color="auto" w:fill="auto"/>
            <w:vAlign w:val="center"/>
          </w:tcPr>
          <w:p w:rsidR="001C5721" w:rsidRPr="00A03F0B" w:rsidRDefault="001C5721" w:rsidP="00FA54CD">
            <w:pPr>
              <w:rPr>
                <w:rFonts w:ascii="Arial Narrow" w:hAnsi="Arial Narrow" w:cs="Arial"/>
              </w:rPr>
            </w:pPr>
            <w:r w:rsidRPr="00A03F0B">
              <w:rPr>
                <w:rFonts w:ascii="Arial Narrow" w:hAnsi="Arial Narrow" w:cs="Arial"/>
              </w:rPr>
              <w:t>H. Novi</w:t>
            </w:r>
          </w:p>
        </w:tc>
        <w:tc>
          <w:tcPr>
            <w:tcW w:w="895"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842</w:t>
            </w:r>
          </w:p>
        </w:tc>
        <w:tc>
          <w:tcPr>
            <w:tcW w:w="71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508</w:t>
            </w:r>
          </w:p>
        </w:tc>
        <w:tc>
          <w:tcPr>
            <w:tcW w:w="79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w:t>
            </w:r>
          </w:p>
        </w:tc>
        <w:tc>
          <w:tcPr>
            <w:tcW w:w="4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129</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79</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104</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71</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177</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123</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144</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90</w:t>
            </w:r>
          </w:p>
        </w:tc>
        <w:tc>
          <w:tcPr>
            <w:tcW w:w="863"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287</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144</w:t>
            </w:r>
          </w:p>
        </w:tc>
      </w:tr>
      <w:tr w:rsidR="001C5721" w:rsidRPr="00A03F0B" w:rsidTr="00FA54CD">
        <w:trPr>
          <w:jc w:val="center"/>
        </w:trPr>
        <w:tc>
          <w:tcPr>
            <w:tcW w:w="468" w:type="dxa"/>
            <w:vAlign w:val="bottom"/>
          </w:tcPr>
          <w:p w:rsidR="001C5721" w:rsidRPr="00A03F0B" w:rsidRDefault="001C5721" w:rsidP="00FA54CD">
            <w:pPr>
              <w:rPr>
                <w:rFonts w:ascii="Arial Narrow" w:hAnsi="Arial Narrow"/>
                <w:i/>
                <w:iCs/>
              </w:rPr>
            </w:pPr>
            <w:r w:rsidRPr="00A03F0B">
              <w:rPr>
                <w:rFonts w:ascii="Arial Narrow" w:hAnsi="Arial Narrow"/>
                <w:i/>
                <w:iCs/>
              </w:rPr>
              <w:t>11</w:t>
            </w:r>
          </w:p>
        </w:tc>
        <w:tc>
          <w:tcPr>
            <w:tcW w:w="1270" w:type="dxa"/>
            <w:shd w:val="clear" w:color="auto" w:fill="auto"/>
            <w:vAlign w:val="center"/>
          </w:tcPr>
          <w:p w:rsidR="001C5721" w:rsidRPr="00A03F0B" w:rsidRDefault="001C5721" w:rsidP="00FA54CD">
            <w:pPr>
              <w:rPr>
                <w:rFonts w:ascii="Arial Narrow" w:hAnsi="Arial Narrow" w:cs="Arial"/>
              </w:rPr>
            </w:pPr>
            <w:r w:rsidRPr="00A03F0B">
              <w:rPr>
                <w:rFonts w:ascii="Arial Narrow" w:hAnsi="Arial Narrow" w:cs="Arial"/>
              </w:rPr>
              <w:t>Kolašin</w:t>
            </w:r>
          </w:p>
        </w:tc>
        <w:tc>
          <w:tcPr>
            <w:tcW w:w="895"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801</w:t>
            </w:r>
          </w:p>
        </w:tc>
        <w:tc>
          <w:tcPr>
            <w:tcW w:w="71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410</w:t>
            </w:r>
          </w:p>
        </w:tc>
        <w:tc>
          <w:tcPr>
            <w:tcW w:w="79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w:t>
            </w:r>
          </w:p>
        </w:tc>
        <w:tc>
          <w:tcPr>
            <w:tcW w:w="4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0</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90</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46</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74</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43</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158</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80</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187</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96</w:t>
            </w:r>
          </w:p>
        </w:tc>
        <w:tc>
          <w:tcPr>
            <w:tcW w:w="863"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291</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145</w:t>
            </w:r>
          </w:p>
        </w:tc>
      </w:tr>
      <w:tr w:rsidR="001C5721" w:rsidRPr="00A03F0B" w:rsidTr="00FA54CD">
        <w:trPr>
          <w:jc w:val="center"/>
        </w:trPr>
        <w:tc>
          <w:tcPr>
            <w:tcW w:w="468" w:type="dxa"/>
            <w:vAlign w:val="bottom"/>
          </w:tcPr>
          <w:p w:rsidR="001C5721" w:rsidRPr="00A03F0B" w:rsidRDefault="001C5721" w:rsidP="00FA54CD">
            <w:pPr>
              <w:rPr>
                <w:rFonts w:ascii="Arial Narrow" w:hAnsi="Arial Narrow"/>
                <w:i/>
                <w:iCs/>
              </w:rPr>
            </w:pPr>
            <w:r w:rsidRPr="00A03F0B">
              <w:rPr>
                <w:rFonts w:ascii="Arial Narrow" w:hAnsi="Arial Narrow"/>
                <w:i/>
                <w:iCs/>
              </w:rPr>
              <w:t>12</w:t>
            </w:r>
          </w:p>
        </w:tc>
        <w:tc>
          <w:tcPr>
            <w:tcW w:w="1270" w:type="dxa"/>
            <w:shd w:val="clear" w:color="auto" w:fill="auto"/>
            <w:vAlign w:val="center"/>
          </w:tcPr>
          <w:p w:rsidR="001C5721" w:rsidRPr="00A03F0B" w:rsidRDefault="001C5721" w:rsidP="00FA54CD">
            <w:pPr>
              <w:rPr>
                <w:rFonts w:ascii="Arial Narrow" w:hAnsi="Arial Narrow" w:cs="Arial"/>
              </w:rPr>
            </w:pPr>
            <w:r w:rsidRPr="00A03F0B">
              <w:rPr>
                <w:rFonts w:ascii="Arial Narrow" w:hAnsi="Arial Narrow" w:cs="Arial"/>
              </w:rPr>
              <w:t>Kotor</w:t>
            </w:r>
          </w:p>
        </w:tc>
        <w:tc>
          <w:tcPr>
            <w:tcW w:w="895"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532</w:t>
            </w:r>
          </w:p>
        </w:tc>
        <w:tc>
          <w:tcPr>
            <w:tcW w:w="71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298</w:t>
            </w:r>
          </w:p>
        </w:tc>
        <w:tc>
          <w:tcPr>
            <w:tcW w:w="79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0</w:t>
            </w:r>
          </w:p>
        </w:tc>
        <w:tc>
          <w:tcPr>
            <w:tcW w:w="4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0</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95</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67</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93</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58</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119</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67</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83</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49</w:t>
            </w:r>
          </w:p>
        </w:tc>
        <w:tc>
          <w:tcPr>
            <w:tcW w:w="863"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142</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57</w:t>
            </w:r>
          </w:p>
        </w:tc>
      </w:tr>
      <w:tr w:rsidR="001C5721" w:rsidRPr="00A03F0B" w:rsidTr="00FA54CD">
        <w:trPr>
          <w:jc w:val="center"/>
        </w:trPr>
        <w:tc>
          <w:tcPr>
            <w:tcW w:w="468" w:type="dxa"/>
            <w:vAlign w:val="bottom"/>
          </w:tcPr>
          <w:p w:rsidR="001C5721" w:rsidRPr="00A03F0B" w:rsidRDefault="001C5721" w:rsidP="00FA54CD">
            <w:pPr>
              <w:rPr>
                <w:rFonts w:ascii="Arial Narrow" w:hAnsi="Arial Narrow"/>
                <w:i/>
                <w:iCs/>
              </w:rPr>
            </w:pPr>
            <w:r w:rsidRPr="00A03F0B">
              <w:rPr>
                <w:rFonts w:ascii="Arial Narrow" w:hAnsi="Arial Narrow"/>
                <w:i/>
                <w:iCs/>
              </w:rPr>
              <w:t>13</w:t>
            </w:r>
          </w:p>
        </w:tc>
        <w:tc>
          <w:tcPr>
            <w:tcW w:w="1270" w:type="dxa"/>
            <w:shd w:val="clear" w:color="auto" w:fill="auto"/>
            <w:vAlign w:val="center"/>
          </w:tcPr>
          <w:p w:rsidR="001C5721" w:rsidRPr="00A03F0B" w:rsidRDefault="001C5721" w:rsidP="00FA54CD">
            <w:pPr>
              <w:rPr>
                <w:rFonts w:ascii="Arial Narrow" w:hAnsi="Arial Narrow" w:cs="Arial"/>
              </w:rPr>
            </w:pPr>
            <w:r w:rsidRPr="00A03F0B">
              <w:rPr>
                <w:rFonts w:ascii="Arial Narrow" w:hAnsi="Arial Narrow" w:cs="Arial"/>
              </w:rPr>
              <w:t>Mojkovac</w:t>
            </w:r>
          </w:p>
        </w:tc>
        <w:tc>
          <w:tcPr>
            <w:tcW w:w="895"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618</w:t>
            </w:r>
          </w:p>
        </w:tc>
        <w:tc>
          <w:tcPr>
            <w:tcW w:w="71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353</w:t>
            </w:r>
          </w:p>
        </w:tc>
        <w:tc>
          <w:tcPr>
            <w:tcW w:w="79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0</w:t>
            </w:r>
          </w:p>
        </w:tc>
        <w:tc>
          <w:tcPr>
            <w:tcW w:w="4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0</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65</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37</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42</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25</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104</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65</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127</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71</w:t>
            </w:r>
          </w:p>
        </w:tc>
        <w:tc>
          <w:tcPr>
            <w:tcW w:w="863"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280</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155</w:t>
            </w:r>
          </w:p>
        </w:tc>
      </w:tr>
      <w:tr w:rsidR="001C5721" w:rsidRPr="00A03F0B" w:rsidTr="00FA54CD">
        <w:trPr>
          <w:jc w:val="center"/>
        </w:trPr>
        <w:tc>
          <w:tcPr>
            <w:tcW w:w="468" w:type="dxa"/>
            <w:vAlign w:val="bottom"/>
          </w:tcPr>
          <w:p w:rsidR="001C5721" w:rsidRPr="00A03F0B" w:rsidRDefault="001C5721" w:rsidP="00FA54CD">
            <w:pPr>
              <w:rPr>
                <w:rFonts w:ascii="Arial Narrow" w:hAnsi="Arial Narrow"/>
                <w:i/>
                <w:iCs/>
              </w:rPr>
            </w:pPr>
            <w:r w:rsidRPr="00A03F0B">
              <w:rPr>
                <w:rFonts w:ascii="Arial Narrow" w:hAnsi="Arial Narrow"/>
                <w:i/>
                <w:iCs/>
              </w:rPr>
              <w:t>14</w:t>
            </w:r>
          </w:p>
        </w:tc>
        <w:tc>
          <w:tcPr>
            <w:tcW w:w="1270" w:type="dxa"/>
            <w:shd w:val="clear" w:color="auto" w:fill="auto"/>
            <w:vAlign w:val="center"/>
          </w:tcPr>
          <w:p w:rsidR="001C5721" w:rsidRPr="00A03F0B" w:rsidRDefault="001C5721" w:rsidP="00FA54CD">
            <w:pPr>
              <w:rPr>
                <w:rFonts w:ascii="Arial Narrow" w:hAnsi="Arial Narrow" w:cs="Arial"/>
              </w:rPr>
            </w:pPr>
            <w:r w:rsidRPr="00A03F0B">
              <w:rPr>
                <w:rFonts w:ascii="Arial Narrow" w:hAnsi="Arial Narrow" w:cs="Arial"/>
              </w:rPr>
              <w:t>Nikšić</w:t>
            </w:r>
          </w:p>
        </w:tc>
        <w:tc>
          <w:tcPr>
            <w:tcW w:w="895"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4202</w:t>
            </w:r>
          </w:p>
        </w:tc>
        <w:tc>
          <w:tcPr>
            <w:tcW w:w="71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2628</w:t>
            </w:r>
          </w:p>
        </w:tc>
        <w:tc>
          <w:tcPr>
            <w:tcW w:w="79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9</w:t>
            </w:r>
          </w:p>
        </w:tc>
        <w:tc>
          <w:tcPr>
            <w:tcW w:w="4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5</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548</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313</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613</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379</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1108</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743</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1009</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674</w:t>
            </w:r>
          </w:p>
        </w:tc>
        <w:tc>
          <w:tcPr>
            <w:tcW w:w="863"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915</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514</w:t>
            </w:r>
          </w:p>
        </w:tc>
      </w:tr>
      <w:tr w:rsidR="001C5721" w:rsidRPr="00A03F0B" w:rsidTr="00FA54CD">
        <w:trPr>
          <w:jc w:val="center"/>
        </w:trPr>
        <w:tc>
          <w:tcPr>
            <w:tcW w:w="468" w:type="dxa"/>
            <w:vAlign w:val="bottom"/>
          </w:tcPr>
          <w:p w:rsidR="001C5721" w:rsidRPr="00A03F0B" w:rsidRDefault="001C5721" w:rsidP="00FA54CD">
            <w:pPr>
              <w:rPr>
                <w:rFonts w:ascii="Arial Narrow" w:hAnsi="Arial Narrow"/>
                <w:i/>
                <w:iCs/>
              </w:rPr>
            </w:pPr>
            <w:r w:rsidRPr="00A03F0B">
              <w:rPr>
                <w:rFonts w:ascii="Arial Narrow" w:hAnsi="Arial Narrow"/>
                <w:i/>
                <w:iCs/>
              </w:rPr>
              <w:t>15</w:t>
            </w:r>
          </w:p>
        </w:tc>
        <w:tc>
          <w:tcPr>
            <w:tcW w:w="1270" w:type="dxa"/>
            <w:shd w:val="clear" w:color="auto" w:fill="auto"/>
            <w:vAlign w:val="center"/>
          </w:tcPr>
          <w:p w:rsidR="001C5721" w:rsidRPr="00A03F0B" w:rsidRDefault="001C5721" w:rsidP="00FA54CD">
            <w:pPr>
              <w:rPr>
                <w:rFonts w:ascii="Arial Narrow" w:hAnsi="Arial Narrow" w:cs="Arial"/>
              </w:rPr>
            </w:pPr>
            <w:r w:rsidRPr="00A03F0B">
              <w:rPr>
                <w:rFonts w:ascii="Arial Narrow" w:hAnsi="Arial Narrow" w:cs="Arial"/>
              </w:rPr>
              <w:t>Podgorica</w:t>
            </w:r>
          </w:p>
        </w:tc>
        <w:tc>
          <w:tcPr>
            <w:tcW w:w="895"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7304</w:t>
            </w:r>
          </w:p>
        </w:tc>
        <w:tc>
          <w:tcPr>
            <w:tcW w:w="71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4418</w:t>
            </w:r>
          </w:p>
        </w:tc>
        <w:tc>
          <w:tcPr>
            <w:tcW w:w="79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53</w:t>
            </w:r>
          </w:p>
        </w:tc>
        <w:tc>
          <w:tcPr>
            <w:tcW w:w="4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19</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1222</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728</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1108</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666</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1757</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1142</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1530</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986</w:t>
            </w:r>
          </w:p>
        </w:tc>
        <w:tc>
          <w:tcPr>
            <w:tcW w:w="863"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1634</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877</w:t>
            </w:r>
          </w:p>
        </w:tc>
      </w:tr>
      <w:tr w:rsidR="001C5721" w:rsidRPr="00A03F0B" w:rsidTr="00FA54CD">
        <w:trPr>
          <w:jc w:val="center"/>
        </w:trPr>
        <w:tc>
          <w:tcPr>
            <w:tcW w:w="468" w:type="dxa"/>
            <w:vAlign w:val="bottom"/>
          </w:tcPr>
          <w:p w:rsidR="001C5721" w:rsidRPr="00A03F0B" w:rsidRDefault="001C5721" w:rsidP="00FA54CD">
            <w:pPr>
              <w:rPr>
                <w:rFonts w:ascii="Arial Narrow" w:hAnsi="Arial Narrow"/>
                <w:i/>
                <w:iCs/>
              </w:rPr>
            </w:pPr>
            <w:r w:rsidRPr="00A03F0B">
              <w:rPr>
                <w:rFonts w:ascii="Arial Narrow" w:hAnsi="Arial Narrow"/>
                <w:i/>
                <w:iCs/>
              </w:rPr>
              <w:t>16</w:t>
            </w:r>
          </w:p>
        </w:tc>
        <w:tc>
          <w:tcPr>
            <w:tcW w:w="1270" w:type="dxa"/>
            <w:shd w:val="clear" w:color="auto" w:fill="auto"/>
            <w:vAlign w:val="center"/>
          </w:tcPr>
          <w:p w:rsidR="001C5721" w:rsidRPr="00A03F0B" w:rsidRDefault="001C5721" w:rsidP="00FA54CD">
            <w:pPr>
              <w:rPr>
                <w:rFonts w:ascii="Arial Narrow" w:hAnsi="Arial Narrow" w:cs="Arial"/>
              </w:rPr>
            </w:pPr>
            <w:r w:rsidRPr="00A03F0B">
              <w:rPr>
                <w:rFonts w:ascii="Arial Narrow" w:hAnsi="Arial Narrow" w:cs="Arial"/>
              </w:rPr>
              <w:t>Plav</w:t>
            </w:r>
          </w:p>
        </w:tc>
        <w:tc>
          <w:tcPr>
            <w:tcW w:w="895"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1727</w:t>
            </w:r>
          </w:p>
        </w:tc>
        <w:tc>
          <w:tcPr>
            <w:tcW w:w="71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947</w:t>
            </w:r>
          </w:p>
        </w:tc>
        <w:tc>
          <w:tcPr>
            <w:tcW w:w="79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6</w:t>
            </w:r>
          </w:p>
        </w:tc>
        <w:tc>
          <w:tcPr>
            <w:tcW w:w="4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4</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219</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124</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205</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108</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368</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195</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369</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212</w:t>
            </w:r>
          </w:p>
        </w:tc>
        <w:tc>
          <w:tcPr>
            <w:tcW w:w="863"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560</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304</w:t>
            </w:r>
          </w:p>
        </w:tc>
      </w:tr>
      <w:tr w:rsidR="001C5721" w:rsidRPr="00A03F0B" w:rsidTr="00FA54CD">
        <w:trPr>
          <w:jc w:val="center"/>
        </w:trPr>
        <w:tc>
          <w:tcPr>
            <w:tcW w:w="468" w:type="dxa"/>
            <w:vAlign w:val="bottom"/>
          </w:tcPr>
          <w:p w:rsidR="001C5721" w:rsidRPr="00A03F0B" w:rsidRDefault="001C5721" w:rsidP="00FA54CD">
            <w:pPr>
              <w:rPr>
                <w:rFonts w:ascii="Arial Narrow" w:hAnsi="Arial Narrow"/>
                <w:i/>
                <w:iCs/>
              </w:rPr>
            </w:pPr>
            <w:r w:rsidRPr="00A03F0B">
              <w:rPr>
                <w:rFonts w:ascii="Arial Narrow" w:hAnsi="Arial Narrow"/>
                <w:i/>
                <w:iCs/>
              </w:rPr>
              <w:t>17</w:t>
            </w:r>
          </w:p>
        </w:tc>
        <w:tc>
          <w:tcPr>
            <w:tcW w:w="1270" w:type="dxa"/>
            <w:shd w:val="clear" w:color="auto" w:fill="auto"/>
            <w:vAlign w:val="center"/>
          </w:tcPr>
          <w:p w:rsidR="001C5721" w:rsidRPr="00A03F0B" w:rsidRDefault="001C5721" w:rsidP="00FA54CD">
            <w:pPr>
              <w:rPr>
                <w:rFonts w:ascii="Arial Narrow" w:hAnsi="Arial Narrow" w:cs="Arial"/>
              </w:rPr>
            </w:pPr>
            <w:r w:rsidRPr="00A03F0B">
              <w:rPr>
                <w:rFonts w:ascii="Arial Narrow" w:hAnsi="Arial Narrow" w:cs="Arial"/>
              </w:rPr>
              <w:t xml:space="preserve">Petnjica </w:t>
            </w:r>
          </w:p>
        </w:tc>
        <w:tc>
          <w:tcPr>
            <w:tcW w:w="895"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987</w:t>
            </w:r>
          </w:p>
        </w:tc>
        <w:tc>
          <w:tcPr>
            <w:tcW w:w="71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553</w:t>
            </w:r>
          </w:p>
        </w:tc>
        <w:tc>
          <w:tcPr>
            <w:tcW w:w="79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w:t>
            </w:r>
          </w:p>
        </w:tc>
        <w:tc>
          <w:tcPr>
            <w:tcW w:w="4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83</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53</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68</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41</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181</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100</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270</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141</w:t>
            </w:r>
          </w:p>
        </w:tc>
        <w:tc>
          <w:tcPr>
            <w:tcW w:w="863"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384</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217</w:t>
            </w:r>
          </w:p>
        </w:tc>
      </w:tr>
      <w:tr w:rsidR="001C5721" w:rsidRPr="00A03F0B" w:rsidTr="00FA54CD">
        <w:trPr>
          <w:jc w:val="center"/>
        </w:trPr>
        <w:tc>
          <w:tcPr>
            <w:tcW w:w="468" w:type="dxa"/>
            <w:vAlign w:val="bottom"/>
          </w:tcPr>
          <w:p w:rsidR="001C5721" w:rsidRPr="00A03F0B" w:rsidRDefault="001C5721" w:rsidP="00FA54CD">
            <w:pPr>
              <w:rPr>
                <w:rFonts w:ascii="Arial Narrow" w:hAnsi="Arial Narrow"/>
                <w:i/>
                <w:iCs/>
              </w:rPr>
            </w:pPr>
            <w:r w:rsidRPr="00A03F0B">
              <w:rPr>
                <w:rFonts w:ascii="Arial Narrow" w:hAnsi="Arial Narrow"/>
                <w:i/>
                <w:iCs/>
              </w:rPr>
              <w:t>18</w:t>
            </w:r>
          </w:p>
        </w:tc>
        <w:tc>
          <w:tcPr>
            <w:tcW w:w="1270" w:type="dxa"/>
            <w:shd w:val="clear" w:color="auto" w:fill="auto"/>
            <w:vAlign w:val="center"/>
          </w:tcPr>
          <w:p w:rsidR="001C5721" w:rsidRPr="00A03F0B" w:rsidRDefault="001C5721" w:rsidP="00FA54CD">
            <w:pPr>
              <w:rPr>
                <w:rFonts w:ascii="Arial Narrow" w:hAnsi="Arial Narrow" w:cs="Arial"/>
              </w:rPr>
            </w:pPr>
            <w:r w:rsidRPr="00A03F0B">
              <w:rPr>
                <w:rFonts w:ascii="Arial Narrow" w:hAnsi="Arial Narrow" w:cs="Arial"/>
              </w:rPr>
              <w:t>Pljevlja</w:t>
            </w:r>
          </w:p>
        </w:tc>
        <w:tc>
          <w:tcPr>
            <w:tcW w:w="895"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2274</w:t>
            </w:r>
          </w:p>
        </w:tc>
        <w:tc>
          <w:tcPr>
            <w:tcW w:w="71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1310</w:t>
            </w:r>
          </w:p>
        </w:tc>
        <w:tc>
          <w:tcPr>
            <w:tcW w:w="79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w:t>
            </w:r>
          </w:p>
        </w:tc>
        <w:tc>
          <w:tcPr>
            <w:tcW w:w="4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266</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133</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257</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136</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506</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295</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497</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309</w:t>
            </w:r>
          </w:p>
        </w:tc>
        <w:tc>
          <w:tcPr>
            <w:tcW w:w="863"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747</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436</w:t>
            </w:r>
          </w:p>
        </w:tc>
      </w:tr>
      <w:tr w:rsidR="001C5721" w:rsidRPr="00A03F0B" w:rsidTr="00FA54CD">
        <w:trPr>
          <w:jc w:val="center"/>
        </w:trPr>
        <w:tc>
          <w:tcPr>
            <w:tcW w:w="468" w:type="dxa"/>
            <w:vAlign w:val="bottom"/>
          </w:tcPr>
          <w:p w:rsidR="001C5721" w:rsidRPr="00A03F0B" w:rsidRDefault="001C5721" w:rsidP="00FA54CD">
            <w:pPr>
              <w:rPr>
                <w:rFonts w:ascii="Arial Narrow" w:hAnsi="Arial Narrow"/>
                <w:i/>
                <w:iCs/>
              </w:rPr>
            </w:pPr>
            <w:r w:rsidRPr="00A03F0B">
              <w:rPr>
                <w:rFonts w:ascii="Arial Narrow" w:hAnsi="Arial Narrow"/>
                <w:i/>
                <w:iCs/>
              </w:rPr>
              <w:t>19</w:t>
            </w:r>
          </w:p>
        </w:tc>
        <w:tc>
          <w:tcPr>
            <w:tcW w:w="1270" w:type="dxa"/>
            <w:shd w:val="clear" w:color="auto" w:fill="auto"/>
            <w:vAlign w:val="center"/>
          </w:tcPr>
          <w:p w:rsidR="001C5721" w:rsidRPr="00A03F0B" w:rsidRDefault="001C5721" w:rsidP="00FA54CD">
            <w:pPr>
              <w:rPr>
                <w:rFonts w:ascii="Arial Narrow" w:hAnsi="Arial Narrow" w:cs="Arial"/>
              </w:rPr>
            </w:pPr>
            <w:r w:rsidRPr="00A03F0B">
              <w:rPr>
                <w:rFonts w:ascii="Arial Narrow" w:hAnsi="Arial Narrow" w:cs="Arial"/>
              </w:rPr>
              <w:t>Plužine</w:t>
            </w:r>
          </w:p>
        </w:tc>
        <w:tc>
          <w:tcPr>
            <w:tcW w:w="895"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177</w:t>
            </w:r>
          </w:p>
        </w:tc>
        <w:tc>
          <w:tcPr>
            <w:tcW w:w="71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89</w:t>
            </w:r>
          </w:p>
        </w:tc>
        <w:tc>
          <w:tcPr>
            <w:tcW w:w="79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w:t>
            </w:r>
          </w:p>
        </w:tc>
        <w:tc>
          <w:tcPr>
            <w:tcW w:w="4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0</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27</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15</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28</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14</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30</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15</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38</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26</w:t>
            </w:r>
          </w:p>
        </w:tc>
        <w:tc>
          <w:tcPr>
            <w:tcW w:w="863"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53</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19</w:t>
            </w:r>
          </w:p>
        </w:tc>
      </w:tr>
      <w:tr w:rsidR="001C5721" w:rsidRPr="00A03F0B" w:rsidTr="00FA54CD">
        <w:trPr>
          <w:jc w:val="center"/>
        </w:trPr>
        <w:tc>
          <w:tcPr>
            <w:tcW w:w="468" w:type="dxa"/>
            <w:vAlign w:val="bottom"/>
          </w:tcPr>
          <w:p w:rsidR="001C5721" w:rsidRPr="00A03F0B" w:rsidRDefault="001C5721" w:rsidP="00FA54CD">
            <w:pPr>
              <w:rPr>
                <w:rFonts w:ascii="Arial Narrow" w:hAnsi="Arial Narrow"/>
                <w:i/>
                <w:iCs/>
              </w:rPr>
            </w:pPr>
            <w:r w:rsidRPr="00A03F0B">
              <w:rPr>
                <w:rFonts w:ascii="Arial Narrow" w:hAnsi="Arial Narrow"/>
                <w:i/>
                <w:iCs/>
              </w:rPr>
              <w:t>20</w:t>
            </w:r>
          </w:p>
        </w:tc>
        <w:tc>
          <w:tcPr>
            <w:tcW w:w="1270" w:type="dxa"/>
            <w:shd w:val="clear" w:color="auto" w:fill="auto"/>
            <w:vAlign w:val="center"/>
          </w:tcPr>
          <w:p w:rsidR="001C5721" w:rsidRPr="00A03F0B" w:rsidRDefault="001C5721" w:rsidP="00FA54CD">
            <w:pPr>
              <w:rPr>
                <w:rFonts w:ascii="Arial Narrow" w:hAnsi="Arial Narrow" w:cs="Arial"/>
              </w:rPr>
            </w:pPr>
            <w:r w:rsidRPr="00A03F0B">
              <w:rPr>
                <w:rFonts w:ascii="Arial Narrow" w:hAnsi="Arial Narrow" w:cs="Arial"/>
              </w:rPr>
              <w:t>Rožaje</w:t>
            </w:r>
          </w:p>
        </w:tc>
        <w:tc>
          <w:tcPr>
            <w:tcW w:w="895"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3153</w:t>
            </w:r>
          </w:p>
        </w:tc>
        <w:tc>
          <w:tcPr>
            <w:tcW w:w="71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1612</w:t>
            </w:r>
          </w:p>
        </w:tc>
        <w:tc>
          <w:tcPr>
            <w:tcW w:w="79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9</w:t>
            </w:r>
          </w:p>
        </w:tc>
        <w:tc>
          <w:tcPr>
            <w:tcW w:w="4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7</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257</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130</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287</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126</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630</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290</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857</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405</w:t>
            </w:r>
          </w:p>
        </w:tc>
        <w:tc>
          <w:tcPr>
            <w:tcW w:w="863"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1113</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654</w:t>
            </w:r>
          </w:p>
        </w:tc>
      </w:tr>
      <w:tr w:rsidR="001C5721" w:rsidRPr="00A03F0B" w:rsidTr="00FA54CD">
        <w:trPr>
          <w:jc w:val="center"/>
        </w:trPr>
        <w:tc>
          <w:tcPr>
            <w:tcW w:w="468" w:type="dxa"/>
            <w:vAlign w:val="bottom"/>
          </w:tcPr>
          <w:p w:rsidR="001C5721" w:rsidRPr="00A03F0B" w:rsidRDefault="001C5721" w:rsidP="00FA54CD">
            <w:pPr>
              <w:rPr>
                <w:rFonts w:ascii="Arial Narrow" w:hAnsi="Arial Narrow"/>
                <w:i/>
                <w:iCs/>
              </w:rPr>
            </w:pPr>
            <w:r w:rsidRPr="00A03F0B">
              <w:rPr>
                <w:rFonts w:ascii="Arial Narrow" w:hAnsi="Arial Narrow"/>
                <w:i/>
                <w:iCs/>
              </w:rPr>
              <w:t>21</w:t>
            </w:r>
          </w:p>
        </w:tc>
        <w:tc>
          <w:tcPr>
            <w:tcW w:w="1270" w:type="dxa"/>
            <w:shd w:val="clear" w:color="auto" w:fill="auto"/>
            <w:vAlign w:val="center"/>
          </w:tcPr>
          <w:p w:rsidR="001C5721" w:rsidRPr="00A03F0B" w:rsidRDefault="001C5721" w:rsidP="00FA54CD">
            <w:pPr>
              <w:rPr>
                <w:rFonts w:ascii="Arial Narrow" w:hAnsi="Arial Narrow" w:cs="Arial"/>
              </w:rPr>
            </w:pPr>
            <w:r w:rsidRPr="00A03F0B">
              <w:rPr>
                <w:rFonts w:ascii="Arial Narrow" w:hAnsi="Arial Narrow" w:cs="Arial"/>
              </w:rPr>
              <w:t>Šavnik</w:t>
            </w:r>
          </w:p>
        </w:tc>
        <w:tc>
          <w:tcPr>
            <w:tcW w:w="895"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86</w:t>
            </w:r>
          </w:p>
        </w:tc>
        <w:tc>
          <w:tcPr>
            <w:tcW w:w="71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36</w:t>
            </w:r>
          </w:p>
        </w:tc>
        <w:tc>
          <w:tcPr>
            <w:tcW w:w="79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w:t>
            </w:r>
          </w:p>
        </w:tc>
        <w:tc>
          <w:tcPr>
            <w:tcW w:w="4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26</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10</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17</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9</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13</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8</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9</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4</w:t>
            </w:r>
          </w:p>
        </w:tc>
        <w:tc>
          <w:tcPr>
            <w:tcW w:w="863"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20</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4</w:t>
            </w:r>
          </w:p>
        </w:tc>
      </w:tr>
      <w:tr w:rsidR="001C5721" w:rsidRPr="00A03F0B" w:rsidTr="00FA54CD">
        <w:trPr>
          <w:jc w:val="center"/>
        </w:trPr>
        <w:tc>
          <w:tcPr>
            <w:tcW w:w="468" w:type="dxa"/>
            <w:vAlign w:val="bottom"/>
          </w:tcPr>
          <w:p w:rsidR="001C5721" w:rsidRPr="00A03F0B" w:rsidRDefault="001C5721" w:rsidP="00FA54CD">
            <w:pPr>
              <w:rPr>
                <w:rFonts w:ascii="Arial Narrow" w:hAnsi="Arial Narrow"/>
                <w:i/>
                <w:iCs/>
              </w:rPr>
            </w:pPr>
            <w:r w:rsidRPr="00A03F0B">
              <w:rPr>
                <w:rFonts w:ascii="Arial Narrow" w:hAnsi="Arial Narrow"/>
                <w:i/>
                <w:iCs/>
              </w:rPr>
              <w:t>22</w:t>
            </w:r>
          </w:p>
        </w:tc>
        <w:tc>
          <w:tcPr>
            <w:tcW w:w="1270" w:type="dxa"/>
            <w:shd w:val="clear" w:color="auto" w:fill="auto"/>
            <w:vAlign w:val="center"/>
          </w:tcPr>
          <w:p w:rsidR="001C5721" w:rsidRPr="00A03F0B" w:rsidRDefault="001C5721" w:rsidP="00FA54CD">
            <w:pPr>
              <w:rPr>
                <w:rFonts w:ascii="Arial Narrow" w:hAnsi="Arial Narrow" w:cs="Arial"/>
              </w:rPr>
            </w:pPr>
            <w:r w:rsidRPr="00A03F0B">
              <w:rPr>
                <w:rFonts w:ascii="Arial Narrow" w:hAnsi="Arial Narrow" w:cs="Arial"/>
              </w:rPr>
              <w:t>Tivat</w:t>
            </w:r>
          </w:p>
        </w:tc>
        <w:tc>
          <w:tcPr>
            <w:tcW w:w="895"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576</w:t>
            </w:r>
          </w:p>
        </w:tc>
        <w:tc>
          <w:tcPr>
            <w:tcW w:w="71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350</w:t>
            </w:r>
          </w:p>
        </w:tc>
        <w:tc>
          <w:tcPr>
            <w:tcW w:w="79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4</w:t>
            </w:r>
          </w:p>
        </w:tc>
        <w:tc>
          <w:tcPr>
            <w:tcW w:w="4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73</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45</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94</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63</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138</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97</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95</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59</w:t>
            </w:r>
          </w:p>
        </w:tc>
        <w:tc>
          <w:tcPr>
            <w:tcW w:w="863"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172</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85</w:t>
            </w:r>
          </w:p>
        </w:tc>
      </w:tr>
      <w:tr w:rsidR="001C5721" w:rsidRPr="00A03F0B" w:rsidTr="00FA54CD">
        <w:trPr>
          <w:jc w:val="center"/>
        </w:trPr>
        <w:tc>
          <w:tcPr>
            <w:tcW w:w="468" w:type="dxa"/>
            <w:vAlign w:val="bottom"/>
          </w:tcPr>
          <w:p w:rsidR="001C5721" w:rsidRPr="00A03F0B" w:rsidRDefault="001C5721" w:rsidP="00FA54CD">
            <w:pPr>
              <w:rPr>
                <w:rFonts w:ascii="Arial Narrow" w:hAnsi="Arial Narrow"/>
                <w:i/>
                <w:iCs/>
              </w:rPr>
            </w:pPr>
            <w:r w:rsidRPr="00A03F0B">
              <w:rPr>
                <w:rFonts w:ascii="Arial Narrow" w:hAnsi="Arial Narrow"/>
                <w:i/>
                <w:iCs/>
              </w:rPr>
              <w:t>23</w:t>
            </w:r>
          </w:p>
        </w:tc>
        <w:tc>
          <w:tcPr>
            <w:tcW w:w="1270" w:type="dxa"/>
            <w:shd w:val="clear" w:color="auto" w:fill="auto"/>
            <w:vAlign w:val="center"/>
          </w:tcPr>
          <w:p w:rsidR="001C5721" w:rsidRPr="00A03F0B" w:rsidRDefault="001C5721" w:rsidP="00FA54CD">
            <w:pPr>
              <w:rPr>
                <w:rFonts w:ascii="Arial Narrow" w:hAnsi="Arial Narrow" w:cs="Arial"/>
              </w:rPr>
            </w:pPr>
            <w:r w:rsidRPr="00A03F0B">
              <w:rPr>
                <w:rFonts w:ascii="Arial Narrow" w:hAnsi="Arial Narrow" w:cs="Arial"/>
              </w:rPr>
              <w:t xml:space="preserve">Tuzi </w:t>
            </w:r>
          </w:p>
        </w:tc>
        <w:tc>
          <w:tcPr>
            <w:tcW w:w="895"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914</w:t>
            </w:r>
          </w:p>
        </w:tc>
        <w:tc>
          <w:tcPr>
            <w:tcW w:w="71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517</w:t>
            </w:r>
          </w:p>
        </w:tc>
        <w:tc>
          <w:tcPr>
            <w:tcW w:w="79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w:t>
            </w:r>
          </w:p>
        </w:tc>
        <w:tc>
          <w:tcPr>
            <w:tcW w:w="4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0</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154</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98</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114</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77</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223</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148</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209</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110</w:t>
            </w:r>
          </w:p>
        </w:tc>
        <w:tc>
          <w:tcPr>
            <w:tcW w:w="863"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213</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84</w:t>
            </w:r>
          </w:p>
        </w:tc>
      </w:tr>
      <w:tr w:rsidR="001C5721" w:rsidRPr="00A03F0B" w:rsidTr="00FA54CD">
        <w:trPr>
          <w:jc w:val="center"/>
        </w:trPr>
        <w:tc>
          <w:tcPr>
            <w:tcW w:w="468" w:type="dxa"/>
            <w:vAlign w:val="bottom"/>
          </w:tcPr>
          <w:p w:rsidR="001C5721" w:rsidRPr="00A03F0B" w:rsidRDefault="001C5721" w:rsidP="00FA54CD">
            <w:pPr>
              <w:rPr>
                <w:rFonts w:ascii="Arial Narrow" w:hAnsi="Arial Narrow"/>
                <w:i/>
                <w:iCs/>
              </w:rPr>
            </w:pPr>
            <w:r w:rsidRPr="00A03F0B">
              <w:rPr>
                <w:rFonts w:ascii="Arial Narrow" w:hAnsi="Arial Narrow"/>
                <w:i/>
                <w:iCs/>
              </w:rPr>
              <w:t>24</w:t>
            </w:r>
          </w:p>
        </w:tc>
        <w:tc>
          <w:tcPr>
            <w:tcW w:w="1270" w:type="dxa"/>
            <w:shd w:val="clear" w:color="auto" w:fill="auto"/>
            <w:vAlign w:val="center"/>
          </w:tcPr>
          <w:p w:rsidR="001C5721" w:rsidRPr="00A03F0B" w:rsidRDefault="001C5721" w:rsidP="00FA54CD">
            <w:pPr>
              <w:rPr>
                <w:rFonts w:ascii="Arial Narrow" w:hAnsi="Arial Narrow" w:cs="Arial"/>
              </w:rPr>
            </w:pPr>
            <w:r w:rsidRPr="00A03F0B">
              <w:rPr>
                <w:rFonts w:ascii="Arial Narrow" w:hAnsi="Arial Narrow" w:cs="Arial"/>
              </w:rPr>
              <w:t>Ulcinj</w:t>
            </w:r>
          </w:p>
        </w:tc>
        <w:tc>
          <w:tcPr>
            <w:tcW w:w="895"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1281</w:t>
            </w:r>
          </w:p>
        </w:tc>
        <w:tc>
          <w:tcPr>
            <w:tcW w:w="71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738</w:t>
            </w:r>
          </w:p>
        </w:tc>
        <w:tc>
          <w:tcPr>
            <w:tcW w:w="79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5</w:t>
            </w:r>
          </w:p>
        </w:tc>
        <w:tc>
          <w:tcPr>
            <w:tcW w:w="4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2</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180</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109</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231</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152</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312</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199</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219</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139</w:t>
            </w:r>
          </w:p>
        </w:tc>
        <w:tc>
          <w:tcPr>
            <w:tcW w:w="863"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334</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137</w:t>
            </w:r>
          </w:p>
        </w:tc>
      </w:tr>
      <w:tr w:rsidR="001C5721" w:rsidRPr="00A03F0B" w:rsidTr="00FA54CD">
        <w:trPr>
          <w:jc w:val="center"/>
        </w:trPr>
        <w:tc>
          <w:tcPr>
            <w:tcW w:w="468" w:type="dxa"/>
            <w:vAlign w:val="bottom"/>
          </w:tcPr>
          <w:p w:rsidR="001C5721" w:rsidRPr="00A03F0B" w:rsidRDefault="001C5721" w:rsidP="00FA54CD">
            <w:pPr>
              <w:rPr>
                <w:rFonts w:ascii="Arial Narrow" w:hAnsi="Arial Narrow"/>
                <w:i/>
                <w:iCs/>
              </w:rPr>
            </w:pPr>
            <w:r w:rsidRPr="00A03F0B">
              <w:rPr>
                <w:rFonts w:ascii="Arial Narrow" w:hAnsi="Arial Narrow"/>
                <w:i/>
                <w:iCs/>
              </w:rPr>
              <w:t>25</w:t>
            </w:r>
          </w:p>
        </w:tc>
        <w:tc>
          <w:tcPr>
            <w:tcW w:w="1270" w:type="dxa"/>
            <w:shd w:val="clear" w:color="auto" w:fill="auto"/>
            <w:vAlign w:val="center"/>
          </w:tcPr>
          <w:p w:rsidR="001C5721" w:rsidRPr="00A03F0B" w:rsidRDefault="001C5721" w:rsidP="00FA54CD">
            <w:pPr>
              <w:rPr>
                <w:rFonts w:ascii="Arial Narrow" w:hAnsi="Arial Narrow" w:cs="Arial"/>
              </w:rPr>
            </w:pPr>
            <w:r w:rsidRPr="00A03F0B">
              <w:rPr>
                <w:rFonts w:ascii="Arial Narrow" w:hAnsi="Arial Narrow" w:cs="Arial"/>
              </w:rPr>
              <w:t>Žabljak</w:t>
            </w:r>
          </w:p>
        </w:tc>
        <w:tc>
          <w:tcPr>
            <w:tcW w:w="895"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113</w:t>
            </w:r>
          </w:p>
        </w:tc>
        <w:tc>
          <w:tcPr>
            <w:tcW w:w="71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51</w:t>
            </w:r>
          </w:p>
        </w:tc>
        <w:tc>
          <w:tcPr>
            <w:tcW w:w="79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0</w:t>
            </w:r>
          </w:p>
        </w:tc>
        <w:tc>
          <w:tcPr>
            <w:tcW w:w="4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0</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14</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6</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15</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6</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21</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11</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23</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9</w:t>
            </w:r>
          </w:p>
        </w:tc>
        <w:tc>
          <w:tcPr>
            <w:tcW w:w="863"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40</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19</w:t>
            </w:r>
          </w:p>
        </w:tc>
      </w:tr>
      <w:tr w:rsidR="001C5721" w:rsidRPr="00A03F0B" w:rsidTr="00FA54CD">
        <w:trPr>
          <w:jc w:val="center"/>
        </w:trPr>
        <w:tc>
          <w:tcPr>
            <w:tcW w:w="468" w:type="dxa"/>
            <w:vAlign w:val="bottom"/>
          </w:tcPr>
          <w:p w:rsidR="001C5721" w:rsidRPr="00A03F0B" w:rsidRDefault="001C5721" w:rsidP="00FA54CD">
            <w:pPr>
              <w:rPr>
                <w:rFonts w:ascii="Arial Narrow" w:hAnsi="Arial Narrow"/>
                <w:i/>
                <w:iCs/>
              </w:rPr>
            </w:pPr>
            <w:r w:rsidRPr="00A03F0B">
              <w:rPr>
                <w:rFonts w:ascii="Arial Narrow" w:hAnsi="Arial Narrow"/>
                <w:i/>
                <w:iCs/>
              </w:rPr>
              <w:t>26</w:t>
            </w:r>
          </w:p>
        </w:tc>
        <w:tc>
          <w:tcPr>
            <w:tcW w:w="1270" w:type="dxa"/>
            <w:shd w:val="clear" w:color="auto" w:fill="auto"/>
            <w:vAlign w:val="center"/>
          </w:tcPr>
          <w:p w:rsidR="001C5721" w:rsidRPr="00A03F0B" w:rsidRDefault="001C5721" w:rsidP="00FA54CD">
            <w:pPr>
              <w:rPr>
                <w:rFonts w:ascii="Arial Narrow" w:hAnsi="Arial Narrow" w:cs="Arial"/>
              </w:rPr>
            </w:pPr>
            <w:r w:rsidRPr="00A03F0B">
              <w:rPr>
                <w:rFonts w:ascii="Arial Narrow" w:hAnsi="Arial Narrow" w:cs="Arial"/>
              </w:rPr>
              <w:t>UKUPNO</w:t>
            </w:r>
          </w:p>
        </w:tc>
        <w:tc>
          <w:tcPr>
            <w:tcW w:w="895"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41378</w:t>
            </w:r>
          </w:p>
        </w:tc>
        <w:tc>
          <w:tcPr>
            <w:tcW w:w="71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23944</w:t>
            </w:r>
          </w:p>
        </w:tc>
        <w:tc>
          <w:tcPr>
            <w:tcW w:w="79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118</w:t>
            </w:r>
          </w:p>
        </w:tc>
        <w:tc>
          <w:tcPr>
            <w:tcW w:w="4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56</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5244</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2990</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5074</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3023</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9062</w:t>
            </w:r>
          </w:p>
        </w:tc>
        <w:tc>
          <w:tcPr>
            <w:tcW w:w="617"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5543</w:t>
            </w:r>
          </w:p>
        </w:tc>
        <w:tc>
          <w:tcPr>
            <w:tcW w:w="976"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9182</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5576</w:t>
            </w:r>
          </w:p>
        </w:tc>
        <w:tc>
          <w:tcPr>
            <w:tcW w:w="863"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12698</w:t>
            </w:r>
          </w:p>
        </w:tc>
        <w:tc>
          <w:tcPr>
            <w:tcW w:w="691" w:type="dxa"/>
            <w:shd w:val="clear" w:color="auto" w:fill="auto"/>
            <w:vAlign w:val="bottom"/>
          </w:tcPr>
          <w:p w:rsidR="001C5721" w:rsidRPr="00A03F0B" w:rsidRDefault="001C5721" w:rsidP="00FA54CD">
            <w:pPr>
              <w:jc w:val="right"/>
              <w:rPr>
                <w:rFonts w:ascii="Arial Narrow" w:hAnsi="Arial Narrow"/>
                <w:color w:val="000000"/>
              </w:rPr>
            </w:pPr>
            <w:r w:rsidRPr="00A03F0B">
              <w:rPr>
                <w:rFonts w:ascii="Arial Narrow" w:hAnsi="Arial Narrow"/>
                <w:color w:val="000000"/>
              </w:rPr>
              <w:t>6756</w:t>
            </w:r>
          </w:p>
        </w:tc>
      </w:tr>
    </w:tbl>
    <w:p w:rsidR="001C5721" w:rsidRPr="00F22937" w:rsidRDefault="001C5721" w:rsidP="001C5721">
      <w:pPr>
        <w:rPr>
          <w:b/>
          <w:bCs/>
          <w:color w:val="FF0000"/>
          <w:lang w:val="sl-SI"/>
        </w:rPr>
        <w:sectPr w:rsidR="001C5721" w:rsidRPr="00F22937" w:rsidSect="00FA54CD">
          <w:pgSz w:w="15840" w:h="12240" w:orient="landscape" w:code="1"/>
          <w:pgMar w:top="1134" w:right="1418" w:bottom="1134" w:left="1418" w:header="709" w:footer="709" w:gutter="0"/>
          <w:cols w:space="708"/>
          <w:docGrid w:linePitch="360"/>
        </w:sectPr>
      </w:pPr>
    </w:p>
    <w:p w:rsidR="001C5721" w:rsidRPr="003F0D46" w:rsidRDefault="001C5721" w:rsidP="001C5721">
      <w:pPr>
        <w:pStyle w:val="Title"/>
        <w:rPr>
          <w:rFonts w:ascii="Arial" w:hAnsi="Arial" w:cs="Arial"/>
          <w:i/>
          <w:iCs/>
          <w:color w:val="FF0000"/>
          <w:sz w:val="24"/>
        </w:rPr>
      </w:pPr>
      <w:r w:rsidRPr="00CA6169">
        <w:rPr>
          <w:rFonts w:ascii="Arial" w:hAnsi="Arial" w:cs="Arial"/>
          <w:i/>
          <w:iCs/>
          <w:sz w:val="24"/>
        </w:rPr>
        <w:lastRenderedPageBreak/>
        <w:t xml:space="preserve">Nezaposleni  </w:t>
      </w:r>
    </w:p>
    <w:p w:rsidR="001C5721" w:rsidRPr="00CA6169" w:rsidRDefault="001C5721" w:rsidP="001C5721">
      <w:pPr>
        <w:pStyle w:val="Title"/>
        <w:rPr>
          <w:rFonts w:ascii="Arial" w:hAnsi="Arial" w:cs="Arial"/>
          <w:b w:val="0"/>
          <w:i/>
          <w:iCs/>
          <w:sz w:val="22"/>
          <w:szCs w:val="22"/>
        </w:rPr>
      </w:pPr>
      <w:r w:rsidRPr="00CA6169">
        <w:rPr>
          <w:rFonts w:ascii="Arial" w:hAnsi="Arial" w:cs="Arial"/>
          <w:b w:val="0"/>
          <w:i/>
          <w:iCs/>
          <w:sz w:val="22"/>
          <w:szCs w:val="22"/>
        </w:rPr>
        <w:t xml:space="preserve">- prema godinama starosti, polu i stepenima stručne spreme -    </w:t>
      </w:r>
    </w:p>
    <w:p w:rsidR="001C5721" w:rsidRPr="004D27DF" w:rsidRDefault="001C5721" w:rsidP="001C5721">
      <w:pPr>
        <w:pStyle w:val="Title"/>
        <w:ind w:left="6480" w:firstLine="720"/>
        <w:rPr>
          <w:rFonts w:ascii="Arial" w:hAnsi="Arial" w:cs="Arial"/>
          <w:b w:val="0"/>
          <w:bCs/>
          <w:i/>
          <w:iCs/>
          <w:color w:val="FF0000"/>
          <w:sz w:val="22"/>
          <w:szCs w:val="22"/>
        </w:rPr>
      </w:pPr>
      <w:r w:rsidRPr="00CA6169">
        <w:rPr>
          <w:rFonts w:ascii="Arial" w:hAnsi="Arial" w:cs="Arial"/>
          <w:b w:val="0"/>
          <w:i/>
          <w:sz w:val="20"/>
          <w:szCs w:val="20"/>
          <w:u w:val="single"/>
          <w:lang w:val="it-IT"/>
        </w:rPr>
        <w:t>(</w:t>
      </w:r>
      <w:r>
        <w:rPr>
          <w:rFonts w:ascii="Arial" w:hAnsi="Arial" w:cs="Arial"/>
          <w:b w:val="0"/>
          <w:i/>
          <w:iCs/>
          <w:sz w:val="20"/>
          <w:szCs w:val="20"/>
          <w:u w:val="single"/>
        </w:rPr>
        <w:t>Tab. 21</w:t>
      </w:r>
      <w:r w:rsidRPr="00CA6169">
        <w:rPr>
          <w:rFonts w:ascii="Arial" w:hAnsi="Arial" w:cs="Arial"/>
          <w:b w:val="0"/>
          <w:i/>
          <w:iCs/>
          <w:sz w:val="20"/>
          <w:szCs w:val="20"/>
          <w:u w:val="single"/>
        </w:rPr>
        <w:t>.)</w:t>
      </w:r>
    </w:p>
    <w:tbl>
      <w:tblPr>
        <w:tblW w:w="153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98"/>
        <w:gridCol w:w="939"/>
        <w:gridCol w:w="818"/>
        <w:gridCol w:w="523"/>
        <w:gridCol w:w="517"/>
        <w:gridCol w:w="618"/>
        <w:gridCol w:w="718"/>
        <w:gridCol w:w="618"/>
        <w:gridCol w:w="718"/>
        <w:gridCol w:w="618"/>
        <w:gridCol w:w="718"/>
        <w:gridCol w:w="618"/>
        <w:gridCol w:w="700"/>
        <w:gridCol w:w="618"/>
        <w:gridCol w:w="700"/>
        <w:gridCol w:w="618"/>
        <w:gridCol w:w="700"/>
        <w:gridCol w:w="618"/>
        <w:gridCol w:w="700"/>
        <w:gridCol w:w="618"/>
        <w:gridCol w:w="700"/>
        <w:gridCol w:w="618"/>
        <w:gridCol w:w="618"/>
      </w:tblGrid>
      <w:tr w:rsidR="001C5721" w:rsidRPr="00044DDD" w:rsidTr="00FA54CD">
        <w:trPr>
          <w:trHeight w:val="330"/>
          <w:jc w:val="center"/>
        </w:trPr>
        <w:tc>
          <w:tcPr>
            <w:tcW w:w="698" w:type="dxa"/>
            <w:shd w:val="clear" w:color="auto" w:fill="auto"/>
            <w:noWrap/>
            <w:vAlign w:val="center"/>
            <w:hideMark/>
          </w:tcPr>
          <w:p w:rsidR="001C5721" w:rsidRPr="00044DDD" w:rsidRDefault="001C5721" w:rsidP="00FA54CD">
            <w:pPr>
              <w:jc w:val="center"/>
              <w:rPr>
                <w:rFonts w:ascii="Arial Narrow" w:hAnsi="Arial Narrow"/>
                <w:color w:val="000000"/>
                <w:sz w:val="22"/>
                <w:szCs w:val="22"/>
              </w:rPr>
            </w:pPr>
            <w:r w:rsidRPr="00044DDD">
              <w:rPr>
                <w:rFonts w:ascii="Arial Narrow" w:hAnsi="Arial Narrow"/>
                <w:color w:val="000000"/>
                <w:sz w:val="22"/>
                <w:szCs w:val="22"/>
                <w:lang w:val="sl-SI"/>
              </w:rPr>
              <w:t>SSS</w:t>
            </w:r>
          </w:p>
        </w:tc>
        <w:tc>
          <w:tcPr>
            <w:tcW w:w="939" w:type="dxa"/>
            <w:shd w:val="clear" w:color="auto" w:fill="auto"/>
            <w:noWrap/>
            <w:vAlign w:val="bottom"/>
            <w:hideMark/>
          </w:tcPr>
          <w:p w:rsidR="001C5721" w:rsidRPr="00044DDD" w:rsidRDefault="001C5721" w:rsidP="00FA54CD">
            <w:pPr>
              <w:jc w:val="center"/>
              <w:rPr>
                <w:rFonts w:ascii="Arial Narrow" w:hAnsi="Arial Narrow"/>
                <w:color w:val="000000"/>
                <w:sz w:val="22"/>
                <w:szCs w:val="22"/>
              </w:rPr>
            </w:pPr>
            <w:r w:rsidRPr="00044DDD">
              <w:rPr>
                <w:rFonts w:ascii="Arial Narrow" w:hAnsi="Arial Narrow"/>
                <w:color w:val="000000"/>
                <w:sz w:val="22"/>
                <w:szCs w:val="22"/>
              </w:rPr>
              <w:t>Ukupno</w:t>
            </w:r>
          </w:p>
        </w:tc>
        <w:tc>
          <w:tcPr>
            <w:tcW w:w="818" w:type="dxa"/>
            <w:shd w:val="clear" w:color="auto" w:fill="auto"/>
            <w:noWrap/>
            <w:vAlign w:val="bottom"/>
            <w:hideMark/>
          </w:tcPr>
          <w:p w:rsidR="001C5721" w:rsidRPr="00044DDD" w:rsidRDefault="001C5721" w:rsidP="00FA54CD">
            <w:pPr>
              <w:jc w:val="center"/>
              <w:rPr>
                <w:rFonts w:ascii="Arial Narrow" w:hAnsi="Arial Narrow"/>
                <w:color w:val="000000"/>
                <w:sz w:val="22"/>
                <w:szCs w:val="22"/>
              </w:rPr>
            </w:pPr>
            <w:r w:rsidRPr="00044DDD">
              <w:rPr>
                <w:rFonts w:ascii="Arial Narrow" w:hAnsi="Arial Narrow"/>
                <w:color w:val="000000"/>
                <w:sz w:val="22"/>
                <w:szCs w:val="22"/>
              </w:rPr>
              <w:t>Žene</w:t>
            </w:r>
          </w:p>
        </w:tc>
        <w:tc>
          <w:tcPr>
            <w:tcW w:w="523" w:type="dxa"/>
            <w:shd w:val="clear" w:color="auto" w:fill="auto"/>
            <w:noWrap/>
            <w:vAlign w:val="bottom"/>
            <w:hideMark/>
          </w:tcPr>
          <w:p w:rsidR="001C5721" w:rsidRPr="00044DDD" w:rsidRDefault="001C5721" w:rsidP="00FA54CD">
            <w:pPr>
              <w:jc w:val="center"/>
              <w:rPr>
                <w:rFonts w:ascii="Arial Narrow" w:hAnsi="Arial Narrow"/>
                <w:color w:val="000000"/>
                <w:sz w:val="22"/>
                <w:szCs w:val="22"/>
              </w:rPr>
            </w:pPr>
            <w:r w:rsidRPr="00044DDD">
              <w:rPr>
                <w:rFonts w:ascii="Arial Narrow" w:hAnsi="Arial Narrow"/>
                <w:color w:val="000000"/>
                <w:sz w:val="22"/>
                <w:szCs w:val="22"/>
              </w:rPr>
              <w:t>&lt;18</w:t>
            </w:r>
          </w:p>
        </w:tc>
        <w:tc>
          <w:tcPr>
            <w:tcW w:w="517" w:type="dxa"/>
            <w:shd w:val="clear" w:color="auto" w:fill="auto"/>
            <w:noWrap/>
            <w:vAlign w:val="bottom"/>
            <w:hideMark/>
          </w:tcPr>
          <w:p w:rsidR="001C5721" w:rsidRPr="00044DDD" w:rsidRDefault="001C5721" w:rsidP="00FA54CD">
            <w:pPr>
              <w:jc w:val="center"/>
              <w:rPr>
                <w:rFonts w:ascii="Arial Narrow" w:hAnsi="Arial Narrow"/>
                <w:color w:val="000000"/>
                <w:sz w:val="22"/>
                <w:szCs w:val="22"/>
              </w:rPr>
            </w:pPr>
            <w:r w:rsidRPr="00044DDD">
              <w:rPr>
                <w:rFonts w:ascii="Arial Narrow" w:hAnsi="Arial Narrow"/>
                <w:color w:val="000000"/>
                <w:sz w:val="22"/>
                <w:szCs w:val="22"/>
              </w:rPr>
              <w:t>Ž</w:t>
            </w:r>
          </w:p>
        </w:tc>
        <w:tc>
          <w:tcPr>
            <w:tcW w:w="618" w:type="dxa"/>
            <w:shd w:val="clear" w:color="auto" w:fill="auto"/>
            <w:noWrap/>
            <w:vAlign w:val="bottom"/>
            <w:hideMark/>
          </w:tcPr>
          <w:p w:rsidR="001C5721" w:rsidRPr="00044DDD" w:rsidRDefault="001C5721" w:rsidP="00FA54CD">
            <w:pPr>
              <w:jc w:val="center"/>
              <w:rPr>
                <w:rFonts w:ascii="Arial Narrow" w:hAnsi="Arial Narrow"/>
                <w:color w:val="000000"/>
                <w:sz w:val="22"/>
                <w:szCs w:val="22"/>
              </w:rPr>
            </w:pPr>
            <w:r w:rsidRPr="00044DDD">
              <w:rPr>
                <w:rFonts w:ascii="Arial Narrow" w:hAnsi="Arial Narrow"/>
                <w:color w:val="000000"/>
                <w:sz w:val="22"/>
                <w:szCs w:val="22"/>
              </w:rPr>
              <w:t>18-25</w:t>
            </w:r>
          </w:p>
        </w:tc>
        <w:tc>
          <w:tcPr>
            <w:tcW w:w="718" w:type="dxa"/>
            <w:shd w:val="clear" w:color="auto" w:fill="auto"/>
            <w:noWrap/>
            <w:vAlign w:val="bottom"/>
            <w:hideMark/>
          </w:tcPr>
          <w:p w:rsidR="001C5721" w:rsidRPr="00044DDD" w:rsidRDefault="001C5721" w:rsidP="00FA54CD">
            <w:pPr>
              <w:jc w:val="center"/>
              <w:rPr>
                <w:rFonts w:ascii="Arial Narrow" w:hAnsi="Arial Narrow"/>
                <w:color w:val="000000"/>
                <w:sz w:val="22"/>
                <w:szCs w:val="22"/>
              </w:rPr>
            </w:pPr>
            <w:r w:rsidRPr="00044DDD">
              <w:rPr>
                <w:rFonts w:ascii="Arial Narrow" w:hAnsi="Arial Narrow"/>
                <w:color w:val="000000"/>
                <w:sz w:val="22"/>
                <w:szCs w:val="22"/>
              </w:rPr>
              <w:t>Ž</w:t>
            </w:r>
          </w:p>
        </w:tc>
        <w:tc>
          <w:tcPr>
            <w:tcW w:w="618" w:type="dxa"/>
            <w:shd w:val="clear" w:color="auto" w:fill="auto"/>
            <w:noWrap/>
            <w:vAlign w:val="bottom"/>
            <w:hideMark/>
          </w:tcPr>
          <w:p w:rsidR="001C5721" w:rsidRPr="00044DDD" w:rsidRDefault="001C5721" w:rsidP="00FA54CD">
            <w:pPr>
              <w:jc w:val="center"/>
              <w:rPr>
                <w:rFonts w:ascii="Arial Narrow" w:hAnsi="Arial Narrow"/>
                <w:color w:val="000000"/>
                <w:sz w:val="22"/>
                <w:szCs w:val="22"/>
              </w:rPr>
            </w:pPr>
            <w:r w:rsidRPr="00044DDD">
              <w:rPr>
                <w:rFonts w:ascii="Arial Narrow" w:hAnsi="Arial Narrow"/>
                <w:color w:val="000000"/>
                <w:sz w:val="22"/>
                <w:szCs w:val="22"/>
              </w:rPr>
              <w:t>25-30</w:t>
            </w:r>
          </w:p>
        </w:tc>
        <w:tc>
          <w:tcPr>
            <w:tcW w:w="718" w:type="dxa"/>
            <w:shd w:val="clear" w:color="auto" w:fill="auto"/>
            <w:noWrap/>
            <w:vAlign w:val="bottom"/>
            <w:hideMark/>
          </w:tcPr>
          <w:p w:rsidR="001C5721" w:rsidRPr="00044DDD" w:rsidRDefault="001C5721" w:rsidP="00FA54CD">
            <w:pPr>
              <w:jc w:val="center"/>
              <w:rPr>
                <w:rFonts w:ascii="Arial Narrow" w:hAnsi="Arial Narrow"/>
                <w:color w:val="000000"/>
                <w:sz w:val="22"/>
                <w:szCs w:val="22"/>
              </w:rPr>
            </w:pPr>
            <w:r w:rsidRPr="00044DDD">
              <w:rPr>
                <w:rFonts w:ascii="Arial Narrow" w:hAnsi="Arial Narrow"/>
                <w:color w:val="000000"/>
                <w:sz w:val="22"/>
                <w:szCs w:val="22"/>
              </w:rPr>
              <w:t>Ž</w:t>
            </w:r>
          </w:p>
        </w:tc>
        <w:tc>
          <w:tcPr>
            <w:tcW w:w="618" w:type="dxa"/>
            <w:shd w:val="clear" w:color="auto" w:fill="auto"/>
            <w:noWrap/>
            <w:vAlign w:val="bottom"/>
            <w:hideMark/>
          </w:tcPr>
          <w:p w:rsidR="001C5721" w:rsidRPr="00044DDD" w:rsidRDefault="001C5721" w:rsidP="00FA54CD">
            <w:pPr>
              <w:jc w:val="center"/>
              <w:rPr>
                <w:rFonts w:ascii="Arial Narrow" w:hAnsi="Arial Narrow"/>
                <w:color w:val="000000"/>
                <w:sz w:val="22"/>
                <w:szCs w:val="22"/>
              </w:rPr>
            </w:pPr>
            <w:r w:rsidRPr="00044DDD">
              <w:rPr>
                <w:rFonts w:ascii="Arial Narrow" w:hAnsi="Arial Narrow"/>
                <w:color w:val="000000"/>
                <w:sz w:val="22"/>
                <w:szCs w:val="22"/>
              </w:rPr>
              <w:t>30-35</w:t>
            </w:r>
          </w:p>
        </w:tc>
        <w:tc>
          <w:tcPr>
            <w:tcW w:w="718" w:type="dxa"/>
            <w:shd w:val="clear" w:color="auto" w:fill="auto"/>
            <w:noWrap/>
            <w:vAlign w:val="bottom"/>
            <w:hideMark/>
          </w:tcPr>
          <w:p w:rsidR="001C5721" w:rsidRPr="00044DDD" w:rsidRDefault="001C5721" w:rsidP="00FA54CD">
            <w:pPr>
              <w:jc w:val="center"/>
              <w:rPr>
                <w:rFonts w:ascii="Arial Narrow" w:hAnsi="Arial Narrow"/>
                <w:color w:val="000000"/>
                <w:sz w:val="22"/>
                <w:szCs w:val="22"/>
              </w:rPr>
            </w:pPr>
            <w:r w:rsidRPr="00044DDD">
              <w:rPr>
                <w:rFonts w:ascii="Arial Narrow" w:hAnsi="Arial Narrow"/>
                <w:color w:val="000000"/>
                <w:sz w:val="22"/>
                <w:szCs w:val="22"/>
              </w:rPr>
              <w:t>Ž</w:t>
            </w:r>
          </w:p>
        </w:tc>
        <w:tc>
          <w:tcPr>
            <w:tcW w:w="618" w:type="dxa"/>
            <w:shd w:val="clear" w:color="auto" w:fill="auto"/>
            <w:noWrap/>
            <w:vAlign w:val="bottom"/>
            <w:hideMark/>
          </w:tcPr>
          <w:p w:rsidR="001C5721" w:rsidRPr="00044DDD" w:rsidRDefault="001C5721" w:rsidP="00FA54CD">
            <w:pPr>
              <w:jc w:val="center"/>
              <w:rPr>
                <w:rFonts w:ascii="Arial Narrow" w:hAnsi="Arial Narrow"/>
                <w:color w:val="000000"/>
                <w:sz w:val="22"/>
                <w:szCs w:val="22"/>
              </w:rPr>
            </w:pPr>
            <w:r w:rsidRPr="00044DDD">
              <w:rPr>
                <w:rFonts w:ascii="Arial Narrow" w:hAnsi="Arial Narrow"/>
                <w:color w:val="000000"/>
                <w:sz w:val="22"/>
                <w:szCs w:val="22"/>
              </w:rPr>
              <w:t>35-40</w:t>
            </w:r>
          </w:p>
        </w:tc>
        <w:tc>
          <w:tcPr>
            <w:tcW w:w="700" w:type="dxa"/>
            <w:shd w:val="clear" w:color="auto" w:fill="auto"/>
            <w:noWrap/>
            <w:vAlign w:val="bottom"/>
            <w:hideMark/>
          </w:tcPr>
          <w:p w:rsidR="001C5721" w:rsidRPr="00044DDD" w:rsidRDefault="001C5721" w:rsidP="00FA54CD">
            <w:pPr>
              <w:jc w:val="center"/>
              <w:rPr>
                <w:rFonts w:ascii="Arial Narrow" w:hAnsi="Arial Narrow"/>
                <w:color w:val="000000"/>
                <w:sz w:val="22"/>
                <w:szCs w:val="22"/>
              </w:rPr>
            </w:pPr>
            <w:r w:rsidRPr="00044DDD">
              <w:rPr>
                <w:rFonts w:ascii="Arial Narrow" w:hAnsi="Arial Narrow"/>
                <w:color w:val="000000"/>
                <w:sz w:val="22"/>
                <w:szCs w:val="22"/>
              </w:rPr>
              <w:t>Ž</w:t>
            </w:r>
          </w:p>
        </w:tc>
        <w:tc>
          <w:tcPr>
            <w:tcW w:w="618" w:type="dxa"/>
            <w:shd w:val="clear" w:color="auto" w:fill="auto"/>
            <w:noWrap/>
            <w:vAlign w:val="bottom"/>
            <w:hideMark/>
          </w:tcPr>
          <w:p w:rsidR="001C5721" w:rsidRPr="00044DDD" w:rsidRDefault="001C5721" w:rsidP="00FA54CD">
            <w:pPr>
              <w:jc w:val="center"/>
              <w:rPr>
                <w:rFonts w:ascii="Arial Narrow" w:hAnsi="Arial Narrow"/>
                <w:color w:val="000000"/>
                <w:sz w:val="22"/>
                <w:szCs w:val="22"/>
              </w:rPr>
            </w:pPr>
            <w:r w:rsidRPr="00044DDD">
              <w:rPr>
                <w:rFonts w:ascii="Arial Narrow" w:hAnsi="Arial Narrow"/>
                <w:color w:val="000000"/>
                <w:sz w:val="22"/>
                <w:szCs w:val="22"/>
              </w:rPr>
              <w:t>40-45</w:t>
            </w:r>
          </w:p>
        </w:tc>
        <w:tc>
          <w:tcPr>
            <w:tcW w:w="700" w:type="dxa"/>
            <w:shd w:val="clear" w:color="auto" w:fill="auto"/>
            <w:noWrap/>
            <w:vAlign w:val="bottom"/>
            <w:hideMark/>
          </w:tcPr>
          <w:p w:rsidR="001C5721" w:rsidRPr="00044DDD" w:rsidRDefault="001C5721" w:rsidP="00FA54CD">
            <w:pPr>
              <w:jc w:val="center"/>
              <w:rPr>
                <w:rFonts w:ascii="Arial Narrow" w:hAnsi="Arial Narrow"/>
                <w:color w:val="000000"/>
                <w:sz w:val="22"/>
                <w:szCs w:val="22"/>
              </w:rPr>
            </w:pPr>
            <w:r w:rsidRPr="00044DDD">
              <w:rPr>
                <w:rFonts w:ascii="Arial Narrow" w:hAnsi="Arial Narrow"/>
                <w:color w:val="000000"/>
                <w:sz w:val="22"/>
                <w:szCs w:val="22"/>
              </w:rPr>
              <w:t>Ž</w:t>
            </w:r>
          </w:p>
        </w:tc>
        <w:tc>
          <w:tcPr>
            <w:tcW w:w="618" w:type="dxa"/>
            <w:shd w:val="clear" w:color="auto" w:fill="auto"/>
            <w:noWrap/>
            <w:vAlign w:val="bottom"/>
            <w:hideMark/>
          </w:tcPr>
          <w:p w:rsidR="001C5721" w:rsidRPr="00044DDD" w:rsidRDefault="001C5721" w:rsidP="00FA54CD">
            <w:pPr>
              <w:jc w:val="center"/>
              <w:rPr>
                <w:rFonts w:ascii="Arial Narrow" w:hAnsi="Arial Narrow"/>
                <w:color w:val="000000"/>
                <w:sz w:val="22"/>
                <w:szCs w:val="22"/>
              </w:rPr>
            </w:pPr>
            <w:r w:rsidRPr="00044DDD">
              <w:rPr>
                <w:rFonts w:ascii="Arial Narrow" w:hAnsi="Arial Narrow"/>
                <w:color w:val="000000"/>
                <w:sz w:val="22"/>
                <w:szCs w:val="22"/>
              </w:rPr>
              <w:t>45-50</w:t>
            </w:r>
          </w:p>
        </w:tc>
        <w:tc>
          <w:tcPr>
            <w:tcW w:w="700" w:type="dxa"/>
            <w:shd w:val="clear" w:color="auto" w:fill="auto"/>
            <w:noWrap/>
            <w:vAlign w:val="bottom"/>
            <w:hideMark/>
          </w:tcPr>
          <w:p w:rsidR="001C5721" w:rsidRPr="00044DDD" w:rsidRDefault="001C5721" w:rsidP="00FA54CD">
            <w:pPr>
              <w:jc w:val="center"/>
              <w:rPr>
                <w:rFonts w:ascii="Arial Narrow" w:hAnsi="Arial Narrow"/>
                <w:color w:val="000000"/>
                <w:sz w:val="22"/>
                <w:szCs w:val="22"/>
              </w:rPr>
            </w:pPr>
            <w:r w:rsidRPr="00044DDD">
              <w:rPr>
                <w:rFonts w:ascii="Arial Narrow" w:hAnsi="Arial Narrow"/>
                <w:color w:val="000000"/>
                <w:sz w:val="22"/>
                <w:szCs w:val="22"/>
              </w:rPr>
              <w:t>Ž</w:t>
            </w:r>
          </w:p>
        </w:tc>
        <w:tc>
          <w:tcPr>
            <w:tcW w:w="618" w:type="dxa"/>
            <w:shd w:val="clear" w:color="auto" w:fill="auto"/>
            <w:noWrap/>
            <w:vAlign w:val="bottom"/>
            <w:hideMark/>
          </w:tcPr>
          <w:p w:rsidR="001C5721" w:rsidRPr="00044DDD" w:rsidRDefault="001C5721" w:rsidP="00FA54CD">
            <w:pPr>
              <w:jc w:val="center"/>
              <w:rPr>
                <w:rFonts w:ascii="Arial Narrow" w:hAnsi="Arial Narrow"/>
                <w:color w:val="000000"/>
                <w:sz w:val="22"/>
                <w:szCs w:val="22"/>
              </w:rPr>
            </w:pPr>
            <w:r w:rsidRPr="00044DDD">
              <w:rPr>
                <w:rFonts w:ascii="Arial Narrow" w:hAnsi="Arial Narrow"/>
                <w:color w:val="000000"/>
                <w:sz w:val="22"/>
                <w:szCs w:val="22"/>
              </w:rPr>
              <w:t>50-55</w:t>
            </w:r>
          </w:p>
        </w:tc>
        <w:tc>
          <w:tcPr>
            <w:tcW w:w="700" w:type="dxa"/>
            <w:shd w:val="clear" w:color="auto" w:fill="auto"/>
            <w:noWrap/>
            <w:vAlign w:val="bottom"/>
            <w:hideMark/>
          </w:tcPr>
          <w:p w:rsidR="001C5721" w:rsidRPr="00044DDD" w:rsidRDefault="001C5721" w:rsidP="00FA54CD">
            <w:pPr>
              <w:jc w:val="center"/>
              <w:rPr>
                <w:rFonts w:ascii="Arial Narrow" w:hAnsi="Arial Narrow"/>
                <w:color w:val="000000"/>
                <w:sz w:val="22"/>
                <w:szCs w:val="22"/>
              </w:rPr>
            </w:pPr>
            <w:r w:rsidRPr="00044DDD">
              <w:rPr>
                <w:rFonts w:ascii="Arial Narrow" w:hAnsi="Arial Narrow"/>
                <w:color w:val="000000"/>
                <w:sz w:val="22"/>
                <w:szCs w:val="22"/>
              </w:rPr>
              <w:t>Ž</w:t>
            </w:r>
          </w:p>
        </w:tc>
        <w:tc>
          <w:tcPr>
            <w:tcW w:w="618" w:type="dxa"/>
            <w:shd w:val="clear" w:color="auto" w:fill="auto"/>
            <w:noWrap/>
            <w:vAlign w:val="bottom"/>
            <w:hideMark/>
          </w:tcPr>
          <w:p w:rsidR="001C5721" w:rsidRPr="00044DDD" w:rsidRDefault="001C5721" w:rsidP="00FA54CD">
            <w:pPr>
              <w:jc w:val="center"/>
              <w:rPr>
                <w:rFonts w:ascii="Arial Narrow" w:hAnsi="Arial Narrow"/>
                <w:color w:val="000000"/>
                <w:sz w:val="22"/>
                <w:szCs w:val="22"/>
              </w:rPr>
            </w:pPr>
            <w:r w:rsidRPr="00044DDD">
              <w:rPr>
                <w:rFonts w:ascii="Arial Narrow" w:hAnsi="Arial Narrow"/>
                <w:color w:val="000000"/>
                <w:sz w:val="22"/>
                <w:szCs w:val="22"/>
              </w:rPr>
              <w:t>55-60</w:t>
            </w:r>
          </w:p>
        </w:tc>
        <w:tc>
          <w:tcPr>
            <w:tcW w:w="700" w:type="dxa"/>
            <w:shd w:val="clear" w:color="auto" w:fill="auto"/>
            <w:noWrap/>
            <w:vAlign w:val="bottom"/>
            <w:hideMark/>
          </w:tcPr>
          <w:p w:rsidR="001C5721" w:rsidRPr="00044DDD" w:rsidRDefault="001C5721" w:rsidP="00FA54CD">
            <w:pPr>
              <w:jc w:val="center"/>
              <w:rPr>
                <w:rFonts w:ascii="Arial Narrow" w:hAnsi="Arial Narrow"/>
                <w:color w:val="000000"/>
                <w:sz w:val="22"/>
                <w:szCs w:val="22"/>
              </w:rPr>
            </w:pPr>
            <w:r w:rsidRPr="00044DDD">
              <w:rPr>
                <w:rFonts w:ascii="Arial Narrow" w:hAnsi="Arial Narrow"/>
                <w:color w:val="000000"/>
                <w:sz w:val="22"/>
                <w:szCs w:val="22"/>
              </w:rPr>
              <w:t>Ž</w:t>
            </w:r>
          </w:p>
        </w:tc>
        <w:tc>
          <w:tcPr>
            <w:tcW w:w="618" w:type="dxa"/>
            <w:shd w:val="clear" w:color="auto" w:fill="auto"/>
            <w:noWrap/>
            <w:vAlign w:val="bottom"/>
            <w:hideMark/>
          </w:tcPr>
          <w:p w:rsidR="001C5721" w:rsidRPr="00044DDD" w:rsidRDefault="001C5721" w:rsidP="00FA54CD">
            <w:pPr>
              <w:jc w:val="center"/>
              <w:rPr>
                <w:rFonts w:ascii="Arial Narrow" w:hAnsi="Arial Narrow"/>
                <w:color w:val="000000"/>
                <w:sz w:val="22"/>
                <w:szCs w:val="22"/>
              </w:rPr>
            </w:pPr>
            <w:r w:rsidRPr="00044DDD">
              <w:rPr>
                <w:rFonts w:ascii="Arial Narrow" w:hAnsi="Arial Narrow"/>
                <w:color w:val="000000"/>
                <w:sz w:val="22"/>
                <w:szCs w:val="22"/>
              </w:rPr>
              <w:t>&gt;60</w:t>
            </w:r>
          </w:p>
        </w:tc>
        <w:tc>
          <w:tcPr>
            <w:tcW w:w="618" w:type="dxa"/>
            <w:shd w:val="clear" w:color="auto" w:fill="auto"/>
            <w:noWrap/>
            <w:vAlign w:val="bottom"/>
            <w:hideMark/>
          </w:tcPr>
          <w:p w:rsidR="001C5721" w:rsidRPr="00044DDD" w:rsidRDefault="001C5721" w:rsidP="00FA54CD">
            <w:pPr>
              <w:jc w:val="center"/>
              <w:rPr>
                <w:rFonts w:ascii="Arial Narrow" w:hAnsi="Arial Narrow"/>
                <w:color w:val="000000"/>
                <w:sz w:val="22"/>
                <w:szCs w:val="22"/>
              </w:rPr>
            </w:pPr>
            <w:r w:rsidRPr="00044DDD">
              <w:rPr>
                <w:rFonts w:ascii="Arial Narrow" w:hAnsi="Arial Narrow"/>
                <w:color w:val="000000"/>
                <w:sz w:val="22"/>
                <w:szCs w:val="22"/>
              </w:rPr>
              <w:t>Ž</w:t>
            </w:r>
          </w:p>
        </w:tc>
      </w:tr>
      <w:tr w:rsidR="001C5721" w:rsidRPr="00044DDD" w:rsidTr="00FA54CD">
        <w:trPr>
          <w:trHeight w:val="330"/>
          <w:jc w:val="center"/>
        </w:trPr>
        <w:tc>
          <w:tcPr>
            <w:tcW w:w="698" w:type="dxa"/>
            <w:shd w:val="clear" w:color="auto" w:fill="auto"/>
            <w:noWrap/>
            <w:vAlign w:val="center"/>
            <w:hideMark/>
          </w:tcPr>
          <w:p w:rsidR="001C5721" w:rsidRPr="00044DDD" w:rsidRDefault="001C5721" w:rsidP="00FA54CD">
            <w:pPr>
              <w:jc w:val="center"/>
              <w:rPr>
                <w:rFonts w:ascii="Arial Narrow" w:hAnsi="Arial Narrow"/>
                <w:color w:val="000000"/>
                <w:sz w:val="22"/>
                <w:szCs w:val="22"/>
              </w:rPr>
            </w:pPr>
            <w:r w:rsidRPr="00044DDD">
              <w:rPr>
                <w:rFonts w:ascii="Arial Narrow" w:hAnsi="Arial Narrow"/>
                <w:color w:val="000000"/>
                <w:sz w:val="22"/>
                <w:szCs w:val="22"/>
                <w:lang w:val="sl-SI"/>
              </w:rPr>
              <w:t>I</w:t>
            </w:r>
          </w:p>
        </w:tc>
        <w:tc>
          <w:tcPr>
            <w:tcW w:w="939"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12563</w:t>
            </w:r>
          </w:p>
        </w:tc>
        <w:tc>
          <w:tcPr>
            <w:tcW w:w="8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7442</w:t>
            </w:r>
          </w:p>
        </w:tc>
        <w:tc>
          <w:tcPr>
            <w:tcW w:w="523"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116</w:t>
            </w:r>
          </w:p>
        </w:tc>
        <w:tc>
          <w:tcPr>
            <w:tcW w:w="517"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55</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703</w:t>
            </w:r>
          </w:p>
        </w:tc>
        <w:tc>
          <w:tcPr>
            <w:tcW w:w="7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449</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678</w:t>
            </w:r>
          </w:p>
        </w:tc>
        <w:tc>
          <w:tcPr>
            <w:tcW w:w="7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435</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1023</w:t>
            </w:r>
          </w:p>
        </w:tc>
        <w:tc>
          <w:tcPr>
            <w:tcW w:w="7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619</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1499</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883</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1792</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1094</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1695</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1001</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1750</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1015</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1759</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940</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1548</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951</w:t>
            </w:r>
          </w:p>
        </w:tc>
      </w:tr>
      <w:tr w:rsidR="001C5721" w:rsidRPr="00044DDD" w:rsidTr="00FA54CD">
        <w:trPr>
          <w:trHeight w:val="330"/>
          <w:jc w:val="center"/>
        </w:trPr>
        <w:tc>
          <w:tcPr>
            <w:tcW w:w="698" w:type="dxa"/>
            <w:shd w:val="clear" w:color="auto" w:fill="auto"/>
            <w:noWrap/>
            <w:vAlign w:val="center"/>
            <w:hideMark/>
          </w:tcPr>
          <w:p w:rsidR="001C5721" w:rsidRPr="00044DDD" w:rsidRDefault="001C5721" w:rsidP="00FA54CD">
            <w:pPr>
              <w:jc w:val="center"/>
              <w:rPr>
                <w:rFonts w:ascii="Arial Narrow" w:hAnsi="Arial Narrow"/>
                <w:color w:val="000000"/>
                <w:sz w:val="22"/>
                <w:szCs w:val="22"/>
              </w:rPr>
            </w:pPr>
            <w:r w:rsidRPr="00044DDD">
              <w:rPr>
                <w:rFonts w:ascii="Arial Narrow" w:hAnsi="Arial Narrow"/>
                <w:color w:val="000000"/>
                <w:sz w:val="22"/>
                <w:szCs w:val="22"/>
                <w:lang w:val="sl-SI"/>
              </w:rPr>
              <w:t>II</w:t>
            </w:r>
          </w:p>
        </w:tc>
        <w:tc>
          <w:tcPr>
            <w:tcW w:w="939"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1359</w:t>
            </w:r>
          </w:p>
        </w:tc>
        <w:tc>
          <w:tcPr>
            <w:tcW w:w="8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814</w:t>
            </w:r>
          </w:p>
        </w:tc>
        <w:tc>
          <w:tcPr>
            <w:tcW w:w="523"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0</w:t>
            </w:r>
          </w:p>
        </w:tc>
        <w:tc>
          <w:tcPr>
            <w:tcW w:w="517"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0</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44</w:t>
            </w:r>
          </w:p>
        </w:tc>
        <w:tc>
          <w:tcPr>
            <w:tcW w:w="7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14</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32</w:t>
            </w:r>
          </w:p>
        </w:tc>
        <w:tc>
          <w:tcPr>
            <w:tcW w:w="7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13</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74</w:t>
            </w:r>
          </w:p>
        </w:tc>
        <w:tc>
          <w:tcPr>
            <w:tcW w:w="7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41</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151</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89</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195</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125</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230</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141</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265</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172</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232</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146</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136</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73</w:t>
            </w:r>
          </w:p>
        </w:tc>
      </w:tr>
      <w:tr w:rsidR="001C5721" w:rsidRPr="00044DDD" w:rsidTr="00FA54CD">
        <w:trPr>
          <w:trHeight w:val="330"/>
          <w:jc w:val="center"/>
        </w:trPr>
        <w:tc>
          <w:tcPr>
            <w:tcW w:w="698" w:type="dxa"/>
            <w:shd w:val="clear" w:color="auto" w:fill="auto"/>
            <w:noWrap/>
            <w:vAlign w:val="center"/>
            <w:hideMark/>
          </w:tcPr>
          <w:p w:rsidR="001C5721" w:rsidRPr="00044DDD" w:rsidRDefault="001C5721" w:rsidP="00FA54CD">
            <w:pPr>
              <w:jc w:val="center"/>
              <w:rPr>
                <w:rFonts w:ascii="Arial Narrow" w:hAnsi="Arial Narrow"/>
                <w:color w:val="000000"/>
                <w:sz w:val="22"/>
                <w:szCs w:val="22"/>
              </w:rPr>
            </w:pPr>
            <w:r w:rsidRPr="00044DDD">
              <w:rPr>
                <w:rFonts w:ascii="Arial Narrow" w:hAnsi="Arial Narrow"/>
                <w:color w:val="000000"/>
                <w:sz w:val="22"/>
                <w:szCs w:val="22"/>
                <w:lang w:val="sl-SI"/>
              </w:rPr>
              <w:t>III</w:t>
            </w:r>
          </w:p>
        </w:tc>
        <w:tc>
          <w:tcPr>
            <w:tcW w:w="939"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7859</w:t>
            </w:r>
          </w:p>
        </w:tc>
        <w:tc>
          <w:tcPr>
            <w:tcW w:w="8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3697</w:t>
            </w:r>
          </w:p>
        </w:tc>
        <w:tc>
          <w:tcPr>
            <w:tcW w:w="523"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2</w:t>
            </w:r>
          </w:p>
        </w:tc>
        <w:tc>
          <w:tcPr>
            <w:tcW w:w="517"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427</w:t>
            </w:r>
          </w:p>
        </w:tc>
        <w:tc>
          <w:tcPr>
            <w:tcW w:w="7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185</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490</w:t>
            </w:r>
          </w:p>
        </w:tc>
        <w:tc>
          <w:tcPr>
            <w:tcW w:w="7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241</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823</w:t>
            </w:r>
          </w:p>
        </w:tc>
        <w:tc>
          <w:tcPr>
            <w:tcW w:w="7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405</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1109</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592</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1025</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520</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1152</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590</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1224</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618</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984</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405</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623</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140</w:t>
            </w:r>
          </w:p>
        </w:tc>
      </w:tr>
      <w:tr w:rsidR="001C5721" w:rsidRPr="00044DDD" w:rsidTr="00FA54CD">
        <w:trPr>
          <w:trHeight w:val="330"/>
          <w:jc w:val="center"/>
        </w:trPr>
        <w:tc>
          <w:tcPr>
            <w:tcW w:w="698" w:type="dxa"/>
            <w:shd w:val="clear" w:color="auto" w:fill="auto"/>
            <w:noWrap/>
            <w:vAlign w:val="center"/>
            <w:hideMark/>
          </w:tcPr>
          <w:p w:rsidR="001C5721" w:rsidRPr="00044DDD" w:rsidRDefault="001C5721" w:rsidP="00FA54CD">
            <w:pPr>
              <w:jc w:val="center"/>
              <w:rPr>
                <w:rFonts w:ascii="Arial Narrow" w:hAnsi="Arial Narrow"/>
                <w:color w:val="000000"/>
                <w:sz w:val="22"/>
                <w:szCs w:val="22"/>
              </w:rPr>
            </w:pPr>
            <w:r w:rsidRPr="00044DDD">
              <w:rPr>
                <w:rFonts w:ascii="Arial Narrow" w:hAnsi="Arial Narrow"/>
                <w:color w:val="000000"/>
                <w:sz w:val="22"/>
                <w:szCs w:val="22"/>
                <w:lang w:val="sl-SI"/>
              </w:rPr>
              <w:t>IV</w:t>
            </w:r>
          </w:p>
        </w:tc>
        <w:tc>
          <w:tcPr>
            <w:tcW w:w="939"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10760</w:t>
            </w:r>
          </w:p>
        </w:tc>
        <w:tc>
          <w:tcPr>
            <w:tcW w:w="8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6652</w:t>
            </w:r>
          </w:p>
        </w:tc>
        <w:tc>
          <w:tcPr>
            <w:tcW w:w="523"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0</w:t>
            </w:r>
          </w:p>
        </w:tc>
        <w:tc>
          <w:tcPr>
            <w:tcW w:w="517"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0</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1711</w:t>
            </w:r>
          </w:p>
        </w:tc>
        <w:tc>
          <w:tcPr>
            <w:tcW w:w="7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865</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1301</w:t>
            </w:r>
          </w:p>
        </w:tc>
        <w:tc>
          <w:tcPr>
            <w:tcW w:w="7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811</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1037</w:t>
            </w:r>
          </w:p>
        </w:tc>
        <w:tc>
          <w:tcPr>
            <w:tcW w:w="7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686</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1020</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712</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1149</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790</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1176</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812</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1391</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910</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1478</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860</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497</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206</w:t>
            </w:r>
          </w:p>
        </w:tc>
      </w:tr>
      <w:tr w:rsidR="001C5721" w:rsidRPr="00044DDD" w:rsidTr="00FA54CD">
        <w:trPr>
          <w:trHeight w:val="330"/>
          <w:jc w:val="center"/>
        </w:trPr>
        <w:tc>
          <w:tcPr>
            <w:tcW w:w="698" w:type="dxa"/>
            <w:shd w:val="clear" w:color="auto" w:fill="auto"/>
            <w:noWrap/>
            <w:vAlign w:val="center"/>
            <w:hideMark/>
          </w:tcPr>
          <w:p w:rsidR="001C5721" w:rsidRPr="00044DDD" w:rsidRDefault="001C5721" w:rsidP="00FA54CD">
            <w:pPr>
              <w:jc w:val="center"/>
              <w:rPr>
                <w:rFonts w:ascii="Arial Narrow" w:hAnsi="Arial Narrow"/>
                <w:color w:val="000000"/>
                <w:sz w:val="22"/>
                <w:szCs w:val="22"/>
              </w:rPr>
            </w:pPr>
            <w:r w:rsidRPr="00044DDD">
              <w:rPr>
                <w:rFonts w:ascii="Arial Narrow" w:hAnsi="Arial Narrow"/>
                <w:color w:val="000000"/>
                <w:sz w:val="22"/>
                <w:szCs w:val="22"/>
                <w:lang w:val="sl-SI"/>
              </w:rPr>
              <w:t>V</w:t>
            </w:r>
          </w:p>
        </w:tc>
        <w:tc>
          <w:tcPr>
            <w:tcW w:w="939"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178</w:t>
            </w:r>
          </w:p>
        </w:tc>
        <w:tc>
          <w:tcPr>
            <w:tcW w:w="8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28</w:t>
            </w:r>
          </w:p>
        </w:tc>
        <w:tc>
          <w:tcPr>
            <w:tcW w:w="523"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0</w:t>
            </w:r>
          </w:p>
        </w:tc>
        <w:tc>
          <w:tcPr>
            <w:tcW w:w="517"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0</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40</w:t>
            </w:r>
          </w:p>
        </w:tc>
        <w:tc>
          <w:tcPr>
            <w:tcW w:w="7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11</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9</w:t>
            </w:r>
          </w:p>
        </w:tc>
        <w:tc>
          <w:tcPr>
            <w:tcW w:w="7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2</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3</w:t>
            </w:r>
          </w:p>
        </w:tc>
        <w:tc>
          <w:tcPr>
            <w:tcW w:w="7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8</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2</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6</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2</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17</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0</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23</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5</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35</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4</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37</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w:t>
            </w:r>
          </w:p>
        </w:tc>
      </w:tr>
      <w:tr w:rsidR="001C5721" w:rsidRPr="00044DDD" w:rsidTr="00FA54CD">
        <w:trPr>
          <w:trHeight w:val="330"/>
          <w:jc w:val="center"/>
        </w:trPr>
        <w:tc>
          <w:tcPr>
            <w:tcW w:w="698" w:type="dxa"/>
            <w:shd w:val="clear" w:color="auto" w:fill="auto"/>
            <w:noWrap/>
            <w:vAlign w:val="center"/>
            <w:hideMark/>
          </w:tcPr>
          <w:p w:rsidR="001C5721" w:rsidRPr="00044DDD" w:rsidRDefault="001C5721" w:rsidP="00FA54CD">
            <w:pPr>
              <w:jc w:val="center"/>
              <w:rPr>
                <w:rFonts w:ascii="Arial Narrow" w:hAnsi="Arial Narrow"/>
                <w:color w:val="000000"/>
                <w:sz w:val="22"/>
                <w:szCs w:val="22"/>
              </w:rPr>
            </w:pPr>
            <w:r w:rsidRPr="00044DDD">
              <w:rPr>
                <w:rFonts w:ascii="Arial Narrow" w:hAnsi="Arial Narrow"/>
                <w:color w:val="000000"/>
                <w:sz w:val="22"/>
                <w:szCs w:val="22"/>
                <w:lang w:val="sl-SI"/>
              </w:rPr>
              <w:t>VI-1</w:t>
            </w:r>
          </w:p>
        </w:tc>
        <w:tc>
          <w:tcPr>
            <w:tcW w:w="939"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592</w:t>
            </w:r>
          </w:p>
        </w:tc>
        <w:tc>
          <w:tcPr>
            <w:tcW w:w="8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320</w:t>
            </w:r>
          </w:p>
        </w:tc>
        <w:tc>
          <w:tcPr>
            <w:tcW w:w="523"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0</w:t>
            </w:r>
          </w:p>
        </w:tc>
        <w:tc>
          <w:tcPr>
            <w:tcW w:w="517"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0</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3</w:t>
            </w:r>
          </w:p>
        </w:tc>
        <w:tc>
          <w:tcPr>
            <w:tcW w:w="7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2</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3</w:t>
            </w:r>
          </w:p>
        </w:tc>
        <w:tc>
          <w:tcPr>
            <w:tcW w:w="7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42</w:t>
            </w:r>
          </w:p>
        </w:tc>
        <w:tc>
          <w:tcPr>
            <w:tcW w:w="7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24</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80</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57</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77</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52</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69</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46</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107</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59</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131</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57</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80</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22</w:t>
            </w:r>
          </w:p>
        </w:tc>
      </w:tr>
      <w:tr w:rsidR="001C5721" w:rsidRPr="00044DDD" w:rsidTr="00FA54CD">
        <w:trPr>
          <w:trHeight w:val="330"/>
          <w:jc w:val="center"/>
        </w:trPr>
        <w:tc>
          <w:tcPr>
            <w:tcW w:w="698" w:type="dxa"/>
            <w:shd w:val="clear" w:color="auto" w:fill="auto"/>
            <w:noWrap/>
            <w:vAlign w:val="center"/>
            <w:hideMark/>
          </w:tcPr>
          <w:p w:rsidR="001C5721" w:rsidRPr="00044DDD" w:rsidRDefault="001C5721" w:rsidP="00FA54CD">
            <w:pPr>
              <w:jc w:val="center"/>
              <w:rPr>
                <w:rFonts w:ascii="Arial Narrow" w:hAnsi="Arial Narrow"/>
                <w:color w:val="000000"/>
                <w:sz w:val="22"/>
                <w:szCs w:val="22"/>
              </w:rPr>
            </w:pPr>
            <w:r w:rsidRPr="00044DDD">
              <w:rPr>
                <w:rFonts w:ascii="Arial Narrow" w:hAnsi="Arial Narrow"/>
                <w:color w:val="000000"/>
                <w:sz w:val="22"/>
                <w:szCs w:val="22"/>
                <w:lang w:val="sl-SI"/>
              </w:rPr>
              <w:t>VI-2</w:t>
            </w:r>
          </w:p>
        </w:tc>
        <w:tc>
          <w:tcPr>
            <w:tcW w:w="939"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7</w:t>
            </w:r>
          </w:p>
        </w:tc>
        <w:tc>
          <w:tcPr>
            <w:tcW w:w="8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3</w:t>
            </w:r>
          </w:p>
        </w:tc>
        <w:tc>
          <w:tcPr>
            <w:tcW w:w="523"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0</w:t>
            </w:r>
          </w:p>
        </w:tc>
        <w:tc>
          <w:tcPr>
            <w:tcW w:w="517"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0</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0</w:t>
            </w:r>
          </w:p>
        </w:tc>
        <w:tc>
          <w:tcPr>
            <w:tcW w:w="7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0</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2</w:t>
            </w:r>
          </w:p>
        </w:tc>
        <w:tc>
          <w:tcPr>
            <w:tcW w:w="7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0</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0</w:t>
            </w:r>
          </w:p>
        </w:tc>
        <w:tc>
          <w:tcPr>
            <w:tcW w:w="7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0</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3</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2</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0</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0</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0</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0</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0</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0</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0</w:t>
            </w:r>
          </w:p>
        </w:tc>
      </w:tr>
      <w:tr w:rsidR="001C5721" w:rsidRPr="00044DDD" w:rsidTr="00FA54CD">
        <w:trPr>
          <w:trHeight w:val="330"/>
          <w:jc w:val="center"/>
        </w:trPr>
        <w:tc>
          <w:tcPr>
            <w:tcW w:w="698" w:type="dxa"/>
            <w:shd w:val="clear" w:color="auto" w:fill="auto"/>
            <w:noWrap/>
            <w:vAlign w:val="center"/>
            <w:hideMark/>
          </w:tcPr>
          <w:p w:rsidR="001C5721" w:rsidRPr="00044DDD" w:rsidRDefault="001C5721" w:rsidP="00FA54CD">
            <w:pPr>
              <w:jc w:val="center"/>
              <w:rPr>
                <w:rFonts w:ascii="Arial Narrow" w:hAnsi="Arial Narrow"/>
                <w:color w:val="000000"/>
                <w:sz w:val="22"/>
                <w:szCs w:val="22"/>
              </w:rPr>
            </w:pPr>
            <w:r w:rsidRPr="00044DDD">
              <w:rPr>
                <w:rFonts w:ascii="Arial Narrow" w:hAnsi="Arial Narrow"/>
                <w:color w:val="000000"/>
                <w:sz w:val="22"/>
                <w:szCs w:val="22"/>
                <w:lang w:val="sl-SI"/>
              </w:rPr>
              <w:t>VII-1</w:t>
            </w:r>
          </w:p>
        </w:tc>
        <w:tc>
          <w:tcPr>
            <w:tcW w:w="939"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7762</w:t>
            </w:r>
          </w:p>
        </w:tc>
        <w:tc>
          <w:tcPr>
            <w:tcW w:w="8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4808</w:t>
            </w:r>
          </w:p>
        </w:tc>
        <w:tc>
          <w:tcPr>
            <w:tcW w:w="523"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0</w:t>
            </w:r>
          </w:p>
        </w:tc>
        <w:tc>
          <w:tcPr>
            <w:tcW w:w="517"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0</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2276</w:t>
            </w:r>
          </w:p>
        </w:tc>
        <w:tc>
          <w:tcPr>
            <w:tcW w:w="7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1436</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2447</w:t>
            </w:r>
          </w:p>
        </w:tc>
        <w:tc>
          <w:tcPr>
            <w:tcW w:w="7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1448</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1392</w:t>
            </w:r>
          </w:p>
        </w:tc>
        <w:tc>
          <w:tcPr>
            <w:tcW w:w="7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903</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693</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459</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372</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255</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203</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139</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142</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73</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154</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81</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83</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14</w:t>
            </w:r>
          </w:p>
        </w:tc>
      </w:tr>
      <w:tr w:rsidR="001C5721" w:rsidRPr="00044DDD" w:rsidTr="00FA54CD">
        <w:trPr>
          <w:trHeight w:val="330"/>
          <w:jc w:val="center"/>
        </w:trPr>
        <w:tc>
          <w:tcPr>
            <w:tcW w:w="698" w:type="dxa"/>
            <w:shd w:val="clear" w:color="auto" w:fill="auto"/>
            <w:noWrap/>
            <w:vAlign w:val="center"/>
            <w:hideMark/>
          </w:tcPr>
          <w:p w:rsidR="001C5721" w:rsidRPr="00044DDD" w:rsidRDefault="001C5721" w:rsidP="00FA54CD">
            <w:pPr>
              <w:jc w:val="center"/>
              <w:rPr>
                <w:rFonts w:ascii="Arial Narrow" w:hAnsi="Arial Narrow"/>
                <w:color w:val="000000"/>
                <w:sz w:val="22"/>
                <w:szCs w:val="22"/>
              </w:rPr>
            </w:pPr>
            <w:r w:rsidRPr="00044DDD">
              <w:rPr>
                <w:rFonts w:ascii="Arial Narrow" w:hAnsi="Arial Narrow"/>
                <w:color w:val="000000"/>
                <w:sz w:val="22"/>
                <w:szCs w:val="22"/>
                <w:lang w:val="sl-SI"/>
              </w:rPr>
              <w:t>VII-2</w:t>
            </w:r>
          </w:p>
        </w:tc>
        <w:tc>
          <w:tcPr>
            <w:tcW w:w="939"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283</w:t>
            </w:r>
          </w:p>
        </w:tc>
        <w:tc>
          <w:tcPr>
            <w:tcW w:w="8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174</w:t>
            </w:r>
          </w:p>
        </w:tc>
        <w:tc>
          <w:tcPr>
            <w:tcW w:w="523"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0</w:t>
            </w:r>
          </w:p>
        </w:tc>
        <w:tc>
          <w:tcPr>
            <w:tcW w:w="517"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0</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40</w:t>
            </w:r>
          </w:p>
        </w:tc>
        <w:tc>
          <w:tcPr>
            <w:tcW w:w="7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28</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111</w:t>
            </w:r>
          </w:p>
        </w:tc>
        <w:tc>
          <w:tcPr>
            <w:tcW w:w="7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71</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78</w:t>
            </w:r>
          </w:p>
        </w:tc>
        <w:tc>
          <w:tcPr>
            <w:tcW w:w="7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49</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23</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16</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10</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5</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7</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6</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6</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2</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2</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w:t>
            </w:r>
          </w:p>
        </w:tc>
      </w:tr>
      <w:tr w:rsidR="001C5721" w:rsidRPr="00044DDD" w:rsidTr="00FA54CD">
        <w:trPr>
          <w:trHeight w:val="330"/>
          <w:jc w:val="center"/>
        </w:trPr>
        <w:tc>
          <w:tcPr>
            <w:tcW w:w="698" w:type="dxa"/>
            <w:shd w:val="clear" w:color="auto" w:fill="auto"/>
            <w:noWrap/>
            <w:vAlign w:val="center"/>
            <w:hideMark/>
          </w:tcPr>
          <w:p w:rsidR="001C5721" w:rsidRPr="00044DDD" w:rsidRDefault="001C5721" w:rsidP="00FA54CD">
            <w:pPr>
              <w:jc w:val="center"/>
              <w:rPr>
                <w:rFonts w:ascii="Arial Narrow" w:hAnsi="Arial Narrow"/>
                <w:color w:val="000000"/>
                <w:sz w:val="22"/>
                <w:szCs w:val="22"/>
              </w:rPr>
            </w:pPr>
            <w:r w:rsidRPr="00044DDD">
              <w:rPr>
                <w:rFonts w:ascii="Arial Narrow" w:hAnsi="Arial Narrow"/>
                <w:color w:val="000000"/>
                <w:sz w:val="22"/>
                <w:szCs w:val="22"/>
                <w:lang w:val="sl-SI"/>
              </w:rPr>
              <w:t>VIII</w:t>
            </w:r>
          </w:p>
        </w:tc>
        <w:tc>
          <w:tcPr>
            <w:tcW w:w="939"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15</w:t>
            </w:r>
          </w:p>
        </w:tc>
        <w:tc>
          <w:tcPr>
            <w:tcW w:w="8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6</w:t>
            </w:r>
          </w:p>
        </w:tc>
        <w:tc>
          <w:tcPr>
            <w:tcW w:w="523"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0</w:t>
            </w:r>
          </w:p>
        </w:tc>
        <w:tc>
          <w:tcPr>
            <w:tcW w:w="517"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0</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0</w:t>
            </w:r>
          </w:p>
        </w:tc>
        <w:tc>
          <w:tcPr>
            <w:tcW w:w="7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0</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w:t>
            </w:r>
          </w:p>
        </w:tc>
        <w:tc>
          <w:tcPr>
            <w:tcW w:w="7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3</w:t>
            </w:r>
          </w:p>
        </w:tc>
        <w:tc>
          <w:tcPr>
            <w:tcW w:w="7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3</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0</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3</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0</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3</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2</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0</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2</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0</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0</w:t>
            </w:r>
          </w:p>
        </w:tc>
      </w:tr>
      <w:tr w:rsidR="001C5721" w:rsidRPr="00044DDD" w:rsidTr="00FA54CD">
        <w:trPr>
          <w:trHeight w:val="330"/>
          <w:jc w:val="center"/>
        </w:trPr>
        <w:tc>
          <w:tcPr>
            <w:tcW w:w="698" w:type="dxa"/>
            <w:shd w:val="clear" w:color="auto" w:fill="auto"/>
            <w:noWrap/>
            <w:vAlign w:val="center"/>
            <w:hideMark/>
          </w:tcPr>
          <w:p w:rsidR="001C5721" w:rsidRPr="00044DDD" w:rsidRDefault="001C5721" w:rsidP="00FA54CD">
            <w:pPr>
              <w:jc w:val="center"/>
              <w:rPr>
                <w:rFonts w:ascii="Arial Narrow" w:hAnsi="Arial Narrow"/>
                <w:color w:val="000000"/>
                <w:sz w:val="22"/>
                <w:szCs w:val="22"/>
              </w:rPr>
            </w:pPr>
            <w:r w:rsidRPr="00044DDD">
              <w:rPr>
                <w:rFonts w:ascii="Arial Narrow" w:hAnsi="Arial Narrow"/>
                <w:color w:val="000000"/>
                <w:sz w:val="22"/>
                <w:szCs w:val="22"/>
                <w:lang w:val="sl-SI"/>
              </w:rPr>
              <w:t>∑</w:t>
            </w:r>
          </w:p>
        </w:tc>
        <w:tc>
          <w:tcPr>
            <w:tcW w:w="939"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41378</w:t>
            </w:r>
          </w:p>
        </w:tc>
        <w:tc>
          <w:tcPr>
            <w:tcW w:w="8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23944</w:t>
            </w:r>
          </w:p>
        </w:tc>
        <w:tc>
          <w:tcPr>
            <w:tcW w:w="523"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118</w:t>
            </w:r>
          </w:p>
        </w:tc>
        <w:tc>
          <w:tcPr>
            <w:tcW w:w="517"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56</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5244</w:t>
            </w:r>
          </w:p>
        </w:tc>
        <w:tc>
          <w:tcPr>
            <w:tcW w:w="7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2990</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5074</w:t>
            </w:r>
          </w:p>
        </w:tc>
        <w:tc>
          <w:tcPr>
            <w:tcW w:w="7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3023</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4475</w:t>
            </w:r>
          </w:p>
        </w:tc>
        <w:tc>
          <w:tcPr>
            <w:tcW w:w="7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2731</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4587</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2812</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4629</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2843</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4553</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2733</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4909</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2853</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4781</w:t>
            </w:r>
          </w:p>
        </w:tc>
        <w:tc>
          <w:tcPr>
            <w:tcW w:w="700"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2495</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3008</w:t>
            </w:r>
          </w:p>
        </w:tc>
        <w:tc>
          <w:tcPr>
            <w:tcW w:w="618" w:type="dxa"/>
            <w:shd w:val="clear" w:color="auto" w:fill="auto"/>
            <w:noWrap/>
            <w:vAlign w:val="bottom"/>
          </w:tcPr>
          <w:p w:rsidR="001C5721" w:rsidRPr="00044DDD" w:rsidRDefault="001C5721" w:rsidP="00FA54CD">
            <w:pPr>
              <w:jc w:val="right"/>
              <w:rPr>
                <w:rFonts w:ascii="Arial Narrow" w:hAnsi="Arial Narrow"/>
                <w:color w:val="000000"/>
                <w:sz w:val="22"/>
                <w:szCs w:val="22"/>
              </w:rPr>
            </w:pPr>
            <w:r w:rsidRPr="00044DDD">
              <w:rPr>
                <w:rFonts w:ascii="Arial Narrow" w:hAnsi="Arial Narrow"/>
                <w:color w:val="000000"/>
                <w:sz w:val="22"/>
                <w:szCs w:val="22"/>
              </w:rPr>
              <w:t>1408</w:t>
            </w:r>
          </w:p>
        </w:tc>
      </w:tr>
    </w:tbl>
    <w:p w:rsidR="001C5721" w:rsidRDefault="001C5721" w:rsidP="001C5721">
      <w:pPr>
        <w:jc w:val="center"/>
        <w:rPr>
          <w:rFonts w:ascii="Arial" w:hAnsi="Arial" w:cs="Arial"/>
          <w:b/>
          <w:lang w:val="it-IT"/>
        </w:rPr>
      </w:pPr>
    </w:p>
    <w:p w:rsidR="001C5721" w:rsidRDefault="001C5721" w:rsidP="001C5721">
      <w:pPr>
        <w:jc w:val="center"/>
        <w:rPr>
          <w:rFonts w:ascii="Arial" w:hAnsi="Arial" w:cs="Arial"/>
          <w:b/>
          <w:lang w:val="it-IT"/>
        </w:rPr>
      </w:pPr>
    </w:p>
    <w:p w:rsidR="001C5721" w:rsidRDefault="001C5721" w:rsidP="001C5721">
      <w:pPr>
        <w:jc w:val="center"/>
        <w:rPr>
          <w:rFonts w:ascii="Arial" w:hAnsi="Arial" w:cs="Arial"/>
          <w:b/>
          <w:lang w:val="it-IT"/>
        </w:rPr>
      </w:pPr>
    </w:p>
    <w:p w:rsidR="001C5721" w:rsidRDefault="001C5721" w:rsidP="001C5721">
      <w:pPr>
        <w:jc w:val="center"/>
        <w:rPr>
          <w:rFonts w:ascii="Arial" w:hAnsi="Arial" w:cs="Arial"/>
          <w:b/>
          <w:lang w:val="it-IT"/>
        </w:rPr>
      </w:pPr>
    </w:p>
    <w:p w:rsidR="001C5721" w:rsidRDefault="001C5721" w:rsidP="001C5721">
      <w:pPr>
        <w:jc w:val="center"/>
        <w:rPr>
          <w:rFonts w:ascii="Arial" w:hAnsi="Arial" w:cs="Arial"/>
          <w:b/>
          <w:lang w:val="it-IT"/>
        </w:rPr>
      </w:pPr>
    </w:p>
    <w:p w:rsidR="001C5721" w:rsidRDefault="001C5721" w:rsidP="001C5721">
      <w:pPr>
        <w:jc w:val="center"/>
        <w:rPr>
          <w:rFonts w:ascii="Arial" w:hAnsi="Arial" w:cs="Arial"/>
          <w:b/>
          <w:lang w:val="it-IT"/>
        </w:rPr>
      </w:pPr>
    </w:p>
    <w:p w:rsidR="001C5721" w:rsidRDefault="001C5721" w:rsidP="001C5721">
      <w:pPr>
        <w:jc w:val="center"/>
        <w:rPr>
          <w:rFonts w:ascii="Arial" w:hAnsi="Arial" w:cs="Arial"/>
          <w:b/>
          <w:lang w:val="it-IT"/>
        </w:rPr>
      </w:pPr>
    </w:p>
    <w:p w:rsidR="001C5721" w:rsidRDefault="001C5721" w:rsidP="001C5721">
      <w:pPr>
        <w:jc w:val="center"/>
        <w:rPr>
          <w:rFonts w:ascii="Arial" w:hAnsi="Arial" w:cs="Arial"/>
          <w:b/>
          <w:lang w:val="it-IT"/>
        </w:rPr>
      </w:pPr>
    </w:p>
    <w:p w:rsidR="001C5721" w:rsidRDefault="001C5721" w:rsidP="001C5721">
      <w:pPr>
        <w:jc w:val="center"/>
        <w:rPr>
          <w:rFonts w:ascii="Arial" w:hAnsi="Arial" w:cs="Arial"/>
          <w:b/>
          <w:lang w:val="it-IT"/>
        </w:rPr>
      </w:pPr>
    </w:p>
    <w:p w:rsidR="001C5721" w:rsidRDefault="001C5721" w:rsidP="001C5721">
      <w:pPr>
        <w:jc w:val="center"/>
        <w:rPr>
          <w:rFonts w:ascii="Arial" w:hAnsi="Arial" w:cs="Arial"/>
          <w:b/>
          <w:lang w:val="it-IT"/>
        </w:rPr>
      </w:pPr>
    </w:p>
    <w:p w:rsidR="001C5721" w:rsidRDefault="001C5721" w:rsidP="001C5721">
      <w:pPr>
        <w:jc w:val="center"/>
        <w:rPr>
          <w:rFonts w:ascii="Arial" w:hAnsi="Arial" w:cs="Arial"/>
          <w:b/>
          <w:lang w:val="it-IT"/>
        </w:rPr>
      </w:pPr>
    </w:p>
    <w:p w:rsidR="001C5721" w:rsidRDefault="001C5721" w:rsidP="001C5721">
      <w:pPr>
        <w:jc w:val="center"/>
        <w:rPr>
          <w:rFonts w:ascii="Arial" w:hAnsi="Arial" w:cs="Arial"/>
          <w:b/>
          <w:lang w:val="it-IT"/>
        </w:rPr>
      </w:pPr>
    </w:p>
    <w:p w:rsidR="001C5721" w:rsidRPr="00843593" w:rsidRDefault="001C5721" w:rsidP="001C5721">
      <w:pPr>
        <w:jc w:val="center"/>
        <w:rPr>
          <w:rFonts w:ascii="Arial" w:hAnsi="Arial" w:cs="Arial"/>
          <w:b/>
          <w:color w:val="FF0000"/>
          <w:lang w:val="it-IT"/>
        </w:rPr>
      </w:pPr>
      <w:r w:rsidRPr="000532CF">
        <w:rPr>
          <w:rFonts w:ascii="Arial" w:hAnsi="Arial" w:cs="Arial"/>
          <w:b/>
          <w:lang w:val="it-IT"/>
        </w:rPr>
        <w:lastRenderedPageBreak/>
        <w:t>Nezaposleni</w:t>
      </w:r>
      <w:r>
        <w:rPr>
          <w:rFonts w:ascii="Arial" w:hAnsi="Arial" w:cs="Arial"/>
          <w:b/>
          <w:lang w:val="it-IT"/>
        </w:rPr>
        <w:t xml:space="preserve"> </w:t>
      </w:r>
    </w:p>
    <w:p w:rsidR="001C5721" w:rsidRPr="000532CF" w:rsidRDefault="001C5721" w:rsidP="001C5721">
      <w:pPr>
        <w:jc w:val="center"/>
        <w:rPr>
          <w:rFonts w:ascii="Arial" w:hAnsi="Arial" w:cs="Arial"/>
          <w:sz w:val="22"/>
          <w:szCs w:val="22"/>
          <w:lang w:val="it-IT"/>
        </w:rPr>
      </w:pPr>
      <w:r w:rsidRPr="000532CF">
        <w:rPr>
          <w:rFonts w:ascii="Arial" w:hAnsi="Arial" w:cs="Arial"/>
          <w:sz w:val="22"/>
          <w:szCs w:val="22"/>
          <w:lang w:val="it-IT"/>
        </w:rPr>
        <w:t>–</w:t>
      </w:r>
      <w:r>
        <w:rPr>
          <w:rFonts w:ascii="Arial" w:hAnsi="Arial" w:cs="Arial"/>
          <w:sz w:val="22"/>
          <w:szCs w:val="22"/>
          <w:lang w:val="it-IT"/>
        </w:rPr>
        <w:t xml:space="preserve"> </w:t>
      </w:r>
      <w:r w:rsidRPr="000532CF">
        <w:rPr>
          <w:rFonts w:ascii="Arial" w:hAnsi="Arial" w:cs="Arial"/>
          <w:sz w:val="22"/>
          <w:szCs w:val="22"/>
          <w:lang w:val="it-IT"/>
        </w:rPr>
        <w:t>prema dužini radnog staža</w:t>
      </w:r>
      <w:r>
        <w:rPr>
          <w:rFonts w:ascii="Arial" w:hAnsi="Arial" w:cs="Arial"/>
          <w:sz w:val="22"/>
          <w:szCs w:val="22"/>
          <w:lang w:val="it-IT"/>
        </w:rPr>
        <w:t>, polu</w:t>
      </w:r>
      <w:r w:rsidRPr="000532CF">
        <w:rPr>
          <w:rFonts w:ascii="Arial" w:hAnsi="Arial" w:cs="Arial"/>
          <w:sz w:val="22"/>
          <w:szCs w:val="22"/>
          <w:lang w:val="it-IT"/>
        </w:rPr>
        <w:t xml:space="preserve"> i stepenima stručne spreme –</w:t>
      </w:r>
    </w:p>
    <w:p w:rsidR="001C5721" w:rsidRDefault="001C5721" w:rsidP="001C5721">
      <w:pPr>
        <w:pStyle w:val="BodyText3"/>
        <w:ind w:left="5760" w:firstLine="720"/>
        <w:rPr>
          <w:rFonts w:ascii="Arial" w:hAnsi="Arial" w:cs="Arial"/>
          <w:bCs/>
          <w:i/>
          <w:sz w:val="20"/>
          <w:szCs w:val="20"/>
          <w:u w:val="single"/>
        </w:rPr>
      </w:pPr>
      <w:r w:rsidRPr="006C2062">
        <w:rPr>
          <w:lang w:val="it-IT"/>
        </w:rPr>
        <w:tab/>
      </w:r>
      <w:r>
        <w:rPr>
          <w:lang w:val="it-IT"/>
        </w:rPr>
        <w:tab/>
      </w:r>
      <w:r>
        <w:rPr>
          <w:lang w:val="it-IT"/>
        </w:rPr>
        <w:tab/>
      </w:r>
      <w:r>
        <w:rPr>
          <w:lang w:val="it-IT"/>
        </w:rPr>
        <w:tab/>
      </w:r>
      <w:r>
        <w:rPr>
          <w:lang w:val="it-IT"/>
        </w:rPr>
        <w:tab/>
      </w:r>
      <w:r>
        <w:rPr>
          <w:lang w:val="it-IT"/>
        </w:rPr>
        <w:tab/>
      </w:r>
      <w:r>
        <w:rPr>
          <w:rFonts w:ascii="Arial" w:hAnsi="Arial" w:cs="Arial"/>
          <w:bCs/>
          <w:i/>
          <w:sz w:val="20"/>
          <w:szCs w:val="20"/>
          <w:u w:val="single"/>
        </w:rPr>
        <w:t>(Tab. 22</w:t>
      </w:r>
      <w:r w:rsidRPr="000E71FF">
        <w:rPr>
          <w:rFonts w:ascii="Arial" w:hAnsi="Arial" w:cs="Arial"/>
          <w:bCs/>
          <w:i/>
          <w:sz w:val="20"/>
          <w:szCs w:val="20"/>
          <w:u w:val="single"/>
        </w:rPr>
        <w:t>.)</w:t>
      </w:r>
    </w:p>
    <w:tbl>
      <w:tblPr>
        <w:tblW w:w="1545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2"/>
        <w:gridCol w:w="742"/>
        <w:gridCol w:w="742"/>
        <w:gridCol w:w="742"/>
        <w:gridCol w:w="642"/>
        <w:gridCol w:w="822"/>
        <w:gridCol w:w="642"/>
        <w:gridCol w:w="580"/>
        <w:gridCol w:w="542"/>
        <w:gridCol w:w="759"/>
        <w:gridCol w:w="542"/>
        <w:gridCol w:w="742"/>
        <w:gridCol w:w="542"/>
        <w:gridCol w:w="742"/>
        <w:gridCol w:w="542"/>
        <w:gridCol w:w="843"/>
        <w:gridCol w:w="542"/>
        <w:gridCol w:w="943"/>
        <w:gridCol w:w="542"/>
        <w:gridCol w:w="943"/>
        <w:gridCol w:w="542"/>
        <w:gridCol w:w="709"/>
        <w:gridCol w:w="441"/>
      </w:tblGrid>
      <w:tr w:rsidR="001C5721" w:rsidRPr="003D16A7" w:rsidTr="00E463C7">
        <w:trPr>
          <w:trHeight w:val="330"/>
          <w:jc w:val="center"/>
        </w:trPr>
        <w:tc>
          <w:tcPr>
            <w:tcW w:w="622" w:type="dxa"/>
            <w:shd w:val="clear" w:color="auto" w:fill="auto"/>
            <w:noWrap/>
            <w:vAlign w:val="center"/>
            <w:hideMark/>
          </w:tcPr>
          <w:p w:rsidR="001C5721" w:rsidRPr="003D16A7" w:rsidRDefault="001C5721" w:rsidP="00FA54CD">
            <w:pPr>
              <w:jc w:val="center"/>
              <w:rPr>
                <w:rFonts w:ascii="Arial Narrow" w:hAnsi="Arial Narrow"/>
                <w:color w:val="000000"/>
                <w:sz w:val="22"/>
                <w:szCs w:val="22"/>
                <w:lang w:val="sl-SI" w:eastAsia="sl-SI"/>
              </w:rPr>
            </w:pPr>
            <w:r w:rsidRPr="003D16A7">
              <w:rPr>
                <w:rFonts w:ascii="Arial Narrow" w:hAnsi="Arial Narrow"/>
                <w:color w:val="000000"/>
                <w:sz w:val="22"/>
                <w:szCs w:val="22"/>
                <w:lang w:val="sl-SI" w:eastAsia="sl-SI"/>
              </w:rPr>
              <w:t>SSS</w:t>
            </w:r>
          </w:p>
        </w:tc>
        <w:tc>
          <w:tcPr>
            <w:tcW w:w="742" w:type="dxa"/>
            <w:shd w:val="clear" w:color="auto" w:fill="auto"/>
            <w:noWrap/>
            <w:vAlign w:val="center"/>
            <w:hideMark/>
          </w:tcPr>
          <w:p w:rsidR="001C5721" w:rsidRPr="003D16A7" w:rsidRDefault="001C5721" w:rsidP="00FA54CD">
            <w:pPr>
              <w:jc w:val="center"/>
              <w:rPr>
                <w:rFonts w:ascii="Arial Narrow" w:hAnsi="Arial Narrow"/>
                <w:color w:val="000000"/>
                <w:sz w:val="22"/>
                <w:szCs w:val="22"/>
                <w:lang w:val="sl-SI" w:eastAsia="sl-SI"/>
              </w:rPr>
            </w:pPr>
            <w:r w:rsidRPr="003D16A7">
              <w:rPr>
                <w:rFonts w:ascii="Arial Narrow" w:hAnsi="Arial Narrow"/>
                <w:color w:val="000000"/>
                <w:sz w:val="22"/>
                <w:szCs w:val="22"/>
                <w:lang w:val="sl-SI" w:eastAsia="sl-SI"/>
              </w:rPr>
              <w:t>∑</w:t>
            </w:r>
          </w:p>
        </w:tc>
        <w:tc>
          <w:tcPr>
            <w:tcW w:w="742" w:type="dxa"/>
            <w:shd w:val="clear" w:color="auto" w:fill="auto"/>
            <w:noWrap/>
            <w:vAlign w:val="center"/>
            <w:hideMark/>
          </w:tcPr>
          <w:p w:rsidR="001C5721" w:rsidRPr="003D16A7" w:rsidRDefault="001C5721" w:rsidP="00FA54CD">
            <w:pPr>
              <w:jc w:val="center"/>
              <w:rPr>
                <w:rFonts w:ascii="Arial Narrow" w:hAnsi="Arial Narrow"/>
                <w:color w:val="000000"/>
                <w:sz w:val="22"/>
                <w:szCs w:val="22"/>
                <w:lang w:val="sl-SI" w:eastAsia="sl-SI"/>
              </w:rPr>
            </w:pPr>
            <w:r w:rsidRPr="003D16A7">
              <w:rPr>
                <w:rFonts w:ascii="Arial Narrow" w:hAnsi="Arial Narrow"/>
                <w:color w:val="000000"/>
                <w:sz w:val="22"/>
                <w:szCs w:val="22"/>
                <w:lang w:val="sl-SI" w:eastAsia="sl-SI"/>
              </w:rPr>
              <w:t>Ž</w:t>
            </w:r>
          </w:p>
        </w:tc>
        <w:tc>
          <w:tcPr>
            <w:tcW w:w="742" w:type="dxa"/>
            <w:shd w:val="clear" w:color="auto" w:fill="auto"/>
            <w:noWrap/>
            <w:vAlign w:val="center"/>
            <w:hideMark/>
          </w:tcPr>
          <w:p w:rsidR="001C5721" w:rsidRPr="003D16A7" w:rsidRDefault="001C5721" w:rsidP="00FA54CD">
            <w:pPr>
              <w:jc w:val="center"/>
              <w:rPr>
                <w:rFonts w:ascii="Arial Narrow" w:hAnsi="Arial Narrow"/>
                <w:color w:val="000000"/>
                <w:sz w:val="22"/>
                <w:szCs w:val="22"/>
                <w:lang w:val="sl-SI" w:eastAsia="sl-SI"/>
              </w:rPr>
            </w:pPr>
            <w:r w:rsidRPr="003D16A7">
              <w:rPr>
                <w:rFonts w:ascii="Arial Narrow" w:hAnsi="Arial Narrow"/>
                <w:color w:val="000000"/>
                <w:sz w:val="22"/>
                <w:szCs w:val="22"/>
                <w:lang w:val="sl-SI" w:eastAsia="sl-SI"/>
              </w:rPr>
              <w:t>Bez</w:t>
            </w:r>
          </w:p>
          <w:p w:rsidR="001C5721" w:rsidRPr="003D16A7" w:rsidRDefault="001C5721" w:rsidP="00FA54CD">
            <w:pPr>
              <w:jc w:val="center"/>
              <w:rPr>
                <w:rFonts w:ascii="Arial Narrow" w:hAnsi="Arial Narrow"/>
                <w:color w:val="000000"/>
                <w:sz w:val="22"/>
                <w:szCs w:val="22"/>
                <w:lang w:val="sl-SI" w:eastAsia="sl-SI"/>
              </w:rPr>
            </w:pPr>
            <w:r w:rsidRPr="003D16A7">
              <w:rPr>
                <w:rFonts w:ascii="Arial Narrow" w:hAnsi="Arial Narrow"/>
                <w:color w:val="000000"/>
                <w:sz w:val="22"/>
                <w:szCs w:val="22"/>
                <w:lang w:val="sl-SI" w:eastAsia="sl-SI"/>
              </w:rPr>
              <w:t>staža</w:t>
            </w:r>
          </w:p>
        </w:tc>
        <w:tc>
          <w:tcPr>
            <w:tcW w:w="642" w:type="dxa"/>
            <w:shd w:val="clear" w:color="auto" w:fill="auto"/>
            <w:noWrap/>
            <w:vAlign w:val="center"/>
            <w:hideMark/>
          </w:tcPr>
          <w:p w:rsidR="001C5721" w:rsidRPr="003D16A7" w:rsidRDefault="001C5721" w:rsidP="00FA54CD">
            <w:pPr>
              <w:jc w:val="center"/>
              <w:rPr>
                <w:rFonts w:ascii="Arial Narrow" w:hAnsi="Arial Narrow"/>
                <w:color w:val="000000"/>
                <w:sz w:val="22"/>
                <w:szCs w:val="22"/>
                <w:lang w:val="sl-SI" w:eastAsia="sl-SI"/>
              </w:rPr>
            </w:pPr>
            <w:r w:rsidRPr="003D16A7">
              <w:rPr>
                <w:rFonts w:ascii="Arial Narrow" w:hAnsi="Arial Narrow"/>
                <w:color w:val="000000"/>
                <w:sz w:val="22"/>
                <w:szCs w:val="22"/>
                <w:lang w:val="sl-SI" w:eastAsia="sl-SI"/>
              </w:rPr>
              <w:t>Ž</w:t>
            </w:r>
          </w:p>
        </w:tc>
        <w:tc>
          <w:tcPr>
            <w:tcW w:w="822" w:type="dxa"/>
            <w:shd w:val="clear" w:color="auto" w:fill="auto"/>
            <w:noWrap/>
            <w:vAlign w:val="center"/>
            <w:hideMark/>
          </w:tcPr>
          <w:p w:rsidR="001C5721" w:rsidRPr="003D16A7" w:rsidRDefault="001C5721" w:rsidP="00FA54CD">
            <w:pPr>
              <w:jc w:val="center"/>
              <w:rPr>
                <w:rFonts w:ascii="Arial Narrow" w:hAnsi="Arial Narrow"/>
                <w:color w:val="000000"/>
                <w:sz w:val="22"/>
                <w:szCs w:val="22"/>
                <w:lang w:val="sl-SI" w:eastAsia="sl-SI"/>
              </w:rPr>
            </w:pPr>
            <w:r w:rsidRPr="003D16A7">
              <w:rPr>
                <w:rFonts w:ascii="Arial Narrow" w:hAnsi="Arial Narrow"/>
                <w:color w:val="000000"/>
                <w:sz w:val="22"/>
                <w:szCs w:val="22"/>
                <w:lang w:val="sl-SI" w:eastAsia="sl-SI"/>
              </w:rPr>
              <w:t>Sa</w:t>
            </w:r>
          </w:p>
          <w:p w:rsidR="001C5721" w:rsidRPr="003D16A7" w:rsidRDefault="001C5721" w:rsidP="00FA54CD">
            <w:pPr>
              <w:jc w:val="center"/>
              <w:rPr>
                <w:rFonts w:ascii="Arial Narrow" w:hAnsi="Arial Narrow"/>
                <w:color w:val="000000"/>
                <w:sz w:val="22"/>
                <w:szCs w:val="22"/>
                <w:lang w:val="sl-SI" w:eastAsia="sl-SI"/>
              </w:rPr>
            </w:pPr>
            <w:r w:rsidRPr="003D16A7">
              <w:rPr>
                <w:rFonts w:ascii="Arial Narrow" w:hAnsi="Arial Narrow"/>
                <w:color w:val="000000"/>
                <w:sz w:val="22"/>
                <w:szCs w:val="22"/>
                <w:lang w:val="sl-SI" w:eastAsia="sl-SI"/>
              </w:rPr>
              <w:t>stažom</w:t>
            </w:r>
          </w:p>
        </w:tc>
        <w:tc>
          <w:tcPr>
            <w:tcW w:w="642" w:type="dxa"/>
            <w:shd w:val="clear" w:color="auto" w:fill="auto"/>
            <w:noWrap/>
            <w:vAlign w:val="center"/>
            <w:hideMark/>
          </w:tcPr>
          <w:p w:rsidR="001C5721" w:rsidRPr="003D16A7" w:rsidRDefault="001C5721" w:rsidP="00FA54CD">
            <w:pPr>
              <w:jc w:val="center"/>
              <w:rPr>
                <w:rFonts w:ascii="Arial Narrow" w:hAnsi="Arial Narrow"/>
                <w:color w:val="000000"/>
                <w:sz w:val="22"/>
                <w:szCs w:val="22"/>
                <w:lang w:val="sl-SI" w:eastAsia="sl-SI"/>
              </w:rPr>
            </w:pPr>
            <w:r w:rsidRPr="003D16A7">
              <w:rPr>
                <w:rFonts w:ascii="Arial Narrow" w:hAnsi="Arial Narrow"/>
                <w:color w:val="000000"/>
                <w:sz w:val="22"/>
                <w:szCs w:val="22"/>
                <w:lang w:val="sl-SI" w:eastAsia="sl-SI"/>
              </w:rPr>
              <w:t>Ž</w:t>
            </w:r>
          </w:p>
        </w:tc>
        <w:tc>
          <w:tcPr>
            <w:tcW w:w="580" w:type="dxa"/>
            <w:shd w:val="clear" w:color="auto" w:fill="auto"/>
            <w:noWrap/>
            <w:vAlign w:val="center"/>
            <w:hideMark/>
          </w:tcPr>
          <w:p w:rsidR="001C5721" w:rsidRPr="003D16A7" w:rsidRDefault="001C5721" w:rsidP="00FA54CD">
            <w:pPr>
              <w:jc w:val="center"/>
              <w:rPr>
                <w:rFonts w:ascii="Arial Narrow" w:hAnsi="Arial Narrow"/>
                <w:color w:val="000000"/>
                <w:sz w:val="22"/>
                <w:szCs w:val="22"/>
                <w:lang w:val="sl-SI" w:eastAsia="sl-SI"/>
              </w:rPr>
            </w:pPr>
            <w:r w:rsidRPr="003D16A7">
              <w:rPr>
                <w:rFonts w:ascii="Arial Narrow" w:hAnsi="Arial Narrow"/>
                <w:color w:val="000000"/>
                <w:sz w:val="22"/>
                <w:szCs w:val="22"/>
                <w:lang w:val="sl-SI" w:eastAsia="sl-SI"/>
              </w:rPr>
              <w:t>Do 1</w:t>
            </w:r>
          </w:p>
        </w:tc>
        <w:tc>
          <w:tcPr>
            <w:tcW w:w="542" w:type="dxa"/>
            <w:shd w:val="clear" w:color="auto" w:fill="auto"/>
            <w:noWrap/>
            <w:vAlign w:val="center"/>
            <w:hideMark/>
          </w:tcPr>
          <w:p w:rsidR="001C5721" w:rsidRPr="003D16A7" w:rsidRDefault="001C5721" w:rsidP="00FA54CD">
            <w:pPr>
              <w:jc w:val="center"/>
              <w:rPr>
                <w:rFonts w:ascii="Arial Narrow" w:hAnsi="Arial Narrow"/>
                <w:color w:val="000000"/>
                <w:sz w:val="22"/>
                <w:szCs w:val="22"/>
                <w:lang w:val="sl-SI" w:eastAsia="sl-SI"/>
              </w:rPr>
            </w:pPr>
            <w:r w:rsidRPr="003D16A7">
              <w:rPr>
                <w:rFonts w:ascii="Arial Narrow" w:hAnsi="Arial Narrow"/>
                <w:color w:val="000000"/>
                <w:sz w:val="22"/>
                <w:szCs w:val="22"/>
                <w:lang w:val="sl-SI" w:eastAsia="sl-SI"/>
              </w:rPr>
              <w:t>Ž</w:t>
            </w:r>
          </w:p>
        </w:tc>
        <w:tc>
          <w:tcPr>
            <w:tcW w:w="759" w:type="dxa"/>
            <w:shd w:val="clear" w:color="auto" w:fill="auto"/>
            <w:noWrap/>
            <w:vAlign w:val="center"/>
            <w:hideMark/>
          </w:tcPr>
          <w:p w:rsidR="001C5721" w:rsidRPr="003D16A7" w:rsidRDefault="001C5721" w:rsidP="00FA54CD">
            <w:pPr>
              <w:jc w:val="center"/>
              <w:rPr>
                <w:rFonts w:ascii="Arial Narrow" w:hAnsi="Arial Narrow"/>
                <w:color w:val="000000"/>
                <w:sz w:val="22"/>
                <w:szCs w:val="22"/>
                <w:lang w:val="sl-SI" w:eastAsia="sl-SI"/>
              </w:rPr>
            </w:pPr>
            <w:r w:rsidRPr="003D16A7">
              <w:rPr>
                <w:rFonts w:ascii="Arial Narrow" w:hAnsi="Arial Narrow"/>
                <w:color w:val="000000"/>
                <w:sz w:val="22"/>
                <w:szCs w:val="22"/>
                <w:lang w:val="sl-SI" w:eastAsia="sl-SI"/>
              </w:rPr>
              <w:t>Preko</w:t>
            </w:r>
          </w:p>
          <w:p w:rsidR="001C5721" w:rsidRPr="003D16A7" w:rsidRDefault="001C5721" w:rsidP="00FA54CD">
            <w:pPr>
              <w:jc w:val="center"/>
              <w:rPr>
                <w:rFonts w:ascii="Arial Narrow" w:hAnsi="Arial Narrow"/>
                <w:color w:val="000000"/>
                <w:sz w:val="22"/>
                <w:szCs w:val="22"/>
                <w:lang w:val="sl-SI" w:eastAsia="sl-SI"/>
              </w:rPr>
            </w:pPr>
            <w:r w:rsidRPr="003D16A7">
              <w:rPr>
                <w:rFonts w:ascii="Arial Narrow" w:hAnsi="Arial Narrow"/>
                <w:color w:val="000000"/>
                <w:sz w:val="22"/>
                <w:szCs w:val="22"/>
                <w:lang w:val="sl-SI" w:eastAsia="sl-SI"/>
              </w:rPr>
              <w:t>1 do 2</w:t>
            </w:r>
          </w:p>
        </w:tc>
        <w:tc>
          <w:tcPr>
            <w:tcW w:w="542" w:type="dxa"/>
            <w:shd w:val="clear" w:color="auto" w:fill="auto"/>
            <w:noWrap/>
            <w:vAlign w:val="center"/>
            <w:hideMark/>
          </w:tcPr>
          <w:p w:rsidR="001C5721" w:rsidRPr="003D16A7" w:rsidRDefault="001C5721" w:rsidP="00FA54CD">
            <w:pPr>
              <w:jc w:val="center"/>
              <w:rPr>
                <w:rFonts w:ascii="Arial Narrow" w:hAnsi="Arial Narrow"/>
                <w:color w:val="000000"/>
                <w:sz w:val="22"/>
                <w:szCs w:val="22"/>
                <w:lang w:val="sl-SI" w:eastAsia="sl-SI"/>
              </w:rPr>
            </w:pPr>
            <w:r w:rsidRPr="003D16A7">
              <w:rPr>
                <w:rFonts w:ascii="Arial Narrow" w:hAnsi="Arial Narrow"/>
                <w:color w:val="000000"/>
                <w:sz w:val="22"/>
                <w:szCs w:val="22"/>
                <w:lang w:val="sl-SI" w:eastAsia="sl-SI"/>
              </w:rPr>
              <w:t>Ž</w:t>
            </w:r>
          </w:p>
        </w:tc>
        <w:tc>
          <w:tcPr>
            <w:tcW w:w="742" w:type="dxa"/>
            <w:shd w:val="clear" w:color="auto" w:fill="auto"/>
            <w:noWrap/>
            <w:vAlign w:val="center"/>
            <w:hideMark/>
          </w:tcPr>
          <w:p w:rsidR="001C5721" w:rsidRPr="003D16A7" w:rsidRDefault="001C5721" w:rsidP="00FA54CD">
            <w:pPr>
              <w:jc w:val="center"/>
              <w:rPr>
                <w:rFonts w:ascii="Arial Narrow" w:hAnsi="Arial Narrow"/>
                <w:color w:val="000000"/>
                <w:sz w:val="22"/>
                <w:szCs w:val="22"/>
                <w:lang w:val="sl-SI" w:eastAsia="sl-SI"/>
              </w:rPr>
            </w:pPr>
            <w:r w:rsidRPr="003D16A7">
              <w:rPr>
                <w:rFonts w:ascii="Arial Narrow" w:hAnsi="Arial Narrow"/>
                <w:color w:val="000000"/>
                <w:sz w:val="22"/>
                <w:szCs w:val="22"/>
                <w:lang w:val="sl-SI" w:eastAsia="sl-SI"/>
              </w:rPr>
              <w:t>Preko</w:t>
            </w:r>
          </w:p>
          <w:p w:rsidR="001C5721" w:rsidRPr="003D16A7" w:rsidRDefault="001C5721" w:rsidP="00FA54CD">
            <w:pPr>
              <w:jc w:val="center"/>
              <w:rPr>
                <w:rFonts w:ascii="Arial Narrow" w:hAnsi="Arial Narrow"/>
                <w:color w:val="000000"/>
                <w:sz w:val="22"/>
                <w:szCs w:val="22"/>
                <w:lang w:val="sl-SI" w:eastAsia="sl-SI"/>
              </w:rPr>
            </w:pPr>
            <w:r w:rsidRPr="003D16A7">
              <w:rPr>
                <w:rFonts w:ascii="Arial Narrow" w:hAnsi="Arial Narrow"/>
                <w:color w:val="000000"/>
                <w:sz w:val="22"/>
                <w:szCs w:val="22"/>
                <w:lang w:val="sl-SI" w:eastAsia="sl-SI"/>
              </w:rPr>
              <w:t>2 do 3</w:t>
            </w:r>
          </w:p>
        </w:tc>
        <w:tc>
          <w:tcPr>
            <w:tcW w:w="542" w:type="dxa"/>
            <w:shd w:val="clear" w:color="auto" w:fill="auto"/>
            <w:noWrap/>
            <w:vAlign w:val="center"/>
            <w:hideMark/>
          </w:tcPr>
          <w:p w:rsidR="001C5721" w:rsidRPr="003D16A7" w:rsidRDefault="001C5721" w:rsidP="00FA54CD">
            <w:pPr>
              <w:jc w:val="center"/>
              <w:rPr>
                <w:rFonts w:ascii="Arial Narrow" w:hAnsi="Arial Narrow"/>
                <w:color w:val="000000"/>
                <w:sz w:val="22"/>
                <w:szCs w:val="22"/>
                <w:lang w:val="sl-SI" w:eastAsia="sl-SI"/>
              </w:rPr>
            </w:pPr>
            <w:r w:rsidRPr="003D16A7">
              <w:rPr>
                <w:rFonts w:ascii="Arial Narrow" w:hAnsi="Arial Narrow"/>
                <w:color w:val="000000"/>
                <w:sz w:val="22"/>
                <w:szCs w:val="22"/>
                <w:lang w:val="sl-SI" w:eastAsia="sl-SI"/>
              </w:rPr>
              <w:t>Ž</w:t>
            </w:r>
          </w:p>
        </w:tc>
        <w:tc>
          <w:tcPr>
            <w:tcW w:w="742" w:type="dxa"/>
            <w:shd w:val="clear" w:color="auto" w:fill="auto"/>
            <w:noWrap/>
            <w:vAlign w:val="center"/>
            <w:hideMark/>
          </w:tcPr>
          <w:p w:rsidR="001C5721" w:rsidRPr="003D16A7" w:rsidRDefault="001C5721" w:rsidP="00FA54CD">
            <w:pPr>
              <w:jc w:val="center"/>
              <w:rPr>
                <w:rFonts w:ascii="Arial Narrow" w:hAnsi="Arial Narrow"/>
                <w:color w:val="000000"/>
                <w:sz w:val="22"/>
                <w:szCs w:val="22"/>
                <w:lang w:val="sl-SI" w:eastAsia="sl-SI"/>
              </w:rPr>
            </w:pPr>
            <w:r w:rsidRPr="003D16A7">
              <w:rPr>
                <w:rFonts w:ascii="Arial Narrow" w:hAnsi="Arial Narrow"/>
                <w:color w:val="000000"/>
                <w:sz w:val="22"/>
                <w:szCs w:val="22"/>
                <w:lang w:val="sl-SI" w:eastAsia="sl-SI"/>
              </w:rPr>
              <w:t>Preko</w:t>
            </w:r>
          </w:p>
          <w:p w:rsidR="001C5721" w:rsidRPr="003D16A7" w:rsidRDefault="001C5721" w:rsidP="00FA54CD">
            <w:pPr>
              <w:jc w:val="center"/>
              <w:rPr>
                <w:rFonts w:ascii="Arial Narrow" w:hAnsi="Arial Narrow"/>
                <w:color w:val="000000"/>
                <w:sz w:val="22"/>
                <w:szCs w:val="22"/>
                <w:lang w:val="sl-SI" w:eastAsia="sl-SI"/>
              </w:rPr>
            </w:pPr>
            <w:r w:rsidRPr="003D16A7">
              <w:rPr>
                <w:rFonts w:ascii="Arial Narrow" w:hAnsi="Arial Narrow"/>
                <w:color w:val="000000"/>
                <w:sz w:val="22"/>
                <w:szCs w:val="22"/>
                <w:lang w:val="sl-SI" w:eastAsia="sl-SI"/>
              </w:rPr>
              <w:t>3 do 5</w:t>
            </w:r>
          </w:p>
        </w:tc>
        <w:tc>
          <w:tcPr>
            <w:tcW w:w="542" w:type="dxa"/>
            <w:shd w:val="clear" w:color="auto" w:fill="auto"/>
            <w:noWrap/>
            <w:vAlign w:val="center"/>
            <w:hideMark/>
          </w:tcPr>
          <w:p w:rsidR="001C5721" w:rsidRPr="003D16A7" w:rsidRDefault="001C5721" w:rsidP="00FA54CD">
            <w:pPr>
              <w:jc w:val="center"/>
              <w:rPr>
                <w:rFonts w:ascii="Arial Narrow" w:hAnsi="Arial Narrow"/>
                <w:color w:val="000000"/>
                <w:sz w:val="22"/>
                <w:szCs w:val="22"/>
                <w:lang w:val="sl-SI" w:eastAsia="sl-SI"/>
              </w:rPr>
            </w:pPr>
            <w:r w:rsidRPr="003D16A7">
              <w:rPr>
                <w:rFonts w:ascii="Arial Narrow" w:hAnsi="Arial Narrow"/>
                <w:color w:val="000000"/>
                <w:sz w:val="22"/>
                <w:szCs w:val="22"/>
                <w:lang w:val="sl-SI" w:eastAsia="sl-SI"/>
              </w:rPr>
              <w:t>Ž</w:t>
            </w:r>
          </w:p>
        </w:tc>
        <w:tc>
          <w:tcPr>
            <w:tcW w:w="843" w:type="dxa"/>
            <w:shd w:val="clear" w:color="auto" w:fill="auto"/>
            <w:noWrap/>
            <w:vAlign w:val="center"/>
            <w:hideMark/>
          </w:tcPr>
          <w:p w:rsidR="001C5721" w:rsidRPr="003D16A7" w:rsidRDefault="001C5721" w:rsidP="00FA54CD">
            <w:pPr>
              <w:jc w:val="center"/>
              <w:rPr>
                <w:rFonts w:ascii="Arial Narrow" w:hAnsi="Arial Narrow"/>
                <w:color w:val="000000"/>
                <w:sz w:val="22"/>
                <w:szCs w:val="22"/>
                <w:lang w:val="sl-SI" w:eastAsia="sl-SI"/>
              </w:rPr>
            </w:pPr>
            <w:r w:rsidRPr="003D16A7">
              <w:rPr>
                <w:rFonts w:ascii="Arial Narrow" w:hAnsi="Arial Narrow"/>
                <w:color w:val="000000"/>
                <w:sz w:val="22"/>
                <w:szCs w:val="22"/>
                <w:lang w:val="sl-SI" w:eastAsia="sl-SI"/>
              </w:rPr>
              <w:t>Preko</w:t>
            </w:r>
          </w:p>
          <w:p w:rsidR="001C5721" w:rsidRPr="003D16A7" w:rsidRDefault="001C5721" w:rsidP="00FA54CD">
            <w:pPr>
              <w:jc w:val="center"/>
              <w:rPr>
                <w:rFonts w:ascii="Arial Narrow" w:hAnsi="Arial Narrow"/>
                <w:color w:val="000000"/>
                <w:sz w:val="22"/>
                <w:szCs w:val="22"/>
                <w:lang w:val="sl-SI" w:eastAsia="sl-SI"/>
              </w:rPr>
            </w:pPr>
            <w:r w:rsidRPr="003D16A7">
              <w:rPr>
                <w:rFonts w:ascii="Arial Narrow" w:hAnsi="Arial Narrow"/>
                <w:color w:val="000000"/>
                <w:sz w:val="22"/>
                <w:szCs w:val="22"/>
                <w:lang w:val="sl-SI" w:eastAsia="sl-SI"/>
              </w:rPr>
              <w:t>5 do 10</w:t>
            </w:r>
          </w:p>
        </w:tc>
        <w:tc>
          <w:tcPr>
            <w:tcW w:w="542" w:type="dxa"/>
            <w:shd w:val="clear" w:color="auto" w:fill="auto"/>
            <w:noWrap/>
            <w:vAlign w:val="center"/>
            <w:hideMark/>
          </w:tcPr>
          <w:p w:rsidR="001C5721" w:rsidRPr="003D16A7" w:rsidRDefault="001C5721" w:rsidP="00FA54CD">
            <w:pPr>
              <w:jc w:val="center"/>
              <w:rPr>
                <w:rFonts w:ascii="Arial Narrow" w:hAnsi="Arial Narrow"/>
                <w:color w:val="000000"/>
                <w:sz w:val="22"/>
                <w:szCs w:val="22"/>
                <w:lang w:val="sl-SI" w:eastAsia="sl-SI"/>
              </w:rPr>
            </w:pPr>
            <w:r w:rsidRPr="003D16A7">
              <w:rPr>
                <w:rFonts w:ascii="Arial Narrow" w:hAnsi="Arial Narrow"/>
                <w:color w:val="000000"/>
                <w:sz w:val="22"/>
                <w:szCs w:val="22"/>
                <w:lang w:val="sl-SI" w:eastAsia="sl-SI"/>
              </w:rPr>
              <w:t>Ž</w:t>
            </w:r>
          </w:p>
        </w:tc>
        <w:tc>
          <w:tcPr>
            <w:tcW w:w="943" w:type="dxa"/>
            <w:shd w:val="clear" w:color="auto" w:fill="auto"/>
            <w:noWrap/>
            <w:vAlign w:val="center"/>
            <w:hideMark/>
          </w:tcPr>
          <w:p w:rsidR="001C5721" w:rsidRPr="003D16A7" w:rsidRDefault="001C5721" w:rsidP="00FA54CD">
            <w:pPr>
              <w:jc w:val="center"/>
              <w:rPr>
                <w:rFonts w:ascii="Arial Narrow" w:hAnsi="Arial Narrow"/>
                <w:color w:val="000000"/>
                <w:sz w:val="22"/>
                <w:szCs w:val="22"/>
                <w:lang w:val="sl-SI" w:eastAsia="sl-SI"/>
              </w:rPr>
            </w:pPr>
            <w:r w:rsidRPr="003D16A7">
              <w:rPr>
                <w:rFonts w:ascii="Arial Narrow" w:hAnsi="Arial Narrow"/>
                <w:color w:val="000000"/>
                <w:sz w:val="22"/>
                <w:szCs w:val="22"/>
                <w:lang w:val="sl-SI" w:eastAsia="sl-SI"/>
              </w:rPr>
              <w:t>Preko</w:t>
            </w:r>
          </w:p>
          <w:p w:rsidR="001C5721" w:rsidRPr="003D16A7" w:rsidRDefault="001C5721" w:rsidP="00FA54CD">
            <w:pPr>
              <w:jc w:val="center"/>
              <w:rPr>
                <w:rFonts w:ascii="Arial Narrow" w:hAnsi="Arial Narrow"/>
                <w:color w:val="000000"/>
                <w:sz w:val="22"/>
                <w:szCs w:val="22"/>
                <w:lang w:val="sl-SI" w:eastAsia="sl-SI"/>
              </w:rPr>
            </w:pPr>
            <w:r w:rsidRPr="003D16A7">
              <w:rPr>
                <w:rFonts w:ascii="Arial Narrow" w:hAnsi="Arial Narrow"/>
                <w:color w:val="000000"/>
                <w:sz w:val="22"/>
                <w:szCs w:val="22"/>
                <w:lang w:val="sl-SI" w:eastAsia="sl-SI"/>
              </w:rPr>
              <w:t>10 do 20</w:t>
            </w:r>
          </w:p>
        </w:tc>
        <w:tc>
          <w:tcPr>
            <w:tcW w:w="542" w:type="dxa"/>
            <w:shd w:val="clear" w:color="auto" w:fill="auto"/>
            <w:noWrap/>
            <w:vAlign w:val="center"/>
            <w:hideMark/>
          </w:tcPr>
          <w:p w:rsidR="001C5721" w:rsidRPr="003D16A7" w:rsidRDefault="001C5721" w:rsidP="00FA54CD">
            <w:pPr>
              <w:jc w:val="center"/>
              <w:rPr>
                <w:rFonts w:ascii="Arial Narrow" w:hAnsi="Arial Narrow"/>
                <w:color w:val="000000"/>
                <w:sz w:val="22"/>
                <w:szCs w:val="22"/>
                <w:lang w:val="sl-SI" w:eastAsia="sl-SI"/>
              </w:rPr>
            </w:pPr>
            <w:r w:rsidRPr="003D16A7">
              <w:rPr>
                <w:rFonts w:ascii="Arial Narrow" w:hAnsi="Arial Narrow"/>
                <w:color w:val="000000"/>
                <w:sz w:val="22"/>
                <w:szCs w:val="22"/>
                <w:lang w:val="sl-SI" w:eastAsia="sl-SI"/>
              </w:rPr>
              <w:t>Ž</w:t>
            </w:r>
          </w:p>
        </w:tc>
        <w:tc>
          <w:tcPr>
            <w:tcW w:w="943" w:type="dxa"/>
            <w:shd w:val="clear" w:color="auto" w:fill="auto"/>
            <w:noWrap/>
            <w:vAlign w:val="center"/>
            <w:hideMark/>
          </w:tcPr>
          <w:p w:rsidR="001C5721" w:rsidRPr="003D16A7" w:rsidRDefault="001C5721" w:rsidP="00FA54CD">
            <w:pPr>
              <w:jc w:val="center"/>
              <w:rPr>
                <w:rFonts w:ascii="Arial Narrow" w:hAnsi="Arial Narrow"/>
                <w:color w:val="000000"/>
                <w:sz w:val="22"/>
                <w:szCs w:val="22"/>
                <w:lang w:val="sl-SI" w:eastAsia="sl-SI"/>
              </w:rPr>
            </w:pPr>
            <w:r w:rsidRPr="003D16A7">
              <w:rPr>
                <w:rFonts w:ascii="Arial Narrow" w:hAnsi="Arial Narrow"/>
                <w:color w:val="000000"/>
                <w:sz w:val="22"/>
                <w:szCs w:val="22"/>
                <w:lang w:val="sl-SI" w:eastAsia="sl-SI"/>
              </w:rPr>
              <w:t>Preko</w:t>
            </w:r>
          </w:p>
          <w:p w:rsidR="001C5721" w:rsidRPr="003D16A7" w:rsidRDefault="001C5721" w:rsidP="00FA54CD">
            <w:pPr>
              <w:jc w:val="center"/>
              <w:rPr>
                <w:rFonts w:ascii="Arial Narrow" w:hAnsi="Arial Narrow"/>
                <w:color w:val="000000"/>
                <w:sz w:val="22"/>
                <w:szCs w:val="22"/>
                <w:lang w:val="sl-SI" w:eastAsia="sl-SI"/>
              </w:rPr>
            </w:pPr>
            <w:r w:rsidRPr="003D16A7">
              <w:rPr>
                <w:rFonts w:ascii="Arial Narrow" w:hAnsi="Arial Narrow"/>
                <w:color w:val="000000"/>
                <w:sz w:val="22"/>
                <w:szCs w:val="22"/>
                <w:lang w:val="sl-SI" w:eastAsia="sl-SI"/>
              </w:rPr>
              <w:t>20 do 30</w:t>
            </w:r>
          </w:p>
        </w:tc>
        <w:tc>
          <w:tcPr>
            <w:tcW w:w="542" w:type="dxa"/>
            <w:shd w:val="clear" w:color="auto" w:fill="auto"/>
            <w:noWrap/>
            <w:vAlign w:val="center"/>
            <w:hideMark/>
          </w:tcPr>
          <w:p w:rsidR="001C5721" w:rsidRPr="003D16A7" w:rsidRDefault="001C5721" w:rsidP="00FA54CD">
            <w:pPr>
              <w:jc w:val="center"/>
              <w:rPr>
                <w:rFonts w:ascii="Arial Narrow" w:hAnsi="Arial Narrow"/>
                <w:color w:val="000000"/>
                <w:sz w:val="22"/>
                <w:szCs w:val="22"/>
                <w:lang w:val="sl-SI" w:eastAsia="sl-SI"/>
              </w:rPr>
            </w:pPr>
            <w:r w:rsidRPr="003D16A7">
              <w:rPr>
                <w:rFonts w:ascii="Arial Narrow" w:hAnsi="Arial Narrow"/>
                <w:color w:val="000000"/>
                <w:sz w:val="22"/>
                <w:szCs w:val="22"/>
                <w:lang w:val="sl-SI" w:eastAsia="sl-SI"/>
              </w:rPr>
              <w:t>Ž</w:t>
            </w:r>
          </w:p>
        </w:tc>
        <w:tc>
          <w:tcPr>
            <w:tcW w:w="709" w:type="dxa"/>
            <w:shd w:val="clear" w:color="auto" w:fill="auto"/>
            <w:noWrap/>
            <w:vAlign w:val="center"/>
            <w:hideMark/>
          </w:tcPr>
          <w:p w:rsidR="001C5721" w:rsidRPr="003D16A7" w:rsidRDefault="001C5721" w:rsidP="00FA54CD">
            <w:pPr>
              <w:jc w:val="center"/>
              <w:rPr>
                <w:rFonts w:ascii="Arial Narrow" w:hAnsi="Arial Narrow"/>
                <w:color w:val="000000"/>
                <w:sz w:val="22"/>
                <w:szCs w:val="22"/>
                <w:lang w:val="sl-SI" w:eastAsia="sl-SI"/>
              </w:rPr>
            </w:pPr>
            <w:r w:rsidRPr="003D16A7">
              <w:rPr>
                <w:rFonts w:ascii="Arial Narrow" w:hAnsi="Arial Narrow"/>
                <w:color w:val="000000"/>
                <w:sz w:val="22"/>
                <w:szCs w:val="22"/>
                <w:lang w:val="sl-SI" w:eastAsia="sl-SI"/>
              </w:rPr>
              <w:t>Preko</w:t>
            </w:r>
          </w:p>
          <w:p w:rsidR="001C5721" w:rsidRPr="003D16A7" w:rsidRDefault="001C5721" w:rsidP="00FA54CD">
            <w:pPr>
              <w:jc w:val="center"/>
              <w:rPr>
                <w:rFonts w:ascii="Arial Narrow" w:hAnsi="Arial Narrow"/>
                <w:color w:val="000000"/>
                <w:sz w:val="22"/>
                <w:szCs w:val="22"/>
                <w:lang w:val="sl-SI" w:eastAsia="sl-SI"/>
              </w:rPr>
            </w:pPr>
            <w:r w:rsidRPr="003D16A7">
              <w:rPr>
                <w:rFonts w:ascii="Arial Narrow" w:hAnsi="Arial Narrow"/>
                <w:color w:val="000000"/>
                <w:sz w:val="22"/>
                <w:szCs w:val="22"/>
                <w:lang w:val="sl-SI" w:eastAsia="sl-SI"/>
              </w:rPr>
              <w:t>30</w:t>
            </w:r>
          </w:p>
        </w:tc>
        <w:tc>
          <w:tcPr>
            <w:tcW w:w="441" w:type="dxa"/>
            <w:shd w:val="clear" w:color="auto" w:fill="auto"/>
            <w:noWrap/>
            <w:vAlign w:val="center"/>
            <w:hideMark/>
          </w:tcPr>
          <w:p w:rsidR="001C5721" w:rsidRPr="003D16A7" w:rsidRDefault="001C5721" w:rsidP="00FA54CD">
            <w:pPr>
              <w:jc w:val="center"/>
              <w:rPr>
                <w:rFonts w:ascii="Arial Narrow" w:hAnsi="Arial Narrow"/>
                <w:color w:val="000000"/>
                <w:sz w:val="22"/>
                <w:szCs w:val="22"/>
                <w:lang w:val="sl-SI" w:eastAsia="sl-SI"/>
              </w:rPr>
            </w:pPr>
            <w:r w:rsidRPr="003D16A7">
              <w:rPr>
                <w:rFonts w:ascii="Arial Narrow" w:hAnsi="Arial Narrow"/>
                <w:color w:val="000000"/>
                <w:sz w:val="22"/>
                <w:szCs w:val="22"/>
                <w:lang w:val="sl-SI" w:eastAsia="sl-SI"/>
              </w:rPr>
              <w:t>Ž</w:t>
            </w:r>
          </w:p>
        </w:tc>
      </w:tr>
      <w:tr w:rsidR="001C5721" w:rsidRPr="003D16A7" w:rsidTr="00E463C7">
        <w:trPr>
          <w:trHeight w:val="330"/>
          <w:jc w:val="center"/>
        </w:trPr>
        <w:tc>
          <w:tcPr>
            <w:tcW w:w="622" w:type="dxa"/>
            <w:shd w:val="clear" w:color="auto" w:fill="auto"/>
            <w:noWrap/>
            <w:vAlign w:val="bottom"/>
            <w:hideMark/>
          </w:tcPr>
          <w:p w:rsidR="001C5721" w:rsidRPr="003D16A7" w:rsidRDefault="001C5721" w:rsidP="00FA54CD">
            <w:pPr>
              <w:jc w:val="center"/>
              <w:rPr>
                <w:rFonts w:ascii="Arial Narrow" w:hAnsi="Arial Narrow"/>
                <w:color w:val="000000"/>
                <w:sz w:val="22"/>
                <w:szCs w:val="22"/>
                <w:lang w:val="sl-SI" w:eastAsia="sl-SI"/>
              </w:rPr>
            </w:pPr>
            <w:r w:rsidRPr="003D16A7">
              <w:rPr>
                <w:rFonts w:ascii="Arial Narrow" w:hAnsi="Arial Narrow"/>
                <w:color w:val="000000"/>
                <w:sz w:val="22"/>
                <w:szCs w:val="22"/>
                <w:lang w:val="sl-SI" w:eastAsia="sl-SI"/>
              </w:rPr>
              <w:t>I</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12563</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7442</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7527</w:t>
            </w:r>
          </w:p>
        </w:tc>
        <w:tc>
          <w:tcPr>
            <w:tcW w:w="6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5223</w:t>
            </w:r>
          </w:p>
        </w:tc>
        <w:tc>
          <w:tcPr>
            <w:tcW w:w="82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5036</w:t>
            </w:r>
          </w:p>
        </w:tc>
        <w:tc>
          <w:tcPr>
            <w:tcW w:w="6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2219</w:t>
            </w:r>
          </w:p>
        </w:tc>
        <w:tc>
          <w:tcPr>
            <w:tcW w:w="580"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1297</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705</w:t>
            </w:r>
          </w:p>
        </w:tc>
        <w:tc>
          <w:tcPr>
            <w:tcW w:w="759"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530</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256</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326</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160</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463</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224</w:t>
            </w:r>
          </w:p>
        </w:tc>
        <w:tc>
          <w:tcPr>
            <w:tcW w:w="843"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713</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341</w:t>
            </w:r>
          </w:p>
        </w:tc>
        <w:tc>
          <w:tcPr>
            <w:tcW w:w="943"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806</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298</w:t>
            </w:r>
          </w:p>
        </w:tc>
        <w:tc>
          <w:tcPr>
            <w:tcW w:w="943"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770</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209</w:t>
            </w:r>
          </w:p>
        </w:tc>
        <w:tc>
          <w:tcPr>
            <w:tcW w:w="709"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131</w:t>
            </w:r>
          </w:p>
        </w:tc>
        <w:tc>
          <w:tcPr>
            <w:tcW w:w="441"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26</w:t>
            </w:r>
          </w:p>
        </w:tc>
      </w:tr>
      <w:tr w:rsidR="001C5721" w:rsidRPr="003D16A7" w:rsidTr="00E463C7">
        <w:trPr>
          <w:trHeight w:val="330"/>
          <w:jc w:val="center"/>
        </w:trPr>
        <w:tc>
          <w:tcPr>
            <w:tcW w:w="622" w:type="dxa"/>
            <w:shd w:val="clear" w:color="auto" w:fill="auto"/>
            <w:noWrap/>
            <w:vAlign w:val="bottom"/>
            <w:hideMark/>
          </w:tcPr>
          <w:p w:rsidR="001C5721" w:rsidRPr="003D16A7" w:rsidRDefault="001C5721" w:rsidP="00FA54CD">
            <w:pPr>
              <w:jc w:val="center"/>
              <w:rPr>
                <w:rFonts w:ascii="Arial Narrow" w:hAnsi="Arial Narrow"/>
                <w:color w:val="000000"/>
                <w:sz w:val="22"/>
                <w:szCs w:val="22"/>
                <w:lang w:val="sl-SI" w:eastAsia="sl-SI"/>
              </w:rPr>
            </w:pPr>
            <w:r w:rsidRPr="003D16A7">
              <w:rPr>
                <w:rFonts w:ascii="Arial Narrow" w:hAnsi="Arial Narrow"/>
                <w:color w:val="000000"/>
                <w:sz w:val="22"/>
                <w:szCs w:val="22"/>
                <w:lang w:val="sl-SI" w:eastAsia="sl-SI"/>
              </w:rPr>
              <w:t>II</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1359</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814</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474</w:t>
            </w:r>
          </w:p>
        </w:tc>
        <w:tc>
          <w:tcPr>
            <w:tcW w:w="6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292</w:t>
            </w:r>
          </w:p>
        </w:tc>
        <w:tc>
          <w:tcPr>
            <w:tcW w:w="82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885</w:t>
            </w:r>
          </w:p>
        </w:tc>
        <w:tc>
          <w:tcPr>
            <w:tcW w:w="6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522</w:t>
            </w:r>
          </w:p>
        </w:tc>
        <w:tc>
          <w:tcPr>
            <w:tcW w:w="580"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201</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141</w:t>
            </w:r>
          </w:p>
        </w:tc>
        <w:tc>
          <w:tcPr>
            <w:tcW w:w="759"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90</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56</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68</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50</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88</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59</w:t>
            </w:r>
          </w:p>
        </w:tc>
        <w:tc>
          <w:tcPr>
            <w:tcW w:w="843"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141</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81</w:t>
            </w:r>
          </w:p>
        </w:tc>
        <w:tc>
          <w:tcPr>
            <w:tcW w:w="943"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154</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79</w:t>
            </w:r>
          </w:p>
        </w:tc>
        <w:tc>
          <w:tcPr>
            <w:tcW w:w="943"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120</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45</w:t>
            </w:r>
          </w:p>
        </w:tc>
        <w:tc>
          <w:tcPr>
            <w:tcW w:w="709"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23</w:t>
            </w:r>
          </w:p>
        </w:tc>
        <w:tc>
          <w:tcPr>
            <w:tcW w:w="441"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11</w:t>
            </w:r>
          </w:p>
        </w:tc>
      </w:tr>
      <w:tr w:rsidR="001C5721" w:rsidRPr="003D16A7" w:rsidTr="00E463C7">
        <w:trPr>
          <w:trHeight w:val="330"/>
          <w:jc w:val="center"/>
        </w:trPr>
        <w:tc>
          <w:tcPr>
            <w:tcW w:w="622" w:type="dxa"/>
            <w:shd w:val="clear" w:color="auto" w:fill="auto"/>
            <w:noWrap/>
            <w:vAlign w:val="bottom"/>
            <w:hideMark/>
          </w:tcPr>
          <w:p w:rsidR="001C5721" w:rsidRPr="003D16A7" w:rsidRDefault="001C5721" w:rsidP="00FA54CD">
            <w:pPr>
              <w:jc w:val="center"/>
              <w:rPr>
                <w:rFonts w:ascii="Arial Narrow" w:hAnsi="Arial Narrow"/>
                <w:color w:val="000000"/>
                <w:sz w:val="22"/>
                <w:szCs w:val="22"/>
                <w:lang w:val="sl-SI" w:eastAsia="sl-SI"/>
              </w:rPr>
            </w:pPr>
            <w:r w:rsidRPr="003D16A7">
              <w:rPr>
                <w:rFonts w:ascii="Arial Narrow" w:hAnsi="Arial Narrow"/>
                <w:color w:val="000000"/>
                <w:sz w:val="22"/>
                <w:szCs w:val="22"/>
                <w:lang w:val="sl-SI" w:eastAsia="sl-SI"/>
              </w:rPr>
              <w:t>III</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7859</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3697</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2259</w:t>
            </w:r>
          </w:p>
        </w:tc>
        <w:tc>
          <w:tcPr>
            <w:tcW w:w="6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1205</w:t>
            </w:r>
          </w:p>
        </w:tc>
        <w:tc>
          <w:tcPr>
            <w:tcW w:w="82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5600</w:t>
            </w:r>
          </w:p>
        </w:tc>
        <w:tc>
          <w:tcPr>
            <w:tcW w:w="6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2492</w:t>
            </w:r>
          </w:p>
        </w:tc>
        <w:tc>
          <w:tcPr>
            <w:tcW w:w="580"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1025</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528</w:t>
            </w:r>
          </w:p>
        </w:tc>
        <w:tc>
          <w:tcPr>
            <w:tcW w:w="759"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535</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269</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395</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211</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599</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321</w:t>
            </w:r>
          </w:p>
        </w:tc>
        <w:tc>
          <w:tcPr>
            <w:tcW w:w="843"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925</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461</w:t>
            </w:r>
          </w:p>
        </w:tc>
        <w:tc>
          <w:tcPr>
            <w:tcW w:w="943"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997</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377</w:t>
            </w:r>
          </w:p>
        </w:tc>
        <w:tc>
          <w:tcPr>
            <w:tcW w:w="943"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891</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257</w:t>
            </w:r>
          </w:p>
        </w:tc>
        <w:tc>
          <w:tcPr>
            <w:tcW w:w="709"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233</w:t>
            </w:r>
          </w:p>
        </w:tc>
        <w:tc>
          <w:tcPr>
            <w:tcW w:w="441"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68</w:t>
            </w:r>
          </w:p>
        </w:tc>
      </w:tr>
      <w:tr w:rsidR="001C5721" w:rsidRPr="003D16A7" w:rsidTr="00E463C7">
        <w:trPr>
          <w:trHeight w:val="330"/>
          <w:jc w:val="center"/>
        </w:trPr>
        <w:tc>
          <w:tcPr>
            <w:tcW w:w="622" w:type="dxa"/>
            <w:shd w:val="clear" w:color="auto" w:fill="auto"/>
            <w:noWrap/>
            <w:vAlign w:val="bottom"/>
            <w:hideMark/>
          </w:tcPr>
          <w:p w:rsidR="001C5721" w:rsidRPr="003D16A7" w:rsidRDefault="001C5721" w:rsidP="00FA54CD">
            <w:pPr>
              <w:jc w:val="center"/>
              <w:rPr>
                <w:rFonts w:ascii="Arial Narrow" w:hAnsi="Arial Narrow"/>
                <w:color w:val="000000"/>
                <w:sz w:val="22"/>
                <w:szCs w:val="22"/>
                <w:lang w:val="sl-SI" w:eastAsia="sl-SI"/>
              </w:rPr>
            </w:pPr>
            <w:r w:rsidRPr="003D16A7">
              <w:rPr>
                <w:rFonts w:ascii="Arial Narrow" w:hAnsi="Arial Narrow"/>
                <w:color w:val="000000"/>
                <w:sz w:val="22"/>
                <w:szCs w:val="22"/>
                <w:lang w:val="sl-SI" w:eastAsia="sl-SI"/>
              </w:rPr>
              <w:t>IV</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10760</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6652</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3156</w:t>
            </w:r>
          </w:p>
        </w:tc>
        <w:tc>
          <w:tcPr>
            <w:tcW w:w="6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1933</w:t>
            </w:r>
          </w:p>
        </w:tc>
        <w:tc>
          <w:tcPr>
            <w:tcW w:w="82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7604</w:t>
            </w:r>
          </w:p>
        </w:tc>
        <w:tc>
          <w:tcPr>
            <w:tcW w:w="6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4719</w:t>
            </w:r>
          </w:p>
        </w:tc>
        <w:tc>
          <w:tcPr>
            <w:tcW w:w="580"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1669</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1023</w:t>
            </w:r>
          </w:p>
        </w:tc>
        <w:tc>
          <w:tcPr>
            <w:tcW w:w="759"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858</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558</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513</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370</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821</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578</w:t>
            </w:r>
          </w:p>
        </w:tc>
        <w:tc>
          <w:tcPr>
            <w:tcW w:w="843"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1196</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817</w:t>
            </w:r>
          </w:p>
        </w:tc>
        <w:tc>
          <w:tcPr>
            <w:tcW w:w="943"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1314</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815</w:t>
            </w:r>
          </w:p>
        </w:tc>
        <w:tc>
          <w:tcPr>
            <w:tcW w:w="943"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963</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428</w:t>
            </w:r>
          </w:p>
        </w:tc>
        <w:tc>
          <w:tcPr>
            <w:tcW w:w="709"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270</w:t>
            </w:r>
          </w:p>
        </w:tc>
        <w:tc>
          <w:tcPr>
            <w:tcW w:w="441"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130</w:t>
            </w:r>
          </w:p>
        </w:tc>
      </w:tr>
      <w:tr w:rsidR="001C5721" w:rsidRPr="003D16A7" w:rsidTr="00E463C7">
        <w:trPr>
          <w:trHeight w:val="330"/>
          <w:jc w:val="center"/>
        </w:trPr>
        <w:tc>
          <w:tcPr>
            <w:tcW w:w="622" w:type="dxa"/>
            <w:shd w:val="clear" w:color="auto" w:fill="auto"/>
            <w:noWrap/>
            <w:vAlign w:val="bottom"/>
            <w:hideMark/>
          </w:tcPr>
          <w:p w:rsidR="001C5721" w:rsidRPr="003D16A7" w:rsidRDefault="001C5721" w:rsidP="00FA54CD">
            <w:pPr>
              <w:jc w:val="center"/>
              <w:rPr>
                <w:rFonts w:ascii="Arial Narrow" w:hAnsi="Arial Narrow"/>
                <w:color w:val="000000"/>
                <w:sz w:val="22"/>
                <w:szCs w:val="22"/>
                <w:lang w:val="sl-SI" w:eastAsia="sl-SI"/>
              </w:rPr>
            </w:pPr>
            <w:r w:rsidRPr="003D16A7">
              <w:rPr>
                <w:rFonts w:ascii="Arial Narrow" w:hAnsi="Arial Narrow"/>
                <w:color w:val="000000"/>
                <w:sz w:val="22"/>
                <w:szCs w:val="22"/>
                <w:lang w:val="sl-SI" w:eastAsia="sl-SI"/>
              </w:rPr>
              <w:t>V</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178</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28</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42</w:t>
            </w:r>
          </w:p>
        </w:tc>
        <w:tc>
          <w:tcPr>
            <w:tcW w:w="6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10</w:t>
            </w:r>
          </w:p>
        </w:tc>
        <w:tc>
          <w:tcPr>
            <w:tcW w:w="82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136</w:t>
            </w:r>
          </w:p>
        </w:tc>
        <w:tc>
          <w:tcPr>
            <w:tcW w:w="6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18</w:t>
            </w:r>
          </w:p>
        </w:tc>
        <w:tc>
          <w:tcPr>
            <w:tcW w:w="580"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17</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4</w:t>
            </w:r>
          </w:p>
        </w:tc>
        <w:tc>
          <w:tcPr>
            <w:tcW w:w="759"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6</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2</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4</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2</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w:t>
            </w:r>
          </w:p>
        </w:tc>
        <w:tc>
          <w:tcPr>
            <w:tcW w:w="843"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9</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2</w:t>
            </w:r>
          </w:p>
        </w:tc>
        <w:tc>
          <w:tcPr>
            <w:tcW w:w="943"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16</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w:t>
            </w:r>
          </w:p>
        </w:tc>
        <w:tc>
          <w:tcPr>
            <w:tcW w:w="943"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65</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7</w:t>
            </w:r>
          </w:p>
        </w:tc>
        <w:tc>
          <w:tcPr>
            <w:tcW w:w="709"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17</w:t>
            </w:r>
          </w:p>
        </w:tc>
        <w:tc>
          <w:tcPr>
            <w:tcW w:w="441"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0</w:t>
            </w:r>
          </w:p>
        </w:tc>
      </w:tr>
      <w:tr w:rsidR="001C5721" w:rsidRPr="003D16A7" w:rsidTr="00E463C7">
        <w:trPr>
          <w:trHeight w:val="330"/>
          <w:jc w:val="center"/>
        </w:trPr>
        <w:tc>
          <w:tcPr>
            <w:tcW w:w="622" w:type="dxa"/>
            <w:shd w:val="clear" w:color="auto" w:fill="auto"/>
            <w:noWrap/>
            <w:vAlign w:val="bottom"/>
            <w:hideMark/>
          </w:tcPr>
          <w:p w:rsidR="001C5721" w:rsidRPr="003D16A7" w:rsidRDefault="001C5721" w:rsidP="00FA54CD">
            <w:pPr>
              <w:jc w:val="center"/>
              <w:rPr>
                <w:rFonts w:ascii="Arial Narrow" w:hAnsi="Arial Narrow"/>
                <w:color w:val="000000"/>
                <w:sz w:val="22"/>
                <w:szCs w:val="22"/>
                <w:lang w:val="sl-SI" w:eastAsia="sl-SI"/>
              </w:rPr>
            </w:pPr>
            <w:r w:rsidRPr="003D16A7">
              <w:rPr>
                <w:rFonts w:ascii="Arial Narrow" w:hAnsi="Arial Narrow"/>
                <w:color w:val="000000"/>
                <w:sz w:val="22"/>
                <w:szCs w:val="22"/>
                <w:lang w:val="sl-SI" w:eastAsia="sl-SI"/>
              </w:rPr>
              <w:t>VI-1</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592</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320</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77</w:t>
            </w:r>
          </w:p>
        </w:tc>
        <w:tc>
          <w:tcPr>
            <w:tcW w:w="6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48</w:t>
            </w:r>
          </w:p>
        </w:tc>
        <w:tc>
          <w:tcPr>
            <w:tcW w:w="82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515</w:t>
            </w:r>
          </w:p>
        </w:tc>
        <w:tc>
          <w:tcPr>
            <w:tcW w:w="6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272</w:t>
            </w:r>
          </w:p>
        </w:tc>
        <w:tc>
          <w:tcPr>
            <w:tcW w:w="580"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48</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29</w:t>
            </w:r>
          </w:p>
        </w:tc>
        <w:tc>
          <w:tcPr>
            <w:tcW w:w="759"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50</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28</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36</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23</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51</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35</w:t>
            </w:r>
          </w:p>
        </w:tc>
        <w:tc>
          <w:tcPr>
            <w:tcW w:w="843"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87</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51</w:t>
            </w:r>
          </w:p>
        </w:tc>
        <w:tc>
          <w:tcPr>
            <w:tcW w:w="943"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114</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58</w:t>
            </w:r>
          </w:p>
        </w:tc>
        <w:tc>
          <w:tcPr>
            <w:tcW w:w="943"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90</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37</w:t>
            </w:r>
          </w:p>
        </w:tc>
        <w:tc>
          <w:tcPr>
            <w:tcW w:w="709"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39</w:t>
            </w:r>
          </w:p>
        </w:tc>
        <w:tc>
          <w:tcPr>
            <w:tcW w:w="441"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11</w:t>
            </w:r>
          </w:p>
        </w:tc>
      </w:tr>
      <w:tr w:rsidR="001C5721" w:rsidRPr="003D16A7" w:rsidTr="00E463C7">
        <w:trPr>
          <w:trHeight w:val="330"/>
          <w:jc w:val="center"/>
        </w:trPr>
        <w:tc>
          <w:tcPr>
            <w:tcW w:w="622" w:type="dxa"/>
            <w:shd w:val="clear" w:color="auto" w:fill="auto"/>
            <w:noWrap/>
            <w:vAlign w:val="bottom"/>
            <w:hideMark/>
          </w:tcPr>
          <w:p w:rsidR="001C5721" w:rsidRPr="003D16A7" w:rsidRDefault="001C5721" w:rsidP="00FA54CD">
            <w:pPr>
              <w:jc w:val="center"/>
              <w:rPr>
                <w:rFonts w:ascii="Arial Narrow" w:hAnsi="Arial Narrow"/>
                <w:color w:val="000000"/>
                <w:sz w:val="22"/>
                <w:szCs w:val="22"/>
                <w:lang w:val="sl-SI" w:eastAsia="sl-SI"/>
              </w:rPr>
            </w:pPr>
            <w:r w:rsidRPr="003D16A7">
              <w:rPr>
                <w:rFonts w:ascii="Arial Narrow" w:hAnsi="Arial Narrow"/>
                <w:color w:val="000000"/>
                <w:sz w:val="22"/>
                <w:szCs w:val="22"/>
                <w:lang w:val="sl-SI" w:eastAsia="sl-SI"/>
              </w:rPr>
              <w:t>VI-2</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7</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3</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w:t>
            </w:r>
          </w:p>
        </w:tc>
        <w:tc>
          <w:tcPr>
            <w:tcW w:w="6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0</w:t>
            </w:r>
          </w:p>
        </w:tc>
        <w:tc>
          <w:tcPr>
            <w:tcW w:w="82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6</w:t>
            </w:r>
          </w:p>
        </w:tc>
        <w:tc>
          <w:tcPr>
            <w:tcW w:w="6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3</w:t>
            </w:r>
          </w:p>
        </w:tc>
        <w:tc>
          <w:tcPr>
            <w:tcW w:w="580"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0</w:t>
            </w:r>
          </w:p>
        </w:tc>
        <w:tc>
          <w:tcPr>
            <w:tcW w:w="759"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3</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0</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0</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w:t>
            </w:r>
          </w:p>
        </w:tc>
        <w:tc>
          <w:tcPr>
            <w:tcW w:w="843"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0</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0</w:t>
            </w:r>
          </w:p>
        </w:tc>
        <w:tc>
          <w:tcPr>
            <w:tcW w:w="943"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0</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0</w:t>
            </w:r>
          </w:p>
        </w:tc>
        <w:tc>
          <w:tcPr>
            <w:tcW w:w="943"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w:t>
            </w:r>
          </w:p>
        </w:tc>
        <w:tc>
          <w:tcPr>
            <w:tcW w:w="709"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0</w:t>
            </w:r>
          </w:p>
        </w:tc>
        <w:tc>
          <w:tcPr>
            <w:tcW w:w="441"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0</w:t>
            </w:r>
          </w:p>
        </w:tc>
      </w:tr>
      <w:tr w:rsidR="001C5721" w:rsidRPr="003D16A7" w:rsidTr="00E463C7">
        <w:trPr>
          <w:trHeight w:val="330"/>
          <w:jc w:val="center"/>
        </w:trPr>
        <w:tc>
          <w:tcPr>
            <w:tcW w:w="622" w:type="dxa"/>
            <w:shd w:val="clear" w:color="auto" w:fill="auto"/>
            <w:noWrap/>
            <w:vAlign w:val="bottom"/>
            <w:hideMark/>
          </w:tcPr>
          <w:p w:rsidR="001C5721" w:rsidRPr="003D16A7" w:rsidRDefault="001C5721" w:rsidP="00FA54CD">
            <w:pPr>
              <w:jc w:val="center"/>
              <w:rPr>
                <w:rFonts w:ascii="Arial Narrow" w:hAnsi="Arial Narrow"/>
                <w:color w:val="000000"/>
                <w:sz w:val="22"/>
                <w:szCs w:val="22"/>
                <w:lang w:val="sl-SI" w:eastAsia="sl-SI"/>
              </w:rPr>
            </w:pPr>
            <w:r w:rsidRPr="003D16A7">
              <w:rPr>
                <w:rFonts w:ascii="Arial Narrow" w:hAnsi="Arial Narrow"/>
                <w:color w:val="000000"/>
                <w:sz w:val="22"/>
                <w:szCs w:val="22"/>
                <w:lang w:val="sl-SI" w:eastAsia="sl-SI"/>
              </w:rPr>
              <w:t>VII-1</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7762</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4808</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3481</w:t>
            </w:r>
          </w:p>
        </w:tc>
        <w:tc>
          <w:tcPr>
            <w:tcW w:w="6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2027</w:t>
            </w:r>
          </w:p>
        </w:tc>
        <w:tc>
          <w:tcPr>
            <w:tcW w:w="82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4281</w:t>
            </w:r>
          </w:p>
        </w:tc>
        <w:tc>
          <w:tcPr>
            <w:tcW w:w="6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2781</w:t>
            </w:r>
          </w:p>
        </w:tc>
        <w:tc>
          <w:tcPr>
            <w:tcW w:w="580"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1666</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1077</w:t>
            </w:r>
          </w:p>
        </w:tc>
        <w:tc>
          <w:tcPr>
            <w:tcW w:w="759"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780</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517</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407</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283</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472</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329</w:t>
            </w:r>
          </w:p>
        </w:tc>
        <w:tc>
          <w:tcPr>
            <w:tcW w:w="843"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488</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331</w:t>
            </w:r>
          </w:p>
        </w:tc>
        <w:tc>
          <w:tcPr>
            <w:tcW w:w="943"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289</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178</w:t>
            </w:r>
          </w:p>
        </w:tc>
        <w:tc>
          <w:tcPr>
            <w:tcW w:w="943"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128</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51</w:t>
            </w:r>
          </w:p>
        </w:tc>
        <w:tc>
          <w:tcPr>
            <w:tcW w:w="709"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51</w:t>
            </w:r>
          </w:p>
        </w:tc>
        <w:tc>
          <w:tcPr>
            <w:tcW w:w="441"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15</w:t>
            </w:r>
          </w:p>
        </w:tc>
      </w:tr>
      <w:tr w:rsidR="001C5721" w:rsidRPr="003D16A7" w:rsidTr="00E463C7">
        <w:trPr>
          <w:trHeight w:val="330"/>
          <w:jc w:val="center"/>
        </w:trPr>
        <w:tc>
          <w:tcPr>
            <w:tcW w:w="622" w:type="dxa"/>
            <w:shd w:val="clear" w:color="auto" w:fill="auto"/>
            <w:noWrap/>
            <w:vAlign w:val="bottom"/>
            <w:hideMark/>
          </w:tcPr>
          <w:p w:rsidR="001C5721" w:rsidRPr="003D16A7" w:rsidRDefault="001C5721" w:rsidP="00FA54CD">
            <w:pPr>
              <w:jc w:val="center"/>
              <w:rPr>
                <w:rFonts w:ascii="Arial Narrow" w:hAnsi="Arial Narrow"/>
                <w:color w:val="000000"/>
                <w:sz w:val="22"/>
                <w:szCs w:val="22"/>
                <w:lang w:val="sl-SI" w:eastAsia="sl-SI"/>
              </w:rPr>
            </w:pPr>
            <w:r w:rsidRPr="003D16A7">
              <w:rPr>
                <w:rFonts w:ascii="Arial Narrow" w:hAnsi="Arial Narrow"/>
                <w:color w:val="000000"/>
                <w:sz w:val="22"/>
                <w:szCs w:val="22"/>
                <w:lang w:val="sl-SI" w:eastAsia="sl-SI"/>
              </w:rPr>
              <w:t>VII-2</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283</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174</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107</w:t>
            </w:r>
          </w:p>
        </w:tc>
        <w:tc>
          <w:tcPr>
            <w:tcW w:w="6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62</w:t>
            </w:r>
          </w:p>
        </w:tc>
        <w:tc>
          <w:tcPr>
            <w:tcW w:w="82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176</w:t>
            </w:r>
          </w:p>
        </w:tc>
        <w:tc>
          <w:tcPr>
            <w:tcW w:w="6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112</w:t>
            </w:r>
          </w:p>
        </w:tc>
        <w:tc>
          <w:tcPr>
            <w:tcW w:w="580"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64</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45</w:t>
            </w:r>
          </w:p>
        </w:tc>
        <w:tc>
          <w:tcPr>
            <w:tcW w:w="759"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31</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17</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25</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19</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21</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14</w:t>
            </w:r>
          </w:p>
        </w:tc>
        <w:tc>
          <w:tcPr>
            <w:tcW w:w="843"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19</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11</w:t>
            </w:r>
          </w:p>
        </w:tc>
        <w:tc>
          <w:tcPr>
            <w:tcW w:w="943"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11</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4</w:t>
            </w:r>
          </w:p>
        </w:tc>
        <w:tc>
          <w:tcPr>
            <w:tcW w:w="943"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3</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0</w:t>
            </w:r>
          </w:p>
        </w:tc>
        <w:tc>
          <w:tcPr>
            <w:tcW w:w="709"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2</w:t>
            </w:r>
          </w:p>
        </w:tc>
        <w:tc>
          <w:tcPr>
            <w:tcW w:w="441"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2</w:t>
            </w:r>
          </w:p>
        </w:tc>
      </w:tr>
      <w:tr w:rsidR="001C5721" w:rsidRPr="003D16A7" w:rsidTr="00E463C7">
        <w:trPr>
          <w:trHeight w:val="330"/>
          <w:jc w:val="center"/>
        </w:trPr>
        <w:tc>
          <w:tcPr>
            <w:tcW w:w="622" w:type="dxa"/>
            <w:shd w:val="clear" w:color="auto" w:fill="auto"/>
            <w:noWrap/>
            <w:vAlign w:val="bottom"/>
            <w:hideMark/>
          </w:tcPr>
          <w:p w:rsidR="001C5721" w:rsidRPr="003D16A7" w:rsidRDefault="001C5721" w:rsidP="00FA54CD">
            <w:pPr>
              <w:jc w:val="center"/>
              <w:rPr>
                <w:rFonts w:ascii="Arial Narrow" w:hAnsi="Arial Narrow"/>
                <w:color w:val="000000"/>
                <w:sz w:val="22"/>
                <w:szCs w:val="22"/>
                <w:lang w:val="sl-SI" w:eastAsia="sl-SI"/>
              </w:rPr>
            </w:pPr>
            <w:r w:rsidRPr="003D16A7">
              <w:rPr>
                <w:rFonts w:ascii="Arial Narrow" w:hAnsi="Arial Narrow"/>
                <w:color w:val="000000"/>
                <w:sz w:val="22"/>
                <w:szCs w:val="22"/>
                <w:lang w:val="sl-SI" w:eastAsia="sl-SI"/>
              </w:rPr>
              <w:t>VIII</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15</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6</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4</w:t>
            </w:r>
          </w:p>
        </w:tc>
        <w:tc>
          <w:tcPr>
            <w:tcW w:w="6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3</w:t>
            </w:r>
          </w:p>
        </w:tc>
        <w:tc>
          <w:tcPr>
            <w:tcW w:w="82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11</w:t>
            </w:r>
          </w:p>
        </w:tc>
        <w:tc>
          <w:tcPr>
            <w:tcW w:w="6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3</w:t>
            </w:r>
          </w:p>
        </w:tc>
        <w:tc>
          <w:tcPr>
            <w:tcW w:w="580"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2</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0</w:t>
            </w:r>
          </w:p>
        </w:tc>
        <w:tc>
          <w:tcPr>
            <w:tcW w:w="759"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0</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0</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0</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0</w:t>
            </w:r>
          </w:p>
        </w:tc>
        <w:tc>
          <w:tcPr>
            <w:tcW w:w="843"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w:t>
            </w:r>
          </w:p>
        </w:tc>
        <w:tc>
          <w:tcPr>
            <w:tcW w:w="943"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6</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w:t>
            </w:r>
          </w:p>
        </w:tc>
        <w:tc>
          <w:tcPr>
            <w:tcW w:w="943"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0</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0</w:t>
            </w:r>
          </w:p>
        </w:tc>
        <w:tc>
          <w:tcPr>
            <w:tcW w:w="709"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w:t>
            </w:r>
          </w:p>
        </w:tc>
        <w:tc>
          <w:tcPr>
            <w:tcW w:w="441"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0</w:t>
            </w:r>
          </w:p>
        </w:tc>
      </w:tr>
      <w:tr w:rsidR="001C5721" w:rsidRPr="003D16A7" w:rsidTr="00E463C7">
        <w:trPr>
          <w:trHeight w:val="330"/>
          <w:jc w:val="center"/>
        </w:trPr>
        <w:tc>
          <w:tcPr>
            <w:tcW w:w="622" w:type="dxa"/>
            <w:shd w:val="clear" w:color="auto" w:fill="auto"/>
            <w:noWrap/>
            <w:vAlign w:val="bottom"/>
            <w:hideMark/>
          </w:tcPr>
          <w:p w:rsidR="001C5721" w:rsidRPr="003D16A7" w:rsidRDefault="001C5721" w:rsidP="00FA54CD">
            <w:pPr>
              <w:jc w:val="center"/>
              <w:rPr>
                <w:rFonts w:ascii="Arial Narrow" w:hAnsi="Arial Narrow"/>
                <w:color w:val="000000"/>
                <w:sz w:val="22"/>
                <w:szCs w:val="22"/>
                <w:lang w:val="sl-SI" w:eastAsia="sl-SI"/>
              </w:rPr>
            </w:pPr>
            <w:r w:rsidRPr="003D16A7">
              <w:rPr>
                <w:rFonts w:ascii="Arial Narrow" w:hAnsi="Arial Narrow"/>
                <w:color w:val="000000"/>
                <w:sz w:val="22"/>
                <w:szCs w:val="22"/>
                <w:lang w:val="sl-SI" w:eastAsia="sl-SI"/>
              </w:rPr>
              <w:t>∑</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41378</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23944</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17128</w:t>
            </w:r>
          </w:p>
        </w:tc>
        <w:tc>
          <w:tcPr>
            <w:tcW w:w="6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10803</w:t>
            </w:r>
          </w:p>
        </w:tc>
        <w:tc>
          <w:tcPr>
            <w:tcW w:w="82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24250</w:t>
            </w:r>
          </w:p>
        </w:tc>
        <w:tc>
          <w:tcPr>
            <w:tcW w:w="6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13141</w:t>
            </w:r>
          </w:p>
        </w:tc>
        <w:tc>
          <w:tcPr>
            <w:tcW w:w="580"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5990</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3552</w:t>
            </w:r>
          </w:p>
        </w:tc>
        <w:tc>
          <w:tcPr>
            <w:tcW w:w="759"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2883</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1704</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1775</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1118</w:t>
            </w:r>
          </w:p>
        </w:tc>
        <w:tc>
          <w:tcPr>
            <w:tcW w:w="7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2518</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1562</w:t>
            </w:r>
          </w:p>
        </w:tc>
        <w:tc>
          <w:tcPr>
            <w:tcW w:w="843"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3579</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2096</w:t>
            </w:r>
          </w:p>
        </w:tc>
        <w:tc>
          <w:tcPr>
            <w:tcW w:w="943"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3707</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1811</w:t>
            </w:r>
          </w:p>
        </w:tc>
        <w:tc>
          <w:tcPr>
            <w:tcW w:w="943"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3031</w:t>
            </w:r>
          </w:p>
        </w:tc>
        <w:tc>
          <w:tcPr>
            <w:tcW w:w="542"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1035</w:t>
            </w:r>
          </w:p>
        </w:tc>
        <w:tc>
          <w:tcPr>
            <w:tcW w:w="709"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767</w:t>
            </w:r>
          </w:p>
        </w:tc>
        <w:tc>
          <w:tcPr>
            <w:tcW w:w="441" w:type="dxa"/>
            <w:shd w:val="clear" w:color="auto" w:fill="auto"/>
            <w:noWrap/>
            <w:vAlign w:val="bottom"/>
          </w:tcPr>
          <w:p w:rsidR="001C5721" w:rsidRPr="003D16A7" w:rsidRDefault="001C5721" w:rsidP="00FA54CD">
            <w:pPr>
              <w:jc w:val="right"/>
              <w:rPr>
                <w:rFonts w:ascii="Arial Narrow" w:hAnsi="Arial Narrow"/>
                <w:color w:val="000000"/>
                <w:sz w:val="22"/>
                <w:szCs w:val="22"/>
              </w:rPr>
            </w:pPr>
            <w:r w:rsidRPr="003D16A7">
              <w:rPr>
                <w:rFonts w:ascii="Arial Narrow" w:hAnsi="Arial Narrow"/>
                <w:color w:val="000000"/>
                <w:sz w:val="22"/>
                <w:szCs w:val="22"/>
              </w:rPr>
              <w:t>263</w:t>
            </w:r>
          </w:p>
        </w:tc>
      </w:tr>
    </w:tbl>
    <w:p w:rsidR="001C5721" w:rsidRDefault="001C5721" w:rsidP="001C5721">
      <w:pPr>
        <w:jc w:val="both"/>
        <w:rPr>
          <w:bCs/>
          <w:lang w:val="sl-SI"/>
        </w:rPr>
      </w:pPr>
    </w:p>
    <w:p w:rsidR="001C5721" w:rsidRPr="003B74A2" w:rsidRDefault="001C5721" w:rsidP="001C5721">
      <w:pPr>
        <w:tabs>
          <w:tab w:val="left" w:pos="2486"/>
        </w:tabs>
        <w:rPr>
          <w:b/>
          <w:color w:val="FF0000"/>
          <w:lang w:val="sl-SI"/>
        </w:rPr>
      </w:pPr>
    </w:p>
    <w:p w:rsidR="001C5721" w:rsidRDefault="001C5721" w:rsidP="001C5721">
      <w:pPr>
        <w:rPr>
          <w:lang w:val="sl-SI"/>
        </w:rPr>
      </w:pPr>
    </w:p>
    <w:p w:rsidR="001C5721" w:rsidRPr="003B74A2" w:rsidRDefault="001C5721" w:rsidP="001C5721">
      <w:pPr>
        <w:rPr>
          <w:lang w:val="sl-SI"/>
        </w:rPr>
        <w:sectPr w:rsidR="001C5721" w:rsidRPr="003B74A2" w:rsidSect="00FA54CD">
          <w:pgSz w:w="15840" w:h="12240" w:orient="landscape" w:code="1"/>
          <w:pgMar w:top="1797" w:right="1440" w:bottom="1797" w:left="1440" w:header="709" w:footer="709" w:gutter="0"/>
          <w:cols w:space="708"/>
          <w:docGrid w:linePitch="360"/>
        </w:sectPr>
      </w:pPr>
    </w:p>
    <w:p w:rsidR="001C5721" w:rsidRPr="00E139E1" w:rsidRDefault="001C5721" w:rsidP="001C5721">
      <w:pPr>
        <w:jc w:val="center"/>
        <w:rPr>
          <w:rFonts w:ascii="Arial" w:hAnsi="Arial" w:cs="Arial"/>
          <w:b/>
          <w:color w:val="FF0000"/>
        </w:rPr>
      </w:pPr>
      <w:r w:rsidRPr="00351DB0">
        <w:rPr>
          <w:rFonts w:ascii="Arial" w:hAnsi="Arial" w:cs="Arial"/>
          <w:b/>
        </w:rPr>
        <w:lastRenderedPageBreak/>
        <w:t>Nezaposleni prema opštinama, polu i dužini radnog staža</w:t>
      </w:r>
    </w:p>
    <w:p w:rsidR="001C5721" w:rsidRPr="000E71FF" w:rsidRDefault="001C5721" w:rsidP="001C5721">
      <w:pPr>
        <w:ind w:left="9360" w:firstLine="720"/>
        <w:jc w:val="center"/>
        <w:rPr>
          <w:i/>
        </w:rPr>
      </w:pPr>
      <w:r>
        <w:rPr>
          <w:rFonts w:ascii="Arial" w:hAnsi="Arial" w:cs="Arial"/>
          <w:bCs/>
          <w:i/>
          <w:sz w:val="20"/>
          <w:szCs w:val="20"/>
          <w:u w:val="single"/>
        </w:rPr>
        <w:t>(Tab. 23</w:t>
      </w:r>
      <w:r w:rsidRPr="000E71FF">
        <w:rPr>
          <w:rFonts w:ascii="Arial" w:hAnsi="Arial" w:cs="Arial"/>
          <w:bCs/>
          <w:i/>
          <w:sz w:val="20"/>
          <w:szCs w:val="20"/>
          <w:u w:val="single"/>
        </w:rPr>
        <w:t>.)</w:t>
      </w:r>
    </w:p>
    <w:tbl>
      <w:tblPr>
        <w:tblW w:w="1578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108"/>
        <w:gridCol w:w="796"/>
        <w:gridCol w:w="673"/>
        <w:gridCol w:w="673"/>
        <w:gridCol w:w="673"/>
        <w:gridCol w:w="765"/>
        <w:gridCol w:w="673"/>
        <w:gridCol w:w="581"/>
        <w:gridCol w:w="581"/>
        <w:gridCol w:w="673"/>
        <w:gridCol w:w="593"/>
        <w:gridCol w:w="690"/>
        <w:gridCol w:w="583"/>
        <w:gridCol w:w="690"/>
        <w:gridCol w:w="590"/>
        <w:gridCol w:w="764"/>
        <w:gridCol w:w="593"/>
        <w:gridCol w:w="855"/>
        <w:gridCol w:w="593"/>
        <w:gridCol w:w="871"/>
        <w:gridCol w:w="593"/>
        <w:gridCol w:w="660"/>
        <w:gridCol w:w="510"/>
      </w:tblGrid>
      <w:tr w:rsidR="001C5721" w:rsidRPr="000C710F" w:rsidTr="00FA54CD">
        <w:trPr>
          <w:jc w:val="center"/>
        </w:trPr>
        <w:tc>
          <w:tcPr>
            <w:tcW w:w="1121" w:type="dxa"/>
            <w:vMerge w:val="restart"/>
            <w:tcBorders>
              <w:right w:val="double" w:sz="4" w:space="0" w:color="auto"/>
            </w:tcBorders>
            <w:vAlign w:val="center"/>
          </w:tcPr>
          <w:p w:rsidR="001C5721" w:rsidRPr="000C710F" w:rsidRDefault="001C5721" w:rsidP="00FA54CD">
            <w:pPr>
              <w:jc w:val="center"/>
              <w:rPr>
                <w:rFonts w:ascii="Arial Narrow" w:hAnsi="Arial Narrow"/>
                <w:sz w:val="20"/>
                <w:szCs w:val="20"/>
              </w:rPr>
            </w:pPr>
            <w:r w:rsidRPr="000C710F">
              <w:rPr>
                <w:rFonts w:ascii="Arial Narrow" w:hAnsi="Arial Narrow"/>
                <w:sz w:val="20"/>
                <w:szCs w:val="20"/>
              </w:rPr>
              <w:t>BIRO</w:t>
            </w:r>
          </w:p>
          <w:p w:rsidR="001C5721" w:rsidRPr="000C710F" w:rsidRDefault="001C5721" w:rsidP="00FA54CD">
            <w:pPr>
              <w:jc w:val="center"/>
              <w:rPr>
                <w:rFonts w:ascii="Arial Narrow" w:hAnsi="Arial Narrow"/>
                <w:sz w:val="20"/>
                <w:szCs w:val="20"/>
              </w:rPr>
            </w:pPr>
            <w:r w:rsidRPr="000C710F">
              <w:rPr>
                <w:rFonts w:ascii="Arial Narrow" w:hAnsi="Arial Narrow"/>
                <w:sz w:val="20"/>
                <w:szCs w:val="20"/>
              </w:rPr>
              <w:t>RADA</w:t>
            </w:r>
          </w:p>
        </w:tc>
        <w:tc>
          <w:tcPr>
            <w:tcW w:w="806" w:type="dxa"/>
            <w:vMerge w:val="restart"/>
            <w:tcBorders>
              <w:top w:val="double" w:sz="4" w:space="0" w:color="auto"/>
              <w:left w:val="double" w:sz="4" w:space="0" w:color="auto"/>
              <w:bottom w:val="single" w:sz="4" w:space="0" w:color="auto"/>
            </w:tcBorders>
            <w:vAlign w:val="center"/>
          </w:tcPr>
          <w:p w:rsidR="001C5721" w:rsidRPr="000C710F" w:rsidRDefault="001C5721" w:rsidP="00FA54CD">
            <w:pPr>
              <w:jc w:val="center"/>
              <w:rPr>
                <w:rFonts w:ascii="Arial Narrow" w:hAnsi="Arial Narrow"/>
                <w:sz w:val="20"/>
                <w:szCs w:val="20"/>
              </w:rPr>
            </w:pPr>
            <w:r w:rsidRPr="000C710F">
              <w:rPr>
                <w:rFonts w:ascii="Arial Narrow" w:hAnsi="Arial Narrow"/>
                <w:sz w:val="20"/>
                <w:szCs w:val="20"/>
              </w:rPr>
              <w:t>Ukupno</w:t>
            </w:r>
          </w:p>
        </w:tc>
        <w:tc>
          <w:tcPr>
            <w:tcW w:w="673" w:type="dxa"/>
            <w:vMerge w:val="restart"/>
            <w:tcBorders>
              <w:top w:val="double" w:sz="4" w:space="0" w:color="auto"/>
              <w:bottom w:val="single" w:sz="4" w:space="0" w:color="auto"/>
              <w:right w:val="double" w:sz="4" w:space="0" w:color="auto"/>
            </w:tcBorders>
            <w:vAlign w:val="center"/>
          </w:tcPr>
          <w:p w:rsidR="001C5721" w:rsidRPr="000C710F" w:rsidRDefault="001C5721" w:rsidP="00FA54CD">
            <w:pPr>
              <w:jc w:val="center"/>
              <w:rPr>
                <w:rFonts w:ascii="Arial Narrow" w:hAnsi="Arial Narrow"/>
                <w:sz w:val="20"/>
                <w:szCs w:val="20"/>
              </w:rPr>
            </w:pPr>
            <w:r w:rsidRPr="000C710F">
              <w:rPr>
                <w:rFonts w:ascii="Arial Narrow" w:hAnsi="Arial Narrow"/>
                <w:sz w:val="20"/>
                <w:szCs w:val="20"/>
              </w:rPr>
              <w:t>ž</w:t>
            </w:r>
          </w:p>
        </w:tc>
        <w:tc>
          <w:tcPr>
            <w:tcW w:w="664" w:type="dxa"/>
            <w:vMerge w:val="restart"/>
            <w:tcBorders>
              <w:top w:val="double" w:sz="4" w:space="0" w:color="auto"/>
              <w:left w:val="double" w:sz="4" w:space="0" w:color="auto"/>
              <w:bottom w:val="single" w:sz="4" w:space="0" w:color="auto"/>
            </w:tcBorders>
            <w:vAlign w:val="center"/>
          </w:tcPr>
          <w:p w:rsidR="001C5721" w:rsidRPr="000C710F" w:rsidRDefault="001C5721" w:rsidP="00FA54CD">
            <w:pPr>
              <w:jc w:val="center"/>
              <w:rPr>
                <w:rFonts w:ascii="Arial Narrow" w:hAnsi="Arial Narrow"/>
                <w:sz w:val="20"/>
                <w:szCs w:val="20"/>
              </w:rPr>
            </w:pPr>
            <w:r w:rsidRPr="000C710F">
              <w:rPr>
                <w:rFonts w:ascii="Arial Narrow" w:hAnsi="Arial Narrow"/>
                <w:sz w:val="20"/>
                <w:szCs w:val="20"/>
              </w:rPr>
              <w:t>Bez</w:t>
            </w:r>
          </w:p>
          <w:p w:rsidR="001C5721" w:rsidRPr="000C710F" w:rsidRDefault="001C5721" w:rsidP="00FA54CD">
            <w:pPr>
              <w:jc w:val="center"/>
              <w:rPr>
                <w:rFonts w:ascii="Arial Narrow" w:hAnsi="Arial Narrow"/>
                <w:sz w:val="20"/>
                <w:szCs w:val="20"/>
              </w:rPr>
            </w:pPr>
            <w:r w:rsidRPr="000C710F">
              <w:rPr>
                <w:rFonts w:ascii="Arial Narrow" w:hAnsi="Arial Narrow"/>
                <w:sz w:val="20"/>
                <w:szCs w:val="20"/>
              </w:rPr>
              <w:t>staža</w:t>
            </w:r>
          </w:p>
        </w:tc>
        <w:tc>
          <w:tcPr>
            <w:tcW w:w="545" w:type="dxa"/>
            <w:vMerge w:val="restart"/>
            <w:tcBorders>
              <w:top w:val="double" w:sz="4" w:space="0" w:color="auto"/>
              <w:bottom w:val="single" w:sz="4" w:space="0" w:color="auto"/>
              <w:right w:val="double" w:sz="4" w:space="0" w:color="auto"/>
            </w:tcBorders>
            <w:vAlign w:val="center"/>
          </w:tcPr>
          <w:p w:rsidR="001C5721" w:rsidRPr="000C710F" w:rsidRDefault="001C5721" w:rsidP="00FA54CD">
            <w:pPr>
              <w:jc w:val="center"/>
              <w:rPr>
                <w:rFonts w:ascii="Arial Narrow" w:hAnsi="Arial Narrow"/>
                <w:sz w:val="20"/>
                <w:szCs w:val="20"/>
              </w:rPr>
            </w:pPr>
            <w:r w:rsidRPr="000C710F">
              <w:rPr>
                <w:rFonts w:ascii="Arial Narrow" w:hAnsi="Arial Narrow"/>
                <w:sz w:val="20"/>
                <w:szCs w:val="20"/>
              </w:rPr>
              <w:t>ž</w:t>
            </w:r>
          </w:p>
        </w:tc>
        <w:tc>
          <w:tcPr>
            <w:tcW w:w="779" w:type="dxa"/>
            <w:vMerge w:val="restart"/>
            <w:tcBorders>
              <w:top w:val="double" w:sz="4" w:space="0" w:color="auto"/>
              <w:left w:val="double" w:sz="4" w:space="0" w:color="auto"/>
              <w:bottom w:val="single" w:sz="4" w:space="0" w:color="auto"/>
            </w:tcBorders>
            <w:vAlign w:val="center"/>
          </w:tcPr>
          <w:p w:rsidR="001C5721" w:rsidRPr="000C710F" w:rsidRDefault="001C5721" w:rsidP="00FA54CD">
            <w:pPr>
              <w:jc w:val="center"/>
              <w:rPr>
                <w:rFonts w:ascii="Arial Narrow" w:hAnsi="Arial Narrow"/>
                <w:sz w:val="20"/>
                <w:szCs w:val="20"/>
              </w:rPr>
            </w:pPr>
            <w:r w:rsidRPr="000C710F">
              <w:rPr>
                <w:rFonts w:ascii="Arial Narrow" w:hAnsi="Arial Narrow"/>
                <w:sz w:val="20"/>
                <w:szCs w:val="20"/>
              </w:rPr>
              <w:t>Sa</w:t>
            </w:r>
          </w:p>
          <w:p w:rsidR="001C5721" w:rsidRPr="000C710F" w:rsidRDefault="001C5721" w:rsidP="00FA54CD">
            <w:pPr>
              <w:jc w:val="center"/>
              <w:rPr>
                <w:rFonts w:ascii="Arial Narrow" w:hAnsi="Arial Narrow"/>
                <w:sz w:val="20"/>
                <w:szCs w:val="20"/>
              </w:rPr>
            </w:pPr>
            <w:r w:rsidRPr="000C710F">
              <w:rPr>
                <w:rFonts w:ascii="Arial Narrow" w:hAnsi="Arial Narrow"/>
                <w:sz w:val="20"/>
                <w:szCs w:val="20"/>
              </w:rPr>
              <w:t>stažom</w:t>
            </w:r>
          </w:p>
        </w:tc>
        <w:tc>
          <w:tcPr>
            <w:tcW w:w="673" w:type="dxa"/>
            <w:vMerge w:val="restart"/>
            <w:tcBorders>
              <w:top w:val="double" w:sz="4" w:space="0" w:color="auto"/>
              <w:bottom w:val="single" w:sz="4" w:space="0" w:color="auto"/>
              <w:right w:val="double" w:sz="4" w:space="0" w:color="auto"/>
            </w:tcBorders>
          </w:tcPr>
          <w:p w:rsidR="001C5721" w:rsidRDefault="001C5721" w:rsidP="00FA54CD">
            <w:pPr>
              <w:jc w:val="center"/>
              <w:rPr>
                <w:rFonts w:ascii="Arial Narrow" w:hAnsi="Arial Narrow"/>
                <w:sz w:val="20"/>
                <w:szCs w:val="20"/>
              </w:rPr>
            </w:pPr>
          </w:p>
          <w:p w:rsidR="001C5721" w:rsidRPr="000C710F" w:rsidRDefault="001C5721" w:rsidP="00FA54CD">
            <w:pPr>
              <w:jc w:val="center"/>
              <w:rPr>
                <w:rFonts w:ascii="Arial Narrow" w:hAnsi="Arial Narrow"/>
                <w:sz w:val="20"/>
                <w:szCs w:val="20"/>
              </w:rPr>
            </w:pPr>
            <w:r w:rsidRPr="000C710F">
              <w:rPr>
                <w:rFonts w:ascii="Arial Narrow" w:hAnsi="Arial Narrow"/>
                <w:sz w:val="20"/>
                <w:szCs w:val="20"/>
              </w:rPr>
              <w:t>ž</w:t>
            </w:r>
          </w:p>
        </w:tc>
        <w:tc>
          <w:tcPr>
            <w:tcW w:w="10520" w:type="dxa"/>
            <w:gridSpan w:val="16"/>
            <w:tcBorders>
              <w:left w:val="double" w:sz="4" w:space="0" w:color="auto"/>
            </w:tcBorders>
          </w:tcPr>
          <w:p w:rsidR="001C5721" w:rsidRPr="000C710F" w:rsidRDefault="001C5721" w:rsidP="00FA54CD">
            <w:pPr>
              <w:jc w:val="center"/>
              <w:rPr>
                <w:rFonts w:ascii="Arial Narrow" w:hAnsi="Arial Narrow"/>
                <w:sz w:val="20"/>
                <w:szCs w:val="20"/>
              </w:rPr>
            </w:pPr>
            <w:r w:rsidRPr="000C710F">
              <w:rPr>
                <w:rFonts w:ascii="Arial Narrow" w:hAnsi="Arial Narrow"/>
                <w:sz w:val="20"/>
                <w:szCs w:val="20"/>
              </w:rPr>
              <w:t>Dužina radnog staža</w:t>
            </w:r>
          </w:p>
        </w:tc>
      </w:tr>
      <w:tr w:rsidR="001C5721" w:rsidRPr="000C710F" w:rsidTr="00FA54CD">
        <w:trPr>
          <w:jc w:val="center"/>
        </w:trPr>
        <w:tc>
          <w:tcPr>
            <w:tcW w:w="1121" w:type="dxa"/>
            <w:vMerge/>
            <w:tcBorders>
              <w:right w:val="double" w:sz="4" w:space="0" w:color="auto"/>
            </w:tcBorders>
            <w:vAlign w:val="center"/>
          </w:tcPr>
          <w:p w:rsidR="001C5721" w:rsidRPr="000C710F" w:rsidRDefault="001C5721" w:rsidP="00FA54CD">
            <w:pPr>
              <w:jc w:val="center"/>
              <w:rPr>
                <w:rFonts w:ascii="Arial Narrow" w:hAnsi="Arial Narrow"/>
                <w:sz w:val="20"/>
                <w:szCs w:val="20"/>
              </w:rPr>
            </w:pPr>
          </w:p>
        </w:tc>
        <w:tc>
          <w:tcPr>
            <w:tcW w:w="806" w:type="dxa"/>
            <w:vMerge/>
            <w:tcBorders>
              <w:top w:val="single" w:sz="4" w:space="0" w:color="auto"/>
              <w:left w:val="double" w:sz="4" w:space="0" w:color="auto"/>
              <w:bottom w:val="single" w:sz="4" w:space="0" w:color="auto"/>
            </w:tcBorders>
            <w:vAlign w:val="center"/>
          </w:tcPr>
          <w:p w:rsidR="001C5721" w:rsidRPr="000C710F" w:rsidRDefault="001C5721" w:rsidP="00FA54CD">
            <w:pPr>
              <w:jc w:val="center"/>
              <w:rPr>
                <w:rFonts w:ascii="Arial Narrow" w:hAnsi="Arial Narrow"/>
                <w:sz w:val="20"/>
                <w:szCs w:val="20"/>
              </w:rPr>
            </w:pPr>
          </w:p>
        </w:tc>
        <w:tc>
          <w:tcPr>
            <w:tcW w:w="673" w:type="dxa"/>
            <w:vMerge/>
            <w:tcBorders>
              <w:top w:val="single" w:sz="4" w:space="0" w:color="auto"/>
              <w:bottom w:val="single" w:sz="4" w:space="0" w:color="auto"/>
              <w:right w:val="double" w:sz="4" w:space="0" w:color="auto"/>
            </w:tcBorders>
            <w:vAlign w:val="center"/>
          </w:tcPr>
          <w:p w:rsidR="001C5721" w:rsidRPr="000C710F" w:rsidRDefault="001C5721" w:rsidP="00FA54CD">
            <w:pPr>
              <w:jc w:val="center"/>
              <w:rPr>
                <w:rFonts w:ascii="Arial Narrow" w:hAnsi="Arial Narrow"/>
                <w:sz w:val="20"/>
                <w:szCs w:val="20"/>
              </w:rPr>
            </w:pPr>
          </w:p>
        </w:tc>
        <w:tc>
          <w:tcPr>
            <w:tcW w:w="664" w:type="dxa"/>
            <w:vMerge/>
            <w:tcBorders>
              <w:top w:val="single" w:sz="4" w:space="0" w:color="auto"/>
              <w:left w:val="double" w:sz="4" w:space="0" w:color="auto"/>
              <w:bottom w:val="single" w:sz="4" w:space="0" w:color="auto"/>
            </w:tcBorders>
            <w:vAlign w:val="center"/>
          </w:tcPr>
          <w:p w:rsidR="001C5721" w:rsidRPr="000C710F" w:rsidRDefault="001C5721" w:rsidP="00FA54CD">
            <w:pPr>
              <w:jc w:val="center"/>
              <w:rPr>
                <w:rFonts w:ascii="Arial Narrow" w:hAnsi="Arial Narrow"/>
                <w:sz w:val="20"/>
                <w:szCs w:val="20"/>
              </w:rPr>
            </w:pPr>
          </w:p>
        </w:tc>
        <w:tc>
          <w:tcPr>
            <w:tcW w:w="545" w:type="dxa"/>
            <w:vMerge/>
            <w:tcBorders>
              <w:top w:val="single" w:sz="4" w:space="0" w:color="auto"/>
              <w:bottom w:val="single" w:sz="4" w:space="0" w:color="auto"/>
              <w:right w:val="double" w:sz="4" w:space="0" w:color="auto"/>
            </w:tcBorders>
            <w:vAlign w:val="center"/>
          </w:tcPr>
          <w:p w:rsidR="001C5721" w:rsidRPr="000C710F" w:rsidRDefault="001C5721" w:rsidP="00FA54CD">
            <w:pPr>
              <w:jc w:val="center"/>
              <w:rPr>
                <w:rFonts w:ascii="Arial Narrow" w:hAnsi="Arial Narrow"/>
                <w:sz w:val="20"/>
                <w:szCs w:val="20"/>
              </w:rPr>
            </w:pPr>
          </w:p>
        </w:tc>
        <w:tc>
          <w:tcPr>
            <w:tcW w:w="779" w:type="dxa"/>
            <w:vMerge/>
            <w:tcBorders>
              <w:top w:val="single" w:sz="4" w:space="0" w:color="auto"/>
              <w:left w:val="double" w:sz="4" w:space="0" w:color="auto"/>
              <w:bottom w:val="single" w:sz="4" w:space="0" w:color="auto"/>
            </w:tcBorders>
            <w:vAlign w:val="center"/>
          </w:tcPr>
          <w:p w:rsidR="001C5721" w:rsidRPr="000C710F" w:rsidRDefault="001C5721" w:rsidP="00FA54CD">
            <w:pPr>
              <w:jc w:val="center"/>
              <w:rPr>
                <w:rFonts w:ascii="Arial Narrow" w:hAnsi="Arial Narrow"/>
                <w:sz w:val="20"/>
                <w:szCs w:val="20"/>
              </w:rPr>
            </w:pPr>
          </w:p>
        </w:tc>
        <w:tc>
          <w:tcPr>
            <w:tcW w:w="673" w:type="dxa"/>
            <w:vMerge/>
            <w:tcBorders>
              <w:top w:val="single" w:sz="4" w:space="0" w:color="auto"/>
              <w:bottom w:val="single" w:sz="4" w:space="0" w:color="auto"/>
              <w:right w:val="double" w:sz="4" w:space="0" w:color="auto"/>
            </w:tcBorders>
          </w:tcPr>
          <w:p w:rsidR="001C5721" w:rsidRPr="000C710F" w:rsidRDefault="001C5721" w:rsidP="00FA54CD">
            <w:pPr>
              <w:jc w:val="center"/>
              <w:rPr>
                <w:rFonts w:ascii="Arial Narrow" w:hAnsi="Arial Narrow"/>
                <w:sz w:val="20"/>
                <w:szCs w:val="20"/>
              </w:rPr>
            </w:pPr>
          </w:p>
        </w:tc>
        <w:tc>
          <w:tcPr>
            <w:tcW w:w="581" w:type="dxa"/>
            <w:tcBorders>
              <w:left w:val="double" w:sz="4" w:space="0" w:color="auto"/>
            </w:tcBorders>
            <w:vAlign w:val="center"/>
          </w:tcPr>
          <w:p w:rsidR="001C5721" w:rsidRPr="000C710F" w:rsidRDefault="001C5721" w:rsidP="00FA54CD">
            <w:pPr>
              <w:jc w:val="center"/>
              <w:rPr>
                <w:rFonts w:ascii="Arial Narrow" w:hAnsi="Arial Narrow"/>
                <w:sz w:val="20"/>
                <w:szCs w:val="20"/>
              </w:rPr>
            </w:pPr>
            <w:r w:rsidRPr="000C710F">
              <w:rPr>
                <w:rFonts w:ascii="Arial Narrow" w:hAnsi="Arial Narrow"/>
                <w:sz w:val="20"/>
                <w:szCs w:val="20"/>
              </w:rPr>
              <w:t>Do</w:t>
            </w:r>
          </w:p>
          <w:p w:rsidR="001C5721" w:rsidRPr="000C710F" w:rsidRDefault="001C5721" w:rsidP="00FA54CD">
            <w:pPr>
              <w:jc w:val="center"/>
              <w:rPr>
                <w:rFonts w:ascii="Arial Narrow" w:hAnsi="Arial Narrow"/>
                <w:sz w:val="20"/>
                <w:szCs w:val="20"/>
              </w:rPr>
            </w:pPr>
            <w:r w:rsidRPr="000C710F">
              <w:rPr>
                <w:rFonts w:ascii="Arial Narrow" w:hAnsi="Arial Narrow"/>
                <w:sz w:val="20"/>
                <w:szCs w:val="20"/>
              </w:rPr>
              <w:t>1 g</w:t>
            </w:r>
          </w:p>
        </w:tc>
        <w:tc>
          <w:tcPr>
            <w:tcW w:w="581" w:type="dxa"/>
            <w:vAlign w:val="center"/>
          </w:tcPr>
          <w:p w:rsidR="001C5721" w:rsidRPr="000C710F" w:rsidRDefault="001C5721" w:rsidP="00FA54CD">
            <w:pPr>
              <w:jc w:val="center"/>
              <w:rPr>
                <w:rFonts w:ascii="Arial Narrow" w:hAnsi="Arial Narrow"/>
                <w:sz w:val="20"/>
                <w:szCs w:val="20"/>
              </w:rPr>
            </w:pPr>
            <w:r w:rsidRPr="000C710F">
              <w:rPr>
                <w:rFonts w:ascii="Arial Narrow" w:hAnsi="Arial Narrow"/>
                <w:sz w:val="20"/>
                <w:szCs w:val="20"/>
              </w:rPr>
              <w:t>ž</w:t>
            </w:r>
          </w:p>
        </w:tc>
        <w:tc>
          <w:tcPr>
            <w:tcW w:w="673" w:type="dxa"/>
            <w:vAlign w:val="center"/>
          </w:tcPr>
          <w:p w:rsidR="001C5721" w:rsidRPr="000C710F" w:rsidRDefault="001C5721" w:rsidP="00FA54CD">
            <w:pPr>
              <w:jc w:val="center"/>
              <w:rPr>
                <w:rFonts w:ascii="Arial Narrow" w:hAnsi="Arial Narrow"/>
                <w:sz w:val="20"/>
                <w:szCs w:val="20"/>
              </w:rPr>
            </w:pPr>
            <w:r w:rsidRPr="000C710F">
              <w:rPr>
                <w:rFonts w:ascii="Arial Narrow" w:hAnsi="Arial Narrow"/>
                <w:sz w:val="20"/>
                <w:szCs w:val="20"/>
              </w:rPr>
              <w:t>Preko</w:t>
            </w:r>
          </w:p>
          <w:p w:rsidR="001C5721" w:rsidRPr="000C710F" w:rsidRDefault="001C5721" w:rsidP="00FA54CD">
            <w:pPr>
              <w:jc w:val="center"/>
              <w:rPr>
                <w:rFonts w:ascii="Arial Narrow" w:hAnsi="Arial Narrow"/>
                <w:sz w:val="20"/>
                <w:szCs w:val="20"/>
              </w:rPr>
            </w:pPr>
            <w:r w:rsidRPr="000C710F">
              <w:rPr>
                <w:rFonts w:ascii="Arial Narrow" w:hAnsi="Arial Narrow"/>
                <w:sz w:val="20"/>
                <w:szCs w:val="20"/>
              </w:rPr>
              <w:t>1do2g</w:t>
            </w:r>
          </w:p>
        </w:tc>
        <w:tc>
          <w:tcPr>
            <w:tcW w:w="601" w:type="dxa"/>
            <w:vAlign w:val="center"/>
          </w:tcPr>
          <w:p w:rsidR="001C5721" w:rsidRPr="000C710F" w:rsidRDefault="001C5721" w:rsidP="00FA54CD">
            <w:pPr>
              <w:jc w:val="center"/>
              <w:rPr>
                <w:rFonts w:ascii="Arial Narrow" w:hAnsi="Arial Narrow"/>
                <w:sz w:val="20"/>
                <w:szCs w:val="20"/>
              </w:rPr>
            </w:pPr>
            <w:r w:rsidRPr="000C710F">
              <w:rPr>
                <w:rFonts w:ascii="Arial Narrow" w:hAnsi="Arial Narrow"/>
                <w:sz w:val="20"/>
                <w:szCs w:val="20"/>
              </w:rPr>
              <w:t>ž</w:t>
            </w:r>
          </w:p>
        </w:tc>
        <w:tc>
          <w:tcPr>
            <w:tcW w:w="702" w:type="dxa"/>
            <w:vAlign w:val="center"/>
          </w:tcPr>
          <w:p w:rsidR="001C5721" w:rsidRPr="000C710F" w:rsidRDefault="001C5721" w:rsidP="00FA54CD">
            <w:pPr>
              <w:jc w:val="center"/>
              <w:rPr>
                <w:rFonts w:ascii="Arial Narrow" w:hAnsi="Arial Narrow"/>
                <w:sz w:val="20"/>
                <w:szCs w:val="20"/>
              </w:rPr>
            </w:pPr>
            <w:r w:rsidRPr="000C710F">
              <w:rPr>
                <w:rFonts w:ascii="Arial Narrow" w:hAnsi="Arial Narrow"/>
                <w:sz w:val="20"/>
                <w:szCs w:val="20"/>
              </w:rPr>
              <w:t>Preko</w:t>
            </w:r>
          </w:p>
          <w:p w:rsidR="001C5721" w:rsidRPr="000C710F" w:rsidRDefault="001C5721" w:rsidP="00FA54CD">
            <w:pPr>
              <w:jc w:val="center"/>
              <w:rPr>
                <w:rFonts w:ascii="Arial Narrow" w:hAnsi="Arial Narrow"/>
                <w:sz w:val="20"/>
                <w:szCs w:val="20"/>
              </w:rPr>
            </w:pPr>
            <w:r w:rsidRPr="000C710F">
              <w:rPr>
                <w:rFonts w:ascii="Arial Narrow" w:hAnsi="Arial Narrow"/>
                <w:sz w:val="20"/>
                <w:szCs w:val="20"/>
              </w:rPr>
              <w:t>2do3g</w:t>
            </w:r>
          </w:p>
        </w:tc>
        <w:tc>
          <w:tcPr>
            <w:tcW w:w="584" w:type="dxa"/>
            <w:vAlign w:val="center"/>
          </w:tcPr>
          <w:p w:rsidR="001C5721" w:rsidRPr="000C710F" w:rsidRDefault="001C5721" w:rsidP="00FA54CD">
            <w:pPr>
              <w:jc w:val="center"/>
              <w:rPr>
                <w:rFonts w:ascii="Arial Narrow" w:hAnsi="Arial Narrow"/>
                <w:sz w:val="20"/>
                <w:szCs w:val="20"/>
              </w:rPr>
            </w:pPr>
            <w:r w:rsidRPr="000C710F">
              <w:rPr>
                <w:rFonts w:ascii="Arial Narrow" w:hAnsi="Arial Narrow"/>
                <w:sz w:val="20"/>
                <w:szCs w:val="20"/>
              </w:rPr>
              <w:t>ž</w:t>
            </w:r>
          </w:p>
        </w:tc>
        <w:tc>
          <w:tcPr>
            <w:tcW w:w="702" w:type="dxa"/>
            <w:vAlign w:val="center"/>
          </w:tcPr>
          <w:p w:rsidR="001C5721" w:rsidRPr="000C710F" w:rsidRDefault="001C5721" w:rsidP="00FA54CD">
            <w:pPr>
              <w:jc w:val="center"/>
              <w:rPr>
                <w:rFonts w:ascii="Arial Narrow" w:hAnsi="Arial Narrow"/>
                <w:sz w:val="20"/>
                <w:szCs w:val="20"/>
              </w:rPr>
            </w:pPr>
            <w:r w:rsidRPr="000C710F">
              <w:rPr>
                <w:rFonts w:ascii="Arial Narrow" w:hAnsi="Arial Narrow"/>
                <w:sz w:val="20"/>
                <w:szCs w:val="20"/>
              </w:rPr>
              <w:t>Preko</w:t>
            </w:r>
          </w:p>
          <w:p w:rsidR="001C5721" w:rsidRPr="000C710F" w:rsidRDefault="001C5721" w:rsidP="00FA54CD">
            <w:pPr>
              <w:jc w:val="center"/>
              <w:rPr>
                <w:rFonts w:ascii="Arial Narrow" w:hAnsi="Arial Narrow"/>
                <w:sz w:val="20"/>
                <w:szCs w:val="20"/>
              </w:rPr>
            </w:pPr>
            <w:r w:rsidRPr="000C710F">
              <w:rPr>
                <w:rFonts w:ascii="Arial Narrow" w:hAnsi="Arial Narrow"/>
                <w:sz w:val="20"/>
                <w:szCs w:val="20"/>
              </w:rPr>
              <w:t>3do5g</w:t>
            </w:r>
          </w:p>
        </w:tc>
        <w:tc>
          <w:tcPr>
            <w:tcW w:w="597" w:type="dxa"/>
            <w:vAlign w:val="center"/>
          </w:tcPr>
          <w:p w:rsidR="001C5721" w:rsidRPr="000C710F" w:rsidRDefault="001C5721" w:rsidP="00FA54CD">
            <w:pPr>
              <w:jc w:val="center"/>
              <w:rPr>
                <w:rFonts w:ascii="Arial Narrow" w:hAnsi="Arial Narrow"/>
                <w:sz w:val="20"/>
                <w:szCs w:val="20"/>
              </w:rPr>
            </w:pPr>
            <w:r w:rsidRPr="000C710F">
              <w:rPr>
                <w:rFonts w:ascii="Arial Narrow" w:hAnsi="Arial Narrow"/>
                <w:sz w:val="20"/>
                <w:szCs w:val="20"/>
              </w:rPr>
              <w:t>ž</w:t>
            </w:r>
          </w:p>
        </w:tc>
        <w:tc>
          <w:tcPr>
            <w:tcW w:w="764" w:type="dxa"/>
            <w:vAlign w:val="center"/>
          </w:tcPr>
          <w:p w:rsidR="001C5721" w:rsidRPr="000C710F" w:rsidRDefault="001C5721" w:rsidP="00FA54CD">
            <w:pPr>
              <w:jc w:val="center"/>
              <w:rPr>
                <w:rFonts w:ascii="Arial Narrow" w:hAnsi="Arial Narrow"/>
                <w:sz w:val="20"/>
                <w:szCs w:val="20"/>
              </w:rPr>
            </w:pPr>
            <w:r w:rsidRPr="000C710F">
              <w:rPr>
                <w:rFonts w:ascii="Arial Narrow" w:hAnsi="Arial Narrow"/>
                <w:sz w:val="20"/>
                <w:szCs w:val="20"/>
              </w:rPr>
              <w:t>Preko</w:t>
            </w:r>
          </w:p>
          <w:p w:rsidR="001C5721" w:rsidRPr="000C710F" w:rsidRDefault="001C5721" w:rsidP="00FA54CD">
            <w:pPr>
              <w:jc w:val="center"/>
              <w:rPr>
                <w:rFonts w:ascii="Arial Narrow" w:hAnsi="Arial Narrow"/>
                <w:sz w:val="20"/>
                <w:szCs w:val="20"/>
              </w:rPr>
            </w:pPr>
            <w:r w:rsidRPr="000C710F">
              <w:rPr>
                <w:rFonts w:ascii="Arial Narrow" w:hAnsi="Arial Narrow"/>
                <w:sz w:val="20"/>
                <w:szCs w:val="20"/>
              </w:rPr>
              <w:t>5do10g</w:t>
            </w:r>
          </w:p>
        </w:tc>
        <w:tc>
          <w:tcPr>
            <w:tcW w:w="601" w:type="dxa"/>
            <w:vAlign w:val="center"/>
          </w:tcPr>
          <w:p w:rsidR="001C5721" w:rsidRPr="000C710F" w:rsidRDefault="001C5721" w:rsidP="00FA54CD">
            <w:pPr>
              <w:jc w:val="center"/>
              <w:rPr>
                <w:rFonts w:ascii="Arial Narrow" w:hAnsi="Arial Narrow"/>
                <w:sz w:val="20"/>
                <w:szCs w:val="20"/>
              </w:rPr>
            </w:pPr>
            <w:r w:rsidRPr="000C710F">
              <w:rPr>
                <w:rFonts w:ascii="Arial Narrow" w:hAnsi="Arial Narrow"/>
                <w:sz w:val="20"/>
                <w:szCs w:val="20"/>
              </w:rPr>
              <w:t>ž</w:t>
            </w:r>
          </w:p>
        </w:tc>
        <w:tc>
          <w:tcPr>
            <w:tcW w:w="855" w:type="dxa"/>
            <w:vAlign w:val="center"/>
          </w:tcPr>
          <w:p w:rsidR="001C5721" w:rsidRPr="000C710F" w:rsidRDefault="001C5721" w:rsidP="00FA54CD">
            <w:pPr>
              <w:jc w:val="center"/>
              <w:rPr>
                <w:rFonts w:ascii="Arial Narrow" w:hAnsi="Arial Narrow"/>
                <w:sz w:val="20"/>
                <w:szCs w:val="20"/>
              </w:rPr>
            </w:pPr>
            <w:r w:rsidRPr="000C710F">
              <w:rPr>
                <w:rFonts w:ascii="Arial Narrow" w:hAnsi="Arial Narrow"/>
                <w:sz w:val="20"/>
                <w:szCs w:val="20"/>
              </w:rPr>
              <w:t>Preko</w:t>
            </w:r>
          </w:p>
          <w:p w:rsidR="001C5721" w:rsidRPr="000C710F" w:rsidRDefault="001C5721" w:rsidP="00FA54CD">
            <w:pPr>
              <w:jc w:val="center"/>
              <w:rPr>
                <w:rFonts w:ascii="Arial Narrow" w:hAnsi="Arial Narrow"/>
                <w:sz w:val="20"/>
                <w:szCs w:val="20"/>
              </w:rPr>
            </w:pPr>
            <w:r w:rsidRPr="000C710F">
              <w:rPr>
                <w:rFonts w:ascii="Arial Narrow" w:hAnsi="Arial Narrow"/>
                <w:sz w:val="20"/>
                <w:szCs w:val="20"/>
              </w:rPr>
              <w:t>10do20g</w:t>
            </w:r>
          </w:p>
        </w:tc>
        <w:tc>
          <w:tcPr>
            <w:tcW w:w="601" w:type="dxa"/>
            <w:vAlign w:val="center"/>
          </w:tcPr>
          <w:p w:rsidR="001C5721" w:rsidRPr="000C710F" w:rsidRDefault="001C5721" w:rsidP="00FA54CD">
            <w:pPr>
              <w:jc w:val="center"/>
              <w:rPr>
                <w:rFonts w:ascii="Arial Narrow" w:hAnsi="Arial Narrow"/>
                <w:sz w:val="20"/>
                <w:szCs w:val="20"/>
              </w:rPr>
            </w:pPr>
            <w:r w:rsidRPr="000C710F">
              <w:rPr>
                <w:rFonts w:ascii="Arial Narrow" w:hAnsi="Arial Narrow"/>
                <w:sz w:val="20"/>
                <w:szCs w:val="20"/>
              </w:rPr>
              <w:t>ž</w:t>
            </w:r>
          </w:p>
        </w:tc>
        <w:tc>
          <w:tcPr>
            <w:tcW w:w="883" w:type="dxa"/>
            <w:vAlign w:val="center"/>
          </w:tcPr>
          <w:p w:rsidR="001C5721" w:rsidRPr="000C710F" w:rsidRDefault="001C5721" w:rsidP="00FA54CD">
            <w:pPr>
              <w:jc w:val="center"/>
              <w:rPr>
                <w:rFonts w:ascii="Arial Narrow" w:hAnsi="Arial Narrow"/>
                <w:sz w:val="20"/>
                <w:szCs w:val="20"/>
              </w:rPr>
            </w:pPr>
            <w:r w:rsidRPr="000C710F">
              <w:rPr>
                <w:rFonts w:ascii="Arial Narrow" w:hAnsi="Arial Narrow"/>
                <w:sz w:val="20"/>
                <w:szCs w:val="20"/>
              </w:rPr>
              <w:t>Preko 20do30g</w:t>
            </w:r>
          </w:p>
        </w:tc>
        <w:tc>
          <w:tcPr>
            <w:tcW w:w="601" w:type="dxa"/>
            <w:vAlign w:val="center"/>
          </w:tcPr>
          <w:p w:rsidR="001C5721" w:rsidRPr="000C710F" w:rsidRDefault="001C5721" w:rsidP="00FA54CD">
            <w:pPr>
              <w:jc w:val="center"/>
              <w:rPr>
                <w:rFonts w:ascii="Arial Narrow" w:hAnsi="Arial Narrow"/>
                <w:sz w:val="20"/>
                <w:szCs w:val="20"/>
              </w:rPr>
            </w:pPr>
            <w:r w:rsidRPr="000C710F">
              <w:rPr>
                <w:rFonts w:ascii="Arial Narrow" w:hAnsi="Arial Narrow"/>
                <w:sz w:val="20"/>
                <w:szCs w:val="20"/>
              </w:rPr>
              <w:t>ž</w:t>
            </w:r>
          </w:p>
        </w:tc>
        <w:tc>
          <w:tcPr>
            <w:tcW w:w="670" w:type="dxa"/>
            <w:vAlign w:val="center"/>
          </w:tcPr>
          <w:p w:rsidR="001C5721" w:rsidRPr="000C710F" w:rsidRDefault="001C5721" w:rsidP="00FA54CD">
            <w:pPr>
              <w:jc w:val="center"/>
              <w:rPr>
                <w:rFonts w:ascii="Arial Narrow" w:hAnsi="Arial Narrow"/>
                <w:sz w:val="20"/>
                <w:szCs w:val="20"/>
              </w:rPr>
            </w:pPr>
            <w:r w:rsidRPr="000C710F">
              <w:rPr>
                <w:rFonts w:ascii="Arial Narrow" w:hAnsi="Arial Narrow"/>
                <w:sz w:val="20"/>
                <w:szCs w:val="20"/>
              </w:rPr>
              <w:t>Preko</w:t>
            </w:r>
          </w:p>
          <w:p w:rsidR="001C5721" w:rsidRPr="000C710F" w:rsidRDefault="001C5721" w:rsidP="00FA54CD">
            <w:pPr>
              <w:jc w:val="center"/>
              <w:rPr>
                <w:rFonts w:ascii="Arial Narrow" w:hAnsi="Arial Narrow"/>
                <w:sz w:val="20"/>
                <w:szCs w:val="20"/>
              </w:rPr>
            </w:pPr>
            <w:r w:rsidRPr="000C710F">
              <w:rPr>
                <w:rFonts w:ascii="Arial Narrow" w:hAnsi="Arial Narrow"/>
                <w:sz w:val="20"/>
                <w:szCs w:val="20"/>
              </w:rPr>
              <w:t>30g</w:t>
            </w:r>
          </w:p>
        </w:tc>
        <w:tc>
          <w:tcPr>
            <w:tcW w:w="524" w:type="dxa"/>
            <w:vAlign w:val="center"/>
          </w:tcPr>
          <w:p w:rsidR="001C5721" w:rsidRPr="000C710F" w:rsidRDefault="001C5721" w:rsidP="00FA54CD">
            <w:pPr>
              <w:jc w:val="center"/>
              <w:rPr>
                <w:rFonts w:ascii="Arial Narrow" w:hAnsi="Arial Narrow"/>
                <w:sz w:val="20"/>
                <w:szCs w:val="20"/>
              </w:rPr>
            </w:pPr>
            <w:r w:rsidRPr="000C710F">
              <w:rPr>
                <w:rFonts w:ascii="Arial Narrow" w:hAnsi="Arial Narrow"/>
                <w:sz w:val="20"/>
                <w:szCs w:val="20"/>
              </w:rPr>
              <w:t>ž</w:t>
            </w:r>
          </w:p>
        </w:tc>
      </w:tr>
      <w:tr w:rsidR="001C5721" w:rsidRPr="000C710F" w:rsidTr="00FA54CD">
        <w:trPr>
          <w:jc w:val="center"/>
        </w:trPr>
        <w:tc>
          <w:tcPr>
            <w:tcW w:w="1121" w:type="dxa"/>
            <w:tcBorders>
              <w:right w:val="double" w:sz="4" w:space="0" w:color="auto"/>
            </w:tcBorders>
            <w:shd w:val="clear" w:color="auto" w:fill="auto"/>
            <w:vAlign w:val="center"/>
          </w:tcPr>
          <w:p w:rsidR="001C5721" w:rsidRPr="000C710F" w:rsidRDefault="001C5721" w:rsidP="00FA54CD">
            <w:pPr>
              <w:rPr>
                <w:rFonts w:ascii="Arial Narrow" w:hAnsi="Arial Narrow" w:cs="Arial"/>
                <w:sz w:val="20"/>
                <w:szCs w:val="20"/>
              </w:rPr>
            </w:pPr>
            <w:r w:rsidRPr="000C710F">
              <w:rPr>
                <w:rFonts w:ascii="Arial Narrow" w:hAnsi="Arial Narrow" w:cs="Arial"/>
                <w:sz w:val="20"/>
                <w:szCs w:val="20"/>
              </w:rPr>
              <w:t>Andrijevica</w:t>
            </w:r>
          </w:p>
        </w:tc>
        <w:tc>
          <w:tcPr>
            <w:tcW w:w="806"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877</w:t>
            </w:r>
          </w:p>
        </w:tc>
        <w:tc>
          <w:tcPr>
            <w:tcW w:w="673"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458</w:t>
            </w:r>
          </w:p>
        </w:tc>
        <w:tc>
          <w:tcPr>
            <w:tcW w:w="664"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386</w:t>
            </w:r>
          </w:p>
        </w:tc>
        <w:tc>
          <w:tcPr>
            <w:tcW w:w="545"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250</w:t>
            </w:r>
          </w:p>
        </w:tc>
        <w:tc>
          <w:tcPr>
            <w:tcW w:w="779"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491</w:t>
            </w:r>
          </w:p>
        </w:tc>
        <w:tc>
          <w:tcPr>
            <w:tcW w:w="673"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208</w:t>
            </w:r>
          </w:p>
        </w:tc>
        <w:tc>
          <w:tcPr>
            <w:tcW w:w="581" w:type="dxa"/>
            <w:tcBorders>
              <w:lef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129</w:t>
            </w:r>
          </w:p>
        </w:tc>
        <w:tc>
          <w:tcPr>
            <w:tcW w:w="58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59</w:t>
            </w:r>
          </w:p>
        </w:tc>
        <w:tc>
          <w:tcPr>
            <w:tcW w:w="67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61</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34</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28</w:t>
            </w:r>
          </w:p>
        </w:tc>
        <w:tc>
          <w:tcPr>
            <w:tcW w:w="58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20</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48</w:t>
            </w:r>
          </w:p>
        </w:tc>
        <w:tc>
          <w:tcPr>
            <w:tcW w:w="597"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23</w:t>
            </w:r>
          </w:p>
        </w:tc>
        <w:tc>
          <w:tcPr>
            <w:tcW w:w="76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82</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34</w:t>
            </w:r>
          </w:p>
        </w:tc>
        <w:tc>
          <w:tcPr>
            <w:tcW w:w="855"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87</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26</w:t>
            </w:r>
          </w:p>
        </w:tc>
        <w:tc>
          <w:tcPr>
            <w:tcW w:w="88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50</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11</w:t>
            </w:r>
          </w:p>
        </w:tc>
        <w:tc>
          <w:tcPr>
            <w:tcW w:w="670"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6</w:t>
            </w:r>
          </w:p>
        </w:tc>
        <w:tc>
          <w:tcPr>
            <w:tcW w:w="52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w:t>
            </w:r>
          </w:p>
        </w:tc>
      </w:tr>
      <w:tr w:rsidR="001C5721" w:rsidRPr="000C710F" w:rsidTr="00FA54CD">
        <w:trPr>
          <w:jc w:val="center"/>
        </w:trPr>
        <w:tc>
          <w:tcPr>
            <w:tcW w:w="1121" w:type="dxa"/>
            <w:tcBorders>
              <w:right w:val="double" w:sz="4" w:space="0" w:color="auto"/>
            </w:tcBorders>
            <w:shd w:val="clear" w:color="auto" w:fill="auto"/>
            <w:vAlign w:val="center"/>
          </w:tcPr>
          <w:p w:rsidR="001C5721" w:rsidRPr="000C710F" w:rsidRDefault="001C5721" w:rsidP="00FA54CD">
            <w:pPr>
              <w:rPr>
                <w:rFonts w:ascii="Arial Narrow" w:hAnsi="Arial Narrow" w:cs="Arial"/>
                <w:sz w:val="20"/>
                <w:szCs w:val="20"/>
              </w:rPr>
            </w:pPr>
            <w:r w:rsidRPr="000C710F">
              <w:rPr>
                <w:rFonts w:ascii="Arial Narrow" w:hAnsi="Arial Narrow" w:cs="Arial"/>
                <w:sz w:val="20"/>
                <w:szCs w:val="20"/>
              </w:rPr>
              <w:t>Berane</w:t>
            </w:r>
          </w:p>
        </w:tc>
        <w:tc>
          <w:tcPr>
            <w:tcW w:w="806"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4519</w:t>
            </w:r>
          </w:p>
        </w:tc>
        <w:tc>
          <w:tcPr>
            <w:tcW w:w="673"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2518</w:t>
            </w:r>
          </w:p>
        </w:tc>
        <w:tc>
          <w:tcPr>
            <w:tcW w:w="664"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2083</w:t>
            </w:r>
          </w:p>
        </w:tc>
        <w:tc>
          <w:tcPr>
            <w:tcW w:w="545"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1366</w:t>
            </w:r>
          </w:p>
        </w:tc>
        <w:tc>
          <w:tcPr>
            <w:tcW w:w="779"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2436</w:t>
            </w:r>
          </w:p>
        </w:tc>
        <w:tc>
          <w:tcPr>
            <w:tcW w:w="673"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1152</w:t>
            </w:r>
          </w:p>
        </w:tc>
        <w:tc>
          <w:tcPr>
            <w:tcW w:w="581" w:type="dxa"/>
            <w:tcBorders>
              <w:lef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582</w:t>
            </w:r>
          </w:p>
        </w:tc>
        <w:tc>
          <w:tcPr>
            <w:tcW w:w="58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323</w:t>
            </w:r>
          </w:p>
        </w:tc>
        <w:tc>
          <w:tcPr>
            <w:tcW w:w="67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287</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146</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188</w:t>
            </w:r>
          </w:p>
        </w:tc>
        <w:tc>
          <w:tcPr>
            <w:tcW w:w="58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109</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268</w:t>
            </w:r>
          </w:p>
        </w:tc>
        <w:tc>
          <w:tcPr>
            <w:tcW w:w="597"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153</w:t>
            </w:r>
          </w:p>
        </w:tc>
        <w:tc>
          <w:tcPr>
            <w:tcW w:w="76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401</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188</w:t>
            </w:r>
          </w:p>
        </w:tc>
        <w:tc>
          <w:tcPr>
            <w:tcW w:w="855"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457</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172</w:t>
            </w:r>
          </w:p>
        </w:tc>
        <w:tc>
          <w:tcPr>
            <w:tcW w:w="88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223</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58</w:t>
            </w:r>
          </w:p>
        </w:tc>
        <w:tc>
          <w:tcPr>
            <w:tcW w:w="670"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30</w:t>
            </w:r>
          </w:p>
        </w:tc>
        <w:tc>
          <w:tcPr>
            <w:tcW w:w="52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w:t>
            </w:r>
          </w:p>
        </w:tc>
      </w:tr>
      <w:tr w:rsidR="001C5721" w:rsidRPr="000C710F" w:rsidTr="00FA54CD">
        <w:trPr>
          <w:jc w:val="center"/>
        </w:trPr>
        <w:tc>
          <w:tcPr>
            <w:tcW w:w="1121" w:type="dxa"/>
            <w:tcBorders>
              <w:right w:val="double" w:sz="4" w:space="0" w:color="auto"/>
            </w:tcBorders>
            <w:shd w:val="clear" w:color="auto" w:fill="auto"/>
            <w:vAlign w:val="center"/>
          </w:tcPr>
          <w:p w:rsidR="001C5721" w:rsidRPr="000C710F" w:rsidRDefault="001C5721" w:rsidP="00FA54CD">
            <w:pPr>
              <w:rPr>
                <w:rFonts w:ascii="Arial Narrow" w:hAnsi="Arial Narrow" w:cs="Arial"/>
                <w:sz w:val="20"/>
                <w:szCs w:val="20"/>
              </w:rPr>
            </w:pPr>
            <w:r w:rsidRPr="000C710F">
              <w:rPr>
                <w:rFonts w:ascii="Arial Narrow" w:hAnsi="Arial Narrow" w:cs="Arial"/>
                <w:sz w:val="20"/>
                <w:szCs w:val="20"/>
              </w:rPr>
              <w:t>Budva</w:t>
            </w:r>
          </w:p>
        </w:tc>
        <w:tc>
          <w:tcPr>
            <w:tcW w:w="806"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801</w:t>
            </w:r>
          </w:p>
        </w:tc>
        <w:tc>
          <w:tcPr>
            <w:tcW w:w="673"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504</w:t>
            </w:r>
          </w:p>
        </w:tc>
        <w:tc>
          <w:tcPr>
            <w:tcW w:w="664"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168</w:t>
            </w:r>
          </w:p>
        </w:tc>
        <w:tc>
          <w:tcPr>
            <w:tcW w:w="545"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107</w:t>
            </w:r>
          </w:p>
        </w:tc>
        <w:tc>
          <w:tcPr>
            <w:tcW w:w="779"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633</w:t>
            </w:r>
          </w:p>
        </w:tc>
        <w:tc>
          <w:tcPr>
            <w:tcW w:w="673"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397</w:t>
            </w:r>
          </w:p>
        </w:tc>
        <w:tc>
          <w:tcPr>
            <w:tcW w:w="581" w:type="dxa"/>
            <w:tcBorders>
              <w:lef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111</w:t>
            </w:r>
          </w:p>
        </w:tc>
        <w:tc>
          <w:tcPr>
            <w:tcW w:w="58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71</w:t>
            </w:r>
          </w:p>
        </w:tc>
        <w:tc>
          <w:tcPr>
            <w:tcW w:w="67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58</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36</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43</w:t>
            </w:r>
          </w:p>
        </w:tc>
        <w:tc>
          <w:tcPr>
            <w:tcW w:w="58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31</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67</w:t>
            </w:r>
          </w:p>
        </w:tc>
        <w:tc>
          <w:tcPr>
            <w:tcW w:w="597"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50</w:t>
            </w:r>
          </w:p>
        </w:tc>
        <w:tc>
          <w:tcPr>
            <w:tcW w:w="76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94</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60</w:t>
            </w:r>
          </w:p>
        </w:tc>
        <w:tc>
          <w:tcPr>
            <w:tcW w:w="855"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119</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75</w:t>
            </w:r>
          </w:p>
        </w:tc>
        <w:tc>
          <w:tcPr>
            <w:tcW w:w="88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94</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52</w:t>
            </w:r>
          </w:p>
        </w:tc>
        <w:tc>
          <w:tcPr>
            <w:tcW w:w="670"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47</w:t>
            </w:r>
          </w:p>
        </w:tc>
        <w:tc>
          <w:tcPr>
            <w:tcW w:w="52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22</w:t>
            </w:r>
          </w:p>
        </w:tc>
      </w:tr>
      <w:tr w:rsidR="001C5721" w:rsidRPr="000C710F" w:rsidTr="00FA54CD">
        <w:trPr>
          <w:jc w:val="center"/>
        </w:trPr>
        <w:tc>
          <w:tcPr>
            <w:tcW w:w="1121" w:type="dxa"/>
            <w:tcBorders>
              <w:right w:val="double" w:sz="4" w:space="0" w:color="auto"/>
            </w:tcBorders>
            <w:shd w:val="clear" w:color="auto" w:fill="auto"/>
            <w:vAlign w:val="center"/>
          </w:tcPr>
          <w:p w:rsidR="001C5721" w:rsidRPr="000C710F" w:rsidRDefault="001C5721" w:rsidP="00FA54CD">
            <w:pPr>
              <w:rPr>
                <w:rFonts w:ascii="Arial Narrow" w:hAnsi="Arial Narrow" w:cs="Arial"/>
                <w:sz w:val="20"/>
                <w:szCs w:val="20"/>
              </w:rPr>
            </w:pPr>
            <w:r w:rsidRPr="000C710F">
              <w:rPr>
                <w:rFonts w:ascii="Arial Narrow" w:hAnsi="Arial Narrow" w:cs="Arial"/>
                <w:sz w:val="20"/>
                <w:szCs w:val="20"/>
              </w:rPr>
              <w:t>Bijelo Polje</w:t>
            </w:r>
          </w:p>
        </w:tc>
        <w:tc>
          <w:tcPr>
            <w:tcW w:w="806"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3991</w:t>
            </w:r>
          </w:p>
        </w:tc>
        <w:tc>
          <w:tcPr>
            <w:tcW w:w="673"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2314</w:t>
            </w:r>
          </w:p>
        </w:tc>
        <w:tc>
          <w:tcPr>
            <w:tcW w:w="664"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1602</w:t>
            </w:r>
          </w:p>
        </w:tc>
        <w:tc>
          <w:tcPr>
            <w:tcW w:w="545"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1079</w:t>
            </w:r>
          </w:p>
        </w:tc>
        <w:tc>
          <w:tcPr>
            <w:tcW w:w="779"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2389</w:t>
            </w:r>
          </w:p>
        </w:tc>
        <w:tc>
          <w:tcPr>
            <w:tcW w:w="673"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1235</w:t>
            </w:r>
          </w:p>
        </w:tc>
        <w:tc>
          <w:tcPr>
            <w:tcW w:w="581" w:type="dxa"/>
            <w:tcBorders>
              <w:lef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538</w:t>
            </w:r>
          </w:p>
        </w:tc>
        <w:tc>
          <w:tcPr>
            <w:tcW w:w="58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310</w:t>
            </w:r>
          </w:p>
        </w:tc>
        <w:tc>
          <w:tcPr>
            <w:tcW w:w="67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284</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163</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185</w:t>
            </w:r>
          </w:p>
        </w:tc>
        <w:tc>
          <w:tcPr>
            <w:tcW w:w="58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111</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264</w:t>
            </w:r>
          </w:p>
        </w:tc>
        <w:tc>
          <w:tcPr>
            <w:tcW w:w="597"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145</w:t>
            </w:r>
          </w:p>
        </w:tc>
        <w:tc>
          <w:tcPr>
            <w:tcW w:w="76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371</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220</w:t>
            </w:r>
          </w:p>
        </w:tc>
        <w:tc>
          <w:tcPr>
            <w:tcW w:w="855"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349</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163</w:t>
            </w:r>
          </w:p>
        </w:tc>
        <w:tc>
          <w:tcPr>
            <w:tcW w:w="88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345</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115</w:t>
            </w:r>
          </w:p>
        </w:tc>
        <w:tc>
          <w:tcPr>
            <w:tcW w:w="670"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53</w:t>
            </w:r>
          </w:p>
        </w:tc>
        <w:tc>
          <w:tcPr>
            <w:tcW w:w="52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8</w:t>
            </w:r>
          </w:p>
        </w:tc>
      </w:tr>
      <w:tr w:rsidR="001C5721" w:rsidRPr="000C710F" w:rsidTr="00FA54CD">
        <w:trPr>
          <w:jc w:val="center"/>
        </w:trPr>
        <w:tc>
          <w:tcPr>
            <w:tcW w:w="1121" w:type="dxa"/>
            <w:tcBorders>
              <w:right w:val="double" w:sz="4" w:space="0" w:color="auto"/>
            </w:tcBorders>
            <w:shd w:val="clear" w:color="auto" w:fill="auto"/>
            <w:vAlign w:val="center"/>
          </w:tcPr>
          <w:p w:rsidR="001C5721" w:rsidRPr="000C710F" w:rsidRDefault="001C5721" w:rsidP="00FA54CD">
            <w:pPr>
              <w:rPr>
                <w:rFonts w:ascii="Arial Narrow" w:hAnsi="Arial Narrow" w:cs="Arial"/>
                <w:sz w:val="20"/>
                <w:szCs w:val="20"/>
              </w:rPr>
            </w:pPr>
            <w:r w:rsidRPr="000C710F">
              <w:rPr>
                <w:rFonts w:ascii="Arial Narrow" w:hAnsi="Arial Narrow" w:cs="Arial"/>
                <w:sz w:val="20"/>
                <w:szCs w:val="20"/>
              </w:rPr>
              <w:t>Bar</w:t>
            </w:r>
          </w:p>
        </w:tc>
        <w:tc>
          <w:tcPr>
            <w:tcW w:w="806"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2270</w:t>
            </w:r>
          </w:p>
        </w:tc>
        <w:tc>
          <w:tcPr>
            <w:tcW w:w="673"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1418</w:t>
            </w:r>
          </w:p>
        </w:tc>
        <w:tc>
          <w:tcPr>
            <w:tcW w:w="664"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642</w:t>
            </w:r>
          </w:p>
        </w:tc>
        <w:tc>
          <w:tcPr>
            <w:tcW w:w="545"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401</w:t>
            </w:r>
          </w:p>
        </w:tc>
        <w:tc>
          <w:tcPr>
            <w:tcW w:w="779"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1628</w:t>
            </w:r>
          </w:p>
        </w:tc>
        <w:tc>
          <w:tcPr>
            <w:tcW w:w="673"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1017</w:t>
            </w:r>
          </w:p>
        </w:tc>
        <w:tc>
          <w:tcPr>
            <w:tcW w:w="581" w:type="dxa"/>
            <w:tcBorders>
              <w:lef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426</w:t>
            </w:r>
          </w:p>
        </w:tc>
        <w:tc>
          <w:tcPr>
            <w:tcW w:w="58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283</w:t>
            </w:r>
          </w:p>
        </w:tc>
        <w:tc>
          <w:tcPr>
            <w:tcW w:w="67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210</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143</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116</w:t>
            </w:r>
          </w:p>
        </w:tc>
        <w:tc>
          <w:tcPr>
            <w:tcW w:w="58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82</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172</w:t>
            </w:r>
          </w:p>
        </w:tc>
        <w:tc>
          <w:tcPr>
            <w:tcW w:w="597"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130</w:t>
            </w:r>
          </w:p>
        </w:tc>
        <w:tc>
          <w:tcPr>
            <w:tcW w:w="76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238</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161</w:t>
            </w:r>
          </w:p>
        </w:tc>
        <w:tc>
          <w:tcPr>
            <w:tcW w:w="855"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177</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104</w:t>
            </w:r>
          </w:p>
        </w:tc>
        <w:tc>
          <w:tcPr>
            <w:tcW w:w="88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166</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68</w:t>
            </w:r>
          </w:p>
        </w:tc>
        <w:tc>
          <w:tcPr>
            <w:tcW w:w="670"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123</w:t>
            </w:r>
          </w:p>
        </w:tc>
        <w:tc>
          <w:tcPr>
            <w:tcW w:w="52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46</w:t>
            </w:r>
          </w:p>
        </w:tc>
      </w:tr>
      <w:tr w:rsidR="001C5721" w:rsidRPr="000C710F" w:rsidTr="00FA54CD">
        <w:trPr>
          <w:jc w:val="center"/>
        </w:trPr>
        <w:tc>
          <w:tcPr>
            <w:tcW w:w="1121" w:type="dxa"/>
            <w:tcBorders>
              <w:right w:val="double" w:sz="4" w:space="0" w:color="auto"/>
            </w:tcBorders>
            <w:shd w:val="clear" w:color="auto" w:fill="auto"/>
            <w:vAlign w:val="center"/>
          </w:tcPr>
          <w:p w:rsidR="001C5721" w:rsidRPr="000C710F" w:rsidRDefault="001C5721" w:rsidP="00FA54CD">
            <w:pPr>
              <w:rPr>
                <w:rFonts w:ascii="Arial Narrow" w:hAnsi="Arial Narrow" w:cs="Arial"/>
                <w:sz w:val="20"/>
                <w:szCs w:val="20"/>
              </w:rPr>
            </w:pPr>
            <w:r w:rsidRPr="000C710F">
              <w:rPr>
                <w:rFonts w:ascii="Arial Narrow" w:hAnsi="Arial Narrow" w:cs="Arial"/>
                <w:sz w:val="20"/>
                <w:szCs w:val="20"/>
              </w:rPr>
              <w:t>Cetinje</w:t>
            </w:r>
          </w:p>
        </w:tc>
        <w:tc>
          <w:tcPr>
            <w:tcW w:w="806"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1074</w:t>
            </w:r>
          </w:p>
        </w:tc>
        <w:tc>
          <w:tcPr>
            <w:tcW w:w="673"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576</w:t>
            </w:r>
          </w:p>
        </w:tc>
        <w:tc>
          <w:tcPr>
            <w:tcW w:w="664"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214</w:t>
            </w:r>
          </w:p>
        </w:tc>
        <w:tc>
          <w:tcPr>
            <w:tcW w:w="545"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121</w:t>
            </w:r>
          </w:p>
        </w:tc>
        <w:tc>
          <w:tcPr>
            <w:tcW w:w="779"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860</w:t>
            </w:r>
          </w:p>
        </w:tc>
        <w:tc>
          <w:tcPr>
            <w:tcW w:w="673"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455</w:t>
            </w:r>
          </w:p>
        </w:tc>
        <w:tc>
          <w:tcPr>
            <w:tcW w:w="581" w:type="dxa"/>
            <w:tcBorders>
              <w:lef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129</w:t>
            </w:r>
          </w:p>
        </w:tc>
        <w:tc>
          <w:tcPr>
            <w:tcW w:w="58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72</w:t>
            </w:r>
          </w:p>
        </w:tc>
        <w:tc>
          <w:tcPr>
            <w:tcW w:w="67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58</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35</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47</w:t>
            </w:r>
          </w:p>
        </w:tc>
        <w:tc>
          <w:tcPr>
            <w:tcW w:w="58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33</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63</w:t>
            </w:r>
          </w:p>
        </w:tc>
        <w:tc>
          <w:tcPr>
            <w:tcW w:w="597"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37</w:t>
            </w:r>
          </w:p>
        </w:tc>
        <w:tc>
          <w:tcPr>
            <w:tcW w:w="76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111</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67</w:t>
            </w:r>
          </w:p>
        </w:tc>
        <w:tc>
          <w:tcPr>
            <w:tcW w:w="855"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136</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74</w:t>
            </w:r>
          </w:p>
        </w:tc>
        <w:tc>
          <w:tcPr>
            <w:tcW w:w="88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288</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126</w:t>
            </w:r>
          </w:p>
        </w:tc>
        <w:tc>
          <w:tcPr>
            <w:tcW w:w="670"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28</w:t>
            </w:r>
          </w:p>
        </w:tc>
        <w:tc>
          <w:tcPr>
            <w:tcW w:w="52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11</w:t>
            </w:r>
          </w:p>
        </w:tc>
      </w:tr>
      <w:tr w:rsidR="001C5721" w:rsidRPr="000C710F" w:rsidTr="00FA54CD">
        <w:trPr>
          <w:jc w:val="center"/>
        </w:trPr>
        <w:tc>
          <w:tcPr>
            <w:tcW w:w="1121" w:type="dxa"/>
            <w:tcBorders>
              <w:right w:val="double" w:sz="4" w:space="0" w:color="auto"/>
            </w:tcBorders>
            <w:shd w:val="clear" w:color="auto" w:fill="auto"/>
            <w:vAlign w:val="center"/>
          </w:tcPr>
          <w:p w:rsidR="001C5721" w:rsidRPr="000C710F" w:rsidRDefault="001C5721" w:rsidP="00FA54CD">
            <w:pPr>
              <w:rPr>
                <w:rFonts w:ascii="Arial Narrow" w:hAnsi="Arial Narrow" w:cs="Arial"/>
                <w:sz w:val="20"/>
                <w:szCs w:val="20"/>
              </w:rPr>
            </w:pPr>
            <w:r w:rsidRPr="000C710F">
              <w:rPr>
                <w:rFonts w:ascii="Arial Narrow" w:hAnsi="Arial Narrow" w:cs="Arial"/>
                <w:sz w:val="20"/>
                <w:szCs w:val="20"/>
              </w:rPr>
              <w:t>Danilovgrad</w:t>
            </w:r>
          </w:p>
        </w:tc>
        <w:tc>
          <w:tcPr>
            <w:tcW w:w="806"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982</w:t>
            </w:r>
          </w:p>
        </w:tc>
        <w:tc>
          <w:tcPr>
            <w:tcW w:w="673"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607</w:t>
            </w:r>
          </w:p>
        </w:tc>
        <w:tc>
          <w:tcPr>
            <w:tcW w:w="664"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311</w:t>
            </w:r>
          </w:p>
        </w:tc>
        <w:tc>
          <w:tcPr>
            <w:tcW w:w="545"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222</w:t>
            </w:r>
          </w:p>
        </w:tc>
        <w:tc>
          <w:tcPr>
            <w:tcW w:w="779"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671</w:t>
            </w:r>
          </w:p>
        </w:tc>
        <w:tc>
          <w:tcPr>
            <w:tcW w:w="673"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385</w:t>
            </w:r>
          </w:p>
        </w:tc>
        <w:tc>
          <w:tcPr>
            <w:tcW w:w="581" w:type="dxa"/>
            <w:tcBorders>
              <w:lef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164</w:t>
            </w:r>
          </w:p>
        </w:tc>
        <w:tc>
          <w:tcPr>
            <w:tcW w:w="58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105</w:t>
            </w:r>
          </w:p>
        </w:tc>
        <w:tc>
          <w:tcPr>
            <w:tcW w:w="67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79</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50</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44</w:t>
            </w:r>
          </w:p>
        </w:tc>
        <w:tc>
          <w:tcPr>
            <w:tcW w:w="58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30</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71</w:t>
            </w:r>
          </w:p>
        </w:tc>
        <w:tc>
          <w:tcPr>
            <w:tcW w:w="597"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42</w:t>
            </w:r>
          </w:p>
        </w:tc>
        <w:tc>
          <w:tcPr>
            <w:tcW w:w="76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136</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73</w:t>
            </w:r>
          </w:p>
        </w:tc>
        <w:tc>
          <w:tcPr>
            <w:tcW w:w="855"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106</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58</w:t>
            </w:r>
          </w:p>
        </w:tc>
        <w:tc>
          <w:tcPr>
            <w:tcW w:w="88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56</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23</w:t>
            </w:r>
          </w:p>
        </w:tc>
        <w:tc>
          <w:tcPr>
            <w:tcW w:w="670"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15</w:t>
            </w:r>
          </w:p>
        </w:tc>
        <w:tc>
          <w:tcPr>
            <w:tcW w:w="52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w:t>
            </w:r>
          </w:p>
        </w:tc>
      </w:tr>
      <w:tr w:rsidR="001C5721" w:rsidRPr="000C710F" w:rsidTr="00FA54CD">
        <w:trPr>
          <w:jc w:val="center"/>
        </w:trPr>
        <w:tc>
          <w:tcPr>
            <w:tcW w:w="1121" w:type="dxa"/>
            <w:tcBorders>
              <w:right w:val="double" w:sz="4" w:space="0" w:color="auto"/>
            </w:tcBorders>
            <w:shd w:val="clear" w:color="auto" w:fill="auto"/>
            <w:vAlign w:val="center"/>
          </w:tcPr>
          <w:p w:rsidR="001C5721" w:rsidRPr="000C710F" w:rsidRDefault="001C5721" w:rsidP="00FA54CD">
            <w:pPr>
              <w:rPr>
                <w:rFonts w:ascii="Arial Narrow" w:hAnsi="Arial Narrow" w:cs="Arial"/>
                <w:sz w:val="20"/>
                <w:szCs w:val="20"/>
              </w:rPr>
            </w:pPr>
            <w:r w:rsidRPr="000C710F">
              <w:rPr>
                <w:rFonts w:ascii="Arial Narrow" w:hAnsi="Arial Narrow" w:cs="Arial"/>
                <w:sz w:val="20"/>
                <w:szCs w:val="20"/>
              </w:rPr>
              <w:t>Golubovci</w:t>
            </w:r>
          </w:p>
        </w:tc>
        <w:tc>
          <w:tcPr>
            <w:tcW w:w="806"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676</w:t>
            </w:r>
          </w:p>
        </w:tc>
        <w:tc>
          <w:tcPr>
            <w:tcW w:w="673"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401</w:t>
            </w:r>
          </w:p>
        </w:tc>
        <w:tc>
          <w:tcPr>
            <w:tcW w:w="664"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294</w:t>
            </w:r>
          </w:p>
        </w:tc>
        <w:tc>
          <w:tcPr>
            <w:tcW w:w="545"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184</w:t>
            </w:r>
          </w:p>
        </w:tc>
        <w:tc>
          <w:tcPr>
            <w:tcW w:w="779"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382</w:t>
            </w:r>
          </w:p>
        </w:tc>
        <w:tc>
          <w:tcPr>
            <w:tcW w:w="673"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217</w:t>
            </w:r>
          </w:p>
        </w:tc>
        <w:tc>
          <w:tcPr>
            <w:tcW w:w="581" w:type="dxa"/>
            <w:tcBorders>
              <w:lef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105</w:t>
            </w:r>
          </w:p>
        </w:tc>
        <w:tc>
          <w:tcPr>
            <w:tcW w:w="58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72</w:t>
            </w:r>
          </w:p>
        </w:tc>
        <w:tc>
          <w:tcPr>
            <w:tcW w:w="67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53</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37</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22</w:t>
            </w:r>
          </w:p>
        </w:tc>
        <w:tc>
          <w:tcPr>
            <w:tcW w:w="58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13</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40</w:t>
            </w:r>
          </w:p>
        </w:tc>
        <w:tc>
          <w:tcPr>
            <w:tcW w:w="597"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26</w:t>
            </w:r>
          </w:p>
        </w:tc>
        <w:tc>
          <w:tcPr>
            <w:tcW w:w="76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55</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35</w:t>
            </w:r>
          </w:p>
        </w:tc>
        <w:tc>
          <w:tcPr>
            <w:tcW w:w="855"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45</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21</w:t>
            </w:r>
          </w:p>
        </w:tc>
        <w:tc>
          <w:tcPr>
            <w:tcW w:w="88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54</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12</w:t>
            </w:r>
          </w:p>
        </w:tc>
        <w:tc>
          <w:tcPr>
            <w:tcW w:w="670"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8</w:t>
            </w:r>
          </w:p>
        </w:tc>
        <w:tc>
          <w:tcPr>
            <w:tcW w:w="52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w:t>
            </w:r>
          </w:p>
        </w:tc>
      </w:tr>
      <w:tr w:rsidR="001C5721" w:rsidRPr="000C710F" w:rsidTr="00FA54CD">
        <w:trPr>
          <w:jc w:val="center"/>
        </w:trPr>
        <w:tc>
          <w:tcPr>
            <w:tcW w:w="1121" w:type="dxa"/>
            <w:tcBorders>
              <w:right w:val="double" w:sz="4" w:space="0" w:color="auto"/>
            </w:tcBorders>
            <w:shd w:val="clear" w:color="auto" w:fill="auto"/>
            <w:vAlign w:val="center"/>
          </w:tcPr>
          <w:p w:rsidR="001C5721" w:rsidRPr="000C710F" w:rsidRDefault="001C5721" w:rsidP="00FA54CD">
            <w:pPr>
              <w:rPr>
                <w:rFonts w:ascii="Arial Narrow" w:hAnsi="Arial Narrow" w:cs="Arial"/>
                <w:sz w:val="20"/>
                <w:szCs w:val="20"/>
              </w:rPr>
            </w:pPr>
            <w:r w:rsidRPr="000C710F">
              <w:rPr>
                <w:rFonts w:ascii="Arial Narrow" w:hAnsi="Arial Narrow" w:cs="Arial"/>
                <w:sz w:val="20"/>
                <w:szCs w:val="20"/>
              </w:rPr>
              <w:t>Gusinje</w:t>
            </w:r>
          </w:p>
        </w:tc>
        <w:tc>
          <w:tcPr>
            <w:tcW w:w="806"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599</w:t>
            </w:r>
          </w:p>
        </w:tc>
        <w:tc>
          <w:tcPr>
            <w:tcW w:w="673"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328</w:t>
            </w:r>
          </w:p>
        </w:tc>
        <w:tc>
          <w:tcPr>
            <w:tcW w:w="664"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451</w:t>
            </w:r>
          </w:p>
        </w:tc>
        <w:tc>
          <w:tcPr>
            <w:tcW w:w="545"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262</w:t>
            </w:r>
          </w:p>
        </w:tc>
        <w:tc>
          <w:tcPr>
            <w:tcW w:w="779"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148</w:t>
            </w:r>
          </w:p>
        </w:tc>
        <w:tc>
          <w:tcPr>
            <w:tcW w:w="673"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66</w:t>
            </w:r>
          </w:p>
        </w:tc>
        <w:tc>
          <w:tcPr>
            <w:tcW w:w="581" w:type="dxa"/>
            <w:tcBorders>
              <w:lef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53</w:t>
            </w:r>
          </w:p>
        </w:tc>
        <w:tc>
          <w:tcPr>
            <w:tcW w:w="58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18</w:t>
            </w:r>
          </w:p>
        </w:tc>
        <w:tc>
          <w:tcPr>
            <w:tcW w:w="67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23</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14</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10</w:t>
            </w:r>
          </w:p>
        </w:tc>
        <w:tc>
          <w:tcPr>
            <w:tcW w:w="58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6</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9</w:t>
            </w:r>
          </w:p>
        </w:tc>
        <w:tc>
          <w:tcPr>
            <w:tcW w:w="597"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w:t>
            </w:r>
          </w:p>
        </w:tc>
        <w:tc>
          <w:tcPr>
            <w:tcW w:w="76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20</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14</w:t>
            </w:r>
          </w:p>
        </w:tc>
        <w:tc>
          <w:tcPr>
            <w:tcW w:w="855"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16</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7</w:t>
            </w:r>
          </w:p>
        </w:tc>
        <w:tc>
          <w:tcPr>
            <w:tcW w:w="88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15</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w:t>
            </w:r>
          </w:p>
        </w:tc>
        <w:tc>
          <w:tcPr>
            <w:tcW w:w="670"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w:t>
            </w:r>
          </w:p>
        </w:tc>
        <w:tc>
          <w:tcPr>
            <w:tcW w:w="52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0</w:t>
            </w:r>
          </w:p>
        </w:tc>
      </w:tr>
      <w:tr w:rsidR="001C5721" w:rsidRPr="000C710F" w:rsidTr="00FA54CD">
        <w:trPr>
          <w:jc w:val="center"/>
        </w:trPr>
        <w:tc>
          <w:tcPr>
            <w:tcW w:w="1121" w:type="dxa"/>
            <w:tcBorders>
              <w:right w:val="double" w:sz="4" w:space="0" w:color="auto"/>
            </w:tcBorders>
            <w:shd w:val="clear" w:color="auto" w:fill="auto"/>
            <w:vAlign w:val="center"/>
          </w:tcPr>
          <w:p w:rsidR="001C5721" w:rsidRPr="000C710F" w:rsidRDefault="001C5721" w:rsidP="00FA54CD">
            <w:pPr>
              <w:rPr>
                <w:rFonts w:ascii="Arial Narrow" w:hAnsi="Arial Narrow" w:cs="Arial"/>
                <w:sz w:val="20"/>
                <w:szCs w:val="20"/>
              </w:rPr>
            </w:pPr>
            <w:r w:rsidRPr="000C710F">
              <w:rPr>
                <w:rFonts w:ascii="Arial Narrow" w:hAnsi="Arial Narrow" w:cs="Arial"/>
                <w:sz w:val="20"/>
                <w:szCs w:val="20"/>
              </w:rPr>
              <w:t>H. Novi</w:t>
            </w:r>
          </w:p>
        </w:tc>
        <w:tc>
          <w:tcPr>
            <w:tcW w:w="806"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842</w:t>
            </w:r>
          </w:p>
        </w:tc>
        <w:tc>
          <w:tcPr>
            <w:tcW w:w="673"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508</w:t>
            </w:r>
          </w:p>
        </w:tc>
        <w:tc>
          <w:tcPr>
            <w:tcW w:w="664"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152</w:t>
            </w:r>
          </w:p>
        </w:tc>
        <w:tc>
          <w:tcPr>
            <w:tcW w:w="545"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85</w:t>
            </w:r>
          </w:p>
        </w:tc>
        <w:tc>
          <w:tcPr>
            <w:tcW w:w="779"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690</w:t>
            </w:r>
          </w:p>
        </w:tc>
        <w:tc>
          <w:tcPr>
            <w:tcW w:w="673"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423</w:t>
            </w:r>
          </w:p>
        </w:tc>
        <w:tc>
          <w:tcPr>
            <w:tcW w:w="581" w:type="dxa"/>
            <w:tcBorders>
              <w:lef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122</w:t>
            </w:r>
          </w:p>
        </w:tc>
        <w:tc>
          <w:tcPr>
            <w:tcW w:w="58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83</w:t>
            </w:r>
          </w:p>
        </w:tc>
        <w:tc>
          <w:tcPr>
            <w:tcW w:w="67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70</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50</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43</w:t>
            </w:r>
          </w:p>
        </w:tc>
        <w:tc>
          <w:tcPr>
            <w:tcW w:w="58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29</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62</w:t>
            </w:r>
          </w:p>
        </w:tc>
        <w:tc>
          <w:tcPr>
            <w:tcW w:w="597"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41</w:t>
            </w:r>
          </w:p>
        </w:tc>
        <w:tc>
          <w:tcPr>
            <w:tcW w:w="76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93</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65</w:t>
            </w:r>
          </w:p>
        </w:tc>
        <w:tc>
          <w:tcPr>
            <w:tcW w:w="855"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105</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67</w:t>
            </w:r>
          </w:p>
        </w:tc>
        <w:tc>
          <w:tcPr>
            <w:tcW w:w="88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114</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48</w:t>
            </w:r>
          </w:p>
        </w:tc>
        <w:tc>
          <w:tcPr>
            <w:tcW w:w="670"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81</w:t>
            </w:r>
          </w:p>
        </w:tc>
        <w:tc>
          <w:tcPr>
            <w:tcW w:w="52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40</w:t>
            </w:r>
          </w:p>
        </w:tc>
      </w:tr>
      <w:tr w:rsidR="001C5721" w:rsidRPr="000C710F" w:rsidTr="00FA54CD">
        <w:trPr>
          <w:jc w:val="center"/>
        </w:trPr>
        <w:tc>
          <w:tcPr>
            <w:tcW w:w="1121" w:type="dxa"/>
            <w:tcBorders>
              <w:right w:val="double" w:sz="4" w:space="0" w:color="auto"/>
            </w:tcBorders>
            <w:shd w:val="clear" w:color="auto" w:fill="auto"/>
            <w:vAlign w:val="center"/>
          </w:tcPr>
          <w:p w:rsidR="001C5721" w:rsidRPr="000C710F" w:rsidRDefault="001C5721" w:rsidP="00FA54CD">
            <w:pPr>
              <w:rPr>
                <w:rFonts w:ascii="Arial Narrow" w:hAnsi="Arial Narrow" w:cs="Arial"/>
                <w:sz w:val="20"/>
                <w:szCs w:val="20"/>
              </w:rPr>
            </w:pPr>
            <w:r w:rsidRPr="000C710F">
              <w:rPr>
                <w:rFonts w:ascii="Arial Narrow" w:hAnsi="Arial Narrow" w:cs="Arial"/>
                <w:sz w:val="20"/>
                <w:szCs w:val="20"/>
              </w:rPr>
              <w:t>Kolašin</w:t>
            </w:r>
          </w:p>
        </w:tc>
        <w:tc>
          <w:tcPr>
            <w:tcW w:w="806"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801</w:t>
            </w:r>
          </w:p>
        </w:tc>
        <w:tc>
          <w:tcPr>
            <w:tcW w:w="673"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410</w:t>
            </w:r>
          </w:p>
        </w:tc>
        <w:tc>
          <w:tcPr>
            <w:tcW w:w="664"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284</w:t>
            </w:r>
          </w:p>
        </w:tc>
        <w:tc>
          <w:tcPr>
            <w:tcW w:w="545"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175</w:t>
            </w:r>
          </w:p>
        </w:tc>
        <w:tc>
          <w:tcPr>
            <w:tcW w:w="779"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517</w:t>
            </w:r>
          </w:p>
        </w:tc>
        <w:tc>
          <w:tcPr>
            <w:tcW w:w="673"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235</w:t>
            </w:r>
          </w:p>
        </w:tc>
        <w:tc>
          <w:tcPr>
            <w:tcW w:w="581" w:type="dxa"/>
            <w:tcBorders>
              <w:lef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84</w:t>
            </w:r>
          </w:p>
        </w:tc>
        <w:tc>
          <w:tcPr>
            <w:tcW w:w="58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44</w:t>
            </w:r>
          </w:p>
        </w:tc>
        <w:tc>
          <w:tcPr>
            <w:tcW w:w="67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41</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19</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33</w:t>
            </w:r>
          </w:p>
        </w:tc>
        <w:tc>
          <w:tcPr>
            <w:tcW w:w="58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15</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50</w:t>
            </w:r>
          </w:p>
        </w:tc>
        <w:tc>
          <w:tcPr>
            <w:tcW w:w="597"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27</w:t>
            </w:r>
          </w:p>
        </w:tc>
        <w:tc>
          <w:tcPr>
            <w:tcW w:w="76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80</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45</w:t>
            </w:r>
          </w:p>
        </w:tc>
        <w:tc>
          <w:tcPr>
            <w:tcW w:w="855"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121</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53</w:t>
            </w:r>
          </w:p>
        </w:tc>
        <w:tc>
          <w:tcPr>
            <w:tcW w:w="88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86</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27</w:t>
            </w:r>
          </w:p>
        </w:tc>
        <w:tc>
          <w:tcPr>
            <w:tcW w:w="670"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22</w:t>
            </w:r>
          </w:p>
        </w:tc>
        <w:tc>
          <w:tcPr>
            <w:tcW w:w="52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5</w:t>
            </w:r>
          </w:p>
        </w:tc>
      </w:tr>
      <w:tr w:rsidR="001C5721" w:rsidRPr="000C710F" w:rsidTr="00FA54CD">
        <w:trPr>
          <w:jc w:val="center"/>
        </w:trPr>
        <w:tc>
          <w:tcPr>
            <w:tcW w:w="1121" w:type="dxa"/>
            <w:tcBorders>
              <w:right w:val="double" w:sz="4" w:space="0" w:color="auto"/>
            </w:tcBorders>
            <w:shd w:val="clear" w:color="auto" w:fill="auto"/>
            <w:vAlign w:val="center"/>
          </w:tcPr>
          <w:p w:rsidR="001C5721" w:rsidRPr="000C710F" w:rsidRDefault="001C5721" w:rsidP="00FA54CD">
            <w:pPr>
              <w:rPr>
                <w:rFonts w:ascii="Arial Narrow" w:hAnsi="Arial Narrow" w:cs="Arial"/>
                <w:sz w:val="20"/>
                <w:szCs w:val="20"/>
              </w:rPr>
            </w:pPr>
            <w:r w:rsidRPr="000C710F">
              <w:rPr>
                <w:rFonts w:ascii="Arial Narrow" w:hAnsi="Arial Narrow" w:cs="Arial"/>
                <w:sz w:val="20"/>
                <w:szCs w:val="20"/>
              </w:rPr>
              <w:t>Kotor</w:t>
            </w:r>
          </w:p>
        </w:tc>
        <w:tc>
          <w:tcPr>
            <w:tcW w:w="806"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532</w:t>
            </w:r>
          </w:p>
        </w:tc>
        <w:tc>
          <w:tcPr>
            <w:tcW w:w="673"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298</w:t>
            </w:r>
          </w:p>
        </w:tc>
        <w:tc>
          <w:tcPr>
            <w:tcW w:w="664"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216</w:t>
            </w:r>
          </w:p>
        </w:tc>
        <w:tc>
          <w:tcPr>
            <w:tcW w:w="545"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131</w:t>
            </w:r>
          </w:p>
        </w:tc>
        <w:tc>
          <w:tcPr>
            <w:tcW w:w="779"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316</w:t>
            </w:r>
          </w:p>
        </w:tc>
        <w:tc>
          <w:tcPr>
            <w:tcW w:w="673"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167</w:t>
            </w:r>
          </w:p>
        </w:tc>
        <w:tc>
          <w:tcPr>
            <w:tcW w:w="581" w:type="dxa"/>
            <w:tcBorders>
              <w:lef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49</w:t>
            </w:r>
          </w:p>
        </w:tc>
        <w:tc>
          <w:tcPr>
            <w:tcW w:w="58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27</w:t>
            </w:r>
          </w:p>
        </w:tc>
        <w:tc>
          <w:tcPr>
            <w:tcW w:w="67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28</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20</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23</w:t>
            </w:r>
          </w:p>
        </w:tc>
        <w:tc>
          <w:tcPr>
            <w:tcW w:w="58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14</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24</w:t>
            </w:r>
          </w:p>
        </w:tc>
        <w:tc>
          <w:tcPr>
            <w:tcW w:w="597"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14</w:t>
            </w:r>
          </w:p>
        </w:tc>
        <w:tc>
          <w:tcPr>
            <w:tcW w:w="76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51</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31</w:t>
            </w:r>
          </w:p>
        </w:tc>
        <w:tc>
          <w:tcPr>
            <w:tcW w:w="855"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44</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24</w:t>
            </w:r>
          </w:p>
        </w:tc>
        <w:tc>
          <w:tcPr>
            <w:tcW w:w="88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75</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30</w:t>
            </w:r>
          </w:p>
        </w:tc>
        <w:tc>
          <w:tcPr>
            <w:tcW w:w="670"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22</w:t>
            </w:r>
          </w:p>
        </w:tc>
        <w:tc>
          <w:tcPr>
            <w:tcW w:w="52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7</w:t>
            </w:r>
          </w:p>
        </w:tc>
      </w:tr>
      <w:tr w:rsidR="001C5721" w:rsidRPr="000C710F" w:rsidTr="00FA54CD">
        <w:trPr>
          <w:jc w:val="center"/>
        </w:trPr>
        <w:tc>
          <w:tcPr>
            <w:tcW w:w="1121" w:type="dxa"/>
            <w:tcBorders>
              <w:right w:val="double" w:sz="4" w:space="0" w:color="auto"/>
            </w:tcBorders>
            <w:shd w:val="clear" w:color="auto" w:fill="auto"/>
            <w:vAlign w:val="center"/>
          </w:tcPr>
          <w:p w:rsidR="001C5721" w:rsidRPr="000C710F" w:rsidRDefault="001C5721" w:rsidP="00FA54CD">
            <w:pPr>
              <w:rPr>
                <w:rFonts w:ascii="Arial Narrow" w:hAnsi="Arial Narrow" w:cs="Arial"/>
                <w:sz w:val="20"/>
                <w:szCs w:val="20"/>
              </w:rPr>
            </w:pPr>
            <w:r w:rsidRPr="000C710F">
              <w:rPr>
                <w:rFonts w:ascii="Arial Narrow" w:hAnsi="Arial Narrow" w:cs="Arial"/>
                <w:sz w:val="20"/>
                <w:szCs w:val="20"/>
              </w:rPr>
              <w:t>Mojkovac</w:t>
            </w:r>
          </w:p>
        </w:tc>
        <w:tc>
          <w:tcPr>
            <w:tcW w:w="806"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618</w:t>
            </w:r>
          </w:p>
        </w:tc>
        <w:tc>
          <w:tcPr>
            <w:tcW w:w="673"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353</w:t>
            </w:r>
          </w:p>
        </w:tc>
        <w:tc>
          <w:tcPr>
            <w:tcW w:w="664"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202</w:t>
            </w:r>
          </w:p>
        </w:tc>
        <w:tc>
          <w:tcPr>
            <w:tcW w:w="545"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139</w:t>
            </w:r>
          </w:p>
        </w:tc>
        <w:tc>
          <w:tcPr>
            <w:tcW w:w="779"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416</w:t>
            </w:r>
          </w:p>
        </w:tc>
        <w:tc>
          <w:tcPr>
            <w:tcW w:w="673"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214</w:t>
            </w:r>
          </w:p>
        </w:tc>
        <w:tc>
          <w:tcPr>
            <w:tcW w:w="581" w:type="dxa"/>
            <w:tcBorders>
              <w:lef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75</w:t>
            </w:r>
          </w:p>
        </w:tc>
        <w:tc>
          <w:tcPr>
            <w:tcW w:w="58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40</w:t>
            </w:r>
          </w:p>
        </w:tc>
        <w:tc>
          <w:tcPr>
            <w:tcW w:w="67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53</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32</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31</w:t>
            </w:r>
          </w:p>
        </w:tc>
        <w:tc>
          <w:tcPr>
            <w:tcW w:w="58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17</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43</w:t>
            </w:r>
          </w:p>
        </w:tc>
        <w:tc>
          <w:tcPr>
            <w:tcW w:w="597"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25</w:t>
            </w:r>
          </w:p>
        </w:tc>
        <w:tc>
          <w:tcPr>
            <w:tcW w:w="76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74</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44</w:t>
            </w:r>
          </w:p>
        </w:tc>
        <w:tc>
          <w:tcPr>
            <w:tcW w:w="855"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93</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42</w:t>
            </w:r>
          </w:p>
        </w:tc>
        <w:tc>
          <w:tcPr>
            <w:tcW w:w="88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37</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7</w:t>
            </w:r>
          </w:p>
        </w:tc>
        <w:tc>
          <w:tcPr>
            <w:tcW w:w="670"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10</w:t>
            </w:r>
          </w:p>
        </w:tc>
        <w:tc>
          <w:tcPr>
            <w:tcW w:w="52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7</w:t>
            </w:r>
          </w:p>
        </w:tc>
      </w:tr>
      <w:tr w:rsidR="001C5721" w:rsidRPr="000C710F" w:rsidTr="00FA54CD">
        <w:trPr>
          <w:jc w:val="center"/>
        </w:trPr>
        <w:tc>
          <w:tcPr>
            <w:tcW w:w="1121" w:type="dxa"/>
            <w:tcBorders>
              <w:right w:val="double" w:sz="4" w:space="0" w:color="auto"/>
            </w:tcBorders>
            <w:shd w:val="clear" w:color="auto" w:fill="auto"/>
            <w:vAlign w:val="center"/>
          </w:tcPr>
          <w:p w:rsidR="001C5721" w:rsidRPr="000C710F" w:rsidRDefault="001C5721" w:rsidP="00FA54CD">
            <w:pPr>
              <w:rPr>
                <w:rFonts w:ascii="Arial Narrow" w:hAnsi="Arial Narrow" w:cs="Arial"/>
                <w:sz w:val="20"/>
                <w:szCs w:val="20"/>
              </w:rPr>
            </w:pPr>
            <w:r w:rsidRPr="000C710F">
              <w:rPr>
                <w:rFonts w:ascii="Arial Narrow" w:hAnsi="Arial Narrow" w:cs="Arial"/>
                <w:sz w:val="20"/>
                <w:szCs w:val="20"/>
              </w:rPr>
              <w:t>Nikšić</w:t>
            </w:r>
          </w:p>
        </w:tc>
        <w:tc>
          <w:tcPr>
            <w:tcW w:w="806"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4202</w:t>
            </w:r>
          </w:p>
        </w:tc>
        <w:tc>
          <w:tcPr>
            <w:tcW w:w="673"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2628</w:t>
            </w:r>
          </w:p>
        </w:tc>
        <w:tc>
          <w:tcPr>
            <w:tcW w:w="664"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1189</w:t>
            </w:r>
          </w:p>
        </w:tc>
        <w:tc>
          <w:tcPr>
            <w:tcW w:w="545"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798</w:t>
            </w:r>
          </w:p>
        </w:tc>
        <w:tc>
          <w:tcPr>
            <w:tcW w:w="779"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3013</w:t>
            </w:r>
          </w:p>
        </w:tc>
        <w:tc>
          <w:tcPr>
            <w:tcW w:w="673"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1830</w:t>
            </w:r>
          </w:p>
        </w:tc>
        <w:tc>
          <w:tcPr>
            <w:tcW w:w="581" w:type="dxa"/>
            <w:tcBorders>
              <w:lef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779</w:t>
            </w:r>
          </w:p>
        </w:tc>
        <w:tc>
          <w:tcPr>
            <w:tcW w:w="58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507</w:t>
            </w:r>
          </w:p>
        </w:tc>
        <w:tc>
          <w:tcPr>
            <w:tcW w:w="67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393</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254</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252</w:t>
            </w:r>
          </w:p>
        </w:tc>
        <w:tc>
          <w:tcPr>
            <w:tcW w:w="58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177</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334</w:t>
            </w:r>
          </w:p>
        </w:tc>
        <w:tc>
          <w:tcPr>
            <w:tcW w:w="597"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217</w:t>
            </w:r>
          </w:p>
        </w:tc>
        <w:tc>
          <w:tcPr>
            <w:tcW w:w="76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443</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281</w:t>
            </w:r>
          </w:p>
        </w:tc>
        <w:tc>
          <w:tcPr>
            <w:tcW w:w="855"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408</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228</w:t>
            </w:r>
          </w:p>
        </w:tc>
        <w:tc>
          <w:tcPr>
            <w:tcW w:w="88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325</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131</w:t>
            </w:r>
          </w:p>
        </w:tc>
        <w:tc>
          <w:tcPr>
            <w:tcW w:w="670"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79</w:t>
            </w:r>
          </w:p>
        </w:tc>
        <w:tc>
          <w:tcPr>
            <w:tcW w:w="52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35</w:t>
            </w:r>
          </w:p>
        </w:tc>
      </w:tr>
      <w:tr w:rsidR="001C5721" w:rsidRPr="000C710F" w:rsidTr="00FA54CD">
        <w:trPr>
          <w:jc w:val="center"/>
        </w:trPr>
        <w:tc>
          <w:tcPr>
            <w:tcW w:w="1121" w:type="dxa"/>
            <w:tcBorders>
              <w:right w:val="double" w:sz="4" w:space="0" w:color="auto"/>
            </w:tcBorders>
            <w:shd w:val="clear" w:color="auto" w:fill="auto"/>
            <w:vAlign w:val="center"/>
          </w:tcPr>
          <w:p w:rsidR="001C5721" w:rsidRPr="000C710F" w:rsidRDefault="001C5721" w:rsidP="00FA54CD">
            <w:pPr>
              <w:rPr>
                <w:rFonts w:ascii="Arial Narrow" w:hAnsi="Arial Narrow" w:cs="Arial"/>
                <w:sz w:val="20"/>
                <w:szCs w:val="20"/>
              </w:rPr>
            </w:pPr>
            <w:r w:rsidRPr="000C710F">
              <w:rPr>
                <w:rFonts w:ascii="Arial Narrow" w:hAnsi="Arial Narrow" w:cs="Arial"/>
                <w:sz w:val="20"/>
                <w:szCs w:val="20"/>
              </w:rPr>
              <w:t>Podgorica</w:t>
            </w:r>
          </w:p>
        </w:tc>
        <w:tc>
          <w:tcPr>
            <w:tcW w:w="806"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7305</w:t>
            </w:r>
          </w:p>
        </w:tc>
        <w:tc>
          <w:tcPr>
            <w:tcW w:w="673"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4419</w:t>
            </w:r>
          </w:p>
        </w:tc>
        <w:tc>
          <w:tcPr>
            <w:tcW w:w="664"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3158</w:t>
            </w:r>
          </w:p>
        </w:tc>
        <w:tc>
          <w:tcPr>
            <w:tcW w:w="545"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1934</w:t>
            </w:r>
          </w:p>
        </w:tc>
        <w:tc>
          <w:tcPr>
            <w:tcW w:w="779"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4147</w:t>
            </w:r>
          </w:p>
        </w:tc>
        <w:tc>
          <w:tcPr>
            <w:tcW w:w="673"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2485</w:t>
            </w:r>
          </w:p>
        </w:tc>
        <w:tc>
          <w:tcPr>
            <w:tcW w:w="581" w:type="dxa"/>
            <w:tcBorders>
              <w:lef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1082</w:t>
            </w:r>
          </w:p>
        </w:tc>
        <w:tc>
          <w:tcPr>
            <w:tcW w:w="58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672</w:t>
            </w:r>
          </w:p>
        </w:tc>
        <w:tc>
          <w:tcPr>
            <w:tcW w:w="67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468</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299</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308</w:t>
            </w:r>
          </w:p>
        </w:tc>
        <w:tc>
          <w:tcPr>
            <w:tcW w:w="58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210</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440</w:t>
            </w:r>
          </w:p>
        </w:tc>
        <w:tc>
          <w:tcPr>
            <w:tcW w:w="597"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304</w:t>
            </w:r>
          </w:p>
        </w:tc>
        <w:tc>
          <w:tcPr>
            <w:tcW w:w="76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604</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402</w:t>
            </w:r>
          </w:p>
        </w:tc>
        <w:tc>
          <w:tcPr>
            <w:tcW w:w="855"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633</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398</w:t>
            </w:r>
          </w:p>
        </w:tc>
        <w:tc>
          <w:tcPr>
            <w:tcW w:w="88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503</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160</w:t>
            </w:r>
          </w:p>
        </w:tc>
        <w:tc>
          <w:tcPr>
            <w:tcW w:w="670"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109</w:t>
            </w:r>
          </w:p>
        </w:tc>
        <w:tc>
          <w:tcPr>
            <w:tcW w:w="52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40</w:t>
            </w:r>
          </w:p>
        </w:tc>
      </w:tr>
      <w:tr w:rsidR="001C5721" w:rsidRPr="000C710F" w:rsidTr="00FA54CD">
        <w:trPr>
          <w:jc w:val="center"/>
        </w:trPr>
        <w:tc>
          <w:tcPr>
            <w:tcW w:w="1121" w:type="dxa"/>
            <w:tcBorders>
              <w:right w:val="double" w:sz="4" w:space="0" w:color="auto"/>
            </w:tcBorders>
            <w:shd w:val="clear" w:color="auto" w:fill="auto"/>
            <w:vAlign w:val="center"/>
          </w:tcPr>
          <w:p w:rsidR="001C5721" w:rsidRPr="000C710F" w:rsidRDefault="001C5721" w:rsidP="00FA54CD">
            <w:pPr>
              <w:rPr>
                <w:rFonts w:ascii="Arial Narrow" w:hAnsi="Arial Narrow" w:cs="Arial"/>
                <w:sz w:val="20"/>
                <w:szCs w:val="20"/>
              </w:rPr>
            </w:pPr>
            <w:r w:rsidRPr="000C710F">
              <w:rPr>
                <w:rFonts w:ascii="Arial Narrow" w:hAnsi="Arial Narrow" w:cs="Arial"/>
                <w:sz w:val="20"/>
                <w:szCs w:val="20"/>
              </w:rPr>
              <w:t>Plav</w:t>
            </w:r>
          </w:p>
        </w:tc>
        <w:tc>
          <w:tcPr>
            <w:tcW w:w="806"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1728</w:t>
            </w:r>
          </w:p>
        </w:tc>
        <w:tc>
          <w:tcPr>
            <w:tcW w:w="673"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948</w:t>
            </w:r>
          </w:p>
        </w:tc>
        <w:tc>
          <w:tcPr>
            <w:tcW w:w="664"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1235</w:t>
            </w:r>
          </w:p>
        </w:tc>
        <w:tc>
          <w:tcPr>
            <w:tcW w:w="545"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738</w:t>
            </w:r>
          </w:p>
        </w:tc>
        <w:tc>
          <w:tcPr>
            <w:tcW w:w="779"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493</w:t>
            </w:r>
          </w:p>
        </w:tc>
        <w:tc>
          <w:tcPr>
            <w:tcW w:w="673"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210</w:t>
            </w:r>
          </w:p>
        </w:tc>
        <w:tc>
          <w:tcPr>
            <w:tcW w:w="581" w:type="dxa"/>
            <w:tcBorders>
              <w:lef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134</w:t>
            </w:r>
          </w:p>
        </w:tc>
        <w:tc>
          <w:tcPr>
            <w:tcW w:w="58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65</w:t>
            </w:r>
          </w:p>
        </w:tc>
        <w:tc>
          <w:tcPr>
            <w:tcW w:w="67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61</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32</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28</w:t>
            </w:r>
          </w:p>
        </w:tc>
        <w:tc>
          <w:tcPr>
            <w:tcW w:w="58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12</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44</w:t>
            </w:r>
          </w:p>
        </w:tc>
        <w:tc>
          <w:tcPr>
            <w:tcW w:w="597"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22</w:t>
            </w:r>
          </w:p>
        </w:tc>
        <w:tc>
          <w:tcPr>
            <w:tcW w:w="76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79</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43</w:t>
            </w:r>
          </w:p>
        </w:tc>
        <w:tc>
          <w:tcPr>
            <w:tcW w:w="855"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76</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28</w:t>
            </w:r>
          </w:p>
        </w:tc>
        <w:tc>
          <w:tcPr>
            <w:tcW w:w="88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62</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8</w:t>
            </w:r>
          </w:p>
        </w:tc>
        <w:tc>
          <w:tcPr>
            <w:tcW w:w="670"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9</w:t>
            </w:r>
          </w:p>
        </w:tc>
        <w:tc>
          <w:tcPr>
            <w:tcW w:w="52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0</w:t>
            </w:r>
          </w:p>
        </w:tc>
      </w:tr>
      <w:tr w:rsidR="001C5721" w:rsidRPr="000C710F" w:rsidTr="00FA54CD">
        <w:trPr>
          <w:jc w:val="center"/>
        </w:trPr>
        <w:tc>
          <w:tcPr>
            <w:tcW w:w="1121" w:type="dxa"/>
            <w:tcBorders>
              <w:right w:val="double" w:sz="4" w:space="0" w:color="auto"/>
            </w:tcBorders>
            <w:shd w:val="clear" w:color="auto" w:fill="auto"/>
            <w:vAlign w:val="center"/>
          </w:tcPr>
          <w:p w:rsidR="001C5721" w:rsidRPr="000C710F" w:rsidRDefault="001C5721" w:rsidP="00FA54CD">
            <w:pPr>
              <w:rPr>
                <w:rFonts w:ascii="Arial Narrow" w:hAnsi="Arial Narrow" w:cs="Arial"/>
                <w:sz w:val="20"/>
                <w:szCs w:val="20"/>
              </w:rPr>
            </w:pPr>
            <w:r w:rsidRPr="000C710F">
              <w:rPr>
                <w:rFonts w:ascii="Arial Narrow" w:hAnsi="Arial Narrow" w:cs="Arial"/>
                <w:sz w:val="20"/>
                <w:szCs w:val="20"/>
              </w:rPr>
              <w:t xml:space="preserve">Petnjica </w:t>
            </w:r>
          </w:p>
        </w:tc>
        <w:tc>
          <w:tcPr>
            <w:tcW w:w="806"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987</w:t>
            </w:r>
          </w:p>
        </w:tc>
        <w:tc>
          <w:tcPr>
            <w:tcW w:w="673"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553</w:t>
            </w:r>
          </w:p>
        </w:tc>
        <w:tc>
          <w:tcPr>
            <w:tcW w:w="664"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730</w:t>
            </w:r>
          </w:p>
        </w:tc>
        <w:tc>
          <w:tcPr>
            <w:tcW w:w="545"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470</w:t>
            </w:r>
          </w:p>
        </w:tc>
        <w:tc>
          <w:tcPr>
            <w:tcW w:w="779"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257</w:t>
            </w:r>
          </w:p>
        </w:tc>
        <w:tc>
          <w:tcPr>
            <w:tcW w:w="673"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83</w:t>
            </w:r>
          </w:p>
        </w:tc>
        <w:tc>
          <w:tcPr>
            <w:tcW w:w="581" w:type="dxa"/>
            <w:tcBorders>
              <w:lef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71</w:t>
            </w:r>
          </w:p>
        </w:tc>
        <w:tc>
          <w:tcPr>
            <w:tcW w:w="58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23</w:t>
            </w:r>
          </w:p>
        </w:tc>
        <w:tc>
          <w:tcPr>
            <w:tcW w:w="67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48</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15</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17</w:t>
            </w:r>
          </w:p>
        </w:tc>
        <w:tc>
          <w:tcPr>
            <w:tcW w:w="58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7</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33</w:t>
            </w:r>
          </w:p>
        </w:tc>
        <w:tc>
          <w:tcPr>
            <w:tcW w:w="597"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10</w:t>
            </w:r>
          </w:p>
        </w:tc>
        <w:tc>
          <w:tcPr>
            <w:tcW w:w="76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38</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18</w:t>
            </w:r>
          </w:p>
        </w:tc>
        <w:tc>
          <w:tcPr>
            <w:tcW w:w="855"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37</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8</w:t>
            </w:r>
          </w:p>
        </w:tc>
        <w:tc>
          <w:tcPr>
            <w:tcW w:w="88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12</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w:t>
            </w:r>
          </w:p>
        </w:tc>
        <w:tc>
          <w:tcPr>
            <w:tcW w:w="670"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w:t>
            </w:r>
          </w:p>
        </w:tc>
        <w:tc>
          <w:tcPr>
            <w:tcW w:w="52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0</w:t>
            </w:r>
          </w:p>
        </w:tc>
      </w:tr>
      <w:tr w:rsidR="001C5721" w:rsidRPr="000C710F" w:rsidTr="00FA54CD">
        <w:trPr>
          <w:jc w:val="center"/>
        </w:trPr>
        <w:tc>
          <w:tcPr>
            <w:tcW w:w="1121" w:type="dxa"/>
            <w:tcBorders>
              <w:right w:val="double" w:sz="4" w:space="0" w:color="auto"/>
            </w:tcBorders>
            <w:shd w:val="clear" w:color="auto" w:fill="auto"/>
            <w:vAlign w:val="center"/>
          </w:tcPr>
          <w:p w:rsidR="001C5721" w:rsidRPr="000C710F" w:rsidRDefault="001C5721" w:rsidP="00FA54CD">
            <w:pPr>
              <w:rPr>
                <w:rFonts w:ascii="Arial Narrow" w:hAnsi="Arial Narrow" w:cs="Arial"/>
                <w:sz w:val="20"/>
                <w:szCs w:val="20"/>
              </w:rPr>
            </w:pPr>
            <w:r w:rsidRPr="000C710F">
              <w:rPr>
                <w:rFonts w:ascii="Arial Narrow" w:hAnsi="Arial Narrow" w:cs="Arial"/>
                <w:sz w:val="20"/>
                <w:szCs w:val="20"/>
              </w:rPr>
              <w:t>Pljevlja</w:t>
            </w:r>
          </w:p>
        </w:tc>
        <w:tc>
          <w:tcPr>
            <w:tcW w:w="806"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2274</w:t>
            </w:r>
          </w:p>
        </w:tc>
        <w:tc>
          <w:tcPr>
            <w:tcW w:w="673"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1310</w:t>
            </w:r>
          </w:p>
        </w:tc>
        <w:tc>
          <w:tcPr>
            <w:tcW w:w="664"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643</w:t>
            </w:r>
          </w:p>
        </w:tc>
        <w:tc>
          <w:tcPr>
            <w:tcW w:w="545"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433</w:t>
            </w:r>
          </w:p>
        </w:tc>
        <w:tc>
          <w:tcPr>
            <w:tcW w:w="779"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1631</w:t>
            </w:r>
          </w:p>
        </w:tc>
        <w:tc>
          <w:tcPr>
            <w:tcW w:w="673"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877</w:t>
            </w:r>
          </w:p>
        </w:tc>
        <w:tc>
          <w:tcPr>
            <w:tcW w:w="581" w:type="dxa"/>
            <w:tcBorders>
              <w:lef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461</w:t>
            </w:r>
          </w:p>
        </w:tc>
        <w:tc>
          <w:tcPr>
            <w:tcW w:w="58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270</w:t>
            </w:r>
          </w:p>
        </w:tc>
        <w:tc>
          <w:tcPr>
            <w:tcW w:w="67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230</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147</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136</w:t>
            </w:r>
          </w:p>
        </w:tc>
        <w:tc>
          <w:tcPr>
            <w:tcW w:w="58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82</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200</w:t>
            </w:r>
          </w:p>
        </w:tc>
        <w:tc>
          <w:tcPr>
            <w:tcW w:w="597"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133</w:t>
            </w:r>
          </w:p>
        </w:tc>
        <w:tc>
          <w:tcPr>
            <w:tcW w:w="76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208</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115</w:t>
            </w:r>
          </w:p>
        </w:tc>
        <w:tc>
          <w:tcPr>
            <w:tcW w:w="855"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255</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96</w:t>
            </w:r>
          </w:p>
        </w:tc>
        <w:tc>
          <w:tcPr>
            <w:tcW w:w="88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124</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31</w:t>
            </w:r>
          </w:p>
        </w:tc>
        <w:tc>
          <w:tcPr>
            <w:tcW w:w="670"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17</w:t>
            </w:r>
          </w:p>
        </w:tc>
        <w:tc>
          <w:tcPr>
            <w:tcW w:w="52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w:t>
            </w:r>
          </w:p>
        </w:tc>
      </w:tr>
      <w:tr w:rsidR="001C5721" w:rsidRPr="000C710F" w:rsidTr="00FA54CD">
        <w:trPr>
          <w:jc w:val="center"/>
        </w:trPr>
        <w:tc>
          <w:tcPr>
            <w:tcW w:w="1121" w:type="dxa"/>
            <w:tcBorders>
              <w:right w:val="double" w:sz="4" w:space="0" w:color="auto"/>
            </w:tcBorders>
            <w:shd w:val="clear" w:color="auto" w:fill="auto"/>
            <w:vAlign w:val="center"/>
          </w:tcPr>
          <w:p w:rsidR="001C5721" w:rsidRPr="000C710F" w:rsidRDefault="001C5721" w:rsidP="00FA54CD">
            <w:pPr>
              <w:rPr>
                <w:rFonts w:ascii="Arial Narrow" w:hAnsi="Arial Narrow" w:cs="Arial"/>
                <w:sz w:val="20"/>
                <w:szCs w:val="20"/>
              </w:rPr>
            </w:pPr>
            <w:r w:rsidRPr="000C710F">
              <w:rPr>
                <w:rFonts w:ascii="Arial Narrow" w:hAnsi="Arial Narrow" w:cs="Arial"/>
                <w:sz w:val="20"/>
                <w:szCs w:val="20"/>
              </w:rPr>
              <w:t>Plužine</w:t>
            </w:r>
          </w:p>
        </w:tc>
        <w:tc>
          <w:tcPr>
            <w:tcW w:w="806"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177</w:t>
            </w:r>
          </w:p>
        </w:tc>
        <w:tc>
          <w:tcPr>
            <w:tcW w:w="673"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89</w:t>
            </w:r>
          </w:p>
        </w:tc>
        <w:tc>
          <w:tcPr>
            <w:tcW w:w="664"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42</w:t>
            </w:r>
          </w:p>
        </w:tc>
        <w:tc>
          <w:tcPr>
            <w:tcW w:w="545"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22</w:t>
            </w:r>
          </w:p>
        </w:tc>
        <w:tc>
          <w:tcPr>
            <w:tcW w:w="779"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135</w:t>
            </w:r>
          </w:p>
        </w:tc>
        <w:tc>
          <w:tcPr>
            <w:tcW w:w="673"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67</w:t>
            </w:r>
          </w:p>
        </w:tc>
        <w:tc>
          <w:tcPr>
            <w:tcW w:w="581" w:type="dxa"/>
            <w:tcBorders>
              <w:lef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21</w:t>
            </w:r>
          </w:p>
        </w:tc>
        <w:tc>
          <w:tcPr>
            <w:tcW w:w="58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11</w:t>
            </w:r>
          </w:p>
        </w:tc>
        <w:tc>
          <w:tcPr>
            <w:tcW w:w="67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20</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11</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12</w:t>
            </w:r>
          </w:p>
        </w:tc>
        <w:tc>
          <w:tcPr>
            <w:tcW w:w="58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9</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6</w:t>
            </w:r>
          </w:p>
        </w:tc>
        <w:tc>
          <w:tcPr>
            <w:tcW w:w="597"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w:t>
            </w:r>
          </w:p>
        </w:tc>
        <w:tc>
          <w:tcPr>
            <w:tcW w:w="76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16</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6</w:t>
            </w:r>
          </w:p>
        </w:tc>
        <w:tc>
          <w:tcPr>
            <w:tcW w:w="855"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16</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7</w:t>
            </w:r>
          </w:p>
        </w:tc>
        <w:tc>
          <w:tcPr>
            <w:tcW w:w="88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37</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15</w:t>
            </w:r>
          </w:p>
        </w:tc>
        <w:tc>
          <w:tcPr>
            <w:tcW w:w="670"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7</w:t>
            </w:r>
          </w:p>
        </w:tc>
        <w:tc>
          <w:tcPr>
            <w:tcW w:w="52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5</w:t>
            </w:r>
          </w:p>
        </w:tc>
      </w:tr>
      <w:tr w:rsidR="001C5721" w:rsidRPr="000C710F" w:rsidTr="00FA54CD">
        <w:trPr>
          <w:jc w:val="center"/>
        </w:trPr>
        <w:tc>
          <w:tcPr>
            <w:tcW w:w="1121" w:type="dxa"/>
            <w:tcBorders>
              <w:right w:val="double" w:sz="4" w:space="0" w:color="auto"/>
            </w:tcBorders>
            <w:shd w:val="clear" w:color="auto" w:fill="auto"/>
            <w:vAlign w:val="center"/>
          </w:tcPr>
          <w:p w:rsidR="001C5721" w:rsidRPr="000C710F" w:rsidRDefault="001C5721" w:rsidP="00FA54CD">
            <w:pPr>
              <w:rPr>
                <w:rFonts w:ascii="Arial Narrow" w:hAnsi="Arial Narrow" w:cs="Arial"/>
                <w:sz w:val="20"/>
                <w:szCs w:val="20"/>
              </w:rPr>
            </w:pPr>
            <w:r w:rsidRPr="000C710F">
              <w:rPr>
                <w:rFonts w:ascii="Arial Narrow" w:hAnsi="Arial Narrow" w:cs="Arial"/>
                <w:sz w:val="20"/>
                <w:szCs w:val="20"/>
              </w:rPr>
              <w:t>Rožaje</w:t>
            </w:r>
          </w:p>
        </w:tc>
        <w:tc>
          <w:tcPr>
            <w:tcW w:w="806"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3153</w:t>
            </w:r>
          </w:p>
        </w:tc>
        <w:tc>
          <w:tcPr>
            <w:tcW w:w="673"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1612</w:t>
            </w:r>
          </w:p>
        </w:tc>
        <w:tc>
          <w:tcPr>
            <w:tcW w:w="664"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1953</w:t>
            </w:r>
          </w:p>
        </w:tc>
        <w:tc>
          <w:tcPr>
            <w:tcW w:w="545"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1164</w:t>
            </w:r>
          </w:p>
        </w:tc>
        <w:tc>
          <w:tcPr>
            <w:tcW w:w="779"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1200</w:t>
            </w:r>
          </w:p>
        </w:tc>
        <w:tc>
          <w:tcPr>
            <w:tcW w:w="673"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448</w:t>
            </w:r>
          </w:p>
        </w:tc>
        <w:tc>
          <w:tcPr>
            <w:tcW w:w="581" w:type="dxa"/>
            <w:tcBorders>
              <w:lef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319</w:t>
            </w:r>
          </w:p>
        </w:tc>
        <w:tc>
          <w:tcPr>
            <w:tcW w:w="58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135</w:t>
            </w:r>
          </w:p>
        </w:tc>
        <w:tc>
          <w:tcPr>
            <w:tcW w:w="67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144</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50</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80</w:t>
            </w:r>
          </w:p>
        </w:tc>
        <w:tc>
          <w:tcPr>
            <w:tcW w:w="58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34</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110</w:t>
            </w:r>
          </w:p>
        </w:tc>
        <w:tc>
          <w:tcPr>
            <w:tcW w:w="597"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51</w:t>
            </w:r>
          </w:p>
        </w:tc>
        <w:tc>
          <w:tcPr>
            <w:tcW w:w="76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152</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59</w:t>
            </w:r>
          </w:p>
        </w:tc>
        <w:tc>
          <w:tcPr>
            <w:tcW w:w="855"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239</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67</w:t>
            </w:r>
          </w:p>
        </w:tc>
        <w:tc>
          <w:tcPr>
            <w:tcW w:w="88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142</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50</w:t>
            </w:r>
          </w:p>
        </w:tc>
        <w:tc>
          <w:tcPr>
            <w:tcW w:w="670"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14</w:t>
            </w:r>
          </w:p>
        </w:tc>
        <w:tc>
          <w:tcPr>
            <w:tcW w:w="52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w:t>
            </w:r>
          </w:p>
        </w:tc>
      </w:tr>
      <w:tr w:rsidR="001C5721" w:rsidRPr="000C710F" w:rsidTr="00FA54CD">
        <w:trPr>
          <w:jc w:val="center"/>
        </w:trPr>
        <w:tc>
          <w:tcPr>
            <w:tcW w:w="1121" w:type="dxa"/>
            <w:tcBorders>
              <w:right w:val="double" w:sz="4" w:space="0" w:color="auto"/>
            </w:tcBorders>
            <w:shd w:val="clear" w:color="auto" w:fill="auto"/>
            <w:vAlign w:val="center"/>
          </w:tcPr>
          <w:p w:rsidR="001C5721" w:rsidRPr="000C710F" w:rsidRDefault="001C5721" w:rsidP="00FA54CD">
            <w:pPr>
              <w:rPr>
                <w:rFonts w:ascii="Arial Narrow" w:hAnsi="Arial Narrow" w:cs="Arial"/>
                <w:sz w:val="20"/>
                <w:szCs w:val="20"/>
              </w:rPr>
            </w:pPr>
            <w:r w:rsidRPr="000C710F">
              <w:rPr>
                <w:rFonts w:ascii="Arial Narrow" w:hAnsi="Arial Narrow" w:cs="Arial"/>
                <w:sz w:val="20"/>
                <w:szCs w:val="20"/>
              </w:rPr>
              <w:t>Šavnik</w:t>
            </w:r>
          </w:p>
        </w:tc>
        <w:tc>
          <w:tcPr>
            <w:tcW w:w="806"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86</w:t>
            </w:r>
          </w:p>
        </w:tc>
        <w:tc>
          <w:tcPr>
            <w:tcW w:w="673"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36</w:t>
            </w:r>
          </w:p>
        </w:tc>
        <w:tc>
          <w:tcPr>
            <w:tcW w:w="664"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32</w:t>
            </w:r>
          </w:p>
        </w:tc>
        <w:tc>
          <w:tcPr>
            <w:tcW w:w="545"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9</w:t>
            </w:r>
          </w:p>
        </w:tc>
        <w:tc>
          <w:tcPr>
            <w:tcW w:w="779"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54</w:t>
            </w:r>
          </w:p>
        </w:tc>
        <w:tc>
          <w:tcPr>
            <w:tcW w:w="673"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27</w:t>
            </w:r>
          </w:p>
        </w:tc>
        <w:tc>
          <w:tcPr>
            <w:tcW w:w="581" w:type="dxa"/>
            <w:tcBorders>
              <w:lef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24</w:t>
            </w:r>
          </w:p>
        </w:tc>
        <w:tc>
          <w:tcPr>
            <w:tcW w:w="58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18</w:t>
            </w:r>
          </w:p>
        </w:tc>
        <w:tc>
          <w:tcPr>
            <w:tcW w:w="67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0</w:t>
            </w:r>
          </w:p>
        </w:tc>
        <w:tc>
          <w:tcPr>
            <w:tcW w:w="58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0</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8</w:t>
            </w:r>
          </w:p>
        </w:tc>
        <w:tc>
          <w:tcPr>
            <w:tcW w:w="597"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w:t>
            </w:r>
          </w:p>
        </w:tc>
        <w:tc>
          <w:tcPr>
            <w:tcW w:w="76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0</w:t>
            </w:r>
          </w:p>
        </w:tc>
        <w:tc>
          <w:tcPr>
            <w:tcW w:w="855"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9</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w:t>
            </w:r>
          </w:p>
        </w:tc>
        <w:tc>
          <w:tcPr>
            <w:tcW w:w="88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7</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w:t>
            </w:r>
          </w:p>
        </w:tc>
        <w:tc>
          <w:tcPr>
            <w:tcW w:w="670"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0</w:t>
            </w:r>
          </w:p>
        </w:tc>
        <w:tc>
          <w:tcPr>
            <w:tcW w:w="52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0</w:t>
            </w:r>
          </w:p>
        </w:tc>
      </w:tr>
      <w:tr w:rsidR="001C5721" w:rsidRPr="000C710F" w:rsidTr="00FA54CD">
        <w:trPr>
          <w:jc w:val="center"/>
        </w:trPr>
        <w:tc>
          <w:tcPr>
            <w:tcW w:w="1121" w:type="dxa"/>
            <w:tcBorders>
              <w:right w:val="double" w:sz="4" w:space="0" w:color="auto"/>
            </w:tcBorders>
            <w:shd w:val="clear" w:color="auto" w:fill="auto"/>
            <w:vAlign w:val="center"/>
          </w:tcPr>
          <w:p w:rsidR="001C5721" w:rsidRPr="000C710F" w:rsidRDefault="001C5721" w:rsidP="00FA54CD">
            <w:pPr>
              <w:rPr>
                <w:rFonts w:ascii="Arial Narrow" w:hAnsi="Arial Narrow" w:cs="Arial"/>
                <w:sz w:val="20"/>
                <w:szCs w:val="20"/>
              </w:rPr>
            </w:pPr>
            <w:r w:rsidRPr="000C710F">
              <w:rPr>
                <w:rFonts w:ascii="Arial Narrow" w:hAnsi="Arial Narrow" w:cs="Arial"/>
                <w:sz w:val="20"/>
                <w:szCs w:val="20"/>
              </w:rPr>
              <w:t>Tivat</w:t>
            </w:r>
          </w:p>
        </w:tc>
        <w:tc>
          <w:tcPr>
            <w:tcW w:w="806"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576</w:t>
            </w:r>
          </w:p>
        </w:tc>
        <w:tc>
          <w:tcPr>
            <w:tcW w:w="673"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350</w:t>
            </w:r>
          </w:p>
        </w:tc>
        <w:tc>
          <w:tcPr>
            <w:tcW w:w="664"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116</w:t>
            </w:r>
          </w:p>
        </w:tc>
        <w:tc>
          <w:tcPr>
            <w:tcW w:w="545"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73</w:t>
            </w:r>
          </w:p>
        </w:tc>
        <w:tc>
          <w:tcPr>
            <w:tcW w:w="779"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460</w:t>
            </w:r>
          </w:p>
        </w:tc>
        <w:tc>
          <w:tcPr>
            <w:tcW w:w="673"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277</w:t>
            </w:r>
          </w:p>
        </w:tc>
        <w:tc>
          <w:tcPr>
            <w:tcW w:w="581" w:type="dxa"/>
            <w:tcBorders>
              <w:lef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102</w:t>
            </w:r>
          </w:p>
        </w:tc>
        <w:tc>
          <w:tcPr>
            <w:tcW w:w="58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65</w:t>
            </w:r>
          </w:p>
        </w:tc>
        <w:tc>
          <w:tcPr>
            <w:tcW w:w="67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55</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36</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39</w:t>
            </w:r>
          </w:p>
        </w:tc>
        <w:tc>
          <w:tcPr>
            <w:tcW w:w="58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29</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47</w:t>
            </w:r>
          </w:p>
        </w:tc>
        <w:tc>
          <w:tcPr>
            <w:tcW w:w="597"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30</w:t>
            </w:r>
          </w:p>
        </w:tc>
        <w:tc>
          <w:tcPr>
            <w:tcW w:w="76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74</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50</w:t>
            </w:r>
          </w:p>
        </w:tc>
        <w:tc>
          <w:tcPr>
            <w:tcW w:w="855"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55</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37</w:t>
            </w:r>
          </w:p>
        </w:tc>
        <w:tc>
          <w:tcPr>
            <w:tcW w:w="88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73</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25</w:t>
            </w:r>
          </w:p>
        </w:tc>
        <w:tc>
          <w:tcPr>
            <w:tcW w:w="670"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15</w:t>
            </w:r>
          </w:p>
        </w:tc>
        <w:tc>
          <w:tcPr>
            <w:tcW w:w="52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5</w:t>
            </w:r>
          </w:p>
        </w:tc>
      </w:tr>
      <w:tr w:rsidR="001C5721" w:rsidRPr="000C710F" w:rsidTr="00FA54CD">
        <w:trPr>
          <w:jc w:val="center"/>
        </w:trPr>
        <w:tc>
          <w:tcPr>
            <w:tcW w:w="1121" w:type="dxa"/>
            <w:tcBorders>
              <w:right w:val="double" w:sz="4" w:space="0" w:color="auto"/>
            </w:tcBorders>
            <w:shd w:val="clear" w:color="auto" w:fill="auto"/>
            <w:vAlign w:val="center"/>
          </w:tcPr>
          <w:p w:rsidR="001C5721" w:rsidRPr="000C710F" w:rsidRDefault="001C5721" w:rsidP="00FA54CD">
            <w:pPr>
              <w:rPr>
                <w:rFonts w:ascii="Arial Narrow" w:hAnsi="Arial Narrow" w:cs="Arial"/>
                <w:sz w:val="20"/>
                <w:szCs w:val="20"/>
              </w:rPr>
            </w:pPr>
            <w:r w:rsidRPr="000C710F">
              <w:rPr>
                <w:rFonts w:ascii="Arial Narrow" w:hAnsi="Arial Narrow" w:cs="Arial"/>
                <w:sz w:val="20"/>
                <w:szCs w:val="20"/>
              </w:rPr>
              <w:t xml:space="preserve">Tuzi </w:t>
            </w:r>
          </w:p>
        </w:tc>
        <w:tc>
          <w:tcPr>
            <w:tcW w:w="806"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914</w:t>
            </w:r>
          </w:p>
        </w:tc>
        <w:tc>
          <w:tcPr>
            <w:tcW w:w="673"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517</w:t>
            </w:r>
          </w:p>
        </w:tc>
        <w:tc>
          <w:tcPr>
            <w:tcW w:w="664"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640</w:t>
            </w:r>
          </w:p>
        </w:tc>
        <w:tc>
          <w:tcPr>
            <w:tcW w:w="545"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397</w:t>
            </w:r>
          </w:p>
        </w:tc>
        <w:tc>
          <w:tcPr>
            <w:tcW w:w="779"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274</w:t>
            </w:r>
          </w:p>
        </w:tc>
        <w:tc>
          <w:tcPr>
            <w:tcW w:w="673"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120</w:t>
            </w:r>
          </w:p>
        </w:tc>
        <w:tc>
          <w:tcPr>
            <w:tcW w:w="581" w:type="dxa"/>
            <w:tcBorders>
              <w:lef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83</w:t>
            </w:r>
          </w:p>
        </w:tc>
        <w:tc>
          <w:tcPr>
            <w:tcW w:w="58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42</w:t>
            </w:r>
          </w:p>
        </w:tc>
        <w:tc>
          <w:tcPr>
            <w:tcW w:w="67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40</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18</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21</w:t>
            </w:r>
          </w:p>
        </w:tc>
        <w:tc>
          <w:tcPr>
            <w:tcW w:w="58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9</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29</w:t>
            </w:r>
          </w:p>
        </w:tc>
        <w:tc>
          <w:tcPr>
            <w:tcW w:w="597"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19</w:t>
            </w:r>
          </w:p>
        </w:tc>
        <w:tc>
          <w:tcPr>
            <w:tcW w:w="76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47</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18</w:t>
            </w:r>
          </w:p>
        </w:tc>
        <w:tc>
          <w:tcPr>
            <w:tcW w:w="855"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29</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11</w:t>
            </w:r>
          </w:p>
        </w:tc>
        <w:tc>
          <w:tcPr>
            <w:tcW w:w="88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23</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w:t>
            </w:r>
          </w:p>
        </w:tc>
        <w:tc>
          <w:tcPr>
            <w:tcW w:w="670"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w:t>
            </w:r>
          </w:p>
        </w:tc>
        <w:tc>
          <w:tcPr>
            <w:tcW w:w="52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0</w:t>
            </w:r>
          </w:p>
        </w:tc>
      </w:tr>
      <w:tr w:rsidR="001C5721" w:rsidRPr="000C710F" w:rsidTr="00FA54CD">
        <w:trPr>
          <w:jc w:val="center"/>
        </w:trPr>
        <w:tc>
          <w:tcPr>
            <w:tcW w:w="1121" w:type="dxa"/>
            <w:tcBorders>
              <w:right w:val="double" w:sz="4" w:space="0" w:color="auto"/>
            </w:tcBorders>
            <w:shd w:val="clear" w:color="auto" w:fill="auto"/>
            <w:vAlign w:val="center"/>
          </w:tcPr>
          <w:p w:rsidR="001C5721" w:rsidRPr="000C710F" w:rsidRDefault="001C5721" w:rsidP="00FA54CD">
            <w:pPr>
              <w:rPr>
                <w:rFonts w:ascii="Arial Narrow" w:hAnsi="Arial Narrow" w:cs="Arial"/>
                <w:sz w:val="20"/>
                <w:szCs w:val="20"/>
              </w:rPr>
            </w:pPr>
            <w:r w:rsidRPr="000C710F">
              <w:rPr>
                <w:rFonts w:ascii="Arial Narrow" w:hAnsi="Arial Narrow" w:cs="Arial"/>
                <w:sz w:val="20"/>
                <w:szCs w:val="20"/>
              </w:rPr>
              <w:t>Ulcinj</w:t>
            </w:r>
          </w:p>
        </w:tc>
        <w:tc>
          <w:tcPr>
            <w:tcW w:w="806"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1281</w:t>
            </w:r>
          </w:p>
        </w:tc>
        <w:tc>
          <w:tcPr>
            <w:tcW w:w="673"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738</w:t>
            </w:r>
          </w:p>
        </w:tc>
        <w:tc>
          <w:tcPr>
            <w:tcW w:w="664"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359</w:t>
            </w:r>
          </w:p>
        </w:tc>
        <w:tc>
          <w:tcPr>
            <w:tcW w:w="545"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235</w:t>
            </w:r>
          </w:p>
        </w:tc>
        <w:tc>
          <w:tcPr>
            <w:tcW w:w="779"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922</w:t>
            </w:r>
          </w:p>
        </w:tc>
        <w:tc>
          <w:tcPr>
            <w:tcW w:w="673"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503</w:t>
            </w:r>
          </w:p>
        </w:tc>
        <w:tc>
          <w:tcPr>
            <w:tcW w:w="581" w:type="dxa"/>
            <w:tcBorders>
              <w:lef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326</w:t>
            </w:r>
          </w:p>
        </w:tc>
        <w:tc>
          <w:tcPr>
            <w:tcW w:w="58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227</w:t>
            </w:r>
          </w:p>
        </w:tc>
        <w:tc>
          <w:tcPr>
            <w:tcW w:w="67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106</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55</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66</w:t>
            </w:r>
          </w:p>
        </w:tc>
        <w:tc>
          <w:tcPr>
            <w:tcW w:w="58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37</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82</w:t>
            </w:r>
          </w:p>
        </w:tc>
        <w:tc>
          <w:tcPr>
            <w:tcW w:w="597"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54</w:t>
            </w:r>
          </w:p>
        </w:tc>
        <w:tc>
          <w:tcPr>
            <w:tcW w:w="76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97</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60</w:t>
            </w:r>
          </w:p>
        </w:tc>
        <w:tc>
          <w:tcPr>
            <w:tcW w:w="855"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79</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33</w:t>
            </w:r>
          </w:p>
        </w:tc>
        <w:tc>
          <w:tcPr>
            <w:tcW w:w="88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103</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22</w:t>
            </w:r>
          </w:p>
        </w:tc>
        <w:tc>
          <w:tcPr>
            <w:tcW w:w="670"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63</w:t>
            </w:r>
          </w:p>
        </w:tc>
        <w:tc>
          <w:tcPr>
            <w:tcW w:w="52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15</w:t>
            </w:r>
          </w:p>
        </w:tc>
      </w:tr>
      <w:tr w:rsidR="001C5721" w:rsidRPr="000C710F" w:rsidTr="00FA54CD">
        <w:trPr>
          <w:jc w:val="center"/>
        </w:trPr>
        <w:tc>
          <w:tcPr>
            <w:tcW w:w="1121" w:type="dxa"/>
            <w:tcBorders>
              <w:right w:val="double" w:sz="4" w:space="0" w:color="auto"/>
            </w:tcBorders>
            <w:shd w:val="clear" w:color="auto" w:fill="auto"/>
            <w:vAlign w:val="center"/>
          </w:tcPr>
          <w:p w:rsidR="001C5721" w:rsidRPr="000C710F" w:rsidRDefault="001C5721" w:rsidP="00FA54CD">
            <w:pPr>
              <w:rPr>
                <w:rFonts w:ascii="Arial Narrow" w:hAnsi="Arial Narrow" w:cs="Arial"/>
                <w:sz w:val="20"/>
                <w:szCs w:val="20"/>
              </w:rPr>
            </w:pPr>
            <w:r w:rsidRPr="000C710F">
              <w:rPr>
                <w:rFonts w:ascii="Arial Narrow" w:hAnsi="Arial Narrow" w:cs="Arial"/>
                <w:sz w:val="20"/>
                <w:szCs w:val="20"/>
              </w:rPr>
              <w:t>Žabljak</w:t>
            </w:r>
          </w:p>
        </w:tc>
        <w:tc>
          <w:tcPr>
            <w:tcW w:w="806"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113</w:t>
            </w:r>
          </w:p>
        </w:tc>
        <w:tc>
          <w:tcPr>
            <w:tcW w:w="673"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51</w:t>
            </w:r>
          </w:p>
        </w:tc>
        <w:tc>
          <w:tcPr>
            <w:tcW w:w="664"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26</w:t>
            </w:r>
          </w:p>
        </w:tc>
        <w:tc>
          <w:tcPr>
            <w:tcW w:w="545"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8</w:t>
            </w:r>
          </w:p>
        </w:tc>
        <w:tc>
          <w:tcPr>
            <w:tcW w:w="779" w:type="dxa"/>
            <w:tcBorders>
              <w:top w:val="single" w:sz="4" w:space="0" w:color="auto"/>
              <w:left w:val="double" w:sz="4" w:space="0" w:color="auto"/>
              <w:bottom w:val="sing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87</w:t>
            </w:r>
          </w:p>
        </w:tc>
        <w:tc>
          <w:tcPr>
            <w:tcW w:w="673" w:type="dxa"/>
            <w:tcBorders>
              <w:top w:val="single" w:sz="4" w:space="0" w:color="auto"/>
              <w:bottom w:val="sing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43</w:t>
            </w:r>
          </w:p>
        </w:tc>
        <w:tc>
          <w:tcPr>
            <w:tcW w:w="581" w:type="dxa"/>
            <w:tcBorders>
              <w:lef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21</w:t>
            </w:r>
          </w:p>
        </w:tc>
        <w:tc>
          <w:tcPr>
            <w:tcW w:w="58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10</w:t>
            </w:r>
          </w:p>
        </w:tc>
        <w:tc>
          <w:tcPr>
            <w:tcW w:w="67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9</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5</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w:t>
            </w:r>
          </w:p>
        </w:tc>
        <w:tc>
          <w:tcPr>
            <w:tcW w:w="58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w:t>
            </w:r>
          </w:p>
        </w:tc>
        <w:tc>
          <w:tcPr>
            <w:tcW w:w="597"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0</w:t>
            </w:r>
          </w:p>
        </w:tc>
        <w:tc>
          <w:tcPr>
            <w:tcW w:w="76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13</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7</w:t>
            </w:r>
          </w:p>
        </w:tc>
        <w:tc>
          <w:tcPr>
            <w:tcW w:w="855"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16</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10</w:t>
            </w:r>
          </w:p>
        </w:tc>
        <w:tc>
          <w:tcPr>
            <w:tcW w:w="88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17</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6</w:t>
            </w:r>
          </w:p>
        </w:tc>
        <w:tc>
          <w:tcPr>
            <w:tcW w:w="670"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w:t>
            </w:r>
          </w:p>
        </w:tc>
        <w:tc>
          <w:tcPr>
            <w:tcW w:w="52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w:t>
            </w:r>
          </w:p>
        </w:tc>
      </w:tr>
      <w:tr w:rsidR="001C5721" w:rsidRPr="000C710F" w:rsidTr="00FA54CD">
        <w:trPr>
          <w:jc w:val="center"/>
        </w:trPr>
        <w:tc>
          <w:tcPr>
            <w:tcW w:w="1121" w:type="dxa"/>
            <w:tcBorders>
              <w:right w:val="double" w:sz="4" w:space="0" w:color="auto"/>
            </w:tcBorders>
            <w:shd w:val="clear" w:color="auto" w:fill="auto"/>
            <w:vAlign w:val="center"/>
          </w:tcPr>
          <w:p w:rsidR="001C5721" w:rsidRPr="000C710F" w:rsidRDefault="001C5721" w:rsidP="00FA54CD">
            <w:pPr>
              <w:rPr>
                <w:rFonts w:ascii="Arial Narrow" w:hAnsi="Arial Narrow" w:cs="Arial"/>
                <w:sz w:val="20"/>
                <w:szCs w:val="20"/>
              </w:rPr>
            </w:pPr>
            <w:r w:rsidRPr="000C710F">
              <w:rPr>
                <w:rFonts w:ascii="Arial Narrow" w:hAnsi="Arial Narrow" w:cs="Arial"/>
                <w:sz w:val="20"/>
                <w:szCs w:val="20"/>
              </w:rPr>
              <w:t>UKUPNO</w:t>
            </w:r>
          </w:p>
        </w:tc>
        <w:tc>
          <w:tcPr>
            <w:tcW w:w="806" w:type="dxa"/>
            <w:tcBorders>
              <w:top w:val="single" w:sz="4" w:space="0" w:color="auto"/>
              <w:left w:val="double" w:sz="4" w:space="0" w:color="auto"/>
              <w:bottom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41378</w:t>
            </w:r>
          </w:p>
        </w:tc>
        <w:tc>
          <w:tcPr>
            <w:tcW w:w="673" w:type="dxa"/>
            <w:tcBorders>
              <w:top w:val="single" w:sz="4" w:space="0" w:color="auto"/>
              <w:bottom w:val="doub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23944</w:t>
            </w:r>
          </w:p>
        </w:tc>
        <w:tc>
          <w:tcPr>
            <w:tcW w:w="664" w:type="dxa"/>
            <w:tcBorders>
              <w:top w:val="single" w:sz="4" w:space="0" w:color="auto"/>
              <w:left w:val="double" w:sz="4" w:space="0" w:color="auto"/>
              <w:bottom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17128</w:t>
            </w:r>
          </w:p>
        </w:tc>
        <w:tc>
          <w:tcPr>
            <w:tcW w:w="545" w:type="dxa"/>
            <w:tcBorders>
              <w:top w:val="single" w:sz="4" w:space="0" w:color="auto"/>
              <w:bottom w:val="doub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10803</w:t>
            </w:r>
          </w:p>
        </w:tc>
        <w:tc>
          <w:tcPr>
            <w:tcW w:w="779" w:type="dxa"/>
            <w:tcBorders>
              <w:top w:val="single" w:sz="4" w:space="0" w:color="auto"/>
              <w:left w:val="double" w:sz="4" w:space="0" w:color="auto"/>
              <w:bottom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24250</w:t>
            </w:r>
          </w:p>
        </w:tc>
        <w:tc>
          <w:tcPr>
            <w:tcW w:w="673" w:type="dxa"/>
            <w:tcBorders>
              <w:top w:val="single" w:sz="4" w:space="0" w:color="auto"/>
              <w:bottom w:val="double" w:sz="4" w:space="0" w:color="auto"/>
              <w:righ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13141</w:t>
            </w:r>
          </w:p>
        </w:tc>
        <w:tc>
          <w:tcPr>
            <w:tcW w:w="581" w:type="dxa"/>
            <w:tcBorders>
              <w:left w:val="double" w:sz="4" w:space="0" w:color="auto"/>
            </w:tcBorders>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5990</w:t>
            </w:r>
          </w:p>
        </w:tc>
        <w:tc>
          <w:tcPr>
            <w:tcW w:w="58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3552</w:t>
            </w:r>
          </w:p>
        </w:tc>
        <w:tc>
          <w:tcPr>
            <w:tcW w:w="67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2883</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1704</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1775</w:t>
            </w:r>
          </w:p>
        </w:tc>
        <w:tc>
          <w:tcPr>
            <w:tcW w:w="58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1118</w:t>
            </w:r>
          </w:p>
        </w:tc>
        <w:tc>
          <w:tcPr>
            <w:tcW w:w="702"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2518</w:t>
            </w:r>
          </w:p>
        </w:tc>
        <w:tc>
          <w:tcPr>
            <w:tcW w:w="597"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1562</w:t>
            </w:r>
          </w:p>
        </w:tc>
        <w:tc>
          <w:tcPr>
            <w:tcW w:w="76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3579</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2096</w:t>
            </w:r>
          </w:p>
        </w:tc>
        <w:tc>
          <w:tcPr>
            <w:tcW w:w="855"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3707</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1811</w:t>
            </w:r>
          </w:p>
        </w:tc>
        <w:tc>
          <w:tcPr>
            <w:tcW w:w="883"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3031</w:t>
            </w:r>
          </w:p>
        </w:tc>
        <w:tc>
          <w:tcPr>
            <w:tcW w:w="601"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1035</w:t>
            </w:r>
          </w:p>
        </w:tc>
        <w:tc>
          <w:tcPr>
            <w:tcW w:w="670"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767</w:t>
            </w:r>
          </w:p>
        </w:tc>
        <w:tc>
          <w:tcPr>
            <w:tcW w:w="524" w:type="dxa"/>
            <w:shd w:val="clear" w:color="auto" w:fill="auto"/>
            <w:vAlign w:val="bottom"/>
          </w:tcPr>
          <w:p w:rsidR="001C5721" w:rsidRPr="000C710F" w:rsidRDefault="001C5721" w:rsidP="00FA54CD">
            <w:pPr>
              <w:jc w:val="right"/>
              <w:rPr>
                <w:rFonts w:ascii="Arial Narrow" w:hAnsi="Arial Narrow"/>
                <w:color w:val="000000"/>
                <w:sz w:val="20"/>
                <w:szCs w:val="20"/>
              </w:rPr>
            </w:pPr>
            <w:r w:rsidRPr="000C710F">
              <w:rPr>
                <w:rFonts w:ascii="Arial Narrow" w:hAnsi="Arial Narrow"/>
                <w:color w:val="000000"/>
                <w:sz w:val="20"/>
                <w:szCs w:val="20"/>
              </w:rPr>
              <w:t>263</w:t>
            </w:r>
          </w:p>
        </w:tc>
      </w:tr>
    </w:tbl>
    <w:p w:rsidR="001C5721" w:rsidRPr="000C0AFA" w:rsidRDefault="001C5721" w:rsidP="001C5721">
      <w:pPr>
        <w:rPr>
          <w:b/>
          <w:color w:val="FF0000"/>
        </w:rPr>
      </w:pPr>
    </w:p>
    <w:p w:rsidR="001C5721" w:rsidRDefault="001C5721" w:rsidP="001C5721">
      <w:pPr>
        <w:jc w:val="center"/>
        <w:rPr>
          <w:rFonts w:ascii="Arial" w:hAnsi="Arial" w:cs="Arial"/>
          <w:bCs/>
          <w:lang w:val="sl-SI"/>
        </w:rPr>
      </w:pPr>
    </w:p>
    <w:p w:rsidR="001C5721" w:rsidRDefault="001C5721" w:rsidP="001C5721">
      <w:pPr>
        <w:jc w:val="center"/>
        <w:rPr>
          <w:rFonts w:ascii="Arial" w:hAnsi="Arial" w:cs="Arial"/>
          <w:bCs/>
          <w:lang w:val="sl-SI"/>
        </w:rPr>
      </w:pPr>
    </w:p>
    <w:p w:rsidR="001C5721" w:rsidRDefault="001C5721" w:rsidP="001C5721">
      <w:pPr>
        <w:jc w:val="center"/>
        <w:rPr>
          <w:rFonts w:ascii="Arial" w:hAnsi="Arial" w:cs="Arial"/>
          <w:bCs/>
          <w:lang w:val="sl-SI"/>
        </w:rPr>
      </w:pPr>
    </w:p>
    <w:p w:rsidR="001C5721" w:rsidRDefault="001C5721" w:rsidP="001C5721">
      <w:pPr>
        <w:jc w:val="center"/>
        <w:rPr>
          <w:rFonts w:ascii="Arial" w:hAnsi="Arial" w:cs="Arial"/>
          <w:bCs/>
          <w:lang w:val="sl-SI"/>
        </w:rPr>
      </w:pPr>
    </w:p>
    <w:p w:rsidR="001C5721" w:rsidRPr="00920E85" w:rsidRDefault="001C5721" w:rsidP="001C5721">
      <w:pPr>
        <w:ind w:left="1080"/>
        <w:jc w:val="center"/>
        <w:rPr>
          <w:rFonts w:ascii="Arial" w:hAnsi="Arial" w:cs="Arial"/>
          <w:b/>
          <w:i/>
          <w:iCs/>
          <w:color w:val="FF0000"/>
          <w:sz w:val="20"/>
          <w:szCs w:val="20"/>
          <w:lang w:val="sl-SI"/>
        </w:rPr>
      </w:pPr>
      <w:r w:rsidRPr="00EB7DD6">
        <w:rPr>
          <w:rFonts w:ascii="Arial" w:hAnsi="Arial" w:cs="Arial"/>
          <w:b/>
          <w:i/>
          <w:iCs/>
          <w:sz w:val="20"/>
          <w:szCs w:val="20"/>
          <w:lang w:val="sl-SI"/>
        </w:rPr>
        <w:lastRenderedPageBreak/>
        <w:t>Nezaposleni prema grupama zanimanja i stepenima obrazovanja</w:t>
      </w:r>
      <w:r>
        <w:rPr>
          <w:rFonts w:ascii="Arial" w:hAnsi="Arial" w:cs="Arial"/>
          <w:b/>
          <w:i/>
          <w:iCs/>
          <w:sz w:val="20"/>
          <w:szCs w:val="20"/>
          <w:lang w:val="sl-SI"/>
        </w:rPr>
        <w:t xml:space="preserve"> </w:t>
      </w:r>
    </w:p>
    <w:p w:rsidR="001C5721" w:rsidRPr="00EC13AF" w:rsidRDefault="001C5721" w:rsidP="001C5721">
      <w:pPr>
        <w:ind w:left="10440" w:firstLine="360"/>
        <w:rPr>
          <w:rFonts w:ascii="Arial" w:hAnsi="Arial" w:cs="Arial"/>
          <w:i/>
          <w:iCs/>
          <w:sz w:val="20"/>
          <w:szCs w:val="20"/>
          <w:u w:val="single"/>
          <w:lang w:val="sl-SI"/>
        </w:rPr>
      </w:pPr>
      <w:r>
        <w:rPr>
          <w:rFonts w:ascii="Arial" w:hAnsi="Arial" w:cs="Arial"/>
          <w:i/>
          <w:iCs/>
          <w:sz w:val="20"/>
          <w:szCs w:val="20"/>
          <w:u w:val="single"/>
          <w:lang w:val="sl-SI"/>
        </w:rPr>
        <w:t>(Tab. 24</w:t>
      </w:r>
      <w:r w:rsidRPr="00EC13AF">
        <w:rPr>
          <w:rFonts w:ascii="Arial" w:hAnsi="Arial" w:cs="Arial"/>
          <w:i/>
          <w:iCs/>
          <w:sz w:val="20"/>
          <w:szCs w:val="20"/>
          <w:u w:val="single"/>
          <w:lang w:val="sl-SI"/>
        </w:rPr>
        <w:t>.)</w:t>
      </w:r>
    </w:p>
    <w:tbl>
      <w:tblPr>
        <w:tblW w:w="1501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737"/>
        <w:gridCol w:w="782"/>
        <w:gridCol w:w="718"/>
        <w:gridCol w:w="718"/>
        <w:gridCol w:w="618"/>
        <w:gridCol w:w="618"/>
        <w:gridCol w:w="517"/>
        <w:gridCol w:w="673"/>
        <w:gridCol w:w="618"/>
        <w:gridCol w:w="718"/>
        <w:gridCol w:w="618"/>
        <w:gridCol w:w="517"/>
        <w:gridCol w:w="435"/>
        <w:gridCol w:w="530"/>
        <w:gridCol w:w="517"/>
        <w:gridCol w:w="530"/>
        <w:gridCol w:w="370"/>
        <w:gridCol w:w="618"/>
        <w:gridCol w:w="618"/>
        <w:gridCol w:w="567"/>
        <w:gridCol w:w="517"/>
        <w:gridCol w:w="486"/>
        <w:gridCol w:w="406"/>
      </w:tblGrid>
      <w:tr w:rsidR="001C5721" w:rsidRPr="00F651B9" w:rsidTr="00FA54CD">
        <w:trPr>
          <w:trHeight w:val="315"/>
          <w:jc w:val="center"/>
        </w:trPr>
        <w:tc>
          <w:tcPr>
            <w:tcW w:w="2737" w:type="dxa"/>
            <w:noWrap/>
            <w:vAlign w:val="bottom"/>
          </w:tcPr>
          <w:p w:rsidR="001C5721" w:rsidRPr="00F651B9" w:rsidRDefault="001C5721" w:rsidP="00FA54CD">
            <w:pPr>
              <w:ind w:left="180"/>
              <w:jc w:val="center"/>
              <w:rPr>
                <w:rFonts w:ascii="Arial Narrow" w:hAnsi="Arial Narrow" w:cs="Arial Narrow"/>
                <w:sz w:val="20"/>
                <w:szCs w:val="20"/>
              </w:rPr>
            </w:pPr>
            <w:r w:rsidRPr="00F651B9">
              <w:rPr>
                <w:rFonts w:ascii="Arial Narrow" w:hAnsi="Arial Narrow" w:cs="Arial Narrow"/>
                <w:sz w:val="20"/>
                <w:szCs w:val="20"/>
              </w:rPr>
              <w:t>Grupa zanimanja</w:t>
            </w:r>
          </w:p>
        </w:tc>
        <w:tc>
          <w:tcPr>
            <w:tcW w:w="782" w:type="dxa"/>
            <w:noWrap/>
            <w:vAlign w:val="bottom"/>
          </w:tcPr>
          <w:p w:rsidR="001C5721" w:rsidRPr="00F651B9" w:rsidRDefault="001C5721" w:rsidP="00FA54CD">
            <w:pPr>
              <w:jc w:val="center"/>
              <w:rPr>
                <w:rFonts w:ascii="Arial Narrow" w:hAnsi="Arial Narrow" w:cs="Arial Narrow"/>
                <w:sz w:val="20"/>
                <w:szCs w:val="20"/>
              </w:rPr>
            </w:pPr>
            <w:r w:rsidRPr="00F651B9">
              <w:rPr>
                <w:rFonts w:ascii="Arial Narrow" w:hAnsi="Arial Narrow" w:cs="Arial Narrow"/>
                <w:sz w:val="20"/>
                <w:szCs w:val="20"/>
              </w:rPr>
              <w:t>Ukupno</w:t>
            </w:r>
          </w:p>
        </w:tc>
        <w:tc>
          <w:tcPr>
            <w:tcW w:w="654" w:type="dxa"/>
            <w:noWrap/>
            <w:vAlign w:val="bottom"/>
          </w:tcPr>
          <w:p w:rsidR="001C5721" w:rsidRPr="00F651B9" w:rsidRDefault="001C5721" w:rsidP="00FA54CD">
            <w:pPr>
              <w:jc w:val="center"/>
              <w:rPr>
                <w:rFonts w:ascii="Arial Narrow" w:hAnsi="Arial Narrow" w:cs="Arial Narrow"/>
                <w:sz w:val="20"/>
                <w:szCs w:val="20"/>
              </w:rPr>
            </w:pPr>
            <w:r w:rsidRPr="00F651B9">
              <w:rPr>
                <w:rFonts w:ascii="Arial Narrow" w:hAnsi="Arial Narrow" w:cs="Arial Narrow"/>
                <w:sz w:val="20"/>
                <w:szCs w:val="20"/>
              </w:rPr>
              <w:t>Ž</w:t>
            </w:r>
          </w:p>
        </w:tc>
        <w:tc>
          <w:tcPr>
            <w:tcW w:w="673" w:type="dxa"/>
            <w:noWrap/>
            <w:vAlign w:val="bottom"/>
          </w:tcPr>
          <w:p w:rsidR="001C5721" w:rsidRPr="00F651B9" w:rsidRDefault="001C5721" w:rsidP="00FA54CD">
            <w:pPr>
              <w:jc w:val="center"/>
              <w:rPr>
                <w:rFonts w:ascii="Arial Narrow" w:hAnsi="Arial Narrow" w:cs="Arial Narrow"/>
                <w:sz w:val="20"/>
                <w:szCs w:val="20"/>
              </w:rPr>
            </w:pPr>
            <w:r w:rsidRPr="00F651B9">
              <w:rPr>
                <w:rFonts w:ascii="Arial Narrow" w:hAnsi="Arial Narrow" w:cs="Arial Narrow"/>
                <w:sz w:val="20"/>
                <w:szCs w:val="20"/>
              </w:rPr>
              <w:t>I</w:t>
            </w:r>
          </w:p>
        </w:tc>
        <w:tc>
          <w:tcPr>
            <w:tcW w:w="581" w:type="dxa"/>
            <w:noWrap/>
            <w:vAlign w:val="bottom"/>
          </w:tcPr>
          <w:p w:rsidR="001C5721" w:rsidRPr="00F651B9" w:rsidRDefault="001C5721" w:rsidP="00FA54CD">
            <w:pPr>
              <w:jc w:val="center"/>
              <w:rPr>
                <w:rFonts w:ascii="Arial Narrow" w:hAnsi="Arial Narrow" w:cs="Arial Narrow"/>
                <w:sz w:val="20"/>
                <w:szCs w:val="20"/>
                <w:lang w:val="sr-Latn-CS"/>
              </w:rPr>
            </w:pPr>
            <w:r w:rsidRPr="00F651B9">
              <w:rPr>
                <w:rFonts w:ascii="Arial Narrow" w:hAnsi="Arial Narrow" w:cs="Arial Narrow"/>
                <w:sz w:val="20"/>
                <w:szCs w:val="20"/>
                <w:lang w:val="sr-Latn-CS"/>
              </w:rPr>
              <w:t>Ž</w:t>
            </w:r>
          </w:p>
        </w:tc>
        <w:tc>
          <w:tcPr>
            <w:tcW w:w="581" w:type="dxa"/>
            <w:noWrap/>
            <w:vAlign w:val="bottom"/>
          </w:tcPr>
          <w:p w:rsidR="001C5721" w:rsidRPr="00F651B9" w:rsidRDefault="001C5721" w:rsidP="00FA54CD">
            <w:pPr>
              <w:jc w:val="center"/>
              <w:rPr>
                <w:rFonts w:ascii="Arial Narrow" w:hAnsi="Arial Narrow" w:cs="Arial Narrow"/>
                <w:sz w:val="20"/>
                <w:szCs w:val="20"/>
              </w:rPr>
            </w:pPr>
            <w:r w:rsidRPr="00F651B9">
              <w:rPr>
                <w:rFonts w:ascii="Arial Narrow" w:hAnsi="Arial Narrow" w:cs="Arial Narrow"/>
                <w:sz w:val="20"/>
                <w:szCs w:val="20"/>
              </w:rPr>
              <w:t>II</w:t>
            </w:r>
          </w:p>
        </w:tc>
        <w:tc>
          <w:tcPr>
            <w:tcW w:w="508" w:type="dxa"/>
            <w:noWrap/>
            <w:vAlign w:val="bottom"/>
          </w:tcPr>
          <w:p w:rsidR="001C5721" w:rsidRPr="00F651B9" w:rsidRDefault="001C5721" w:rsidP="00FA54CD">
            <w:pPr>
              <w:jc w:val="center"/>
              <w:rPr>
                <w:rFonts w:ascii="Arial Narrow" w:hAnsi="Arial Narrow" w:cs="Arial Narrow"/>
                <w:sz w:val="20"/>
                <w:szCs w:val="20"/>
              </w:rPr>
            </w:pPr>
            <w:r w:rsidRPr="00F651B9">
              <w:rPr>
                <w:rFonts w:ascii="Arial Narrow" w:hAnsi="Arial Narrow" w:cs="Arial Narrow"/>
                <w:sz w:val="20"/>
                <w:szCs w:val="20"/>
              </w:rPr>
              <w:t>Ž</w:t>
            </w:r>
          </w:p>
        </w:tc>
        <w:tc>
          <w:tcPr>
            <w:tcW w:w="673" w:type="dxa"/>
            <w:noWrap/>
            <w:vAlign w:val="bottom"/>
          </w:tcPr>
          <w:p w:rsidR="001C5721" w:rsidRPr="00F651B9" w:rsidRDefault="001C5721" w:rsidP="00FA54CD">
            <w:pPr>
              <w:jc w:val="center"/>
              <w:rPr>
                <w:rFonts w:ascii="Arial Narrow" w:hAnsi="Arial Narrow" w:cs="Arial Narrow"/>
                <w:sz w:val="20"/>
                <w:szCs w:val="20"/>
              </w:rPr>
            </w:pPr>
            <w:r w:rsidRPr="00F651B9">
              <w:rPr>
                <w:rFonts w:ascii="Arial Narrow" w:hAnsi="Arial Narrow" w:cs="Arial Narrow"/>
                <w:sz w:val="20"/>
                <w:szCs w:val="20"/>
              </w:rPr>
              <w:t>III</w:t>
            </w:r>
          </w:p>
        </w:tc>
        <w:tc>
          <w:tcPr>
            <w:tcW w:w="581" w:type="dxa"/>
            <w:noWrap/>
            <w:vAlign w:val="bottom"/>
          </w:tcPr>
          <w:p w:rsidR="001C5721" w:rsidRPr="00F651B9" w:rsidRDefault="001C5721" w:rsidP="00FA54CD">
            <w:pPr>
              <w:jc w:val="center"/>
              <w:rPr>
                <w:rFonts w:ascii="Arial Narrow" w:hAnsi="Arial Narrow" w:cs="Arial Narrow"/>
                <w:sz w:val="20"/>
                <w:szCs w:val="20"/>
              </w:rPr>
            </w:pPr>
            <w:r w:rsidRPr="00F651B9">
              <w:rPr>
                <w:rFonts w:ascii="Arial Narrow" w:hAnsi="Arial Narrow" w:cs="Arial Narrow"/>
                <w:sz w:val="20"/>
                <w:szCs w:val="20"/>
              </w:rPr>
              <w:t>Ž</w:t>
            </w:r>
          </w:p>
        </w:tc>
        <w:tc>
          <w:tcPr>
            <w:tcW w:w="654" w:type="dxa"/>
            <w:noWrap/>
            <w:vAlign w:val="bottom"/>
          </w:tcPr>
          <w:p w:rsidR="001C5721" w:rsidRPr="00F651B9" w:rsidRDefault="001C5721" w:rsidP="00FA54CD">
            <w:pPr>
              <w:jc w:val="center"/>
              <w:rPr>
                <w:rFonts w:ascii="Arial Narrow" w:hAnsi="Arial Narrow" w:cs="Arial Narrow"/>
                <w:sz w:val="20"/>
                <w:szCs w:val="20"/>
              </w:rPr>
            </w:pPr>
            <w:r w:rsidRPr="00F651B9">
              <w:rPr>
                <w:rFonts w:ascii="Arial Narrow" w:hAnsi="Arial Narrow" w:cs="Arial Narrow"/>
                <w:sz w:val="20"/>
                <w:szCs w:val="20"/>
              </w:rPr>
              <w:t>IV</w:t>
            </w:r>
          </w:p>
        </w:tc>
        <w:tc>
          <w:tcPr>
            <w:tcW w:w="581" w:type="dxa"/>
            <w:noWrap/>
            <w:vAlign w:val="bottom"/>
          </w:tcPr>
          <w:p w:rsidR="001C5721" w:rsidRPr="00F651B9" w:rsidRDefault="001C5721" w:rsidP="00FA54CD">
            <w:pPr>
              <w:jc w:val="center"/>
              <w:rPr>
                <w:rFonts w:ascii="Arial Narrow" w:hAnsi="Arial Narrow" w:cs="Arial Narrow"/>
                <w:sz w:val="20"/>
                <w:szCs w:val="20"/>
              </w:rPr>
            </w:pPr>
            <w:r w:rsidRPr="00F651B9">
              <w:rPr>
                <w:rFonts w:ascii="Arial Narrow" w:hAnsi="Arial Narrow" w:cs="Arial Narrow"/>
                <w:sz w:val="20"/>
                <w:szCs w:val="20"/>
              </w:rPr>
              <w:t>Ž</w:t>
            </w:r>
          </w:p>
        </w:tc>
        <w:tc>
          <w:tcPr>
            <w:tcW w:w="508" w:type="dxa"/>
            <w:noWrap/>
            <w:vAlign w:val="bottom"/>
          </w:tcPr>
          <w:p w:rsidR="001C5721" w:rsidRPr="00F651B9" w:rsidRDefault="001C5721" w:rsidP="00FA54CD">
            <w:pPr>
              <w:jc w:val="center"/>
              <w:rPr>
                <w:rFonts w:ascii="Arial Narrow" w:hAnsi="Arial Narrow" w:cs="Arial Narrow"/>
                <w:sz w:val="20"/>
                <w:szCs w:val="20"/>
              </w:rPr>
            </w:pPr>
            <w:r w:rsidRPr="00F651B9">
              <w:rPr>
                <w:rFonts w:ascii="Arial Narrow" w:hAnsi="Arial Narrow" w:cs="Arial Narrow"/>
                <w:sz w:val="20"/>
                <w:szCs w:val="20"/>
              </w:rPr>
              <w:t>V</w:t>
            </w:r>
          </w:p>
        </w:tc>
        <w:tc>
          <w:tcPr>
            <w:tcW w:w="435" w:type="dxa"/>
            <w:noWrap/>
            <w:vAlign w:val="bottom"/>
          </w:tcPr>
          <w:p w:rsidR="001C5721" w:rsidRPr="00F651B9" w:rsidRDefault="001C5721" w:rsidP="00FA54CD">
            <w:pPr>
              <w:jc w:val="center"/>
              <w:rPr>
                <w:rFonts w:ascii="Arial Narrow" w:hAnsi="Arial Narrow" w:cs="Arial Narrow"/>
                <w:sz w:val="20"/>
                <w:szCs w:val="20"/>
              </w:rPr>
            </w:pPr>
            <w:r w:rsidRPr="00F651B9">
              <w:rPr>
                <w:rFonts w:ascii="Arial Narrow" w:hAnsi="Arial Narrow" w:cs="Arial Narrow"/>
                <w:sz w:val="20"/>
                <w:szCs w:val="20"/>
              </w:rPr>
              <w:t>Ž</w:t>
            </w:r>
          </w:p>
        </w:tc>
        <w:tc>
          <w:tcPr>
            <w:tcW w:w="530" w:type="dxa"/>
            <w:noWrap/>
            <w:vAlign w:val="bottom"/>
          </w:tcPr>
          <w:p w:rsidR="001C5721" w:rsidRPr="00F651B9" w:rsidRDefault="001C5721" w:rsidP="00FA54CD">
            <w:pPr>
              <w:jc w:val="center"/>
              <w:rPr>
                <w:rFonts w:ascii="Arial Narrow" w:hAnsi="Arial Narrow" w:cs="Arial Narrow"/>
                <w:sz w:val="20"/>
                <w:szCs w:val="20"/>
              </w:rPr>
            </w:pPr>
            <w:r w:rsidRPr="00F651B9">
              <w:rPr>
                <w:rFonts w:ascii="Arial Narrow" w:hAnsi="Arial Narrow" w:cs="Arial Narrow"/>
                <w:sz w:val="20"/>
                <w:szCs w:val="20"/>
              </w:rPr>
              <w:t>VI-1</w:t>
            </w:r>
          </w:p>
        </w:tc>
        <w:tc>
          <w:tcPr>
            <w:tcW w:w="508" w:type="dxa"/>
            <w:noWrap/>
            <w:vAlign w:val="bottom"/>
          </w:tcPr>
          <w:p w:rsidR="001C5721" w:rsidRPr="00F651B9" w:rsidRDefault="001C5721" w:rsidP="00FA54CD">
            <w:pPr>
              <w:jc w:val="center"/>
              <w:rPr>
                <w:rFonts w:ascii="Arial Narrow" w:hAnsi="Arial Narrow" w:cs="Arial Narrow"/>
                <w:sz w:val="20"/>
                <w:szCs w:val="20"/>
              </w:rPr>
            </w:pPr>
            <w:r w:rsidRPr="00F651B9">
              <w:rPr>
                <w:rFonts w:ascii="Arial Narrow" w:hAnsi="Arial Narrow" w:cs="Arial Narrow"/>
                <w:sz w:val="20"/>
                <w:szCs w:val="20"/>
              </w:rPr>
              <w:t>Ž</w:t>
            </w:r>
          </w:p>
        </w:tc>
        <w:tc>
          <w:tcPr>
            <w:tcW w:w="530" w:type="dxa"/>
            <w:noWrap/>
            <w:vAlign w:val="bottom"/>
          </w:tcPr>
          <w:p w:rsidR="001C5721" w:rsidRPr="00F651B9" w:rsidRDefault="001C5721" w:rsidP="00FA54CD">
            <w:pPr>
              <w:jc w:val="center"/>
              <w:rPr>
                <w:rFonts w:ascii="Arial Narrow" w:hAnsi="Arial Narrow" w:cs="Arial Narrow"/>
                <w:sz w:val="20"/>
                <w:szCs w:val="20"/>
              </w:rPr>
            </w:pPr>
            <w:r w:rsidRPr="00F651B9">
              <w:rPr>
                <w:rFonts w:ascii="Arial Narrow" w:hAnsi="Arial Narrow" w:cs="Arial Narrow"/>
                <w:sz w:val="20"/>
                <w:szCs w:val="20"/>
              </w:rPr>
              <w:t>VI-2</w:t>
            </w:r>
          </w:p>
        </w:tc>
        <w:tc>
          <w:tcPr>
            <w:tcW w:w="370" w:type="dxa"/>
            <w:noWrap/>
            <w:vAlign w:val="bottom"/>
          </w:tcPr>
          <w:p w:rsidR="001C5721" w:rsidRPr="00F651B9" w:rsidRDefault="001C5721" w:rsidP="00FA54CD">
            <w:pPr>
              <w:jc w:val="center"/>
              <w:rPr>
                <w:rFonts w:ascii="Arial Narrow" w:hAnsi="Arial Narrow" w:cs="Arial Narrow"/>
                <w:sz w:val="20"/>
                <w:szCs w:val="20"/>
              </w:rPr>
            </w:pPr>
            <w:r w:rsidRPr="00F651B9">
              <w:rPr>
                <w:rFonts w:ascii="Arial Narrow" w:hAnsi="Arial Narrow" w:cs="Arial Narrow"/>
                <w:sz w:val="20"/>
                <w:szCs w:val="20"/>
              </w:rPr>
              <w:t>Ž</w:t>
            </w:r>
          </w:p>
        </w:tc>
        <w:tc>
          <w:tcPr>
            <w:tcW w:w="581" w:type="dxa"/>
            <w:noWrap/>
            <w:vAlign w:val="bottom"/>
          </w:tcPr>
          <w:p w:rsidR="001C5721" w:rsidRPr="00F651B9" w:rsidRDefault="001C5721" w:rsidP="00FA54CD">
            <w:pPr>
              <w:jc w:val="center"/>
              <w:rPr>
                <w:rFonts w:ascii="Arial Narrow" w:hAnsi="Arial Narrow" w:cs="Arial Narrow"/>
                <w:sz w:val="20"/>
                <w:szCs w:val="20"/>
              </w:rPr>
            </w:pPr>
            <w:r w:rsidRPr="00F651B9">
              <w:rPr>
                <w:rFonts w:ascii="Arial Narrow" w:hAnsi="Arial Narrow" w:cs="Arial Narrow"/>
                <w:sz w:val="20"/>
                <w:szCs w:val="20"/>
              </w:rPr>
              <w:t>VII-1</w:t>
            </w:r>
          </w:p>
        </w:tc>
        <w:tc>
          <w:tcPr>
            <w:tcW w:w="581" w:type="dxa"/>
            <w:noWrap/>
            <w:vAlign w:val="bottom"/>
          </w:tcPr>
          <w:p w:rsidR="001C5721" w:rsidRPr="00F651B9" w:rsidRDefault="001C5721" w:rsidP="00FA54CD">
            <w:pPr>
              <w:jc w:val="center"/>
              <w:rPr>
                <w:rFonts w:ascii="Arial Narrow" w:hAnsi="Arial Narrow" w:cs="Arial Narrow"/>
                <w:sz w:val="20"/>
                <w:szCs w:val="20"/>
              </w:rPr>
            </w:pPr>
            <w:r w:rsidRPr="00F651B9">
              <w:rPr>
                <w:rFonts w:ascii="Arial Narrow" w:hAnsi="Arial Narrow" w:cs="Arial Narrow"/>
                <w:sz w:val="20"/>
                <w:szCs w:val="20"/>
              </w:rPr>
              <w:t>Ž</w:t>
            </w:r>
          </w:p>
        </w:tc>
        <w:tc>
          <w:tcPr>
            <w:tcW w:w="567" w:type="dxa"/>
            <w:noWrap/>
            <w:vAlign w:val="bottom"/>
          </w:tcPr>
          <w:p w:rsidR="001C5721" w:rsidRPr="00F651B9" w:rsidRDefault="001C5721" w:rsidP="00FA54CD">
            <w:pPr>
              <w:jc w:val="center"/>
              <w:rPr>
                <w:rFonts w:ascii="Arial Narrow" w:hAnsi="Arial Narrow" w:cs="Arial Narrow"/>
                <w:sz w:val="20"/>
                <w:szCs w:val="20"/>
              </w:rPr>
            </w:pPr>
            <w:r w:rsidRPr="00F651B9">
              <w:rPr>
                <w:rFonts w:ascii="Arial Narrow" w:hAnsi="Arial Narrow" w:cs="Arial Narrow"/>
                <w:sz w:val="20"/>
                <w:szCs w:val="20"/>
              </w:rPr>
              <w:t>VII-2</w:t>
            </w:r>
          </w:p>
        </w:tc>
        <w:tc>
          <w:tcPr>
            <w:tcW w:w="508" w:type="dxa"/>
            <w:noWrap/>
            <w:vAlign w:val="bottom"/>
          </w:tcPr>
          <w:p w:rsidR="001C5721" w:rsidRPr="00F651B9" w:rsidRDefault="001C5721" w:rsidP="00FA54CD">
            <w:pPr>
              <w:jc w:val="center"/>
              <w:rPr>
                <w:rFonts w:ascii="Arial Narrow" w:hAnsi="Arial Narrow" w:cs="Arial Narrow"/>
                <w:sz w:val="20"/>
                <w:szCs w:val="20"/>
              </w:rPr>
            </w:pPr>
            <w:r w:rsidRPr="00F651B9">
              <w:rPr>
                <w:rFonts w:ascii="Arial Narrow" w:hAnsi="Arial Narrow" w:cs="Arial Narrow"/>
                <w:sz w:val="20"/>
                <w:szCs w:val="20"/>
              </w:rPr>
              <w:t>Ž</w:t>
            </w:r>
          </w:p>
        </w:tc>
        <w:tc>
          <w:tcPr>
            <w:tcW w:w="486" w:type="dxa"/>
            <w:noWrap/>
            <w:vAlign w:val="bottom"/>
          </w:tcPr>
          <w:p w:rsidR="001C5721" w:rsidRPr="00F651B9" w:rsidRDefault="001C5721" w:rsidP="00FA54CD">
            <w:pPr>
              <w:jc w:val="center"/>
              <w:rPr>
                <w:rFonts w:ascii="Arial Narrow" w:hAnsi="Arial Narrow" w:cs="Arial Narrow"/>
                <w:sz w:val="20"/>
                <w:szCs w:val="20"/>
              </w:rPr>
            </w:pPr>
            <w:r w:rsidRPr="00F651B9">
              <w:rPr>
                <w:rFonts w:ascii="Arial Narrow" w:hAnsi="Arial Narrow" w:cs="Arial Narrow"/>
                <w:sz w:val="20"/>
                <w:szCs w:val="20"/>
              </w:rPr>
              <w:t>VIII</w:t>
            </w:r>
          </w:p>
        </w:tc>
        <w:tc>
          <w:tcPr>
            <w:tcW w:w="406" w:type="dxa"/>
            <w:noWrap/>
            <w:vAlign w:val="bottom"/>
          </w:tcPr>
          <w:p w:rsidR="001C5721" w:rsidRPr="00F651B9" w:rsidRDefault="001C5721" w:rsidP="00FA54CD">
            <w:pPr>
              <w:jc w:val="center"/>
              <w:rPr>
                <w:rFonts w:ascii="Arial Narrow" w:hAnsi="Arial Narrow" w:cs="Arial Narrow"/>
                <w:sz w:val="20"/>
                <w:szCs w:val="20"/>
              </w:rPr>
            </w:pPr>
            <w:r w:rsidRPr="00F651B9">
              <w:rPr>
                <w:rFonts w:ascii="Arial Narrow" w:hAnsi="Arial Narrow" w:cs="Arial Narrow"/>
                <w:sz w:val="20"/>
                <w:szCs w:val="20"/>
              </w:rPr>
              <w:t xml:space="preserve">Ž </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01 Proizvođači bilja</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468</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252</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7</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43</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24</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230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120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7</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178</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102</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02 Stočari i živinari</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71</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31</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17</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37</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21</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44"/>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04 Veterinari</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89</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41</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88</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41</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05 Prerađivači hrane i pića</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345</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228</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28</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8</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96</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58</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175</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128</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6</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37</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29</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09 Šumari</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151</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12</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120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33</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14</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10 Prerađivači i obrađivači drveta</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371</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145</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34</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11</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190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54</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145</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80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13 Geolozi</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14</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9</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7</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7</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14 Zanimanja eksploatacije nafte i zemnog gasa</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15 Rudari i oplemenjivači ruda</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85</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33</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29</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32</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16 Metalurzi</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136</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71</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55</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27</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54</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34</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8</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17</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9</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18 Obrađivači metala</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964</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105</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66</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755</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76</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53</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13</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31</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38</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13</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19 Monteri i instalateri u mašinstvu</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191</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17</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165</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20 Mašinski konstruktori i projektanti</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493</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165</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454</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156</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8</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25</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21 Mašinski tehnolozi</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324</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88</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311</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85</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6</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22 Mehaničari i mašinisti</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1342</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72</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72</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1071</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47</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177</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24</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22</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24 Elektroenergetičari</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680</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96</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251</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6</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335</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64</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9</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76</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25</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25 Elektromehaničari</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504</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39</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7</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380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14</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105</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24</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12</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26 Elektroničari</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185</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48</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18</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141</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17</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7</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27 Zanimanja telekomunikacija</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145</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62</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13</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118</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54</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6</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6</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28 Zanimanja računarske tehnike</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432</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159</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238</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105</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12</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182</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49</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31 Hemičari</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482</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424</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54</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51</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385</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335</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36</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31</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32 Gumari i plastičari</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6</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33 Proizvođači keramike i građevinskog materijala</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34 Staklari</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35 Papirničari</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36</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28</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32</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26</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36 Grafičari</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93</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59</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18</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11</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63</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6</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39 Tekstilci</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213</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193</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120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108</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82</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75</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lastRenderedPageBreak/>
              <w:t>40 Proizvođači odjeće</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983</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915</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292</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267</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577</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542</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111</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104</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41 Kožari i krznari</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89</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54</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60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35</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24</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17</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42 Obućari i kožni galanteristi</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231</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146</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38</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176</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135</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13</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8</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45 Komunalci</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7</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7</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6</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6</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46 Tapetari</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12</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9</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47 Farbari i lakireri</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31</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8</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23</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50 Geodeti</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58</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33</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53</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51 Arhitekti i urbanisti</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203</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104</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64</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29</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128</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69</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11</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6</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52 Građevinari</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503</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175</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62</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126</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28</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189</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91</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7</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117</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53</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53 Zanimanja završnih građevinskih radova</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44</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39</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56 Zanimanja drumskog saobraćaja</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664</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113</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47</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117</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343</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79</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6</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142</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28</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57 Željezničari</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39</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6</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58 Brodari</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364</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132</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79</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6</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37</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240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120</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59 Vazduhoplovci</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60 Zanimanja PTT saobraćaja</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117</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80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24</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81</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56</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61 Zanimanja pretovarnih usluga, unutrašnjeg transporta i prevoza žičarama</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32</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11</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23</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9</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64 Trgovci</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2662</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2087</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104</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73</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1605</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1292</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883</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686</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7</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16</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32</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17</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65 Zanimanja ugostiteljstva i turizma</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2725</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1613</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143</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82</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1169</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562</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994</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672</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8</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64</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42</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336</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248</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8</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66 Menadžeri i organizatori</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910</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519</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25</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12</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826</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472</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57</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35</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67 Ekonomisti</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2558</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1763</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1244</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990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141</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81</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1123</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660</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41</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26</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68 Pravnici</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1133</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727</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167</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122</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32</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16</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918</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580</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16</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9</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69 Informatičari i statističari</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97</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48</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41</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33</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8</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47</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10</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70 Kadrovska zanimanja</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71 Administratori</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499</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462</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249</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245</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163</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157</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87</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60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72 Zanimanja odbrane, bezbjednosti i zaštite</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380</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182</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23</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13</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42</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297</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167</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75 Vaspitači i nastavnici društveno-humanističke oblasti</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1282</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1032</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123</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95</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81</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67</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1058</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854</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19</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15</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76 Nastavnici prirodno-matematičke struke</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84</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45</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15</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66</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32</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lastRenderedPageBreak/>
              <w:t>77 Nastavnici tehničko-tehnološke struke</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10</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6</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82 Društveno-humanistička zanimanja</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1832</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1262</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1209</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800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568</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420</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51</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41</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83 Prirodno-matematička zanimanja</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612</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397</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360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238</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231</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145</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18</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11</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85 Likovni umjetnici i dizajneri</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156</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103</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23</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125</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80</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86 Scenski umjetnici, muzičari i književnici</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99</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71</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45</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33</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53</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37</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87 Zanimanja javnog informisanja</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104</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81</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34</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32</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68</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48</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88 Ostala zanimanja kulture, umjetnosti i informisanja</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451</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383</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270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230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181</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153</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90 Medicinari</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835</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652</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539</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431</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21</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19</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268</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198</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6</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91 Stomatolozi</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144</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92</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81</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55</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59</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35</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92 Farmaceuti</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164</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145</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132</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117</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25</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22</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6</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93 Zanimanja socijalne zaštite</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28</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24</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7</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7</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16</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94 Zanimanja fizičke kulture</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90</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23</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6</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69</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15</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95 Sportisti</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62</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9</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8</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48</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8</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96 Zanimanja ličnih usluga</w:t>
            </w:r>
          </w:p>
        </w:tc>
        <w:tc>
          <w:tcPr>
            <w:tcW w:w="782"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609</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543</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126</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113</w:t>
            </w:r>
          </w:p>
        </w:tc>
        <w:tc>
          <w:tcPr>
            <w:tcW w:w="673"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464</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413</w:t>
            </w:r>
          </w:p>
        </w:tc>
        <w:tc>
          <w:tcPr>
            <w:tcW w:w="654"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16</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15</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w:t>
            </w:r>
          </w:p>
        </w:tc>
        <w:tc>
          <w:tcPr>
            <w:tcW w:w="435"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67"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8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tcBorders>
              <w:bottom w:val="single" w:sz="4" w:space="0" w:color="auto"/>
            </w:tcBorders>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98 Vjerska zanimanja</w:t>
            </w:r>
          </w:p>
        </w:tc>
        <w:tc>
          <w:tcPr>
            <w:tcW w:w="782" w:type="dxa"/>
            <w:tcBorders>
              <w:bottom w:val="single" w:sz="4" w:space="0" w:color="auto"/>
            </w:tcBorders>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21</w:t>
            </w:r>
          </w:p>
        </w:tc>
        <w:tc>
          <w:tcPr>
            <w:tcW w:w="654" w:type="dxa"/>
            <w:tcBorders>
              <w:bottom w:val="single" w:sz="4" w:space="0" w:color="auto"/>
            </w:tcBorders>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10</w:t>
            </w:r>
          </w:p>
        </w:tc>
        <w:tc>
          <w:tcPr>
            <w:tcW w:w="673" w:type="dxa"/>
            <w:tcBorders>
              <w:bottom w:val="single" w:sz="4" w:space="0" w:color="auto"/>
            </w:tcBorders>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tcBorders>
              <w:bottom w:val="single" w:sz="4" w:space="0" w:color="auto"/>
            </w:tcBorders>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tcBorders>
              <w:bottom w:val="single" w:sz="4" w:space="0" w:color="auto"/>
            </w:tcBorders>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tcBorders>
              <w:bottom w:val="single" w:sz="4" w:space="0" w:color="auto"/>
            </w:tcBorders>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tcBorders>
              <w:bottom w:val="single" w:sz="4" w:space="0" w:color="auto"/>
            </w:tcBorders>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tcBorders>
              <w:bottom w:val="single" w:sz="4" w:space="0" w:color="auto"/>
            </w:tcBorders>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54" w:type="dxa"/>
            <w:tcBorders>
              <w:bottom w:val="single" w:sz="4" w:space="0" w:color="auto"/>
            </w:tcBorders>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8</w:t>
            </w:r>
          </w:p>
        </w:tc>
        <w:tc>
          <w:tcPr>
            <w:tcW w:w="581" w:type="dxa"/>
            <w:tcBorders>
              <w:bottom w:val="single" w:sz="4" w:space="0" w:color="auto"/>
            </w:tcBorders>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w:t>
            </w:r>
          </w:p>
        </w:tc>
        <w:tc>
          <w:tcPr>
            <w:tcW w:w="508" w:type="dxa"/>
            <w:tcBorders>
              <w:bottom w:val="single" w:sz="4" w:space="0" w:color="auto"/>
            </w:tcBorders>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35" w:type="dxa"/>
            <w:tcBorders>
              <w:bottom w:val="single" w:sz="4" w:space="0" w:color="auto"/>
            </w:tcBorders>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tcBorders>
              <w:bottom w:val="single" w:sz="4" w:space="0" w:color="auto"/>
            </w:tcBorders>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tcBorders>
              <w:bottom w:val="single" w:sz="4" w:space="0" w:color="auto"/>
            </w:tcBorders>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tcBorders>
              <w:bottom w:val="single" w:sz="4" w:space="0" w:color="auto"/>
            </w:tcBorders>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tcBorders>
              <w:bottom w:val="single" w:sz="4" w:space="0" w:color="auto"/>
            </w:tcBorders>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tcBorders>
              <w:bottom w:val="single" w:sz="4" w:space="0" w:color="auto"/>
            </w:tcBorders>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12</w:t>
            </w:r>
          </w:p>
        </w:tc>
        <w:tc>
          <w:tcPr>
            <w:tcW w:w="581" w:type="dxa"/>
            <w:tcBorders>
              <w:bottom w:val="single" w:sz="4" w:space="0" w:color="auto"/>
            </w:tcBorders>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5</w:t>
            </w:r>
          </w:p>
        </w:tc>
        <w:tc>
          <w:tcPr>
            <w:tcW w:w="567" w:type="dxa"/>
            <w:tcBorders>
              <w:bottom w:val="single" w:sz="4" w:space="0" w:color="auto"/>
            </w:tcBorders>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08" w:type="dxa"/>
            <w:tcBorders>
              <w:bottom w:val="single" w:sz="4" w:space="0" w:color="auto"/>
            </w:tcBorders>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86" w:type="dxa"/>
            <w:tcBorders>
              <w:bottom w:val="single" w:sz="4" w:space="0" w:color="auto"/>
            </w:tcBorders>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tcBorders>
              <w:bottom w:val="single" w:sz="4" w:space="0" w:color="auto"/>
            </w:tcBorders>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tcBorders>
              <w:top w:val="single" w:sz="4" w:space="0" w:color="auto"/>
              <w:bottom w:val="single" w:sz="4" w:space="0" w:color="auto"/>
            </w:tcBorders>
            <w:shd w:val="clear" w:color="auto" w:fill="auto"/>
            <w:noWrap/>
            <w:vAlign w:val="bottom"/>
          </w:tcPr>
          <w:p w:rsidR="001C5721" w:rsidRPr="00F651B9" w:rsidRDefault="001C5721" w:rsidP="00FA54CD">
            <w:pPr>
              <w:rPr>
                <w:rFonts w:ascii="Arial Narrow" w:hAnsi="Arial Narrow"/>
                <w:color w:val="000000"/>
                <w:sz w:val="20"/>
                <w:szCs w:val="20"/>
              </w:rPr>
            </w:pPr>
            <w:r w:rsidRPr="00F651B9">
              <w:rPr>
                <w:rFonts w:ascii="Arial Narrow" w:hAnsi="Arial Narrow"/>
                <w:color w:val="000000"/>
                <w:sz w:val="20"/>
                <w:szCs w:val="20"/>
              </w:rPr>
              <w:t>99 Neraspoređeni</w:t>
            </w:r>
          </w:p>
        </w:tc>
        <w:tc>
          <w:tcPr>
            <w:tcW w:w="782" w:type="dxa"/>
            <w:tcBorders>
              <w:top w:val="single" w:sz="4" w:space="0" w:color="auto"/>
              <w:bottom w:val="single" w:sz="4" w:space="0" w:color="auto"/>
            </w:tcBorders>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12621</w:t>
            </w:r>
          </w:p>
        </w:tc>
        <w:tc>
          <w:tcPr>
            <w:tcW w:w="654" w:type="dxa"/>
            <w:tcBorders>
              <w:top w:val="single" w:sz="4" w:space="0" w:color="auto"/>
              <w:bottom w:val="single" w:sz="4" w:space="0" w:color="auto"/>
            </w:tcBorders>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7478</w:t>
            </w:r>
          </w:p>
        </w:tc>
        <w:tc>
          <w:tcPr>
            <w:tcW w:w="673" w:type="dxa"/>
            <w:tcBorders>
              <w:top w:val="single" w:sz="4" w:space="0" w:color="auto"/>
              <w:bottom w:val="single" w:sz="4" w:space="0" w:color="auto"/>
            </w:tcBorders>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12544</w:t>
            </w:r>
          </w:p>
        </w:tc>
        <w:tc>
          <w:tcPr>
            <w:tcW w:w="581" w:type="dxa"/>
            <w:tcBorders>
              <w:top w:val="single" w:sz="4" w:space="0" w:color="auto"/>
              <w:bottom w:val="single" w:sz="4" w:space="0" w:color="auto"/>
            </w:tcBorders>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7433</w:t>
            </w:r>
          </w:p>
        </w:tc>
        <w:tc>
          <w:tcPr>
            <w:tcW w:w="581" w:type="dxa"/>
            <w:tcBorders>
              <w:top w:val="single" w:sz="4" w:space="0" w:color="auto"/>
              <w:bottom w:val="single" w:sz="4" w:space="0" w:color="auto"/>
            </w:tcBorders>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08" w:type="dxa"/>
            <w:tcBorders>
              <w:top w:val="single" w:sz="4" w:space="0" w:color="auto"/>
              <w:bottom w:val="single" w:sz="4" w:space="0" w:color="auto"/>
            </w:tcBorders>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673" w:type="dxa"/>
            <w:tcBorders>
              <w:top w:val="single" w:sz="4" w:space="0" w:color="auto"/>
              <w:bottom w:val="single" w:sz="4" w:space="0" w:color="auto"/>
            </w:tcBorders>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w:t>
            </w:r>
          </w:p>
        </w:tc>
        <w:tc>
          <w:tcPr>
            <w:tcW w:w="581" w:type="dxa"/>
            <w:tcBorders>
              <w:top w:val="single" w:sz="4" w:space="0" w:color="auto"/>
              <w:bottom w:val="single" w:sz="4" w:space="0" w:color="auto"/>
            </w:tcBorders>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654" w:type="dxa"/>
            <w:tcBorders>
              <w:top w:val="single" w:sz="4" w:space="0" w:color="auto"/>
              <w:bottom w:val="single" w:sz="4" w:space="0" w:color="auto"/>
            </w:tcBorders>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67</w:t>
            </w:r>
          </w:p>
        </w:tc>
        <w:tc>
          <w:tcPr>
            <w:tcW w:w="581" w:type="dxa"/>
            <w:tcBorders>
              <w:top w:val="single" w:sz="4" w:space="0" w:color="auto"/>
              <w:bottom w:val="single" w:sz="4" w:space="0" w:color="auto"/>
            </w:tcBorders>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41</w:t>
            </w:r>
          </w:p>
        </w:tc>
        <w:tc>
          <w:tcPr>
            <w:tcW w:w="508" w:type="dxa"/>
            <w:tcBorders>
              <w:top w:val="single" w:sz="4" w:space="0" w:color="auto"/>
              <w:bottom w:val="single" w:sz="4" w:space="0" w:color="auto"/>
            </w:tcBorders>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435" w:type="dxa"/>
            <w:tcBorders>
              <w:top w:val="single" w:sz="4" w:space="0" w:color="auto"/>
              <w:bottom w:val="single" w:sz="4" w:space="0" w:color="auto"/>
            </w:tcBorders>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30" w:type="dxa"/>
            <w:tcBorders>
              <w:top w:val="single" w:sz="4" w:space="0" w:color="auto"/>
              <w:bottom w:val="single" w:sz="4" w:space="0" w:color="auto"/>
            </w:tcBorders>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3</w:t>
            </w:r>
          </w:p>
        </w:tc>
        <w:tc>
          <w:tcPr>
            <w:tcW w:w="508" w:type="dxa"/>
            <w:tcBorders>
              <w:top w:val="single" w:sz="4" w:space="0" w:color="auto"/>
              <w:bottom w:val="single" w:sz="4" w:space="0" w:color="auto"/>
            </w:tcBorders>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530" w:type="dxa"/>
            <w:tcBorders>
              <w:top w:val="single" w:sz="4" w:space="0" w:color="auto"/>
              <w:bottom w:val="single" w:sz="4" w:space="0" w:color="auto"/>
            </w:tcBorders>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370" w:type="dxa"/>
            <w:tcBorders>
              <w:top w:val="single" w:sz="4" w:space="0" w:color="auto"/>
              <w:bottom w:val="single" w:sz="4" w:space="0" w:color="auto"/>
            </w:tcBorders>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tcBorders>
              <w:top w:val="single" w:sz="4" w:space="0" w:color="auto"/>
              <w:bottom w:val="single" w:sz="4" w:space="0" w:color="auto"/>
            </w:tcBorders>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81" w:type="dxa"/>
            <w:tcBorders>
              <w:top w:val="single" w:sz="4" w:space="0" w:color="auto"/>
              <w:bottom w:val="single" w:sz="4" w:space="0" w:color="auto"/>
            </w:tcBorders>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567" w:type="dxa"/>
            <w:tcBorders>
              <w:top w:val="single" w:sz="4" w:space="0" w:color="auto"/>
              <w:bottom w:val="single" w:sz="4" w:space="0" w:color="auto"/>
            </w:tcBorders>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2</w:t>
            </w:r>
          </w:p>
        </w:tc>
        <w:tc>
          <w:tcPr>
            <w:tcW w:w="508" w:type="dxa"/>
            <w:tcBorders>
              <w:top w:val="single" w:sz="4" w:space="0" w:color="auto"/>
              <w:bottom w:val="single" w:sz="4" w:space="0" w:color="auto"/>
            </w:tcBorders>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1</w:t>
            </w:r>
          </w:p>
        </w:tc>
        <w:tc>
          <w:tcPr>
            <w:tcW w:w="486" w:type="dxa"/>
            <w:tcBorders>
              <w:top w:val="single" w:sz="4" w:space="0" w:color="auto"/>
              <w:bottom w:val="single" w:sz="4" w:space="0" w:color="auto"/>
            </w:tcBorders>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c>
          <w:tcPr>
            <w:tcW w:w="406" w:type="dxa"/>
            <w:tcBorders>
              <w:top w:val="single" w:sz="4" w:space="0" w:color="auto"/>
              <w:bottom w:val="single" w:sz="4" w:space="0" w:color="auto"/>
            </w:tcBorders>
            <w:shd w:val="clear" w:color="auto" w:fill="auto"/>
            <w:noWrap/>
            <w:vAlign w:val="bottom"/>
          </w:tcPr>
          <w:p w:rsidR="001C5721" w:rsidRPr="00F651B9" w:rsidRDefault="001C5721" w:rsidP="00FA54CD">
            <w:pPr>
              <w:jc w:val="right"/>
              <w:rPr>
                <w:rFonts w:ascii="Arial Narrow" w:hAnsi="Arial Narrow"/>
                <w:color w:val="000000"/>
                <w:sz w:val="20"/>
                <w:szCs w:val="20"/>
              </w:rPr>
            </w:pPr>
            <w:r w:rsidRPr="00F651B9">
              <w:rPr>
                <w:rFonts w:ascii="Arial Narrow" w:hAnsi="Arial Narrow"/>
                <w:color w:val="000000"/>
                <w:sz w:val="20"/>
                <w:szCs w:val="20"/>
              </w:rPr>
              <w:t>0</w:t>
            </w:r>
          </w:p>
        </w:tc>
      </w:tr>
      <w:tr w:rsidR="001C5721" w:rsidRPr="00F651B9" w:rsidTr="00FA54CD">
        <w:trPr>
          <w:trHeight w:val="255"/>
          <w:jc w:val="center"/>
        </w:trPr>
        <w:tc>
          <w:tcPr>
            <w:tcW w:w="2737" w:type="dxa"/>
            <w:tcBorders>
              <w:top w:val="single" w:sz="4" w:space="0" w:color="auto"/>
              <w:bottom w:val="double" w:sz="4" w:space="0" w:color="auto"/>
              <w:right w:val="single" w:sz="4" w:space="0" w:color="auto"/>
            </w:tcBorders>
            <w:shd w:val="clear" w:color="auto" w:fill="auto"/>
            <w:noWrap/>
            <w:vAlign w:val="bottom"/>
          </w:tcPr>
          <w:p w:rsidR="001C5721" w:rsidRPr="00F651B9" w:rsidRDefault="001C5721" w:rsidP="00FA54CD">
            <w:pPr>
              <w:rPr>
                <w:rFonts w:ascii="Arial Narrow" w:hAnsi="Arial Narrow"/>
                <w:color w:val="000000"/>
                <w:sz w:val="20"/>
                <w:szCs w:val="20"/>
              </w:rPr>
            </w:pPr>
            <w:r>
              <w:rPr>
                <w:rFonts w:ascii="Arial Narrow" w:hAnsi="Arial Narrow"/>
                <w:color w:val="000000"/>
                <w:sz w:val="20"/>
                <w:szCs w:val="20"/>
              </w:rPr>
              <w:t>UKUPNO:</w:t>
            </w:r>
          </w:p>
        </w:tc>
        <w:tc>
          <w:tcPr>
            <w:tcW w:w="782" w:type="dxa"/>
            <w:tcBorders>
              <w:top w:val="single" w:sz="4" w:space="0" w:color="auto"/>
              <w:left w:val="single" w:sz="4" w:space="0" w:color="auto"/>
              <w:bottom w:val="double" w:sz="4" w:space="0" w:color="auto"/>
              <w:right w:val="single" w:sz="4" w:space="0" w:color="auto"/>
            </w:tcBorders>
            <w:shd w:val="clear" w:color="auto" w:fill="auto"/>
            <w:noWrap/>
            <w:vAlign w:val="bottom"/>
          </w:tcPr>
          <w:p w:rsidR="001C5721" w:rsidRDefault="001C5721" w:rsidP="00FA54CD">
            <w:pPr>
              <w:jc w:val="right"/>
              <w:rPr>
                <w:rFonts w:ascii="Arial Narrow" w:hAnsi="Arial Narrow"/>
                <w:color w:val="000000"/>
                <w:sz w:val="22"/>
                <w:szCs w:val="22"/>
              </w:rPr>
            </w:pPr>
            <w:r>
              <w:rPr>
                <w:rFonts w:ascii="Arial Narrow" w:hAnsi="Arial Narrow"/>
                <w:color w:val="000000"/>
                <w:sz w:val="22"/>
                <w:szCs w:val="22"/>
              </w:rPr>
              <w:t>41378</w:t>
            </w:r>
          </w:p>
        </w:tc>
        <w:tc>
          <w:tcPr>
            <w:tcW w:w="654" w:type="dxa"/>
            <w:tcBorders>
              <w:top w:val="single" w:sz="4" w:space="0" w:color="auto"/>
              <w:left w:val="single" w:sz="4" w:space="0" w:color="auto"/>
              <w:bottom w:val="double" w:sz="4" w:space="0" w:color="auto"/>
              <w:right w:val="single" w:sz="4" w:space="0" w:color="auto"/>
            </w:tcBorders>
            <w:shd w:val="clear" w:color="auto" w:fill="auto"/>
            <w:noWrap/>
            <w:vAlign w:val="bottom"/>
          </w:tcPr>
          <w:p w:rsidR="001C5721" w:rsidRDefault="001C5721" w:rsidP="00FA54CD">
            <w:pPr>
              <w:jc w:val="right"/>
              <w:rPr>
                <w:rFonts w:ascii="Arial Narrow" w:hAnsi="Arial Narrow"/>
                <w:color w:val="000000"/>
                <w:sz w:val="22"/>
                <w:szCs w:val="22"/>
              </w:rPr>
            </w:pPr>
            <w:r>
              <w:rPr>
                <w:rFonts w:ascii="Arial Narrow" w:hAnsi="Arial Narrow"/>
                <w:color w:val="000000"/>
                <w:sz w:val="22"/>
                <w:szCs w:val="22"/>
              </w:rPr>
              <w:t>23944</w:t>
            </w:r>
          </w:p>
        </w:tc>
        <w:tc>
          <w:tcPr>
            <w:tcW w:w="673" w:type="dxa"/>
            <w:tcBorders>
              <w:top w:val="single" w:sz="4" w:space="0" w:color="auto"/>
              <w:left w:val="single" w:sz="4" w:space="0" w:color="auto"/>
              <w:bottom w:val="double" w:sz="4" w:space="0" w:color="auto"/>
              <w:right w:val="single" w:sz="4" w:space="0" w:color="auto"/>
            </w:tcBorders>
            <w:shd w:val="clear" w:color="auto" w:fill="auto"/>
            <w:noWrap/>
            <w:vAlign w:val="bottom"/>
          </w:tcPr>
          <w:p w:rsidR="001C5721" w:rsidRDefault="001C5721" w:rsidP="00FA54CD">
            <w:pPr>
              <w:jc w:val="right"/>
              <w:rPr>
                <w:rFonts w:ascii="Arial Narrow" w:hAnsi="Arial Narrow"/>
                <w:color w:val="000000"/>
                <w:sz w:val="22"/>
                <w:szCs w:val="22"/>
              </w:rPr>
            </w:pPr>
            <w:r>
              <w:rPr>
                <w:rFonts w:ascii="Arial Narrow" w:hAnsi="Arial Narrow"/>
                <w:color w:val="000000"/>
                <w:sz w:val="22"/>
                <w:szCs w:val="22"/>
              </w:rPr>
              <w:t>12563</w:t>
            </w:r>
          </w:p>
        </w:tc>
        <w:tc>
          <w:tcPr>
            <w:tcW w:w="581" w:type="dxa"/>
            <w:tcBorders>
              <w:top w:val="single" w:sz="4" w:space="0" w:color="auto"/>
              <w:left w:val="single" w:sz="4" w:space="0" w:color="auto"/>
              <w:bottom w:val="double" w:sz="4" w:space="0" w:color="auto"/>
              <w:right w:val="single" w:sz="4" w:space="0" w:color="auto"/>
            </w:tcBorders>
            <w:shd w:val="clear" w:color="auto" w:fill="auto"/>
            <w:noWrap/>
            <w:vAlign w:val="bottom"/>
          </w:tcPr>
          <w:p w:rsidR="001C5721" w:rsidRDefault="001C5721" w:rsidP="00FA54CD">
            <w:pPr>
              <w:jc w:val="right"/>
              <w:rPr>
                <w:rFonts w:ascii="Arial Narrow" w:hAnsi="Arial Narrow"/>
                <w:color w:val="000000"/>
                <w:sz w:val="22"/>
                <w:szCs w:val="22"/>
              </w:rPr>
            </w:pPr>
            <w:r>
              <w:rPr>
                <w:rFonts w:ascii="Arial Narrow" w:hAnsi="Arial Narrow"/>
                <w:color w:val="000000"/>
                <w:sz w:val="22"/>
                <w:szCs w:val="22"/>
              </w:rPr>
              <w:t>7442</w:t>
            </w:r>
          </w:p>
        </w:tc>
        <w:tc>
          <w:tcPr>
            <w:tcW w:w="581" w:type="dxa"/>
            <w:tcBorders>
              <w:top w:val="single" w:sz="4" w:space="0" w:color="auto"/>
              <w:left w:val="single" w:sz="4" w:space="0" w:color="auto"/>
              <w:bottom w:val="double" w:sz="4" w:space="0" w:color="auto"/>
              <w:right w:val="single" w:sz="4" w:space="0" w:color="auto"/>
            </w:tcBorders>
            <w:shd w:val="clear" w:color="auto" w:fill="auto"/>
            <w:noWrap/>
            <w:vAlign w:val="bottom"/>
          </w:tcPr>
          <w:p w:rsidR="001C5721" w:rsidRDefault="001C5721" w:rsidP="00FA54CD">
            <w:pPr>
              <w:jc w:val="right"/>
              <w:rPr>
                <w:rFonts w:ascii="Arial Narrow" w:hAnsi="Arial Narrow"/>
                <w:color w:val="000000"/>
                <w:sz w:val="22"/>
                <w:szCs w:val="22"/>
              </w:rPr>
            </w:pPr>
            <w:r>
              <w:rPr>
                <w:rFonts w:ascii="Arial Narrow" w:hAnsi="Arial Narrow"/>
                <w:color w:val="000000"/>
                <w:sz w:val="22"/>
                <w:szCs w:val="22"/>
              </w:rPr>
              <w:t>1359</w:t>
            </w:r>
          </w:p>
        </w:tc>
        <w:tc>
          <w:tcPr>
            <w:tcW w:w="508" w:type="dxa"/>
            <w:tcBorders>
              <w:top w:val="single" w:sz="4" w:space="0" w:color="auto"/>
              <w:left w:val="single" w:sz="4" w:space="0" w:color="auto"/>
              <w:bottom w:val="double" w:sz="4" w:space="0" w:color="auto"/>
              <w:right w:val="single" w:sz="4" w:space="0" w:color="auto"/>
            </w:tcBorders>
            <w:shd w:val="clear" w:color="auto" w:fill="auto"/>
            <w:noWrap/>
            <w:vAlign w:val="bottom"/>
          </w:tcPr>
          <w:p w:rsidR="001C5721" w:rsidRDefault="001C5721" w:rsidP="00FA54CD">
            <w:pPr>
              <w:jc w:val="right"/>
              <w:rPr>
                <w:rFonts w:ascii="Arial Narrow" w:hAnsi="Arial Narrow"/>
                <w:color w:val="000000"/>
                <w:sz w:val="22"/>
                <w:szCs w:val="22"/>
              </w:rPr>
            </w:pPr>
            <w:r>
              <w:rPr>
                <w:rFonts w:ascii="Arial Narrow" w:hAnsi="Arial Narrow"/>
                <w:color w:val="000000"/>
                <w:sz w:val="22"/>
                <w:szCs w:val="22"/>
              </w:rPr>
              <w:t>814</w:t>
            </w:r>
          </w:p>
        </w:tc>
        <w:tc>
          <w:tcPr>
            <w:tcW w:w="673" w:type="dxa"/>
            <w:tcBorders>
              <w:top w:val="single" w:sz="4" w:space="0" w:color="auto"/>
              <w:left w:val="single" w:sz="4" w:space="0" w:color="auto"/>
              <w:bottom w:val="double" w:sz="4" w:space="0" w:color="auto"/>
              <w:right w:val="single" w:sz="4" w:space="0" w:color="auto"/>
            </w:tcBorders>
            <w:shd w:val="clear" w:color="auto" w:fill="auto"/>
            <w:noWrap/>
            <w:vAlign w:val="bottom"/>
          </w:tcPr>
          <w:p w:rsidR="001C5721" w:rsidRDefault="001C5721" w:rsidP="00FA54CD">
            <w:pPr>
              <w:jc w:val="right"/>
              <w:rPr>
                <w:rFonts w:ascii="Arial Narrow" w:hAnsi="Arial Narrow"/>
                <w:color w:val="000000"/>
                <w:sz w:val="22"/>
                <w:szCs w:val="22"/>
              </w:rPr>
            </w:pPr>
            <w:r>
              <w:rPr>
                <w:rFonts w:ascii="Arial Narrow" w:hAnsi="Arial Narrow"/>
                <w:color w:val="000000"/>
                <w:sz w:val="22"/>
                <w:szCs w:val="22"/>
              </w:rPr>
              <w:t>7859</w:t>
            </w:r>
          </w:p>
        </w:tc>
        <w:tc>
          <w:tcPr>
            <w:tcW w:w="581" w:type="dxa"/>
            <w:tcBorders>
              <w:top w:val="single" w:sz="4" w:space="0" w:color="auto"/>
              <w:left w:val="single" w:sz="4" w:space="0" w:color="auto"/>
              <w:bottom w:val="double" w:sz="4" w:space="0" w:color="auto"/>
              <w:right w:val="single" w:sz="4" w:space="0" w:color="auto"/>
            </w:tcBorders>
            <w:shd w:val="clear" w:color="auto" w:fill="auto"/>
            <w:noWrap/>
            <w:vAlign w:val="bottom"/>
          </w:tcPr>
          <w:p w:rsidR="001C5721" w:rsidRDefault="001C5721" w:rsidP="00FA54CD">
            <w:pPr>
              <w:jc w:val="right"/>
              <w:rPr>
                <w:rFonts w:ascii="Arial Narrow" w:hAnsi="Arial Narrow"/>
                <w:color w:val="000000"/>
                <w:sz w:val="22"/>
                <w:szCs w:val="22"/>
              </w:rPr>
            </w:pPr>
            <w:r>
              <w:rPr>
                <w:rFonts w:ascii="Arial Narrow" w:hAnsi="Arial Narrow"/>
                <w:color w:val="000000"/>
                <w:sz w:val="22"/>
                <w:szCs w:val="22"/>
              </w:rPr>
              <w:t>3697</w:t>
            </w:r>
          </w:p>
        </w:tc>
        <w:tc>
          <w:tcPr>
            <w:tcW w:w="654" w:type="dxa"/>
            <w:tcBorders>
              <w:top w:val="single" w:sz="4" w:space="0" w:color="auto"/>
              <w:left w:val="single" w:sz="4" w:space="0" w:color="auto"/>
              <w:bottom w:val="double" w:sz="4" w:space="0" w:color="auto"/>
              <w:right w:val="single" w:sz="4" w:space="0" w:color="auto"/>
            </w:tcBorders>
            <w:shd w:val="clear" w:color="auto" w:fill="auto"/>
            <w:noWrap/>
            <w:vAlign w:val="bottom"/>
          </w:tcPr>
          <w:p w:rsidR="001C5721" w:rsidRDefault="001C5721" w:rsidP="00FA54CD">
            <w:pPr>
              <w:jc w:val="right"/>
              <w:rPr>
                <w:rFonts w:ascii="Arial Narrow" w:hAnsi="Arial Narrow"/>
                <w:color w:val="000000"/>
                <w:sz w:val="22"/>
                <w:szCs w:val="22"/>
              </w:rPr>
            </w:pPr>
            <w:r>
              <w:rPr>
                <w:rFonts w:ascii="Arial Narrow" w:hAnsi="Arial Narrow"/>
                <w:color w:val="000000"/>
                <w:sz w:val="22"/>
                <w:szCs w:val="22"/>
              </w:rPr>
              <w:t>10760</w:t>
            </w:r>
          </w:p>
        </w:tc>
        <w:tc>
          <w:tcPr>
            <w:tcW w:w="581" w:type="dxa"/>
            <w:tcBorders>
              <w:top w:val="single" w:sz="4" w:space="0" w:color="auto"/>
              <w:left w:val="single" w:sz="4" w:space="0" w:color="auto"/>
              <w:bottom w:val="double" w:sz="4" w:space="0" w:color="auto"/>
              <w:right w:val="single" w:sz="4" w:space="0" w:color="auto"/>
            </w:tcBorders>
            <w:shd w:val="clear" w:color="auto" w:fill="auto"/>
            <w:noWrap/>
            <w:vAlign w:val="bottom"/>
          </w:tcPr>
          <w:p w:rsidR="001C5721" w:rsidRDefault="001C5721" w:rsidP="00FA54CD">
            <w:pPr>
              <w:jc w:val="right"/>
              <w:rPr>
                <w:rFonts w:ascii="Arial Narrow" w:hAnsi="Arial Narrow"/>
                <w:color w:val="000000"/>
                <w:sz w:val="22"/>
                <w:szCs w:val="22"/>
              </w:rPr>
            </w:pPr>
            <w:r>
              <w:rPr>
                <w:rFonts w:ascii="Arial Narrow" w:hAnsi="Arial Narrow"/>
                <w:color w:val="000000"/>
                <w:sz w:val="22"/>
                <w:szCs w:val="22"/>
              </w:rPr>
              <w:t>6652</w:t>
            </w:r>
          </w:p>
        </w:tc>
        <w:tc>
          <w:tcPr>
            <w:tcW w:w="508" w:type="dxa"/>
            <w:tcBorders>
              <w:top w:val="single" w:sz="4" w:space="0" w:color="auto"/>
              <w:left w:val="single" w:sz="4" w:space="0" w:color="auto"/>
              <w:bottom w:val="double" w:sz="4" w:space="0" w:color="auto"/>
              <w:right w:val="single" w:sz="4" w:space="0" w:color="auto"/>
            </w:tcBorders>
            <w:shd w:val="clear" w:color="auto" w:fill="auto"/>
            <w:noWrap/>
            <w:vAlign w:val="bottom"/>
          </w:tcPr>
          <w:p w:rsidR="001C5721" w:rsidRDefault="001C5721" w:rsidP="00FA54CD">
            <w:pPr>
              <w:jc w:val="right"/>
              <w:rPr>
                <w:rFonts w:ascii="Arial Narrow" w:hAnsi="Arial Narrow"/>
                <w:color w:val="000000"/>
                <w:sz w:val="22"/>
                <w:szCs w:val="22"/>
              </w:rPr>
            </w:pPr>
            <w:r>
              <w:rPr>
                <w:rFonts w:ascii="Arial Narrow" w:hAnsi="Arial Narrow"/>
                <w:color w:val="000000"/>
                <w:sz w:val="22"/>
                <w:szCs w:val="22"/>
              </w:rPr>
              <w:t>178</w:t>
            </w:r>
          </w:p>
        </w:tc>
        <w:tc>
          <w:tcPr>
            <w:tcW w:w="435" w:type="dxa"/>
            <w:tcBorders>
              <w:top w:val="single" w:sz="4" w:space="0" w:color="auto"/>
              <w:left w:val="single" w:sz="4" w:space="0" w:color="auto"/>
              <w:bottom w:val="double" w:sz="4" w:space="0" w:color="auto"/>
              <w:right w:val="single" w:sz="4" w:space="0" w:color="auto"/>
            </w:tcBorders>
            <w:shd w:val="clear" w:color="auto" w:fill="auto"/>
            <w:noWrap/>
            <w:vAlign w:val="bottom"/>
          </w:tcPr>
          <w:p w:rsidR="001C5721" w:rsidRDefault="001C5721" w:rsidP="00FA54CD">
            <w:pPr>
              <w:jc w:val="right"/>
              <w:rPr>
                <w:rFonts w:ascii="Arial Narrow" w:hAnsi="Arial Narrow"/>
                <w:color w:val="000000"/>
                <w:sz w:val="22"/>
                <w:szCs w:val="22"/>
              </w:rPr>
            </w:pPr>
            <w:r>
              <w:rPr>
                <w:rFonts w:ascii="Arial Narrow" w:hAnsi="Arial Narrow"/>
                <w:color w:val="000000"/>
                <w:sz w:val="22"/>
                <w:szCs w:val="22"/>
              </w:rPr>
              <w:t>28</w:t>
            </w:r>
          </w:p>
        </w:tc>
        <w:tc>
          <w:tcPr>
            <w:tcW w:w="530" w:type="dxa"/>
            <w:tcBorders>
              <w:top w:val="single" w:sz="4" w:space="0" w:color="auto"/>
              <w:left w:val="single" w:sz="4" w:space="0" w:color="auto"/>
              <w:bottom w:val="double" w:sz="4" w:space="0" w:color="auto"/>
              <w:right w:val="single" w:sz="4" w:space="0" w:color="auto"/>
            </w:tcBorders>
            <w:shd w:val="clear" w:color="auto" w:fill="auto"/>
            <w:noWrap/>
            <w:vAlign w:val="bottom"/>
          </w:tcPr>
          <w:p w:rsidR="001C5721" w:rsidRDefault="001C5721" w:rsidP="00FA54CD">
            <w:pPr>
              <w:jc w:val="right"/>
              <w:rPr>
                <w:rFonts w:ascii="Arial Narrow" w:hAnsi="Arial Narrow"/>
                <w:color w:val="000000"/>
                <w:sz w:val="22"/>
                <w:szCs w:val="22"/>
              </w:rPr>
            </w:pPr>
            <w:r>
              <w:rPr>
                <w:rFonts w:ascii="Arial Narrow" w:hAnsi="Arial Narrow"/>
                <w:color w:val="000000"/>
                <w:sz w:val="22"/>
                <w:szCs w:val="22"/>
              </w:rPr>
              <w:t>592</w:t>
            </w:r>
          </w:p>
        </w:tc>
        <w:tc>
          <w:tcPr>
            <w:tcW w:w="508" w:type="dxa"/>
            <w:tcBorders>
              <w:top w:val="single" w:sz="4" w:space="0" w:color="auto"/>
              <w:left w:val="single" w:sz="4" w:space="0" w:color="auto"/>
              <w:bottom w:val="double" w:sz="4" w:space="0" w:color="auto"/>
              <w:right w:val="single" w:sz="4" w:space="0" w:color="auto"/>
            </w:tcBorders>
            <w:shd w:val="clear" w:color="auto" w:fill="auto"/>
            <w:noWrap/>
            <w:vAlign w:val="bottom"/>
          </w:tcPr>
          <w:p w:rsidR="001C5721" w:rsidRDefault="001C5721" w:rsidP="00FA54CD">
            <w:pPr>
              <w:jc w:val="right"/>
              <w:rPr>
                <w:rFonts w:ascii="Arial Narrow" w:hAnsi="Arial Narrow"/>
                <w:color w:val="000000"/>
                <w:sz w:val="22"/>
                <w:szCs w:val="22"/>
              </w:rPr>
            </w:pPr>
            <w:r>
              <w:rPr>
                <w:rFonts w:ascii="Arial Narrow" w:hAnsi="Arial Narrow"/>
                <w:color w:val="000000"/>
                <w:sz w:val="22"/>
                <w:szCs w:val="22"/>
              </w:rPr>
              <w:t>320</w:t>
            </w:r>
          </w:p>
        </w:tc>
        <w:tc>
          <w:tcPr>
            <w:tcW w:w="530" w:type="dxa"/>
            <w:tcBorders>
              <w:top w:val="single" w:sz="4" w:space="0" w:color="auto"/>
              <w:left w:val="single" w:sz="4" w:space="0" w:color="auto"/>
              <w:bottom w:val="double" w:sz="4" w:space="0" w:color="auto"/>
              <w:right w:val="single" w:sz="4" w:space="0" w:color="auto"/>
            </w:tcBorders>
            <w:shd w:val="clear" w:color="auto" w:fill="auto"/>
            <w:noWrap/>
            <w:vAlign w:val="bottom"/>
          </w:tcPr>
          <w:p w:rsidR="001C5721" w:rsidRDefault="001C5721" w:rsidP="00FA54CD">
            <w:pPr>
              <w:jc w:val="right"/>
              <w:rPr>
                <w:rFonts w:ascii="Arial Narrow" w:hAnsi="Arial Narrow"/>
                <w:color w:val="000000"/>
                <w:sz w:val="22"/>
                <w:szCs w:val="22"/>
              </w:rPr>
            </w:pPr>
            <w:r>
              <w:rPr>
                <w:rFonts w:ascii="Arial Narrow" w:hAnsi="Arial Narrow"/>
                <w:color w:val="000000"/>
                <w:sz w:val="22"/>
                <w:szCs w:val="22"/>
              </w:rPr>
              <w:t>7</w:t>
            </w:r>
          </w:p>
        </w:tc>
        <w:tc>
          <w:tcPr>
            <w:tcW w:w="370" w:type="dxa"/>
            <w:tcBorders>
              <w:top w:val="single" w:sz="4" w:space="0" w:color="auto"/>
              <w:left w:val="single" w:sz="4" w:space="0" w:color="auto"/>
              <w:bottom w:val="double" w:sz="4" w:space="0" w:color="auto"/>
              <w:right w:val="single" w:sz="4" w:space="0" w:color="auto"/>
            </w:tcBorders>
            <w:shd w:val="clear" w:color="auto" w:fill="auto"/>
            <w:noWrap/>
            <w:vAlign w:val="bottom"/>
          </w:tcPr>
          <w:p w:rsidR="001C5721" w:rsidRDefault="001C5721" w:rsidP="00FA54CD">
            <w:pPr>
              <w:jc w:val="right"/>
              <w:rPr>
                <w:rFonts w:ascii="Arial Narrow" w:hAnsi="Arial Narrow"/>
                <w:color w:val="000000"/>
                <w:sz w:val="22"/>
                <w:szCs w:val="22"/>
              </w:rPr>
            </w:pPr>
            <w:r>
              <w:rPr>
                <w:rFonts w:ascii="Arial Narrow" w:hAnsi="Arial Narrow"/>
                <w:color w:val="000000"/>
                <w:sz w:val="22"/>
                <w:szCs w:val="22"/>
              </w:rPr>
              <w:t>3</w:t>
            </w:r>
          </w:p>
        </w:tc>
        <w:tc>
          <w:tcPr>
            <w:tcW w:w="581" w:type="dxa"/>
            <w:tcBorders>
              <w:top w:val="single" w:sz="4" w:space="0" w:color="auto"/>
              <w:left w:val="single" w:sz="4" w:space="0" w:color="auto"/>
              <w:bottom w:val="double" w:sz="4" w:space="0" w:color="auto"/>
              <w:right w:val="single" w:sz="4" w:space="0" w:color="auto"/>
            </w:tcBorders>
            <w:shd w:val="clear" w:color="auto" w:fill="auto"/>
            <w:noWrap/>
            <w:vAlign w:val="bottom"/>
          </w:tcPr>
          <w:p w:rsidR="001C5721" w:rsidRDefault="001C5721" w:rsidP="00FA54CD">
            <w:pPr>
              <w:jc w:val="right"/>
              <w:rPr>
                <w:rFonts w:ascii="Arial Narrow" w:hAnsi="Arial Narrow"/>
                <w:color w:val="000000"/>
                <w:sz w:val="22"/>
                <w:szCs w:val="22"/>
              </w:rPr>
            </w:pPr>
            <w:r>
              <w:rPr>
                <w:rFonts w:ascii="Arial Narrow" w:hAnsi="Arial Narrow"/>
                <w:color w:val="000000"/>
                <w:sz w:val="22"/>
                <w:szCs w:val="22"/>
              </w:rPr>
              <w:t>7762</w:t>
            </w:r>
          </w:p>
        </w:tc>
        <w:tc>
          <w:tcPr>
            <w:tcW w:w="581" w:type="dxa"/>
            <w:tcBorders>
              <w:top w:val="single" w:sz="4" w:space="0" w:color="auto"/>
              <w:left w:val="single" w:sz="4" w:space="0" w:color="auto"/>
              <w:bottom w:val="double" w:sz="4" w:space="0" w:color="auto"/>
              <w:right w:val="single" w:sz="4" w:space="0" w:color="auto"/>
            </w:tcBorders>
            <w:shd w:val="clear" w:color="auto" w:fill="auto"/>
            <w:noWrap/>
            <w:vAlign w:val="bottom"/>
          </w:tcPr>
          <w:p w:rsidR="001C5721" w:rsidRDefault="001C5721" w:rsidP="00FA54CD">
            <w:pPr>
              <w:jc w:val="right"/>
              <w:rPr>
                <w:rFonts w:ascii="Arial Narrow" w:hAnsi="Arial Narrow"/>
                <w:color w:val="000000"/>
                <w:sz w:val="22"/>
                <w:szCs w:val="22"/>
              </w:rPr>
            </w:pPr>
            <w:r>
              <w:rPr>
                <w:rFonts w:ascii="Arial Narrow" w:hAnsi="Arial Narrow"/>
                <w:color w:val="000000"/>
                <w:sz w:val="22"/>
                <w:szCs w:val="22"/>
              </w:rPr>
              <w:t>4808</w:t>
            </w:r>
          </w:p>
        </w:tc>
        <w:tc>
          <w:tcPr>
            <w:tcW w:w="567" w:type="dxa"/>
            <w:tcBorders>
              <w:top w:val="single" w:sz="4" w:space="0" w:color="auto"/>
              <w:left w:val="single" w:sz="4" w:space="0" w:color="auto"/>
              <w:bottom w:val="double" w:sz="4" w:space="0" w:color="auto"/>
              <w:right w:val="single" w:sz="4" w:space="0" w:color="auto"/>
            </w:tcBorders>
            <w:shd w:val="clear" w:color="auto" w:fill="auto"/>
            <w:noWrap/>
            <w:vAlign w:val="bottom"/>
          </w:tcPr>
          <w:p w:rsidR="001C5721" w:rsidRDefault="001C5721" w:rsidP="00FA54CD">
            <w:pPr>
              <w:jc w:val="right"/>
              <w:rPr>
                <w:rFonts w:ascii="Arial Narrow" w:hAnsi="Arial Narrow"/>
                <w:color w:val="000000"/>
                <w:sz w:val="22"/>
                <w:szCs w:val="22"/>
              </w:rPr>
            </w:pPr>
            <w:r>
              <w:rPr>
                <w:rFonts w:ascii="Arial Narrow" w:hAnsi="Arial Narrow"/>
                <w:color w:val="000000"/>
                <w:sz w:val="22"/>
                <w:szCs w:val="22"/>
              </w:rPr>
              <w:t>283</w:t>
            </w:r>
          </w:p>
        </w:tc>
        <w:tc>
          <w:tcPr>
            <w:tcW w:w="508" w:type="dxa"/>
            <w:tcBorders>
              <w:top w:val="single" w:sz="4" w:space="0" w:color="auto"/>
              <w:left w:val="single" w:sz="4" w:space="0" w:color="auto"/>
              <w:bottom w:val="double" w:sz="4" w:space="0" w:color="auto"/>
              <w:right w:val="single" w:sz="4" w:space="0" w:color="auto"/>
            </w:tcBorders>
            <w:shd w:val="clear" w:color="auto" w:fill="auto"/>
            <w:noWrap/>
            <w:vAlign w:val="bottom"/>
          </w:tcPr>
          <w:p w:rsidR="001C5721" w:rsidRDefault="001C5721" w:rsidP="00FA54CD">
            <w:pPr>
              <w:jc w:val="right"/>
              <w:rPr>
                <w:rFonts w:ascii="Arial Narrow" w:hAnsi="Arial Narrow"/>
                <w:color w:val="000000"/>
                <w:sz w:val="22"/>
                <w:szCs w:val="22"/>
              </w:rPr>
            </w:pPr>
            <w:r>
              <w:rPr>
                <w:rFonts w:ascii="Arial Narrow" w:hAnsi="Arial Narrow"/>
                <w:color w:val="000000"/>
                <w:sz w:val="22"/>
                <w:szCs w:val="22"/>
              </w:rPr>
              <w:t>174</w:t>
            </w:r>
          </w:p>
        </w:tc>
        <w:tc>
          <w:tcPr>
            <w:tcW w:w="486" w:type="dxa"/>
            <w:tcBorders>
              <w:top w:val="single" w:sz="4" w:space="0" w:color="auto"/>
              <w:left w:val="single" w:sz="4" w:space="0" w:color="auto"/>
              <w:bottom w:val="double" w:sz="4" w:space="0" w:color="auto"/>
              <w:right w:val="single" w:sz="4" w:space="0" w:color="auto"/>
            </w:tcBorders>
            <w:shd w:val="clear" w:color="auto" w:fill="auto"/>
            <w:noWrap/>
            <w:vAlign w:val="bottom"/>
          </w:tcPr>
          <w:p w:rsidR="001C5721" w:rsidRDefault="001C5721" w:rsidP="00FA54CD">
            <w:pPr>
              <w:jc w:val="right"/>
              <w:rPr>
                <w:rFonts w:ascii="Arial Narrow" w:hAnsi="Arial Narrow"/>
                <w:color w:val="000000"/>
                <w:sz w:val="22"/>
                <w:szCs w:val="22"/>
              </w:rPr>
            </w:pPr>
            <w:r>
              <w:rPr>
                <w:rFonts w:ascii="Arial Narrow" w:hAnsi="Arial Narrow"/>
                <w:color w:val="000000"/>
                <w:sz w:val="22"/>
                <w:szCs w:val="22"/>
              </w:rPr>
              <w:t>15</w:t>
            </w:r>
          </w:p>
        </w:tc>
        <w:tc>
          <w:tcPr>
            <w:tcW w:w="406" w:type="dxa"/>
            <w:tcBorders>
              <w:top w:val="single" w:sz="4" w:space="0" w:color="auto"/>
              <w:left w:val="single" w:sz="4" w:space="0" w:color="auto"/>
              <w:bottom w:val="double" w:sz="4" w:space="0" w:color="auto"/>
              <w:right w:val="double" w:sz="4" w:space="0" w:color="auto"/>
            </w:tcBorders>
            <w:shd w:val="clear" w:color="auto" w:fill="auto"/>
            <w:noWrap/>
            <w:vAlign w:val="bottom"/>
          </w:tcPr>
          <w:p w:rsidR="001C5721" w:rsidRDefault="001C5721" w:rsidP="00FA54CD">
            <w:pPr>
              <w:jc w:val="right"/>
              <w:rPr>
                <w:rFonts w:ascii="Arial Narrow" w:hAnsi="Arial Narrow"/>
                <w:color w:val="000000"/>
                <w:sz w:val="22"/>
                <w:szCs w:val="22"/>
              </w:rPr>
            </w:pPr>
            <w:r>
              <w:rPr>
                <w:rFonts w:ascii="Arial Narrow" w:hAnsi="Arial Narrow"/>
                <w:color w:val="000000"/>
                <w:sz w:val="22"/>
                <w:szCs w:val="22"/>
              </w:rPr>
              <w:t>6</w:t>
            </w:r>
          </w:p>
        </w:tc>
      </w:tr>
    </w:tbl>
    <w:p w:rsidR="001C5721" w:rsidRDefault="001C5721" w:rsidP="001C5721">
      <w:pPr>
        <w:jc w:val="both"/>
        <w:rPr>
          <w:lang w:val="sl-SI"/>
        </w:rPr>
      </w:pPr>
    </w:p>
    <w:p w:rsidR="001C5721" w:rsidRDefault="001C5721" w:rsidP="001C5721">
      <w:pPr>
        <w:jc w:val="both"/>
        <w:rPr>
          <w:lang w:val="sl-SI"/>
        </w:rPr>
      </w:pPr>
    </w:p>
    <w:p w:rsidR="001C5721" w:rsidRDefault="001C5721" w:rsidP="001C5721">
      <w:pPr>
        <w:jc w:val="both"/>
        <w:rPr>
          <w:lang w:val="sl-SI"/>
        </w:rPr>
      </w:pPr>
    </w:p>
    <w:p w:rsidR="001C5721" w:rsidRDefault="001C5721" w:rsidP="001C5721">
      <w:pPr>
        <w:jc w:val="both"/>
        <w:rPr>
          <w:lang w:val="sl-SI"/>
        </w:rPr>
      </w:pPr>
    </w:p>
    <w:p w:rsidR="001C5721" w:rsidRDefault="001C5721" w:rsidP="001C5721">
      <w:pPr>
        <w:jc w:val="both"/>
        <w:rPr>
          <w:lang w:val="sl-SI"/>
        </w:rPr>
      </w:pPr>
    </w:p>
    <w:p w:rsidR="001C5721" w:rsidRDefault="001C5721" w:rsidP="001C5721">
      <w:pPr>
        <w:jc w:val="both"/>
        <w:rPr>
          <w:lang w:val="sl-SI"/>
        </w:rPr>
      </w:pPr>
    </w:p>
    <w:p w:rsidR="001C5721" w:rsidRDefault="001C5721" w:rsidP="001C5721">
      <w:pPr>
        <w:jc w:val="both"/>
        <w:rPr>
          <w:lang w:val="sl-SI"/>
        </w:rPr>
      </w:pPr>
    </w:p>
    <w:p w:rsidR="001C5721" w:rsidRDefault="001C5721" w:rsidP="001C5721">
      <w:pPr>
        <w:jc w:val="both"/>
        <w:rPr>
          <w:lang w:val="sl-SI"/>
        </w:rPr>
      </w:pPr>
    </w:p>
    <w:p w:rsidR="001C5721" w:rsidRDefault="001C5721" w:rsidP="001C5721">
      <w:pPr>
        <w:jc w:val="both"/>
        <w:rPr>
          <w:lang w:val="sl-SI"/>
        </w:rPr>
      </w:pPr>
    </w:p>
    <w:p w:rsidR="001C5721" w:rsidRDefault="001C5721" w:rsidP="001C5721">
      <w:pPr>
        <w:jc w:val="both"/>
        <w:rPr>
          <w:lang w:val="sl-SI"/>
        </w:rPr>
      </w:pPr>
    </w:p>
    <w:p w:rsidR="001C5721" w:rsidRDefault="001C5721" w:rsidP="001C5721">
      <w:pPr>
        <w:jc w:val="both"/>
        <w:rPr>
          <w:lang w:val="sl-SI"/>
        </w:rPr>
      </w:pPr>
    </w:p>
    <w:p w:rsidR="001C5721" w:rsidRDefault="001C5721" w:rsidP="001C5721">
      <w:pPr>
        <w:jc w:val="both"/>
        <w:rPr>
          <w:lang w:val="sl-SI"/>
        </w:rPr>
      </w:pPr>
    </w:p>
    <w:p w:rsidR="003467C4" w:rsidRPr="00983FAC" w:rsidRDefault="003467C4" w:rsidP="003467C4">
      <w:pPr>
        <w:jc w:val="center"/>
        <w:rPr>
          <w:color w:val="FF0000"/>
        </w:rPr>
      </w:pPr>
      <w:r w:rsidRPr="00BB619C">
        <w:rPr>
          <w:rFonts w:ascii="Arial" w:hAnsi="Arial" w:cs="Arial"/>
        </w:rPr>
        <w:lastRenderedPageBreak/>
        <w:t>Lica sa invaliditetom - Po opštinama i stepenima stručne spreme</w:t>
      </w:r>
      <w:r>
        <w:rPr>
          <w:color w:val="FF0000"/>
        </w:rPr>
        <w:t xml:space="preserve"> </w:t>
      </w:r>
      <w:r w:rsidRPr="0083511E">
        <w:rPr>
          <w:rFonts w:ascii="Arial" w:hAnsi="Arial" w:cs="Arial"/>
          <w:i/>
          <w:sz w:val="20"/>
          <w:szCs w:val="20"/>
          <w:u w:val="single"/>
        </w:rPr>
        <w:t xml:space="preserve">(Tab. 25.) </w:t>
      </w:r>
    </w:p>
    <w:tbl>
      <w:tblPr>
        <w:tblW w:w="155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2"/>
        <w:gridCol w:w="1672"/>
        <w:gridCol w:w="740"/>
        <w:gridCol w:w="735"/>
        <w:gridCol w:w="718"/>
        <w:gridCol w:w="637"/>
        <w:gridCol w:w="642"/>
        <w:gridCol w:w="612"/>
        <w:gridCol w:w="711"/>
        <w:gridCol w:w="637"/>
        <w:gridCol w:w="718"/>
        <w:gridCol w:w="637"/>
        <w:gridCol w:w="532"/>
        <w:gridCol w:w="430"/>
        <w:gridCol w:w="648"/>
        <w:gridCol w:w="581"/>
        <w:gridCol w:w="608"/>
        <w:gridCol w:w="408"/>
        <w:gridCol w:w="663"/>
        <w:gridCol w:w="665"/>
        <w:gridCol w:w="551"/>
        <w:gridCol w:w="581"/>
        <w:gridCol w:w="554"/>
        <w:gridCol w:w="408"/>
      </w:tblGrid>
      <w:tr w:rsidR="003467C4" w:rsidRPr="002858B5" w:rsidTr="00435EED">
        <w:trPr>
          <w:cantSplit/>
          <w:trHeight w:val="227"/>
          <w:jc w:val="center"/>
        </w:trPr>
        <w:tc>
          <w:tcPr>
            <w:tcW w:w="472" w:type="dxa"/>
            <w:tcBorders>
              <w:bottom w:val="double" w:sz="4" w:space="0" w:color="auto"/>
            </w:tcBorders>
            <w:noWrap/>
            <w:vAlign w:val="bottom"/>
          </w:tcPr>
          <w:p w:rsidR="003467C4" w:rsidRPr="002858B5" w:rsidRDefault="003467C4" w:rsidP="00435EED">
            <w:pPr>
              <w:jc w:val="right"/>
              <w:rPr>
                <w:rFonts w:ascii="Arial Narrow" w:hAnsi="Arial Narrow"/>
                <w:bCs/>
                <w:i/>
                <w:sz w:val="20"/>
                <w:szCs w:val="20"/>
              </w:rPr>
            </w:pPr>
            <w:r w:rsidRPr="002858B5">
              <w:rPr>
                <w:rFonts w:ascii="Arial Narrow" w:hAnsi="Arial Narrow"/>
                <w:bCs/>
                <w:i/>
                <w:sz w:val="20"/>
                <w:szCs w:val="20"/>
              </w:rPr>
              <w:t>Rb</w:t>
            </w:r>
          </w:p>
        </w:tc>
        <w:tc>
          <w:tcPr>
            <w:tcW w:w="1672" w:type="dxa"/>
            <w:tcBorders>
              <w:bottom w:val="double" w:sz="4" w:space="0" w:color="auto"/>
            </w:tcBorders>
            <w:vAlign w:val="bottom"/>
          </w:tcPr>
          <w:p w:rsidR="003467C4" w:rsidRPr="002858B5" w:rsidRDefault="003467C4" w:rsidP="00435EED">
            <w:pPr>
              <w:jc w:val="right"/>
              <w:rPr>
                <w:rFonts w:ascii="Arial Narrow" w:hAnsi="Arial Narrow"/>
                <w:bCs/>
                <w:sz w:val="20"/>
                <w:szCs w:val="20"/>
              </w:rPr>
            </w:pPr>
            <w:r w:rsidRPr="002858B5">
              <w:rPr>
                <w:rFonts w:ascii="Arial Narrow" w:hAnsi="Arial Narrow"/>
                <w:b/>
                <w:bCs/>
                <w:sz w:val="20"/>
                <w:szCs w:val="20"/>
              </w:rPr>
              <w:t>PJ/ biro rada</w:t>
            </w:r>
          </w:p>
        </w:tc>
        <w:tc>
          <w:tcPr>
            <w:tcW w:w="740" w:type="dxa"/>
            <w:tcBorders>
              <w:bottom w:val="double" w:sz="4" w:space="0" w:color="auto"/>
            </w:tcBorders>
            <w:vAlign w:val="bottom"/>
          </w:tcPr>
          <w:p w:rsidR="003467C4" w:rsidRPr="002858B5" w:rsidRDefault="003467C4" w:rsidP="00435EED">
            <w:pPr>
              <w:jc w:val="center"/>
              <w:rPr>
                <w:rFonts w:ascii="Arial Narrow" w:hAnsi="Arial Narrow"/>
                <w:bCs/>
                <w:sz w:val="20"/>
                <w:szCs w:val="20"/>
              </w:rPr>
            </w:pPr>
            <w:r w:rsidRPr="002858B5">
              <w:rPr>
                <w:rFonts w:ascii="Arial Narrow" w:hAnsi="Arial Narrow"/>
                <w:bCs/>
                <w:sz w:val="20"/>
                <w:szCs w:val="20"/>
              </w:rPr>
              <w:t>∑</w:t>
            </w:r>
          </w:p>
        </w:tc>
        <w:tc>
          <w:tcPr>
            <w:tcW w:w="735" w:type="dxa"/>
            <w:tcBorders>
              <w:bottom w:val="double" w:sz="4" w:space="0" w:color="auto"/>
            </w:tcBorders>
            <w:vAlign w:val="bottom"/>
          </w:tcPr>
          <w:p w:rsidR="003467C4" w:rsidRPr="002858B5" w:rsidRDefault="003467C4" w:rsidP="00435EED">
            <w:pPr>
              <w:rPr>
                <w:rFonts w:ascii="Arial Narrow" w:hAnsi="Arial Narrow"/>
                <w:bCs/>
                <w:sz w:val="20"/>
                <w:szCs w:val="20"/>
              </w:rPr>
            </w:pPr>
            <w:r w:rsidRPr="002858B5">
              <w:rPr>
                <w:rFonts w:ascii="Arial Narrow" w:hAnsi="Arial Narrow"/>
                <w:bCs/>
                <w:sz w:val="20"/>
                <w:szCs w:val="20"/>
              </w:rPr>
              <w:t>Ž</w:t>
            </w:r>
          </w:p>
        </w:tc>
        <w:tc>
          <w:tcPr>
            <w:tcW w:w="718" w:type="dxa"/>
            <w:tcBorders>
              <w:bottom w:val="double" w:sz="4" w:space="0" w:color="auto"/>
            </w:tcBorders>
            <w:noWrap/>
            <w:vAlign w:val="bottom"/>
          </w:tcPr>
          <w:p w:rsidR="003467C4" w:rsidRPr="002858B5" w:rsidRDefault="003467C4" w:rsidP="00435EED">
            <w:pPr>
              <w:jc w:val="center"/>
              <w:rPr>
                <w:rFonts w:ascii="Arial Narrow" w:hAnsi="Arial Narrow"/>
                <w:bCs/>
                <w:sz w:val="20"/>
                <w:szCs w:val="20"/>
              </w:rPr>
            </w:pPr>
            <w:r w:rsidRPr="002858B5">
              <w:rPr>
                <w:rFonts w:ascii="Arial Narrow" w:hAnsi="Arial Narrow"/>
                <w:bCs/>
                <w:sz w:val="20"/>
                <w:szCs w:val="20"/>
              </w:rPr>
              <w:t>I</w:t>
            </w:r>
          </w:p>
        </w:tc>
        <w:tc>
          <w:tcPr>
            <w:tcW w:w="637" w:type="dxa"/>
            <w:tcBorders>
              <w:bottom w:val="double" w:sz="4" w:space="0" w:color="auto"/>
            </w:tcBorders>
            <w:vAlign w:val="bottom"/>
          </w:tcPr>
          <w:p w:rsidR="003467C4" w:rsidRPr="002858B5" w:rsidRDefault="003467C4" w:rsidP="00435EED">
            <w:pPr>
              <w:jc w:val="center"/>
              <w:rPr>
                <w:rFonts w:ascii="Arial Narrow" w:hAnsi="Arial Narrow"/>
                <w:bCs/>
                <w:sz w:val="20"/>
                <w:szCs w:val="20"/>
              </w:rPr>
            </w:pPr>
            <w:r w:rsidRPr="002858B5">
              <w:rPr>
                <w:rFonts w:ascii="Arial Narrow" w:hAnsi="Arial Narrow"/>
                <w:bCs/>
                <w:sz w:val="20"/>
                <w:szCs w:val="20"/>
              </w:rPr>
              <w:t>Ž</w:t>
            </w:r>
          </w:p>
        </w:tc>
        <w:tc>
          <w:tcPr>
            <w:tcW w:w="642" w:type="dxa"/>
            <w:tcBorders>
              <w:bottom w:val="double" w:sz="4" w:space="0" w:color="auto"/>
            </w:tcBorders>
            <w:vAlign w:val="bottom"/>
          </w:tcPr>
          <w:p w:rsidR="003467C4" w:rsidRPr="002858B5" w:rsidRDefault="003467C4" w:rsidP="00435EED">
            <w:pPr>
              <w:jc w:val="center"/>
              <w:rPr>
                <w:rFonts w:ascii="Arial Narrow" w:hAnsi="Arial Narrow"/>
                <w:bCs/>
                <w:sz w:val="20"/>
                <w:szCs w:val="20"/>
              </w:rPr>
            </w:pPr>
            <w:r w:rsidRPr="002858B5">
              <w:rPr>
                <w:rFonts w:ascii="Arial Narrow" w:hAnsi="Arial Narrow"/>
                <w:bCs/>
                <w:sz w:val="20"/>
                <w:szCs w:val="20"/>
              </w:rPr>
              <w:t>II</w:t>
            </w:r>
          </w:p>
        </w:tc>
        <w:tc>
          <w:tcPr>
            <w:tcW w:w="612" w:type="dxa"/>
            <w:tcBorders>
              <w:bottom w:val="double" w:sz="4" w:space="0" w:color="auto"/>
            </w:tcBorders>
            <w:vAlign w:val="bottom"/>
          </w:tcPr>
          <w:p w:rsidR="003467C4" w:rsidRPr="002858B5" w:rsidRDefault="003467C4" w:rsidP="00435EED">
            <w:pPr>
              <w:jc w:val="center"/>
              <w:rPr>
                <w:rFonts w:ascii="Arial Narrow" w:hAnsi="Arial Narrow"/>
                <w:bCs/>
                <w:sz w:val="20"/>
                <w:szCs w:val="20"/>
              </w:rPr>
            </w:pPr>
            <w:r w:rsidRPr="002858B5">
              <w:rPr>
                <w:rFonts w:ascii="Arial Narrow" w:hAnsi="Arial Narrow"/>
                <w:bCs/>
                <w:sz w:val="20"/>
                <w:szCs w:val="20"/>
              </w:rPr>
              <w:t>Ž</w:t>
            </w:r>
          </w:p>
        </w:tc>
        <w:tc>
          <w:tcPr>
            <w:tcW w:w="711" w:type="dxa"/>
            <w:tcBorders>
              <w:bottom w:val="double" w:sz="4" w:space="0" w:color="auto"/>
            </w:tcBorders>
            <w:vAlign w:val="bottom"/>
          </w:tcPr>
          <w:p w:rsidR="003467C4" w:rsidRPr="002858B5" w:rsidRDefault="003467C4" w:rsidP="00435EED">
            <w:pPr>
              <w:jc w:val="center"/>
              <w:rPr>
                <w:rFonts w:ascii="Arial Narrow" w:hAnsi="Arial Narrow"/>
                <w:bCs/>
                <w:sz w:val="20"/>
                <w:szCs w:val="20"/>
              </w:rPr>
            </w:pPr>
            <w:r w:rsidRPr="002858B5">
              <w:rPr>
                <w:rFonts w:ascii="Arial Narrow" w:hAnsi="Arial Narrow"/>
                <w:bCs/>
                <w:sz w:val="20"/>
                <w:szCs w:val="20"/>
              </w:rPr>
              <w:t>III</w:t>
            </w:r>
          </w:p>
        </w:tc>
        <w:tc>
          <w:tcPr>
            <w:tcW w:w="637" w:type="dxa"/>
            <w:tcBorders>
              <w:bottom w:val="double" w:sz="4" w:space="0" w:color="auto"/>
            </w:tcBorders>
            <w:vAlign w:val="bottom"/>
          </w:tcPr>
          <w:p w:rsidR="003467C4" w:rsidRPr="002858B5" w:rsidRDefault="003467C4" w:rsidP="00435EED">
            <w:pPr>
              <w:jc w:val="center"/>
              <w:rPr>
                <w:rFonts w:ascii="Arial Narrow" w:hAnsi="Arial Narrow"/>
                <w:bCs/>
                <w:sz w:val="20"/>
                <w:szCs w:val="20"/>
              </w:rPr>
            </w:pPr>
            <w:r w:rsidRPr="002858B5">
              <w:rPr>
                <w:rFonts w:ascii="Arial Narrow" w:hAnsi="Arial Narrow"/>
                <w:bCs/>
                <w:sz w:val="20"/>
                <w:szCs w:val="20"/>
              </w:rPr>
              <w:t>Ž</w:t>
            </w:r>
          </w:p>
        </w:tc>
        <w:tc>
          <w:tcPr>
            <w:tcW w:w="718" w:type="dxa"/>
            <w:tcBorders>
              <w:bottom w:val="double" w:sz="4" w:space="0" w:color="auto"/>
            </w:tcBorders>
            <w:vAlign w:val="bottom"/>
          </w:tcPr>
          <w:p w:rsidR="003467C4" w:rsidRPr="002858B5" w:rsidRDefault="003467C4" w:rsidP="00435EED">
            <w:pPr>
              <w:jc w:val="center"/>
              <w:rPr>
                <w:rFonts w:ascii="Arial Narrow" w:hAnsi="Arial Narrow"/>
                <w:bCs/>
                <w:sz w:val="20"/>
                <w:szCs w:val="20"/>
              </w:rPr>
            </w:pPr>
            <w:r w:rsidRPr="002858B5">
              <w:rPr>
                <w:rFonts w:ascii="Arial Narrow" w:hAnsi="Arial Narrow"/>
                <w:bCs/>
                <w:sz w:val="20"/>
                <w:szCs w:val="20"/>
              </w:rPr>
              <w:t>IV</w:t>
            </w:r>
          </w:p>
        </w:tc>
        <w:tc>
          <w:tcPr>
            <w:tcW w:w="637" w:type="dxa"/>
            <w:tcBorders>
              <w:bottom w:val="double" w:sz="4" w:space="0" w:color="auto"/>
            </w:tcBorders>
            <w:vAlign w:val="bottom"/>
          </w:tcPr>
          <w:p w:rsidR="003467C4" w:rsidRPr="002858B5" w:rsidRDefault="003467C4" w:rsidP="00435EED">
            <w:pPr>
              <w:jc w:val="center"/>
              <w:rPr>
                <w:rFonts w:ascii="Arial Narrow" w:hAnsi="Arial Narrow"/>
                <w:bCs/>
                <w:sz w:val="20"/>
                <w:szCs w:val="20"/>
              </w:rPr>
            </w:pPr>
            <w:r w:rsidRPr="002858B5">
              <w:rPr>
                <w:rFonts w:ascii="Arial Narrow" w:hAnsi="Arial Narrow"/>
                <w:bCs/>
                <w:sz w:val="20"/>
                <w:szCs w:val="20"/>
              </w:rPr>
              <w:t>Ž</w:t>
            </w:r>
          </w:p>
        </w:tc>
        <w:tc>
          <w:tcPr>
            <w:tcW w:w="532" w:type="dxa"/>
            <w:tcBorders>
              <w:bottom w:val="double" w:sz="4" w:space="0" w:color="auto"/>
            </w:tcBorders>
            <w:vAlign w:val="bottom"/>
          </w:tcPr>
          <w:p w:rsidR="003467C4" w:rsidRPr="002858B5" w:rsidRDefault="003467C4" w:rsidP="00435EED">
            <w:pPr>
              <w:jc w:val="center"/>
              <w:rPr>
                <w:rFonts w:ascii="Arial Narrow" w:hAnsi="Arial Narrow"/>
                <w:bCs/>
                <w:sz w:val="20"/>
                <w:szCs w:val="20"/>
              </w:rPr>
            </w:pPr>
            <w:r w:rsidRPr="002858B5">
              <w:rPr>
                <w:rFonts w:ascii="Arial Narrow" w:hAnsi="Arial Narrow"/>
                <w:bCs/>
                <w:sz w:val="20"/>
                <w:szCs w:val="20"/>
              </w:rPr>
              <w:t>V</w:t>
            </w:r>
          </w:p>
        </w:tc>
        <w:tc>
          <w:tcPr>
            <w:tcW w:w="430" w:type="dxa"/>
            <w:tcBorders>
              <w:bottom w:val="double" w:sz="4" w:space="0" w:color="auto"/>
            </w:tcBorders>
            <w:vAlign w:val="bottom"/>
          </w:tcPr>
          <w:p w:rsidR="003467C4" w:rsidRPr="002858B5" w:rsidRDefault="003467C4" w:rsidP="00435EED">
            <w:pPr>
              <w:jc w:val="center"/>
              <w:rPr>
                <w:rFonts w:ascii="Arial Narrow" w:hAnsi="Arial Narrow"/>
                <w:bCs/>
                <w:sz w:val="20"/>
                <w:szCs w:val="20"/>
              </w:rPr>
            </w:pPr>
            <w:r w:rsidRPr="002858B5">
              <w:rPr>
                <w:rFonts w:ascii="Arial Narrow" w:hAnsi="Arial Narrow"/>
                <w:bCs/>
                <w:sz w:val="20"/>
                <w:szCs w:val="20"/>
              </w:rPr>
              <w:t>Ž</w:t>
            </w:r>
          </w:p>
        </w:tc>
        <w:tc>
          <w:tcPr>
            <w:tcW w:w="648" w:type="dxa"/>
            <w:tcBorders>
              <w:bottom w:val="double" w:sz="4" w:space="0" w:color="auto"/>
            </w:tcBorders>
            <w:vAlign w:val="bottom"/>
          </w:tcPr>
          <w:p w:rsidR="003467C4" w:rsidRPr="002858B5" w:rsidRDefault="003467C4" w:rsidP="00435EED">
            <w:pPr>
              <w:jc w:val="center"/>
              <w:rPr>
                <w:rFonts w:ascii="Arial Narrow" w:hAnsi="Arial Narrow"/>
                <w:bCs/>
                <w:sz w:val="20"/>
                <w:szCs w:val="20"/>
              </w:rPr>
            </w:pPr>
            <w:r w:rsidRPr="002858B5">
              <w:rPr>
                <w:rFonts w:ascii="Arial Narrow" w:hAnsi="Arial Narrow"/>
                <w:bCs/>
                <w:sz w:val="20"/>
                <w:szCs w:val="20"/>
              </w:rPr>
              <w:t>VI-1</w:t>
            </w:r>
          </w:p>
        </w:tc>
        <w:tc>
          <w:tcPr>
            <w:tcW w:w="581" w:type="dxa"/>
            <w:tcBorders>
              <w:bottom w:val="double" w:sz="4" w:space="0" w:color="auto"/>
            </w:tcBorders>
            <w:noWrap/>
            <w:vAlign w:val="bottom"/>
          </w:tcPr>
          <w:p w:rsidR="003467C4" w:rsidRPr="002858B5" w:rsidRDefault="003467C4" w:rsidP="00435EED">
            <w:pPr>
              <w:jc w:val="center"/>
              <w:rPr>
                <w:rFonts w:ascii="Arial Narrow" w:hAnsi="Arial Narrow"/>
                <w:bCs/>
                <w:sz w:val="20"/>
                <w:szCs w:val="20"/>
              </w:rPr>
            </w:pPr>
            <w:r w:rsidRPr="002858B5">
              <w:rPr>
                <w:rFonts w:ascii="Arial Narrow" w:hAnsi="Arial Narrow"/>
                <w:bCs/>
                <w:sz w:val="20"/>
                <w:szCs w:val="20"/>
              </w:rPr>
              <w:t>Ž</w:t>
            </w:r>
          </w:p>
        </w:tc>
        <w:tc>
          <w:tcPr>
            <w:tcW w:w="608" w:type="dxa"/>
            <w:tcBorders>
              <w:bottom w:val="double" w:sz="4" w:space="0" w:color="auto"/>
            </w:tcBorders>
            <w:noWrap/>
            <w:vAlign w:val="bottom"/>
          </w:tcPr>
          <w:p w:rsidR="003467C4" w:rsidRPr="002858B5" w:rsidRDefault="003467C4" w:rsidP="00435EED">
            <w:pPr>
              <w:jc w:val="center"/>
              <w:rPr>
                <w:rFonts w:ascii="Arial Narrow" w:hAnsi="Arial Narrow"/>
                <w:bCs/>
                <w:sz w:val="20"/>
                <w:szCs w:val="20"/>
              </w:rPr>
            </w:pPr>
            <w:r w:rsidRPr="002858B5">
              <w:rPr>
                <w:rFonts w:ascii="Arial Narrow" w:hAnsi="Arial Narrow"/>
                <w:bCs/>
                <w:sz w:val="20"/>
                <w:szCs w:val="20"/>
              </w:rPr>
              <w:t>VI-2</w:t>
            </w:r>
          </w:p>
        </w:tc>
        <w:tc>
          <w:tcPr>
            <w:tcW w:w="408" w:type="dxa"/>
            <w:tcBorders>
              <w:bottom w:val="double" w:sz="4" w:space="0" w:color="auto"/>
            </w:tcBorders>
            <w:noWrap/>
            <w:vAlign w:val="bottom"/>
          </w:tcPr>
          <w:p w:rsidR="003467C4" w:rsidRPr="002858B5" w:rsidRDefault="003467C4" w:rsidP="00435EED">
            <w:pPr>
              <w:jc w:val="center"/>
              <w:rPr>
                <w:rFonts w:ascii="Arial Narrow" w:hAnsi="Arial Narrow"/>
                <w:bCs/>
                <w:sz w:val="20"/>
                <w:szCs w:val="20"/>
              </w:rPr>
            </w:pPr>
            <w:r w:rsidRPr="002858B5">
              <w:rPr>
                <w:rFonts w:ascii="Arial Narrow" w:hAnsi="Arial Narrow"/>
                <w:bCs/>
                <w:sz w:val="20"/>
                <w:szCs w:val="20"/>
              </w:rPr>
              <w:t>Ž</w:t>
            </w:r>
          </w:p>
        </w:tc>
        <w:tc>
          <w:tcPr>
            <w:tcW w:w="663" w:type="dxa"/>
            <w:tcBorders>
              <w:bottom w:val="double" w:sz="4" w:space="0" w:color="auto"/>
            </w:tcBorders>
            <w:noWrap/>
            <w:vAlign w:val="bottom"/>
          </w:tcPr>
          <w:p w:rsidR="003467C4" w:rsidRPr="002858B5" w:rsidRDefault="003467C4" w:rsidP="00435EED">
            <w:pPr>
              <w:jc w:val="center"/>
              <w:rPr>
                <w:rFonts w:ascii="Arial Narrow" w:hAnsi="Arial Narrow"/>
                <w:bCs/>
                <w:sz w:val="20"/>
                <w:szCs w:val="20"/>
              </w:rPr>
            </w:pPr>
            <w:r w:rsidRPr="002858B5">
              <w:rPr>
                <w:rFonts w:ascii="Arial Narrow" w:hAnsi="Arial Narrow"/>
                <w:bCs/>
                <w:sz w:val="20"/>
                <w:szCs w:val="20"/>
              </w:rPr>
              <w:t>VII1</w:t>
            </w:r>
          </w:p>
        </w:tc>
        <w:tc>
          <w:tcPr>
            <w:tcW w:w="665" w:type="dxa"/>
            <w:tcBorders>
              <w:bottom w:val="double" w:sz="4" w:space="0" w:color="auto"/>
            </w:tcBorders>
            <w:noWrap/>
            <w:vAlign w:val="bottom"/>
          </w:tcPr>
          <w:p w:rsidR="003467C4" w:rsidRPr="002858B5" w:rsidRDefault="003467C4" w:rsidP="00435EED">
            <w:pPr>
              <w:jc w:val="center"/>
              <w:rPr>
                <w:rFonts w:ascii="Arial Narrow" w:hAnsi="Arial Narrow"/>
                <w:bCs/>
                <w:sz w:val="20"/>
                <w:szCs w:val="20"/>
              </w:rPr>
            </w:pPr>
            <w:r w:rsidRPr="002858B5">
              <w:rPr>
                <w:rFonts w:ascii="Arial Narrow" w:hAnsi="Arial Narrow"/>
                <w:bCs/>
                <w:sz w:val="20"/>
                <w:szCs w:val="20"/>
              </w:rPr>
              <w:t>Ž</w:t>
            </w:r>
          </w:p>
        </w:tc>
        <w:tc>
          <w:tcPr>
            <w:tcW w:w="551" w:type="dxa"/>
            <w:tcBorders>
              <w:bottom w:val="double" w:sz="4" w:space="0" w:color="auto"/>
            </w:tcBorders>
            <w:noWrap/>
            <w:vAlign w:val="bottom"/>
          </w:tcPr>
          <w:p w:rsidR="003467C4" w:rsidRPr="002858B5" w:rsidRDefault="003467C4" w:rsidP="00435EED">
            <w:pPr>
              <w:jc w:val="center"/>
              <w:rPr>
                <w:rFonts w:ascii="Arial Narrow" w:hAnsi="Arial Narrow"/>
                <w:bCs/>
                <w:sz w:val="20"/>
                <w:szCs w:val="20"/>
              </w:rPr>
            </w:pPr>
            <w:r w:rsidRPr="002858B5">
              <w:rPr>
                <w:rFonts w:ascii="Arial Narrow" w:hAnsi="Arial Narrow"/>
                <w:bCs/>
                <w:sz w:val="20"/>
                <w:szCs w:val="20"/>
              </w:rPr>
              <w:t>VII2</w:t>
            </w:r>
          </w:p>
        </w:tc>
        <w:tc>
          <w:tcPr>
            <w:tcW w:w="581" w:type="dxa"/>
            <w:tcBorders>
              <w:bottom w:val="double" w:sz="4" w:space="0" w:color="auto"/>
            </w:tcBorders>
            <w:noWrap/>
            <w:vAlign w:val="bottom"/>
          </w:tcPr>
          <w:p w:rsidR="003467C4" w:rsidRPr="002858B5" w:rsidRDefault="003467C4" w:rsidP="00435EED">
            <w:pPr>
              <w:jc w:val="center"/>
              <w:rPr>
                <w:rFonts w:ascii="Arial Narrow" w:hAnsi="Arial Narrow"/>
                <w:bCs/>
                <w:sz w:val="20"/>
                <w:szCs w:val="20"/>
              </w:rPr>
            </w:pPr>
            <w:r w:rsidRPr="002858B5">
              <w:rPr>
                <w:rFonts w:ascii="Arial Narrow" w:hAnsi="Arial Narrow"/>
                <w:bCs/>
                <w:sz w:val="20"/>
                <w:szCs w:val="20"/>
              </w:rPr>
              <w:t>Ž</w:t>
            </w:r>
          </w:p>
        </w:tc>
        <w:tc>
          <w:tcPr>
            <w:tcW w:w="554" w:type="dxa"/>
            <w:tcBorders>
              <w:bottom w:val="double" w:sz="4" w:space="0" w:color="auto"/>
            </w:tcBorders>
            <w:noWrap/>
            <w:vAlign w:val="bottom"/>
          </w:tcPr>
          <w:p w:rsidR="003467C4" w:rsidRPr="002858B5" w:rsidRDefault="003467C4" w:rsidP="00435EED">
            <w:pPr>
              <w:jc w:val="center"/>
              <w:rPr>
                <w:rFonts w:ascii="Arial Narrow" w:hAnsi="Arial Narrow"/>
                <w:bCs/>
                <w:sz w:val="20"/>
                <w:szCs w:val="20"/>
              </w:rPr>
            </w:pPr>
            <w:r w:rsidRPr="002858B5">
              <w:rPr>
                <w:rFonts w:ascii="Arial Narrow" w:hAnsi="Arial Narrow"/>
                <w:bCs/>
                <w:sz w:val="20"/>
                <w:szCs w:val="20"/>
              </w:rPr>
              <w:t>VIII</w:t>
            </w:r>
          </w:p>
        </w:tc>
        <w:tc>
          <w:tcPr>
            <w:tcW w:w="408" w:type="dxa"/>
            <w:tcBorders>
              <w:bottom w:val="double" w:sz="4" w:space="0" w:color="auto"/>
            </w:tcBorders>
            <w:noWrap/>
            <w:vAlign w:val="bottom"/>
          </w:tcPr>
          <w:p w:rsidR="003467C4" w:rsidRPr="002858B5" w:rsidRDefault="003467C4" w:rsidP="00435EED">
            <w:pPr>
              <w:jc w:val="center"/>
              <w:rPr>
                <w:rFonts w:ascii="Arial Narrow" w:hAnsi="Arial Narrow"/>
                <w:bCs/>
                <w:sz w:val="20"/>
                <w:szCs w:val="20"/>
              </w:rPr>
            </w:pPr>
            <w:r w:rsidRPr="002858B5">
              <w:rPr>
                <w:rFonts w:ascii="Arial Narrow" w:hAnsi="Arial Narrow"/>
                <w:bCs/>
                <w:sz w:val="20"/>
                <w:szCs w:val="20"/>
              </w:rPr>
              <w:t>Ž</w:t>
            </w:r>
          </w:p>
        </w:tc>
      </w:tr>
      <w:tr w:rsidR="003467C4" w:rsidRPr="002858B5" w:rsidTr="00435EED">
        <w:trPr>
          <w:trHeight w:val="227"/>
          <w:jc w:val="center"/>
        </w:trPr>
        <w:tc>
          <w:tcPr>
            <w:tcW w:w="472" w:type="dxa"/>
            <w:tcBorders>
              <w:top w:val="double" w:sz="4" w:space="0" w:color="auto"/>
              <w:bottom w:val="single" w:sz="4" w:space="0" w:color="auto"/>
              <w:right w:val="single" w:sz="4" w:space="0" w:color="auto"/>
            </w:tcBorders>
            <w:noWrap/>
            <w:vAlign w:val="bottom"/>
          </w:tcPr>
          <w:p w:rsidR="003467C4" w:rsidRPr="002858B5" w:rsidRDefault="003467C4" w:rsidP="00435EED">
            <w:pPr>
              <w:jc w:val="right"/>
              <w:rPr>
                <w:rFonts w:ascii="Arial Narrow" w:hAnsi="Arial Narrow"/>
                <w:i/>
                <w:sz w:val="20"/>
                <w:szCs w:val="20"/>
              </w:rPr>
            </w:pPr>
            <w:r w:rsidRPr="002858B5">
              <w:rPr>
                <w:rFonts w:ascii="Arial Narrow" w:hAnsi="Arial Narrow"/>
                <w:i/>
                <w:sz w:val="20"/>
                <w:szCs w:val="20"/>
              </w:rPr>
              <w:t>1</w:t>
            </w:r>
          </w:p>
        </w:tc>
        <w:tc>
          <w:tcPr>
            <w:tcW w:w="1672" w:type="dxa"/>
            <w:tcBorders>
              <w:top w:val="double" w:sz="4" w:space="0" w:color="auto"/>
              <w:left w:val="single" w:sz="4" w:space="0" w:color="auto"/>
              <w:bottom w:val="single" w:sz="4" w:space="0" w:color="auto"/>
              <w:right w:val="single" w:sz="4" w:space="0" w:color="auto"/>
            </w:tcBorders>
            <w:vAlign w:val="bottom"/>
          </w:tcPr>
          <w:p w:rsidR="003467C4" w:rsidRPr="002858B5" w:rsidRDefault="003467C4" w:rsidP="00435EED">
            <w:pPr>
              <w:rPr>
                <w:rFonts w:ascii="Arial Narrow" w:hAnsi="Arial Narrow"/>
                <w:sz w:val="20"/>
                <w:szCs w:val="20"/>
              </w:rPr>
            </w:pPr>
            <w:r w:rsidRPr="002858B5">
              <w:rPr>
                <w:rFonts w:ascii="Arial Narrow" w:hAnsi="Arial Narrow"/>
                <w:sz w:val="20"/>
                <w:szCs w:val="20"/>
              </w:rPr>
              <w:t>Podgorica</w:t>
            </w:r>
          </w:p>
        </w:tc>
        <w:tc>
          <w:tcPr>
            <w:tcW w:w="740" w:type="dxa"/>
            <w:tcBorders>
              <w:top w:val="double" w:sz="4" w:space="0" w:color="auto"/>
              <w:left w:val="single" w:sz="4" w:space="0" w:color="auto"/>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524</w:t>
            </w:r>
          </w:p>
        </w:tc>
        <w:tc>
          <w:tcPr>
            <w:tcW w:w="735"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262</w:t>
            </w:r>
          </w:p>
        </w:tc>
        <w:tc>
          <w:tcPr>
            <w:tcW w:w="718"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145</w:t>
            </w:r>
          </w:p>
        </w:tc>
        <w:tc>
          <w:tcPr>
            <w:tcW w:w="637"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75</w:t>
            </w:r>
          </w:p>
        </w:tc>
        <w:tc>
          <w:tcPr>
            <w:tcW w:w="642"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112</w:t>
            </w:r>
          </w:p>
        </w:tc>
        <w:tc>
          <w:tcPr>
            <w:tcW w:w="612"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53</w:t>
            </w:r>
          </w:p>
        </w:tc>
        <w:tc>
          <w:tcPr>
            <w:tcW w:w="711"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129</w:t>
            </w:r>
          </w:p>
        </w:tc>
        <w:tc>
          <w:tcPr>
            <w:tcW w:w="637"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59</w:t>
            </w:r>
          </w:p>
        </w:tc>
        <w:tc>
          <w:tcPr>
            <w:tcW w:w="718"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114</w:t>
            </w:r>
          </w:p>
        </w:tc>
        <w:tc>
          <w:tcPr>
            <w:tcW w:w="637"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68</w:t>
            </w:r>
          </w:p>
        </w:tc>
        <w:tc>
          <w:tcPr>
            <w:tcW w:w="532"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7</w:t>
            </w:r>
          </w:p>
        </w:tc>
        <w:tc>
          <w:tcPr>
            <w:tcW w:w="430"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w:t>
            </w:r>
          </w:p>
        </w:tc>
        <w:tc>
          <w:tcPr>
            <w:tcW w:w="648"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w:t>
            </w:r>
          </w:p>
        </w:tc>
        <w:tc>
          <w:tcPr>
            <w:tcW w:w="581"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08"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08"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63"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15</w:t>
            </w:r>
          </w:p>
        </w:tc>
        <w:tc>
          <w:tcPr>
            <w:tcW w:w="665"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6</w:t>
            </w:r>
          </w:p>
        </w:tc>
        <w:tc>
          <w:tcPr>
            <w:tcW w:w="551"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81"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54"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08" w:type="dxa"/>
            <w:tcBorders>
              <w:top w:val="double" w:sz="4" w:space="0" w:color="auto"/>
              <w:left w:val="nil"/>
              <w:bottom w:val="single" w:sz="4" w:space="0" w:color="auto"/>
              <w:right w:val="doub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r>
      <w:tr w:rsidR="003467C4" w:rsidRPr="002858B5" w:rsidTr="00435EED">
        <w:trPr>
          <w:trHeight w:val="227"/>
          <w:jc w:val="center"/>
        </w:trPr>
        <w:tc>
          <w:tcPr>
            <w:tcW w:w="472" w:type="dxa"/>
            <w:tcBorders>
              <w:top w:val="single" w:sz="4" w:space="0" w:color="auto"/>
              <w:bottom w:val="single" w:sz="4" w:space="0" w:color="auto"/>
              <w:right w:val="single" w:sz="4" w:space="0" w:color="auto"/>
            </w:tcBorders>
            <w:noWrap/>
            <w:vAlign w:val="bottom"/>
          </w:tcPr>
          <w:p w:rsidR="003467C4" w:rsidRPr="002858B5" w:rsidRDefault="003467C4" w:rsidP="00435EED">
            <w:pPr>
              <w:jc w:val="right"/>
              <w:rPr>
                <w:rFonts w:ascii="Arial Narrow" w:hAnsi="Arial Narrow"/>
                <w:i/>
                <w:sz w:val="20"/>
                <w:szCs w:val="20"/>
              </w:rPr>
            </w:pPr>
            <w:r w:rsidRPr="002858B5">
              <w:rPr>
                <w:rFonts w:ascii="Arial Narrow" w:hAnsi="Arial Narrow"/>
                <w:i/>
                <w:sz w:val="20"/>
                <w:szCs w:val="20"/>
              </w:rPr>
              <w:t>2</w:t>
            </w:r>
          </w:p>
        </w:tc>
        <w:tc>
          <w:tcPr>
            <w:tcW w:w="1672" w:type="dxa"/>
            <w:tcBorders>
              <w:top w:val="single" w:sz="4" w:space="0" w:color="auto"/>
              <w:left w:val="single" w:sz="4" w:space="0" w:color="auto"/>
              <w:bottom w:val="single" w:sz="4" w:space="0" w:color="auto"/>
              <w:right w:val="single" w:sz="4" w:space="0" w:color="auto"/>
            </w:tcBorders>
            <w:vAlign w:val="bottom"/>
          </w:tcPr>
          <w:p w:rsidR="003467C4" w:rsidRPr="002858B5" w:rsidRDefault="003467C4" w:rsidP="00435EED">
            <w:pPr>
              <w:rPr>
                <w:rFonts w:ascii="Arial Narrow" w:hAnsi="Arial Narrow"/>
                <w:sz w:val="20"/>
                <w:szCs w:val="20"/>
              </w:rPr>
            </w:pPr>
            <w:r w:rsidRPr="002858B5">
              <w:rPr>
                <w:rFonts w:ascii="Arial Narrow" w:hAnsi="Arial Narrow"/>
                <w:sz w:val="20"/>
                <w:szCs w:val="20"/>
              </w:rPr>
              <w:t>Golubovci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62</w:t>
            </w:r>
          </w:p>
        </w:tc>
        <w:tc>
          <w:tcPr>
            <w:tcW w:w="735"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25</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13</w:t>
            </w:r>
          </w:p>
        </w:tc>
        <w:tc>
          <w:tcPr>
            <w:tcW w:w="637"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8</w:t>
            </w:r>
          </w:p>
        </w:tc>
        <w:tc>
          <w:tcPr>
            <w:tcW w:w="642"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14</w:t>
            </w:r>
          </w:p>
        </w:tc>
        <w:tc>
          <w:tcPr>
            <w:tcW w:w="612"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4</w:t>
            </w:r>
          </w:p>
        </w:tc>
        <w:tc>
          <w:tcPr>
            <w:tcW w:w="711"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21</w:t>
            </w:r>
          </w:p>
        </w:tc>
        <w:tc>
          <w:tcPr>
            <w:tcW w:w="637"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5</w:t>
            </w:r>
          </w:p>
        </w:tc>
        <w:tc>
          <w:tcPr>
            <w:tcW w:w="718"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14</w:t>
            </w:r>
          </w:p>
        </w:tc>
        <w:tc>
          <w:tcPr>
            <w:tcW w:w="637"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8</w:t>
            </w:r>
          </w:p>
        </w:tc>
        <w:tc>
          <w:tcPr>
            <w:tcW w:w="532"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30"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48"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08"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54"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08" w:type="dxa"/>
            <w:tcBorders>
              <w:top w:val="single" w:sz="4" w:space="0" w:color="auto"/>
              <w:left w:val="nil"/>
              <w:bottom w:val="single" w:sz="4" w:space="0" w:color="auto"/>
              <w:right w:val="doub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r>
      <w:tr w:rsidR="003467C4" w:rsidRPr="002858B5" w:rsidTr="00435EED">
        <w:trPr>
          <w:trHeight w:val="227"/>
          <w:jc w:val="center"/>
        </w:trPr>
        <w:tc>
          <w:tcPr>
            <w:tcW w:w="472" w:type="dxa"/>
            <w:tcBorders>
              <w:top w:val="single" w:sz="4" w:space="0" w:color="auto"/>
              <w:bottom w:val="single" w:sz="4" w:space="0" w:color="auto"/>
              <w:right w:val="single" w:sz="4" w:space="0" w:color="auto"/>
            </w:tcBorders>
            <w:noWrap/>
            <w:vAlign w:val="bottom"/>
          </w:tcPr>
          <w:p w:rsidR="003467C4" w:rsidRPr="002858B5" w:rsidRDefault="003467C4" w:rsidP="00435EED">
            <w:pPr>
              <w:jc w:val="right"/>
              <w:rPr>
                <w:rFonts w:ascii="Arial Narrow" w:hAnsi="Arial Narrow"/>
                <w:i/>
                <w:sz w:val="20"/>
                <w:szCs w:val="20"/>
              </w:rPr>
            </w:pPr>
            <w:r w:rsidRPr="002858B5">
              <w:rPr>
                <w:rFonts w:ascii="Arial Narrow" w:hAnsi="Arial Narrow"/>
                <w:i/>
                <w:sz w:val="20"/>
                <w:szCs w:val="20"/>
              </w:rPr>
              <w:t>3</w:t>
            </w:r>
          </w:p>
        </w:tc>
        <w:tc>
          <w:tcPr>
            <w:tcW w:w="1672" w:type="dxa"/>
            <w:tcBorders>
              <w:top w:val="single" w:sz="4" w:space="0" w:color="auto"/>
              <w:left w:val="single" w:sz="4" w:space="0" w:color="auto"/>
              <w:bottom w:val="single" w:sz="4" w:space="0" w:color="auto"/>
              <w:right w:val="single" w:sz="4" w:space="0" w:color="auto"/>
            </w:tcBorders>
            <w:vAlign w:val="bottom"/>
          </w:tcPr>
          <w:p w:rsidR="003467C4" w:rsidRPr="002858B5" w:rsidRDefault="003467C4" w:rsidP="00435EED">
            <w:pPr>
              <w:rPr>
                <w:rFonts w:ascii="Arial Narrow" w:hAnsi="Arial Narrow"/>
                <w:sz w:val="20"/>
                <w:szCs w:val="20"/>
              </w:rPr>
            </w:pPr>
            <w:r w:rsidRPr="002858B5">
              <w:rPr>
                <w:rFonts w:ascii="Arial Narrow" w:hAnsi="Arial Narrow"/>
                <w:sz w:val="20"/>
                <w:szCs w:val="20"/>
              </w:rPr>
              <w:t>Tuzi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49</w:t>
            </w:r>
          </w:p>
        </w:tc>
        <w:tc>
          <w:tcPr>
            <w:tcW w:w="735"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18</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24</w:t>
            </w:r>
          </w:p>
        </w:tc>
        <w:tc>
          <w:tcPr>
            <w:tcW w:w="637"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8</w:t>
            </w:r>
          </w:p>
        </w:tc>
        <w:tc>
          <w:tcPr>
            <w:tcW w:w="642"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4</w:t>
            </w:r>
          </w:p>
        </w:tc>
        <w:tc>
          <w:tcPr>
            <w:tcW w:w="612"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w:t>
            </w:r>
          </w:p>
        </w:tc>
        <w:tc>
          <w:tcPr>
            <w:tcW w:w="711"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12</w:t>
            </w:r>
          </w:p>
        </w:tc>
        <w:tc>
          <w:tcPr>
            <w:tcW w:w="637"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5</w:t>
            </w:r>
          </w:p>
        </w:tc>
        <w:tc>
          <w:tcPr>
            <w:tcW w:w="718"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7</w:t>
            </w:r>
          </w:p>
        </w:tc>
        <w:tc>
          <w:tcPr>
            <w:tcW w:w="637"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3</w:t>
            </w:r>
          </w:p>
        </w:tc>
        <w:tc>
          <w:tcPr>
            <w:tcW w:w="532"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30"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48"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08"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54"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08" w:type="dxa"/>
            <w:tcBorders>
              <w:top w:val="single" w:sz="4" w:space="0" w:color="auto"/>
              <w:left w:val="nil"/>
              <w:bottom w:val="single" w:sz="4" w:space="0" w:color="auto"/>
              <w:right w:val="doub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r>
      <w:tr w:rsidR="003467C4" w:rsidRPr="002858B5" w:rsidTr="00435EED">
        <w:trPr>
          <w:trHeight w:val="227"/>
          <w:jc w:val="center"/>
        </w:trPr>
        <w:tc>
          <w:tcPr>
            <w:tcW w:w="472" w:type="dxa"/>
            <w:tcBorders>
              <w:top w:val="single" w:sz="4" w:space="0" w:color="auto"/>
              <w:bottom w:val="single" w:sz="4" w:space="0" w:color="auto"/>
              <w:right w:val="single" w:sz="4" w:space="0" w:color="auto"/>
            </w:tcBorders>
            <w:noWrap/>
            <w:vAlign w:val="bottom"/>
          </w:tcPr>
          <w:p w:rsidR="003467C4" w:rsidRPr="002858B5" w:rsidRDefault="003467C4" w:rsidP="00435EED">
            <w:pPr>
              <w:jc w:val="right"/>
              <w:rPr>
                <w:rFonts w:ascii="Arial Narrow" w:hAnsi="Arial Narrow"/>
                <w:i/>
                <w:sz w:val="20"/>
                <w:szCs w:val="20"/>
              </w:rPr>
            </w:pPr>
            <w:r w:rsidRPr="002858B5">
              <w:rPr>
                <w:rFonts w:ascii="Arial Narrow" w:hAnsi="Arial Narrow"/>
                <w:i/>
                <w:sz w:val="20"/>
                <w:szCs w:val="20"/>
              </w:rPr>
              <w:t>4</w:t>
            </w:r>
          </w:p>
        </w:tc>
        <w:tc>
          <w:tcPr>
            <w:tcW w:w="1672" w:type="dxa"/>
            <w:tcBorders>
              <w:top w:val="single" w:sz="4" w:space="0" w:color="auto"/>
              <w:left w:val="single" w:sz="4" w:space="0" w:color="auto"/>
              <w:bottom w:val="single" w:sz="4" w:space="0" w:color="auto"/>
              <w:right w:val="single" w:sz="4" w:space="0" w:color="auto"/>
            </w:tcBorders>
            <w:vAlign w:val="bottom"/>
          </w:tcPr>
          <w:p w:rsidR="003467C4" w:rsidRPr="002858B5" w:rsidRDefault="003467C4" w:rsidP="00435EED">
            <w:pPr>
              <w:rPr>
                <w:rFonts w:ascii="Arial Narrow" w:hAnsi="Arial Narrow"/>
                <w:sz w:val="20"/>
                <w:szCs w:val="20"/>
              </w:rPr>
            </w:pPr>
            <w:r w:rsidRPr="002858B5">
              <w:rPr>
                <w:rFonts w:ascii="Arial Narrow" w:hAnsi="Arial Narrow"/>
                <w:sz w:val="20"/>
                <w:szCs w:val="20"/>
              </w:rPr>
              <w:t>Cetinje</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52</w:t>
            </w:r>
          </w:p>
        </w:tc>
        <w:tc>
          <w:tcPr>
            <w:tcW w:w="735"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26</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28</w:t>
            </w:r>
          </w:p>
        </w:tc>
        <w:tc>
          <w:tcPr>
            <w:tcW w:w="637"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12</w:t>
            </w:r>
          </w:p>
        </w:tc>
        <w:tc>
          <w:tcPr>
            <w:tcW w:w="642"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6</w:t>
            </w:r>
          </w:p>
        </w:tc>
        <w:tc>
          <w:tcPr>
            <w:tcW w:w="612"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w:t>
            </w:r>
          </w:p>
        </w:tc>
        <w:tc>
          <w:tcPr>
            <w:tcW w:w="711"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7</w:t>
            </w:r>
          </w:p>
        </w:tc>
        <w:tc>
          <w:tcPr>
            <w:tcW w:w="637"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4</w:t>
            </w:r>
          </w:p>
        </w:tc>
        <w:tc>
          <w:tcPr>
            <w:tcW w:w="718"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9</w:t>
            </w:r>
          </w:p>
        </w:tc>
        <w:tc>
          <w:tcPr>
            <w:tcW w:w="637"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6</w:t>
            </w:r>
          </w:p>
        </w:tc>
        <w:tc>
          <w:tcPr>
            <w:tcW w:w="532"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30"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48"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08"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54"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08" w:type="dxa"/>
            <w:tcBorders>
              <w:top w:val="single" w:sz="4" w:space="0" w:color="auto"/>
              <w:left w:val="nil"/>
              <w:bottom w:val="single" w:sz="4" w:space="0" w:color="auto"/>
              <w:right w:val="doub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r>
      <w:tr w:rsidR="003467C4" w:rsidRPr="002858B5" w:rsidTr="00435EED">
        <w:trPr>
          <w:trHeight w:val="227"/>
          <w:jc w:val="center"/>
        </w:trPr>
        <w:tc>
          <w:tcPr>
            <w:tcW w:w="472" w:type="dxa"/>
            <w:tcBorders>
              <w:top w:val="single" w:sz="4" w:space="0" w:color="auto"/>
              <w:bottom w:val="single" w:sz="4" w:space="0" w:color="auto"/>
              <w:right w:val="single" w:sz="4" w:space="0" w:color="auto"/>
            </w:tcBorders>
            <w:noWrap/>
            <w:vAlign w:val="bottom"/>
          </w:tcPr>
          <w:p w:rsidR="003467C4" w:rsidRPr="002858B5" w:rsidRDefault="003467C4" w:rsidP="00435EED">
            <w:pPr>
              <w:jc w:val="right"/>
              <w:rPr>
                <w:rFonts w:ascii="Arial Narrow" w:hAnsi="Arial Narrow"/>
                <w:i/>
                <w:sz w:val="20"/>
                <w:szCs w:val="20"/>
              </w:rPr>
            </w:pPr>
            <w:r w:rsidRPr="002858B5">
              <w:rPr>
                <w:rFonts w:ascii="Arial Narrow" w:hAnsi="Arial Narrow"/>
                <w:i/>
                <w:sz w:val="20"/>
                <w:szCs w:val="20"/>
              </w:rPr>
              <w:t>5</w:t>
            </w:r>
          </w:p>
        </w:tc>
        <w:tc>
          <w:tcPr>
            <w:tcW w:w="1672" w:type="dxa"/>
            <w:tcBorders>
              <w:top w:val="single" w:sz="4" w:space="0" w:color="auto"/>
              <w:left w:val="single" w:sz="4" w:space="0" w:color="auto"/>
              <w:bottom w:val="single" w:sz="4" w:space="0" w:color="auto"/>
              <w:right w:val="single" w:sz="4" w:space="0" w:color="auto"/>
            </w:tcBorders>
            <w:vAlign w:val="bottom"/>
          </w:tcPr>
          <w:p w:rsidR="003467C4" w:rsidRPr="002858B5" w:rsidRDefault="003467C4" w:rsidP="00435EED">
            <w:pPr>
              <w:rPr>
                <w:rFonts w:ascii="Arial Narrow" w:hAnsi="Arial Narrow"/>
                <w:sz w:val="20"/>
                <w:szCs w:val="20"/>
              </w:rPr>
            </w:pPr>
            <w:r w:rsidRPr="002858B5">
              <w:rPr>
                <w:rFonts w:ascii="Arial Narrow" w:hAnsi="Arial Narrow"/>
                <w:sz w:val="20"/>
                <w:szCs w:val="20"/>
              </w:rPr>
              <w:t>Danilovgrad</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79</w:t>
            </w:r>
          </w:p>
        </w:tc>
        <w:tc>
          <w:tcPr>
            <w:tcW w:w="735"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50</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23</w:t>
            </w:r>
          </w:p>
        </w:tc>
        <w:tc>
          <w:tcPr>
            <w:tcW w:w="637"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13</w:t>
            </w:r>
          </w:p>
        </w:tc>
        <w:tc>
          <w:tcPr>
            <w:tcW w:w="642"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10</w:t>
            </w:r>
          </w:p>
        </w:tc>
        <w:tc>
          <w:tcPr>
            <w:tcW w:w="612"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8</w:t>
            </w:r>
          </w:p>
        </w:tc>
        <w:tc>
          <w:tcPr>
            <w:tcW w:w="711"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24</w:t>
            </w:r>
          </w:p>
        </w:tc>
        <w:tc>
          <w:tcPr>
            <w:tcW w:w="637"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12</w:t>
            </w:r>
          </w:p>
        </w:tc>
        <w:tc>
          <w:tcPr>
            <w:tcW w:w="718"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22</w:t>
            </w:r>
          </w:p>
        </w:tc>
        <w:tc>
          <w:tcPr>
            <w:tcW w:w="637"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17</w:t>
            </w:r>
          </w:p>
        </w:tc>
        <w:tc>
          <w:tcPr>
            <w:tcW w:w="532"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30"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48"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08"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54"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08" w:type="dxa"/>
            <w:tcBorders>
              <w:top w:val="single" w:sz="4" w:space="0" w:color="auto"/>
              <w:left w:val="nil"/>
              <w:bottom w:val="single" w:sz="4" w:space="0" w:color="auto"/>
              <w:right w:val="doub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r>
      <w:tr w:rsidR="003467C4" w:rsidRPr="002858B5" w:rsidTr="00435EED">
        <w:trPr>
          <w:trHeight w:val="227"/>
          <w:jc w:val="center"/>
        </w:trPr>
        <w:tc>
          <w:tcPr>
            <w:tcW w:w="472" w:type="dxa"/>
            <w:tcBorders>
              <w:top w:val="single" w:sz="4" w:space="0" w:color="auto"/>
              <w:bottom w:val="single" w:sz="4" w:space="0" w:color="auto"/>
              <w:right w:val="single" w:sz="4" w:space="0" w:color="auto"/>
            </w:tcBorders>
            <w:noWrap/>
            <w:vAlign w:val="bottom"/>
          </w:tcPr>
          <w:p w:rsidR="003467C4" w:rsidRPr="002858B5" w:rsidRDefault="003467C4" w:rsidP="00435EED">
            <w:pPr>
              <w:jc w:val="right"/>
              <w:rPr>
                <w:rFonts w:ascii="Arial Narrow" w:hAnsi="Arial Narrow"/>
                <w:i/>
                <w:sz w:val="20"/>
                <w:szCs w:val="20"/>
              </w:rPr>
            </w:pPr>
            <w:r w:rsidRPr="002858B5">
              <w:rPr>
                <w:rFonts w:ascii="Arial Narrow" w:hAnsi="Arial Narrow"/>
                <w:i/>
                <w:sz w:val="20"/>
                <w:szCs w:val="20"/>
              </w:rPr>
              <w:t>6</w:t>
            </w:r>
          </w:p>
        </w:tc>
        <w:tc>
          <w:tcPr>
            <w:tcW w:w="1672" w:type="dxa"/>
            <w:tcBorders>
              <w:top w:val="single" w:sz="4" w:space="0" w:color="auto"/>
              <w:left w:val="single" w:sz="4" w:space="0" w:color="auto"/>
              <w:bottom w:val="single" w:sz="4" w:space="0" w:color="auto"/>
              <w:right w:val="single" w:sz="4" w:space="0" w:color="auto"/>
            </w:tcBorders>
            <w:vAlign w:val="bottom"/>
          </w:tcPr>
          <w:p w:rsidR="003467C4" w:rsidRPr="002858B5" w:rsidRDefault="003467C4" w:rsidP="00435EED">
            <w:pPr>
              <w:rPr>
                <w:rFonts w:ascii="Arial Narrow" w:hAnsi="Arial Narrow"/>
                <w:sz w:val="20"/>
                <w:szCs w:val="20"/>
              </w:rPr>
            </w:pPr>
            <w:r w:rsidRPr="002858B5">
              <w:rPr>
                <w:rFonts w:ascii="Arial Narrow" w:hAnsi="Arial Narrow"/>
                <w:sz w:val="20"/>
                <w:szCs w:val="20"/>
              </w:rPr>
              <w:t>Kolašin</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47</w:t>
            </w:r>
          </w:p>
        </w:tc>
        <w:tc>
          <w:tcPr>
            <w:tcW w:w="735"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25</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17</w:t>
            </w:r>
          </w:p>
        </w:tc>
        <w:tc>
          <w:tcPr>
            <w:tcW w:w="637"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7</w:t>
            </w:r>
          </w:p>
        </w:tc>
        <w:tc>
          <w:tcPr>
            <w:tcW w:w="642"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6</w:t>
            </w:r>
          </w:p>
        </w:tc>
        <w:tc>
          <w:tcPr>
            <w:tcW w:w="612"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4</w:t>
            </w:r>
          </w:p>
        </w:tc>
        <w:tc>
          <w:tcPr>
            <w:tcW w:w="711"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11</w:t>
            </w:r>
          </w:p>
        </w:tc>
        <w:tc>
          <w:tcPr>
            <w:tcW w:w="637"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4</w:t>
            </w:r>
          </w:p>
        </w:tc>
        <w:tc>
          <w:tcPr>
            <w:tcW w:w="718"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11</w:t>
            </w:r>
          </w:p>
        </w:tc>
        <w:tc>
          <w:tcPr>
            <w:tcW w:w="637"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9</w:t>
            </w:r>
          </w:p>
        </w:tc>
        <w:tc>
          <w:tcPr>
            <w:tcW w:w="532"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w:t>
            </w:r>
          </w:p>
        </w:tc>
        <w:tc>
          <w:tcPr>
            <w:tcW w:w="430"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w:t>
            </w:r>
          </w:p>
        </w:tc>
        <w:tc>
          <w:tcPr>
            <w:tcW w:w="648"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08"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54"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08" w:type="dxa"/>
            <w:tcBorders>
              <w:top w:val="single" w:sz="4" w:space="0" w:color="auto"/>
              <w:left w:val="nil"/>
              <w:bottom w:val="single" w:sz="4" w:space="0" w:color="auto"/>
              <w:right w:val="doub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r>
      <w:tr w:rsidR="003467C4" w:rsidRPr="002858B5" w:rsidTr="00435EED">
        <w:trPr>
          <w:trHeight w:val="227"/>
          <w:jc w:val="center"/>
        </w:trPr>
        <w:tc>
          <w:tcPr>
            <w:tcW w:w="472" w:type="dxa"/>
            <w:tcBorders>
              <w:top w:val="single" w:sz="4" w:space="0" w:color="auto"/>
              <w:bottom w:val="double" w:sz="4" w:space="0" w:color="auto"/>
              <w:right w:val="single" w:sz="4" w:space="0" w:color="auto"/>
            </w:tcBorders>
            <w:noWrap/>
            <w:vAlign w:val="bottom"/>
          </w:tcPr>
          <w:p w:rsidR="003467C4" w:rsidRPr="002858B5" w:rsidRDefault="003467C4" w:rsidP="00435EED">
            <w:pPr>
              <w:jc w:val="right"/>
              <w:rPr>
                <w:rFonts w:ascii="Arial Narrow" w:hAnsi="Arial Narrow"/>
                <w:i/>
                <w:sz w:val="20"/>
                <w:szCs w:val="20"/>
              </w:rPr>
            </w:pPr>
            <w:r w:rsidRPr="002858B5">
              <w:rPr>
                <w:rFonts w:ascii="Arial Narrow" w:hAnsi="Arial Narrow"/>
                <w:i/>
                <w:sz w:val="20"/>
                <w:szCs w:val="20"/>
              </w:rPr>
              <w:t>7</w:t>
            </w:r>
          </w:p>
        </w:tc>
        <w:tc>
          <w:tcPr>
            <w:tcW w:w="1672" w:type="dxa"/>
            <w:tcBorders>
              <w:top w:val="single" w:sz="4" w:space="0" w:color="auto"/>
              <w:left w:val="single" w:sz="4" w:space="0" w:color="auto"/>
              <w:bottom w:val="double" w:sz="4" w:space="0" w:color="auto"/>
              <w:right w:val="single" w:sz="4" w:space="0" w:color="auto"/>
            </w:tcBorders>
            <w:vAlign w:val="bottom"/>
          </w:tcPr>
          <w:p w:rsidR="003467C4" w:rsidRPr="002858B5" w:rsidRDefault="003467C4" w:rsidP="00435EED">
            <w:pPr>
              <w:rPr>
                <w:rFonts w:ascii="Arial Narrow" w:hAnsi="Arial Narrow"/>
                <w:b/>
                <w:sz w:val="20"/>
                <w:szCs w:val="20"/>
              </w:rPr>
            </w:pPr>
            <w:r w:rsidRPr="002858B5">
              <w:rPr>
                <w:rFonts w:ascii="Arial Narrow" w:hAnsi="Arial Narrow"/>
                <w:b/>
                <w:sz w:val="20"/>
                <w:szCs w:val="20"/>
              </w:rPr>
              <w:t>PJ PODGORICA</w:t>
            </w:r>
          </w:p>
        </w:tc>
        <w:tc>
          <w:tcPr>
            <w:tcW w:w="740" w:type="dxa"/>
            <w:tcBorders>
              <w:top w:val="single" w:sz="4" w:space="0" w:color="auto"/>
              <w:left w:val="single" w:sz="4" w:space="0" w:color="auto"/>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813</w:t>
            </w:r>
          </w:p>
        </w:tc>
        <w:tc>
          <w:tcPr>
            <w:tcW w:w="735"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406</w:t>
            </w:r>
          </w:p>
        </w:tc>
        <w:tc>
          <w:tcPr>
            <w:tcW w:w="718"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250</w:t>
            </w:r>
          </w:p>
        </w:tc>
        <w:tc>
          <w:tcPr>
            <w:tcW w:w="637"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123</w:t>
            </w:r>
          </w:p>
        </w:tc>
        <w:tc>
          <w:tcPr>
            <w:tcW w:w="642"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152</w:t>
            </w:r>
          </w:p>
        </w:tc>
        <w:tc>
          <w:tcPr>
            <w:tcW w:w="612"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72</w:t>
            </w:r>
          </w:p>
        </w:tc>
        <w:tc>
          <w:tcPr>
            <w:tcW w:w="711"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204</w:t>
            </w:r>
          </w:p>
        </w:tc>
        <w:tc>
          <w:tcPr>
            <w:tcW w:w="637"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89</w:t>
            </w:r>
          </w:p>
        </w:tc>
        <w:tc>
          <w:tcPr>
            <w:tcW w:w="718"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177</w:t>
            </w:r>
          </w:p>
        </w:tc>
        <w:tc>
          <w:tcPr>
            <w:tcW w:w="637"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111</w:t>
            </w:r>
          </w:p>
        </w:tc>
        <w:tc>
          <w:tcPr>
            <w:tcW w:w="532"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8</w:t>
            </w:r>
          </w:p>
        </w:tc>
        <w:tc>
          <w:tcPr>
            <w:tcW w:w="430"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2</w:t>
            </w:r>
          </w:p>
        </w:tc>
        <w:tc>
          <w:tcPr>
            <w:tcW w:w="648"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3</w:t>
            </w:r>
          </w:p>
        </w:tc>
        <w:tc>
          <w:tcPr>
            <w:tcW w:w="581"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608"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408"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663"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19</w:t>
            </w:r>
          </w:p>
        </w:tc>
        <w:tc>
          <w:tcPr>
            <w:tcW w:w="665"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9</w:t>
            </w:r>
          </w:p>
        </w:tc>
        <w:tc>
          <w:tcPr>
            <w:tcW w:w="551"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581"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554"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408" w:type="dxa"/>
            <w:tcBorders>
              <w:top w:val="single" w:sz="4" w:space="0" w:color="auto"/>
              <w:left w:val="nil"/>
              <w:bottom w:val="double" w:sz="4" w:space="0" w:color="auto"/>
              <w:right w:val="doub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r>
      <w:tr w:rsidR="003467C4" w:rsidRPr="002858B5" w:rsidTr="00435EED">
        <w:trPr>
          <w:trHeight w:val="227"/>
          <w:jc w:val="center"/>
        </w:trPr>
        <w:tc>
          <w:tcPr>
            <w:tcW w:w="472" w:type="dxa"/>
            <w:tcBorders>
              <w:top w:val="double" w:sz="4" w:space="0" w:color="auto"/>
              <w:bottom w:val="single" w:sz="4" w:space="0" w:color="auto"/>
              <w:right w:val="single" w:sz="4" w:space="0" w:color="auto"/>
            </w:tcBorders>
            <w:noWrap/>
            <w:vAlign w:val="bottom"/>
          </w:tcPr>
          <w:p w:rsidR="003467C4" w:rsidRPr="002858B5" w:rsidRDefault="003467C4" w:rsidP="00435EED">
            <w:pPr>
              <w:jc w:val="right"/>
              <w:rPr>
                <w:rFonts w:ascii="Arial Narrow" w:hAnsi="Arial Narrow"/>
                <w:i/>
                <w:sz w:val="20"/>
                <w:szCs w:val="20"/>
              </w:rPr>
            </w:pPr>
            <w:r w:rsidRPr="002858B5">
              <w:rPr>
                <w:rFonts w:ascii="Arial Narrow" w:hAnsi="Arial Narrow"/>
                <w:i/>
                <w:sz w:val="20"/>
                <w:szCs w:val="20"/>
              </w:rPr>
              <w:t>8</w:t>
            </w:r>
          </w:p>
        </w:tc>
        <w:tc>
          <w:tcPr>
            <w:tcW w:w="1672" w:type="dxa"/>
            <w:tcBorders>
              <w:top w:val="double" w:sz="4" w:space="0" w:color="auto"/>
              <w:left w:val="single" w:sz="4" w:space="0" w:color="auto"/>
              <w:bottom w:val="single" w:sz="4" w:space="0" w:color="auto"/>
              <w:right w:val="single" w:sz="4" w:space="0" w:color="auto"/>
            </w:tcBorders>
            <w:vAlign w:val="bottom"/>
          </w:tcPr>
          <w:p w:rsidR="003467C4" w:rsidRPr="002858B5" w:rsidRDefault="003467C4" w:rsidP="00435EED">
            <w:pPr>
              <w:rPr>
                <w:rFonts w:ascii="Arial Narrow" w:hAnsi="Arial Narrow"/>
                <w:sz w:val="20"/>
                <w:szCs w:val="20"/>
              </w:rPr>
            </w:pPr>
            <w:r w:rsidRPr="002858B5">
              <w:rPr>
                <w:rFonts w:ascii="Arial Narrow" w:hAnsi="Arial Narrow"/>
                <w:sz w:val="20"/>
                <w:szCs w:val="20"/>
              </w:rPr>
              <w:t>Berane</w:t>
            </w:r>
          </w:p>
        </w:tc>
        <w:tc>
          <w:tcPr>
            <w:tcW w:w="740" w:type="dxa"/>
            <w:tcBorders>
              <w:top w:val="double" w:sz="4" w:space="0" w:color="auto"/>
              <w:left w:val="single" w:sz="4" w:space="0" w:color="auto"/>
              <w:bottom w:val="single" w:sz="4" w:space="0" w:color="auto"/>
              <w:right w:val="single" w:sz="4" w:space="0" w:color="auto"/>
            </w:tcBorders>
            <w:shd w:val="clear" w:color="auto" w:fill="auto"/>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2179</w:t>
            </w:r>
          </w:p>
        </w:tc>
        <w:tc>
          <w:tcPr>
            <w:tcW w:w="735" w:type="dxa"/>
            <w:tcBorders>
              <w:top w:val="double" w:sz="4" w:space="0" w:color="auto"/>
              <w:left w:val="single" w:sz="4" w:space="0" w:color="auto"/>
              <w:bottom w:val="single" w:sz="4" w:space="0" w:color="auto"/>
              <w:right w:val="single" w:sz="4" w:space="0" w:color="auto"/>
            </w:tcBorders>
            <w:shd w:val="clear" w:color="auto" w:fill="auto"/>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1161</w:t>
            </w:r>
          </w:p>
        </w:tc>
        <w:tc>
          <w:tcPr>
            <w:tcW w:w="718" w:type="dxa"/>
            <w:tcBorders>
              <w:top w:val="double" w:sz="4" w:space="0" w:color="auto"/>
              <w:left w:val="single" w:sz="4" w:space="0" w:color="auto"/>
              <w:bottom w:val="single" w:sz="4" w:space="0" w:color="auto"/>
              <w:right w:val="single" w:sz="4" w:space="0" w:color="auto"/>
            </w:tcBorders>
            <w:shd w:val="clear" w:color="auto" w:fill="auto"/>
            <w:noWrap/>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846</w:t>
            </w:r>
          </w:p>
        </w:tc>
        <w:tc>
          <w:tcPr>
            <w:tcW w:w="637" w:type="dxa"/>
            <w:tcBorders>
              <w:top w:val="double" w:sz="4" w:space="0" w:color="auto"/>
              <w:left w:val="single" w:sz="4" w:space="0" w:color="auto"/>
              <w:bottom w:val="single" w:sz="4" w:space="0" w:color="auto"/>
              <w:right w:val="single" w:sz="4" w:space="0" w:color="auto"/>
            </w:tcBorders>
            <w:shd w:val="clear" w:color="auto" w:fill="auto"/>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474</w:t>
            </w:r>
          </w:p>
        </w:tc>
        <w:tc>
          <w:tcPr>
            <w:tcW w:w="642" w:type="dxa"/>
            <w:tcBorders>
              <w:top w:val="double" w:sz="4" w:space="0" w:color="auto"/>
              <w:left w:val="single" w:sz="4" w:space="0" w:color="auto"/>
              <w:bottom w:val="single" w:sz="4" w:space="0" w:color="auto"/>
              <w:right w:val="single" w:sz="4" w:space="0" w:color="auto"/>
            </w:tcBorders>
            <w:shd w:val="clear" w:color="auto" w:fill="auto"/>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90</w:t>
            </w:r>
          </w:p>
        </w:tc>
        <w:tc>
          <w:tcPr>
            <w:tcW w:w="612" w:type="dxa"/>
            <w:tcBorders>
              <w:top w:val="double" w:sz="4" w:space="0" w:color="auto"/>
              <w:left w:val="single" w:sz="4" w:space="0" w:color="auto"/>
              <w:bottom w:val="single" w:sz="4" w:space="0" w:color="auto"/>
              <w:right w:val="single" w:sz="4" w:space="0" w:color="auto"/>
            </w:tcBorders>
            <w:shd w:val="clear" w:color="auto" w:fill="auto"/>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59</w:t>
            </w:r>
          </w:p>
        </w:tc>
        <w:tc>
          <w:tcPr>
            <w:tcW w:w="711" w:type="dxa"/>
            <w:tcBorders>
              <w:top w:val="double" w:sz="4" w:space="0" w:color="auto"/>
              <w:left w:val="single" w:sz="4" w:space="0" w:color="auto"/>
              <w:bottom w:val="single" w:sz="4" w:space="0" w:color="auto"/>
              <w:right w:val="single" w:sz="4" w:space="0" w:color="auto"/>
            </w:tcBorders>
            <w:shd w:val="clear" w:color="auto" w:fill="auto"/>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539</w:t>
            </w:r>
          </w:p>
        </w:tc>
        <w:tc>
          <w:tcPr>
            <w:tcW w:w="637" w:type="dxa"/>
            <w:tcBorders>
              <w:top w:val="double" w:sz="4" w:space="0" w:color="auto"/>
              <w:left w:val="single" w:sz="4" w:space="0" w:color="auto"/>
              <w:bottom w:val="single" w:sz="4" w:space="0" w:color="auto"/>
              <w:right w:val="single" w:sz="4" w:space="0" w:color="auto"/>
            </w:tcBorders>
            <w:shd w:val="clear" w:color="auto" w:fill="auto"/>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253</w:t>
            </w:r>
          </w:p>
        </w:tc>
        <w:tc>
          <w:tcPr>
            <w:tcW w:w="718" w:type="dxa"/>
            <w:tcBorders>
              <w:top w:val="double" w:sz="4" w:space="0" w:color="auto"/>
              <w:left w:val="single" w:sz="4" w:space="0" w:color="auto"/>
              <w:bottom w:val="single" w:sz="4" w:space="0" w:color="auto"/>
              <w:right w:val="single" w:sz="4" w:space="0" w:color="auto"/>
            </w:tcBorders>
            <w:shd w:val="clear" w:color="auto" w:fill="auto"/>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630</w:t>
            </w:r>
          </w:p>
        </w:tc>
        <w:tc>
          <w:tcPr>
            <w:tcW w:w="637" w:type="dxa"/>
            <w:tcBorders>
              <w:top w:val="double" w:sz="4" w:space="0" w:color="auto"/>
              <w:left w:val="single" w:sz="4" w:space="0" w:color="auto"/>
              <w:bottom w:val="single" w:sz="4" w:space="0" w:color="auto"/>
              <w:right w:val="single" w:sz="4" w:space="0" w:color="auto"/>
            </w:tcBorders>
            <w:shd w:val="clear" w:color="auto" w:fill="auto"/>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346</w:t>
            </w:r>
          </w:p>
        </w:tc>
        <w:tc>
          <w:tcPr>
            <w:tcW w:w="532" w:type="dxa"/>
            <w:tcBorders>
              <w:top w:val="double" w:sz="4" w:space="0" w:color="auto"/>
              <w:left w:val="single" w:sz="4" w:space="0" w:color="auto"/>
              <w:bottom w:val="single" w:sz="4" w:space="0" w:color="auto"/>
              <w:right w:val="single" w:sz="4" w:space="0" w:color="auto"/>
            </w:tcBorders>
            <w:shd w:val="clear" w:color="auto" w:fill="auto"/>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w:t>
            </w:r>
          </w:p>
        </w:tc>
        <w:tc>
          <w:tcPr>
            <w:tcW w:w="430" w:type="dxa"/>
            <w:tcBorders>
              <w:top w:val="double" w:sz="4" w:space="0" w:color="auto"/>
              <w:left w:val="single" w:sz="4" w:space="0" w:color="auto"/>
              <w:bottom w:val="single" w:sz="4" w:space="0" w:color="auto"/>
              <w:right w:val="single" w:sz="4" w:space="0" w:color="auto"/>
            </w:tcBorders>
            <w:shd w:val="clear" w:color="auto" w:fill="auto"/>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48" w:type="dxa"/>
            <w:tcBorders>
              <w:top w:val="double" w:sz="4" w:space="0" w:color="auto"/>
              <w:left w:val="single" w:sz="4" w:space="0" w:color="auto"/>
              <w:bottom w:val="single" w:sz="4" w:space="0" w:color="auto"/>
              <w:right w:val="single" w:sz="4" w:space="0" w:color="auto"/>
            </w:tcBorders>
            <w:shd w:val="clear" w:color="auto" w:fill="auto"/>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35</w:t>
            </w:r>
          </w:p>
        </w:tc>
        <w:tc>
          <w:tcPr>
            <w:tcW w:w="581" w:type="dxa"/>
            <w:tcBorders>
              <w:top w:val="double" w:sz="4" w:space="0" w:color="auto"/>
              <w:left w:val="single" w:sz="4" w:space="0" w:color="auto"/>
              <w:bottom w:val="single" w:sz="4" w:space="0" w:color="auto"/>
              <w:right w:val="single" w:sz="4" w:space="0" w:color="auto"/>
            </w:tcBorders>
            <w:shd w:val="clear" w:color="auto" w:fill="auto"/>
            <w:noWrap/>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15</w:t>
            </w:r>
          </w:p>
        </w:tc>
        <w:tc>
          <w:tcPr>
            <w:tcW w:w="608" w:type="dxa"/>
            <w:tcBorders>
              <w:top w:val="double" w:sz="4" w:space="0" w:color="auto"/>
              <w:left w:val="single" w:sz="4" w:space="0" w:color="auto"/>
              <w:bottom w:val="single" w:sz="4" w:space="0" w:color="auto"/>
              <w:right w:val="single" w:sz="4" w:space="0" w:color="auto"/>
            </w:tcBorders>
            <w:shd w:val="clear" w:color="auto" w:fill="auto"/>
            <w:noWrap/>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08" w:type="dxa"/>
            <w:tcBorders>
              <w:top w:val="double" w:sz="4" w:space="0" w:color="auto"/>
              <w:left w:val="single" w:sz="4" w:space="0" w:color="auto"/>
              <w:bottom w:val="single" w:sz="4" w:space="0" w:color="auto"/>
              <w:right w:val="single" w:sz="4" w:space="0" w:color="auto"/>
            </w:tcBorders>
            <w:shd w:val="clear" w:color="auto" w:fill="auto"/>
            <w:noWrap/>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63" w:type="dxa"/>
            <w:tcBorders>
              <w:top w:val="double" w:sz="4" w:space="0" w:color="auto"/>
              <w:left w:val="single" w:sz="4" w:space="0" w:color="auto"/>
              <w:bottom w:val="single" w:sz="4" w:space="0" w:color="auto"/>
              <w:right w:val="single" w:sz="4" w:space="0" w:color="auto"/>
            </w:tcBorders>
            <w:shd w:val="clear" w:color="auto" w:fill="auto"/>
            <w:noWrap/>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38</w:t>
            </w:r>
          </w:p>
        </w:tc>
        <w:tc>
          <w:tcPr>
            <w:tcW w:w="665" w:type="dxa"/>
            <w:tcBorders>
              <w:top w:val="double" w:sz="4" w:space="0" w:color="auto"/>
              <w:left w:val="single" w:sz="4" w:space="0" w:color="auto"/>
              <w:bottom w:val="single" w:sz="4" w:space="0" w:color="auto"/>
              <w:right w:val="single" w:sz="4" w:space="0" w:color="auto"/>
            </w:tcBorders>
            <w:shd w:val="clear" w:color="auto" w:fill="auto"/>
            <w:noWrap/>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14</w:t>
            </w:r>
          </w:p>
        </w:tc>
        <w:tc>
          <w:tcPr>
            <w:tcW w:w="551" w:type="dxa"/>
            <w:tcBorders>
              <w:top w:val="double" w:sz="4" w:space="0" w:color="auto"/>
              <w:left w:val="single" w:sz="4" w:space="0" w:color="auto"/>
              <w:bottom w:val="single" w:sz="4" w:space="0" w:color="auto"/>
              <w:right w:val="single" w:sz="4" w:space="0" w:color="auto"/>
            </w:tcBorders>
            <w:shd w:val="clear" w:color="auto" w:fill="auto"/>
            <w:noWrap/>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81" w:type="dxa"/>
            <w:tcBorders>
              <w:top w:val="double" w:sz="4" w:space="0" w:color="auto"/>
              <w:left w:val="single" w:sz="4" w:space="0" w:color="auto"/>
              <w:bottom w:val="single" w:sz="4" w:space="0" w:color="auto"/>
              <w:right w:val="single" w:sz="4" w:space="0" w:color="auto"/>
            </w:tcBorders>
            <w:shd w:val="clear" w:color="auto" w:fill="auto"/>
            <w:noWrap/>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54" w:type="dxa"/>
            <w:tcBorders>
              <w:top w:val="double" w:sz="4" w:space="0" w:color="auto"/>
              <w:left w:val="single" w:sz="4" w:space="0" w:color="auto"/>
              <w:bottom w:val="single" w:sz="4" w:space="0" w:color="auto"/>
              <w:right w:val="single" w:sz="4" w:space="0" w:color="auto"/>
            </w:tcBorders>
            <w:shd w:val="clear" w:color="auto" w:fill="auto"/>
            <w:noWrap/>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08" w:type="dxa"/>
            <w:tcBorders>
              <w:top w:val="double" w:sz="4" w:space="0" w:color="auto"/>
              <w:left w:val="single" w:sz="4" w:space="0" w:color="auto"/>
              <w:bottom w:val="single" w:sz="4" w:space="0" w:color="auto"/>
              <w:right w:val="double" w:sz="4" w:space="0" w:color="auto"/>
            </w:tcBorders>
            <w:shd w:val="clear" w:color="auto" w:fill="auto"/>
            <w:noWrap/>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r>
      <w:tr w:rsidR="003467C4" w:rsidRPr="002858B5" w:rsidTr="00435EED">
        <w:trPr>
          <w:trHeight w:val="227"/>
          <w:jc w:val="center"/>
        </w:trPr>
        <w:tc>
          <w:tcPr>
            <w:tcW w:w="472" w:type="dxa"/>
            <w:tcBorders>
              <w:top w:val="single" w:sz="4" w:space="0" w:color="auto"/>
              <w:bottom w:val="single" w:sz="4" w:space="0" w:color="auto"/>
            </w:tcBorders>
            <w:noWrap/>
            <w:vAlign w:val="bottom"/>
          </w:tcPr>
          <w:p w:rsidR="003467C4" w:rsidRPr="002858B5" w:rsidRDefault="003467C4" w:rsidP="00435EED">
            <w:pPr>
              <w:jc w:val="right"/>
              <w:rPr>
                <w:rFonts w:ascii="Arial Narrow" w:hAnsi="Arial Narrow"/>
                <w:i/>
                <w:sz w:val="20"/>
                <w:szCs w:val="20"/>
              </w:rPr>
            </w:pPr>
            <w:r w:rsidRPr="002858B5">
              <w:rPr>
                <w:rFonts w:ascii="Arial Narrow" w:hAnsi="Arial Narrow"/>
                <w:i/>
                <w:sz w:val="20"/>
                <w:szCs w:val="20"/>
              </w:rPr>
              <w:t>9</w:t>
            </w:r>
          </w:p>
        </w:tc>
        <w:tc>
          <w:tcPr>
            <w:tcW w:w="1672" w:type="dxa"/>
            <w:tcBorders>
              <w:top w:val="single" w:sz="4" w:space="0" w:color="auto"/>
              <w:bottom w:val="single" w:sz="4" w:space="0" w:color="auto"/>
            </w:tcBorders>
            <w:vAlign w:val="bottom"/>
          </w:tcPr>
          <w:p w:rsidR="003467C4" w:rsidRPr="002858B5" w:rsidRDefault="003467C4" w:rsidP="00435EED">
            <w:pPr>
              <w:rPr>
                <w:rFonts w:ascii="Arial Narrow" w:hAnsi="Arial Narrow"/>
                <w:sz w:val="20"/>
                <w:szCs w:val="20"/>
              </w:rPr>
            </w:pPr>
            <w:r w:rsidRPr="002858B5">
              <w:rPr>
                <w:rFonts w:ascii="Arial Narrow" w:hAnsi="Arial Narrow"/>
                <w:sz w:val="20"/>
                <w:szCs w:val="20"/>
              </w:rPr>
              <w:t>Petnjica</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378</w:t>
            </w:r>
          </w:p>
        </w:tc>
        <w:tc>
          <w:tcPr>
            <w:tcW w:w="735"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222</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316</w:t>
            </w:r>
          </w:p>
        </w:tc>
        <w:tc>
          <w:tcPr>
            <w:tcW w:w="637"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201</w:t>
            </w:r>
          </w:p>
        </w:tc>
        <w:tc>
          <w:tcPr>
            <w:tcW w:w="642"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14</w:t>
            </w:r>
          </w:p>
        </w:tc>
        <w:tc>
          <w:tcPr>
            <w:tcW w:w="612"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7</w:t>
            </w:r>
          </w:p>
        </w:tc>
        <w:tc>
          <w:tcPr>
            <w:tcW w:w="711"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33</w:t>
            </w:r>
          </w:p>
        </w:tc>
        <w:tc>
          <w:tcPr>
            <w:tcW w:w="637"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7</w:t>
            </w:r>
          </w:p>
        </w:tc>
        <w:tc>
          <w:tcPr>
            <w:tcW w:w="718"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15</w:t>
            </w:r>
          </w:p>
        </w:tc>
        <w:tc>
          <w:tcPr>
            <w:tcW w:w="637"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7</w:t>
            </w:r>
          </w:p>
        </w:tc>
        <w:tc>
          <w:tcPr>
            <w:tcW w:w="532"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30"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48"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08"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54"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08" w:type="dxa"/>
            <w:tcBorders>
              <w:top w:val="single" w:sz="4" w:space="0" w:color="auto"/>
              <w:left w:val="nil"/>
              <w:bottom w:val="single" w:sz="4" w:space="0" w:color="auto"/>
              <w:right w:val="doub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r>
      <w:tr w:rsidR="003467C4" w:rsidRPr="002858B5" w:rsidTr="00435EED">
        <w:trPr>
          <w:trHeight w:val="227"/>
          <w:jc w:val="center"/>
        </w:trPr>
        <w:tc>
          <w:tcPr>
            <w:tcW w:w="472" w:type="dxa"/>
            <w:tcBorders>
              <w:top w:val="single" w:sz="4" w:space="0" w:color="auto"/>
              <w:bottom w:val="single" w:sz="4" w:space="0" w:color="auto"/>
              <w:right w:val="single" w:sz="4" w:space="0" w:color="auto"/>
            </w:tcBorders>
            <w:noWrap/>
            <w:vAlign w:val="bottom"/>
          </w:tcPr>
          <w:p w:rsidR="003467C4" w:rsidRPr="002858B5" w:rsidRDefault="003467C4" w:rsidP="00435EED">
            <w:pPr>
              <w:jc w:val="right"/>
              <w:rPr>
                <w:rFonts w:ascii="Arial Narrow" w:hAnsi="Arial Narrow"/>
                <w:i/>
                <w:sz w:val="20"/>
                <w:szCs w:val="20"/>
              </w:rPr>
            </w:pPr>
            <w:r w:rsidRPr="002858B5">
              <w:rPr>
                <w:rFonts w:ascii="Arial Narrow" w:hAnsi="Arial Narrow"/>
                <w:i/>
                <w:sz w:val="20"/>
                <w:szCs w:val="20"/>
              </w:rPr>
              <w:t>10</w:t>
            </w:r>
          </w:p>
        </w:tc>
        <w:tc>
          <w:tcPr>
            <w:tcW w:w="1672" w:type="dxa"/>
            <w:tcBorders>
              <w:top w:val="single" w:sz="4" w:space="0" w:color="auto"/>
              <w:left w:val="single" w:sz="4" w:space="0" w:color="auto"/>
              <w:bottom w:val="single" w:sz="4" w:space="0" w:color="auto"/>
              <w:right w:val="single" w:sz="4" w:space="0" w:color="auto"/>
            </w:tcBorders>
            <w:vAlign w:val="bottom"/>
          </w:tcPr>
          <w:p w:rsidR="003467C4" w:rsidRPr="002858B5" w:rsidRDefault="003467C4" w:rsidP="00435EED">
            <w:pPr>
              <w:rPr>
                <w:rFonts w:ascii="Arial Narrow" w:hAnsi="Arial Narrow"/>
                <w:sz w:val="20"/>
                <w:szCs w:val="20"/>
              </w:rPr>
            </w:pPr>
            <w:r w:rsidRPr="002858B5">
              <w:rPr>
                <w:rFonts w:ascii="Arial Narrow" w:hAnsi="Arial Narrow"/>
                <w:sz w:val="20"/>
                <w:szCs w:val="20"/>
              </w:rPr>
              <w:t>Andrijevica</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450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231</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226</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135</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10</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98</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36</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109</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56</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3</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4</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08" w:type="dxa"/>
            <w:tcBorders>
              <w:top w:val="single" w:sz="4" w:space="0" w:color="auto"/>
              <w:left w:val="single" w:sz="4" w:space="0" w:color="auto"/>
              <w:bottom w:val="single" w:sz="4" w:space="0" w:color="auto"/>
              <w:right w:val="double" w:sz="4" w:space="0" w:color="auto"/>
            </w:tcBorders>
            <w:shd w:val="clear" w:color="auto" w:fill="auto"/>
            <w:noWrap/>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r>
      <w:tr w:rsidR="003467C4" w:rsidRPr="002858B5" w:rsidTr="00435EED">
        <w:trPr>
          <w:trHeight w:val="227"/>
          <w:jc w:val="center"/>
        </w:trPr>
        <w:tc>
          <w:tcPr>
            <w:tcW w:w="472" w:type="dxa"/>
            <w:tcBorders>
              <w:top w:val="single" w:sz="4" w:space="0" w:color="auto"/>
              <w:bottom w:val="single" w:sz="4" w:space="0" w:color="auto"/>
              <w:right w:val="single" w:sz="4" w:space="0" w:color="auto"/>
            </w:tcBorders>
            <w:noWrap/>
            <w:vAlign w:val="bottom"/>
          </w:tcPr>
          <w:p w:rsidR="003467C4" w:rsidRPr="002858B5" w:rsidRDefault="003467C4" w:rsidP="00435EED">
            <w:pPr>
              <w:jc w:val="right"/>
              <w:rPr>
                <w:rFonts w:ascii="Arial Narrow" w:hAnsi="Arial Narrow"/>
                <w:i/>
                <w:sz w:val="20"/>
                <w:szCs w:val="20"/>
              </w:rPr>
            </w:pPr>
            <w:r w:rsidRPr="002858B5">
              <w:rPr>
                <w:rFonts w:ascii="Arial Narrow" w:hAnsi="Arial Narrow"/>
                <w:i/>
                <w:sz w:val="20"/>
                <w:szCs w:val="20"/>
              </w:rPr>
              <w:t>11</w:t>
            </w:r>
          </w:p>
        </w:tc>
        <w:tc>
          <w:tcPr>
            <w:tcW w:w="1672" w:type="dxa"/>
            <w:tcBorders>
              <w:top w:val="single" w:sz="4" w:space="0" w:color="auto"/>
              <w:left w:val="single" w:sz="4" w:space="0" w:color="auto"/>
              <w:bottom w:val="single" w:sz="4" w:space="0" w:color="auto"/>
              <w:right w:val="single" w:sz="4" w:space="0" w:color="auto"/>
            </w:tcBorders>
            <w:vAlign w:val="bottom"/>
          </w:tcPr>
          <w:p w:rsidR="003467C4" w:rsidRPr="002858B5" w:rsidRDefault="003467C4" w:rsidP="00435EED">
            <w:pPr>
              <w:rPr>
                <w:rFonts w:ascii="Arial Narrow" w:hAnsi="Arial Narrow"/>
                <w:sz w:val="20"/>
                <w:szCs w:val="20"/>
              </w:rPr>
            </w:pPr>
            <w:r w:rsidRPr="002858B5">
              <w:rPr>
                <w:rFonts w:ascii="Arial Narrow" w:hAnsi="Arial Narrow"/>
                <w:sz w:val="20"/>
                <w:szCs w:val="20"/>
              </w:rPr>
              <w:t>Plav</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419</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238</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248</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167</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7</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70</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27</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84</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39</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3</w:t>
            </w: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5</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3</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08" w:type="dxa"/>
            <w:tcBorders>
              <w:top w:val="single" w:sz="4" w:space="0" w:color="auto"/>
              <w:left w:val="single" w:sz="4" w:space="0" w:color="auto"/>
              <w:bottom w:val="single" w:sz="4" w:space="0" w:color="auto"/>
              <w:right w:val="double" w:sz="4" w:space="0" w:color="auto"/>
            </w:tcBorders>
            <w:shd w:val="clear" w:color="auto" w:fill="auto"/>
            <w:noWrap/>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r>
      <w:tr w:rsidR="003467C4" w:rsidRPr="002858B5" w:rsidTr="00435EED">
        <w:trPr>
          <w:trHeight w:val="227"/>
          <w:jc w:val="center"/>
        </w:trPr>
        <w:tc>
          <w:tcPr>
            <w:tcW w:w="472" w:type="dxa"/>
            <w:tcBorders>
              <w:top w:val="single" w:sz="4" w:space="0" w:color="auto"/>
              <w:bottom w:val="single" w:sz="4" w:space="0" w:color="auto"/>
              <w:right w:val="single" w:sz="4" w:space="0" w:color="auto"/>
            </w:tcBorders>
            <w:noWrap/>
            <w:vAlign w:val="bottom"/>
          </w:tcPr>
          <w:p w:rsidR="003467C4" w:rsidRPr="002858B5" w:rsidRDefault="003467C4" w:rsidP="00435EED">
            <w:pPr>
              <w:jc w:val="right"/>
              <w:rPr>
                <w:rFonts w:ascii="Arial Narrow" w:hAnsi="Arial Narrow"/>
                <w:i/>
                <w:sz w:val="20"/>
                <w:szCs w:val="20"/>
              </w:rPr>
            </w:pPr>
            <w:r w:rsidRPr="002858B5">
              <w:rPr>
                <w:rFonts w:ascii="Arial Narrow" w:hAnsi="Arial Narrow"/>
                <w:i/>
                <w:sz w:val="20"/>
                <w:szCs w:val="20"/>
              </w:rPr>
              <w:t>12</w:t>
            </w:r>
          </w:p>
        </w:tc>
        <w:tc>
          <w:tcPr>
            <w:tcW w:w="1672" w:type="dxa"/>
            <w:tcBorders>
              <w:top w:val="single" w:sz="4" w:space="0" w:color="auto"/>
              <w:left w:val="single" w:sz="4" w:space="0" w:color="auto"/>
              <w:bottom w:val="single" w:sz="4" w:space="0" w:color="auto"/>
              <w:right w:val="single" w:sz="4" w:space="0" w:color="auto"/>
            </w:tcBorders>
            <w:vAlign w:val="bottom"/>
          </w:tcPr>
          <w:p w:rsidR="003467C4" w:rsidRPr="002858B5" w:rsidRDefault="003467C4" w:rsidP="00435EED">
            <w:pPr>
              <w:rPr>
                <w:rFonts w:ascii="Arial Narrow" w:hAnsi="Arial Narrow"/>
                <w:sz w:val="20"/>
                <w:szCs w:val="20"/>
              </w:rPr>
            </w:pPr>
            <w:r w:rsidRPr="002858B5">
              <w:rPr>
                <w:rFonts w:ascii="Arial Narrow" w:hAnsi="Arial Narrow"/>
                <w:sz w:val="20"/>
                <w:szCs w:val="20"/>
              </w:rPr>
              <w:t>Gusinje</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83</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51</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61</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42</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8</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3</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10</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6</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08" w:type="dxa"/>
            <w:tcBorders>
              <w:top w:val="single" w:sz="4" w:space="0" w:color="auto"/>
              <w:left w:val="single" w:sz="4" w:space="0" w:color="auto"/>
              <w:bottom w:val="single" w:sz="4" w:space="0" w:color="auto"/>
              <w:right w:val="double" w:sz="4" w:space="0" w:color="auto"/>
            </w:tcBorders>
            <w:shd w:val="clear" w:color="auto" w:fill="auto"/>
            <w:noWrap/>
            <w:vAlign w:val="center"/>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r>
      <w:tr w:rsidR="003467C4" w:rsidRPr="002858B5" w:rsidTr="00435EED">
        <w:trPr>
          <w:trHeight w:val="227"/>
          <w:jc w:val="center"/>
        </w:trPr>
        <w:tc>
          <w:tcPr>
            <w:tcW w:w="472" w:type="dxa"/>
            <w:tcBorders>
              <w:top w:val="single" w:sz="4" w:space="0" w:color="auto"/>
              <w:bottom w:val="single" w:sz="4" w:space="0" w:color="auto"/>
            </w:tcBorders>
            <w:noWrap/>
            <w:vAlign w:val="bottom"/>
          </w:tcPr>
          <w:p w:rsidR="003467C4" w:rsidRPr="002858B5" w:rsidRDefault="003467C4" w:rsidP="00435EED">
            <w:pPr>
              <w:jc w:val="right"/>
              <w:rPr>
                <w:rFonts w:ascii="Arial Narrow" w:hAnsi="Arial Narrow"/>
                <w:i/>
                <w:sz w:val="20"/>
                <w:szCs w:val="20"/>
              </w:rPr>
            </w:pPr>
            <w:r w:rsidRPr="002858B5">
              <w:rPr>
                <w:rFonts w:ascii="Arial Narrow" w:hAnsi="Arial Narrow"/>
                <w:i/>
                <w:sz w:val="20"/>
                <w:szCs w:val="20"/>
              </w:rPr>
              <w:t>13</w:t>
            </w:r>
          </w:p>
        </w:tc>
        <w:tc>
          <w:tcPr>
            <w:tcW w:w="1672" w:type="dxa"/>
            <w:tcBorders>
              <w:top w:val="single" w:sz="4" w:space="0" w:color="auto"/>
              <w:bottom w:val="single" w:sz="4" w:space="0" w:color="auto"/>
            </w:tcBorders>
            <w:vAlign w:val="bottom"/>
          </w:tcPr>
          <w:p w:rsidR="003467C4" w:rsidRPr="002858B5" w:rsidRDefault="003467C4" w:rsidP="00435EED">
            <w:pPr>
              <w:rPr>
                <w:rFonts w:ascii="Arial Narrow" w:hAnsi="Arial Narrow"/>
                <w:sz w:val="20"/>
                <w:szCs w:val="20"/>
              </w:rPr>
            </w:pPr>
            <w:r w:rsidRPr="002858B5">
              <w:rPr>
                <w:rFonts w:ascii="Arial Narrow" w:hAnsi="Arial Narrow"/>
                <w:sz w:val="20"/>
                <w:szCs w:val="20"/>
              </w:rPr>
              <w:t>Rožaje</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1103</w:t>
            </w:r>
          </w:p>
        </w:tc>
        <w:tc>
          <w:tcPr>
            <w:tcW w:w="735"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689</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739</w:t>
            </w:r>
          </w:p>
        </w:tc>
        <w:tc>
          <w:tcPr>
            <w:tcW w:w="637"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533</w:t>
            </w:r>
          </w:p>
        </w:tc>
        <w:tc>
          <w:tcPr>
            <w:tcW w:w="642"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22</w:t>
            </w:r>
          </w:p>
        </w:tc>
        <w:tc>
          <w:tcPr>
            <w:tcW w:w="612"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4</w:t>
            </w:r>
          </w:p>
        </w:tc>
        <w:tc>
          <w:tcPr>
            <w:tcW w:w="711"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229</w:t>
            </w:r>
          </w:p>
        </w:tc>
        <w:tc>
          <w:tcPr>
            <w:tcW w:w="637"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89</w:t>
            </w:r>
          </w:p>
        </w:tc>
        <w:tc>
          <w:tcPr>
            <w:tcW w:w="718"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97</w:t>
            </w:r>
          </w:p>
        </w:tc>
        <w:tc>
          <w:tcPr>
            <w:tcW w:w="637"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56</w:t>
            </w:r>
          </w:p>
        </w:tc>
        <w:tc>
          <w:tcPr>
            <w:tcW w:w="532"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w:t>
            </w:r>
          </w:p>
        </w:tc>
        <w:tc>
          <w:tcPr>
            <w:tcW w:w="430"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48"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8</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5</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08"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7</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54"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08" w:type="dxa"/>
            <w:tcBorders>
              <w:top w:val="single" w:sz="4" w:space="0" w:color="auto"/>
              <w:left w:val="nil"/>
              <w:bottom w:val="single" w:sz="4" w:space="0" w:color="auto"/>
              <w:right w:val="doub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r>
      <w:tr w:rsidR="003467C4" w:rsidRPr="002858B5" w:rsidTr="00435EED">
        <w:trPr>
          <w:trHeight w:val="227"/>
          <w:jc w:val="center"/>
        </w:trPr>
        <w:tc>
          <w:tcPr>
            <w:tcW w:w="472" w:type="dxa"/>
            <w:tcBorders>
              <w:top w:val="single" w:sz="4" w:space="0" w:color="auto"/>
              <w:bottom w:val="double" w:sz="4" w:space="0" w:color="auto"/>
            </w:tcBorders>
            <w:noWrap/>
            <w:vAlign w:val="bottom"/>
          </w:tcPr>
          <w:p w:rsidR="003467C4" w:rsidRPr="002858B5" w:rsidRDefault="003467C4" w:rsidP="00435EED">
            <w:pPr>
              <w:jc w:val="right"/>
              <w:rPr>
                <w:rFonts w:ascii="Arial Narrow" w:hAnsi="Arial Narrow"/>
                <w:i/>
                <w:sz w:val="20"/>
                <w:szCs w:val="20"/>
              </w:rPr>
            </w:pPr>
            <w:r w:rsidRPr="002858B5">
              <w:rPr>
                <w:rFonts w:ascii="Arial Narrow" w:hAnsi="Arial Narrow"/>
                <w:i/>
                <w:sz w:val="20"/>
                <w:szCs w:val="20"/>
              </w:rPr>
              <w:t>14</w:t>
            </w:r>
          </w:p>
        </w:tc>
        <w:tc>
          <w:tcPr>
            <w:tcW w:w="1672" w:type="dxa"/>
            <w:tcBorders>
              <w:top w:val="single" w:sz="4" w:space="0" w:color="auto"/>
              <w:bottom w:val="double" w:sz="4" w:space="0" w:color="auto"/>
            </w:tcBorders>
            <w:vAlign w:val="bottom"/>
          </w:tcPr>
          <w:p w:rsidR="003467C4" w:rsidRPr="002858B5" w:rsidRDefault="003467C4" w:rsidP="00435EED">
            <w:pPr>
              <w:rPr>
                <w:rFonts w:ascii="Arial Narrow" w:hAnsi="Arial Narrow"/>
                <w:b/>
                <w:sz w:val="20"/>
                <w:szCs w:val="20"/>
              </w:rPr>
            </w:pPr>
            <w:r w:rsidRPr="002858B5">
              <w:rPr>
                <w:rFonts w:ascii="Arial Narrow" w:hAnsi="Arial Narrow"/>
                <w:b/>
                <w:sz w:val="20"/>
                <w:szCs w:val="20"/>
              </w:rPr>
              <w:t>PJ BERANE</w:t>
            </w:r>
          </w:p>
        </w:tc>
        <w:tc>
          <w:tcPr>
            <w:tcW w:w="740" w:type="dxa"/>
            <w:tcBorders>
              <w:top w:val="single" w:sz="4" w:space="0" w:color="auto"/>
              <w:left w:val="single" w:sz="4" w:space="0" w:color="auto"/>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4612</w:t>
            </w:r>
          </w:p>
        </w:tc>
        <w:tc>
          <w:tcPr>
            <w:tcW w:w="735"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2592</w:t>
            </w:r>
          </w:p>
        </w:tc>
        <w:tc>
          <w:tcPr>
            <w:tcW w:w="718"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2436</w:t>
            </w:r>
          </w:p>
        </w:tc>
        <w:tc>
          <w:tcPr>
            <w:tcW w:w="637"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1552</w:t>
            </w:r>
          </w:p>
        </w:tc>
        <w:tc>
          <w:tcPr>
            <w:tcW w:w="642"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144</w:t>
            </w:r>
          </w:p>
        </w:tc>
        <w:tc>
          <w:tcPr>
            <w:tcW w:w="612"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73</w:t>
            </w:r>
          </w:p>
        </w:tc>
        <w:tc>
          <w:tcPr>
            <w:tcW w:w="711"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977</w:t>
            </w:r>
          </w:p>
        </w:tc>
        <w:tc>
          <w:tcPr>
            <w:tcW w:w="637"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415</w:t>
            </w:r>
          </w:p>
        </w:tc>
        <w:tc>
          <w:tcPr>
            <w:tcW w:w="718"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945</w:t>
            </w:r>
          </w:p>
        </w:tc>
        <w:tc>
          <w:tcPr>
            <w:tcW w:w="637"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510</w:t>
            </w:r>
          </w:p>
        </w:tc>
        <w:tc>
          <w:tcPr>
            <w:tcW w:w="532"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5</w:t>
            </w:r>
          </w:p>
        </w:tc>
        <w:tc>
          <w:tcPr>
            <w:tcW w:w="430"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w:t>
            </w:r>
          </w:p>
        </w:tc>
        <w:tc>
          <w:tcPr>
            <w:tcW w:w="648"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49</w:t>
            </w:r>
          </w:p>
        </w:tc>
        <w:tc>
          <w:tcPr>
            <w:tcW w:w="581"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21</w:t>
            </w:r>
          </w:p>
        </w:tc>
        <w:tc>
          <w:tcPr>
            <w:tcW w:w="608"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408"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663"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56</w:t>
            </w:r>
          </w:p>
        </w:tc>
        <w:tc>
          <w:tcPr>
            <w:tcW w:w="665"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20</w:t>
            </w:r>
          </w:p>
        </w:tc>
        <w:tc>
          <w:tcPr>
            <w:tcW w:w="551"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581"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554"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408" w:type="dxa"/>
            <w:tcBorders>
              <w:top w:val="single" w:sz="4" w:space="0" w:color="auto"/>
              <w:left w:val="nil"/>
              <w:bottom w:val="double" w:sz="4" w:space="0" w:color="auto"/>
              <w:right w:val="doub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r>
      <w:tr w:rsidR="003467C4" w:rsidRPr="002858B5" w:rsidTr="00435EED">
        <w:trPr>
          <w:trHeight w:val="227"/>
          <w:jc w:val="center"/>
        </w:trPr>
        <w:tc>
          <w:tcPr>
            <w:tcW w:w="472" w:type="dxa"/>
            <w:tcBorders>
              <w:top w:val="double" w:sz="4" w:space="0" w:color="auto"/>
              <w:bottom w:val="single" w:sz="4" w:space="0" w:color="auto"/>
              <w:right w:val="single" w:sz="4" w:space="0" w:color="auto"/>
            </w:tcBorders>
            <w:noWrap/>
            <w:vAlign w:val="bottom"/>
          </w:tcPr>
          <w:p w:rsidR="003467C4" w:rsidRPr="002858B5" w:rsidRDefault="003467C4" w:rsidP="00435EED">
            <w:pPr>
              <w:jc w:val="right"/>
              <w:rPr>
                <w:rFonts w:ascii="Arial Narrow" w:hAnsi="Arial Narrow"/>
                <w:i/>
                <w:sz w:val="20"/>
                <w:szCs w:val="20"/>
              </w:rPr>
            </w:pPr>
            <w:r w:rsidRPr="002858B5">
              <w:rPr>
                <w:rFonts w:ascii="Arial Narrow" w:hAnsi="Arial Narrow"/>
                <w:i/>
                <w:sz w:val="20"/>
                <w:szCs w:val="20"/>
              </w:rPr>
              <w:t>15</w:t>
            </w:r>
          </w:p>
        </w:tc>
        <w:tc>
          <w:tcPr>
            <w:tcW w:w="1672" w:type="dxa"/>
            <w:tcBorders>
              <w:top w:val="double" w:sz="4" w:space="0" w:color="auto"/>
              <w:left w:val="single" w:sz="4" w:space="0" w:color="auto"/>
              <w:bottom w:val="single" w:sz="4" w:space="0" w:color="auto"/>
              <w:right w:val="single" w:sz="4" w:space="0" w:color="auto"/>
            </w:tcBorders>
            <w:vAlign w:val="bottom"/>
          </w:tcPr>
          <w:p w:rsidR="003467C4" w:rsidRPr="002858B5" w:rsidRDefault="003467C4" w:rsidP="00435EED">
            <w:pPr>
              <w:rPr>
                <w:rFonts w:ascii="Arial Narrow" w:hAnsi="Arial Narrow"/>
                <w:sz w:val="20"/>
                <w:szCs w:val="20"/>
              </w:rPr>
            </w:pPr>
            <w:r w:rsidRPr="002858B5">
              <w:rPr>
                <w:rFonts w:ascii="Arial Narrow" w:hAnsi="Arial Narrow"/>
                <w:sz w:val="20"/>
                <w:szCs w:val="20"/>
              </w:rPr>
              <w:t>Herceg Novi</w:t>
            </w:r>
          </w:p>
        </w:tc>
        <w:tc>
          <w:tcPr>
            <w:tcW w:w="740" w:type="dxa"/>
            <w:tcBorders>
              <w:top w:val="double" w:sz="4" w:space="0" w:color="auto"/>
              <w:left w:val="single" w:sz="4" w:space="0" w:color="auto"/>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137</w:t>
            </w:r>
          </w:p>
        </w:tc>
        <w:tc>
          <w:tcPr>
            <w:tcW w:w="735"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58</w:t>
            </w:r>
          </w:p>
        </w:tc>
        <w:tc>
          <w:tcPr>
            <w:tcW w:w="718"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22</w:t>
            </w:r>
          </w:p>
        </w:tc>
        <w:tc>
          <w:tcPr>
            <w:tcW w:w="637"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10</w:t>
            </w:r>
          </w:p>
        </w:tc>
        <w:tc>
          <w:tcPr>
            <w:tcW w:w="642"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26</w:t>
            </w:r>
          </w:p>
        </w:tc>
        <w:tc>
          <w:tcPr>
            <w:tcW w:w="612"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7</w:t>
            </w:r>
          </w:p>
        </w:tc>
        <w:tc>
          <w:tcPr>
            <w:tcW w:w="711"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44</w:t>
            </w:r>
          </w:p>
        </w:tc>
        <w:tc>
          <w:tcPr>
            <w:tcW w:w="637"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15</w:t>
            </w:r>
          </w:p>
        </w:tc>
        <w:tc>
          <w:tcPr>
            <w:tcW w:w="718"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32</w:t>
            </w:r>
          </w:p>
        </w:tc>
        <w:tc>
          <w:tcPr>
            <w:tcW w:w="637"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22</w:t>
            </w:r>
          </w:p>
        </w:tc>
        <w:tc>
          <w:tcPr>
            <w:tcW w:w="532"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30"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48"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5</w:t>
            </w:r>
          </w:p>
        </w:tc>
        <w:tc>
          <w:tcPr>
            <w:tcW w:w="581"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w:t>
            </w:r>
          </w:p>
        </w:tc>
        <w:tc>
          <w:tcPr>
            <w:tcW w:w="608"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08"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63"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8</w:t>
            </w:r>
          </w:p>
        </w:tc>
        <w:tc>
          <w:tcPr>
            <w:tcW w:w="665"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w:t>
            </w:r>
          </w:p>
        </w:tc>
        <w:tc>
          <w:tcPr>
            <w:tcW w:w="551"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81"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54"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08" w:type="dxa"/>
            <w:tcBorders>
              <w:top w:val="double" w:sz="4" w:space="0" w:color="auto"/>
              <w:left w:val="nil"/>
              <w:bottom w:val="single" w:sz="4" w:space="0" w:color="auto"/>
              <w:right w:val="doub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r>
      <w:tr w:rsidR="003467C4" w:rsidRPr="002858B5" w:rsidTr="00435EED">
        <w:trPr>
          <w:trHeight w:val="227"/>
          <w:jc w:val="center"/>
        </w:trPr>
        <w:tc>
          <w:tcPr>
            <w:tcW w:w="472" w:type="dxa"/>
            <w:tcBorders>
              <w:top w:val="single" w:sz="4" w:space="0" w:color="auto"/>
              <w:bottom w:val="single" w:sz="4" w:space="0" w:color="auto"/>
              <w:right w:val="single" w:sz="4" w:space="0" w:color="auto"/>
            </w:tcBorders>
            <w:noWrap/>
            <w:vAlign w:val="bottom"/>
          </w:tcPr>
          <w:p w:rsidR="003467C4" w:rsidRPr="002858B5" w:rsidRDefault="003467C4" w:rsidP="00435EED">
            <w:pPr>
              <w:jc w:val="right"/>
              <w:rPr>
                <w:rFonts w:ascii="Arial Narrow" w:hAnsi="Arial Narrow"/>
                <w:i/>
                <w:sz w:val="20"/>
                <w:szCs w:val="20"/>
              </w:rPr>
            </w:pPr>
            <w:r w:rsidRPr="002858B5">
              <w:rPr>
                <w:rFonts w:ascii="Arial Narrow" w:hAnsi="Arial Narrow"/>
                <w:i/>
                <w:sz w:val="20"/>
                <w:szCs w:val="20"/>
              </w:rPr>
              <w:t>16</w:t>
            </w:r>
          </w:p>
        </w:tc>
        <w:tc>
          <w:tcPr>
            <w:tcW w:w="1672" w:type="dxa"/>
            <w:tcBorders>
              <w:top w:val="single" w:sz="4" w:space="0" w:color="auto"/>
              <w:left w:val="single" w:sz="4" w:space="0" w:color="auto"/>
              <w:bottom w:val="single" w:sz="4" w:space="0" w:color="auto"/>
              <w:right w:val="single" w:sz="4" w:space="0" w:color="auto"/>
            </w:tcBorders>
            <w:vAlign w:val="bottom"/>
          </w:tcPr>
          <w:p w:rsidR="003467C4" w:rsidRPr="002858B5" w:rsidRDefault="003467C4" w:rsidP="00435EED">
            <w:pPr>
              <w:rPr>
                <w:rFonts w:ascii="Arial Narrow" w:hAnsi="Arial Narrow"/>
                <w:sz w:val="20"/>
                <w:szCs w:val="20"/>
              </w:rPr>
            </w:pPr>
            <w:r w:rsidRPr="002858B5">
              <w:rPr>
                <w:rFonts w:ascii="Arial Narrow" w:hAnsi="Arial Narrow"/>
                <w:sz w:val="20"/>
                <w:szCs w:val="20"/>
              </w:rPr>
              <w:t>Kotor</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59</w:t>
            </w:r>
          </w:p>
        </w:tc>
        <w:tc>
          <w:tcPr>
            <w:tcW w:w="735"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22</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12</w:t>
            </w:r>
          </w:p>
        </w:tc>
        <w:tc>
          <w:tcPr>
            <w:tcW w:w="637"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4</w:t>
            </w:r>
          </w:p>
        </w:tc>
        <w:tc>
          <w:tcPr>
            <w:tcW w:w="642"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8</w:t>
            </w:r>
          </w:p>
        </w:tc>
        <w:tc>
          <w:tcPr>
            <w:tcW w:w="612"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w:t>
            </w:r>
          </w:p>
        </w:tc>
        <w:tc>
          <w:tcPr>
            <w:tcW w:w="711"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20</w:t>
            </w:r>
          </w:p>
        </w:tc>
        <w:tc>
          <w:tcPr>
            <w:tcW w:w="637"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9</w:t>
            </w:r>
          </w:p>
        </w:tc>
        <w:tc>
          <w:tcPr>
            <w:tcW w:w="718"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12</w:t>
            </w:r>
          </w:p>
        </w:tc>
        <w:tc>
          <w:tcPr>
            <w:tcW w:w="637"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4</w:t>
            </w:r>
          </w:p>
        </w:tc>
        <w:tc>
          <w:tcPr>
            <w:tcW w:w="532"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30"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48"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5</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08"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54"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08" w:type="dxa"/>
            <w:tcBorders>
              <w:top w:val="single" w:sz="4" w:space="0" w:color="auto"/>
              <w:left w:val="nil"/>
              <w:bottom w:val="single" w:sz="4" w:space="0" w:color="auto"/>
              <w:right w:val="doub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r>
      <w:tr w:rsidR="003467C4" w:rsidRPr="002858B5" w:rsidTr="00435EED">
        <w:trPr>
          <w:trHeight w:val="227"/>
          <w:jc w:val="center"/>
        </w:trPr>
        <w:tc>
          <w:tcPr>
            <w:tcW w:w="472" w:type="dxa"/>
            <w:tcBorders>
              <w:top w:val="single" w:sz="4" w:space="0" w:color="auto"/>
              <w:bottom w:val="single" w:sz="4" w:space="0" w:color="auto"/>
              <w:right w:val="single" w:sz="4" w:space="0" w:color="auto"/>
            </w:tcBorders>
            <w:noWrap/>
            <w:vAlign w:val="bottom"/>
          </w:tcPr>
          <w:p w:rsidR="003467C4" w:rsidRPr="002858B5" w:rsidRDefault="003467C4" w:rsidP="00435EED">
            <w:pPr>
              <w:jc w:val="right"/>
              <w:rPr>
                <w:rFonts w:ascii="Arial Narrow" w:hAnsi="Arial Narrow"/>
                <w:i/>
                <w:sz w:val="20"/>
                <w:szCs w:val="20"/>
              </w:rPr>
            </w:pPr>
            <w:r w:rsidRPr="002858B5">
              <w:rPr>
                <w:rFonts w:ascii="Arial Narrow" w:hAnsi="Arial Narrow"/>
                <w:i/>
                <w:sz w:val="20"/>
                <w:szCs w:val="20"/>
              </w:rPr>
              <w:t>17</w:t>
            </w:r>
          </w:p>
        </w:tc>
        <w:tc>
          <w:tcPr>
            <w:tcW w:w="1672" w:type="dxa"/>
            <w:tcBorders>
              <w:top w:val="single" w:sz="4" w:space="0" w:color="auto"/>
              <w:left w:val="single" w:sz="4" w:space="0" w:color="auto"/>
              <w:bottom w:val="single" w:sz="4" w:space="0" w:color="auto"/>
              <w:right w:val="single" w:sz="4" w:space="0" w:color="auto"/>
            </w:tcBorders>
            <w:vAlign w:val="bottom"/>
          </w:tcPr>
          <w:p w:rsidR="003467C4" w:rsidRPr="002858B5" w:rsidRDefault="003467C4" w:rsidP="00435EED">
            <w:pPr>
              <w:rPr>
                <w:rFonts w:ascii="Arial Narrow" w:hAnsi="Arial Narrow"/>
                <w:sz w:val="20"/>
                <w:szCs w:val="20"/>
              </w:rPr>
            </w:pPr>
            <w:r w:rsidRPr="002858B5">
              <w:rPr>
                <w:rFonts w:ascii="Arial Narrow" w:hAnsi="Arial Narrow"/>
                <w:sz w:val="20"/>
                <w:szCs w:val="20"/>
              </w:rPr>
              <w:t>Tivat</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66</w:t>
            </w:r>
          </w:p>
        </w:tc>
        <w:tc>
          <w:tcPr>
            <w:tcW w:w="735"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34</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19</w:t>
            </w:r>
          </w:p>
        </w:tc>
        <w:tc>
          <w:tcPr>
            <w:tcW w:w="637"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10</w:t>
            </w:r>
          </w:p>
        </w:tc>
        <w:tc>
          <w:tcPr>
            <w:tcW w:w="642"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8</w:t>
            </w:r>
          </w:p>
        </w:tc>
        <w:tc>
          <w:tcPr>
            <w:tcW w:w="612"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4</w:t>
            </w:r>
          </w:p>
        </w:tc>
        <w:tc>
          <w:tcPr>
            <w:tcW w:w="711"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11</w:t>
            </w:r>
          </w:p>
        </w:tc>
        <w:tc>
          <w:tcPr>
            <w:tcW w:w="637"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5</w:t>
            </w:r>
          </w:p>
        </w:tc>
        <w:tc>
          <w:tcPr>
            <w:tcW w:w="718"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21</w:t>
            </w:r>
          </w:p>
        </w:tc>
        <w:tc>
          <w:tcPr>
            <w:tcW w:w="637"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9</w:t>
            </w:r>
          </w:p>
        </w:tc>
        <w:tc>
          <w:tcPr>
            <w:tcW w:w="532"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30"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48"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08"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5</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4</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54"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08" w:type="dxa"/>
            <w:tcBorders>
              <w:top w:val="single" w:sz="4" w:space="0" w:color="auto"/>
              <w:left w:val="nil"/>
              <w:bottom w:val="single" w:sz="4" w:space="0" w:color="auto"/>
              <w:right w:val="doub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r>
      <w:tr w:rsidR="003467C4" w:rsidRPr="002858B5" w:rsidTr="00435EED">
        <w:trPr>
          <w:trHeight w:val="227"/>
          <w:jc w:val="center"/>
        </w:trPr>
        <w:tc>
          <w:tcPr>
            <w:tcW w:w="472" w:type="dxa"/>
            <w:tcBorders>
              <w:top w:val="single" w:sz="4" w:space="0" w:color="auto"/>
              <w:bottom w:val="double" w:sz="4" w:space="0" w:color="auto"/>
              <w:right w:val="single" w:sz="4" w:space="0" w:color="auto"/>
            </w:tcBorders>
            <w:noWrap/>
            <w:vAlign w:val="bottom"/>
          </w:tcPr>
          <w:p w:rsidR="003467C4" w:rsidRPr="002858B5" w:rsidRDefault="003467C4" w:rsidP="00435EED">
            <w:pPr>
              <w:jc w:val="right"/>
              <w:rPr>
                <w:rFonts w:ascii="Arial Narrow" w:hAnsi="Arial Narrow"/>
                <w:i/>
                <w:sz w:val="20"/>
                <w:szCs w:val="20"/>
              </w:rPr>
            </w:pPr>
            <w:r w:rsidRPr="002858B5">
              <w:rPr>
                <w:rFonts w:ascii="Arial Narrow" w:hAnsi="Arial Narrow"/>
                <w:i/>
                <w:sz w:val="20"/>
                <w:szCs w:val="20"/>
              </w:rPr>
              <w:t>18</w:t>
            </w:r>
          </w:p>
        </w:tc>
        <w:tc>
          <w:tcPr>
            <w:tcW w:w="1672" w:type="dxa"/>
            <w:tcBorders>
              <w:top w:val="single" w:sz="4" w:space="0" w:color="auto"/>
              <w:left w:val="single" w:sz="4" w:space="0" w:color="auto"/>
              <w:bottom w:val="double" w:sz="4" w:space="0" w:color="auto"/>
              <w:right w:val="single" w:sz="4" w:space="0" w:color="auto"/>
            </w:tcBorders>
            <w:vAlign w:val="bottom"/>
          </w:tcPr>
          <w:p w:rsidR="003467C4" w:rsidRPr="002858B5" w:rsidRDefault="003467C4" w:rsidP="00435EED">
            <w:pPr>
              <w:rPr>
                <w:rFonts w:ascii="Arial Narrow" w:hAnsi="Arial Narrow"/>
                <w:b/>
                <w:sz w:val="20"/>
                <w:szCs w:val="20"/>
              </w:rPr>
            </w:pPr>
            <w:r w:rsidRPr="002858B5">
              <w:rPr>
                <w:rFonts w:ascii="Arial Narrow" w:hAnsi="Arial Narrow"/>
                <w:b/>
                <w:sz w:val="20"/>
                <w:szCs w:val="20"/>
              </w:rPr>
              <w:t>PJ H. NOVI</w:t>
            </w:r>
          </w:p>
        </w:tc>
        <w:tc>
          <w:tcPr>
            <w:tcW w:w="740" w:type="dxa"/>
            <w:tcBorders>
              <w:top w:val="single" w:sz="4" w:space="0" w:color="auto"/>
              <w:left w:val="single" w:sz="4" w:space="0" w:color="auto"/>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262</w:t>
            </w:r>
          </w:p>
        </w:tc>
        <w:tc>
          <w:tcPr>
            <w:tcW w:w="735"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114</w:t>
            </w:r>
          </w:p>
        </w:tc>
        <w:tc>
          <w:tcPr>
            <w:tcW w:w="718"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53</w:t>
            </w:r>
          </w:p>
        </w:tc>
        <w:tc>
          <w:tcPr>
            <w:tcW w:w="637"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24</w:t>
            </w:r>
          </w:p>
        </w:tc>
        <w:tc>
          <w:tcPr>
            <w:tcW w:w="642"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42</w:t>
            </w:r>
          </w:p>
        </w:tc>
        <w:tc>
          <w:tcPr>
            <w:tcW w:w="612"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13</w:t>
            </w:r>
          </w:p>
        </w:tc>
        <w:tc>
          <w:tcPr>
            <w:tcW w:w="711"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75</w:t>
            </w:r>
          </w:p>
        </w:tc>
        <w:tc>
          <w:tcPr>
            <w:tcW w:w="637"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29</w:t>
            </w:r>
          </w:p>
        </w:tc>
        <w:tc>
          <w:tcPr>
            <w:tcW w:w="718"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65</w:t>
            </w:r>
          </w:p>
        </w:tc>
        <w:tc>
          <w:tcPr>
            <w:tcW w:w="637"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35</w:t>
            </w:r>
          </w:p>
        </w:tc>
        <w:tc>
          <w:tcPr>
            <w:tcW w:w="532"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430"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648"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12</w:t>
            </w:r>
          </w:p>
        </w:tc>
        <w:tc>
          <w:tcPr>
            <w:tcW w:w="581"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5</w:t>
            </w:r>
          </w:p>
        </w:tc>
        <w:tc>
          <w:tcPr>
            <w:tcW w:w="608"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408"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663"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15</w:t>
            </w:r>
          </w:p>
        </w:tc>
        <w:tc>
          <w:tcPr>
            <w:tcW w:w="665"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8</w:t>
            </w:r>
          </w:p>
        </w:tc>
        <w:tc>
          <w:tcPr>
            <w:tcW w:w="551"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581"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554"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408" w:type="dxa"/>
            <w:tcBorders>
              <w:top w:val="single" w:sz="4" w:space="0" w:color="auto"/>
              <w:left w:val="nil"/>
              <w:bottom w:val="double" w:sz="4" w:space="0" w:color="auto"/>
              <w:right w:val="doub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r>
      <w:tr w:rsidR="003467C4" w:rsidRPr="002858B5" w:rsidTr="00435EED">
        <w:trPr>
          <w:trHeight w:val="227"/>
          <w:jc w:val="center"/>
        </w:trPr>
        <w:tc>
          <w:tcPr>
            <w:tcW w:w="472" w:type="dxa"/>
            <w:tcBorders>
              <w:top w:val="double" w:sz="4" w:space="0" w:color="auto"/>
              <w:bottom w:val="single" w:sz="4" w:space="0" w:color="auto"/>
              <w:right w:val="single" w:sz="4" w:space="0" w:color="auto"/>
            </w:tcBorders>
            <w:noWrap/>
            <w:vAlign w:val="bottom"/>
          </w:tcPr>
          <w:p w:rsidR="003467C4" w:rsidRPr="002858B5" w:rsidRDefault="003467C4" w:rsidP="00435EED">
            <w:pPr>
              <w:jc w:val="right"/>
              <w:rPr>
                <w:rFonts w:ascii="Arial Narrow" w:hAnsi="Arial Narrow"/>
                <w:i/>
                <w:sz w:val="20"/>
                <w:szCs w:val="20"/>
              </w:rPr>
            </w:pPr>
            <w:r w:rsidRPr="002858B5">
              <w:rPr>
                <w:rFonts w:ascii="Arial Narrow" w:hAnsi="Arial Narrow"/>
                <w:i/>
                <w:sz w:val="20"/>
                <w:szCs w:val="20"/>
              </w:rPr>
              <w:t>19</w:t>
            </w:r>
          </w:p>
        </w:tc>
        <w:tc>
          <w:tcPr>
            <w:tcW w:w="1672" w:type="dxa"/>
            <w:tcBorders>
              <w:top w:val="double" w:sz="4" w:space="0" w:color="auto"/>
              <w:left w:val="single" w:sz="4" w:space="0" w:color="auto"/>
              <w:bottom w:val="single" w:sz="4" w:space="0" w:color="auto"/>
              <w:right w:val="single" w:sz="4" w:space="0" w:color="auto"/>
            </w:tcBorders>
            <w:vAlign w:val="bottom"/>
          </w:tcPr>
          <w:p w:rsidR="003467C4" w:rsidRPr="002858B5" w:rsidRDefault="003467C4" w:rsidP="00435EED">
            <w:pPr>
              <w:rPr>
                <w:rFonts w:ascii="Arial Narrow" w:hAnsi="Arial Narrow"/>
                <w:sz w:val="20"/>
                <w:szCs w:val="20"/>
              </w:rPr>
            </w:pPr>
            <w:r w:rsidRPr="002858B5">
              <w:rPr>
                <w:rFonts w:ascii="Arial Narrow" w:hAnsi="Arial Narrow"/>
                <w:sz w:val="20"/>
                <w:szCs w:val="20"/>
              </w:rPr>
              <w:t>Nikšić</w:t>
            </w:r>
          </w:p>
        </w:tc>
        <w:tc>
          <w:tcPr>
            <w:tcW w:w="740" w:type="dxa"/>
            <w:tcBorders>
              <w:top w:val="double" w:sz="4" w:space="0" w:color="auto"/>
              <w:left w:val="single" w:sz="4" w:space="0" w:color="auto"/>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432</w:t>
            </w:r>
          </w:p>
        </w:tc>
        <w:tc>
          <w:tcPr>
            <w:tcW w:w="735"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260</w:t>
            </w:r>
          </w:p>
        </w:tc>
        <w:tc>
          <w:tcPr>
            <w:tcW w:w="718"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99</w:t>
            </w:r>
          </w:p>
        </w:tc>
        <w:tc>
          <w:tcPr>
            <w:tcW w:w="637"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63</w:t>
            </w:r>
          </w:p>
        </w:tc>
        <w:tc>
          <w:tcPr>
            <w:tcW w:w="642"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48</w:t>
            </w:r>
          </w:p>
        </w:tc>
        <w:tc>
          <w:tcPr>
            <w:tcW w:w="612"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27</w:t>
            </w:r>
          </w:p>
        </w:tc>
        <w:tc>
          <w:tcPr>
            <w:tcW w:w="711"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129</w:t>
            </w:r>
          </w:p>
        </w:tc>
        <w:tc>
          <w:tcPr>
            <w:tcW w:w="637"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68</w:t>
            </w:r>
          </w:p>
        </w:tc>
        <w:tc>
          <w:tcPr>
            <w:tcW w:w="718"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127</w:t>
            </w:r>
          </w:p>
        </w:tc>
        <w:tc>
          <w:tcPr>
            <w:tcW w:w="637"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86</w:t>
            </w:r>
          </w:p>
        </w:tc>
        <w:tc>
          <w:tcPr>
            <w:tcW w:w="532"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w:t>
            </w:r>
          </w:p>
        </w:tc>
        <w:tc>
          <w:tcPr>
            <w:tcW w:w="430"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48"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w:t>
            </w:r>
          </w:p>
        </w:tc>
        <w:tc>
          <w:tcPr>
            <w:tcW w:w="581"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08"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08"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63"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23</w:t>
            </w:r>
          </w:p>
        </w:tc>
        <w:tc>
          <w:tcPr>
            <w:tcW w:w="665"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14</w:t>
            </w:r>
          </w:p>
        </w:tc>
        <w:tc>
          <w:tcPr>
            <w:tcW w:w="551"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w:t>
            </w:r>
          </w:p>
        </w:tc>
        <w:tc>
          <w:tcPr>
            <w:tcW w:w="581"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w:t>
            </w:r>
          </w:p>
        </w:tc>
        <w:tc>
          <w:tcPr>
            <w:tcW w:w="554"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08" w:type="dxa"/>
            <w:tcBorders>
              <w:top w:val="double" w:sz="4" w:space="0" w:color="auto"/>
              <w:left w:val="nil"/>
              <w:bottom w:val="single" w:sz="4" w:space="0" w:color="auto"/>
              <w:right w:val="doub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r>
      <w:tr w:rsidR="003467C4" w:rsidRPr="002858B5" w:rsidTr="00435EED">
        <w:trPr>
          <w:trHeight w:val="227"/>
          <w:jc w:val="center"/>
        </w:trPr>
        <w:tc>
          <w:tcPr>
            <w:tcW w:w="472" w:type="dxa"/>
            <w:tcBorders>
              <w:top w:val="single" w:sz="4" w:space="0" w:color="auto"/>
              <w:bottom w:val="single" w:sz="4" w:space="0" w:color="auto"/>
              <w:right w:val="single" w:sz="4" w:space="0" w:color="auto"/>
            </w:tcBorders>
            <w:noWrap/>
            <w:vAlign w:val="bottom"/>
          </w:tcPr>
          <w:p w:rsidR="003467C4" w:rsidRPr="002858B5" w:rsidRDefault="003467C4" w:rsidP="00435EED">
            <w:pPr>
              <w:jc w:val="right"/>
              <w:rPr>
                <w:rFonts w:ascii="Arial Narrow" w:hAnsi="Arial Narrow"/>
                <w:i/>
                <w:sz w:val="20"/>
                <w:szCs w:val="20"/>
              </w:rPr>
            </w:pPr>
            <w:r w:rsidRPr="002858B5">
              <w:rPr>
                <w:rFonts w:ascii="Arial Narrow" w:hAnsi="Arial Narrow"/>
                <w:i/>
                <w:sz w:val="20"/>
                <w:szCs w:val="20"/>
              </w:rPr>
              <w:t>20</w:t>
            </w:r>
          </w:p>
        </w:tc>
        <w:tc>
          <w:tcPr>
            <w:tcW w:w="1672" w:type="dxa"/>
            <w:tcBorders>
              <w:top w:val="single" w:sz="4" w:space="0" w:color="auto"/>
              <w:left w:val="single" w:sz="4" w:space="0" w:color="auto"/>
              <w:bottom w:val="single" w:sz="4" w:space="0" w:color="auto"/>
              <w:right w:val="single" w:sz="4" w:space="0" w:color="auto"/>
            </w:tcBorders>
            <w:vAlign w:val="bottom"/>
          </w:tcPr>
          <w:p w:rsidR="003467C4" w:rsidRPr="002858B5" w:rsidRDefault="003467C4" w:rsidP="00435EED">
            <w:pPr>
              <w:rPr>
                <w:rFonts w:ascii="Arial Narrow" w:hAnsi="Arial Narrow"/>
                <w:sz w:val="20"/>
                <w:szCs w:val="20"/>
              </w:rPr>
            </w:pPr>
            <w:r w:rsidRPr="002858B5">
              <w:rPr>
                <w:rFonts w:ascii="Arial Narrow" w:hAnsi="Arial Narrow"/>
                <w:sz w:val="20"/>
                <w:szCs w:val="20"/>
              </w:rPr>
              <w:t>Šavnik</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13</w:t>
            </w:r>
          </w:p>
        </w:tc>
        <w:tc>
          <w:tcPr>
            <w:tcW w:w="735"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3</w:t>
            </w:r>
          </w:p>
        </w:tc>
        <w:tc>
          <w:tcPr>
            <w:tcW w:w="637"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w:t>
            </w:r>
          </w:p>
        </w:tc>
        <w:tc>
          <w:tcPr>
            <w:tcW w:w="642"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w:t>
            </w:r>
          </w:p>
        </w:tc>
        <w:tc>
          <w:tcPr>
            <w:tcW w:w="612"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711"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6</w:t>
            </w:r>
          </w:p>
        </w:tc>
        <w:tc>
          <w:tcPr>
            <w:tcW w:w="637"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718"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3</w:t>
            </w:r>
          </w:p>
        </w:tc>
        <w:tc>
          <w:tcPr>
            <w:tcW w:w="637"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w:t>
            </w:r>
          </w:p>
        </w:tc>
        <w:tc>
          <w:tcPr>
            <w:tcW w:w="532"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30"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48"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08"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54"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08" w:type="dxa"/>
            <w:tcBorders>
              <w:top w:val="single" w:sz="4" w:space="0" w:color="auto"/>
              <w:left w:val="nil"/>
              <w:bottom w:val="single" w:sz="4" w:space="0" w:color="auto"/>
              <w:right w:val="doub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r>
      <w:tr w:rsidR="003467C4" w:rsidRPr="002858B5" w:rsidTr="00435EED">
        <w:trPr>
          <w:trHeight w:val="227"/>
          <w:jc w:val="center"/>
        </w:trPr>
        <w:tc>
          <w:tcPr>
            <w:tcW w:w="472" w:type="dxa"/>
            <w:tcBorders>
              <w:top w:val="single" w:sz="4" w:space="0" w:color="auto"/>
              <w:bottom w:val="single" w:sz="4" w:space="0" w:color="auto"/>
              <w:right w:val="single" w:sz="4" w:space="0" w:color="auto"/>
            </w:tcBorders>
            <w:noWrap/>
            <w:vAlign w:val="bottom"/>
          </w:tcPr>
          <w:p w:rsidR="003467C4" w:rsidRPr="002858B5" w:rsidRDefault="003467C4" w:rsidP="00435EED">
            <w:pPr>
              <w:jc w:val="right"/>
              <w:rPr>
                <w:rFonts w:ascii="Arial Narrow" w:hAnsi="Arial Narrow"/>
                <w:i/>
                <w:sz w:val="20"/>
                <w:szCs w:val="20"/>
              </w:rPr>
            </w:pPr>
            <w:r w:rsidRPr="002858B5">
              <w:rPr>
                <w:rFonts w:ascii="Arial Narrow" w:hAnsi="Arial Narrow"/>
                <w:i/>
                <w:sz w:val="20"/>
                <w:szCs w:val="20"/>
              </w:rPr>
              <w:t>21</w:t>
            </w:r>
          </w:p>
        </w:tc>
        <w:tc>
          <w:tcPr>
            <w:tcW w:w="1672" w:type="dxa"/>
            <w:tcBorders>
              <w:top w:val="single" w:sz="4" w:space="0" w:color="auto"/>
              <w:left w:val="single" w:sz="4" w:space="0" w:color="auto"/>
              <w:bottom w:val="single" w:sz="4" w:space="0" w:color="auto"/>
              <w:right w:val="single" w:sz="4" w:space="0" w:color="auto"/>
            </w:tcBorders>
            <w:vAlign w:val="bottom"/>
          </w:tcPr>
          <w:p w:rsidR="003467C4" w:rsidRPr="002858B5" w:rsidRDefault="003467C4" w:rsidP="00435EED">
            <w:pPr>
              <w:rPr>
                <w:rFonts w:ascii="Arial Narrow" w:hAnsi="Arial Narrow"/>
                <w:sz w:val="20"/>
                <w:szCs w:val="20"/>
              </w:rPr>
            </w:pPr>
            <w:r w:rsidRPr="002858B5">
              <w:rPr>
                <w:rFonts w:ascii="Arial Narrow" w:hAnsi="Arial Narrow"/>
                <w:sz w:val="20"/>
                <w:szCs w:val="20"/>
              </w:rPr>
              <w:t>Plužine</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28</w:t>
            </w:r>
          </w:p>
        </w:tc>
        <w:tc>
          <w:tcPr>
            <w:tcW w:w="735"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11</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10</w:t>
            </w:r>
          </w:p>
        </w:tc>
        <w:tc>
          <w:tcPr>
            <w:tcW w:w="637"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3</w:t>
            </w:r>
          </w:p>
        </w:tc>
        <w:tc>
          <w:tcPr>
            <w:tcW w:w="642"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w:t>
            </w:r>
          </w:p>
        </w:tc>
        <w:tc>
          <w:tcPr>
            <w:tcW w:w="612"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711"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9</w:t>
            </w:r>
          </w:p>
        </w:tc>
        <w:tc>
          <w:tcPr>
            <w:tcW w:w="637"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5</w:t>
            </w:r>
          </w:p>
        </w:tc>
        <w:tc>
          <w:tcPr>
            <w:tcW w:w="718"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7</w:t>
            </w:r>
          </w:p>
        </w:tc>
        <w:tc>
          <w:tcPr>
            <w:tcW w:w="637"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3</w:t>
            </w:r>
          </w:p>
        </w:tc>
        <w:tc>
          <w:tcPr>
            <w:tcW w:w="532"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w:t>
            </w:r>
          </w:p>
        </w:tc>
        <w:tc>
          <w:tcPr>
            <w:tcW w:w="430"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48"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08"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54"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08" w:type="dxa"/>
            <w:tcBorders>
              <w:top w:val="single" w:sz="4" w:space="0" w:color="auto"/>
              <w:left w:val="nil"/>
              <w:bottom w:val="single" w:sz="4" w:space="0" w:color="auto"/>
              <w:right w:val="doub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r>
      <w:tr w:rsidR="003467C4" w:rsidRPr="002858B5" w:rsidTr="00435EED">
        <w:trPr>
          <w:trHeight w:val="227"/>
          <w:jc w:val="center"/>
        </w:trPr>
        <w:tc>
          <w:tcPr>
            <w:tcW w:w="472" w:type="dxa"/>
            <w:tcBorders>
              <w:top w:val="single" w:sz="4" w:space="0" w:color="auto"/>
              <w:bottom w:val="double" w:sz="4" w:space="0" w:color="auto"/>
              <w:right w:val="single" w:sz="4" w:space="0" w:color="auto"/>
            </w:tcBorders>
            <w:noWrap/>
            <w:vAlign w:val="bottom"/>
          </w:tcPr>
          <w:p w:rsidR="003467C4" w:rsidRPr="002858B5" w:rsidRDefault="003467C4" w:rsidP="00435EED">
            <w:pPr>
              <w:jc w:val="right"/>
              <w:rPr>
                <w:rFonts w:ascii="Arial Narrow" w:hAnsi="Arial Narrow"/>
                <w:i/>
                <w:sz w:val="20"/>
                <w:szCs w:val="20"/>
              </w:rPr>
            </w:pPr>
            <w:r w:rsidRPr="002858B5">
              <w:rPr>
                <w:rFonts w:ascii="Arial Narrow" w:hAnsi="Arial Narrow"/>
                <w:i/>
                <w:sz w:val="20"/>
                <w:szCs w:val="20"/>
              </w:rPr>
              <w:t>22</w:t>
            </w:r>
          </w:p>
        </w:tc>
        <w:tc>
          <w:tcPr>
            <w:tcW w:w="1672" w:type="dxa"/>
            <w:tcBorders>
              <w:top w:val="single" w:sz="4" w:space="0" w:color="auto"/>
              <w:left w:val="single" w:sz="4" w:space="0" w:color="auto"/>
              <w:bottom w:val="double" w:sz="4" w:space="0" w:color="auto"/>
              <w:right w:val="single" w:sz="4" w:space="0" w:color="auto"/>
            </w:tcBorders>
            <w:vAlign w:val="bottom"/>
          </w:tcPr>
          <w:p w:rsidR="003467C4" w:rsidRPr="002858B5" w:rsidRDefault="003467C4" w:rsidP="00435EED">
            <w:pPr>
              <w:rPr>
                <w:rFonts w:ascii="Arial Narrow" w:hAnsi="Arial Narrow"/>
                <w:b/>
                <w:sz w:val="20"/>
                <w:szCs w:val="20"/>
              </w:rPr>
            </w:pPr>
            <w:r w:rsidRPr="002858B5">
              <w:rPr>
                <w:rFonts w:ascii="Arial Narrow" w:hAnsi="Arial Narrow"/>
                <w:b/>
                <w:sz w:val="20"/>
                <w:szCs w:val="20"/>
              </w:rPr>
              <w:t>PJ NIKŠIĆ</w:t>
            </w:r>
          </w:p>
        </w:tc>
        <w:tc>
          <w:tcPr>
            <w:tcW w:w="740" w:type="dxa"/>
            <w:tcBorders>
              <w:top w:val="single" w:sz="4" w:space="0" w:color="auto"/>
              <w:left w:val="single" w:sz="4" w:space="0" w:color="auto"/>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473</w:t>
            </w:r>
          </w:p>
        </w:tc>
        <w:tc>
          <w:tcPr>
            <w:tcW w:w="735"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273</w:t>
            </w:r>
          </w:p>
        </w:tc>
        <w:tc>
          <w:tcPr>
            <w:tcW w:w="718"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112</w:t>
            </w:r>
          </w:p>
        </w:tc>
        <w:tc>
          <w:tcPr>
            <w:tcW w:w="637"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67</w:t>
            </w:r>
          </w:p>
        </w:tc>
        <w:tc>
          <w:tcPr>
            <w:tcW w:w="642"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50</w:t>
            </w:r>
          </w:p>
        </w:tc>
        <w:tc>
          <w:tcPr>
            <w:tcW w:w="612"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27</w:t>
            </w:r>
          </w:p>
        </w:tc>
        <w:tc>
          <w:tcPr>
            <w:tcW w:w="711"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144</w:t>
            </w:r>
          </w:p>
        </w:tc>
        <w:tc>
          <w:tcPr>
            <w:tcW w:w="637"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73</w:t>
            </w:r>
          </w:p>
        </w:tc>
        <w:tc>
          <w:tcPr>
            <w:tcW w:w="718"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137</w:t>
            </w:r>
          </w:p>
        </w:tc>
        <w:tc>
          <w:tcPr>
            <w:tcW w:w="637"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90</w:t>
            </w:r>
          </w:p>
        </w:tc>
        <w:tc>
          <w:tcPr>
            <w:tcW w:w="532"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3</w:t>
            </w:r>
          </w:p>
        </w:tc>
        <w:tc>
          <w:tcPr>
            <w:tcW w:w="430"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648"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2</w:t>
            </w:r>
          </w:p>
        </w:tc>
        <w:tc>
          <w:tcPr>
            <w:tcW w:w="581"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608"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408"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663"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23</w:t>
            </w:r>
          </w:p>
        </w:tc>
        <w:tc>
          <w:tcPr>
            <w:tcW w:w="665"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14</w:t>
            </w:r>
          </w:p>
        </w:tc>
        <w:tc>
          <w:tcPr>
            <w:tcW w:w="551"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2</w:t>
            </w:r>
          </w:p>
        </w:tc>
        <w:tc>
          <w:tcPr>
            <w:tcW w:w="581"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2</w:t>
            </w:r>
          </w:p>
        </w:tc>
        <w:tc>
          <w:tcPr>
            <w:tcW w:w="554"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408" w:type="dxa"/>
            <w:tcBorders>
              <w:top w:val="single" w:sz="4" w:space="0" w:color="auto"/>
              <w:left w:val="nil"/>
              <w:bottom w:val="double" w:sz="4" w:space="0" w:color="auto"/>
              <w:right w:val="doub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r>
      <w:tr w:rsidR="003467C4" w:rsidRPr="002858B5" w:rsidTr="00435EED">
        <w:trPr>
          <w:trHeight w:val="227"/>
          <w:jc w:val="center"/>
        </w:trPr>
        <w:tc>
          <w:tcPr>
            <w:tcW w:w="472" w:type="dxa"/>
            <w:tcBorders>
              <w:top w:val="double" w:sz="4" w:space="0" w:color="auto"/>
              <w:bottom w:val="single" w:sz="4" w:space="0" w:color="auto"/>
              <w:right w:val="single" w:sz="4" w:space="0" w:color="auto"/>
            </w:tcBorders>
            <w:noWrap/>
            <w:vAlign w:val="bottom"/>
          </w:tcPr>
          <w:p w:rsidR="003467C4" w:rsidRPr="002858B5" w:rsidRDefault="003467C4" w:rsidP="00435EED">
            <w:pPr>
              <w:jc w:val="right"/>
              <w:rPr>
                <w:rFonts w:ascii="Arial Narrow" w:hAnsi="Arial Narrow"/>
                <w:i/>
                <w:sz w:val="20"/>
                <w:szCs w:val="20"/>
              </w:rPr>
            </w:pPr>
            <w:r w:rsidRPr="002858B5">
              <w:rPr>
                <w:rFonts w:ascii="Arial Narrow" w:hAnsi="Arial Narrow"/>
                <w:i/>
                <w:sz w:val="20"/>
                <w:szCs w:val="20"/>
              </w:rPr>
              <w:t>23</w:t>
            </w:r>
          </w:p>
        </w:tc>
        <w:tc>
          <w:tcPr>
            <w:tcW w:w="1672" w:type="dxa"/>
            <w:tcBorders>
              <w:top w:val="double" w:sz="4" w:space="0" w:color="auto"/>
              <w:left w:val="single" w:sz="4" w:space="0" w:color="auto"/>
              <w:bottom w:val="single" w:sz="4" w:space="0" w:color="auto"/>
              <w:right w:val="single" w:sz="4" w:space="0" w:color="auto"/>
            </w:tcBorders>
            <w:vAlign w:val="bottom"/>
          </w:tcPr>
          <w:p w:rsidR="003467C4" w:rsidRPr="002858B5" w:rsidRDefault="003467C4" w:rsidP="00435EED">
            <w:pPr>
              <w:rPr>
                <w:rFonts w:ascii="Arial Narrow" w:hAnsi="Arial Narrow"/>
                <w:sz w:val="20"/>
                <w:szCs w:val="20"/>
              </w:rPr>
            </w:pPr>
            <w:r w:rsidRPr="002858B5">
              <w:rPr>
                <w:rFonts w:ascii="Arial Narrow" w:hAnsi="Arial Narrow"/>
                <w:sz w:val="20"/>
                <w:szCs w:val="20"/>
              </w:rPr>
              <w:t>Pljevlja</w:t>
            </w:r>
          </w:p>
        </w:tc>
        <w:tc>
          <w:tcPr>
            <w:tcW w:w="740" w:type="dxa"/>
            <w:tcBorders>
              <w:top w:val="double" w:sz="4" w:space="0" w:color="auto"/>
              <w:left w:val="single" w:sz="4" w:space="0" w:color="auto"/>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609</w:t>
            </w:r>
          </w:p>
        </w:tc>
        <w:tc>
          <w:tcPr>
            <w:tcW w:w="735"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336</w:t>
            </w:r>
          </w:p>
        </w:tc>
        <w:tc>
          <w:tcPr>
            <w:tcW w:w="718"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243</w:t>
            </w:r>
          </w:p>
        </w:tc>
        <w:tc>
          <w:tcPr>
            <w:tcW w:w="637"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121</w:t>
            </w:r>
          </w:p>
        </w:tc>
        <w:tc>
          <w:tcPr>
            <w:tcW w:w="642"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56</w:t>
            </w:r>
          </w:p>
        </w:tc>
        <w:tc>
          <w:tcPr>
            <w:tcW w:w="612"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26</w:t>
            </w:r>
          </w:p>
        </w:tc>
        <w:tc>
          <w:tcPr>
            <w:tcW w:w="711"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161</w:t>
            </w:r>
          </w:p>
        </w:tc>
        <w:tc>
          <w:tcPr>
            <w:tcW w:w="637"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91</w:t>
            </w:r>
          </w:p>
        </w:tc>
        <w:tc>
          <w:tcPr>
            <w:tcW w:w="718"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135</w:t>
            </w:r>
          </w:p>
        </w:tc>
        <w:tc>
          <w:tcPr>
            <w:tcW w:w="637"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92</w:t>
            </w:r>
          </w:p>
        </w:tc>
        <w:tc>
          <w:tcPr>
            <w:tcW w:w="532"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4</w:t>
            </w:r>
          </w:p>
        </w:tc>
        <w:tc>
          <w:tcPr>
            <w:tcW w:w="430"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48"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3</w:t>
            </w:r>
          </w:p>
        </w:tc>
        <w:tc>
          <w:tcPr>
            <w:tcW w:w="581"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w:t>
            </w:r>
          </w:p>
        </w:tc>
        <w:tc>
          <w:tcPr>
            <w:tcW w:w="608"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08"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63"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7</w:t>
            </w:r>
          </w:p>
        </w:tc>
        <w:tc>
          <w:tcPr>
            <w:tcW w:w="665"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5</w:t>
            </w:r>
          </w:p>
        </w:tc>
        <w:tc>
          <w:tcPr>
            <w:tcW w:w="551"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81"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54"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08" w:type="dxa"/>
            <w:tcBorders>
              <w:top w:val="double" w:sz="4" w:space="0" w:color="auto"/>
              <w:left w:val="nil"/>
              <w:bottom w:val="single" w:sz="4" w:space="0" w:color="auto"/>
              <w:right w:val="doub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r>
      <w:tr w:rsidR="003467C4" w:rsidRPr="002858B5" w:rsidTr="00435EED">
        <w:trPr>
          <w:trHeight w:val="227"/>
          <w:jc w:val="center"/>
        </w:trPr>
        <w:tc>
          <w:tcPr>
            <w:tcW w:w="472" w:type="dxa"/>
            <w:tcBorders>
              <w:top w:val="single" w:sz="4" w:space="0" w:color="auto"/>
              <w:bottom w:val="single" w:sz="4" w:space="0" w:color="auto"/>
              <w:right w:val="single" w:sz="4" w:space="0" w:color="auto"/>
            </w:tcBorders>
            <w:noWrap/>
            <w:vAlign w:val="bottom"/>
          </w:tcPr>
          <w:p w:rsidR="003467C4" w:rsidRPr="002858B5" w:rsidRDefault="003467C4" w:rsidP="00435EED">
            <w:pPr>
              <w:jc w:val="right"/>
              <w:rPr>
                <w:rFonts w:ascii="Arial Narrow" w:hAnsi="Arial Narrow"/>
                <w:i/>
                <w:sz w:val="20"/>
                <w:szCs w:val="20"/>
              </w:rPr>
            </w:pPr>
            <w:r w:rsidRPr="002858B5">
              <w:rPr>
                <w:rFonts w:ascii="Arial Narrow" w:hAnsi="Arial Narrow"/>
                <w:i/>
                <w:sz w:val="20"/>
                <w:szCs w:val="20"/>
              </w:rPr>
              <w:t>24</w:t>
            </w:r>
          </w:p>
        </w:tc>
        <w:tc>
          <w:tcPr>
            <w:tcW w:w="1672" w:type="dxa"/>
            <w:tcBorders>
              <w:top w:val="single" w:sz="4" w:space="0" w:color="auto"/>
              <w:left w:val="single" w:sz="4" w:space="0" w:color="auto"/>
              <w:bottom w:val="single" w:sz="4" w:space="0" w:color="auto"/>
              <w:right w:val="single" w:sz="4" w:space="0" w:color="auto"/>
            </w:tcBorders>
            <w:vAlign w:val="bottom"/>
          </w:tcPr>
          <w:p w:rsidR="003467C4" w:rsidRPr="002858B5" w:rsidRDefault="003467C4" w:rsidP="00435EED">
            <w:pPr>
              <w:rPr>
                <w:rFonts w:ascii="Arial Narrow" w:hAnsi="Arial Narrow"/>
                <w:sz w:val="20"/>
                <w:szCs w:val="20"/>
              </w:rPr>
            </w:pPr>
            <w:r w:rsidRPr="002858B5">
              <w:rPr>
                <w:rFonts w:ascii="Arial Narrow" w:hAnsi="Arial Narrow"/>
                <w:sz w:val="20"/>
                <w:szCs w:val="20"/>
              </w:rPr>
              <w:t>Žabljak</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20</w:t>
            </w:r>
          </w:p>
        </w:tc>
        <w:tc>
          <w:tcPr>
            <w:tcW w:w="735"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10</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8</w:t>
            </w:r>
          </w:p>
        </w:tc>
        <w:tc>
          <w:tcPr>
            <w:tcW w:w="637"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4</w:t>
            </w:r>
          </w:p>
        </w:tc>
        <w:tc>
          <w:tcPr>
            <w:tcW w:w="642"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w:t>
            </w:r>
          </w:p>
        </w:tc>
        <w:tc>
          <w:tcPr>
            <w:tcW w:w="612"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w:t>
            </w:r>
          </w:p>
        </w:tc>
        <w:tc>
          <w:tcPr>
            <w:tcW w:w="711"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3</w:t>
            </w:r>
          </w:p>
        </w:tc>
        <w:tc>
          <w:tcPr>
            <w:tcW w:w="637"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718"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8</w:t>
            </w:r>
          </w:p>
        </w:tc>
        <w:tc>
          <w:tcPr>
            <w:tcW w:w="637"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5</w:t>
            </w:r>
          </w:p>
        </w:tc>
        <w:tc>
          <w:tcPr>
            <w:tcW w:w="532"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30"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48"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08"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54"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08" w:type="dxa"/>
            <w:tcBorders>
              <w:top w:val="single" w:sz="4" w:space="0" w:color="auto"/>
              <w:left w:val="nil"/>
              <w:bottom w:val="single" w:sz="4" w:space="0" w:color="auto"/>
              <w:right w:val="doub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r>
      <w:tr w:rsidR="003467C4" w:rsidRPr="002858B5" w:rsidTr="00435EED">
        <w:trPr>
          <w:trHeight w:val="227"/>
          <w:jc w:val="center"/>
        </w:trPr>
        <w:tc>
          <w:tcPr>
            <w:tcW w:w="472" w:type="dxa"/>
            <w:tcBorders>
              <w:top w:val="single" w:sz="4" w:space="0" w:color="auto"/>
              <w:bottom w:val="double" w:sz="4" w:space="0" w:color="auto"/>
              <w:right w:val="single" w:sz="4" w:space="0" w:color="auto"/>
            </w:tcBorders>
            <w:noWrap/>
            <w:vAlign w:val="bottom"/>
          </w:tcPr>
          <w:p w:rsidR="003467C4" w:rsidRPr="002858B5" w:rsidRDefault="003467C4" w:rsidP="00435EED">
            <w:pPr>
              <w:jc w:val="right"/>
              <w:rPr>
                <w:rFonts w:ascii="Arial Narrow" w:hAnsi="Arial Narrow"/>
                <w:i/>
                <w:sz w:val="20"/>
                <w:szCs w:val="20"/>
              </w:rPr>
            </w:pPr>
            <w:r w:rsidRPr="002858B5">
              <w:rPr>
                <w:rFonts w:ascii="Arial Narrow" w:hAnsi="Arial Narrow"/>
                <w:i/>
                <w:sz w:val="20"/>
                <w:szCs w:val="20"/>
              </w:rPr>
              <w:t>25</w:t>
            </w:r>
          </w:p>
        </w:tc>
        <w:tc>
          <w:tcPr>
            <w:tcW w:w="1672" w:type="dxa"/>
            <w:tcBorders>
              <w:top w:val="single" w:sz="4" w:space="0" w:color="auto"/>
              <w:left w:val="single" w:sz="4" w:space="0" w:color="auto"/>
              <w:bottom w:val="double" w:sz="4" w:space="0" w:color="auto"/>
              <w:right w:val="single" w:sz="4" w:space="0" w:color="auto"/>
            </w:tcBorders>
            <w:vAlign w:val="bottom"/>
          </w:tcPr>
          <w:p w:rsidR="003467C4" w:rsidRPr="002858B5" w:rsidRDefault="003467C4" w:rsidP="00435EED">
            <w:pPr>
              <w:rPr>
                <w:rFonts w:ascii="Arial Narrow" w:hAnsi="Arial Narrow"/>
                <w:b/>
                <w:sz w:val="20"/>
                <w:szCs w:val="20"/>
              </w:rPr>
            </w:pPr>
            <w:r w:rsidRPr="002858B5">
              <w:rPr>
                <w:rFonts w:ascii="Arial Narrow" w:hAnsi="Arial Narrow"/>
                <w:b/>
                <w:sz w:val="20"/>
                <w:szCs w:val="20"/>
              </w:rPr>
              <w:t>PJ PLJEVLJA</w:t>
            </w:r>
          </w:p>
        </w:tc>
        <w:tc>
          <w:tcPr>
            <w:tcW w:w="740" w:type="dxa"/>
            <w:tcBorders>
              <w:top w:val="single" w:sz="4" w:space="0" w:color="auto"/>
              <w:left w:val="single" w:sz="4" w:space="0" w:color="auto"/>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629</w:t>
            </w:r>
          </w:p>
        </w:tc>
        <w:tc>
          <w:tcPr>
            <w:tcW w:w="735"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346</w:t>
            </w:r>
          </w:p>
        </w:tc>
        <w:tc>
          <w:tcPr>
            <w:tcW w:w="718"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251</w:t>
            </w:r>
          </w:p>
        </w:tc>
        <w:tc>
          <w:tcPr>
            <w:tcW w:w="637"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125</w:t>
            </w:r>
          </w:p>
        </w:tc>
        <w:tc>
          <w:tcPr>
            <w:tcW w:w="642"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57</w:t>
            </w:r>
          </w:p>
        </w:tc>
        <w:tc>
          <w:tcPr>
            <w:tcW w:w="612"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27</w:t>
            </w:r>
          </w:p>
        </w:tc>
        <w:tc>
          <w:tcPr>
            <w:tcW w:w="711"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164</w:t>
            </w:r>
          </w:p>
        </w:tc>
        <w:tc>
          <w:tcPr>
            <w:tcW w:w="637"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91</w:t>
            </w:r>
          </w:p>
        </w:tc>
        <w:tc>
          <w:tcPr>
            <w:tcW w:w="718"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143</w:t>
            </w:r>
          </w:p>
        </w:tc>
        <w:tc>
          <w:tcPr>
            <w:tcW w:w="637"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97</w:t>
            </w:r>
          </w:p>
        </w:tc>
        <w:tc>
          <w:tcPr>
            <w:tcW w:w="532"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4</w:t>
            </w:r>
          </w:p>
        </w:tc>
        <w:tc>
          <w:tcPr>
            <w:tcW w:w="430"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648"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3</w:t>
            </w:r>
          </w:p>
        </w:tc>
        <w:tc>
          <w:tcPr>
            <w:tcW w:w="581"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w:t>
            </w:r>
          </w:p>
        </w:tc>
        <w:tc>
          <w:tcPr>
            <w:tcW w:w="608"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408"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663"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7</w:t>
            </w:r>
          </w:p>
        </w:tc>
        <w:tc>
          <w:tcPr>
            <w:tcW w:w="665"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5</w:t>
            </w:r>
          </w:p>
        </w:tc>
        <w:tc>
          <w:tcPr>
            <w:tcW w:w="551"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581"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554"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408" w:type="dxa"/>
            <w:tcBorders>
              <w:top w:val="single" w:sz="4" w:space="0" w:color="auto"/>
              <w:left w:val="nil"/>
              <w:bottom w:val="double" w:sz="4" w:space="0" w:color="auto"/>
              <w:right w:val="doub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r>
      <w:tr w:rsidR="003467C4" w:rsidRPr="002858B5" w:rsidTr="00435EED">
        <w:trPr>
          <w:trHeight w:val="227"/>
          <w:jc w:val="center"/>
        </w:trPr>
        <w:tc>
          <w:tcPr>
            <w:tcW w:w="472" w:type="dxa"/>
            <w:tcBorders>
              <w:top w:val="double" w:sz="4" w:space="0" w:color="auto"/>
              <w:bottom w:val="single" w:sz="4" w:space="0" w:color="auto"/>
              <w:right w:val="single" w:sz="4" w:space="0" w:color="auto"/>
            </w:tcBorders>
            <w:noWrap/>
            <w:vAlign w:val="bottom"/>
          </w:tcPr>
          <w:p w:rsidR="003467C4" w:rsidRPr="002858B5" w:rsidRDefault="003467C4" w:rsidP="00435EED">
            <w:pPr>
              <w:jc w:val="right"/>
              <w:rPr>
                <w:rFonts w:ascii="Arial Narrow" w:hAnsi="Arial Narrow"/>
                <w:i/>
                <w:sz w:val="20"/>
                <w:szCs w:val="20"/>
              </w:rPr>
            </w:pPr>
            <w:r w:rsidRPr="002858B5">
              <w:rPr>
                <w:rFonts w:ascii="Arial Narrow" w:hAnsi="Arial Narrow"/>
                <w:i/>
                <w:sz w:val="20"/>
                <w:szCs w:val="20"/>
              </w:rPr>
              <w:t>26</w:t>
            </w:r>
          </w:p>
        </w:tc>
        <w:tc>
          <w:tcPr>
            <w:tcW w:w="1672" w:type="dxa"/>
            <w:tcBorders>
              <w:top w:val="double" w:sz="4" w:space="0" w:color="auto"/>
              <w:left w:val="single" w:sz="4" w:space="0" w:color="auto"/>
              <w:bottom w:val="single" w:sz="4" w:space="0" w:color="auto"/>
              <w:right w:val="single" w:sz="4" w:space="0" w:color="auto"/>
            </w:tcBorders>
            <w:vAlign w:val="bottom"/>
          </w:tcPr>
          <w:p w:rsidR="003467C4" w:rsidRPr="002858B5" w:rsidRDefault="003467C4" w:rsidP="00435EED">
            <w:pPr>
              <w:rPr>
                <w:rFonts w:ascii="Arial Narrow" w:hAnsi="Arial Narrow"/>
                <w:sz w:val="20"/>
                <w:szCs w:val="20"/>
              </w:rPr>
            </w:pPr>
            <w:r w:rsidRPr="002858B5">
              <w:rPr>
                <w:rFonts w:ascii="Arial Narrow" w:hAnsi="Arial Narrow"/>
                <w:sz w:val="20"/>
                <w:szCs w:val="20"/>
              </w:rPr>
              <w:t>Bijelo Polje</w:t>
            </w:r>
          </w:p>
        </w:tc>
        <w:tc>
          <w:tcPr>
            <w:tcW w:w="740" w:type="dxa"/>
            <w:tcBorders>
              <w:top w:val="double" w:sz="4" w:space="0" w:color="auto"/>
              <w:left w:val="single" w:sz="4" w:space="0" w:color="auto"/>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711</w:t>
            </w:r>
          </w:p>
        </w:tc>
        <w:tc>
          <w:tcPr>
            <w:tcW w:w="735"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361</w:t>
            </w:r>
          </w:p>
        </w:tc>
        <w:tc>
          <w:tcPr>
            <w:tcW w:w="718"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308</w:t>
            </w:r>
          </w:p>
        </w:tc>
        <w:tc>
          <w:tcPr>
            <w:tcW w:w="637"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171</w:t>
            </w:r>
          </w:p>
        </w:tc>
        <w:tc>
          <w:tcPr>
            <w:tcW w:w="642"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77</w:t>
            </w:r>
          </w:p>
        </w:tc>
        <w:tc>
          <w:tcPr>
            <w:tcW w:w="612"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37</w:t>
            </w:r>
          </w:p>
        </w:tc>
        <w:tc>
          <w:tcPr>
            <w:tcW w:w="711"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182</w:t>
            </w:r>
          </w:p>
        </w:tc>
        <w:tc>
          <w:tcPr>
            <w:tcW w:w="637"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76</w:t>
            </w:r>
          </w:p>
        </w:tc>
        <w:tc>
          <w:tcPr>
            <w:tcW w:w="718"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125</w:t>
            </w:r>
          </w:p>
        </w:tc>
        <w:tc>
          <w:tcPr>
            <w:tcW w:w="637"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71</w:t>
            </w:r>
          </w:p>
        </w:tc>
        <w:tc>
          <w:tcPr>
            <w:tcW w:w="532"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5</w:t>
            </w:r>
          </w:p>
        </w:tc>
        <w:tc>
          <w:tcPr>
            <w:tcW w:w="430"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w:t>
            </w:r>
          </w:p>
        </w:tc>
        <w:tc>
          <w:tcPr>
            <w:tcW w:w="648"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8</w:t>
            </w:r>
          </w:p>
        </w:tc>
        <w:tc>
          <w:tcPr>
            <w:tcW w:w="581"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3</w:t>
            </w:r>
          </w:p>
        </w:tc>
        <w:tc>
          <w:tcPr>
            <w:tcW w:w="608"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08"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63"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6</w:t>
            </w:r>
          </w:p>
        </w:tc>
        <w:tc>
          <w:tcPr>
            <w:tcW w:w="665"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w:t>
            </w:r>
          </w:p>
        </w:tc>
        <w:tc>
          <w:tcPr>
            <w:tcW w:w="551"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81"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54"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08" w:type="dxa"/>
            <w:tcBorders>
              <w:top w:val="double" w:sz="4" w:space="0" w:color="auto"/>
              <w:left w:val="nil"/>
              <w:bottom w:val="single" w:sz="4" w:space="0" w:color="auto"/>
              <w:right w:val="doub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r>
      <w:tr w:rsidR="003467C4" w:rsidRPr="002858B5" w:rsidTr="00435EED">
        <w:trPr>
          <w:trHeight w:val="227"/>
          <w:jc w:val="center"/>
        </w:trPr>
        <w:tc>
          <w:tcPr>
            <w:tcW w:w="472" w:type="dxa"/>
            <w:tcBorders>
              <w:top w:val="single" w:sz="4" w:space="0" w:color="auto"/>
              <w:bottom w:val="single" w:sz="4" w:space="0" w:color="auto"/>
              <w:right w:val="single" w:sz="4" w:space="0" w:color="auto"/>
            </w:tcBorders>
            <w:noWrap/>
            <w:vAlign w:val="bottom"/>
          </w:tcPr>
          <w:p w:rsidR="003467C4" w:rsidRPr="002858B5" w:rsidRDefault="003467C4" w:rsidP="00435EED">
            <w:pPr>
              <w:jc w:val="right"/>
              <w:rPr>
                <w:rFonts w:ascii="Arial Narrow" w:hAnsi="Arial Narrow"/>
                <w:i/>
                <w:sz w:val="20"/>
                <w:szCs w:val="20"/>
              </w:rPr>
            </w:pPr>
            <w:r w:rsidRPr="002858B5">
              <w:rPr>
                <w:rFonts w:ascii="Arial Narrow" w:hAnsi="Arial Narrow"/>
                <w:i/>
                <w:sz w:val="20"/>
                <w:szCs w:val="20"/>
              </w:rPr>
              <w:t>27</w:t>
            </w:r>
          </w:p>
        </w:tc>
        <w:tc>
          <w:tcPr>
            <w:tcW w:w="1672" w:type="dxa"/>
            <w:tcBorders>
              <w:top w:val="single" w:sz="4" w:space="0" w:color="auto"/>
              <w:left w:val="single" w:sz="4" w:space="0" w:color="auto"/>
              <w:bottom w:val="single" w:sz="4" w:space="0" w:color="auto"/>
              <w:right w:val="single" w:sz="4" w:space="0" w:color="auto"/>
            </w:tcBorders>
            <w:vAlign w:val="bottom"/>
          </w:tcPr>
          <w:p w:rsidR="003467C4" w:rsidRPr="002858B5" w:rsidRDefault="003467C4" w:rsidP="00435EED">
            <w:pPr>
              <w:rPr>
                <w:rFonts w:ascii="Arial Narrow" w:hAnsi="Arial Narrow"/>
                <w:sz w:val="20"/>
                <w:szCs w:val="20"/>
              </w:rPr>
            </w:pPr>
            <w:r w:rsidRPr="002858B5">
              <w:rPr>
                <w:rFonts w:ascii="Arial Narrow" w:hAnsi="Arial Narrow"/>
                <w:sz w:val="20"/>
                <w:szCs w:val="20"/>
              </w:rPr>
              <w:t>Mojkovac</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228</w:t>
            </w:r>
          </w:p>
        </w:tc>
        <w:tc>
          <w:tcPr>
            <w:tcW w:w="735"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110</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82</w:t>
            </w:r>
          </w:p>
        </w:tc>
        <w:tc>
          <w:tcPr>
            <w:tcW w:w="637"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45</w:t>
            </w:r>
          </w:p>
        </w:tc>
        <w:tc>
          <w:tcPr>
            <w:tcW w:w="642"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15</w:t>
            </w:r>
          </w:p>
        </w:tc>
        <w:tc>
          <w:tcPr>
            <w:tcW w:w="612"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7</w:t>
            </w:r>
          </w:p>
        </w:tc>
        <w:tc>
          <w:tcPr>
            <w:tcW w:w="711"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88</w:t>
            </w:r>
          </w:p>
        </w:tc>
        <w:tc>
          <w:tcPr>
            <w:tcW w:w="637"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32</w:t>
            </w:r>
          </w:p>
        </w:tc>
        <w:tc>
          <w:tcPr>
            <w:tcW w:w="718"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40</w:t>
            </w:r>
          </w:p>
        </w:tc>
        <w:tc>
          <w:tcPr>
            <w:tcW w:w="637"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25</w:t>
            </w:r>
          </w:p>
        </w:tc>
        <w:tc>
          <w:tcPr>
            <w:tcW w:w="532"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30"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48"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08"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3</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54"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08" w:type="dxa"/>
            <w:tcBorders>
              <w:top w:val="single" w:sz="4" w:space="0" w:color="auto"/>
              <w:left w:val="nil"/>
              <w:bottom w:val="single" w:sz="4" w:space="0" w:color="auto"/>
              <w:right w:val="doub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r>
      <w:tr w:rsidR="003467C4" w:rsidRPr="002858B5" w:rsidTr="00435EED">
        <w:trPr>
          <w:trHeight w:val="227"/>
          <w:jc w:val="center"/>
        </w:trPr>
        <w:tc>
          <w:tcPr>
            <w:tcW w:w="472" w:type="dxa"/>
            <w:tcBorders>
              <w:top w:val="single" w:sz="4" w:space="0" w:color="auto"/>
              <w:bottom w:val="double" w:sz="4" w:space="0" w:color="auto"/>
              <w:right w:val="single" w:sz="4" w:space="0" w:color="auto"/>
            </w:tcBorders>
            <w:noWrap/>
            <w:vAlign w:val="bottom"/>
          </w:tcPr>
          <w:p w:rsidR="003467C4" w:rsidRPr="002858B5" w:rsidRDefault="003467C4" w:rsidP="00435EED">
            <w:pPr>
              <w:jc w:val="right"/>
              <w:rPr>
                <w:rFonts w:ascii="Arial Narrow" w:hAnsi="Arial Narrow"/>
                <w:i/>
                <w:sz w:val="20"/>
                <w:szCs w:val="20"/>
              </w:rPr>
            </w:pPr>
            <w:r w:rsidRPr="002858B5">
              <w:rPr>
                <w:rFonts w:ascii="Arial Narrow" w:hAnsi="Arial Narrow"/>
                <w:i/>
                <w:sz w:val="20"/>
                <w:szCs w:val="20"/>
              </w:rPr>
              <w:t>28</w:t>
            </w:r>
          </w:p>
        </w:tc>
        <w:tc>
          <w:tcPr>
            <w:tcW w:w="1672" w:type="dxa"/>
            <w:tcBorders>
              <w:top w:val="single" w:sz="4" w:space="0" w:color="auto"/>
              <w:left w:val="single" w:sz="4" w:space="0" w:color="auto"/>
              <w:bottom w:val="double" w:sz="4" w:space="0" w:color="auto"/>
              <w:right w:val="single" w:sz="4" w:space="0" w:color="auto"/>
            </w:tcBorders>
            <w:vAlign w:val="bottom"/>
          </w:tcPr>
          <w:p w:rsidR="003467C4" w:rsidRPr="002858B5" w:rsidRDefault="003467C4" w:rsidP="00435EED">
            <w:pPr>
              <w:rPr>
                <w:rFonts w:ascii="Arial Narrow" w:hAnsi="Arial Narrow"/>
                <w:b/>
                <w:sz w:val="20"/>
                <w:szCs w:val="20"/>
              </w:rPr>
            </w:pPr>
            <w:r w:rsidRPr="002858B5">
              <w:rPr>
                <w:rFonts w:ascii="Arial Narrow" w:hAnsi="Arial Narrow"/>
                <w:b/>
                <w:sz w:val="20"/>
                <w:szCs w:val="20"/>
              </w:rPr>
              <w:t>PJ B. POLJE</w:t>
            </w:r>
          </w:p>
        </w:tc>
        <w:tc>
          <w:tcPr>
            <w:tcW w:w="740" w:type="dxa"/>
            <w:tcBorders>
              <w:top w:val="single" w:sz="4" w:space="0" w:color="auto"/>
              <w:left w:val="single" w:sz="4" w:space="0" w:color="auto"/>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939</w:t>
            </w:r>
          </w:p>
        </w:tc>
        <w:tc>
          <w:tcPr>
            <w:tcW w:w="735"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471</w:t>
            </w:r>
          </w:p>
        </w:tc>
        <w:tc>
          <w:tcPr>
            <w:tcW w:w="718"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390</w:t>
            </w:r>
          </w:p>
        </w:tc>
        <w:tc>
          <w:tcPr>
            <w:tcW w:w="637"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216</w:t>
            </w:r>
          </w:p>
        </w:tc>
        <w:tc>
          <w:tcPr>
            <w:tcW w:w="642"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92</w:t>
            </w:r>
          </w:p>
        </w:tc>
        <w:tc>
          <w:tcPr>
            <w:tcW w:w="612"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44</w:t>
            </w:r>
          </w:p>
        </w:tc>
        <w:tc>
          <w:tcPr>
            <w:tcW w:w="711"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270</w:t>
            </w:r>
          </w:p>
        </w:tc>
        <w:tc>
          <w:tcPr>
            <w:tcW w:w="637"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108</w:t>
            </w:r>
          </w:p>
        </w:tc>
        <w:tc>
          <w:tcPr>
            <w:tcW w:w="718"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165</w:t>
            </w:r>
          </w:p>
        </w:tc>
        <w:tc>
          <w:tcPr>
            <w:tcW w:w="637"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96</w:t>
            </w:r>
          </w:p>
        </w:tc>
        <w:tc>
          <w:tcPr>
            <w:tcW w:w="532"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5</w:t>
            </w:r>
          </w:p>
        </w:tc>
        <w:tc>
          <w:tcPr>
            <w:tcW w:w="430"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w:t>
            </w:r>
          </w:p>
        </w:tc>
        <w:tc>
          <w:tcPr>
            <w:tcW w:w="648"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8</w:t>
            </w:r>
          </w:p>
        </w:tc>
        <w:tc>
          <w:tcPr>
            <w:tcW w:w="581"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3</w:t>
            </w:r>
          </w:p>
        </w:tc>
        <w:tc>
          <w:tcPr>
            <w:tcW w:w="608"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408"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663"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9</w:t>
            </w:r>
          </w:p>
        </w:tc>
        <w:tc>
          <w:tcPr>
            <w:tcW w:w="665"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3</w:t>
            </w:r>
          </w:p>
        </w:tc>
        <w:tc>
          <w:tcPr>
            <w:tcW w:w="551"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581"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554"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408" w:type="dxa"/>
            <w:tcBorders>
              <w:top w:val="single" w:sz="4" w:space="0" w:color="auto"/>
              <w:left w:val="nil"/>
              <w:bottom w:val="double" w:sz="4" w:space="0" w:color="auto"/>
              <w:right w:val="doub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r>
      <w:tr w:rsidR="003467C4" w:rsidRPr="002858B5" w:rsidTr="00435EED">
        <w:trPr>
          <w:trHeight w:val="227"/>
          <w:jc w:val="center"/>
        </w:trPr>
        <w:tc>
          <w:tcPr>
            <w:tcW w:w="472" w:type="dxa"/>
            <w:tcBorders>
              <w:top w:val="double" w:sz="4" w:space="0" w:color="auto"/>
              <w:bottom w:val="single" w:sz="4" w:space="0" w:color="auto"/>
              <w:right w:val="single" w:sz="4" w:space="0" w:color="auto"/>
            </w:tcBorders>
            <w:noWrap/>
            <w:vAlign w:val="bottom"/>
          </w:tcPr>
          <w:p w:rsidR="003467C4" w:rsidRPr="002858B5" w:rsidRDefault="003467C4" w:rsidP="00435EED">
            <w:pPr>
              <w:jc w:val="right"/>
              <w:rPr>
                <w:rFonts w:ascii="Arial Narrow" w:hAnsi="Arial Narrow"/>
                <w:i/>
                <w:sz w:val="20"/>
                <w:szCs w:val="20"/>
              </w:rPr>
            </w:pPr>
            <w:r w:rsidRPr="002858B5">
              <w:rPr>
                <w:rFonts w:ascii="Arial Narrow" w:hAnsi="Arial Narrow"/>
                <w:i/>
                <w:sz w:val="20"/>
                <w:szCs w:val="20"/>
              </w:rPr>
              <w:t>29</w:t>
            </w:r>
          </w:p>
        </w:tc>
        <w:tc>
          <w:tcPr>
            <w:tcW w:w="1672" w:type="dxa"/>
            <w:tcBorders>
              <w:top w:val="double" w:sz="4" w:space="0" w:color="auto"/>
              <w:left w:val="single" w:sz="4" w:space="0" w:color="auto"/>
              <w:bottom w:val="single" w:sz="4" w:space="0" w:color="auto"/>
              <w:right w:val="single" w:sz="4" w:space="0" w:color="auto"/>
            </w:tcBorders>
            <w:vAlign w:val="bottom"/>
          </w:tcPr>
          <w:p w:rsidR="003467C4" w:rsidRPr="002858B5" w:rsidRDefault="003467C4" w:rsidP="00435EED">
            <w:pPr>
              <w:rPr>
                <w:rFonts w:ascii="Arial Narrow" w:hAnsi="Arial Narrow"/>
                <w:sz w:val="20"/>
                <w:szCs w:val="20"/>
              </w:rPr>
            </w:pPr>
            <w:r w:rsidRPr="002858B5">
              <w:rPr>
                <w:rFonts w:ascii="Arial Narrow" w:hAnsi="Arial Narrow"/>
                <w:sz w:val="20"/>
                <w:szCs w:val="20"/>
              </w:rPr>
              <w:t>Bar</w:t>
            </w:r>
          </w:p>
        </w:tc>
        <w:tc>
          <w:tcPr>
            <w:tcW w:w="740" w:type="dxa"/>
            <w:tcBorders>
              <w:top w:val="double" w:sz="4" w:space="0" w:color="auto"/>
              <w:left w:val="single" w:sz="4" w:space="0" w:color="auto"/>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364</w:t>
            </w:r>
          </w:p>
        </w:tc>
        <w:tc>
          <w:tcPr>
            <w:tcW w:w="735"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211</w:t>
            </w:r>
          </w:p>
        </w:tc>
        <w:tc>
          <w:tcPr>
            <w:tcW w:w="718"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141</w:t>
            </w:r>
          </w:p>
        </w:tc>
        <w:tc>
          <w:tcPr>
            <w:tcW w:w="637"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87</w:t>
            </w:r>
          </w:p>
        </w:tc>
        <w:tc>
          <w:tcPr>
            <w:tcW w:w="642"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29</w:t>
            </w:r>
          </w:p>
        </w:tc>
        <w:tc>
          <w:tcPr>
            <w:tcW w:w="612"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15</w:t>
            </w:r>
          </w:p>
        </w:tc>
        <w:tc>
          <w:tcPr>
            <w:tcW w:w="711"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81</w:t>
            </w:r>
          </w:p>
        </w:tc>
        <w:tc>
          <w:tcPr>
            <w:tcW w:w="637"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40</w:t>
            </w:r>
          </w:p>
        </w:tc>
        <w:tc>
          <w:tcPr>
            <w:tcW w:w="718"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92</w:t>
            </w:r>
          </w:p>
        </w:tc>
        <w:tc>
          <w:tcPr>
            <w:tcW w:w="637"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57</w:t>
            </w:r>
          </w:p>
        </w:tc>
        <w:tc>
          <w:tcPr>
            <w:tcW w:w="532"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w:t>
            </w:r>
          </w:p>
        </w:tc>
        <w:tc>
          <w:tcPr>
            <w:tcW w:w="430"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48" w:type="dxa"/>
            <w:tcBorders>
              <w:top w:val="doub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8</w:t>
            </w:r>
          </w:p>
        </w:tc>
        <w:tc>
          <w:tcPr>
            <w:tcW w:w="581"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3</w:t>
            </w:r>
          </w:p>
        </w:tc>
        <w:tc>
          <w:tcPr>
            <w:tcW w:w="608"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08"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63"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12</w:t>
            </w:r>
          </w:p>
        </w:tc>
        <w:tc>
          <w:tcPr>
            <w:tcW w:w="665"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9</w:t>
            </w:r>
          </w:p>
        </w:tc>
        <w:tc>
          <w:tcPr>
            <w:tcW w:w="551"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81"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54" w:type="dxa"/>
            <w:tcBorders>
              <w:top w:val="doub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08" w:type="dxa"/>
            <w:tcBorders>
              <w:top w:val="double" w:sz="4" w:space="0" w:color="auto"/>
              <w:left w:val="nil"/>
              <w:bottom w:val="single" w:sz="4" w:space="0" w:color="auto"/>
              <w:right w:val="doub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r>
      <w:tr w:rsidR="003467C4" w:rsidRPr="002858B5" w:rsidTr="00435EED">
        <w:trPr>
          <w:trHeight w:val="227"/>
          <w:jc w:val="center"/>
        </w:trPr>
        <w:tc>
          <w:tcPr>
            <w:tcW w:w="472" w:type="dxa"/>
            <w:tcBorders>
              <w:top w:val="single" w:sz="4" w:space="0" w:color="auto"/>
              <w:bottom w:val="single" w:sz="4" w:space="0" w:color="auto"/>
              <w:right w:val="single" w:sz="4" w:space="0" w:color="auto"/>
            </w:tcBorders>
            <w:noWrap/>
            <w:vAlign w:val="bottom"/>
          </w:tcPr>
          <w:p w:rsidR="003467C4" w:rsidRPr="002858B5" w:rsidRDefault="003467C4" w:rsidP="00435EED">
            <w:pPr>
              <w:jc w:val="right"/>
              <w:rPr>
                <w:rFonts w:ascii="Arial Narrow" w:hAnsi="Arial Narrow"/>
                <w:i/>
                <w:sz w:val="20"/>
                <w:szCs w:val="20"/>
              </w:rPr>
            </w:pPr>
            <w:r w:rsidRPr="002858B5">
              <w:rPr>
                <w:rFonts w:ascii="Arial Narrow" w:hAnsi="Arial Narrow"/>
                <w:i/>
                <w:sz w:val="20"/>
                <w:szCs w:val="20"/>
              </w:rPr>
              <w:t>30</w:t>
            </w:r>
          </w:p>
        </w:tc>
        <w:tc>
          <w:tcPr>
            <w:tcW w:w="1672" w:type="dxa"/>
            <w:tcBorders>
              <w:top w:val="single" w:sz="4" w:space="0" w:color="auto"/>
              <w:left w:val="single" w:sz="4" w:space="0" w:color="auto"/>
              <w:bottom w:val="single" w:sz="4" w:space="0" w:color="auto"/>
              <w:right w:val="single" w:sz="4" w:space="0" w:color="auto"/>
            </w:tcBorders>
            <w:vAlign w:val="bottom"/>
          </w:tcPr>
          <w:p w:rsidR="003467C4" w:rsidRPr="002858B5" w:rsidRDefault="003467C4" w:rsidP="00435EED">
            <w:pPr>
              <w:rPr>
                <w:rFonts w:ascii="Arial Narrow" w:hAnsi="Arial Narrow"/>
                <w:sz w:val="20"/>
                <w:szCs w:val="20"/>
              </w:rPr>
            </w:pPr>
            <w:r w:rsidRPr="002858B5">
              <w:rPr>
                <w:rFonts w:ascii="Arial Narrow" w:hAnsi="Arial Narrow"/>
                <w:sz w:val="20"/>
                <w:szCs w:val="20"/>
              </w:rPr>
              <w:t xml:space="preserve">Budva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78</w:t>
            </w:r>
          </w:p>
        </w:tc>
        <w:tc>
          <w:tcPr>
            <w:tcW w:w="735"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49</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21</w:t>
            </w:r>
          </w:p>
        </w:tc>
        <w:tc>
          <w:tcPr>
            <w:tcW w:w="637"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9</w:t>
            </w:r>
          </w:p>
        </w:tc>
        <w:tc>
          <w:tcPr>
            <w:tcW w:w="642"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8</w:t>
            </w:r>
          </w:p>
        </w:tc>
        <w:tc>
          <w:tcPr>
            <w:tcW w:w="612"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6</w:t>
            </w:r>
          </w:p>
        </w:tc>
        <w:tc>
          <w:tcPr>
            <w:tcW w:w="711"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25</w:t>
            </w:r>
          </w:p>
        </w:tc>
        <w:tc>
          <w:tcPr>
            <w:tcW w:w="637"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17</w:t>
            </w:r>
          </w:p>
        </w:tc>
        <w:tc>
          <w:tcPr>
            <w:tcW w:w="718"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20</w:t>
            </w:r>
          </w:p>
        </w:tc>
        <w:tc>
          <w:tcPr>
            <w:tcW w:w="637"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15</w:t>
            </w:r>
          </w:p>
        </w:tc>
        <w:tc>
          <w:tcPr>
            <w:tcW w:w="532"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30"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48"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08"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54"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08" w:type="dxa"/>
            <w:tcBorders>
              <w:top w:val="single" w:sz="4" w:space="0" w:color="auto"/>
              <w:left w:val="nil"/>
              <w:bottom w:val="single" w:sz="4" w:space="0" w:color="auto"/>
              <w:right w:val="doub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r>
      <w:tr w:rsidR="003467C4" w:rsidRPr="002858B5" w:rsidTr="00435EED">
        <w:trPr>
          <w:trHeight w:val="227"/>
          <w:jc w:val="center"/>
        </w:trPr>
        <w:tc>
          <w:tcPr>
            <w:tcW w:w="472" w:type="dxa"/>
            <w:tcBorders>
              <w:top w:val="single" w:sz="4" w:space="0" w:color="auto"/>
              <w:bottom w:val="single" w:sz="4" w:space="0" w:color="auto"/>
              <w:right w:val="single" w:sz="4" w:space="0" w:color="auto"/>
            </w:tcBorders>
            <w:noWrap/>
            <w:vAlign w:val="bottom"/>
          </w:tcPr>
          <w:p w:rsidR="003467C4" w:rsidRPr="002858B5" w:rsidRDefault="003467C4" w:rsidP="00435EED">
            <w:pPr>
              <w:jc w:val="right"/>
              <w:rPr>
                <w:rFonts w:ascii="Arial Narrow" w:hAnsi="Arial Narrow"/>
                <w:i/>
                <w:sz w:val="20"/>
                <w:szCs w:val="20"/>
              </w:rPr>
            </w:pPr>
            <w:r w:rsidRPr="002858B5">
              <w:rPr>
                <w:rFonts w:ascii="Arial Narrow" w:hAnsi="Arial Narrow"/>
                <w:i/>
                <w:sz w:val="20"/>
                <w:szCs w:val="20"/>
              </w:rPr>
              <w:t>31</w:t>
            </w:r>
          </w:p>
        </w:tc>
        <w:tc>
          <w:tcPr>
            <w:tcW w:w="1672" w:type="dxa"/>
            <w:tcBorders>
              <w:top w:val="single" w:sz="4" w:space="0" w:color="auto"/>
              <w:left w:val="single" w:sz="4" w:space="0" w:color="auto"/>
              <w:bottom w:val="single" w:sz="4" w:space="0" w:color="auto"/>
              <w:right w:val="single" w:sz="4" w:space="0" w:color="auto"/>
            </w:tcBorders>
            <w:vAlign w:val="bottom"/>
          </w:tcPr>
          <w:p w:rsidR="003467C4" w:rsidRPr="002858B5" w:rsidRDefault="003467C4" w:rsidP="00435EED">
            <w:pPr>
              <w:rPr>
                <w:rFonts w:ascii="Arial Narrow" w:hAnsi="Arial Narrow"/>
                <w:sz w:val="20"/>
                <w:szCs w:val="20"/>
              </w:rPr>
            </w:pPr>
            <w:r w:rsidRPr="002858B5">
              <w:rPr>
                <w:rFonts w:ascii="Arial Narrow" w:hAnsi="Arial Narrow"/>
                <w:sz w:val="20"/>
                <w:szCs w:val="20"/>
              </w:rPr>
              <w:t>Ulcinj</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52</w:t>
            </w:r>
          </w:p>
        </w:tc>
        <w:tc>
          <w:tcPr>
            <w:tcW w:w="735"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15</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20</w:t>
            </w:r>
          </w:p>
        </w:tc>
        <w:tc>
          <w:tcPr>
            <w:tcW w:w="637"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5</w:t>
            </w:r>
          </w:p>
        </w:tc>
        <w:tc>
          <w:tcPr>
            <w:tcW w:w="642"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9</w:t>
            </w:r>
          </w:p>
        </w:tc>
        <w:tc>
          <w:tcPr>
            <w:tcW w:w="612"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4</w:t>
            </w:r>
          </w:p>
        </w:tc>
        <w:tc>
          <w:tcPr>
            <w:tcW w:w="711"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12</w:t>
            </w:r>
          </w:p>
        </w:tc>
        <w:tc>
          <w:tcPr>
            <w:tcW w:w="637"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3</w:t>
            </w:r>
          </w:p>
        </w:tc>
        <w:tc>
          <w:tcPr>
            <w:tcW w:w="718"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9</w:t>
            </w:r>
          </w:p>
        </w:tc>
        <w:tc>
          <w:tcPr>
            <w:tcW w:w="637"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3</w:t>
            </w:r>
          </w:p>
        </w:tc>
        <w:tc>
          <w:tcPr>
            <w:tcW w:w="532"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30"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48" w:type="dxa"/>
            <w:tcBorders>
              <w:top w:val="single" w:sz="4" w:space="0" w:color="auto"/>
              <w:left w:val="nil"/>
              <w:bottom w:val="single" w:sz="4" w:space="0" w:color="auto"/>
              <w:right w:val="single" w:sz="4" w:space="0" w:color="auto"/>
            </w:tcBorders>
            <w:shd w:val="clear" w:color="auto" w:fill="auto"/>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08"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2</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554" w:type="dxa"/>
            <w:tcBorders>
              <w:top w:val="single" w:sz="4" w:space="0" w:color="auto"/>
              <w:left w:val="nil"/>
              <w:bottom w:val="single" w:sz="4" w:space="0" w:color="auto"/>
              <w:right w:val="sing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c>
          <w:tcPr>
            <w:tcW w:w="408" w:type="dxa"/>
            <w:tcBorders>
              <w:top w:val="single" w:sz="4" w:space="0" w:color="auto"/>
              <w:left w:val="nil"/>
              <w:bottom w:val="single" w:sz="4" w:space="0" w:color="auto"/>
              <w:right w:val="double" w:sz="4" w:space="0" w:color="auto"/>
            </w:tcBorders>
            <w:shd w:val="clear" w:color="auto" w:fill="auto"/>
            <w:noWrap/>
            <w:vAlign w:val="bottom"/>
          </w:tcPr>
          <w:p w:rsidR="003467C4" w:rsidRPr="002858B5" w:rsidRDefault="003467C4" w:rsidP="00435EED">
            <w:pPr>
              <w:jc w:val="right"/>
              <w:rPr>
                <w:rFonts w:ascii="Arial Narrow" w:hAnsi="Arial Narrow"/>
                <w:color w:val="000000"/>
                <w:sz w:val="20"/>
                <w:szCs w:val="20"/>
              </w:rPr>
            </w:pPr>
            <w:r w:rsidRPr="002858B5">
              <w:rPr>
                <w:rFonts w:ascii="Arial Narrow" w:hAnsi="Arial Narrow"/>
                <w:color w:val="000000"/>
                <w:sz w:val="20"/>
                <w:szCs w:val="20"/>
              </w:rPr>
              <w:t>0</w:t>
            </w:r>
          </w:p>
        </w:tc>
      </w:tr>
      <w:tr w:rsidR="003467C4" w:rsidRPr="002858B5" w:rsidTr="00435EED">
        <w:trPr>
          <w:trHeight w:val="227"/>
          <w:jc w:val="center"/>
        </w:trPr>
        <w:tc>
          <w:tcPr>
            <w:tcW w:w="472" w:type="dxa"/>
            <w:tcBorders>
              <w:top w:val="single" w:sz="4" w:space="0" w:color="auto"/>
              <w:bottom w:val="double" w:sz="4" w:space="0" w:color="auto"/>
              <w:right w:val="single" w:sz="4" w:space="0" w:color="auto"/>
            </w:tcBorders>
            <w:noWrap/>
            <w:vAlign w:val="bottom"/>
          </w:tcPr>
          <w:p w:rsidR="003467C4" w:rsidRPr="002858B5" w:rsidRDefault="003467C4" w:rsidP="00435EED">
            <w:pPr>
              <w:jc w:val="right"/>
              <w:rPr>
                <w:rFonts w:ascii="Arial Narrow" w:hAnsi="Arial Narrow"/>
                <w:i/>
                <w:sz w:val="20"/>
                <w:szCs w:val="20"/>
              </w:rPr>
            </w:pPr>
            <w:r w:rsidRPr="002858B5">
              <w:rPr>
                <w:rFonts w:ascii="Arial Narrow" w:hAnsi="Arial Narrow"/>
                <w:i/>
                <w:sz w:val="20"/>
                <w:szCs w:val="20"/>
              </w:rPr>
              <w:t>32</w:t>
            </w:r>
          </w:p>
        </w:tc>
        <w:tc>
          <w:tcPr>
            <w:tcW w:w="1672" w:type="dxa"/>
            <w:tcBorders>
              <w:top w:val="single" w:sz="4" w:space="0" w:color="auto"/>
              <w:left w:val="single" w:sz="4" w:space="0" w:color="auto"/>
              <w:bottom w:val="double" w:sz="4" w:space="0" w:color="auto"/>
              <w:right w:val="single" w:sz="4" w:space="0" w:color="auto"/>
            </w:tcBorders>
            <w:vAlign w:val="bottom"/>
          </w:tcPr>
          <w:p w:rsidR="003467C4" w:rsidRPr="002858B5" w:rsidRDefault="003467C4" w:rsidP="00435EED">
            <w:pPr>
              <w:rPr>
                <w:rFonts w:ascii="Arial Narrow" w:hAnsi="Arial Narrow"/>
                <w:b/>
                <w:sz w:val="20"/>
                <w:szCs w:val="20"/>
              </w:rPr>
            </w:pPr>
            <w:r w:rsidRPr="002858B5">
              <w:rPr>
                <w:rFonts w:ascii="Arial Narrow" w:hAnsi="Arial Narrow"/>
                <w:b/>
                <w:sz w:val="20"/>
                <w:szCs w:val="20"/>
              </w:rPr>
              <w:t>PJ BAR</w:t>
            </w:r>
          </w:p>
        </w:tc>
        <w:tc>
          <w:tcPr>
            <w:tcW w:w="740" w:type="dxa"/>
            <w:tcBorders>
              <w:top w:val="single" w:sz="4" w:space="0" w:color="auto"/>
              <w:left w:val="single" w:sz="4" w:space="0" w:color="auto"/>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494</w:t>
            </w:r>
          </w:p>
        </w:tc>
        <w:tc>
          <w:tcPr>
            <w:tcW w:w="735"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275</w:t>
            </w:r>
          </w:p>
        </w:tc>
        <w:tc>
          <w:tcPr>
            <w:tcW w:w="718"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182</w:t>
            </w:r>
          </w:p>
        </w:tc>
        <w:tc>
          <w:tcPr>
            <w:tcW w:w="637"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101</w:t>
            </w:r>
          </w:p>
        </w:tc>
        <w:tc>
          <w:tcPr>
            <w:tcW w:w="642"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46</w:t>
            </w:r>
          </w:p>
        </w:tc>
        <w:tc>
          <w:tcPr>
            <w:tcW w:w="612"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25</w:t>
            </w:r>
          </w:p>
        </w:tc>
        <w:tc>
          <w:tcPr>
            <w:tcW w:w="711"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118</w:t>
            </w:r>
          </w:p>
        </w:tc>
        <w:tc>
          <w:tcPr>
            <w:tcW w:w="637"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60</w:t>
            </w:r>
          </w:p>
        </w:tc>
        <w:tc>
          <w:tcPr>
            <w:tcW w:w="718"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121</w:t>
            </w:r>
          </w:p>
        </w:tc>
        <w:tc>
          <w:tcPr>
            <w:tcW w:w="637"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75</w:t>
            </w:r>
          </w:p>
        </w:tc>
        <w:tc>
          <w:tcPr>
            <w:tcW w:w="532"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w:t>
            </w:r>
          </w:p>
        </w:tc>
        <w:tc>
          <w:tcPr>
            <w:tcW w:w="430"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648"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10</w:t>
            </w:r>
          </w:p>
        </w:tc>
        <w:tc>
          <w:tcPr>
            <w:tcW w:w="581"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4</w:t>
            </w:r>
          </w:p>
        </w:tc>
        <w:tc>
          <w:tcPr>
            <w:tcW w:w="608"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408"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663"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16</w:t>
            </w:r>
          </w:p>
        </w:tc>
        <w:tc>
          <w:tcPr>
            <w:tcW w:w="665"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10</w:t>
            </w:r>
          </w:p>
        </w:tc>
        <w:tc>
          <w:tcPr>
            <w:tcW w:w="551"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581"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554"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408" w:type="dxa"/>
            <w:tcBorders>
              <w:top w:val="single" w:sz="4" w:space="0" w:color="auto"/>
              <w:left w:val="nil"/>
              <w:bottom w:val="double" w:sz="4" w:space="0" w:color="auto"/>
              <w:right w:val="doub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r>
      <w:tr w:rsidR="003467C4" w:rsidRPr="002858B5" w:rsidTr="00435EED">
        <w:trPr>
          <w:trHeight w:val="227"/>
          <w:jc w:val="center"/>
        </w:trPr>
        <w:tc>
          <w:tcPr>
            <w:tcW w:w="472" w:type="dxa"/>
            <w:tcBorders>
              <w:top w:val="double" w:sz="4" w:space="0" w:color="auto"/>
              <w:bottom w:val="double" w:sz="4" w:space="0" w:color="auto"/>
            </w:tcBorders>
            <w:noWrap/>
            <w:vAlign w:val="bottom"/>
          </w:tcPr>
          <w:p w:rsidR="003467C4" w:rsidRPr="002858B5" w:rsidRDefault="003467C4" w:rsidP="00435EED">
            <w:pPr>
              <w:jc w:val="right"/>
              <w:rPr>
                <w:rFonts w:ascii="Arial Narrow" w:hAnsi="Arial Narrow"/>
                <w:b/>
                <w:i/>
                <w:sz w:val="20"/>
                <w:szCs w:val="20"/>
              </w:rPr>
            </w:pPr>
            <w:r w:rsidRPr="002858B5">
              <w:rPr>
                <w:rFonts w:ascii="Arial Narrow" w:hAnsi="Arial Narrow"/>
                <w:b/>
                <w:i/>
                <w:sz w:val="20"/>
                <w:szCs w:val="20"/>
              </w:rPr>
              <w:t>33</w:t>
            </w:r>
          </w:p>
        </w:tc>
        <w:tc>
          <w:tcPr>
            <w:tcW w:w="1672" w:type="dxa"/>
            <w:tcBorders>
              <w:top w:val="double" w:sz="4" w:space="0" w:color="auto"/>
              <w:bottom w:val="double" w:sz="4" w:space="0" w:color="auto"/>
            </w:tcBorders>
            <w:vAlign w:val="bottom"/>
          </w:tcPr>
          <w:p w:rsidR="003467C4" w:rsidRPr="002858B5" w:rsidRDefault="003467C4" w:rsidP="00435EED">
            <w:pPr>
              <w:rPr>
                <w:rFonts w:ascii="Arial Narrow" w:hAnsi="Arial Narrow"/>
                <w:b/>
                <w:sz w:val="20"/>
                <w:szCs w:val="20"/>
              </w:rPr>
            </w:pPr>
            <w:r w:rsidRPr="002858B5">
              <w:rPr>
                <w:rFonts w:ascii="Arial Narrow" w:hAnsi="Arial Narrow"/>
                <w:b/>
                <w:sz w:val="20"/>
                <w:szCs w:val="20"/>
              </w:rPr>
              <w:t>UKUPNO CG</w:t>
            </w:r>
          </w:p>
        </w:tc>
        <w:tc>
          <w:tcPr>
            <w:tcW w:w="740" w:type="dxa"/>
            <w:tcBorders>
              <w:top w:val="double" w:sz="4" w:space="0" w:color="auto"/>
              <w:left w:val="single" w:sz="4" w:space="0" w:color="auto"/>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8222</w:t>
            </w:r>
          </w:p>
        </w:tc>
        <w:tc>
          <w:tcPr>
            <w:tcW w:w="735" w:type="dxa"/>
            <w:tcBorders>
              <w:top w:val="doub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4477</w:t>
            </w:r>
          </w:p>
        </w:tc>
        <w:tc>
          <w:tcPr>
            <w:tcW w:w="718" w:type="dxa"/>
            <w:tcBorders>
              <w:top w:val="doub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3674</w:t>
            </w:r>
          </w:p>
        </w:tc>
        <w:tc>
          <w:tcPr>
            <w:tcW w:w="637" w:type="dxa"/>
            <w:tcBorders>
              <w:top w:val="doub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2208</w:t>
            </w:r>
          </w:p>
        </w:tc>
        <w:tc>
          <w:tcPr>
            <w:tcW w:w="642" w:type="dxa"/>
            <w:tcBorders>
              <w:top w:val="doub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583</w:t>
            </w:r>
          </w:p>
        </w:tc>
        <w:tc>
          <w:tcPr>
            <w:tcW w:w="612" w:type="dxa"/>
            <w:tcBorders>
              <w:top w:val="doub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281</w:t>
            </w:r>
          </w:p>
        </w:tc>
        <w:tc>
          <w:tcPr>
            <w:tcW w:w="711" w:type="dxa"/>
            <w:tcBorders>
              <w:top w:val="doub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1952</w:t>
            </w:r>
          </w:p>
        </w:tc>
        <w:tc>
          <w:tcPr>
            <w:tcW w:w="637" w:type="dxa"/>
            <w:tcBorders>
              <w:top w:val="doub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865</w:t>
            </w:r>
          </w:p>
        </w:tc>
        <w:tc>
          <w:tcPr>
            <w:tcW w:w="718" w:type="dxa"/>
            <w:tcBorders>
              <w:top w:val="doub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1753</w:t>
            </w:r>
          </w:p>
        </w:tc>
        <w:tc>
          <w:tcPr>
            <w:tcW w:w="637" w:type="dxa"/>
            <w:tcBorders>
              <w:top w:val="doub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1014</w:t>
            </w:r>
          </w:p>
        </w:tc>
        <w:tc>
          <w:tcPr>
            <w:tcW w:w="532" w:type="dxa"/>
            <w:tcBorders>
              <w:top w:val="doub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26</w:t>
            </w:r>
          </w:p>
        </w:tc>
        <w:tc>
          <w:tcPr>
            <w:tcW w:w="430" w:type="dxa"/>
            <w:tcBorders>
              <w:top w:val="doub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4</w:t>
            </w:r>
          </w:p>
        </w:tc>
        <w:tc>
          <w:tcPr>
            <w:tcW w:w="648" w:type="dxa"/>
            <w:tcBorders>
              <w:top w:val="doub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87</w:t>
            </w:r>
          </w:p>
        </w:tc>
        <w:tc>
          <w:tcPr>
            <w:tcW w:w="581" w:type="dxa"/>
            <w:tcBorders>
              <w:top w:val="doub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34</w:t>
            </w:r>
          </w:p>
        </w:tc>
        <w:tc>
          <w:tcPr>
            <w:tcW w:w="608" w:type="dxa"/>
            <w:tcBorders>
              <w:top w:val="doub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408" w:type="dxa"/>
            <w:tcBorders>
              <w:top w:val="doub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663" w:type="dxa"/>
            <w:tcBorders>
              <w:top w:val="doub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145</w:t>
            </w:r>
          </w:p>
        </w:tc>
        <w:tc>
          <w:tcPr>
            <w:tcW w:w="665" w:type="dxa"/>
            <w:tcBorders>
              <w:top w:val="doub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69</w:t>
            </w:r>
          </w:p>
        </w:tc>
        <w:tc>
          <w:tcPr>
            <w:tcW w:w="551" w:type="dxa"/>
            <w:tcBorders>
              <w:top w:val="doub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2</w:t>
            </w:r>
          </w:p>
        </w:tc>
        <w:tc>
          <w:tcPr>
            <w:tcW w:w="581" w:type="dxa"/>
            <w:tcBorders>
              <w:top w:val="doub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2</w:t>
            </w:r>
          </w:p>
        </w:tc>
        <w:tc>
          <w:tcPr>
            <w:tcW w:w="554" w:type="dxa"/>
            <w:tcBorders>
              <w:top w:val="doub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408" w:type="dxa"/>
            <w:tcBorders>
              <w:top w:val="double" w:sz="4" w:space="0" w:color="auto"/>
              <w:left w:val="nil"/>
              <w:bottom w:val="double" w:sz="4" w:space="0" w:color="auto"/>
              <w:right w:val="doub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r>
    </w:tbl>
    <w:p w:rsidR="003467C4" w:rsidRDefault="003467C4" w:rsidP="003467C4">
      <w:pPr>
        <w:jc w:val="both"/>
        <w:rPr>
          <w:rFonts w:ascii="Arial" w:hAnsi="Arial" w:cs="Arial"/>
          <w:lang w:val="sl-SI"/>
        </w:rPr>
      </w:pPr>
    </w:p>
    <w:p w:rsidR="003467C4" w:rsidRPr="003467C4" w:rsidRDefault="003467C4" w:rsidP="003467C4">
      <w:pPr>
        <w:jc w:val="center"/>
        <w:rPr>
          <w:sz w:val="16"/>
          <w:szCs w:val="16"/>
        </w:rPr>
      </w:pPr>
      <w:r w:rsidRPr="003467C4">
        <w:rPr>
          <w:rFonts w:ascii="Arial" w:hAnsi="Arial" w:cs="Arial"/>
          <w:sz w:val="16"/>
          <w:szCs w:val="16"/>
        </w:rPr>
        <w:lastRenderedPageBreak/>
        <w:t>Lica sa invaliditetom – prema vrstama statusa</w:t>
      </w:r>
      <w:r w:rsidRPr="003467C4">
        <w:rPr>
          <w:rStyle w:val="FootnoteReference"/>
          <w:rFonts w:ascii="Arial" w:hAnsi="Arial"/>
          <w:sz w:val="16"/>
          <w:szCs w:val="16"/>
        </w:rPr>
        <w:footnoteReference w:id="2"/>
      </w:r>
      <w:r w:rsidRPr="003467C4">
        <w:rPr>
          <w:sz w:val="16"/>
          <w:szCs w:val="16"/>
        </w:rPr>
        <w:t xml:space="preserve"> </w:t>
      </w:r>
      <w:r w:rsidR="002366F6">
        <w:rPr>
          <w:rFonts w:ascii="Arial" w:hAnsi="Arial" w:cs="Arial"/>
          <w:i/>
          <w:sz w:val="16"/>
          <w:szCs w:val="16"/>
          <w:u w:val="single"/>
        </w:rPr>
        <w:t>(Tab. 26)</w:t>
      </w:r>
    </w:p>
    <w:tbl>
      <w:tblPr>
        <w:tblW w:w="1398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2"/>
        <w:gridCol w:w="1372"/>
        <w:gridCol w:w="701"/>
        <w:gridCol w:w="696"/>
        <w:gridCol w:w="718"/>
        <w:gridCol w:w="611"/>
        <w:gridCol w:w="599"/>
        <w:gridCol w:w="591"/>
        <w:gridCol w:w="668"/>
        <w:gridCol w:w="611"/>
        <w:gridCol w:w="525"/>
        <w:gridCol w:w="499"/>
        <w:gridCol w:w="616"/>
        <w:gridCol w:w="581"/>
        <w:gridCol w:w="608"/>
        <w:gridCol w:w="499"/>
        <w:gridCol w:w="663"/>
        <w:gridCol w:w="665"/>
        <w:gridCol w:w="551"/>
        <w:gridCol w:w="581"/>
        <w:gridCol w:w="581"/>
        <w:gridCol w:w="581"/>
      </w:tblGrid>
      <w:tr w:rsidR="003467C4" w:rsidRPr="00340E8B" w:rsidTr="00435EED">
        <w:trPr>
          <w:cantSplit/>
          <w:trHeight w:val="227"/>
          <w:jc w:val="center"/>
        </w:trPr>
        <w:tc>
          <w:tcPr>
            <w:tcW w:w="472" w:type="dxa"/>
            <w:tcBorders>
              <w:bottom w:val="double" w:sz="4" w:space="0" w:color="auto"/>
            </w:tcBorders>
            <w:noWrap/>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Rb</w:t>
            </w:r>
          </w:p>
        </w:tc>
        <w:tc>
          <w:tcPr>
            <w:tcW w:w="1395" w:type="dxa"/>
            <w:tcBorders>
              <w:bottom w:val="double" w:sz="4" w:space="0" w:color="auto"/>
            </w:tcBorders>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b/>
                <w:sz w:val="20"/>
                <w:szCs w:val="20"/>
              </w:rPr>
              <w:t>PJ/ biro rada</w:t>
            </w:r>
          </w:p>
        </w:tc>
        <w:tc>
          <w:tcPr>
            <w:tcW w:w="712" w:type="dxa"/>
            <w:tcBorders>
              <w:bottom w:val="double" w:sz="4" w:space="0" w:color="auto"/>
            </w:tcBorders>
            <w:vAlign w:val="bottom"/>
          </w:tcPr>
          <w:p w:rsidR="003467C4" w:rsidRPr="00340E8B" w:rsidRDefault="003467C4" w:rsidP="00435EED">
            <w:pPr>
              <w:pStyle w:val="NoSpacing"/>
              <w:jc w:val="center"/>
              <w:rPr>
                <w:rFonts w:ascii="Arial Narrow" w:hAnsi="Arial Narrow"/>
                <w:sz w:val="20"/>
                <w:szCs w:val="20"/>
              </w:rPr>
            </w:pPr>
            <w:r w:rsidRPr="00340E8B">
              <w:rPr>
                <w:rFonts w:ascii="Arial Narrow" w:hAnsi="Arial Narrow"/>
                <w:sz w:val="20"/>
                <w:szCs w:val="20"/>
              </w:rPr>
              <w:t>∑</w:t>
            </w:r>
          </w:p>
        </w:tc>
        <w:tc>
          <w:tcPr>
            <w:tcW w:w="706" w:type="dxa"/>
            <w:tcBorders>
              <w:bottom w:val="double" w:sz="4" w:space="0" w:color="auto"/>
            </w:tcBorders>
            <w:vAlign w:val="bottom"/>
          </w:tcPr>
          <w:p w:rsidR="003467C4" w:rsidRPr="00340E8B" w:rsidRDefault="003467C4" w:rsidP="00435EED">
            <w:pPr>
              <w:pStyle w:val="NoSpacing"/>
              <w:jc w:val="center"/>
              <w:rPr>
                <w:rFonts w:ascii="Arial Narrow" w:hAnsi="Arial Narrow"/>
                <w:sz w:val="20"/>
                <w:szCs w:val="20"/>
              </w:rPr>
            </w:pPr>
            <w:r w:rsidRPr="00340E8B">
              <w:rPr>
                <w:rFonts w:ascii="Arial Narrow" w:hAnsi="Arial Narrow"/>
                <w:sz w:val="20"/>
                <w:szCs w:val="20"/>
              </w:rPr>
              <w:t>Ž</w:t>
            </w:r>
          </w:p>
        </w:tc>
        <w:tc>
          <w:tcPr>
            <w:tcW w:w="718" w:type="dxa"/>
            <w:tcBorders>
              <w:bottom w:val="double" w:sz="4" w:space="0" w:color="auto"/>
            </w:tcBorders>
            <w:noWrap/>
            <w:vAlign w:val="bottom"/>
          </w:tcPr>
          <w:p w:rsidR="003467C4" w:rsidRPr="00340E8B" w:rsidRDefault="003467C4" w:rsidP="00435EED">
            <w:pPr>
              <w:pStyle w:val="NoSpacing"/>
              <w:jc w:val="center"/>
              <w:rPr>
                <w:rFonts w:ascii="Arial Narrow" w:hAnsi="Arial Narrow"/>
                <w:sz w:val="20"/>
                <w:szCs w:val="20"/>
              </w:rPr>
            </w:pPr>
            <w:r w:rsidRPr="00340E8B">
              <w:rPr>
                <w:rFonts w:ascii="Arial Narrow" w:hAnsi="Arial Narrow"/>
                <w:sz w:val="20"/>
                <w:szCs w:val="20"/>
              </w:rPr>
              <w:t>21</w:t>
            </w:r>
          </w:p>
        </w:tc>
        <w:tc>
          <w:tcPr>
            <w:tcW w:w="621" w:type="dxa"/>
            <w:tcBorders>
              <w:bottom w:val="double" w:sz="4" w:space="0" w:color="auto"/>
            </w:tcBorders>
            <w:vAlign w:val="bottom"/>
          </w:tcPr>
          <w:p w:rsidR="003467C4" w:rsidRPr="00340E8B" w:rsidRDefault="003467C4" w:rsidP="00435EED">
            <w:pPr>
              <w:pStyle w:val="NoSpacing"/>
              <w:jc w:val="center"/>
              <w:rPr>
                <w:rFonts w:ascii="Arial Narrow" w:hAnsi="Arial Narrow"/>
                <w:sz w:val="20"/>
                <w:szCs w:val="20"/>
              </w:rPr>
            </w:pPr>
            <w:r w:rsidRPr="00340E8B">
              <w:rPr>
                <w:rFonts w:ascii="Arial Narrow" w:hAnsi="Arial Narrow"/>
                <w:sz w:val="20"/>
                <w:szCs w:val="20"/>
              </w:rPr>
              <w:t>21Ž</w:t>
            </w:r>
          </w:p>
        </w:tc>
        <w:tc>
          <w:tcPr>
            <w:tcW w:w="617" w:type="dxa"/>
            <w:tcBorders>
              <w:bottom w:val="double" w:sz="4" w:space="0" w:color="auto"/>
            </w:tcBorders>
            <w:vAlign w:val="bottom"/>
          </w:tcPr>
          <w:p w:rsidR="003467C4" w:rsidRPr="00340E8B" w:rsidRDefault="003467C4" w:rsidP="00435EED">
            <w:pPr>
              <w:pStyle w:val="NoSpacing"/>
              <w:jc w:val="center"/>
              <w:rPr>
                <w:rFonts w:ascii="Arial Narrow" w:hAnsi="Arial Narrow"/>
                <w:sz w:val="20"/>
                <w:szCs w:val="20"/>
              </w:rPr>
            </w:pPr>
            <w:r w:rsidRPr="00340E8B">
              <w:rPr>
                <w:rFonts w:ascii="Arial Narrow" w:hAnsi="Arial Narrow"/>
                <w:sz w:val="20"/>
                <w:szCs w:val="20"/>
              </w:rPr>
              <w:t>22</w:t>
            </w:r>
          </w:p>
        </w:tc>
        <w:tc>
          <w:tcPr>
            <w:tcW w:w="599" w:type="dxa"/>
            <w:tcBorders>
              <w:bottom w:val="double" w:sz="4" w:space="0" w:color="auto"/>
            </w:tcBorders>
            <w:vAlign w:val="bottom"/>
          </w:tcPr>
          <w:p w:rsidR="003467C4" w:rsidRPr="00340E8B" w:rsidRDefault="003467C4" w:rsidP="00435EED">
            <w:pPr>
              <w:pStyle w:val="NoSpacing"/>
              <w:jc w:val="center"/>
              <w:rPr>
                <w:rFonts w:ascii="Arial Narrow" w:hAnsi="Arial Narrow"/>
                <w:sz w:val="20"/>
                <w:szCs w:val="20"/>
              </w:rPr>
            </w:pPr>
            <w:r w:rsidRPr="00340E8B">
              <w:rPr>
                <w:rFonts w:ascii="Arial Narrow" w:hAnsi="Arial Narrow"/>
                <w:sz w:val="20"/>
                <w:szCs w:val="20"/>
              </w:rPr>
              <w:t>22Ž</w:t>
            </w:r>
          </w:p>
        </w:tc>
        <w:tc>
          <w:tcPr>
            <w:tcW w:w="684" w:type="dxa"/>
            <w:tcBorders>
              <w:bottom w:val="double" w:sz="4" w:space="0" w:color="auto"/>
            </w:tcBorders>
            <w:vAlign w:val="bottom"/>
          </w:tcPr>
          <w:p w:rsidR="003467C4" w:rsidRPr="00340E8B" w:rsidRDefault="003467C4" w:rsidP="00435EED">
            <w:pPr>
              <w:pStyle w:val="NoSpacing"/>
              <w:jc w:val="center"/>
              <w:rPr>
                <w:rFonts w:ascii="Arial Narrow" w:hAnsi="Arial Narrow"/>
                <w:sz w:val="20"/>
                <w:szCs w:val="20"/>
              </w:rPr>
            </w:pPr>
            <w:r w:rsidRPr="00340E8B">
              <w:rPr>
                <w:rFonts w:ascii="Arial Narrow" w:hAnsi="Arial Narrow"/>
                <w:sz w:val="20"/>
                <w:szCs w:val="20"/>
              </w:rPr>
              <w:t>23</w:t>
            </w:r>
          </w:p>
        </w:tc>
        <w:tc>
          <w:tcPr>
            <w:tcW w:w="621" w:type="dxa"/>
            <w:tcBorders>
              <w:bottom w:val="double" w:sz="4" w:space="0" w:color="auto"/>
            </w:tcBorders>
            <w:vAlign w:val="bottom"/>
          </w:tcPr>
          <w:p w:rsidR="003467C4" w:rsidRPr="00340E8B" w:rsidRDefault="003467C4" w:rsidP="00435EED">
            <w:pPr>
              <w:pStyle w:val="NoSpacing"/>
              <w:jc w:val="center"/>
              <w:rPr>
                <w:rFonts w:ascii="Arial Narrow" w:hAnsi="Arial Narrow"/>
                <w:sz w:val="20"/>
                <w:szCs w:val="20"/>
              </w:rPr>
            </w:pPr>
            <w:r w:rsidRPr="00340E8B">
              <w:rPr>
                <w:rFonts w:ascii="Arial Narrow" w:hAnsi="Arial Narrow"/>
                <w:sz w:val="20"/>
                <w:szCs w:val="20"/>
              </w:rPr>
              <w:t>23Ž</w:t>
            </w:r>
          </w:p>
        </w:tc>
        <w:tc>
          <w:tcPr>
            <w:tcW w:w="527" w:type="dxa"/>
            <w:tcBorders>
              <w:bottom w:val="double" w:sz="4" w:space="0" w:color="auto"/>
            </w:tcBorders>
            <w:vAlign w:val="bottom"/>
          </w:tcPr>
          <w:p w:rsidR="003467C4" w:rsidRPr="00340E8B" w:rsidRDefault="003467C4" w:rsidP="00435EED">
            <w:pPr>
              <w:pStyle w:val="NoSpacing"/>
              <w:jc w:val="center"/>
              <w:rPr>
                <w:rFonts w:ascii="Arial Narrow" w:hAnsi="Arial Narrow"/>
                <w:sz w:val="20"/>
                <w:szCs w:val="20"/>
              </w:rPr>
            </w:pPr>
            <w:r w:rsidRPr="00340E8B">
              <w:rPr>
                <w:rFonts w:ascii="Arial Narrow" w:hAnsi="Arial Narrow"/>
                <w:sz w:val="20"/>
                <w:szCs w:val="20"/>
              </w:rPr>
              <w:t>25V</w:t>
            </w:r>
          </w:p>
        </w:tc>
        <w:tc>
          <w:tcPr>
            <w:tcW w:w="471" w:type="dxa"/>
            <w:tcBorders>
              <w:bottom w:val="double" w:sz="4" w:space="0" w:color="auto"/>
            </w:tcBorders>
            <w:vAlign w:val="bottom"/>
          </w:tcPr>
          <w:p w:rsidR="003467C4" w:rsidRPr="00340E8B" w:rsidRDefault="003467C4" w:rsidP="00435EED">
            <w:pPr>
              <w:pStyle w:val="NoSpacing"/>
              <w:jc w:val="center"/>
              <w:rPr>
                <w:rFonts w:ascii="Arial Narrow" w:hAnsi="Arial Narrow"/>
                <w:sz w:val="20"/>
                <w:szCs w:val="20"/>
              </w:rPr>
            </w:pPr>
            <w:r w:rsidRPr="00340E8B">
              <w:rPr>
                <w:rFonts w:ascii="Arial Narrow" w:hAnsi="Arial Narrow"/>
                <w:sz w:val="20"/>
                <w:szCs w:val="20"/>
              </w:rPr>
              <w:t>25Ž</w:t>
            </w:r>
          </w:p>
        </w:tc>
        <w:tc>
          <w:tcPr>
            <w:tcW w:w="627" w:type="dxa"/>
            <w:tcBorders>
              <w:bottom w:val="double" w:sz="4" w:space="0" w:color="auto"/>
            </w:tcBorders>
            <w:vAlign w:val="bottom"/>
          </w:tcPr>
          <w:p w:rsidR="003467C4" w:rsidRPr="00340E8B" w:rsidRDefault="003467C4" w:rsidP="00435EED">
            <w:pPr>
              <w:pStyle w:val="NoSpacing"/>
              <w:jc w:val="center"/>
              <w:rPr>
                <w:rFonts w:ascii="Arial Narrow" w:hAnsi="Arial Narrow"/>
                <w:sz w:val="20"/>
                <w:szCs w:val="20"/>
              </w:rPr>
            </w:pPr>
            <w:r w:rsidRPr="00340E8B">
              <w:rPr>
                <w:rFonts w:ascii="Arial Narrow" w:hAnsi="Arial Narrow"/>
                <w:sz w:val="20"/>
                <w:szCs w:val="20"/>
              </w:rPr>
              <w:t>26</w:t>
            </w:r>
          </w:p>
        </w:tc>
        <w:tc>
          <w:tcPr>
            <w:tcW w:w="581" w:type="dxa"/>
            <w:tcBorders>
              <w:bottom w:val="double" w:sz="4" w:space="0" w:color="auto"/>
            </w:tcBorders>
            <w:noWrap/>
            <w:vAlign w:val="bottom"/>
          </w:tcPr>
          <w:p w:rsidR="003467C4" w:rsidRPr="00340E8B" w:rsidRDefault="003467C4" w:rsidP="00435EED">
            <w:pPr>
              <w:pStyle w:val="NoSpacing"/>
              <w:jc w:val="center"/>
              <w:rPr>
                <w:rFonts w:ascii="Arial Narrow" w:hAnsi="Arial Narrow"/>
                <w:sz w:val="20"/>
                <w:szCs w:val="20"/>
              </w:rPr>
            </w:pPr>
            <w:r w:rsidRPr="00340E8B">
              <w:rPr>
                <w:rFonts w:ascii="Arial Narrow" w:hAnsi="Arial Narrow"/>
                <w:sz w:val="20"/>
                <w:szCs w:val="20"/>
              </w:rPr>
              <w:t>26Ž</w:t>
            </w:r>
          </w:p>
        </w:tc>
        <w:tc>
          <w:tcPr>
            <w:tcW w:w="608" w:type="dxa"/>
            <w:tcBorders>
              <w:bottom w:val="double" w:sz="4" w:space="0" w:color="auto"/>
            </w:tcBorders>
            <w:noWrap/>
            <w:vAlign w:val="bottom"/>
          </w:tcPr>
          <w:p w:rsidR="003467C4" w:rsidRPr="00340E8B" w:rsidRDefault="003467C4" w:rsidP="00435EED">
            <w:pPr>
              <w:pStyle w:val="NoSpacing"/>
              <w:jc w:val="center"/>
              <w:rPr>
                <w:rFonts w:ascii="Arial Narrow" w:hAnsi="Arial Narrow"/>
                <w:sz w:val="20"/>
                <w:szCs w:val="20"/>
              </w:rPr>
            </w:pPr>
            <w:r w:rsidRPr="00340E8B">
              <w:rPr>
                <w:rFonts w:ascii="Arial Narrow" w:hAnsi="Arial Narrow"/>
                <w:sz w:val="20"/>
                <w:szCs w:val="20"/>
              </w:rPr>
              <w:t>61</w:t>
            </w:r>
          </w:p>
        </w:tc>
        <w:tc>
          <w:tcPr>
            <w:tcW w:w="471" w:type="dxa"/>
            <w:tcBorders>
              <w:bottom w:val="double" w:sz="4" w:space="0" w:color="auto"/>
            </w:tcBorders>
            <w:noWrap/>
            <w:vAlign w:val="bottom"/>
          </w:tcPr>
          <w:p w:rsidR="003467C4" w:rsidRPr="00340E8B" w:rsidRDefault="003467C4" w:rsidP="00435EED">
            <w:pPr>
              <w:pStyle w:val="NoSpacing"/>
              <w:jc w:val="center"/>
              <w:rPr>
                <w:rFonts w:ascii="Arial Narrow" w:hAnsi="Arial Narrow"/>
                <w:sz w:val="20"/>
                <w:szCs w:val="20"/>
              </w:rPr>
            </w:pPr>
            <w:r w:rsidRPr="00340E8B">
              <w:rPr>
                <w:rFonts w:ascii="Arial Narrow" w:hAnsi="Arial Narrow"/>
                <w:sz w:val="20"/>
                <w:szCs w:val="20"/>
              </w:rPr>
              <w:t>61Ž</w:t>
            </w:r>
          </w:p>
        </w:tc>
        <w:tc>
          <w:tcPr>
            <w:tcW w:w="663" w:type="dxa"/>
            <w:tcBorders>
              <w:bottom w:val="double" w:sz="4" w:space="0" w:color="auto"/>
            </w:tcBorders>
            <w:noWrap/>
            <w:vAlign w:val="bottom"/>
          </w:tcPr>
          <w:p w:rsidR="003467C4" w:rsidRPr="00340E8B" w:rsidRDefault="003467C4" w:rsidP="00435EED">
            <w:pPr>
              <w:pStyle w:val="NoSpacing"/>
              <w:jc w:val="center"/>
              <w:rPr>
                <w:rFonts w:ascii="Arial Narrow" w:hAnsi="Arial Narrow"/>
                <w:sz w:val="20"/>
                <w:szCs w:val="20"/>
              </w:rPr>
            </w:pPr>
            <w:r w:rsidRPr="00340E8B">
              <w:rPr>
                <w:rFonts w:ascii="Arial Narrow" w:hAnsi="Arial Narrow"/>
                <w:sz w:val="20"/>
                <w:szCs w:val="20"/>
              </w:rPr>
              <w:t>62</w:t>
            </w:r>
          </w:p>
        </w:tc>
        <w:tc>
          <w:tcPr>
            <w:tcW w:w="665" w:type="dxa"/>
            <w:tcBorders>
              <w:bottom w:val="double" w:sz="4" w:space="0" w:color="auto"/>
            </w:tcBorders>
            <w:noWrap/>
            <w:vAlign w:val="bottom"/>
          </w:tcPr>
          <w:p w:rsidR="003467C4" w:rsidRPr="00340E8B" w:rsidRDefault="003467C4" w:rsidP="00435EED">
            <w:pPr>
              <w:pStyle w:val="NoSpacing"/>
              <w:jc w:val="center"/>
              <w:rPr>
                <w:rFonts w:ascii="Arial Narrow" w:hAnsi="Arial Narrow"/>
                <w:sz w:val="20"/>
                <w:szCs w:val="20"/>
              </w:rPr>
            </w:pPr>
            <w:r w:rsidRPr="00340E8B">
              <w:rPr>
                <w:rFonts w:ascii="Arial Narrow" w:hAnsi="Arial Narrow"/>
                <w:sz w:val="20"/>
                <w:szCs w:val="20"/>
              </w:rPr>
              <w:t>62Ž</w:t>
            </w:r>
          </w:p>
        </w:tc>
        <w:tc>
          <w:tcPr>
            <w:tcW w:w="551" w:type="dxa"/>
            <w:tcBorders>
              <w:bottom w:val="double" w:sz="4" w:space="0" w:color="auto"/>
            </w:tcBorders>
            <w:noWrap/>
            <w:vAlign w:val="bottom"/>
          </w:tcPr>
          <w:p w:rsidR="003467C4" w:rsidRPr="00340E8B" w:rsidRDefault="003467C4" w:rsidP="00435EED">
            <w:pPr>
              <w:pStyle w:val="NoSpacing"/>
              <w:jc w:val="center"/>
              <w:rPr>
                <w:rFonts w:ascii="Arial Narrow" w:hAnsi="Arial Narrow"/>
                <w:sz w:val="20"/>
                <w:szCs w:val="20"/>
              </w:rPr>
            </w:pPr>
            <w:r w:rsidRPr="00340E8B">
              <w:rPr>
                <w:rFonts w:ascii="Arial Narrow" w:hAnsi="Arial Narrow"/>
                <w:sz w:val="20"/>
                <w:szCs w:val="20"/>
              </w:rPr>
              <w:t>63</w:t>
            </w:r>
          </w:p>
        </w:tc>
        <w:tc>
          <w:tcPr>
            <w:tcW w:w="581" w:type="dxa"/>
            <w:tcBorders>
              <w:bottom w:val="double" w:sz="4" w:space="0" w:color="auto"/>
            </w:tcBorders>
            <w:noWrap/>
            <w:vAlign w:val="bottom"/>
          </w:tcPr>
          <w:p w:rsidR="003467C4" w:rsidRPr="00340E8B" w:rsidRDefault="003467C4" w:rsidP="00435EED">
            <w:pPr>
              <w:pStyle w:val="NoSpacing"/>
              <w:jc w:val="center"/>
              <w:rPr>
                <w:rFonts w:ascii="Arial Narrow" w:hAnsi="Arial Narrow"/>
                <w:sz w:val="20"/>
                <w:szCs w:val="20"/>
              </w:rPr>
            </w:pPr>
            <w:r w:rsidRPr="00340E8B">
              <w:rPr>
                <w:rFonts w:ascii="Arial Narrow" w:hAnsi="Arial Narrow"/>
                <w:sz w:val="20"/>
                <w:szCs w:val="20"/>
              </w:rPr>
              <w:t>63Ž</w:t>
            </w:r>
          </w:p>
        </w:tc>
        <w:tc>
          <w:tcPr>
            <w:tcW w:w="554" w:type="dxa"/>
            <w:tcBorders>
              <w:bottom w:val="double" w:sz="4" w:space="0" w:color="auto"/>
            </w:tcBorders>
            <w:noWrap/>
            <w:vAlign w:val="bottom"/>
          </w:tcPr>
          <w:p w:rsidR="003467C4" w:rsidRPr="00340E8B" w:rsidRDefault="003467C4" w:rsidP="00435EED">
            <w:pPr>
              <w:pStyle w:val="NoSpacing"/>
              <w:jc w:val="center"/>
              <w:rPr>
                <w:rFonts w:ascii="Arial Narrow" w:hAnsi="Arial Narrow"/>
                <w:sz w:val="20"/>
                <w:szCs w:val="20"/>
              </w:rPr>
            </w:pPr>
            <w:r w:rsidRPr="00340E8B">
              <w:rPr>
                <w:rFonts w:ascii="Arial Narrow" w:hAnsi="Arial Narrow"/>
                <w:sz w:val="20"/>
                <w:szCs w:val="20"/>
              </w:rPr>
              <w:t>64</w:t>
            </w:r>
          </w:p>
        </w:tc>
        <w:tc>
          <w:tcPr>
            <w:tcW w:w="545" w:type="dxa"/>
            <w:tcBorders>
              <w:bottom w:val="double" w:sz="4" w:space="0" w:color="auto"/>
            </w:tcBorders>
            <w:noWrap/>
            <w:vAlign w:val="bottom"/>
          </w:tcPr>
          <w:p w:rsidR="003467C4" w:rsidRPr="00340E8B" w:rsidRDefault="003467C4" w:rsidP="00435EED">
            <w:pPr>
              <w:pStyle w:val="NoSpacing"/>
              <w:jc w:val="center"/>
              <w:rPr>
                <w:rFonts w:ascii="Arial Narrow" w:hAnsi="Arial Narrow"/>
                <w:sz w:val="20"/>
                <w:szCs w:val="20"/>
              </w:rPr>
            </w:pPr>
            <w:r w:rsidRPr="00340E8B">
              <w:rPr>
                <w:rFonts w:ascii="Arial Narrow" w:hAnsi="Arial Narrow"/>
                <w:sz w:val="20"/>
                <w:szCs w:val="20"/>
              </w:rPr>
              <w:t>64Ž</w:t>
            </w:r>
          </w:p>
        </w:tc>
      </w:tr>
      <w:tr w:rsidR="003467C4" w:rsidRPr="00340E8B" w:rsidTr="00435EED">
        <w:trPr>
          <w:trHeight w:val="227"/>
          <w:jc w:val="center"/>
        </w:trPr>
        <w:tc>
          <w:tcPr>
            <w:tcW w:w="472" w:type="dxa"/>
            <w:tcBorders>
              <w:top w:val="double" w:sz="4" w:space="0" w:color="auto"/>
              <w:bottom w:val="single" w:sz="4" w:space="0" w:color="auto"/>
            </w:tcBorders>
            <w:noWrap/>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1</w:t>
            </w:r>
          </w:p>
        </w:tc>
        <w:tc>
          <w:tcPr>
            <w:tcW w:w="1395" w:type="dxa"/>
            <w:tcBorders>
              <w:top w:val="double" w:sz="4" w:space="0" w:color="auto"/>
              <w:bottom w:val="single" w:sz="4" w:space="0" w:color="auto"/>
            </w:tcBorders>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Podgorica</w:t>
            </w:r>
          </w:p>
        </w:tc>
        <w:tc>
          <w:tcPr>
            <w:tcW w:w="712" w:type="dxa"/>
            <w:tcBorders>
              <w:top w:val="double" w:sz="4" w:space="0" w:color="auto"/>
              <w:left w:val="single" w:sz="4" w:space="0" w:color="auto"/>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530</w:t>
            </w:r>
          </w:p>
        </w:tc>
        <w:tc>
          <w:tcPr>
            <w:tcW w:w="706"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265</w:t>
            </w:r>
          </w:p>
        </w:tc>
        <w:tc>
          <w:tcPr>
            <w:tcW w:w="718"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4</w:t>
            </w:r>
          </w:p>
        </w:tc>
        <w:tc>
          <w:tcPr>
            <w:tcW w:w="621"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17"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w:t>
            </w:r>
          </w:p>
        </w:tc>
        <w:tc>
          <w:tcPr>
            <w:tcW w:w="599"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84"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116</w:t>
            </w:r>
          </w:p>
        </w:tc>
        <w:tc>
          <w:tcPr>
            <w:tcW w:w="621"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47</w:t>
            </w:r>
          </w:p>
        </w:tc>
        <w:tc>
          <w:tcPr>
            <w:tcW w:w="527"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w:t>
            </w:r>
          </w:p>
        </w:tc>
        <w:tc>
          <w:tcPr>
            <w:tcW w:w="471"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w:t>
            </w:r>
          </w:p>
        </w:tc>
        <w:tc>
          <w:tcPr>
            <w:tcW w:w="627"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179</w:t>
            </w:r>
          </w:p>
        </w:tc>
        <w:tc>
          <w:tcPr>
            <w:tcW w:w="581"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78</w:t>
            </w:r>
          </w:p>
        </w:tc>
        <w:tc>
          <w:tcPr>
            <w:tcW w:w="608"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471"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63"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10</w:t>
            </w:r>
          </w:p>
        </w:tc>
        <w:tc>
          <w:tcPr>
            <w:tcW w:w="665"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6</w:t>
            </w:r>
          </w:p>
        </w:tc>
        <w:tc>
          <w:tcPr>
            <w:tcW w:w="551"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7</w:t>
            </w:r>
          </w:p>
        </w:tc>
        <w:tc>
          <w:tcPr>
            <w:tcW w:w="581"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4</w:t>
            </w:r>
          </w:p>
        </w:tc>
        <w:tc>
          <w:tcPr>
            <w:tcW w:w="554"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210</w:t>
            </w:r>
          </w:p>
        </w:tc>
        <w:tc>
          <w:tcPr>
            <w:tcW w:w="545" w:type="dxa"/>
            <w:tcBorders>
              <w:top w:val="double" w:sz="4" w:space="0" w:color="auto"/>
              <w:left w:val="nil"/>
              <w:bottom w:val="single" w:sz="4" w:space="0" w:color="auto"/>
              <w:right w:val="doub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129</w:t>
            </w:r>
          </w:p>
        </w:tc>
      </w:tr>
      <w:tr w:rsidR="003467C4" w:rsidRPr="00340E8B" w:rsidTr="00435EED">
        <w:trPr>
          <w:trHeight w:val="227"/>
          <w:jc w:val="center"/>
        </w:trPr>
        <w:tc>
          <w:tcPr>
            <w:tcW w:w="472" w:type="dxa"/>
            <w:tcBorders>
              <w:top w:val="single" w:sz="4" w:space="0" w:color="auto"/>
              <w:bottom w:val="single" w:sz="4" w:space="0" w:color="auto"/>
            </w:tcBorders>
            <w:noWrap/>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2</w:t>
            </w:r>
          </w:p>
        </w:tc>
        <w:tc>
          <w:tcPr>
            <w:tcW w:w="1395" w:type="dxa"/>
            <w:tcBorders>
              <w:top w:val="single" w:sz="4" w:space="0" w:color="auto"/>
              <w:bottom w:val="single" w:sz="4" w:space="0" w:color="auto"/>
            </w:tcBorders>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Golubovci</w:t>
            </w:r>
          </w:p>
        </w:tc>
        <w:tc>
          <w:tcPr>
            <w:tcW w:w="712" w:type="dxa"/>
            <w:tcBorders>
              <w:top w:val="single" w:sz="4" w:space="0" w:color="auto"/>
              <w:left w:val="single" w:sz="4" w:space="0" w:color="auto"/>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62</w:t>
            </w:r>
          </w:p>
        </w:tc>
        <w:tc>
          <w:tcPr>
            <w:tcW w:w="706"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25</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2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1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99"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84"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12</w:t>
            </w:r>
          </w:p>
        </w:tc>
        <w:tc>
          <w:tcPr>
            <w:tcW w:w="62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3</w:t>
            </w:r>
          </w:p>
        </w:tc>
        <w:tc>
          <w:tcPr>
            <w:tcW w:w="52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47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2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18</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5</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47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54"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31</w:t>
            </w:r>
          </w:p>
        </w:tc>
        <w:tc>
          <w:tcPr>
            <w:tcW w:w="545" w:type="dxa"/>
            <w:tcBorders>
              <w:top w:val="single" w:sz="4" w:space="0" w:color="auto"/>
              <w:left w:val="nil"/>
              <w:bottom w:val="single" w:sz="4" w:space="0" w:color="auto"/>
              <w:right w:val="doub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17</w:t>
            </w:r>
          </w:p>
        </w:tc>
      </w:tr>
      <w:tr w:rsidR="003467C4" w:rsidRPr="00340E8B" w:rsidTr="00435EED">
        <w:trPr>
          <w:trHeight w:val="227"/>
          <w:jc w:val="center"/>
        </w:trPr>
        <w:tc>
          <w:tcPr>
            <w:tcW w:w="472" w:type="dxa"/>
            <w:tcBorders>
              <w:top w:val="single" w:sz="4" w:space="0" w:color="auto"/>
              <w:bottom w:val="single" w:sz="4" w:space="0" w:color="auto"/>
            </w:tcBorders>
            <w:noWrap/>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3</w:t>
            </w:r>
          </w:p>
        </w:tc>
        <w:tc>
          <w:tcPr>
            <w:tcW w:w="1395" w:type="dxa"/>
            <w:tcBorders>
              <w:top w:val="single" w:sz="4" w:space="0" w:color="auto"/>
              <w:bottom w:val="single" w:sz="4" w:space="0" w:color="auto"/>
            </w:tcBorders>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Tuzi</w:t>
            </w:r>
          </w:p>
        </w:tc>
        <w:tc>
          <w:tcPr>
            <w:tcW w:w="712" w:type="dxa"/>
            <w:tcBorders>
              <w:top w:val="single" w:sz="4" w:space="0" w:color="auto"/>
              <w:left w:val="single" w:sz="4" w:space="0" w:color="auto"/>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49</w:t>
            </w:r>
          </w:p>
        </w:tc>
        <w:tc>
          <w:tcPr>
            <w:tcW w:w="706"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18</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2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1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99"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84"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3</w:t>
            </w:r>
          </w:p>
        </w:tc>
        <w:tc>
          <w:tcPr>
            <w:tcW w:w="62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w:t>
            </w:r>
          </w:p>
        </w:tc>
        <w:tc>
          <w:tcPr>
            <w:tcW w:w="52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w:t>
            </w:r>
          </w:p>
        </w:tc>
        <w:tc>
          <w:tcPr>
            <w:tcW w:w="47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2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13</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3</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47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54"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30</w:t>
            </w:r>
          </w:p>
        </w:tc>
        <w:tc>
          <w:tcPr>
            <w:tcW w:w="545" w:type="dxa"/>
            <w:tcBorders>
              <w:top w:val="single" w:sz="4" w:space="0" w:color="auto"/>
              <w:left w:val="nil"/>
              <w:bottom w:val="single" w:sz="4" w:space="0" w:color="auto"/>
              <w:right w:val="doub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13</w:t>
            </w:r>
          </w:p>
        </w:tc>
      </w:tr>
      <w:tr w:rsidR="003467C4" w:rsidRPr="00340E8B" w:rsidTr="00435EED">
        <w:trPr>
          <w:trHeight w:val="227"/>
          <w:jc w:val="center"/>
        </w:trPr>
        <w:tc>
          <w:tcPr>
            <w:tcW w:w="472" w:type="dxa"/>
            <w:tcBorders>
              <w:top w:val="single" w:sz="4" w:space="0" w:color="auto"/>
              <w:bottom w:val="single" w:sz="4" w:space="0" w:color="auto"/>
            </w:tcBorders>
            <w:noWrap/>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4</w:t>
            </w:r>
          </w:p>
        </w:tc>
        <w:tc>
          <w:tcPr>
            <w:tcW w:w="1395" w:type="dxa"/>
            <w:tcBorders>
              <w:top w:val="single" w:sz="4" w:space="0" w:color="auto"/>
              <w:bottom w:val="single" w:sz="4" w:space="0" w:color="auto"/>
            </w:tcBorders>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Cetinje</w:t>
            </w:r>
          </w:p>
        </w:tc>
        <w:tc>
          <w:tcPr>
            <w:tcW w:w="712" w:type="dxa"/>
            <w:tcBorders>
              <w:top w:val="single" w:sz="4" w:space="0" w:color="auto"/>
              <w:left w:val="single" w:sz="4" w:space="0" w:color="auto"/>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53</w:t>
            </w:r>
          </w:p>
        </w:tc>
        <w:tc>
          <w:tcPr>
            <w:tcW w:w="706"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27</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w:t>
            </w:r>
          </w:p>
        </w:tc>
        <w:tc>
          <w:tcPr>
            <w:tcW w:w="62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1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99"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84"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12</w:t>
            </w:r>
          </w:p>
        </w:tc>
        <w:tc>
          <w:tcPr>
            <w:tcW w:w="62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8</w:t>
            </w:r>
          </w:p>
        </w:tc>
        <w:tc>
          <w:tcPr>
            <w:tcW w:w="52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47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2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11</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3</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47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54"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28</w:t>
            </w:r>
          </w:p>
        </w:tc>
        <w:tc>
          <w:tcPr>
            <w:tcW w:w="545" w:type="dxa"/>
            <w:tcBorders>
              <w:top w:val="single" w:sz="4" w:space="0" w:color="auto"/>
              <w:left w:val="nil"/>
              <w:bottom w:val="single" w:sz="4" w:space="0" w:color="auto"/>
              <w:right w:val="doub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15</w:t>
            </w:r>
          </w:p>
        </w:tc>
      </w:tr>
      <w:tr w:rsidR="003467C4" w:rsidRPr="00340E8B" w:rsidTr="00435EED">
        <w:trPr>
          <w:trHeight w:val="227"/>
          <w:jc w:val="center"/>
        </w:trPr>
        <w:tc>
          <w:tcPr>
            <w:tcW w:w="472" w:type="dxa"/>
            <w:tcBorders>
              <w:top w:val="single" w:sz="4" w:space="0" w:color="auto"/>
              <w:bottom w:val="single" w:sz="4" w:space="0" w:color="auto"/>
            </w:tcBorders>
            <w:noWrap/>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5</w:t>
            </w:r>
          </w:p>
        </w:tc>
        <w:tc>
          <w:tcPr>
            <w:tcW w:w="1395" w:type="dxa"/>
            <w:tcBorders>
              <w:top w:val="single" w:sz="4" w:space="0" w:color="auto"/>
              <w:bottom w:val="single" w:sz="4" w:space="0" w:color="auto"/>
            </w:tcBorders>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Danilovgrad</w:t>
            </w:r>
          </w:p>
        </w:tc>
        <w:tc>
          <w:tcPr>
            <w:tcW w:w="712" w:type="dxa"/>
            <w:tcBorders>
              <w:top w:val="single" w:sz="4" w:space="0" w:color="auto"/>
              <w:left w:val="single" w:sz="4" w:space="0" w:color="auto"/>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79</w:t>
            </w:r>
          </w:p>
        </w:tc>
        <w:tc>
          <w:tcPr>
            <w:tcW w:w="706"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50</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2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1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99"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84"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25</w:t>
            </w:r>
          </w:p>
        </w:tc>
        <w:tc>
          <w:tcPr>
            <w:tcW w:w="62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18</w:t>
            </w:r>
          </w:p>
        </w:tc>
        <w:tc>
          <w:tcPr>
            <w:tcW w:w="52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47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2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14</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9</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47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54"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38</w:t>
            </w:r>
          </w:p>
        </w:tc>
        <w:tc>
          <w:tcPr>
            <w:tcW w:w="545" w:type="dxa"/>
            <w:tcBorders>
              <w:top w:val="single" w:sz="4" w:space="0" w:color="auto"/>
              <w:left w:val="nil"/>
              <w:bottom w:val="single" w:sz="4" w:space="0" w:color="auto"/>
              <w:right w:val="doub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23</w:t>
            </w:r>
          </w:p>
        </w:tc>
      </w:tr>
      <w:tr w:rsidR="003467C4" w:rsidRPr="00340E8B" w:rsidTr="00435EED">
        <w:trPr>
          <w:trHeight w:val="227"/>
          <w:jc w:val="center"/>
        </w:trPr>
        <w:tc>
          <w:tcPr>
            <w:tcW w:w="472" w:type="dxa"/>
            <w:tcBorders>
              <w:top w:val="single" w:sz="4" w:space="0" w:color="auto"/>
              <w:bottom w:val="single" w:sz="4" w:space="0" w:color="auto"/>
            </w:tcBorders>
            <w:noWrap/>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6</w:t>
            </w:r>
          </w:p>
        </w:tc>
        <w:tc>
          <w:tcPr>
            <w:tcW w:w="1395" w:type="dxa"/>
            <w:tcBorders>
              <w:top w:val="single" w:sz="4" w:space="0" w:color="auto"/>
              <w:bottom w:val="single" w:sz="4" w:space="0" w:color="auto"/>
            </w:tcBorders>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Kolašin</w:t>
            </w:r>
          </w:p>
        </w:tc>
        <w:tc>
          <w:tcPr>
            <w:tcW w:w="712" w:type="dxa"/>
            <w:tcBorders>
              <w:top w:val="single" w:sz="4" w:space="0" w:color="auto"/>
              <w:left w:val="single" w:sz="4" w:space="0" w:color="auto"/>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47</w:t>
            </w:r>
          </w:p>
        </w:tc>
        <w:tc>
          <w:tcPr>
            <w:tcW w:w="706"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25</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2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1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99"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84"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21</w:t>
            </w:r>
          </w:p>
        </w:tc>
        <w:tc>
          <w:tcPr>
            <w:tcW w:w="62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12</w:t>
            </w:r>
          </w:p>
        </w:tc>
        <w:tc>
          <w:tcPr>
            <w:tcW w:w="52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47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2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6</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5</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47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54"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20</w:t>
            </w:r>
          </w:p>
        </w:tc>
        <w:tc>
          <w:tcPr>
            <w:tcW w:w="545" w:type="dxa"/>
            <w:tcBorders>
              <w:top w:val="single" w:sz="4" w:space="0" w:color="auto"/>
              <w:left w:val="nil"/>
              <w:bottom w:val="single" w:sz="4" w:space="0" w:color="auto"/>
              <w:right w:val="doub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8</w:t>
            </w:r>
          </w:p>
        </w:tc>
      </w:tr>
      <w:tr w:rsidR="003467C4" w:rsidRPr="00340E8B" w:rsidTr="00435EED">
        <w:trPr>
          <w:trHeight w:val="227"/>
          <w:jc w:val="center"/>
        </w:trPr>
        <w:tc>
          <w:tcPr>
            <w:tcW w:w="472" w:type="dxa"/>
            <w:tcBorders>
              <w:top w:val="single" w:sz="4" w:space="0" w:color="auto"/>
              <w:bottom w:val="double" w:sz="4" w:space="0" w:color="auto"/>
            </w:tcBorders>
            <w:noWrap/>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7</w:t>
            </w:r>
          </w:p>
        </w:tc>
        <w:tc>
          <w:tcPr>
            <w:tcW w:w="1395" w:type="dxa"/>
            <w:tcBorders>
              <w:top w:val="single" w:sz="4" w:space="0" w:color="auto"/>
              <w:bottom w:val="double" w:sz="4" w:space="0" w:color="auto"/>
            </w:tcBorders>
            <w:vAlign w:val="bottom"/>
          </w:tcPr>
          <w:p w:rsidR="003467C4" w:rsidRPr="00340E8B" w:rsidRDefault="003467C4" w:rsidP="00435EED">
            <w:pPr>
              <w:pStyle w:val="NoSpacing"/>
              <w:rPr>
                <w:rFonts w:ascii="Arial Narrow" w:hAnsi="Arial Narrow"/>
                <w:b/>
                <w:sz w:val="18"/>
                <w:szCs w:val="18"/>
              </w:rPr>
            </w:pPr>
            <w:r w:rsidRPr="00340E8B">
              <w:rPr>
                <w:rFonts w:ascii="Arial Narrow" w:hAnsi="Arial Narrow"/>
                <w:b/>
                <w:sz w:val="18"/>
                <w:szCs w:val="18"/>
              </w:rPr>
              <w:t>PJ PODGORICA</w:t>
            </w:r>
          </w:p>
        </w:tc>
        <w:tc>
          <w:tcPr>
            <w:tcW w:w="712" w:type="dxa"/>
            <w:tcBorders>
              <w:top w:val="single" w:sz="4" w:space="0" w:color="auto"/>
              <w:left w:val="single" w:sz="4" w:space="0" w:color="auto"/>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820</w:t>
            </w:r>
          </w:p>
        </w:tc>
        <w:tc>
          <w:tcPr>
            <w:tcW w:w="706"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410</w:t>
            </w:r>
          </w:p>
        </w:tc>
        <w:tc>
          <w:tcPr>
            <w:tcW w:w="718"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5</w:t>
            </w:r>
          </w:p>
        </w:tc>
        <w:tc>
          <w:tcPr>
            <w:tcW w:w="621"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617"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2</w:t>
            </w:r>
          </w:p>
        </w:tc>
        <w:tc>
          <w:tcPr>
            <w:tcW w:w="599"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684"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189</w:t>
            </w:r>
          </w:p>
        </w:tc>
        <w:tc>
          <w:tcPr>
            <w:tcW w:w="621"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89</w:t>
            </w:r>
          </w:p>
        </w:tc>
        <w:tc>
          <w:tcPr>
            <w:tcW w:w="527"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3</w:t>
            </w:r>
          </w:p>
        </w:tc>
        <w:tc>
          <w:tcPr>
            <w:tcW w:w="471"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w:t>
            </w:r>
          </w:p>
        </w:tc>
        <w:tc>
          <w:tcPr>
            <w:tcW w:w="627"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241</w:t>
            </w:r>
          </w:p>
        </w:tc>
        <w:tc>
          <w:tcPr>
            <w:tcW w:w="581"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103</w:t>
            </w:r>
          </w:p>
        </w:tc>
        <w:tc>
          <w:tcPr>
            <w:tcW w:w="608"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471"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663"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13</w:t>
            </w:r>
          </w:p>
        </w:tc>
        <w:tc>
          <w:tcPr>
            <w:tcW w:w="665"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8</w:t>
            </w:r>
          </w:p>
        </w:tc>
        <w:tc>
          <w:tcPr>
            <w:tcW w:w="551"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10</w:t>
            </w:r>
          </w:p>
        </w:tc>
        <w:tc>
          <w:tcPr>
            <w:tcW w:w="581"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4</w:t>
            </w:r>
          </w:p>
        </w:tc>
        <w:tc>
          <w:tcPr>
            <w:tcW w:w="554"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357</w:t>
            </w:r>
          </w:p>
        </w:tc>
        <w:tc>
          <w:tcPr>
            <w:tcW w:w="545" w:type="dxa"/>
            <w:tcBorders>
              <w:top w:val="single" w:sz="4" w:space="0" w:color="auto"/>
              <w:left w:val="nil"/>
              <w:bottom w:val="double" w:sz="4" w:space="0" w:color="auto"/>
              <w:right w:val="doub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205</w:t>
            </w:r>
          </w:p>
        </w:tc>
      </w:tr>
      <w:tr w:rsidR="003467C4" w:rsidRPr="00340E8B" w:rsidTr="00435EED">
        <w:trPr>
          <w:trHeight w:val="227"/>
          <w:jc w:val="center"/>
        </w:trPr>
        <w:tc>
          <w:tcPr>
            <w:tcW w:w="472" w:type="dxa"/>
            <w:tcBorders>
              <w:top w:val="double" w:sz="4" w:space="0" w:color="auto"/>
              <w:bottom w:val="single" w:sz="4" w:space="0" w:color="auto"/>
            </w:tcBorders>
            <w:noWrap/>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8</w:t>
            </w:r>
          </w:p>
        </w:tc>
        <w:tc>
          <w:tcPr>
            <w:tcW w:w="1395" w:type="dxa"/>
            <w:tcBorders>
              <w:top w:val="double" w:sz="4" w:space="0" w:color="auto"/>
              <w:bottom w:val="single" w:sz="4" w:space="0" w:color="auto"/>
            </w:tcBorders>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Berane</w:t>
            </w:r>
          </w:p>
        </w:tc>
        <w:tc>
          <w:tcPr>
            <w:tcW w:w="712" w:type="dxa"/>
            <w:tcBorders>
              <w:top w:val="double" w:sz="4" w:space="0" w:color="auto"/>
              <w:left w:val="single" w:sz="4" w:space="0" w:color="auto"/>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2179</w:t>
            </w:r>
          </w:p>
        </w:tc>
        <w:tc>
          <w:tcPr>
            <w:tcW w:w="706"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1161</w:t>
            </w:r>
          </w:p>
        </w:tc>
        <w:tc>
          <w:tcPr>
            <w:tcW w:w="718"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21"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17"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99"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84"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90</w:t>
            </w:r>
          </w:p>
        </w:tc>
        <w:tc>
          <w:tcPr>
            <w:tcW w:w="621"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22</w:t>
            </w:r>
          </w:p>
        </w:tc>
        <w:tc>
          <w:tcPr>
            <w:tcW w:w="527"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471"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27"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45</w:t>
            </w:r>
          </w:p>
        </w:tc>
        <w:tc>
          <w:tcPr>
            <w:tcW w:w="581"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18</w:t>
            </w:r>
          </w:p>
        </w:tc>
        <w:tc>
          <w:tcPr>
            <w:tcW w:w="608"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471"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63"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w:t>
            </w:r>
          </w:p>
        </w:tc>
        <w:tc>
          <w:tcPr>
            <w:tcW w:w="665"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w:t>
            </w:r>
          </w:p>
        </w:tc>
        <w:tc>
          <w:tcPr>
            <w:tcW w:w="551"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8</w:t>
            </w:r>
          </w:p>
        </w:tc>
        <w:tc>
          <w:tcPr>
            <w:tcW w:w="581"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5</w:t>
            </w:r>
          </w:p>
        </w:tc>
        <w:tc>
          <w:tcPr>
            <w:tcW w:w="554"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2034</w:t>
            </w:r>
          </w:p>
        </w:tc>
        <w:tc>
          <w:tcPr>
            <w:tcW w:w="545" w:type="dxa"/>
            <w:tcBorders>
              <w:top w:val="double" w:sz="4" w:space="0" w:color="auto"/>
              <w:left w:val="nil"/>
              <w:bottom w:val="single" w:sz="4" w:space="0" w:color="auto"/>
              <w:right w:val="doub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1115</w:t>
            </w:r>
          </w:p>
        </w:tc>
      </w:tr>
      <w:tr w:rsidR="003467C4" w:rsidRPr="00340E8B" w:rsidTr="00435EED">
        <w:trPr>
          <w:trHeight w:val="227"/>
          <w:jc w:val="center"/>
        </w:trPr>
        <w:tc>
          <w:tcPr>
            <w:tcW w:w="472" w:type="dxa"/>
            <w:tcBorders>
              <w:top w:val="single" w:sz="4" w:space="0" w:color="auto"/>
              <w:bottom w:val="single" w:sz="4" w:space="0" w:color="auto"/>
            </w:tcBorders>
            <w:noWrap/>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9</w:t>
            </w:r>
          </w:p>
        </w:tc>
        <w:tc>
          <w:tcPr>
            <w:tcW w:w="1395" w:type="dxa"/>
            <w:tcBorders>
              <w:top w:val="single" w:sz="4" w:space="0" w:color="auto"/>
              <w:bottom w:val="single" w:sz="4" w:space="0" w:color="auto"/>
            </w:tcBorders>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Petnjica</w:t>
            </w:r>
          </w:p>
        </w:tc>
        <w:tc>
          <w:tcPr>
            <w:tcW w:w="712" w:type="dxa"/>
            <w:tcBorders>
              <w:top w:val="single" w:sz="4" w:space="0" w:color="auto"/>
              <w:left w:val="single" w:sz="4" w:space="0" w:color="auto"/>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378</w:t>
            </w:r>
          </w:p>
        </w:tc>
        <w:tc>
          <w:tcPr>
            <w:tcW w:w="706"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222</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2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1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99"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84"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9</w:t>
            </w:r>
          </w:p>
        </w:tc>
        <w:tc>
          <w:tcPr>
            <w:tcW w:w="62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w:t>
            </w:r>
          </w:p>
        </w:tc>
        <w:tc>
          <w:tcPr>
            <w:tcW w:w="52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47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2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7</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47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54"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362</w:t>
            </w:r>
          </w:p>
        </w:tc>
        <w:tc>
          <w:tcPr>
            <w:tcW w:w="545" w:type="dxa"/>
            <w:tcBorders>
              <w:top w:val="single" w:sz="4" w:space="0" w:color="auto"/>
              <w:left w:val="nil"/>
              <w:bottom w:val="single" w:sz="4" w:space="0" w:color="auto"/>
              <w:right w:val="doub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219</w:t>
            </w:r>
          </w:p>
        </w:tc>
      </w:tr>
      <w:tr w:rsidR="003467C4" w:rsidRPr="00340E8B" w:rsidTr="00435EED">
        <w:trPr>
          <w:trHeight w:val="227"/>
          <w:jc w:val="center"/>
        </w:trPr>
        <w:tc>
          <w:tcPr>
            <w:tcW w:w="472" w:type="dxa"/>
            <w:tcBorders>
              <w:top w:val="single" w:sz="4" w:space="0" w:color="auto"/>
              <w:bottom w:val="single" w:sz="4" w:space="0" w:color="auto"/>
            </w:tcBorders>
            <w:noWrap/>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10</w:t>
            </w:r>
          </w:p>
        </w:tc>
        <w:tc>
          <w:tcPr>
            <w:tcW w:w="1395" w:type="dxa"/>
            <w:tcBorders>
              <w:top w:val="single" w:sz="4" w:space="0" w:color="auto"/>
              <w:bottom w:val="single" w:sz="4" w:space="0" w:color="auto"/>
            </w:tcBorders>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Andrijevica</w:t>
            </w:r>
          </w:p>
        </w:tc>
        <w:tc>
          <w:tcPr>
            <w:tcW w:w="712" w:type="dxa"/>
            <w:tcBorders>
              <w:top w:val="single" w:sz="4" w:space="0" w:color="auto"/>
              <w:left w:val="single" w:sz="4" w:space="0" w:color="auto"/>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450</w:t>
            </w:r>
          </w:p>
        </w:tc>
        <w:tc>
          <w:tcPr>
            <w:tcW w:w="706"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231</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2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1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w:t>
            </w:r>
          </w:p>
        </w:tc>
        <w:tc>
          <w:tcPr>
            <w:tcW w:w="599"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84"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6</w:t>
            </w:r>
          </w:p>
        </w:tc>
        <w:tc>
          <w:tcPr>
            <w:tcW w:w="62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w:t>
            </w:r>
          </w:p>
        </w:tc>
        <w:tc>
          <w:tcPr>
            <w:tcW w:w="52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47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2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7</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47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54"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436</w:t>
            </w:r>
          </w:p>
        </w:tc>
        <w:tc>
          <w:tcPr>
            <w:tcW w:w="545" w:type="dxa"/>
            <w:tcBorders>
              <w:top w:val="single" w:sz="4" w:space="0" w:color="auto"/>
              <w:left w:val="nil"/>
              <w:bottom w:val="single" w:sz="4" w:space="0" w:color="auto"/>
              <w:right w:val="doub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228</w:t>
            </w:r>
          </w:p>
        </w:tc>
      </w:tr>
      <w:tr w:rsidR="003467C4" w:rsidRPr="00340E8B" w:rsidTr="00435EED">
        <w:trPr>
          <w:trHeight w:val="227"/>
          <w:jc w:val="center"/>
        </w:trPr>
        <w:tc>
          <w:tcPr>
            <w:tcW w:w="472" w:type="dxa"/>
            <w:tcBorders>
              <w:top w:val="single" w:sz="4" w:space="0" w:color="auto"/>
              <w:bottom w:val="single" w:sz="4" w:space="0" w:color="auto"/>
            </w:tcBorders>
            <w:noWrap/>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11</w:t>
            </w:r>
          </w:p>
        </w:tc>
        <w:tc>
          <w:tcPr>
            <w:tcW w:w="1395" w:type="dxa"/>
            <w:tcBorders>
              <w:top w:val="single" w:sz="4" w:space="0" w:color="auto"/>
              <w:bottom w:val="single" w:sz="4" w:space="0" w:color="auto"/>
            </w:tcBorders>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Plav</w:t>
            </w:r>
          </w:p>
        </w:tc>
        <w:tc>
          <w:tcPr>
            <w:tcW w:w="712" w:type="dxa"/>
            <w:tcBorders>
              <w:top w:val="single" w:sz="4" w:space="0" w:color="auto"/>
              <w:left w:val="single" w:sz="4" w:space="0" w:color="auto"/>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419</w:t>
            </w:r>
          </w:p>
        </w:tc>
        <w:tc>
          <w:tcPr>
            <w:tcW w:w="706"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238</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2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1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99"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84"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w:t>
            </w:r>
          </w:p>
        </w:tc>
        <w:tc>
          <w:tcPr>
            <w:tcW w:w="62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w:t>
            </w:r>
          </w:p>
        </w:tc>
        <w:tc>
          <w:tcPr>
            <w:tcW w:w="52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47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2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15</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47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w:t>
            </w:r>
          </w:p>
        </w:tc>
        <w:tc>
          <w:tcPr>
            <w:tcW w:w="554"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400</w:t>
            </w:r>
          </w:p>
        </w:tc>
        <w:tc>
          <w:tcPr>
            <w:tcW w:w="545" w:type="dxa"/>
            <w:tcBorders>
              <w:top w:val="single" w:sz="4" w:space="0" w:color="auto"/>
              <w:left w:val="nil"/>
              <w:bottom w:val="single" w:sz="4" w:space="0" w:color="auto"/>
              <w:right w:val="doub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233</w:t>
            </w:r>
          </w:p>
        </w:tc>
      </w:tr>
      <w:tr w:rsidR="003467C4" w:rsidRPr="00340E8B" w:rsidTr="00435EED">
        <w:trPr>
          <w:trHeight w:val="227"/>
          <w:jc w:val="center"/>
        </w:trPr>
        <w:tc>
          <w:tcPr>
            <w:tcW w:w="472" w:type="dxa"/>
            <w:tcBorders>
              <w:top w:val="single" w:sz="4" w:space="0" w:color="auto"/>
              <w:bottom w:val="single" w:sz="4" w:space="0" w:color="auto"/>
            </w:tcBorders>
            <w:noWrap/>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12</w:t>
            </w:r>
          </w:p>
        </w:tc>
        <w:tc>
          <w:tcPr>
            <w:tcW w:w="1395" w:type="dxa"/>
            <w:tcBorders>
              <w:top w:val="single" w:sz="4" w:space="0" w:color="auto"/>
              <w:bottom w:val="single" w:sz="4" w:space="0" w:color="auto"/>
            </w:tcBorders>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Gusinje</w:t>
            </w:r>
          </w:p>
        </w:tc>
        <w:tc>
          <w:tcPr>
            <w:tcW w:w="712" w:type="dxa"/>
            <w:tcBorders>
              <w:top w:val="single" w:sz="4" w:space="0" w:color="auto"/>
              <w:left w:val="single" w:sz="4" w:space="0" w:color="auto"/>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83</w:t>
            </w:r>
          </w:p>
        </w:tc>
        <w:tc>
          <w:tcPr>
            <w:tcW w:w="706"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51</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2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1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99"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84"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2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2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47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2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47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54"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81</w:t>
            </w:r>
          </w:p>
        </w:tc>
        <w:tc>
          <w:tcPr>
            <w:tcW w:w="545" w:type="dxa"/>
            <w:tcBorders>
              <w:top w:val="single" w:sz="4" w:space="0" w:color="auto"/>
              <w:left w:val="nil"/>
              <w:bottom w:val="single" w:sz="4" w:space="0" w:color="auto"/>
              <w:right w:val="doub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50</w:t>
            </w:r>
          </w:p>
        </w:tc>
      </w:tr>
      <w:tr w:rsidR="003467C4" w:rsidRPr="00340E8B" w:rsidTr="00435EED">
        <w:trPr>
          <w:trHeight w:val="227"/>
          <w:jc w:val="center"/>
        </w:trPr>
        <w:tc>
          <w:tcPr>
            <w:tcW w:w="472" w:type="dxa"/>
            <w:tcBorders>
              <w:top w:val="single" w:sz="4" w:space="0" w:color="auto"/>
              <w:bottom w:val="single" w:sz="4" w:space="0" w:color="auto"/>
            </w:tcBorders>
            <w:noWrap/>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13</w:t>
            </w:r>
          </w:p>
        </w:tc>
        <w:tc>
          <w:tcPr>
            <w:tcW w:w="1395" w:type="dxa"/>
            <w:tcBorders>
              <w:top w:val="single" w:sz="4" w:space="0" w:color="auto"/>
              <w:bottom w:val="single" w:sz="4" w:space="0" w:color="auto"/>
            </w:tcBorders>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Rožaje</w:t>
            </w:r>
          </w:p>
        </w:tc>
        <w:tc>
          <w:tcPr>
            <w:tcW w:w="712" w:type="dxa"/>
            <w:tcBorders>
              <w:top w:val="single" w:sz="4" w:space="0" w:color="auto"/>
              <w:left w:val="single" w:sz="4" w:space="0" w:color="auto"/>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1104</w:t>
            </w:r>
          </w:p>
        </w:tc>
        <w:tc>
          <w:tcPr>
            <w:tcW w:w="706"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689</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w:t>
            </w:r>
          </w:p>
        </w:tc>
        <w:tc>
          <w:tcPr>
            <w:tcW w:w="62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1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99"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84"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41</w:t>
            </w:r>
          </w:p>
        </w:tc>
        <w:tc>
          <w:tcPr>
            <w:tcW w:w="62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5</w:t>
            </w:r>
          </w:p>
        </w:tc>
        <w:tc>
          <w:tcPr>
            <w:tcW w:w="52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w:t>
            </w:r>
          </w:p>
        </w:tc>
        <w:tc>
          <w:tcPr>
            <w:tcW w:w="47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2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33</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9</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47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w:t>
            </w:r>
          </w:p>
        </w:tc>
        <w:tc>
          <w:tcPr>
            <w:tcW w:w="554"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1027</w:t>
            </w:r>
          </w:p>
        </w:tc>
        <w:tc>
          <w:tcPr>
            <w:tcW w:w="545" w:type="dxa"/>
            <w:tcBorders>
              <w:top w:val="single" w:sz="4" w:space="0" w:color="auto"/>
              <w:left w:val="nil"/>
              <w:bottom w:val="single" w:sz="4" w:space="0" w:color="auto"/>
              <w:right w:val="doub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674</w:t>
            </w:r>
          </w:p>
        </w:tc>
      </w:tr>
      <w:tr w:rsidR="003467C4" w:rsidRPr="00340E8B" w:rsidTr="00435EED">
        <w:trPr>
          <w:trHeight w:val="227"/>
          <w:jc w:val="center"/>
        </w:trPr>
        <w:tc>
          <w:tcPr>
            <w:tcW w:w="472" w:type="dxa"/>
            <w:tcBorders>
              <w:top w:val="single" w:sz="4" w:space="0" w:color="auto"/>
              <w:bottom w:val="double" w:sz="4" w:space="0" w:color="auto"/>
            </w:tcBorders>
            <w:noWrap/>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14</w:t>
            </w:r>
          </w:p>
        </w:tc>
        <w:tc>
          <w:tcPr>
            <w:tcW w:w="1395" w:type="dxa"/>
            <w:tcBorders>
              <w:top w:val="single" w:sz="4" w:space="0" w:color="auto"/>
              <w:bottom w:val="double" w:sz="4" w:space="0" w:color="auto"/>
            </w:tcBorders>
            <w:vAlign w:val="bottom"/>
          </w:tcPr>
          <w:p w:rsidR="003467C4" w:rsidRPr="00340E8B" w:rsidRDefault="003467C4" w:rsidP="00435EED">
            <w:pPr>
              <w:pStyle w:val="NoSpacing"/>
              <w:rPr>
                <w:rFonts w:ascii="Arial Narrow" w:hAnsi="Arial Narrow"/>
                <w:b/>
                <w:sz w:val="20"/>
                <w:szCs w:val="20"/>
              </w:rPr>
            </w:pPr>
            <w:r w:rsidRPr="00340E8B">
              <w:rPr>
                <w:rFonts w:ascii="Arial Narrow" w:hAnsi="Arial Narrow"/>
                <w:b/>
                <w:sz w:val="20"/>
                <w:szCs w:val="20"/>
              </w:rPr>
              <w:t>PJ BERANE</w:t>
            </w:r>
          </w:p>
        </w:tc>
        <w:tc>
          <w:tcPr>
            <w:tcW w:w="712" w:type="dxa"/>
            <w:tcBorders>
              <w:top w:val="single" w:sz="4" w:space="0" w:color="auto"/>
              <w:left w:val="single" w:sz="4" w:space="0" w:color="auto"/>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4613</w:t>
            </w:r>
          </w:p>
        </w:tc>
        <w:tc>
          <w:tcPr>
            <w:tcW w:w="706"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2592</w:t>
            </w:r>
          </w:p>
        </w:tc>
        <w:tc>
          <w:tcPr>
            <w:tcW w:w="718"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w:t>
            </w:r>
          </w:p>
        </w:tc>
        <w:tc>
          <w:tcPr>
            <w:tcW w:w="621"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617"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w:t>
            </w:r>
          </w:p>
        </w:tc>
        <w:tc>
          <w:tcPr>
            <w:tcW w:w="599"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684"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148</w:t>
            </w:r>
          </w:p>
        </w:tc>
        <w:tc>
          <w:tcPr>
            <w:tcW w:w="621"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31</w:t>
            </w:r>
          </w:p>
        </w:tc>
        <w:tc>
          <w:tcPr>
            <w:tcW w:w="527"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w:t>
            </w:r>
          </w:p>
        </w:tc>
        <w:tc>
          <w:tcPr>
            <w:tcW w:w="471"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627"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108</w:t>
            </w:r>
          </w:p>
        </w:tc>
        <w:tc>
          <w:tcPr>
            <w:tcW w:w="581"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33</w:t>
            </w:r>
          </w:p>
        </w:tc>
        <w:tc>
          <w:tcPr>
            <w:tcW w:w="608"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471"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663"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2</w:t>
            </w:r>
          </w:p>
        </w:tc>
        <w:tc>
          <w:tcPr>
            <w:tcW w:w="665"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w:t>
            </w:r>
          </w:p>
        </w:tc>
        <w:tc>
          <w:tcPr>
            <w:tcW w:w="551"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12</w:t>
            </w:r>
          </w:p>
        </w:tc>
        <w:tc>
          <w:tcPr>
            <w:tcW w:w="581"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8</w:t>
            </w:r>
          </w:p>
        </w:tc>
        <w:tc>
          <w:tcPr>
            <w:tcW w:w="554"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4340</w:t>
            </w:r>
          </w:p>
        </w:tc>
        <w:tc>
          <w:tcPr>
            <w:tcW w:w="545" w:type="dxa"/>
            <w:tcBorders>
              <w:top w:val="single" w:sz="4" w:space="0" w:color="auto"/>
              <w:left w:val="nil"/>
              <w:bottom w:val="double" w:sz="4" w:space="0" w:color="auto"/>
              <w:right w:val="doub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2519</w:t>
            </w:r>
          </w:p>
        </w:tc>
      </w:tr>
      <w:tr w:rsidR="003467C4" w:rsidRPr="00340E8B" w:rsidTr="00435EED">
        <w:trPr>
          <w:trHeight w:val="227"/>
          <w:jc w:val="center"/>
        </w:trPr>
        <w:tc>
          <w:tcPr>
            <w:tcW w:w="472" w:type="dxa"/>
            <w:tcBorders>
              <w:top w:val="double" w:sz="4" w:space="0" w:color="auto"/>
              <w:bottom w:val="single" w:sz="4" w:space="0" w:color="auto"/>
            </w:tcBorders>
            <w:noWrap/>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15</w:t>
            </w:r>
          </w:p>
        </w:tc>
        <w:tc>
          <w:tcPr>
            <w:tcW w:w="1395" w:type="dxa"/>
            <w:tcBorders>
              <w:top w:val="double" w:sz="4" w:space="0" w:color="auto"/>
              <w:bottom w:val="single" w:sz="4" w:space="0" w:color="auto"/>
            </w:tcBorders>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Herceg Novi</w:t>
            </w:r>
          </w:p>
        </w:tc>
        <w:tc>
          <w:tcPr>
            <w:tcW w:w="712" w:type="dxa"/>
            <w:tcBorders>
              <w:top w:val="double" w:sz="4" w:space="0" w:color="auto"/>
              <w:left w:val="single" w:sz="4" w:space="0" w:color="auto"/>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137</w:t>
            </w:r>
          </w:p>
        </w:tc>
        <w:tc>
          <w:tcPr>
            <w:tcW w:w="706"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58</w:t>
            </w:r>
          </w:p>
        </w:tc>
        <w:tc>
          <w:tcPr>
            <w:tcW w:w="718"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21"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17"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99"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84"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16</w:t>
            </w:r>
          </w:p>
        </w:tc>
        <w:tc>
          <w:tcPr>
            <w:tcW w:w="621"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w:t>
            </w:r>
          </w:p>
        </w:tc>
        <w:tc>
          <w:tcPr>
            <w:tcW w:w="527"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471"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27"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14</w:t>
            </w:r>
          </w:p>
        </w:tc>
        <w:tc>
          <w:tcPr>
            <w:tcW w:w="581"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4</w:t>
            </w:r>
          </w:p>
        </w:tc>
        <w:tc>
          <w:tcPr>
            <w:tcW w:w="608"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471"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63"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w:t>
            </w:r>
          </w:p>
        </w:tc>
        <w:tc>
          <w:tcPr>
            <w:tcW w:w="665"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51"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81"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54"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106</w:t>
            </w:r>
          </w:p>
        </w:tc>
        <w:tc>
          <w:tcPr>
            <w:tcW w:w="545" w:type="dxa"/>
            <w:tcBorders>
              <w:top w:val="double" w:sz="4" w:space="0" w:color="auto"/>
              <w:left w:val="nil"/>
              <w:bottom w:val="single" w:sz="4" w:space="0" w:color="auto"/>
              <w:right w:val="doub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52</w:t>
            </w:r>
          </w:p>
        </w:tc>
      </w:tr>
      <w:tr w:rsidR="003467C4" w:rsidRPr="00340E8B" w:rsidTr="00435EED">
        <w:trPr>
          <w:trHeight w:val="227"/>
          <w:jc w:val="center"/>
        </w:trPr>
        <w:tc>
          <w:tcPr>
            <w:tcW w:w="472" w:type="dxa"/>
            <w:tcBorders>
              <w:top w:val="single" w:sz="4" w:space="0" w:color="auto"/>
              <w:bottom w:val="single" w:sz="4" w:space="0" w:color="auto"/>
            </w:tcBorders>
            <w:noWrap/>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16</w:t>
            </w:r>
          </w:p>
        </w:tc>
        <w:tc>
          <w:tcPr>
            <w:tcW w:w="1395" w:type="dxa"/>
            <w:tcBorders>
              <w:top w:val="single" w:sz="4" w:space="0" w:color="auto"/>
              <w:bottom w:val="single" w:sz="4" w:space="0" w:color="auto"/>
            </w:tcBorders>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Kotor</w:t>
            </w:r>
          </w:p>
        </w:tc>
        <w:tc>
          <w:tcPr>
            <w:tcW w:w="712" w:type="dxa"/>
            <w:tcBorders>
              <w:top w:val="single" w:sz="4" w:space="0" w:color="auto"/>
              <w:left w:val="single" w:sz="4" w:space="0" w:color="auto"/>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60</w:t>
            </w:r>
          </w:p>
        </w:tc>
        <w:tc>
          <w:tcPr>
            <w:tcW w:w="706"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22</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2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1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99"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84"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9</w:t>
            </w:r>
          </w:p>
        </w:tc>
        <w:tc>
          <w:tcPr>
            <w:tcW w:w="62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3</w:t>
            </w:r>
          </w:p>
        </w:tc>
        <w:tc>
          <w:tcPr>
            <w:tcW w:w="52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47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2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13</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7</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47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54"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37</w:t>
            </w:r>
          </w:p>
        </w:tc>
        <w:tc>
          <w:tcPr>
            <w:tcW w:w="545" w:type="dxa"/>
            <w:tcBorders>
              <w:top w:val="single" w:sz="4" w:space="0" w:color="auto"/>
              <w:left w:val="nil"/>
              <w:bottom w:val="single" w:sz="4" w:space="0" w:color="auto"/>
              <w:right w:val="doub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12</w:t>
            </w:r>
          </w:p>
        </w:tc>
      </w:tr>
      <w:tr w:rsidR="003467C4" w:rsidRPr="00340E8B" w:rsidTr="00435EED">
        <w:trPr>
          <w:trHeight w:val="227"/>
          <w:jc w:val="center"/>
        </w:trPr>
        <w:tc>
          <w:tcPr>
            <w:tcW w:w="472" w:type="dxa"/>
            <w:tcBorders>
              <w:top w:val="single" w:sz="4" w:space="0" w:color="auto"/>
              <w:bottom w:val="single" w:sz="4" w:space="0" w:color="auto"/>
            </w:tcBorders>
            <w:noWrap/>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17</w:t>
            </w:r>
          </w:p>
        </w:tc>
        <w:tc>
          <w:tcPr>
            <w:tcW w:w="1395" w:type="dxa"/>
            <w:tcBorders>
              <w:top w:val="single" w:sz="4" w:space="0" w:color="auto"/>
              <w:bottom w:val="single" w:sz="4" w:space="0" w:color="auto"/>
            </w:tcBorders>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Tivat</w:t>
            </w:r>
          </w:p>
        </w:tc>
        <w:tc>
          <w:tcPr>
            <w:tcW w:w="712" w:type="dxa"/>
            <w:tcBorders>
              <w:top w:val="single" w:sz="4" w:space="0" w:color="auto"/>
              <w:left w:val="single" w:sz="4" w:space="0" w:color="auto"/>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71</w:t>
            </w:r>
          </w:p>
        </w:tc>
        <w:tc>
          <w:tcPr>
            <w:tcW w:w="706"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35</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w:t>
            </w:r>
          </w:p>
        </w:tc>
        <w:tc>
          <w:tcPr>
            <w:tcW w:w="62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1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99"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84"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5</w:t>
            </w:r>
          </w:p>
        </w:tc>
        <w:tc>
          <w:tcPr>
            <w:tcW w:w="62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2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47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2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7</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47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54"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58</w:t>
            </w:r>
          </w:p>
        </w:tc>
        <w:tc>
          <w:tcPr>
            <w:tcW w:w="545" w:type="dxa"/>
            <w:tcBorders>
              <w:top w:val="single" w:sz="4" w:space="0" w:color="auto"/>
              <w:left w:val="nil"/>
              <w:bottom w:val="single" w:sz="4" w:space="0" w:color="auto"/>
              <w:right w:val="doub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34</w:t>
            </w:r>
          </w:p>
        </w:tc>
      </w:tr>
      <w:tr w:rsidR="003467C4" w:rsidRPr="00340E8B" w:rsidTr="00435EED">
        <w:trPr>
          <w:trHeight w:val="227"/>
          <w:jc w:val="center"/>
        </w:trPr>
        <w:tc>
          <w:tcPr>
            <w:tcW w:w="472" w:type="dxa"/>
            <w:tcBorders>
              <w:top w:val="single" w:sz="4" w:space="0" w:color="auto"/>
              <w:bottom w:val="double" w:sz="4" w:space="0" w:color="auto"/>
            </w:tcBorders>
            <w:noWrap/>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18</w:t>
            </w:r>
          </w:p>
        </w:tc>
        <w:tc>
          <w:tcPr>
            <w:tcW w:w="1395" w:type="dxa"/>
            <w:tcBorders>
              <w:top w:val="single" w:sz="4" w:space="0" w:color="auto"/>
              <w:bottom w:val="double" w:sz="4" w:space="0" w:color="auto"/>
            </w:tcBorders>
            <w:vAlign w:val="bottom"/>
          </w:tcPr>
          <w:p w:rsidR="003467C4" w:rsidRPr="00340E8B" w:rsidRDefault="003467C4" w:rsidP="00435EED">
            <w:pPr>
              <w:pStyle w:val="NoSpacing"/>
              <w:rPr>
                <w:rFonts w:ascii="Arial Narrow" w:hAnsi="Arial Narrow"/>
                <w:b/>
                <w:sz w:val="20"/>
                <w:szCs w:val="20"/>
              </w:rPr>
            </w:pPr>
            <w:r w:rsidRPr="00340E8B">
              <w:rPr>
                <w:rFonts w:ascii="Arial Narrow" w:hAnsi="Arial Narrow"/>
                <w:b/>
                <w:sz w:val="20"/>
                <w:szCs w:val="20"/>
              </w:rPr>
              <w:t>PJ H. NOVI</w:t>
            </w:r>
          </w:p>
        </w:tc>
        <w:tc>
          <w:tcPr>
            <w:tcW w:w="712" w:type="dxa"/>
            <w:tcBorders>
              <w:top w:val="single" w:sz="4" w:space="0" w:color="auto"/>
              <w:left w:val="single" w:sz="4" w:space="0" w:color="auto"/>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268</w:t>
            </w:r>
          </w:p>
        </w:tc>
        <w:tc>
          <w:tcPr>
            <w:tcW w:w="706"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115</w:t>
            </w:r>
          </w:p>
        </w:tc>
        <w:tc>
          <w:tcPr>
            <w:tcW w:w="718"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w:t>
            </w:r>
          </w:p>
        </w:tc>
        <w:tc>
          <w:tcPr>
            <w:tcW w:w="621"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617"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599"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684"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30</w:t>
            </w:r>
          </w:p>
        </w:tc>
        <w:tc>
          <w:tcPr>
            <w:tcW w:w="621"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5</w:t>
            </w:r>
          </w:p>
        </w:tc>
        <w:tc>
          <w:tcPr>
            <w:tcW w:w="527"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471"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627"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34</w:t>
            </w:r>
          </w:p>
        </w:tc>
        <w:tc>
          <w:tcPr>
            <w:tcW w:w="581"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12</w:t>
            </w:r>
          </w:p>
        </w:tc>
        <w:tc>
          <w:tcPr>
            <w:tcW w:w="608"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471"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663"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w:t>
            </w:r>
          </w:p>
        </w:tc>
        <w:tc>
          <w:tcPr>
            <w:tcW w:w="665"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551"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w:t>
            </w:r>
          </w:p>
        </w:tc>
        <w:tc>
          <w:tcPr>
            <w:tcW w:w="581"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554"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201</w:t>
            </w:r>
          </w:p>
        </w:tc>
        <w:tc>
          <w:tcPr>
            <w:tcW w:w="545" w:type="dxa"/>
            <w:tcBorders>
              <w:top w:val="single" w:sz="4" w:space="0" w:color="auto"/>
              <w:left w:val="nil"/>
              <w:bottom w:val="double" w:sz="4" w:space="0" w:color="auto"/>
              <w:right w:val="doub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98</w:t>
            </w:r>
          </w:p>
        </w:tc>
      </w:tr>
      <w:tr w:rsidR="003467C4" w:rsidRPr="00340E8B" w:rsidTr="00435EED">
        <w:trPr>
          <w:trHeight w:val="227"/>
          <w:jc w:val="center"/>
        </w:trPr>
        <w:tc>
          <w:tcPr>
            <w:tcW w:w="472" w:type="dxa"/>
            <w:tcBorders>
              <w:top w:val="double" w:sz="4" w:space="0" w:color="auto"/>
              <w:bottom w:val="single" w:sz="4" w:space="0" w:color="auto"/>
            </w:tcBorders>
            <w:noWrap/>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19</w:t>
            </w:r>
          </w:p>
        </w:tc>
        <w:tc>
          <w:tcPr>
            <w:tcW w:w="1395" w:type="dxa"/>
            <w:tcBorders>
              <w:top w:val="double" w:sz="4" w:space="0" w:color="auto"/>
              <w:bottom w:val="single" w:sz="4" w:space="0" w:color="auto"/>
            </w:tcBorders>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Nikšić</w:t>
            </w:r>
          </w:p>
        </w:tc>
        <w:tc>
          <w:tcPr>
            <w:tcW w:w="712" w:type="dxa"/>
            <w:tcBorders>
              <w:top w:val="double" w:sz="4" w:space="0" w:color="auto"/>
              <w:left w:val="single" w:sz="4" w:space="0" w:color="auto"/>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432</w:t>
            </w:r>
          </w:p>
        </w:tc>
        <w:tc>
          <w:tcPr>
            <w:tcW w:w="706"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260</w:t>
            </w:r>
          </w:p>
        </w:tc>
        <w:tc>
          <w:tcPr>
            <w:tcW w:w="718"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w:t>
            </w:r>
          </w:p>
        </w:tc>
        <w:tc>
          <w:tcPr>
            <w:tcW w:w="621"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17"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w:t>
            </w:r>
          </w:p>
        </w:tc>
        <w:tc>
          <w:tcPr>
            <w:tcW w:w="599"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84"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71</w:t>
            </w:r>
          </w:p>
        </w:tc>
        <w:tc>
          <w:tcPr>
            <w:tcW w:w="621"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22</w:t>
            </w:r>
          </w:p>
        </w:tc>
        <w:tc>
          <w:tcPr>
            <w:tcW w:w="527"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471"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27"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30</w:t>
            </w:r>
          </w:p>
        </w:tc>
        <w:tc>
          <w:tcPr>
            <w:tcW w:w="581"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18</w:t>
            </w:r>
          </w:p>
        </w:tc>
        <w:tc>
          <w:tcPr>
            <w:tcW w:w="608"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471"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63"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9</w:t>
            </w:r>
          </w:p>
        </w:tc>
        <w:tc>
          <w:tcPr>
            <w:tcW w:w="665"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4</w:t>
            </w:r>
          </w:p>
        </w:tc>
        <w:tc>
          <w:tcPr>
            <w:tcW w:w="551"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10</w:t>
            </w:r>
          </w:p>
        </w:tc>
        <w:tc>
          <w:tcPr>
            <w:tcW w:w="581"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4</w:t>
            </w:r>
          </w:p>
        </w:tc>
        <w:tc>
          <w:tcPr>
            <w:tcW w:w="554"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308</w:t>
            </w:r>
          </w:p>
        </w:tc>
        <w:tc>
          <w:tcPr>
            <w:tcW w:w="545" w:type="dxa"/>
            <w:tcBorders>
              <w:top w:val="double" w:sz="4" w:space="0" w:color="auto"/>
              <w:left w:val="nil"/>
              <w:bottom w:val="single" w:sz="4" w:space="0" w:color="auto"/>
              <w:right w:val="doub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212</w:t>
            </w:r>
          </w:p>
        </w:tc>
      </w:tr>
      <w:tr w:rsidR="003467C4" w:rsidRPr="00340E8B" w:rsidTr="00435EED">
        <w:trPr>
          <w:trHeight w:val="227"/>
          <w:jc w:val="center"/>
        </w:trPr>
        <w:tc>
          <w:tcPr>
            <w:tcW w:w="472" w:type="dxa"/>
            <w:tcBorders>
              <w:top w:val="single" w:sz="4" w:space="0" w:color="auto"/>
              <w:bottom w:val="single" w:sz="4" w:space="0" w:color="auto"/>
            </w:tcBorders>
            <w:noWrap/>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20</w:t>
            </w:r>
          </w:p>
        </w:tc>
        <w:tc>
          <w:tcPr>
            <w:tcW w:w="1395" w:type="dxa"/>
            <w:tcBorders>
              <w:top w:val="single" w:sz="4" w:space="0" w:color="auto"/>
              <w:bottom w:val="single" w:sz="4" w:space="0" w:color="auto"/>
            </w:tcBorders>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Šavnik</w:t>
            </w:r>
          </w:p>
        </w:tc>
        <w:tc>
          <w:tcPr>
            <w:tcW w:w="712" w:type="dxa"/>
            <w:tcBorders>
              <w:top w:val="single" w:sz="4" w:space="0" w:color="auto"/>
              <w:left w:val="single" w:sz="4" w:space="0" w:color="auto"/>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13</w:t>
            </w:r>
          </w:p>
        </w:tc>
        <w:tc>
          <w:tcPr>
            <w:tcW w:w="706"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2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1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99"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84"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4</w:t>
            </w:r>
          </w:p>
        </w:tc>
        <w:tc>
          <w:tcPr>
            <w:tcW w:w="62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2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47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2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3</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47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54"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6</w:t>
            </w:r>
          </w:p>
        </w:tc>
        <w:tc>
          <w:tcPr>
            <w:tcW w:w="545" w:type="dxa"/>
            <w:tcBorders>
              <w:top w:val="single" w:sz="4" w:space="0" w:color="auto"/>
              <w:left w:val="nil"/>
              <w:bottom w:val="single" w:sz="4" w:space="0" w:color="auto"/>
              <w:right w:val="doub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w:t>
            </w:r>
          </w:p>
        </w:tc>
      </w:tr>
      <w:tr w:rsidR="003467C4" w:rsidRPr="00340E8B" w:rsidTr="00435EED">
        <w:trPr>
          <w:trHeight w:val="227"/>
          <w:jc w:val="center"/>
        </w:trPr>
        <w:tc>
          <w:tcPr>
            <w:tcW w:w="472" w:type="dxa"/>
            <w:tcBorders>
              <w:top w:val="single" w:sz="4" w:space="0" w:color="auto"/>
              <w:bottom w:val="single" w:sz="4" w:space="0" w:color="auto"/>
            </w:tcBorders>
            <w:noWrap/>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21</w:t>
            </w:r>
          </w:p>
        </w:tc>
        <w:tc>
          <w:tcPr>
            <w:tcW w:w="1395" w:type="dxa"/>
            <w:tcBorders>
              <w:top w:val="single" w:sz="4" w:space="0" w:color="auto"/>
              <w:bottom w:val="single" w:sz="4" w:space="0" w:color="auto"/>
            </w:tcBorders>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Plužine</w:t>
            </w:r>
          </w:p>
        </w:tc>
        <w:tc>
          <w:tcPr>
            <w:tcW w:w="712" w:type="dxa"/>
            <w:tcBorders>
              <w:top w:val="single" w:sz="4" w:space="0" w:color="auto"/>
              <w:left w:val="single" w:sz="4" w:space="0" w:color="auto"/>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29</w:t>
            </w:r>
          </w:p>
        </w:tc>
        <w:tc>
          <w:tcPr>
            <w:tcW w:w="706"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12</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2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1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99"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84"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w:t>
            </w:r>
          </w:p>
        </w:tc>
        <w:tc>
          <w:tcPr>
            <w:tcW w:w="62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w:t>
            </w:r>
          </w:p>
        </w:tc>
        <w:tc>
          <w:tcPr>
            <w:tcW w:w="52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47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2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47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w:t>
            </w:r>
          </w:p>
        </w:tc>
        <w:tc>
          <w:tcPr>
            <w:tcW w:w="554"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26</w:t>
            </w:r>
          </w:p>
        </w:tc>
        <w:tc>
          <w:tcPr>
            <w:tcW w:w="545" w:type="dxa"/>
            <w:tcBorders>
              <w:top w:val="single" w:sz="4" w:space="0" w:color="auto"/>
              <w:left w:val="nil"/>
              <w:bottom w:val="single" w:sz="4" w:space="0" w:color="auto"/>
              <w:right w:val="doub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10</w:t>
            </w:r>
          </w:p>
        </w:tc>
      </w:tr>
      <w:tr w:rsidR="003467C4" w:rsidRPr="00340E8B" w:rsidTr="00435EED">
        <w:trPr>
          <w:trHeight w:val="227"/>
          <w:jc w:val="center"/>
        </w:trPr>
        <w:tc>
          <w:tcPr>
            <w:tcW w:w="472" w:type="dxa"/>
            <w:tcBorders>
              <w:top w:val="single" w:sz="4" w:space="0" w:color="auto"/>
              <w:bottom w:val="double" w:sz="4" w:space="0" w:color="auto"/>
            </w:tcBorders>
            <w:noWrap/>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22</w:t>
            </w:r>
          </w:p>
        </w:tc>
        <w:tc>
          <w:tcPr>
            <w:tcW w:w="1395" w:type="dxa"/>
            <w:tcBorders>
              <w:top w:val="single" w:sz="4" w:space="0" w:color="auto"/>
              <w:bottom w:val="double" w:sz="4" w:space="0" w:color="auto"/>
            </w:tcBorders>
            <w:vAlign w:val="bottom"/>
          </w:tcPr>
          <w:p w:rsidR="003467C4" w:rsidRPr="00340E8B" w:rsidRDefault="003467C4" w:rsidP="00435EED">
            <w:pPr>
              <w:pStyle w:val="NoSpacing"/>
              <w:rPr>
                <w:rFonts w:ascii="Arial Narrow" w:hAnsi="Arial Narrow"/>
                <w:b/>
                <w:sz w:val="20"/>
                <w:szCs w:val="20"/>
              </w:rPr>
            </w:pPr>
            <w:r w:rsidRPr="00340E8B">
              <w:rPr>
                <w:rFonts w:ascii="Arial Narrow" w:hAnsi="Arial Narrow"/>
                <w:b/>
                <w:sz w:val="20"/>
                <w:szCs w:val="20"/>
              </w:rPr>
              <w:t>PJ NIKŠIĆ</w:t>
            </w:r>
          </w:p>
        </w:tc>
        <w:tc>
          <w:tcPr>
            <w:tcW w:w="712" w:type="dxa"/>
            <w:tcBorders>
              <w:top w:val="single" w:sz="4" w:space="0" w:color="auto"/>
              <w:left w:val="single" w:sz="4" w:space="0" w:color="auto"/>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474</w:t>
            </w:r>
          </w:p>
        </w:tc>
        <w:tc>
          <w:tcPr>
            <w:tcW w:w="706"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274</w:t>
            </w:r>
          </w:p>
        </w:tc>
        <w:tc>
          <w:tcPr>
            <w:tcW w:w="718"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2</w:t>
            </w:r>
          </w:p>
        </w:tc>
        <w:tc>
          <w:tcPr>
            <w:tcW w:w="621"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617"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2</w:t>
            </w:r>
          </w:p>
        </w:tc>
        <w:tc>
          <w:tcPr>
            <w:tcW w:w="599"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684"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77</w:t>
            </w:r>
          </w:p>
        </w:tc>
        <w:tc>
          <w:tcPr>
            <w:tcW w:w="621"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23</w:t>
            </w:r>
          </w:p>
        </w:tc>
        <w:tc>
          <w:tcPr>
            <w:tcW w:w="527"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471"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627"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33</w:t>
            </w:r>
          </w:p>
        </w:tc>
        <w:tc>
          <w:tcPr>
            <w:tcW w:w="581"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18</w:t>
            </w:r>
          </w:p>
        </w:tc>
        <w:tc>
          <w:tcPr>
            <w:tcW w:w="608"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471"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663"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9</w:t>
            </w:r>
          </w:p>
        </w:tc>
        <w:tc>
          <w:tcPr>
            <w:tcW w:w="665"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4</w:t>
            </w:r>
          </w:p>
        </w:tc>
        <w:tc>
          <w:tcPr>
            <w:tcW w:w="551"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11</w:t>
            </w:r>
          </w:p>
        </w:tc>
        <w:tc>
          <w:tcPr>
            <w:tcW w:w="581"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5</w:t>
            </w:r>
          </w:p>
        </w:tc>
        <w:tc>
          <w:tcPr>
            <w:tcW w:w="554"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340</w:t>
            </w:r>
          </w:p>
        </w:tc>
        <w:tc>
          <w:tcPr>
            <w:tcW w:w="545" w:type="dxa"/>
            <w:tcBorders>
              <w:top w:val="single" w:sz="4" w:space="0" w:color="auto"/>
              <w:left w:val="nil"/>
              <w:bottom w:val="double" w:sz="4" w:space="0" w:color="auto"/>
              <w:right w:val="doub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224</w:t>
            </w:r>
          </w:p>
        </w:tc>
      </w:tr>
      <w:tr w:rsidR="003467C4" w:rsidRPr="00340E8B" w:rsidTr="00435EED">
        <w:trPr>
          <w:trHeight w:val="227"/>
          <w:jc w:val="center"/>
        </w:trPr>
        <w:tc>
          <w:tcPr>
            <w:tcW w:w="472" w:type="dxa"/>
            <w:tcBorders>
              <w:top w:val="double" w:sz="4" w:space="0" w:color="auto"/>
              <w:bottom w:val="single" w:sz="4" w:space="0" w:color="auto"/>
            </w:tcBorders>
            <w:noWrap/>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23</w:t>
            </w:r>
          </w:p>
        </w:tc>
        <w:tc>
          <w:tcPr>
            <w:tcW w:w="1395" w:type="dxa"/>
            <w:tcBorders>
              <w:top w:val="double" w:sz="4" w:space="0" w:color="auto"/>
              <w:bottom w:val="single" w:sz="4" w:space="0" w:color="auto"/>
            </w:tcBorders>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Pljevlja</w:t>
            </w:r>
          </w:p>
        </w:tc>
        <w:tc>
          <w:tcPr>
            <w:tcW w:w="712" w:type="dxa"/>
            <w:tcBorders>
              <w:top w:val="double" w:sz="4" w:space="0" w:color="auto"/>
              <w:left w:val="single" w:sz="4" w:space="0" w:color="auto"/>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621</w:t>
            </w:r>
          </w:p>
        </w:tc>
        <w:tc>
          <w:tcPr>
            <w:tcW w:w="706"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343</w:t>
            </w:r>
          </w:p>
        </w:tc>
        <w:tc>
          <w:tcPr>
            <w:tcW w:w="718"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21"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17"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w:t>
            </w:r>
          </w:p>
        </w:tc>
        <w:tc>
          <w:tcPr>
            <w:tcW w:w="599"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84"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147</w:t>
            </w:r>
          </w:p>
        </w:tc>
        <w:tc>
          <w:tcPr>
            <w:tcW w:w="621"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36</w:t>
            </w:r>
          </w:p>
        </w:tc>
        <w:tc>
          <w:tcPr>
            <w:tcW w:w="527"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471"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27"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39</w:t>
            </w:r>
          </w:p>
        </w:tc>
        <w:tc>
          <w:tcPr>
            <w:tcW w:w="581"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18</w:t>
            </w:r>
          </w:p>
        </w:tc>
        <w:tc>
          <w:tcPr>
            <w:tcW w:w="608"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471"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63"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65"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51"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81"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54"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434</w:t>
            </w:r>
          </w:p>
        </w:tc>
        <w:tc>
          <w:tcPr>
            <w:tcW w:w="545" w:type="dxa"/>
            <w:tcBorders>
              <w:top w:val="double" w:sz="4" w:space="0" w:color="auto"/>
              <w:left w:val="nil"/>
              <w:bottom w:val="single" w:sz="4" w:space="0" w:color="auto"/>
              <w:right w:val="doub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289</w:t>
            </w:r>
          </w:p>
        </w:tc>
      </w:tr>
      <w:tr w:rsidR="003467C4" w:rsidRPr="00340E8B" w:rsidTr="00435EED">
        <w:trPr>
          <w:trHeight w:val="227"/>
          <w:jc w:val="center"/>
        </w:trPr>
        <w:tc>
          <w:tcPr>
            <w:tcW w:w="472" w:type="dxa"/>
            <w:tcBorders>
              <w:top w:val="single" w:sz="4" w:space="0" w:color="auto"/>
              <w:bottom w:val="single" w:sz="4" w:space="0" w:color="auto"/>
            </w:tcBorders>
            <w:noWrap/>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24</w:t>
            </w:r>
          </w:p>
        </w:tc>
        <w:tc>
          <w:tcPr>
            <w:tcW w:w="1395" w:type="dxa"/>
            <w:tcBorders>
              <w:top w:val="single" w:sz="4" w:space="0" w:color="auto"/>
              <w:bottom w:val="single" w:sz="4" w:space="0" w:color="auto"/>
            </w:tcBorders>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Žabljak</w:t>
            </w:r>
          </w:p>
        </w:tc>
        <w:tc>
          <w:tcPr>
            <w:tcW w:w="712" w:type="dxa"/>
            <w:tcBorders>
              <w:top w:val="single" w:sz="4" w:space="0" w:color="auto"/>
              <w:left w:val="single" w:sz="4" w:space="0" w:color="auto"/>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20</w:t>
            </w:r>
          </w:p>
        </w:tc>
        <w:tc>
          <w:tcPr>
            <w:tcW w:w="706"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10</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2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1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99"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84"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4</w:t>
            </w:r>
          </w:p>
        </w:tc>
        <w:tc>
          <w:tcPr>
            <w:tcW w:w="62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2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47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2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47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54"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14</w:t>
            </w:r>
          </w:p>
        </w:tc>
        <w:tc>
          <w:tcPr>
            <w:tcW w:w="545" w:type="dxa"/>
            <w:tcBorders>
              <w:top w:val="single" w:sz="4" w:space="0" w:color="auto"/>
              <w:left w:val="nil"/>
              <w:bottom w:val="single" w:sz="4" w:space="0" w:color="auto"/>
              <w:right w:val="doub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9</w:t>
            </w:r>
          </w:p>
        </w:tc>
      </w:tr>
      <w:tr w:rsidR="003467C4" w:rsidRPr="00340E8B" w:rsidTr="00435EED">
        <w:trPr>
          <w:trHeight w:val="227"/>
          <w:jc w:val="center"/>
        </w:trPr>
        <w:tc>
          <w:tcPr>
            <w:tcW w:w="472" w:type="dxa"/>
            <w:tcBorders>
              <w:top w:val="single" w:sz="4" w:space="0" w:color="auto"/>
              <w:bottom w:val="double" w:sz="4" w:space="0" w:color="auto"/>
            </w:tcBorders>
            <w:noWrap/>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25</w:t>
            </w:r>
          </w:p>
        </w:tc>
        <w:tc>
          <w:tcPr>
            <w:tcW w:w="1395" w:type="dxa"/>
            <w:tcBorders>
              <w:top w:val="single" w:sz="4" w:space="0" w:color="auto"/>
              <w:bottom w:val="double" w:sz="4" w:space="0" w:color="auto"/>
            </w:tcBorders>
            <w:vAlign w:val="bottom"/>
          </w:tcPr>
          <w:p w:rsidR="003467C4" w:rsidRPr="00340E8B" w:rsidRDefault="003467C4" w:rsidP="00435EED">
            <w:pPr>
              <w:pStyle w:val="NoSpacing"/>
              <w:rPr>
                <w:rFonts w:ascii="Arial Narrow" w:hAnsi="Arial Narrow"/>
                <w:b/>
                <w:sz w:val="20"/>
                <w:szCs w:val="20"/>
              </w:rPr>
            </w:pPr>
            <w:r w:rsidRPr="00340E8B">
              <w:rPr>
                <w:rFonts w:ascii="Arial Narrow" w:hAnsi="Arial Narrow"/>
                <w:b/>
                <w:sz w:val="20"/>
                <w:szCs w:val="20"/>
              </w:rPr>
              <w:t>PJ PLJEVLJA</w:t>
            </w:r>
          </w:p>
        </w:tc>
        <w:tc>
          <w:tcPr>
            <w:tcW w:w="712" w:type="dxa"/>
            <w:tcBorders>
              <w:top w:val="single" w:sz="4" w:space="0" w:color="auto"/>
              <w:left w:val="single" w:sz="4" w:space="0" w:color="auto"/>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641</w:t>
            </w:r>
          </w:p>
        </w:tc>
        <w:tc>
          <w:tcPr>
            <w:tcW w:w="706"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353</w:t>
            </w:r>
          </w:p>
        </w:tc>
        <w:tc>
          <w:tcPr>
            <w:tcW w:w="718"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621"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617"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w:t>
            </w:r>
          </w:p>
        </w:tc>
        <w:tc>
          <w:tcPr>
            <w:tcW w:w="599"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684"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151</w:t>
            </w:r>
          </w:p>
        </w:tc>
        <w:tc>
          <w:tcPr>
            <w:tcW w:w="621"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36</w:t>
            </w:r>
          </w:p>
        </w:tc>
        <w:tc>
          <w:tcPr>
            <w:tcW w:w="527"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471"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627"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41</w:t>
            </w:r>
          </w:p>
        </w:tc>
        <w:tc>
          <w:tcPr>
            <w:tcW w:w="581"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19</w:t>
            </w:r>
          </w:p>
        </w:tc>
        <w:tc>
          <w:tcPr>
            <w:tcW w:w="608"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471"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663"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665"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551"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581"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554"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448</w:t>
            </w:r>
          </w:p>
        </w:tc>
        <w:tc>
          <w:tcPr>
            <w:tcW w:w="545" w:type="dxa"/>
            <w:tcBorders>
              <w:top w:val="single" w:sz="4" w:space="0" w:color="auto"/>
              <w:left w:val="nil"/>
              <w:bottom w:val="double" w:sz="4" w:space="0" w:color="auto"/>
              <w:right w:val="doub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298</w:t>
            </w:r>
          </w:p>
        </w:tc>
      </w:tr>
      <w:tr w:rsidR="003467C4" w:rsidRPr="00340E8B" w:rsidTr="00435EED">
        <w:trPr>
          <w:trHeight w:val="227"/>
          <w:jc w:val="center"/>
        </w:trPr>
        <w:tc>
          <w:tcPr>
            <w:tcW w:w="472" w:type="dxa"/>
            <w:tcBorders>
              <w:top w:val="double" w:sz="4" w:space="0" w:color="auto"/>
              <w:bottom w:val="single" w:sz="4" w:space="0" w:color="auto"/>
            </w:tcBorders>
            <w:noWrap/>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26</w:t>
            </w:r>
          </w:p>
        </w:tc>
        <w:tc>
          <w:tcPr>
            <w:tcW w:w="1395" w:type="dxa"/>
            <w:tcBorders>
              <w:top w:val="double" w:sz="4" w:space="0" w:color="auto"/>
              <w:bottom w:val="single" w:sz="4" w:space="0" w:color="auto"/>
            </w:tcBorders>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Bijelo Polje</w:t>
            </w:r>
          </w:p>
        </w:tc>
        <w:tc>
          <w:tcPr>
            <w:tcW w:w="712" w:type="dxa"/>
            <w:tcBorders>
              <w:top w:val="double" w:sz="4" w:space="0" w:color="auto"/>
              <w:left w:val="single" w:sz="4" w:space="0" w:color="auto"/>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715</w:t>
            </w:r>
          </w:p>
        </w:tc>
        <w:tc>
          <w:tcPr>
            <w:tcW w:w="706"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362</w:t>
            </w:r>
          </w:p>
        </w:tc>
        <w:tc>
          <w:tcPr>
            <w:tcW w:w="718"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w:t>
            </w:r>
          </w:p>
        </w:tc>
        <w:tc>
          <w:tcPr>
            <w:tcW w:w="621"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17"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99"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84"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74</w:t>
            </w:r>
          </w:p>
        </w:tc>
        <w:tc>
          <w:tcPr>
            <w:tcW w:w="621"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39</w:t>
            </w:r>
          </w:p>
        </w:tc>
        <w:tc>
          <w:tcPr>
            <w:tcW w:w="527"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471"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27"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66</w:t>
            </w:r>
          </w:p>
        </w:tc>
        <w:tc>
          <w:tcPr>
            <w:tcW w:w="581"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30</w:t>
            </w:r>
          </w:p>
        </w:tc>
        <w:tc>
          <w:tcPr>
            <w:tcW w:w="608"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471"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63"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65"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51"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w:t>
            </w:r>
          </w:p>
        </w:tc>
        <w:tc>
          <w:tcPr>
            <w:tcW w:w="581"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w:t>
            </w:r>
          </w:p>
        </w:tc>
        <w:tc>
          <w:tcPr>
            <w:tcW w:w="554"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572</w:t>
            </w:r>
          </w:p>
        </w:tc>
        <w:tc>
          <w:tcPr>
            <w:tcW w:w="545" w:type="dxa"/>
            <w:tcBorders>
              <w:top w:val="double" w:sz="4" w:space="0" w:color="auto"/>
              <w:left w:val="nil"/>
              <w:bottom w:val="single" w:sz="4" w:space="0" w:color="auto"/>
              <w:right w:val="doub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292</w:t>
            </w:r>
          </w:p>
        </w:tc>
      </w:tr>
      <w:tr w:rsidR="003467C4" w:rsidRPr="00340E8B" w:rsidTr="00435EED">
        <w:trPr>
          <w:trHeight w:val="227"/>
          <w:jc w:val="center"/>
        </w:trPr>
        <w:tc>
          <w:tcPr>
            <w:tcW w:w="472" w:type="dxa"/>
            <w:tcBorders>
              <w:top w:val="single" w:sz="4" w:space="0" w:color="auto"/>
              <w:bottom w:val="single" w:sz="4" w:space="0" w:color="auto"/>
            </w:tcBorders>
            <w:noWrap/>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27</w:t>
            </w:r>
          </w:p>
        </w:tc>
        <w:tc>
          <w:tcPr>
            <w:tcW w:w="1395" w:type="dxa"/>
            <w:tcBorders>
              <w:top w:val="single" w:sz="4" w:space="0" w:color="auto"/>
              <w:bottom w:val="single" w:sz="4" w:space="0" w:color="auto"/>
            </w:tcBorders>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Mojkovac</w:t>
            </w:r>
          </w:p>
        </w:tc>
        <w:tc>
          <w:tcPr>
            <w:tcW w:w="712" w:type="dxa"/>
            <w:tcBorders>
              <w:top w:val="single" w:sz="4" w:space="0" w:color="auto"/>
              <w:left w:val="single" w:sz="4" w:space="0" w:color="auto"/>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236</w:t>
            </w:r>
          </w:p>
        </w:tc>
        <w:tc>
          <w:tcPr>
            <w:tcW w:w="706"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114</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2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1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w:t>
            </w:r>
          </w:p>
        </w:tc>
        <w:tc>
          <w:tcPr>
            <w:tcW w:w="599"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84"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63</w:t>
            </w:r>
          </w:p>
        </w:tc>
        <w:tc>
          <w:tcPr>
            <w:tcW w:w="62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19</w:t>
            </w:r>
          </w:p>
        </w:tc>
        <w:tc>
          <w:tcPr>
            <w:tcW w:w="52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w:t>
            </w:r>
          </w:p>
        </w:tc>
        <w:tc>
          <w:tcPr>
            <w:tcW w:w="47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w:t>
            </w:r>
          </w:p>
        </w:tc>
        <w:tc>
          <w:tcPr>
            <w:tcW w:w="62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9</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5</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47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3</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w:t>
            </w:r>
          </w:p>
        </w:tc>
        <w:tc>
          <w:tcPr>
            <w:tcW w:w="554"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158</w:t>
            </w:r>
          </w:p>
        </w:tc>
        <w:tc>
          <w:tcPr>
            <w:tcW w:w="545" w:type="dxa"/>
            <w:tcBorders>
              <w:top w:val="single" w:sz="4" w:space="0" w:color="auto"/>
              <w:left w:val="nil"/>
              <w:bottom w:val="single" w:sz="4" w:space="0" w:color="auto"/>
              <w:right w:val="doub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87</w:t>
            </w:r>
          </w:p>
        </w:tc>
      </w:tr>
      <w:tr w:rsidR="003467C4" w:rsidRPr="00340E8B" w:rsidTr="00435EED">
        <w:trPr>
          <w:trHeight w:val="227"/>
          <w:jc w:val="center"/>
        </w:trPr>
        <w:tc>
          <w:tcPr>
            <w:tcW w:w="472" w:type="dxa"/>
            <w:tcBorders>
              <w:top w:val="single" w:sz="4" w:space="0" w:color="auto"/>
              <w:bottom w:val="double" w:sz="4" w:space="0" w:color="auto"/>
            </w:tcBorders>
            <w:noWrap/>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28</w:t>
            </w:r>
          </w:p>
        </w:tc>
        <w:tc>
          <w:tcPr>
            <w:tcW w:w="1395" w:type="dxa"/>
            <w:tcBorders>
              <w:top w:val="single" w:sz="4" w:space="0" w:color="auto"/>
              <w:bottom w:val="double" w:sz="4" w:space="0" w:color="auto"/>
            </w:tcBorders>
            <w:vAlign w:val="bottom"/>
          </w:tcPr>
          <w:p w:rsidR="003467C4" w:rsidRPr="00340E8B" w:rsidRDefault="003467C4" w:rsidP="00435EED">
            <w:pPr>
              <w:pStyle w:val="NoSpacing"/>
              <w:rPr>
                <w:rFonts w:ascii="Arial Narrow" w:hAnsi="Arial Narrow"/>
                <w:b/>
                <w:sz w:val="20"/>
                <w:szCs w:val="20"/>
              </w:rPr>
            </w:pPr>
            <w:r w:rsidRPr="00340E8B">
              <w:rPr>
                <w:rFonts w:ascii="Arial Narrow" w:hAnsi="Arial Narrow"/>
                <w:b/>
                <w:sz w:val="20"/>
                <w:szCs w:val="20"/>
              </w:rPr>
              <w:t>PJ B. POLJE</w:t>
            </w:r>
          </w:p>
        </w:tc>
        <w:tc>
          <w:tcPr>
            <w:tcW w:w="712" w:type="dxa"/>
            <w:tcBorders>
              <w:top w:val="single" w:sz="4" w:space="0" w:color="auto"/>
              <w:left w:val="single" w:sz="4" w:space="0" w:color="auto"/>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951</w:t>
            </w:r>
          </w:p>
        </w:tc>
        <w:tc>
          <w:tcPr>
            <w:tcW w:w="706"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476</w:t>
            </w:r>
          </w:p>
        </w:tc>
        <w:tc>
          <w:tcPr>
            <w:tcW w:w="718"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w:t>
            </w:r>
          </w:p>
        </w:tc>
        <w:tc>
          <w:tcPr>
            <w:tcW w:w="621"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617"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w:t>
            </w:r>
          </w:p>
        </w:tc>
        <w:tc>
          <w:tcPr>
            <w:tcW w:w="599"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684"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137</w:t>
            </w:r>
          </w:p>
        </w:tc>
        <w:tc>
          <w:tcPr>
            <w:tcW w:w="621"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58</w:t>
            </w:r>
          </w:p>
        </w:tc>
        <w:tc>
          <w:tcPr>
            <w:tcW w:w="527"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w:t>
            </w:r>
          </w:p>
        </w:tc>
        <w:tc>
          <w:tcPr>
            <w:tcW w:w="471"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w:t>
            </w:r>
          </w:p>
        </w:tc>
        <w:tc>
          <w:tcPr>
            <w:tcW w:w="627"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75</w:t>
            </w:r>
          </w:p>
        </w:tc>
        <w:tc>
          <w:tcPr>
            <w:tcW w:w="581"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35</w:t>
            </w:r>
          </w:p>
        </w:tc>
        <w:tc>
          <w:tcPr>
            <w:tcW w:w="608"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471"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663"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w:t>
            </w:r>
          </w:p>
        </w:tc>
        <w:tc>
          <w:tcPr>
            <w:tcW w:w="665"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551"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5</w:t>
            </w:r>
          </w:p>
        </w:tc>
        <w:tc>
          <w:tcPr>
            <w:tcW w:w="581"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3</w:t>
            </w:r>
          </w:p>
        </w:tc>
        <w:tc>
          <w:tcPr>
            <w:tcW w:w="554"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730</w:t>
            </w:r>
          </w:p>
        </w:tc>
        <w:tc>
          <w:tcPr>
            <w:tcW w:w="545" w:type="dxa"/>
            <w:tcBorders>
              <w:top w:val="single" w:sz="4" w:space="0" w:color="auto"/>
              <w:left w:val="nil"/>
              <w:bottom w:val="double" w:sz="4" w:space="0" w:color="auto"/>
              <w:right w:val="doub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379</w:t>
            </w:r>
          </w:p>
        </w:tc>
      </w:tr>
      <w:tr w:rsidR="003467C4" w:rsidRPr="00340E8B" w:rsidTr="00435EED">
        <w:trPr>
          <w:trHeight w:val="227"/>
          <w:jc w:val="center"/>
        </w:trPr>
        <w:tc>
          <w:tcPr>
            <w:tcW w:w="472" w:type="dxa"/>
            <w:tcBorders>
              <w:top w:val="double" w:sz="4" w:space="0" w:color="auto"/>
              <w:bottom w:val="single" w:sz="4" w:space="0" w:color="auto"/>
            </w:tcBorders>
            <w:noWrap/>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29</w:t>
            </w:r>
          </w:p>
        </w:tc>
        <w:tc>
          <w:tcPr>
            <w:tcW w:w="1395" w:type="dxa"/>
            <w:tcBorders>
              <w:top w:val="double" w:sz="4" w:space="0" w:color="auto"/>
              <w:bottom w:val="single" w:sz="4" w:space="0" w:color="auto"/>
            </w:tcBorders>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Bar</w:t>
            </w:r>
          </w:p>
        </w:tc>
        <w:tc>
          <w:tcPr>
            <w:tcW w:w="712" w:type="dxa"/>
            <w:tcBorders>
              <w:top w:val="double" w:sz="4" w:space="0" w:color="auto"/>
              <w:left w:val="single" w:sz="4" w:space="0" w:color="auto"/>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365</w:t>
            </w:r>
          </w:p>
        </w:tc>
        <w:tc>
          <w:tcPr>
            <w:tcW w:w="706"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212</w:t>
            </w:r>
          </w:p>
        </w:tc>
        <w:tc>
          <w:tcPr>
            <w:tcW w:w="718"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w:t>
            </w:r>
          </w:p>
        </w:tc>
        <w:tc>
          <w:tcPr>
            <w:tcW w:w="621"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w:t>
            </w:r>
          </w:p>
        </w:tc>
        <w:tc>
          <w:tcPr>
            <w:tcW w:w="617"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w:t>
            </w:r>
          </w:p>
        </w:tc>
        <w:tc>
          <w:tcPr>
            <w:tcW w:w="599"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84"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27</w:t>
            </w:r>
          </w:p>
        </w:tc>
        <w:tc>
          <w:tcPr>
            <w:tcW w:w="621"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10</w:t>
            </w:r>
          </w:p>
        </w:tc>
        <w:tc>
          <w:tcPr>
            <w:tcW w:w="527"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w:t>
            </w:r>
          </w:p>
        </w:tc>
        <w:tc>
          <w:tcPr>
            <w:tcW w:w="471"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27" w:type="dxa"/>
            <w:tcBorders>
              <w:top w:val="doub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31</w:t>
            </w:r>
          </w:p>
        </w:tc>
        <w:tc>
          <w:tcPr>
            <w:tcW w:w="581"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9</w:t>
            </w:r>
          </w:p>
        </w:tc>
        <w:tc>
          <w:tcPr>
            <w:tcW w:w="608"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471"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63"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5</w:t>
            </w:r>
          </w:p>
        </w:tc>
        <w:tc>
          <w:tcPr>
            <w:tcW w:w="665"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w:t>
            </w:r>
          </w:p>
        </w:tc>
        <w:tc>
          <w:tcPr>
            <w:tcW w:w="551"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w:t>
            </w:r>
          </w:p>
        </w:tc>
        <w:tc>
          <w:tcPr>
            <w:tcW w:w="581"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w:t>
            </w:r>
          </w:p>
        </w:tc>
        <w:tc>
          <w:tcPr>
            <w:tcW w:w="554" w:type="dxa"/>
            <w:tcBorders>
              <w:top w:val="doub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297</w:t>
            </w:r>
          </w:p>
        </w:tc>
        <w:tc>
          <w:tcPr>
            <w:tcW w:w="545" w:type="dxa"/>
            <w:tcBorders>
              <w:top w:val="double" w:sz="4" w:space="0" w:color="auto"/>
              <w:left w:val="nil"/>
              <w:bottom w:val="single" w:sz="4" w:space="0" w:color="auto"/>
              <w:right w:val="doub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190</w:t>
            </w:r>
          </w:p>
        </w:tc>
      </w:tr>
      <w:tr w:rsidR="003467C4" w:rsidRPr="00340E8B" w:rsidTr="00435EED">
        <w:trPr>
          <w:trHeight w:val="227"/>
          <w:jc w:val="center"/>
        </w:trPr>
        <w:tc>
          <w:tcPr>
            <w:tcW w:w="472" w:type="dxa"/>
            <w:tcBorders>
              <w:top w:val="single" w:sz="4" w:space="0" w:color="auto"/>
              <w:bottom w:val="single" w:sz="4" w:space="0" w:color="auto"/>
            </w:tcBorders>
            <w:noWrap/>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30</w:t>
            </w:r>
          </w:p>
        </w:tc>
        <w:tc>
          <w:tcPr>
            <w:tcW w:w="1395" w:type="dxa"/>
            <w:tcBorders>
              <w:top w:val="single" w:sz="4" w:space="0" w:color="auto"/>
              <w:bottom w:val="single" w:sz="4" w:space="0" w:color="auto"/>
            </w:tcBorders>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 xml:space="preserve">Budva </w:t>
            </w:r>
          </w:p>
        </w:tc>
        <w:tc>
          <w:tcPr>
            <w:tcW w:w="712" w:type="dxa"/>
            <w:tcBorders>
              <w:top w:val="single" w:sz="4" w:space="0" w:color="auto"/>
              <w:left w:val="single" w:sz="4" w:space="0" w:color="auto"/>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78</w:t>
            </w:r>
          </w:p>
        </w:tc>
        <w:tc>
          <w:tcPr>
            <w:tcW w:w="706"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49</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w:t>
            </w:r>
          </w:p>
        </w:tc>
        <w:tc>
          <w:tcPr>
            <w:tcW w:w="62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1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99"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84"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w:t>
            </w:r>
          </w:p>
        </w:tc>
        <w:tc>
          <w:tcPr>
            <w:tcW w:w="62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2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47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2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3</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2</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47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54"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72</w:t>
            </w:r>
          </w:p>
        </w:tc>
        <w:tc>
          <w:tcPr>
            <w:tcW w:w="545" w:type="dxa"/>
            <w:tcBorders>
              <w:top w:val="single" w:sz="4" w:space="0" w:color="auto"/>
              <w:left w:val="nil"/>
              <w:bottom w:val="single" w:sz="4" w:space="0" w:color="auto"/>
              <w:right w:val="doub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47</w:t>
            </w:r>
          </w:p>
        </w:tc>
      </w:tr>
      <w:tr w:rsidR="003467C4" w:rsidRPr="00340E8B" w:rsidTr="00435EED">
        <w:trPr>
          <w:trHeight w:val="227"/>
          <w:jc w:val="center"/>
        </w:trPr>
        <w:tc>
          <w:tcPr>
            <w:tcW w:w="472" w:type="dxa"/>
            <w:tcBorders>
              <w:top w:val="single" w:sz="4" w:space="0" w:color="auto"/>
              <w:bottom w:val="single" w:sz="4" w:space="0" w:color="auto"/>
            </w:tcBorders>
            <w:noWrap/>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31</w:t>
            </w:r>
          </w:p>
        </w:tc>
        <w:tc>
          <w:tcPr>
            <w:tcW w:w="1395" w:type="dxa"/>
            <w:tcBorders>
              <w:top w:val="single" w:sz="4" w:space="0" w:color="auto"/>
              <w:bottom w:val="single" w:sz="4" w:space="0" w:color="auto"/>
            </w:tcBorders>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Ulcinj</w:t>
            </w:r>
          </w:p>
        </w:tc>
        <w:tc>
          <w:tcPr>
            <w:tcW w:w="712" w:type="dxa"/>
            <w:tcBorders>
              <w:top w:val="single" w:sz="4" w:space="0" w:color="auto"/>
              <w:left w:val="single" w:sz="4" w:space="0" w:color="auto"/>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52</w:t>
            </w:r>
          </w:p>
        </w:tc>
        <w:tc>
          <w:tcPr>
            <w:tcW w:w="706"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15</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2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1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99"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84"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4</w:t>
            </w:r>
          </w:p>
        </w:tc>
        <w:tc>
          <w:tcPr>
            <w:tcW w:w="62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w:t>
            </w:r>
          </w:p>
        </w:tc>
        <w:tc>
          <w:tcPr>
            <w:tcW w:w="52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w:t>
            </w:r>
          </w:p>
        </w:tc>
        <w:tc>
          <w:tcPr>
            <w:tcW w:w="471"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27" w:type="dxa"/>
            <w:tcBorders>
              <w:top w:val="single" w:sz="4" w:space="0" w:color="auto"/>
              <w:left w:val="nil"/>
              <w:bottom w:val="sing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14</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4</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47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0</w:t>
            </w:r>
          </w:p>
        </w:tc>
        <w:tc>
          <w:tcPr>
            <w:tcW w:w="554" w:type="dxa"/>
            <w:tcBorders>
              <w:top w:val="single" w:sz="4" w:space="0" w:color="auto"/>
              <w:left w:val="nil"/>
              <w:bottom w:val="sing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33</w:t>
            </w:r>
          </w:p>
        </w:tc>
        <w:tc>
          <w:tcPr>
            <w:tcW w:w="545" w:type="dxa"/>
            <w:tcBorders>
              <w:top w:val="single" w:sz="4" w:space="0" w:color="auto"/>
              <w:left w:val="nil"/>
              <w:bottom w:val="single" w:sz="4" w:space="0" w:color="auto"/>
              <w:right w:val="double" w:sz="4" w:space="0" w:color="auto"/>
            </w:tcBorders>
            <w:shd w:val="clear" w:color="auto" w:fill="auto"/>
            <w:noWrap/>
            <w:vAlign w:val="bottom"/>
          </w:tcPr>
          <w:p w:rsidR="003467C4" w:rsidRPr="00340E8B" w:rsidRDefault="003467C4" w:rsidP="00435EED">
            <w:pPr>
              <w:jc w:val="right"/>
              <w:rPr>
                <w:rFonts w:ascii="Arial Narrow" w:hAnsi="Arial Narrow"/>
                <w:color w:val="000000"/>
                <w:sz w:val="20"/>
                <w:szCs w:val="20"/>
              </w:rPr>
            </w:pPr>
            <w:r w:rsidRPr="00340E8B">
              <w:rPr>
                <w:rFonts w:ascii="Arial Narrow" w:hAnsi="Arial Narrow"/>
                <w:color w:val="000000"/>
                <w:sz w:val="20"/>
                <w:szCs w:val="20"/>
              </w:rPr>
              <w:t>10</w:t>
            </w:r>
          </w:p>
        </w:tc>
      </w:tr>
      <w:tr w:rsidR="003467C4" w:rsidRPr="00340E8B" w:rsidTr="00435EED">
        <w:trPr>
          <w:trHeight w:val="227"/>
          <w:jc w:val="center"/>
        </w:trPr>
        <w:tc>
          <w:tcPr>
            <w:tcW w:w="472" w:type="dxa"/>
            <w:tcBorders>
              <w:top w:val="single" w:sz="4" w:space="0" w:color="auto"/>
              <w:bottom w:val="double" w:sz="4" w:space="0" w:color="auto"/>
            </w:tcBorders>
            <w:noWrap/>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32</w:t>
            </w:r>
          </w:p>
        </w:tc>
        <w:tc>
          <w:tcPr>
            <w:tcW w:w="1395" w:type="dxa"/>
            <w:tcBorders>
              <w:top w:val="single" w:sz="4" w:space="0" w:color="auto"/>
              <w:bottom w:val="double" w:sz="4" w:space="0" w:color="auto"/>
            </w:tcBorders>
            <w:vAlign w:val="bottom"/>
          </w:tcPr>
          <w:p w:rsidR="003467C4" w:rsidRPr="00340E8B" w:rsidRDefault="003467C4" w:rsidP="00435EED">
            <w:pPr>
              <w:pStyle w:val="NoSpacing"/>
              <w:rPr>
                <w:rFonts w:ascii="Arial Narrow" w:hAnsi="Arial Narrow"/>
                <w:b/>
                <w:sz w:val="20"/>
                <w:szCs w:val="20"/>
              </w:rPr>
            </w:pPr>
            <w:r w:rsidRPr="00340E8B">
              <w:rPr>
                <w:rFonts w:ascii="Arial Narrow" w:hAnsi="Arial Narrow"/>
                <w:b/>
                <w:sz w:val="20"/>
                <w:szCs w:val="20"/>
              </w:rPr>
              <w:t>PJ BAR</w:t>
            </w:r>
          </w:p>
        </w:tc>
        <w:tc>
          <w:tcPr>
            <w:tcW w:w="712" w:type="dxa"/>
            <w:tcBorders>
              <w:top w:val="single" w:sz="4" w:space="0" w:color="auto"/>
              <w:left w:val="single" w:sz="4" w:space="0" w:color="auto"/>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495</w:t>
            </w:r>
          </w:p>
        </w:tc>
        <w:tc>
          <w:tcPr>
            <w:tcW w:w="706"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276</w:t>
            </w:r>
          </w:p>
        </w:tc>
        <w:tc>
          <w:tcPr>
            <w:tcW w:w="718"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3</w:t>
            </w:r>
          </w:p>
        </w:tc>
        <w:tc>
          <w:tcPr>
            <w:tcW w:w="621"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w:t>
            </w:r>
          </w:p>
        </w:tc>
        <w:tc>
          <w:tcPr>
            <w:tcW w:w="617"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w:t>
            </w:r>
          </w:p>
        </w:tc>
        <w:tc>
          <w:tcPr>
            <w:tcW w:w="599"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684"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33</w:t>
            </w:r>
          </w:p>
        </w:tc>
        <w:tc>
          <w:tcPr>
            <w:tcW w:w="621"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11</w:t>
            </w:r>
          </w:p>
        </w:tc>
        <w:tc>
          <w:tcPr>
            <w:tcW w:w="527"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2</w:t>
            </w:r>
          </w:p>
        </w:tc>
        <w:tc>
          <w:tcPr>
            <w:tcW w:w="471"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627" w:type="dxa"/>
            <w:tcBorders>
              <w:top w:val="sing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48</w:t>
            </w:r>
          </w:p>
        </w:tc>
        <w:tc>
          <w:tcPr>
            <w:tcW w:w="581"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15</w:t>
            </w:r>
          </w:p>
        </w:tc>
        <w:tc>
          <w:tcPr>
            <w:tcW w:w="608"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471"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663"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5</w:t>
            </w:r>
          </w:p>
        </w:tc>
        <w:tc>
          <w:tcPr>
            <w:tcW w:w="665"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w:t>
            </w:r>
          </w:p>
        </w:tc>
        <w:tc>
          <w:tcPr>
            <w:tcW w:w="551"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w:t>
            </w:r>
          </w:p>
        </w:tc>
        <w:tc>
          <w:tcPr>
            <w:tcW w:w="581"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w:t>
            </w:r>
          </w:p>
        </w:tc>
        <w:tc>
          <w:tcPr>
            <w:tcW w:w="554" w:type="dxa"/>
            <w:tcBorders>
              <w:top w:val="sing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402</w:t>
            </w:r>
          </w:p>
        </w:tc>
        <w:tc>
          <w:tcPr>
            <w:tcW w:w="545" w:type="dxa"/>
            <w:tcBorders>
              <w:top w:val="single" w:sz="4" w:space="0" w:color="auto"/>
              <w:left w:val="nil"/>
              <w:bottom w:val="double" w:sz="4" w:space="0" w:color="auto"/>
              <w:right w:val="doub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247</w:t>
            </w:r>
          </w:p>
        </w:tc>
      </w:tr>
      <w:tr w:rsidR="003467C4" w:rsidRPr="00340E8B" w:rsidTr="00435EED">
        <w:trPr>
          <w:trHeight w:val="227"/>
          <w:jc w:val="center"/>
        </w:trPr>
        <w:tc>
          <w:tcPr>
            <w:tcW w:w="472" w:type="dxa"/>
            <w:tcBorders>
              <w:top w:val="double" w:sz="4" w:space="0" w:color="auto"/>
              <w:bottom w:val="double" w:sz="4" w:space="0" w:color="auto"/>
            </w:tcBorders>
            <w:noWrap/>
            <w:vAlign w:val="bottom"/>
          </w:tcPr>
          <w:p w:rsidR="003467C4" w:rsidRPr="00340E8B" w:rsidRDefault="003467C4" w:rsidP="00435EED">
            <w:pPr>
              <w:pStyle w:val="NoSpacing"/>
              <w:rPr>
                <w:rFonts w:ascii="Arial Narrow" w:hAnsi="Arial Narrow"/>
                <w:sz w:val="20"/>
                <w:szCs w:val="20"/>
              </w:rPr>
            </w:pPr>
            <w:r w:rsidRPr="00340E8B">
              <w:rPr>
                <w:rFonts w:ascii="Arial Narrow" w:hAnsi="Arial Narrow"/>
                <w:sz w:val="20"/>
                <w:szCs w:val="20"/>
              </w:rPr>
              <w:t>33</w:t>
            </w:r>
          </w:p>
        </w:tc>
        <w:tc>
          <w:tcPr>
            <w:tcW w:w="1395" w:type="dxa"/>
            <w:tcBorders>
              <w:top w:val="double" w:sz="4" w:space="0" w:color="auto"/>
              <w:bottom w:val="double" w:sz="4" w:space="0" w:color="auto"/>
            </w:tcBorders>
            <w:vAlign w:val="bottom"/>
          </w:tcPr>
          <w:p w:rsidR="003467C4" w:rsidRPr="00340E8B" w:rsidRDefault="003467C4" w:rsidP="00435EED">
            <w:pPr>
              <w:pStyle w:val="NoSpacing"/>
              <w:rPr>
                <w:rFonts w:ascii="Arial Narrow" w:hAnsi="Arial Narrow"/>
                <w:b/>
                <w:sz w:val="20"/>
                <w:szCs w:val="20"/>
              </w:rPr>
            </w:pPr>
            <w:r w:rsidRPr="00340E8B">
              <w:rPr>
                <w:rFonts w:ascii="Arial Narrow" w:hAnsi="Arial Narrow"/>
                <w:b/>
                <w:sz w:val="20"/>
                <w:szCs w:val="20"/>
              </w:rPr>
              <w:t>UKUPNO CG</w:t>
            </w:r>
          </w:p>
        </w:tc>
        <w:tc>
          <w:tcPr>
            <w:tcW w:w="712" w:type="dxa"/>
            <w:tcBorders>
              <w:top w:val="double" w:sz="4" w:space="0" w:color="auto"/>
              <w:left w:val="single" w:sz="4" w:space="0" w:color="auto"/>
              <w:bottom w:val="double" w:sz="4" w:space="0" w:color="auto"/>
              <w:right w:val="single" w:sz="4" w:space="0" w:color="auto"/>
            </w:tcBorders>
            <w:shd w:val="clear" w:color="auto" w:fill="auto"/>
            <w:vAlign w:val="bottom"/>
          </w:tcPr>
          <w:p w:rsidR="003467C4" w:rsidRPr="00340E8B" w:rsidRDefault="003467C4" w:rsidP="00507BC9">
            <w:pPr>
              <w:jc w:val="right"/>
              <w:rPr>
                <w:rFonts w:ascii="Arial Narrow" w:hAnsi="Arial Narrow"/>
                <w:b/>
                <w:color w:val="000000"/>
                <w:sz w:val="20"/>
                <w:szCs w:val="20"/>
              </w:rPr>
            </w:pPr>
            <w:r w:rsidRPr="00340E8B">
              <w:rPr>
                <w:rFonts w:ascii="Arial Narrow" w:hAnsi="Arial Narrow"/>
                <w:b/>
                <w:color w:val="000000"/>
                <w:sz w:val="20"/>
                <w:szCs w:val="20"/>
              </w:rPr>
              <w:t>82</w:t>
            </w:r>
            <w:r w:rsidR="00507BC9">
              <w:rPr>
                <w:rFonts w:ascii="Arial Narrow" w:hAnsi="Arial Narrow"/>
                <w:b/>
                <w:color w:val="000000"/>
                <w:sz w:val="20"/>
                <w:szCs w:val="20"/>
              </w:rPr>
              <w:t>6</w:t>
            </w:r>
            <w:r w:rsidRPr="00340E8B">
              <w:rPr>
                <w:rFonts w:ascii="Arial Narrow" w:hAnsi="Arial Narrow"/>
                <w:b/>
                <w:color w:val="000000"/>
                <w:sz w:val="20"/>
                <w:szCs w:val="20"/>
              </w:rPr>
              <w:t>2</w:t>
            </w:r>
          </w:p>
        </w:tc>
        <w:tc>
          <w:tcPr>
            <w:tcW w:w="706" w:type="dxa"/>
            <w:tcBorders>
              <w:top w:val="doub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4496</w:t>
            </w:r>
          </w:p>
        </w:tc>
        <w:tc>
          <w:tcPr>
            <w:tcW w:w="718" w:type="dxa"/>
            <w:tcBorders>
              <w:top w:val="doub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13</w:t>
            </w:r>
          </w:p>
        </w:tc>
        <w:tc>
          <w:tcPr>
            <w:tcW w:w="621" w:type="dxa"/>
            <w:tcBorders>
              <w:top w:val="doub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w:t>
            </w:r>
          </w:p>
        </w:tc>
        <w:tc>
          <w:tcPr>
            <w:tcW w:w="617" w:type="dxa"/>
            <w:tcBorders>
              <w:top w:val="doub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8</w:t>
            </w:r>
          </w:p>
        </w:tc>
        <w:tc>
          <w:tcPr>
            <w:tcW w:w="599" w:type="dxa"/>
            <w:tcBorders>
              <w:top w:val="doub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684" w:type="dxa"/>
            <w:tcBorders>
              <w:top w:val="doub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765</w:t>
            </w:r>
          </w:p>
        </w:tc>
        <w:tc>
          <w:tcPr>
            <w:tcW w:w="621" w:type="dxa"/>
            <w:tcBorders>
              <w:top w:val="doub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253</w:t>
            </w:r>
          </w:p>
        </w:tc>
        <w:tc>
          <w:tcPr>
            <w:tcW w:w="527" w:type="dxa"/>
            <w:tcBorders>
              <w:top w:val="doub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7</w:t>
            </w:r>
          </w:p>
        </w:tc>
        <w:tc>
          <w:tcPr>
            <w:tcW w:w="471" w:type="dxa"/>
            <w:tcBorders>
              <w:top w:val="doub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2</w:t>
            </w:r>
          </w:p>
        </w:tc>
        <w:tc>
          <w:tcPr>
            <w:tcW w:w="627" w:type="dxa"/>
            <w:tcBorders>
              <w:top w:val="double" w:sz="4" w:space="0" w:color="auto"/>
              <w:left w:val="nil"/>
              <w:bottom w:val="double" w:sz="4" w:space="0" w:color="auto"/>
              <w:right w:val="single" w:sz="4" w:space="0" w:color="auto"/>
            </w:tcBorders>
            <w:shd w:val="clear" w:color="auto" w:fill="auto"/>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580</w:t>
            </w:r>
          </w:p>
        </w:tc>
        <w:tc>
          <w:tcPr>
            <w:tcW w:w="581" w:type="dxa"/>
            <w:tcBorders>
              <w:top w:val="doub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235</w:t>
            </w:r>
          </w:p>
        </w:tc>
        <w:tc>
          <w:tcPr>
            <w:tcW w:w="608" w:type="dxa"/>
            <w:tcBorders>
              <w:top w:val="doub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471" w:type="dxa"/>
            <w:tcBorders>
              <w:top w:val="doub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0</w:t>
            </w:r>
          </w:p>
        </w:tc>
        <w:tc>
          <w:tcPr>
            <w:tcW w:w="663" w:type="dxa"/>
            <w:tcBorders>
              <w:top w:val="doub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31</w:t>
            </w:r>
          </w:p>
        </w:tc>
        <w:tc>
          <w:tcPr>
            <w:tcW w:w="665" w:type="dxa"/>
            <w:tcBorders>
              <w:top w:val="doub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14</w:t>
            </w:r>
          </w:p>
        </w:tc>
        <w:tc>
          <w:tcPr>
            <w:tcW w:w="551" w:type="dxa"/>
            <w:tcBorders>
              <w:top w:val="doub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40</w:t>
            </w:r>
          </w:p>
        </w:tc>
        <w:tc>
          <w:tcPr>
            <w:tcW w:w="581" w:type="dxa"/>
            <w:tcBorders>
              <w:top w:val="doub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21</w:t>
            </w:r>
          </w:p>
        </w:tc>
        <w:tc>
          <w:tcPr>
            <w:tcW w:w="554" w:type="dxa"/>
            <w:tcBorders>
              <w:top w:val="double" w:sz="4" w:space="0" w:color="auto"/>
              <w:left w:val="nil"/>
              <w:bottom w:val="double" w:sz="4" w:space="0" w:color="auto"/>
              <w:right w:val="sing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6818</w:t>
            </w:r>
          </w:p>
        </w:tc>
        <w:tc>
          <w:tcPr>
            <w:tcW w:w="545" w:type="dxa"/>
            <w:tcBorders>
              <w:top w:val="double" w:sz="4" w:space="0" w:color="auto"/>
              <w:left w:val="nil"/>
              <w:bottom w:val="double" w:sz="4" w:space="0" w:color="auto"/>
              <w:right w:val="double" w:sz="4" w:space="0" w:color="auto"/>
            </w:tcBorders>
            <w:shd w:val="clear" w:color="auto" w:fill="auto"/>
            <w:noWrap/>
            <w:vAlign w:val="bottom"/>
          </w:tcPr>
          <w:p w:rsidR="003467C4" w:rsidRPr="00340E8B" w:rsidRDefault="003467C4" w:rsidP="00435EED">
            <w:pPr>
              <w:jc w:val="right"/>
              <w:rPr>
                <w:rFonts w:ascii="Arial Narrow" w:hAnsi="Arial Narrow"/>
                <w:b/>
                <w:color w:val="000000"/>
                <w:sz w:val="20"/>
                <w:szCs w:val="20"/>
              </w:rPr>
            </w:pPr>
            <w:r w:rsidRPr="00340E8B">
              <w:rPr>
                <w:rFonts w:ascii="Arial Narrow" w:hAnsi="Arial Narrow"/>
                <w:b/>
                <w:color w:val="000000"/>
                <w:sz w:val="20"/>
                <w:szCs w:val="20"/>
              </w:rPr>
              <w:t>3970</w:t>
            </w:r>
          </w:p>
        </w:tc>
      </w:tr>
    </w:tbl>
    <w:p w:rsidR="003467C4" w:rsidRPr="005D3058" w:rsidRDefault="003467C4" w:rsidP="003467C4">
      <w:pPr>
        <w:jc w:val="center"/>
        <w:rPr>
          <w:sz w:val="20"/>
          <w:szCs w:val="20"/>
        </w:rPr>
      </w:pPr>
      <w:r>
        <w:rPr>
          <w:rFonts w:ascii="Arial" w:hAnsi="Arial" w:cs="Arial"/>
          <w:sz w:val="20"/>
          <w:szCs w:val="20"/>
        </w:rPr>
        <w:lastRenderedPageBreak/>
        <w:t>Lica sa invaliditeto</w:t>
      </w:r>
      <w:r w:rsidR="002366F6">
        <w:rPr>
          <w:rFonts w:ascii="Arial" w:hAnsi="Arial" w:cs="Arial"/>
          <w:sz w:val="20"/>
          <w:szCs w:val="20"/>
        </w:rPr>
        <w:t>m</w:t>
      </w:r>
      <w:r>
        <w:rPr>
          <w:rFonts w:ascii="Arial" w:hAnsi="Arial" w:cs="Arial"/>
          <w:sz w:val="20"/>
          <w:szCs w:val="20"/>
        </w:rPr>
        <w:t xml:space="preserve"> po rješenju komisija za profesionalnu rehabilitaciju Zavoda </w:t>
      </w:r>
      <w:r w:rsidRPr="005D3058">
        <w:rPr>
          <w:rFonts w:ascii="Arial" w:hAnsi="Arial" w:cs="Arial"/>
          <w:sz w:val="20"/>
          <w:szCs w:val="20"/>
        </w:rPr>
        <w:t xml:space="preserve">– prema </w:t>
      </w:r>
      <w:r>
        <w:rPr>
          <w:rFonts w:ascii="Arial" w:hAnsi="Arial" w:cs="Arial"/>
          <w:sz w:val="20"/>
          <w:szCs w:val="20"/>
        </w:rPr>
        <w:t>stepenu invalidnosti</w:t>
      </w:r>
      <w:r w:rsidRPr="005D3058">
        <w:rPr>
          <w:sz w:val="20"/>
          <w:szCs w:val="20"/>
        </w:rPr>
        <w:t xml:space="preserve"> </w:t>
      </w:r>
      <w:r w:rsidRPr="005D3058">
        <w:rPr>
          <w:rFonts w:ascii="Arial" w:hAnsi="Arial" w:cs="Arial"/>
          <w:i/>
          <w:sz w:val="20"/>
          <w:szCs w:val="20"/>
          <w:u w:val="single"/>
        </w:rPr>
        <w:t>(Tab. 2</w:t>
      </w:r>
      <w:r w:rsidR="002366F6">
        <w:rPr>
          <w:rFonts w:ascii="Arial" w:hAnsi="Arial" w:cs="Arial"/>
          <w:i/>
          <w:sz w:val="20"/>
          <w:szCs w:val="20"/>
          <w:u w:val="single"/>
        </w:rPr>
        <w:t>7</w:t>
      </w:r>
      <w:r>
        <w:rPr>
          <w:rFonts w:ascii="Arial" w:hAnsi="Arial" w:cs="Arial"/>
          <w:i/>
          <w:sz w:val="20"/>
          <w:szCs w:val="20"/>
          <w:u w:val="single"/>
        </w:rPr>
        <w:t>)</w:t>
      </w:r>
    </w:p>
    <w:tbl>
      <w:tblPr>
        <w:tblW w:w="995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3"/>
        <w:gridCol w:w="1565"/>
        <w:gridCol w:w="647"/>
        <w:gridCol w:w="636"/>
        <w:gridCol w:w="1784"/>
        <w:gridCol w:w="581"/>
        <w:gridCol w:w="1693"/>
        <w:gridCol w:w="581"/>
        <w:gridCol w:w="1429"/>
        <w:gridCol w:w="564"/>
      </w:tblGrid>
      <w:tr w:rsidR="003467C4" w:rsidRPr="006874BF" w:rsidTr="00435EED">
        <w:trPr>
          <w:cantSplit/>
          <w:trHeight w:val="227"/>
          <w:jc w:val="center"/>
        </w:trPr>
        <w:tc>
          <w:tcPr>
            <w:tcW w:w="473" w:type="dxa"/>
            <w:tcBorders>
              <w:bottom w:val="double" w:sz="4" w:space="0" w:color="auto"/>
            </w:tcBorders>
            <w:noWrap/>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Rb</w:t>
            </w:r>
          </w:p>
        </w:tc>
        <w:tc>
          <w:tcPr>
            <w:tcW w:w="1565" w:type="dxa"/>
            <w:tcBorders>
              <w:bottom w:val="double" w:sz="4" w:space="0" w:color="auto"/>
            </w:tcBorders>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b/>
                <w:sz w:val="20"/>
                <w:szCs w:val="20"/>
              </w:rPr>
              <w:t>PJ/ biro rada</w:t>
            </w:r>
          </w:p>
        </w:tc>
        <w:tc>
          <w:tcPr>
            <w:tcW w:w="647" w:type="dxa"/>
            <w:tcBorders>
              <w:bottom w:val="double" w:sz="4" w:space="0" w:color="auto"/>
            </w:tcBorders>
            <w:vAlign w:val="bottom"/>
          </w:tcPr>
          <w:p w:rsidR="003467C4" w:rsidRPr="006874BF" w:rsidRDefault="003467C4" w:rsidP="00435EED">
            <w:pPr>
              <w:pStyle w:val="NoSpacing"/>
              <w:jc w:val="center"/>
              <w:rPr>
                <w:rFonts w:ascii="Arial Narrow" w:hAnsi="Arial Narrow"/>
                <w:sz w:val="20"/>
                <w:szCs w:val="20"/>
              </w:rPr>
            </w:pPr>
            <w:r w:rsidRPr="006874BF">
              <w:rPr>
                <w:rFonts w:ascii="Arial Narrow" w:hAnsi="Arial Narrow"/>
                <w:sz w:val="20"/>
                <w:szCs w:val="20"/>
              </w:rPr>
              <w:t>∑</w:t>
            </w:r>
          </w:p>
        </w:tc>
        <w:tc>
          <w:tcPr>
            <w:tcW w:w="636" w:type="dxa"/>
            <w:tcBorders>
              <w:bottom w:val="double" w:sz="4" w:space="0" w:color="auto"/>
            </w:tcBorders>
            <w:vAlign w:val="bottom"/>
          </w:tcPr>
          <w:p w:rsidR="003467C4" w:rsidRPr="006874BF" w:rsidRDefault="003467C4" w:rsidP="00435EED">
            <w:pPr>
              <w:pStyle w:val="NoSpacing"/>
              <w:jc w:val="center"/>
              <w:rPr>
                <w:rFonts w:ascii="Arial Narrow" w:hAnsi="Arial Narrow"/>
                <w:sz w:val="20"/>
                <w:szCs w:val="20"/>
              </w:rPr>
            </w:pPr>
            <w:r w:rsidRPr="006874BF">
              <w:rPr>
                <w:rFonts w:ascii="Arial Narrow" w:hAnsi="Arial Narrow"/>
                <w:sz w:val="20"/>
                <w:szCs w:val="20"/>
              </w:rPr>
              <w:t>Ž</w:t>
            </w:r>
          </w:p>
        </w:tc>
        <w:tc>
          <w:tcPr>
            <w:tcW w:w="1784" w:type="dxa"/>
            <w:tcBorders>
              <w:bottom w:val="double" w:sz="4" w:space="0" w:color="auto"/>
            </w:tcBorders>
            <w:noWrap/>
            <w:vAlign w:val="bottom"/>
          </w:tcPr>
          <w:p w:rsidR="003467C4" w:rsidRPr="006874BF" w:rsidRDefault="003467C4" w:rsidP="00435EED">
            <w:pPr>
              <w:pStyle w:val="NoSpacing"/>
              <w:jc w:val="center"/>
              <w:rPr>
                <w:rFonts w:ascii="Arial Narrow" w:hAnsi="Arial Narrow"/>
                <w:sz w:val="20"/>
                <w:szCs w:val="20"/>
              </w:rPr>
            </w:pPr>
            <w:r w:rsidRPr="006874BF">
              <w:rPr>
                <w:rFonts w:ascii="Arial Narrow" w:hAnsi="Arial Narrow"/>
                <w:sz w:val="20"/>
                <w:szCs w:val="20"/>
              </w:rPr>
              <w:t>20-49%</w:t>
            </w:r>
          </w:p>
          <w:p w:rsidR="003467C4" w:rsidRPr="006874BF" w:rsidRDefault="003467C4" w:rsidP="00435EED">
            <w:pPr>
              <w:pStyle w:val="NoSpacing"/>
              <w:jc w:val="center"/>
              <w:rPr>
                <w:rFonts w:ascii="Arial Narrow" w:hAnsi="Arial Narrow"/>
                <w:sz w:val="20"/>
                <w:szCs w:val="20"/>
              </w:rPr>
            </w:pPr>
            <w:r w:rsidRPr="006874BF">
              <w:rPr>
                <w:rFonts w:ascii="Arial Narrow" w:hAnsi="Arial Narrow"/>
                <w:sz w:val="20"/>
                <w:szCs w:val="20"/>
              </w:rPr>
              <w:t>Laki invaliditet</w:t>
            </w:r>
          </w:p>
        </w:tc>
        <w:tc>
          <w:tcPr>
            <w:tcW w:w="581" w:type="dxa"/>
            <w:tcBorders>
              <w:bottom w:val="double" w:sz="4" w:space="0" w:color="auto"/>
            </w:tcBorders>
            <w:vAlign w:val="bottom"/>
          </w:tcPr>
          <w:p w:rsidR="003467C4" w:rsidRPr="006874BF" w:rsidRDefault="003467C4" w:rsidP="00435EED">
            <w:pPr>
              <w:pStyle w:val="NoSpacing"/>
              <w:jc w:val="center"/>
              <w:rPr>
                <w:rFonts w:ascii="Arial Narrow" w:hAnsi="Arial Narrow"/>
                <w:sz w:val="20"/>
                <w:szCs w:val="20"/>
              </w:rPr>
            </w:pPr>
            <w:r w:rsidRPr="006874BF">
              <w:rPr>
                <w:rFonts w:ascii="Arial Narrow" w:hAnsi="Arial Narrow"/>
                <w:sz w:val="20"/>
                <w:szCs w:val="20"/>
              </w:rPr>
              <w:t>Ž</w:t>
            </w:r>
          </w:p>
        </w:tc>
        <w:tc>
          <w:tcPr>
            <w:tcW w:w="1693" w:type="dxa"/>
            <w:tcBorders>
              <w:bottom w:val="double" w:sz="4" w:space="0" w:color="auto"/>
            </w:tcBorders>
            <w:vAlign w:val="bottom"/>
          </w:tcPr>
          <w:p w:rsidR="003467C4" w:rsidRPr="006874BF" w:rsidRDefault="003467C4" w:rsidP="00435EED">
            <w:pPr>
              <w:pStyle w:val="NoSpacing"/>
              <w:jc w:val="center"/>
              <w:rPr>
                <w:rFonts w:ascii="Arial Narrow" w:hAnsi="Arial Narrow"/>
                <w:sz w:val="20"/>
                <w:szCs w:val="20"/>
              </w:rPr>
            </w:pPr>
            <w:r w:rsidRPr="006874BF">
              <w:rPr>
                <w:rFonts w:ascii="Arial Narrow" w:hAnsi="Arial Narrow"/>
                <w:sz w:val="20"/>
                <w:szCs w:val="20"/>
              </w:rPr>
              <w:t>50-79%</w:t>
            </w:r>
          </w:p>
          <w:p w:rsidR="003467C4" w:rsidRPr="006874BF" w:rsidRDefault="003467C4" w:rsidP="00435EED">
            <w:pPr>
              <w:pStyle w:val="NoSpacing"/>
              <w:jc w:val="center"/>
              <w:rPr>
                <w:rFonts w:ascii="Arial Narrow" w:hAnsi="Arial Narrow"/>
                <w:sz w:val="20"/>
                <w:szCs w:val="20"/>
              </w:rPr>
            </w:pPr>
            <w:r w:rsidRPr="006874BF">
              <w:rPr>
                <w:rFonts w:ascii="Arial Narrow" w:hAnsi="Arial Narrow"/>
                <w:sz w:val="20"/>
                <w:szCs w:val="20"/>
              </w:rPr>
              <w:t>Umjereni invaliditet</w:t>
            </w:r>
          </w:p>
        </w:tc>
        <w:tc>
          <w:tcPr>
            <w:tcW w:w="581" w:type="dxa"/>
            <w:tcBorders>
              <w:bottom w:val="double" w:sz="4" w:space="0" w:color="auto"/>
            </w:tcBorders>
            <w:vAlign w:val="bottom"/>
          </w:tcPr>
          <w:p w:rsidR="003467C4" w:rsidRPr="006874BF" w:rsidRDefault="003467C4" w:rsidP="00435EED">
            <w:pPr>
              <w:pStyle w:val="NoSpacing"/>
              <w:jc w:val="center"/>
              <w:rPr>
                <w:rFonts w:ascii="Arial Narrow" w:hAnsi="Arial Narrow"/>
                <w:sz w:val="20"/>
                <w:szCs w:val="20"/>
              </w:rPr>
            </w:pPr>
            <w:r w:rsidRPr="006874BF">
              <w:rPr>
                <w:rFonts w:ascii="Arial Narrow" w:hAnsi="Arial Narrow"/>
                <w:sz w:val="20"/>
                <w:szCs w:val="20"/>
              </w:rPr>
              <w:t>Ž</w:t>
            </w:r>
          </w:p>
        </w:tc>
        <w:tc>
          <w:tcPr>
            <w:tcW w:w="1429" w:type="dxa"/>
            <w:tcBorders>
              <w:bottom w:val="double" w:sz="4" w:space="0" w:color="auto"/>
            </w:tcBorders>
            <w:vAlign w:val="bottom"/>
          </w:tcPr>
          <w:p w:rsidR="003467C4" w:rsidRPr="006874BF" w:rsidRDefault="003467C4" w:rsidP="00435EED">
            <w:pPr>
              <w:pStyle w:val="NoSpacing"/>
              <w:jc w:val="center"/>
              <w:rPr>
                <w:rFonts w:ascii="Arial Narrow" w:hAnsi="Arial Narrow"/>
                <w:sz w:val="20"/>
                <w:szCs w:val="20"/>
              </w:rPr>
            </w:pPr>
            <w:r w:rsidRPr="006874BF">
              <w:rPr>
                <w:rFonts w:ascii="Arial Narrow" w:hAnsi="Arial Narrow"/>
                <w:sz w:val="20"/>
                <w:szCs w:val="20"/>
              </w:rPr>
              <w:t>80-100%</w:t>
            </w:r>
          </w:p>
          <w:p w:rsidR="003467C4" w:rsidRPr="006874BF" w:rsidRDefault="003467C4" w:rsidP="00435EED">
            <w:pPr>
              <w:pStyle w:val="NoSpacing"/>
              <w:jc w:val="center"/>
              <w:rPr>
                <w:rFonts w:ascii="Arial Narrow" w:hAnsi="Arial Narrow"/>
                <w:sz w:val="20"/>
                <w:szCs w:val="20"/>
              </w:rPr>
            </w:pPr>
            <w:r w:rsidRPr="006874BF">
              <w:rPr>
                <w:rFonts w:ascii="Arial Narrow" w:hAnsi="Arial Narrow"/>
                <w:sz w:val="20"/>
                <w:szCs w:val="20"/>
              </w:rPr>
              <w:t>Teški invaliditet</w:t>
            </w:r>
          </w:p>
        </w:tc>
        <w:tc>
          <w:tcPr>
            <w:tcW w:w="564" w:type="dxa"/>
            <w:tcBorders>
              <w:bottom w:val="double" w:sz="4" w:space="0" w:color="auto"/>
            </w:tcBorders>
            <w:vAlign w:val="bottom"/>
          </w:tcPr>
          <w:p w:rsidR="003467C4" w:rsidRPr="006874BF" w:rsidRDefault="003467C4" w:rsidP="00435EED">
            <w:pPr>
              <w:pStyle w:val="NoSpacing"/>
              <w:jc w:val="center"/>
              <w:rPr>
                <w:rFonts w:ascii="Arial Narrow" w:hAnsi="Arial Narrow"/>
                <w:sz w:val="20"/>
                <w:szCs w:val="20"/>
              </w:rPr>
            </w:pPr>
            <w:r w:rsidRPr="006874BF">
              <w:rPr>
                <w:rFonts w:ascii="Arial Narrow" w:hAnsi="Arial Narrow"/>
                <w:sz w:val="20"/>
                <w:szCs w:val="20"/>
              </w:rPr>
              <w:t>Ž</w:t>
            </w:r>
          </w:p>
        </w:tc>
      </w:tr>
      <w:tr w:rsidR="003467C4" w:rsidRPr="006874BF" w:rsidTr="00435EED">
        <w:trPr>
          <w:trHeight w:val="227"/>
          <w:jc w:val="center"/>
        </w:trPr>
        <w:tc>
          <w:tcPr>
            <w:tcW w:w="473" w:type="dxa"/>
            <w:tcBorders>
              <w:top w:val="double" w:sz="4" w:space="0" w:color="auto"/>
              <w:bottom w:val="single" w:sz="4" w:space="0" w:color="auto"/>
            </w:tcBorders>
            <w:noWrap/>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1</w:t>
            </w:r>
          </w:p>
        </w:tc>
        <w:tc>
          <w:tcPr>
            <w:tcW w:w="1565" w:type="dxa"/>
            <w:tcBorders>
              <w:top w:val="double" w:sz="4" w:space="0" w:color="auto"/>
              <w:bottom w:val="single" w:sz="4" w:space="0" w:color="auto"/>
            </w:tcBorders>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Podgorica</w:t>
            </w:r>
          </w:p>
        </w:tc>
        <w:tc>
          <w:tcPr>
            <w:tcW w:w="647" w:type="dxa"/>
            <w:tcBorders>
              <w:top w:val="double" w:sz="4" w:space="0" w:color="auto"/>
              <w:left w:val="single" w:sz="4" w:space="0" w:color="auto"/>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210</w:t>
            </w:r>
          </w:p>
        </w:tc>
        <w:tc>
          <w:tcPr>
            <w:tcW w:w="636" w:type="dxa"/>
            <w:tcBorders>
              <w:top w:val="doub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129</w:t>
            </w:r>
          </w:p>
        </w:tc>
        <w:tc>
          <w:tcPr>
            <w:tcW w:w="1784" w:type="dxa"/>
            <w:tcBorders>
              <w:top w:val="double" w:sz="4" w:space="0" w:color="auto"/>
              <w:left w:val="nil"/>
              <w:bottom w:val="single" w:sz="4" w:space="0" w:color="auto"/>
              <w:right w:val="single" w:sz="4" w:space="0" w:color="auto"/>
            </w:tcBorders>
            <w:shd w:val="clear" w:color="auto" w:fill="auto"/>
            <w:noWrap/>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102</w:t>
            </w:r>
          </w:p>
        </w:tc>
        <w:tc>
          <w:tcPr>
            <w:tcW w:w="581" w:type="dxa"/>
            <w:tcBorders>
              <w:top w:val="doub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65</w:t>
            </w:r>
          </w:p>
        </w:tc>
        <w:tc>
          <w:tcPr>
            <w:tcW w:w="1693" w:type="dxa"/>
            <w:tcBorders>
              <w:top w:val="doub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81</w:t>
            </w:r>
          </w:p>
        </w:tc>
        <w:tc>
          <w:tcPr>
            <w:tcW w:w="581" w:type="dxa"/>
            <w:tcBorders>
              <w:top w:val="doub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49</w:t>
            </w:r>
          </w:p>
        </w:tc>
        <w:tc>
          <w:tcPr>
            <w:tcW w:w="1429" w:type="dxa"/>
            <w:tcBorders>
              <w:top w:val="doub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27</w:t>
            </w:r>
          </w:p>
        </w:tc>
        <w:tc>
          <w:tcPr>
            <w:tcW w:w="564" w:type="dxa"/>
            <w:tcBorders>
              <w:top w:val="double" w:sz="4" w:space="0" w:color="auto"/>
              <w:left w:val="nil"/>
              <w:bottom w:val="single" w:sz="4" w:space="0" w:color="auto"/>
              <w:right w:val="doub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15</w:t>
            </w:r>
          </w:p>
        </w:tc>
      </w:tr>
      <w:tr w:rsidR="003467C4" w:rsidRPr="006874BF" w:rsidTr="00435EED">
        <w:trPr>
          <w:trHeight w:val="227"/>
          <w:jc w:val="center"/>
        </w:trPr>
        <w:tc>
          <w:tcPr>
            <w:tcW w:w="473" w:type="dxa"/>
            <w:tcBorders>
              <w:top w:val="single" w:sz="4" w:space="0" w:color="auto"/>
              <w:bottom w:val="single" w:sz="4" w:space="0" w:color="auto"/>
            </w:tcBorders>
            <w:noWrap/>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2</w:t>
            </w:r>
          </w:p>
        </w:tc>
        <w:tc>
          <w:tcPr>
            <w:tcW w:w="1565" w:type="dxa"/>
            <w:tcBorders>
              <w:top w:val="single" w:sz="4" w:space="0" w:color="auto"/>
              <w:bottom w:val="single" w:sz="4" w:space="0" w:color="auto"/>
            </w:tcBorders>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Golubovci</w:t>
            </w:r>
          </w:p>
        </w:tc>
        <w:tc>
          <w:tcPr>
            <w:tcW w:w="647" w:type="dxa"/>
            <w:tcBorders>
              <w:top w:val="single" w:sz="4" w:space="0" w:color="auto"/>
              <w:left w:val="single" w:sz="4" w:space="0" w:color="auto"/>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31</w:t>
            </w:r>
          </w:p>
        </w:tc>
        <w:tc>
          <w:tcPr>
            <w:tcW w:w="636"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17</w:t>
            </w:r>
          </w:p>
        </w:tc>
        <w:tc>
          <w:tcPr>
            <w:tcW w:w="1784" w:type="dxa"/>
            <w:tcBorders>
              <w:top w:val="single" w:sz="4" w:space="0" w:color="auto"/>
              <w:left w:val="nil"/>
              <w:bottom w:val="single" w:sz="4" w:space="0" w:color="auto"/>
              <w:right w:val="single" w:sz="4" w:space="0" w:color="auto"/>
            </w:tcBorders>
            <w:shd w:val="clear" w:color="auto" w:fill="auto"/>
            <w:noWrap/>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13</w:t>
            </w:r>
          </w:p>
        </w:tc>
        <w:tc>
          <w:tcPr>
            <w:tcW w:w="581"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8</w:t>
            </w:r>
          </w:p>
        </w:tc>
        <w:tc>
          <w:tcPr>
            <w:tcW w:w="1693"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9</w:t>
            </w:r>
          </w:p>
        </w:tc>
        <w:tc>
          <w:tcPr>
            <w:tcW w:w="581"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6</w:t>
            </w:r>
          </w:p>
        </w:tc>
        <w:tc>
          <w:tcPr>
            <w:tcW w:w="1429"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9</w:t>
            </w:r>
          </w:p>
        </w:tc>
        <w:tc>
          <w:tcPr>
            <w:tcW w:w="564" w:type="dxa"/>
            <w:tcBorders>
              <w:top w:val="single" w:sz="4" w:space="0" w:color="auto"/>
              <w:left w:val="nil"/>
              <w:bottom w:val="single" w:sz="4" w:space="0" w:color="auto"/>
              <w:right w:val="doub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3</w:t>
            </w:r>
          </w:p>
        </w:tc>
      </w:tr>
      <w:tr w:rsidR="003467C4" w:rsidRPr="006874BF" w:rsidTr="00435EED">
        <w:trPr>
          <w:trHeight w:val="227"/>
          <w:jc w:val="center"/>
        </w:trPr>
        <w:tc>
          <w:tcPr>
            <w:tcW w:w="473" w:type="dxa"/>
            <w:tcBorders>
              <w:top w:val="single" w:sz="4" w:space="0" w:color="auto"/>
              <w:bottom w:val="single" w:sz="4" w:space="0" w:color="auto"/>
            </w:tcBorders>
            <w:noWrap/>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3</w:t>
            </w:r>
          </w:p>
        </w:tc>
        <w:tc>
          <w:tcPr>
            <w:tcW w:w="1565" w:type="dxa"/>
            <w:tcBorders>
              <w:top w:val="single" w:sz="4" w:space="0" w:color="auto"/>
              <w:bottom w:val="single" w:sz="4" w:space="0" w:color="auto"/>
            </w:tcBorders>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Tuzi</w:t>
            </w:r>
          </w:p>
        </w:tc>
        <w:tc>
          <w:tcPr>
            <w:tcW w:w="647" w:type="dxa"/>
            <w:tcBorders>
              <w:top w:val="single" w:sz="4" w:space="0" w:color="auto"/>
              <w:left w:val="single" w:sz="4" w:space="0" w:color="auto"/>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30</w:t>
            </w:r>
          </w:p>
        </w:tc>
        <w:tc>
          <w:tcPr>
            <w:tcW w:w="636"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13</w:t>
            </w:r>
          </w:p>
        </w:tc>
        <w:tc>
          <w:tcPr>
            <w:tcW w:w="1784" w:type="dxa"/>
            <w:tcBorders>
              <w:top w:val="single" w:sz="4" w:space="0" w:color="auto"/>
              <w:left w:val="nil"/>
              <w:bottom w:val="single" w:sz="4" w:space="0" w:color="auto"/>
              <w:right w:val="single" w:sz="4" w:space="0" w:color="auto"/>
            </w:tcBorders>
            <w:shd w:val="clear" w:color="auto" w:fill="auto"/>
            <w:noWrap/>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14</w:t>
            </w:r>
          </w:p>
        </w:tc>
        <w:tc>
          <w:tcPr>
            <w:tcW w:w="581"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6</w:t>
            </w:r>
          </w:p>
        </w:tc>
        <w:tc>
          <w:tcPr>
            <w:tcW w:w="1693"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6</w:t>
            </w:r>
          </w:p>
        </w:tc>
        <w:tc>
          <w:tcPr>
            <w:tcW w:w="581"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2</w:t>
            </w:r>
          </w:p>
        </w:tc>
        <w:tc>
          <w:tcPr>
            <w:tcW w:w="1429"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10</w:t>
            </w:r>
          </w:p>
        </w:tc>
        <w:tc>
          <w:tcPr>
            <w:tcW w:w="564" w:type="dxa"/>
            <w:tcBorders>
              <w:top w:val="single" w:sz="4" w:space="0" w:color="auto"/>
              <w:left w:val="nil"/>
              <w:bottom w:val="single" w:sz="4" w:space="0" w:color="auto"/>
              <w:right w:val="doub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5</w:t>
            </w:r>
          </w:p>
        </w:tc>
      </w:tr>
      <w:tr w:rsidR="003467C4" w:rsidRPr="006874BF" w:rsidTr="00435EED">
        <w:trPr>
          <w:trHeight w:val="227"/>
          <w:jc w:val="center"/>
        </w:trPr>
        <w:tc>
          <w:tcPr>
            <w:tcW w:w="473" w:type="dxa"/>
            <w:tcBorders>
              <w:top w:val="single" w:sz="4" w:space="0" w:color="auto"/>
              <w:bottom w:val="single" w:sz="4" w:space="0" w:color="auto"/>
            </w:tcBorders>
            <w:noWrap/>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4</w:t>
            </w:r>
          </w:p>
        </w:tc>
        <w:tc>
          <w:tcPr>
            <w:tcW w:w="1565" w:type="dxa"/>
            <w:tcBorders>
              <w:top w:val="single" w:sz="4" w:space="0" w:color="auto"/>
              <w:bottom w:val="single" w:sz="4" w:space="0" w:color="auto"/>
            </w:tcBorders>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Cetinje</w:t>
            </w:r>
          </w:p>
        </w:tc>
        <w:tc>
          <w:tcPr>
            <w:tcW w:w="647" w:type="dxa"/>
            <w:tcBorders>
              <w:top w:val="single" w:sz="4" w:space="0" w:color="auto"/>
              <w:left w:val="single" w:sz="4" w:space="0" w:color="auto"/>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28</w:t>
            </w:r>
          </w:p>
        </w:tc>
        <w:tc>
          <w:tcPr>
            <w:tcW w:w="636"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15</w:t>
            </w:r>
          </w:p>
        </w:tc>
        <w:tc>
          <w:tcPr>
            <w:tcW w:w="1784" w:type="dxa"/>
            <w:tcBorders>
              <w:top w:val="single" w:sz="4" w:space="0" w:color="auto"/>
              <w:left w:val="nil"/>
              <w:bottom w:val="single" w:sz="4" w:space="0" w:color="auto"/>
              <w:right w:val="single" w:sz="4" w:space="0" w:color="auto"/>
            </w:tcBorders>
            <w:shd w:val="clear" w:color="auto" w:fill="auto"/>
            <w:noWrap/>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18</w:t>
            </w:r>
          </w:p>
        </w:tc>
        <w:tc>
          <w:tcPr>
            <w:tcW w:w="581"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11</w:t>
            </w:r>
          </w:p>
        </w:tc>
        <w:tc>
          <w:tcPr>
            <w:tcW w:w="1693"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8</w:t>
            </w:r>
          </w:p>
        </w:tc>
        <w:tc>
          <w:tcPr>
            <w:tcW w:w="581"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3</w:t>
            </w:r>
          </w:p>
        </w:tc>
        <w:tc>
          <w:tcPr>
            <w:tcW w:w="1429"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2</w:t>
            </w:r>
          </w:p>
        </w:tc>
        <w:tc>
          <w:tcPr>
            <w:tcW w:w="564" w:type="dxa"/>
            <w:tcBorders>
              <w:top w:val="single" w:sz="4" w:space="0" w:color="auto"/>
              <w:left w:val="nil"/>
              <w:bottom w:val="single" w:sz="4" w:space="0" w:color="auto"/>
              <w:right w:val="doub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w:t>
            </w:r>
          </w:p>
        </w:tc>
      </w:tr>
      <w:tr w:rsidR="003467C4" w:rsidRPr="006874BF" w:rsidTr="00435EED">
        <w:trPr>
          <w:trHeight w:val="227"/>
          <w:jc w:val="center"/>
        </w:trPr>
        <w:tc>
          <w:tcPr>
            <w:tcW w:w="473" w:type="dxa"/>
            <w:tcBorders>
              <w:top w:val="single" w:sz="4" w:space="0" w:color="auto"/>
              <w:bottom w:val="single" w:sz="4" w:space="0" w:color="auto"/>
            </w:tcBorders>
            <w:noWrap/>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5</w:t>
            </w:r>
          </w:p>
        </w:tc>
        <w:tc>
          <w:tcPr>
            <w:tcW w:w="1565" w:type="dxa"/>
            <w:tcBorders>
              <w:top w:val="single" w:sz="4" w:space="0" w:color="auto"/>
              <w:bottom w:val="single" w:sz="4" w:space="0" w:color="auto"/>
            </w:tcBorders>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Danilovgrad</w:t>
            </w:r>
          </w:p>
        </w:tc>
        <w:tc>
          <w:tcPr>
            <w:tcW w:w="647" w:type="dxa"/>
            <w:tcBorders>
              <w:top w:val="single" w:sz="4" w:space="0" w:color="auto"/>
              <w:left w:val="single" w:sz="4" w:space="0" w:color="auto"/>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38</w:t>
            </w:r>
          </w:p>
        </w:tc>
        <w:tc>
          <w:tcPr>
            <w:tcW w:w="636"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23</w:t>
            </w:r>
          </w:p>
        </w:tc>
        <w:tc>
          <w:tcPr>
            <w:tcW w:w="1784" w:type="dxa"/>
            <w:tcBorders>
              <w:top w:val="single" w:sz="4" w:space="0" w:color="auto"/>
              <w:left w:val="nil"/>
              <w:bottom w:val="single" w:sz="4" w:space="0" w:color="auto"/>
              <w:right w:val="single" w:sz="4" w:space="0" w:color="auto"/>
            </w:tcBorders>
            <w:shd w:val="clear" w:color="auto" w:fill="auto"/>
            <w:noWrap/>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18</w:t>
            </w:r>
          </w:p>
        </w:tc>
        <w:tc>
          <w:tcPr>
            <w:tcW w:w="581"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11</w:t>
            </w:r>
          </w:p>
        </w:tc>
        <w:tc>
          <w:tcPr>
            <w:tcW w:w="1693"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14</w:t>
            </w:r>
          </w:p>
        </w:tc>
        <w:tc>
          <w:tcPr>
            <w:tcW w:w="581"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9</w:t>
            </w:r>
          </w:p>
        </w:tc>
        <w:tc>
          <w:tcPr>
            <w:tcW w:w="1429"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6</w:t>
            </w:r>
          </w:p>
        </w:tc>
        <w:tc>
          <w:tcPr>
            <w:tcW w:w="564" w:type="dxa"/>
            <w:tcBorders>
              <w:top w:val="single" w:sz="4" w:space="0" w:color="auto"/>
              <w:left w:val="nil"/>
              <w:bottom w:val="single" w:sz="4" w:space="0" w:color="auto"/>
              <w:right w:val="doub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3</w:t>
            </w:r>
          </w:p>
        </w:tc>
      </w:tr>
      <w:tr w:rsidR="003467C4" w:rsidRPr="006874BF" w:rsidTr="00435EED">
        <w:trPr>
          <w:trHeight w:val="227"/>
          <w:jc w:val="center"/>
        </w:trPr>
        <w:tc>
          <w:tcPr>
            <w:tcW w:w="473" w:type="dxa"/>
            <w:tcBorders>
              <w:top w:val="single" w:sz="4" w:space="0" w:color="auto"/>
              <w:bottom w:val="single" w:sz="4" w:space="0" w:color="auto"/>
            </w:tcBorders>
            <w:noWrap/>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6</w:t>
            </w:r>
          </w:p>
        </w:tc>
        <w:tc>
          <w:tcPr>
            <w:tcW w:w="1565" w:type="dxa"/>
            <w:tcBorders>
              <w:top w:val="single" w:sz="4" w:space="0" w:color="auto"/>
              <w:bottom w:val="single" w:sz="4" w:space="0" w:color="auto"/>
            </w:tcBorders>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Kolašin</w:t>
            </w:r>
          </w:p>
        </w:tc>
        <w:tc>
          <w:tcPr>
            <w:tcW w:w="647" w:type="dxa"/>
            <w:tcBorders>
              <w:top w:val="single" w:sz="4" w:space="0" w:color="auto"/>
              <w:left w:val="single" w:sz="4" w:space="0" w:color="auto"/>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20</w:t>
            </w:r>
          </w:p>
        </w:tc>
        <w:tc>
          <w:tcPr>
            <w:tcW w:w="636"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8</w:t>
            </w:r>
          </w:p>
        </w:tc>
        <w:tc>
          <w:tcPr>
            <w:tcW w:w="1784" w:type="dxa"/>
            <w:tcBorders>
              <w:top w:val="single" w:sz="4" w:space="0" w:color="auto"/>
              <w:left w:val="nil"/>
              <w:bottom w:val="single" w:sz="4" w:space="0" w:color="auto"/>
              <w:right w:val="single" w:sz="4" w:space="0" w:color="auto"/>
            </w:tcBorders>
            <w:shd w:val="clear" w:color="auto" w:fill="auto"/>
            <w:noWrap/>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15</w:t>
            </w:r>
          </w:p>
        </w:tc>
        <w:tc>
          <w:tcPr>
            <w:tcW w:w="581"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8</w:t>
            </w:r>
          </w:p>
        </w:tc>
        <w:tc>
          <w:tcPr>
            <w:tcW w:w="1693"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4</w:t>
            </w:r>
          </w:p>
        </w:tc>
        <w:tc>
          <w:tcPr>
            <w:tcW w:w="581"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0</w:t>
            </w:r>
          </w:p>
        </w:tc>
        <w:tc>
          <w:tcPr>
            <w:tcW w:w="1429"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w:t>
            </w:r>
          </w:p>
        </w:tc>
        <w:tc>
          <w:tcPr>
            <w:tcW w:w="564" w:type="dxa"/>
            <w:tcBorders>
              <w:top w:val="single" w:sz="4" w:space="0" w:color="auto"/>
              <w:left w:val="nil"/>
              <w:bottom w:val="single" w:sz="4" w:space="0" w:color="auto"/>
              <w:right w:val="doub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0</w:t>
            </w:r>
          </w:p>
        </w:tc>
      </w:tr>
      <w:tr w:rsidR="003467C4" w:rsidRPr="006874BF" w:rsidTr="00435EED">
        <w:trPr>
          <w:trHeight w:val="227"/>
          <w:jc w:val="center"/>
        </w:trPr>
        <w:tc>
          <w:tcPr>
            <w:tcW w:w="473" w:type="dxa"/>
            <w:tcBorders>
              <w:top w:val="single" w:sz="4" w:space="0" w:color="auto"/>
              <w:bottom w:val="double" w:sz="4" w:space="0" w:color="auto"/>
            </w:tcBorders>
            <w:noWrap/>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7</w:t>
            </w:r>
          </w:p>
        </w:tc>
        <w:tc>
          <w:tcPr>
            <w:tcW w:w="1565" w:type="dxa"/>
            <w:tcBorders>
              <w:top w:val="single" w:sz="4" w:space="0" w:color="auto"/>
              <w:bottom w:val="double" w:sz="4" w:space="0" w:color="auto"/>
            </w:tcBorders>
            <w:vAlign w:val="bottom"/>
          </w:tcPr>
          <w:p w:rsidR="003467C4" w:rsidRPr="006874BF" w:rsidRDefault="003467C4" w:rsidP="00435EED">
            <w:pPr>
              <w:pStyle w:val="NoSpacing"/>
              <w:rPr>
                <w:rFonts w:ascii="Arial Narrow" w:hAnsi="Arial Narrow"/>
                <w:b/>
                <w:sz w:val="20"/>
                <w:szCs w:val="20"/>
              </w:rPr>
            </w:pPr>
            <w:r w:rsidRPr="006874BF">
              <w:rPr>
                <w:rFonts w:ascii="Arial Narrow" w:hAnsi="Arial Narrow"/>
                <w:b/>
                <w:sz w:val="20"/>
                <w:szCs w:val="20"/>
              </w:rPr>
              <w:t>PJ PODGORICA</w:t>
            </w:r>
          </w:p>
        </w:tc>
        <w:tc>
          <w:tcPr>
            <w:tcW w:w="647" w:type="dxa"/>
            <w:tcBorders>
              <w:top w:val="single" w:sz="4" w:space="0" w:color="auto"/>
              <w:left w:val="single" w:sz="4" w:space="0" w:color="auto"/>
              <w:bottom w:val="doub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357</w:t>
            </w:r>
          </w:p>
        </w:tc>
        <w:tc>
          <w:tcPr>
            <w:tcW w:w="636" w:type="dxa"/>
            <w:tcBorders>
              <w:top w:val="single" w:sz="4" w:space="0" w:color="auto"/>
              <w:left w:val="nil"/>
              <w:bottom w:val="doub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205</w:t>
            </w:r>
          </w:p>
        </w:tc>
        <w:tc>
          <w:tcPr>
            <w:tcW w:w="1784" w:type="dxa"/>
            <w:tcBorders>
              <w:top w:val="single" w:sz="4" w:space="0" w:color="auto"/>
              <w:left w:val="nil"/>
              <w:bottom w:val="double" w:sz="4" w:space="0" w:color="auto"/>
              <w:right w:val="single" w:sz="4" w:space="0" w:color="auto"/>
            </w:tcBorders>
            <w:shd w:val="clear" w:color="auto" w:fill="auto"/>
            <w:noWrap/>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180</w:t>
            </w:r>
          </w:p>
        </w:tc>
        <w:tc>
          <w:tcPr>
            <w:tcW w:w="581" w:type="dxa"/>
            <w:tcBorders>
              <w:top w:val="single" w:sz="4" w:space="0" w:color="auto"/>
              <w:left w:val="nil"/>
              <w:bottom w:val="doub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109</w:t>
            </w:r>
          </w:p>
        </w:tc>
        <w:tc>
          <w:tcPr>
            <w:tcW w:w="1693" w:type="dxa"/>
            <w:tcBorders>
              <w:top w:val="single" w:sz="4" w:space="0" w:color="auto"/>
              <w:left w:val="nil"/>
              <w:bottom w:val="doub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122</w:t>
            </w:r>
          </w:p>
        </w:tc>
        <w:tc>
          <w:tcPr>
            <w:tcW w:w="581" w:type="dxa"/>
            <w:tcBorders>
              <w:top w:val="single" w:sz="4" w:space="0" w:color="auto"/>
              <w:left w:val="nil"/>
              <w:bottom w:val="doub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69</w:t>
            </w:r>
          </w:p>
        </w:tc>
        <w:tc>
          <w:tcPr>
            <w:tcW w:w="1429" w:type="dxa"/>
            <w:tcBorders>
              <w:top w:val="single" w:sz="4" w:space="0" w:color="auto"/>
              <w:left w:val="nil"/>
              <w:bottom w:val="doub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55</w:t>
            </w:r>
          </w:p>
        </w:tc>
        <w:tc>
          <w:tcPr>
            <w:tcW w:w="564" w:type="dxa"/>
            <w:tcBorders>
              <w:top w:val="single" w:sz="4" w:space="0" w:color="auto"/>
              <w:left w:val="nil"/>
              <w:bottom w:val="double" w:sz="4" w:space="0" w:color="auto"/>
              <w:right w:val="doub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27</w:t>
            </w:r>
          </w:p>
        </w:tc>
      </w:tr>
      <w:tr w:rsidR="003467C4" w:rsidRPr="006874BF" w:rsidTr="00435EED">
        <w:trPr>
          <w:trHeight w:val="227"/>
          <w:jc w:val="center"/>
        </w:trPr>
        <w:tc>
          <w:tcPr>
            <w:tcW w:w="473" w:type="dxa"/>
            <w:tcBorders>
              <w:top w:val="double" w:sz="4" w:space="0" w:color="auto"/>
              <w:bottom w:val="single" w:sz="4" w:space="0" w:color="auto"/>
            </w:tcBorders>
            <w:noWrap/>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8</w:t>
            </w:r>
          </w:p>
        </w:tc>
        <w:tc>
          <w:tcPr>
            <w:tcW w:w="1565" w:type="dxa"/>
            <w:tcBorders>
              <w:top w:val="double" w:sz="4" w:space="0" w:color="auto"/>
              <w:bottom w:val="single" w:sz="4" w:space="0" w:color="auto"/>
            </w:tcBorders>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Berane</w:t>
            </w:r>
          </w:p>
        </w:tc>
        <w:tc>
          <w:tcPr>
            <w:tcW w:w="647" w:type="dxa"/>
            <w:tcBorders>
              <w:top w:val="double" w:sz="4" w:space="0" w:color="auto"/>
              <w:left w:val="single" w:sz="4" w:space="0" w:color="auto"/>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2034</w:t>
            </w:r>
          </w:p>
        </w:tc>
        <w:tc>
          <w:tcPr>
            <w:tcW w:w="636" w:type="dxa"/>
            <w:tcBorders>
              <w:top w:val="doub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1115</w:t>
            </w:r>
          </w:p>
        </w:tc>
        <w:tc>
          <w:tcPr>
            <w:tcW w:w="1784" w:type="dxa"/>
            <w:tcBorders>
              <w:top w:val="double" w:sz="4" w:space="0" w:color="auto"/>
              <w:left w:val="nil"/>
              <w:bottom w:val="single" w:sz="4" w:space="0" w:color="auto"/>
              <w:right w:val="single" w:sz="4" w:space="0" w:color="auto"/>
            </w:tcBorders>
            <w:shd w:val="clear" w:color="auto" w:fill="auto"/>
            <w:noWrap/>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1492</w:t>
            </w:r>
          </w:p>
        </w:tc>
        <w:tc>
          <w:tcPr>
            <w:tcW w:w="581" w:type="dxa"/>
            <w:tcBorders>
              <w:top w:val="doub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807</w:t>
            </w:r>
          </w:p>
        </w:tc>
        <w:tc>
          <w:tcPr>
            <w:tcW w:w="1693" w:type="dxa"/>
            <w:tcBorders>
              <w:top w:val="doub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408</w:t>
            </w:r>
          </w:p>
        </w:tc>
        <w:tc>
          <w:tcPr>
            <w:tcW w:w="581" w:type="dxa"/>
            <w:tcBorders>
              <w:top w:val="doub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220</w:t>
            </w:r>
          </w:p>
        </w:tc>
        <w:tc>
          <w:tcPr>
            <w:tcW w:w="1429" w:type="dxa"/>
            <w:tcBorders>
              <w:top w:val="doub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134</w:t>
            </w:r>
          </w:p>
        </w:tc>
        <w:tc>
          <w:tcPr>
            <w:tcW w:w="564" w:type="dxa"/>
            <w:tcBorders>
              <w:top w:val="double" w:sz="4" w:space="0" w:color="auto"/>
              <w:left w:val="nil"/>
              <w:bottom w:val="single" w:sz="4" w:space="0" w:color="auto"/>
              <w:right w:val="doub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88</w:t>
            </w:r>
          </w:p>
        </w:tc>
      </w:tr>
      <w:tr w:rsidR="003467C4" w:rsidRPr="006874BF" w:rsidTr="00435EED">
        <w:trPr>
          <w:trHeight w:val="227"/>
          <w:jc w:val="center"/>
        </w:trPr>
        <w:tc>
          <w:tcPr>
            <w:tcW w:w="473" w:type="dxa"/>
            <w:tcBorders>
              <w:top w:val="single" w:sz="4" w:space="0" w:color="auto"/>
              <w:bottom w:val="single" w:sz="4" w:space="0" w:color="auto"/>
            </w:tcBorders>
            <w:noWrap/>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9</w:t>
            </w:r>
          </w:p>
        </w:tc>
        <w:tc>
          <w:tcPr>
            <w:tcW w:w="1565" w:type="dxa"/>
            <w:tcBorders>
              <w:top w:val="single" w:sz="4" w:space="0" w:color="auto"/>
              <w:bottom w:val="single" w:sz="4" w:space="0" w:color="auto"/>
            </w:tcBorders>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Petnjica</w:t>
            </w:r>
          </w:p>
        </w:tc>
        <w:tc>
          <w:tcPr>
            <w:tcW w:w="647" w:type="dxa"/>
            <w:tcBorders>
              <w:top w:val="single" w:sz="4" w:space="0" w:color="auto"/>
              <w:left w:val="single" w:sz="4" w:space="0" w:color="auto"/>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362</w:t>
            </w:r>
          </w:p>
        </w:tc>
        <w:tc>
          <w:tcPr>
            <w:tcW w:w="636"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219</w:t>
            </w:r>
          </w:p>
        </w:tc>
        <w:tc>
          <w:tcPr>
            <w:tcW w:w="1784" w:type="dxa"/>
            <w:tcBorders>
              <w:top w:val="single" w:sz="4" w:space="0" w:color="auto"/>
              <w:left w:val="nil"/>
              <w:bottom w:val="single" w:sz="4" w:space="0" w:color="auto"/>
              <w:right w:val="single" w:sz="4" w:space="0" w:color="auto"/>
            </w:tcBorders>
            <w:shd w:val="clear" w:color="auto" w:fill="auto"/>
            <w:noWrap/>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283</w:t>
            </w:r>
          </w:p>
        </w:tc>
        <w:tc>
          <w:tcPr>
            <w:tcW w:w="581"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169</w:t>
            </w:r>
          </w:p>
        </w:tc>
        <w:tc>
          <w:tcPr>
            <w:tcW w:w="1693"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54</w:t>
            </w:r>
          </w:p>
        </w:tc>
        <w:tc>
          <w:tcPr>
            <w:tcW w:w="581"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38</w:t>
            </w:r>
          </w:p>
        </w:tc>
        <w:tc>
          <w:tcPr>
            <w:tcW w:w="1429"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25</w:t>
            </w:r>
          </w:p>
        </w:tc>
        <w:tc>
          <w:tcPr>
            <w:tcW w:w="564" w:type="dxa"/>
            <w:tcBorders>
              <w:top w:val="single" w:sz="4" w:space="0" w:color="auto"/>
              <w:left w:val="nil"/>
              <w:bottom w:val="single" w:sz="4" w:space="0" w:color="auto"/>
              <w:right w:val="doub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12</w:t>
            </w:r>
          </w:p>
        </w:tc>
      </w:tr>
      <w:tr w:rsidR="003467C4" w:rsidRPr="006874BF" w:rsidTr="00435EED">
        <w:trPr>
          <w:trHeight w:val="227"/>
          <w:jc w:val="center"/>
        </w:trPr>
        <w:tc>
          <w:tcPr>
            <w:tcW w:w="473" w:type="dxa"/>
            <w:tcBorders>
              <w:top w:val="single" w:sz="4" w:space="0" w:color="auto"/>
              <w:bottom w:val="single" w:sz="4" w:space="0" w:color="auto"/>
            </w:tcBorders>
            <w:noWrap/>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10</w:t>
            </w:r>
          </w:p>
        </w:tc>
        <w:tc>
          <w:tcPr>
            <w:tcW w:w="1565" w:type="dxa"/>
            <w:tcBorders>
              <w:top w:val="single" w:sz="4" w:space="0" w:color="auto"/>
              <w:bottom w:val="single" w:sz="4" w:space="0" w:color="auto"/>
            </w:tcBorders>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Andrijevica</w:t>
            </w:r>
          </w:p>
        </w:tc>
        <w:tc>
          <w:tcPr>
            <w:tcW w:w="647" w:type="dxa"/>
            <w:tcBorders>
              <w:top w:val="single" w:sz="4" w:space="0" w:color="auto"/>
              <w:left w:val="single" w:sz="4" w:space="0" w:color="auto"/>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436</w:t>
            </w:r>
          </w:p>
        </w:tc>
        <w:tc>
          <w:tcPr>
            <w:tcW w:w="636"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228</w:t>
            </w:r>
          </w:p>
        </w:tc>
        <w:tc>
          <w:tcPr>
            <w:tcW w:w="1784" w:type="dxa"/>
            <w:tcBorders>
              <w:top w:val="single" w:sz="4" w:space="0" w:color="auto"/>
              <w:left w:val="nil"/>
              <w:bottom w:val="single" w:sz="4" w:space="0" w:color="auto"/>
              <w:right w:val="single" w:sz="4" w:space="0" w:color="auto"/>
            </w:tcBorders>
            <w:shd w:val="clear" w:color="auto" w:fill="auto"/>
            <w:noWrap/>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306</w:t>
            </w:r>
          </w:p>
        </w:tc>
        <w:tc>
          <w:tcPr>
            <w:tcW w:w="581"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154</w:t>
            </w:r>
          </w:p>
        </w:tc>
        <w:tc>
          <w:tcPr>
            <w:tcW w:w="1693"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98</w:t>
            </w:r>
          </w:p>
        </w:tc>
        <w:tc>
          <w:tcPr>
            <w:tcW w:w="581"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58</w:t>
            </w:r>
          </w:p>
        </w:tc>
        <w:tc>
          <w:tcPr>
            <w:tcW w:w="1429"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32</w:t>
            </w:r>
          </w:p>
        </w:tc>
        <w:tc>
          <w:tcPr>
            <w:tcW w:w="564" w:type="dxa"/>
            <w:tcBorders>
              <w:top w:val="single" w:sz="4" w:space="0" w:color="auto"/>
              <w:left w:val="nil"/>
              <w:bottom w:val="single" w:sz="4" w:space="0" w:color="auto"/>
              <w:right w:val="doub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16</w:t>
            </w:r>
          </w:p>
        </w:tc>
      </w:tr>
      <w:tr w:rsidR="003467C4" w:rsidRPr="006874BF" w:rsidTr="00435EED">
        <w:trPr>
          <w:trHeight w:val="227"/>
          <w:jc w:val="center"/>
        </w:trPr>
        <w:tc>
          <w:tcPr>
            <w:tcW w:w="473" w:type="dxa"/>
            <w:tcBorders>
              <w:top w:val="single" w:sz="4" w:space="0" w:color="auto"/>
              <w:bottom w:val="single" w:sz="4" w:space="0" w:color="auto"/>
            </w:tcBorders>
            <w:noWrap/>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11</w:t>
            </w:r>
          </w:p>
        </w:tc>
        <w:tc>
          <w:tcPr>
            <w:tcW w:w="1565" w:type="dxa"/>
            <w:tcBorders>
              <w:top w:val="single" w:sz="4" w:space="0" w:color="auto"/>
              <w:bottom w:val="single" w:sz="4" w:space="0" w:color="auto"/>
            </w:tcBorders>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Plav</w:t>
            </w:r>
          </w:p>
        </w:tc>
        <w:tc>
          <w:tcPr>
            <w:tcW w:w="647" w:type="dxa"/>
            <w:tcBorders>
              <w:top w:val="single" w:sz="4" w:space="0" w:color="auto"/>
              <w:left w:val="single" w:sz="4" w:space="0" w:color="auto"/>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400</w:t>
            </w:r>
          </w:p>
        </w:tc>
        <w:tc>
          <w:tcPr>
            <w:tcW w:w="636"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233</w:t>
            </w:r>
          </w:p>
        </w:tc>
        <w:tc>
          <w:tcPr>
            <w:tcW w:w="1784" w:type="dxa"/>
            <w:tcBorders>
              <w:top w:val="single" w:sz="4" w:space="0" w:color="auto"/>
              <w:left w:val="nil"/>
              <w:bottom w:val="single" w:sz="4" w:space="0" w:color="auto"/>
              <w:right w:val="single" w:sz="4" w:space="0" w:color="auto"/>
            </w:tcBorders>
            <w:shd w:val="clear" w:color="auto" w:fill="auto"/>
            <w:noWrap/>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256</w:t>
            </w:r>
          </w:p>
        </w:tc>
        <w:tc>
          <w:tcPr>
            <w:tcW w:w="581"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148</w:t>
            </w:r>
          </w:p>
        </w:tc>
        <w:tc>
          <w:tcPr>
            <w:tcW w:w="1693"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104</w:t>
            </w:r>
          </w:p>
        </w:tc>
        <w:tc>
          <w:tcPr>
            <w:tcW w:w="581"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60</w:t>
            </w:r>
          </w:p>
        </w:tc>
        <w:tc>
          <w:tcPr>
            <w:tcW w:w="1429"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40</w:t>
            </w:r>
          </w:p>
        </w:tc>
        <w:tc>
          <w:tcPr>
            <w:tcW w:w="564" w:type="dxa"/>
            <w:tcBorders>
              <w:top w:val="single" w:sz="4" w:space="0" w:color="auto"/>
              <w:left w:val="nil"/>
              <w:bottom w:val="single" w:sz="4" w:space="0" w:color="auto"/>
              <w:right w:val="doub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25</w:t>
            </w:r>
          </w:p>
        </w:tc>
      </w:tr>
      <w:tr w:rsidR="003467C4" w:rsidRPr="006874BF" w:rsidTr="00435EED">
        <w:trPr>
          <w:trHeight w:val="227"/>
          <w:jc w:val="center"/>
        </w:trPr>
        <w:tc>
          <w:tcPr>
            <w:tcW w:w="473" w:type="dxa"/>
            <w:tcBorders>
              <w:top w:val="single" w:sz="4" w:space="0" w:color="auto"/>
              <w:bottom w:val="single" w:sz="4" w:space="0" w:color="auto"/>
            </w:tcBorders>
            <w:noWrap/>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12</w:t>
            </w:r>
          </w:p>
        </w:tc>
        <w:tc>
          <w:tcPr>
            <w:tcW w:w="1565" w:type="dxa"/>
            <w:tcBorders>
              <w:top w:val="single" w:sz="4" w:space="0" w:color="auto"/>
              <w:bottom w:val="single" w:sz="4" w:space="0" w:color="auto"/>
            </w:tcBorders>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Gusinje</w:t>
            </w:r>
          </w:p>
        </w:tc>
        <w:tc>
          <w:tcPr>
            <w:tcW w:w="647" w:type="dxa"/>
            <w:tcBorders>
              <w:top w:val="single" w:sz="4" w:space="0" w:color="auto"/>
              <w:left w:val="single" w:sz="4" w:space="0" w:color="auto"/>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81</w:t>
            </w:r>
          </w:p>
        </w:tc>
        <w:tc>
          <w:tcPr>
            <w:tcW w:w="636"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50</w:t>
            </w:r>
          </w:p>
        </w:tc>
        <w:tc>
          <w:tcPr>
            <w:tcW w:w="1784" w:type="dxa"/>
            <w:tcBorders>
              <w:top w:val="single" w:sz="4" w:space="0" w:color="auto"/>
              <w:left w:val="nil"/>
              <w:bottom w:val="single" w:sz="4" w:space="0" w:color="auto"/>
              <w:right w:val="single" w:sz="4" w:space="0" w:color="auto"/>
            </w:tcBorders>
            <w:shd w:val="clear" w:color="auto" w:fill="auto"/>
            <w:noWrap/>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55</w:t>
            </w:r>
          </w:p>
        </w:tc>
        <w:tc>
          <w:tcPr>
            <w:tcW w:w="581"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37</w:t>
            </w:r>
          </w:p>
        </w:tc>
        <w:tc>
          <w:tcPr>
            <w:tcW w:w="1693"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17</w:t>
            </w:r>
          </w:p>
        </w:tc>
        <w:tc>
          <w:tcPr>
            <w:tcW w:w="581"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9</w:t>
            </w:r>
          </w:p>
        </w:tc>
        <w:tc>
          <w:tcPr>
            <w:tcW w:w="1429"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9</w:t>
            </w:r>
          </w:p>
        </w:tc>
        <w:tc>
          <w:tcPr>
            <w:tcW w:w="564" w:type="dxa"/>
            <w:tcBorders>
              <w:top w:val="single" w:sz="4" w:space="0" w:color="auto"/>
              <w:left w:val="nil"/>
              <w:bottom w:val="single" w:sz="4" w:space="0" w:color="auto"/>
              <w:right w:val="doub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4</w:t>
            </w:r>
          </w:p>
        </w:tc>
      </w:tr>
      <w:tr w:rsidR="003467C4" w:rsidRPr="006874BF" w:rsidTr="00435EED">
        <w:trPr>
          <w:trHeight w:val="227"/>
          <w:jc w:val="center"/>
        </w:trPr>
        <w:tc>
          <w:tcPr>
            <w:tcW w:w="473" w:type="dxa"/>
            <w:tcBorders>
              <w:top w:val="single" w:sz="4" w:space="0" w:color="auto"/>
              <w:bottom w:val="single" w:sz="4" w:space="0" w:color="auto"/>
            </w:tcBorders>
            <w:noWrap/>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13</w:t>
            </w:r>
          </w:p>
        </w:tc>
        <w:tc>
          <w:tcPr>
            <w:tcW w:w="1565" w:type="dxa"/>
            <w:tcBorders>
              <w:top w:val="single" w:sz="4" w:space="0" w:color="auto"/>
              <w:bottom w:val="single" w:sz="4" w:space="0" w:color="auto"/>
            </w:tcBorders>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Rožaje</w:t>
            </w:r>
          </w:p>
        </w:tc>
        <w:tc>
          <w:tcPr>
            <w:tcW w:w="647" w:type="dxa"/>
            <w:tcBorders>
              <w:top w:val="single" w:sz="4" w:space="0" w:color="auto"/>
              <w:left w:val="single" w:sz="4" w:space="0" w:color="auto"/>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1027</w:t>
            </w:r>
          </w:p>
        </w:tc>
        <w:tc>
          <w:tcPr>
            <w:tcW w:w="636"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674</w:t>
            </w:r>
          </w:p>
        </w:tc>
        <w:tc>
          <w:tcPr>
            <w:tcW w:w="1784" w:type="dxa"/>
            <w:tcBorders>
              <w:top w:val="single" w:sz="4" w:space="0" w:color="auto"/>
              <w:left w:val="nil"/>
              <w:bottom w:val="single" w:sz="4" w:space="0" w:color="auto"/>
              <w:right w:val="single" w:sz="4" w:space="0" w:color="auto"/>
            </w:tcBorders>
            <w:shd w:val="clear" w:color="auto" w:fill="auto"/>
            <w:noWrap/>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689</w:t>
            </w:r>
          </w:p>
        </w:tc>
        <w:tc>
          <w:tcPr>
            <w:tcW w:w="581"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480</w:t>
            </w:r>
          </w:p>
        </w:tc>
        <w:tc>
          <w:tcPr>
            <w:tcW w:w="1693"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235</w:t>
            </w:r>
          </w:p>
        </w:tc>
        <w:tc>
          <w:tcPr>
            <w:tcW w:w="581"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146</w:t>
            </w:r>
          </w:p>
        </w:tc>
        <w:tc>
          <w:tcPr>
            <w:tcW w:w="1429"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103</w:t>
            </w:r>
          </w:p>
        </w:tc>
        <w:tc>
          <w:tcPr>
            <w:tcW w:w="564" w:type="dxa"/>
            <w:tcBorders>
              <w:top w:val="single" w:sz="4" w:space="0" w:color="auto"/>
              <w:left w:val="nil"/>
              <w:bottom w:val="single" w:sz="4" w:space="0" w:color="auto"/>
              <w:right w:val="doub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48</w:t>
            </w:r>
          </w:p>
        </w:tc>
      </w:tr>
      <w:tr w:rsidR="003467C4" w:rsidRPr="006874BF" w:rsidTr="00435EED">
        <w:trPr>
          <w:trHeight w:val="227"/>
          <w:jc w:val="center"/>
        </w:trPr>
        <w:tc>
          <w:tcPr>
            <w:tcW w:w="473" w:type="dxa"/>
            <w:tcBorders>
              <w:top w:val="single" w:sz="4" w:space="0" w:color="auto"/>
              <w:bottom w:val="double" w:sz="4" w:space="0" w:color="auto"/>
            </w:tcBorders>
            <w:noWrap/>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14</w:t>
            </w:r>
          </w:p>
        </w:tc>
        <w:tc>
          <w:tcPr>
            <w:tcW w:w="1565" w:type="dxa"/>
            <w:tcBorders>
              <w:top w:val="single" w:sz="4" w:space="0" w:color="auto"/>
              <w:bottom w:val="double" w:sz="4" w:space="0" w:color="auto"/>
            </w:tcBorders>
            <w:vAlign w:val="bottom"/>
          </w:tcPr>
          <w:p w:rsidR="003467C4" w:rsidRPr="006874BF" w:rsidRDefault="003467C4" w:rsidP="00435EED">
            <w:pPr>
              <w:pStyle w:val="NoSpacing"/>
              <w:rPr>
                <w:rFonts w:ascii="Arial Narrow" w:hAnsi="Arial Narrow"/>
                <w:b/>
                <w:sz w:val="20"/>
                <w:szCs w:val="20"/>
              </w:rPr>
            </w:pPr>
            <w:r w:rsidRPr="006874BF">
              <w:rPr>
                <w:rFonts w:ascii="Arial Narrow" w:hAnsi="Arial Narrow"/>
                <w:b/>
                <w:sz w:val="20"/>
                <w:szCs w:val="20"/>
              </w:rPr>
              <w:t>PJ BERANE</w:t>
            </w:r>
          </w:p>
        </w:tc>
        <w:tc>
          <w:tcPr>
            <w:tcW w:w="647" w:type="dxa"/>
            <w:tcBorders>
              <w:top w:val="single" w:sz="4" w:space="0" w:color="auto"/>
              <w:left w:val="single" w:sz="4" w:space="0" w:color="auto"/>
              <w:bottom w:val="doub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4340</w:t>
            </w:r>
          </w:p>
        </w:tc>
        <w:tc>
          <w:tcPr>
            <w:tcW w:w="636" w:type="dxa"/>
            <w:tcBorders>
              <w:top w:val="single" w:sz="4" w:space="0" w:color="auto"/>
              <w:left w:val="nil"/>
              <w:bottom w:val="doub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2519</w:t>
            </w:r>
          </w:p>
        </w:tc>
        <w:tc>
          <w:tcPr>
            <w:tcW w:w="1784" w:type="dxa"/>
            <w:tcBorders>
              <w:top w:val="single" w:sz="4" w:space="0" w:color="auto"/>
              <w:left w:val="nil"/>
              <w:bottom w:val="double" w:sz="4" w:space="0" w:color="auto"/>
              <w:right w:val="single" w:sz="4" w:space="0" w:color="auto"/>
            </w:tcBorders>
            <w:shd w:val="clear" w:color="auto" w:fill="auto"/>
            <w:noWrap/>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3081</w:t>
            </w:r>
          </w:p>
        </w:tc>
        <w:tc>
          <w:tcPr>
            <w:tcW w:w="581" w:type="dxa"/>
            <w:tcBorders>
              <w:top w:val="single" w:sz="4" w:space="0" w:color="auto"/>
              <w:left w:val="nil"/>
              <w:bottom w:val="doub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1795</w:t>
            </w:r>
          </w:p>
        </w:tc>
        <w:tc>
          <w:tcPr>
            <w:tcW w:w="1693" w:type="dxa"/>
            <w:tcBorders>
              <w:top w:val="single" w:sz="4" w:space="0" w:color="auto"/>
              <w:left w:val="nil"/>
              <w:bottom w:val="doub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916</w:t>
            </w:r>
          </w:p>
        </w:tc>
        <w:tc>
          <w:tcPr>
            <w:tcW w:w="581" w:type="dxa"/>
            <w:tcBorders>
              <w:top w:val="single" w:sz="4" w:space="0" w:color="auto"/>
              <w:left w:val="nil"/>
              <w:bottom w:val="doub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531</w:t>
            </w:r>
          </w:p>
        </w:tc>
        <w:tc>
          <w:tcPr>
            <w:tcW w:w="1429" w:type="dxa"/>
            <w:tcBorders>
              <w:top w:val="single" w:sz="4" w:space="0" w:color="auto"/>
              <w:left w:val="nil"/>
              <w:bottom w:val="doub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343</w:t>
            </w:r>
          </w:p>
        </w:tc>
        <w:tc>
          <w:tcPr>
            <w:tcW w:w="564" w:type="dxa"/>
            <w:tcBorders>
              <w:top w:val="single" w:sz="4" w:space="0" w:color="auto"/>
              <w:left w:val="nil"/>
              <w:bottom w:val="double" w:sz="4" w:space="0" w:color="auto"/>
              <w:right w:val="doub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193</w:t>
            </w:r>
          </w:p>
        </w:tc>
      </w:tr>
      <w:tr w:rsidR="003467C4" w:rsidRPr="006874BF" w:rsidTr="00435EED">
        <w:trPr>
          <w:trHeight w:val="227"/>
          <w:jc w:val="center"/>
        </w:trPr>
        <w:tc>
          <w:tcPr>
            <w:tcW w:w="473" w:type="dxa"/>
            <w:tcBorders>
              <w:top w:val="double" w:sz="4" w:space="0" w:color="auto"/>
              <w:bottom w:val="single" w:sz="4" w:space="0" w:color="auto"/>
            </w:tcBorders>
            <w:noWrap/>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15</w:t>
            </w:r>
          </w:p>
        </w:tc>
        <w:tc>
          <w:tcPr>
            <w:tcW w:w="1565" w:type="dxa"/>
            <w:tcBorders>
              <w:top w:val="double" w:sz="4" w:space="0" w:color="auto"/>
              <w:bottom w:val="single" w:sz="4" w:space="0" w:color="auto"/>
            </w:tcBorders>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Herceg Novi</w:t>
            </w:r>
          </w:p>
        </w:tc>
        <w:tc>
          <w:tcPr>
            <w:tcW w:w="647" w:type="dxa"/>
            <w:tcBorders>
              <w:top w:val="double" w:sz="4" w:space="0" w:color="auto"/>
              <w:left w:val="single" w:sz="4" w:space="0" w:color="auto"/>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106</w:t>
            </w:r>
          </w:p>
        </w:tc>
        <w:tc>
          <w:tcPr>
            <w:tcW w:w="636" w:type="dxa"/>
            <w:tcBorders>
              <w:top w:val="doub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52</w:t>
            </w:r>
          </w:p>
        </w:tc>
        <w:tc>
          <w:tcPr>
            <w:tcW w:w="1784" w:type="dxa"/>
            <w:tcBorders>
              <w:top w:val="double" w:sz="4" w:space="0" w:color="auto"/>
              <w:left w:val="nil"/>
              <w:bottom w:val="single" w:sz="4" w:space="0" w:color="auto"/>
              <w:right w:val="single" w:sz="4" w:space="0" w:color="auto"/>
            </w:tcBorders>
            <w:shd w:val="clear" w:color="auto" w:fill="auto"/>
            <w:noWrap/>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60</w:t>
            </w:r>
          </w:p>
        </w:tc>
        <w:tc>
          <w:tcPr>
            <w:tcW w:w="581" w:type="dxa"/>
            <w:tcBorders>
              <w:top w:val="doub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36</w:t>
            </w:r>
          </w:p>
        </w:tc>
        <w:tc>
          <w:tcPr>
            <w:tcW w:w="1693" w:type="dxa"/>
            <w:tcBorders>
              <w:top w:val="doub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40</w:t>
            </w:r>
          </w:p>
        </w:tc>
        <w:tc>
          <w:tcPr>
            <w:tcW w:w="581" w:type="dxa"/>
            <w:tcBorders>
              <w:top w:val="doub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12</w:t>
            </w:r>
          </w:p>
        </w:tc>
        <w:tc>
          <w:tcPr>
            <w:tcW w:w="1429" w:type="dxa"/>
            <w:tcBorders>
              <w:top w:val="doub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6</w:t>
            </w:r>
          </w:p>
        </w:tc>
        <w:tc>
          <w:tcPr>
            <w:tcW w:w="564" w:type="dxa"/>
            <w:tcBorders>
              <w:top w:val="double" w:sz="4" w:space="0" w:color="auto"/>
              <w:left w:val="nil"/>
              <w:bottom w:val="single" w:sz="4" w:space="0" w:color="auto"/>
              <w:right w:val="doub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4</w:t>
            </w:r>
          </w:p>
        </w:tc>
      </w:tr>
      <w:tr w:rsidR="003467C4" w:rsidRPr="006874BF" w:rsidTr="00435EED">
        <w:trPr>
          <w:trHeight w:val="227"/>
          <w:jc w:val="center"/>
        </w:trPr>
        <w:tc>
          <w:tcPr>
            <w:tcW w:w="473" w:type="dxa"/>
            <w:tcBorders>
              <w:top w:val="single" w:sz="4" w:space="0" w:color="auto"/>
              <w:bottom w:val="single" w:sz="4" w:space="0" w:color="auto"/>
            </w:tcBorders>
            <w:noWrap/>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16</w:t>
            </w:r>
          </w:p>
        </w:tc>
        <w:tc>
          <w:tcPr>
            <w:tcW w:w="1565" w:type="dxa"/>
            <w:tcBorders>
              <w:top w:val="single" w:sz="4" w:space="0" w:color="auto"/>
              <w:bottom w:val="single" w:sz="4" w:space="0" w:color="auto"/>
            </w:tcBorders>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Kotor</w:t>
            </w:r>
          </w:p>
        </w:tc>
        <w:tc>
          <w:tcPr>
            <w:tcW w:w="647" w:type="dxa"/>
            <w:tcBorders>
              <w:top w:val="single" w:sz="4" w:space="0" w:color="auto"/>
              <w:left w:val="single" w:sz="4" w:space="0" w:color="auto"/>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37</w:t>
            </w:r>
          </w:p>
        </w:tc>
        <w:tc>
          <w:tcPr>
            <w:tcW w:w="636"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12</w:t>
            </w:r>
          </w:p>
        </w:tc>
        <w:tc>
          <w:tcPr>
            <w:tcW w:w="1784" w:type="dxa"/>
            <w:tcBorders>
              <w:top w:val="single" w:sz="4" w:space="0" w:color="auto"/>
              <w:left w:val="nil"/>
              <w:bottom w:val="single" w:sz="4" w:space="0" w:color="auto"/>
              <w:right w:val="single" w:sz="4" w:space="0" w:color="auto"/>
            </w:tcBorders>
            <w:shd w:val="clear" w:color="auto" w:fill="auto"/>
            <w:noWrap/>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18</w:t>
            </w:r>
          </w:p>
        </w:tc>
        <w:tc>
          <w:tcPr>
            <w:tcW w:w="581"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6</w:t>
            </w:r>
          </w:p>
        </w:tc>
        <w:tc>
          <w:tcPr>
            <w:tcW w:w="1693"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15</w:t>
            </w:r>
          </w:p>
        </w:tc>
        <w:tc>
          <w:tcPr>
            <w:tcW w:w="581"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5</w:t>
            </w:r>
          </w:p>
        </w:tc>
        <w:tc>
          <w:tcPr>
            <w:tcW w:w="1429"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4</w:t>
            </w:r>
          </w:p>
        </w:tc>
        <w:tc>
          <w:tcPr>
            <w:tcW w:w="564" w:type="dxa"/>
            <w:tcBorders>
              <w:top w:val="single" w:sz="4" w:space="0" w:color="auto"/>
              <w:left w:val="nil"/>
              <w:bottom w:val="single" w:sz="4" w:space="0" w:color="auto"/>
              <w:right w:val="doub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w:t>
            </w:r>
          </w:p>
        </w:tc>
      </w:tr>
      <w:tr w:rsidR="003467C4" w:rsidRPr="006874BF" w:rsidTr="00435EED">
        <w:trPr>
          <w:trHeight w:val="227"/>
          <w:jc w:val="center"/>
        </w:trPr>
        <w:tc>
          <w:tcPr>
            <w:tcW w:w="473" w:type="dxa"/>
            <w:tcBorders>
              <w:top w:val="single" w:sz="4" w:space="0" w:color="auto"/>
              <w:bottom w:val="single" w:sz="4" w:space="0" w:color="auto"/>
            </w:tcBorders>
            <w:noWrap/>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17</w:t>
            </w:r>
          </w:p>
        </w:tc>
        <w:tc>
          <w:tcPr>
            <w:tcW w:w="1565" w:type="dxa"/>
            <w:tcBorders>
              <w:top w:val="single" w:sz="4" w:space="0" w:color="auto"/>
              <w:bottom w:val="single" w:sz="4" w:space="0" w:color="auto"/>
            </w:tcBorders>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Tivat</w:t>
            </w:r>
          </w:p>
        </w:tc>
        <w:tc>
          <w:tcPr>
            <w:tcW w:w="647" w:type="dxa"/>
            <w:tcBorders>
              <w:top w:val="single" w:sz="4" w:space="0" w:color="auto"/>
              <w:left w:val="single" w:sz="4" w:space="0" w:color="auto"/>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58</w:t>
            </w:r>
          </w:p>
        </w:tc>
        <w:tc>
          <w:tcPr>
            <w:tcW w:w="636"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34</w:t>
            </w:r>
          </w:p>
        </w:tc>
        <w:tc>
          <w:tcPr>
            <w:tcW w:w="1784" w:type="dxa"/>
            <w:tcBorders>
              <w:top w:val="single" w:sz="4" w:space="0" w:color="auto"/>
              <w:left w:val="nil"/>
              <w:bottom w:val="single" w:sz="4" w:space="0" w:color="auto"/>
              <w:right w:val="single" w:sz="4" w:space="0" w:color="auto"/>
            </w:tcBorders>
            <w:shd w:val="clear" w:color="auto" w:fill="auto"/>
            <w:noWrap/>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29</w:t>
            </w:r>
          </w:p>
        </w:tc>
        <w:tc>
          <w:tcPr>
            <w:tcW w:w="581"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21</w:t>
            </w:r>
          </w:p>
        </w:tc>
        <w:tc>
          <w:tcPr>
            <w:tcW w:w="1693"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28</w:t>
            </w:r>
          </w:p>
        </w:tc>
        <w:tc>
          <w:tcPr>
            <w:tcW w:w="581"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12</w:t>
            </w:r>
          </w:p>
        </w:tc>
        <w:tc>
          <w:tcPr>
            <w:tcW w:w="1429"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w:t>
            </w:r>
          </w:p>
        </w:tc>
        <w:tc>
          <w:tcPr>
            <w:tcW w:w="564" w:type="dxa"/>
            <w:tcBorders>
              <w:top w:val="single" w:sz="4" w:space="0" w:color="auto"/>
              <w:left w:val="nil"/>
              <w:bottom w:val="single" w:sz="4" w:space="0" w:color="auto"/>
              <w:right w:val="doub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w:t>
            </w:r>
          </w:p>
        </w:tc>
      </w:tr>
      <w:tr w:rsidR="003467C4" w:rsidRPr="006874BF" w:rsidTr="00435EED">
        <w:trPr>
          <w:trHeight w:val="227"/>
          <w:jc w:val="center"/>
        </w:trPr>
        <w:tc>
          <w:tcPr>
            <w:tcW w:w="473" w:type="dxa"/>
            <w:tcBorders>
              <w:top w:val="single" w:sz="4" w:space="0" w:color="auto"/>
              <w:bottom w:val="double" w:sz="4" w:space="0" w:color="auto"/>
            </w:tcBorders>
            <w:noWrap/>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18</w:t>
            </w:r>
          </w:p>
        </w:tc>
        <w:tc>
          <w:tcPr>
            <w:tcW w:w="1565" w:type="dxa"/>
            <w:tcBorders>
              <w:top w:val="single" w:sz="4" w:space="0" w:color="auto"/>
              <w:bottom w:val="double" w:sz="4" w:space="0" w:color="auto"/>
            </w:tcBorders>
            <w:vAlign w:val="bottom"/>
          </w:tcPr>
          <w:p w:rsidR="003467C4" w:rsidRPr="006874BF" w:rsidRDefault="003467C4" w:rsidP="00435EED">
            <w:pPr>
              <w:pStyle w:val="NoSpacing"/>
              <w:rPr>
                <w:rFonts w:ascii="Arial Narrow" w:hAnsi="Arial Narrow"/>
                <w:b/>
                <w:sz w:val="20"/>
                <w:szCs w:val="20"/>
              </w:rPr>
            </w:pPr>
            <w:r w:rsidRPr="006874BF">
              <w:rPr>
                <w:rFonts w:ascii="Arial Narrow" w:hAnsi="Arial Narrow"/>
                <w:b/>
                <w:sz w:val="20"/>
                <w:szCs w:val="20"/>
              </w:rPr>
              <w:t>PJ H. NOVI</w:t>
            </w:r>
          </w:p>
        </w:tc>
        <w:tc>
          <w:tcPr>
            <w:tcW w:w="647" w:type="dxa"/>
            <w:tcBorders>
              <w:top w:val="single" w:sz="4" w:space="0" w:color="auto"/>
              <w:left w:val="single" w:sz="4" w:space="0" w:color="auto"/>
              <w:bottom w:val="doub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201</w:t>
            </w:r>
          </w:p>
        </w:tc>
        <w:tc>
          <w:tcPr>
            <w:tcW w:w="636" w:type="dxa"/>
            <w:tcBorders>
              <w:top w:val="single" w:sz="4" w:space="0" w:color="auto"/>
              <w:left w:val="nil"/>
              <w:bottom w:val="doub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98</w:t>
            </w:r>
          </w:p>
        </w:tc>
        <w:tc>
          <w:tcPr>
            <w:tcW w:w="1784" w:type="dxa"/>
            <w:tcBorders>
              <w:top w:val="single" w:sz="4" w:space="0" w:color="auto"/>
              <w:left w:val="nil"/>
              <w:bottom w:val="double" w:sz="4" w:space="0" w:color="auto"/>
              <w:right w:val="single" w:sz="4" w:space="0" w:color="auto"/>
            </w:tcBorders>
            <w:shd w:val="clear" w:color="auto" w:fill="auto"/>
            <w:noWrap/>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107</w:t>
            </w:r>
          </w:p>
        </w:tc>
        <w:tc>
          <w:tcPr>
            <w:tcW w:w="581" w:type="dxa"/>
            <w:tcBorders>
              <w:top w:val="single" w:sz="4" w:space="0" w:color="auto"/>
              <w:left w:val="nil"/>
              <w:bottom w:val="doub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63</w:t>
            </w:r>
          </w:p>
        </w:tc>
        <w:tc>
          <w:tcPr>
            <w:tcW w:w="1693" w:type="dxa"/>
            <w:tcBorders>
              <w:top w:val="single" w:sz="4" w:space="0" w:color="auto"/>
              <w:left w:val="nil"/>
              <w:bottom w:val="doub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83</w:t>
            </w:r>
          </w:p>
        </w:tc>
        <w:tc>
          <w:tcPr>
            <w:tcW w:w="581" w:type="dxa"/>
            <w:tcBorders>
              <w:top w:val="single" w:sz="4" w:space="0" w:color="auto"/>
              <w:left w:val="nil"/>
              <w:bottom w:val="doub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29</w:t>
            </w:r>
          </w:p>
        </w:tc>
        <w:tc>
          <w:tcPr>
            <w:tcW w:w="1429" w:type="dxa"/>
            <w:tcBorders>
              <w:top w:val="single" w:sz="4" w:space="0" w:color="auto"/>
              <w:left w:val="nil"/>
              <w:bottom w:val="doub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11</w:t>
            </w:r>
          </w:p>
        </w:tc>
        <w:tc>
          <w:tcPr>
            <w:tcW w:w="564" w:type="dxa"/>
            <w:tcBorders>
              <w:top w:val="single" w:sz="4" w:space="0" w:color="auto"/>
              <w:left w:val="nil"/>
              <w:bottom w:val="double" w:sz="4" w:space="0" w:color="auto"/>
              <w:right w:val="doub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6</w:t>
            </w:r>
          </w:p>
        </w:tc>
      </w:tr>
      <w:tr w:rsidR="003467C4" w:rsidRPr="006874BF" w:rsidTr="00435EED">
        <w:trPr>
          <w:trHeight w:val="227"/>
          <w:jc w:val="center"/>
        </w:trPr>
        <w:tc>
          <w:tcPr>
            <w:tcW w:w="473" w:type="dxa"/>
            <w:tcBorders>
              <w:top w:val="double" w:sz="4" w:space="0" w:color="auto"/>
              <w:bottom w:val="single" w:sz="4" w:space="0" w:color="auto"/>
            </w:tcBorders>
            <w:noWrap/>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19</w:t>
            </w:r>
          </w:p>
        </w:tc>
        <w:tc>
          <w:tcPr>
            <w:tcW w:w="1565" w:type="dxa"/>
            <w:tcBorders>
              <w:top w:val="double" w:sz="4" w:space="0" w:color="auto"/>
              <w:bottom w:val="single" w:sz="4" w:space="0" w:color="auto"/>
            </w:tcBorders>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Nikšić</w:t>
            </w:r>
          </w:p>
        </w:tc>
        <w:tc>
          <w:tcPr>
            <w:tcW w:w="647" w:type="dxa"/>
            <w:tcBorders>
              <w:top w:val="double" w:sz="4" w:space="0" w:color="auto"/>
              <w:left w:val="single" w:sz="4" w:space="0" w:color="auto"/>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308</w:t>
            </w:r>
          </w:p>
        </w:tc>
        <w:tc>
          <w:tcPr>
            <w:tcW w:w="636" w:type="dxa"/>
            <w:tcBorders>
              <w:top w:val="doub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212</w:t>
            </w:r>
          </w:p>
        </w:tc>
        <w:tc>
          <w:tcPr>
            <w:tcW w:w="1784" w:type="dxa"/>
            <w:tcBorders>
              <w:top w:val="double" w:sz="4" w:space="0" w:color="auto"/>
              <w:left w:val="nil"/>
              <w:bottom w:val="single" w:sz="4" w:space="0" w:color="auto"/>
              <w:right w:val="single" w:sz="4" w:space="0" w:color="auto"/>
            </w:tcBorders>
            <w:shd w:val="clear" w:color="auto" w:fill="auto"/>
            <w:noWrap/>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88</w:t>
            </w:r>
          </w:p>
        </w:tc>
        <w:tc>
          <w:tcPr>
            <w:tcW w:w="581" w:type="dxa"/>
            <w:tcBorders>
              <w:top w:val="doub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68</w:t>
            </w:r>
          </w:p>
        </w:tc>
        <w:tc>
          <w:tcPr>
            <w:tcW w:w="1693" w:type="dxa"/>
            <w:tcBorders>
              <w:top w:val="doub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214</w:t>
            </w:r>
          </w:p>
        </w:tc>
        <w:tc>
          <w:tcPr>
            <w:tcW w:w="581" w:type="dxa"/>
            <w:tcBorders>
              <w:top w:val="doub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140</w:t>
            </w:r>
          </w:p>
        </w:tc>
        <w:tc>
          <w:tcPr>
            <w:tcW w:w="1429" w:type="dxa"/>
            <w:tcBorders>
              <w:top w:val="doub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6</w:t>
            </w:r>
          </w:p>
        </w:tc>
        <w:tc>
          <w:tcPr>
            <w:tcW w:w="564" w:type="dxa"/>
            <w:tcBorders>
              <w:top w:val="double" w:sz="4" w:space="0" w:color="auto"/>
              <w:left w:val="nil"/>
              <w:bottom w:val="single" w:sz="4" w:space="0" w:color="auto"/>
              <w:right w:val="doub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4</w:t>
            </w:r>
          </w:p>
        </w:tc>
      </w:tr>
      <w:tr w:rsidR="003467C4" w:rsidRPr="006874BF" w:rsidTr="00435EED">
        <w:trPr>
          <w:trHeight w:val="227"/>
          <w:jc w:val="center"/>
        </w:trPr>
        <w:tc>
          <w:tcPr>
            <w:tcW w:w="473" w:type="dxa"/>
            <w:tcBorders>
              <w:top w:val="single" w:sz="4" w:space="0" w:color="auto"/>
              <w:bottom w:val="single" w:sz="4" w:space="0" w:color="auto"/>
            </w:tcBorders>
            <w:noWrap/>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20</w:t>
            </w:r>
          </w:p>
        </w:tc>
        <w:tc>
          <w:tcPr>
            <w:tcW w:w="1565" w:type="dxa"/>
            <w:tcBorders>
              <w:top w:val="single" w:sz="4" w:space="0" w:color="auto"/>
              <w:bottom w:val="single" w:sz="4" w:space="0" w:color="auto"/>
            </w:tcBorders>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Šavnik</w:t>
            </w:r>
          </w:p>
        </w:tc>
        <w:tc>
          <w:tcPr>
            <w:tcW w:w="647" w:type="dxa"/>
            <w:tcBorders>
              <w:top w:val="single" w:sz="4" w:space="0" w:color="auto"/>
              <w:left w:val="single" w:sz="4" w:space="0" w:color="auto"/>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6</w:t>
            </w:r>
          </w:p>
        </w:tc>
        <w:tc>
          <w:tcPr>
            <w:tcW w:w="636"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2</w:t>
            </w:r>
          </w:p>
        </w:tc>
        <w:tc>
          <w:tcPr>
            <w:tcW w:w="1784" w:type="dxa"/>
            <w:tcBorders>
              <w:top w:val="single" w:sz="4" w:space="0" w:color="auto"/>
              <w:left w:val="nil"/>
              <w:bottom w:val="single" w:sz="4" w:space="0" w:color="auto"/>
              <w:right w:val="single" w:sz="4" w:space="0" w:color="auto"/>
            </w:tcBorders>
            <w:shd w:val="clear" w:color="auto" w:fill="auto"/>
            <w:noWrap/>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2</w:t>
            </w:r>
          </w:p>
        </w:tc>
        <w:tc>
          <w:tcPr>
            <w:tcW w:w="581"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w:t>
            </w:r>
          </w:p>
        </w:tc>
        <w:tc>
          <w:tcPr>
            <w:tcW w:w="1693"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4</w:t>
            </w:r>
          </w:p>
        </w:tc>
        <w:tc>
          <w:tcPr>
            <w:tcW w:w="581"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w:t>
            </w:r>
          </w:p>
        </w:tc>
        <w:tc>
          <w:tcPr>
            <w:tcW w:w="1429"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0</w:t>
            </w:r>
          </w:p>
        </w:tc>
        <w:tc>
          <w:tcPr>
            <w:tcW w:w="564" w:type="dxa"/>
            <w:tcBorders>
              <w:top w:val="single" w:sz="4" w:space="0" w:color="auto"/>
              <w:left w:val="nil"/>
              <w:bottom w:val="single" w:sz="4" w:space="0" w:color="auto"/>
              <w:right w:val="doub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0</w:t>
            </w:r>
          </w:p>
        </w:tc>
      </w:tr>
      <w:tr w:rsidR="003467C4" w:rsidRPr="006874BF" w:rsidTr="00435EED">
        <w:trPr>
          <w:trHeight w:val="227"/>
          <w:jc w:val="center"/>
        </w:trPr>
        <w:tc>
          <w:tcPr>
            <w:tcW w:w="473" w:type="dxa"/>
            <w:tcBorders>
              <w:top w:val="single" w:sz="4" w:space="0" w:color="auto"/>
              <w:bottom w:val="single" w:sz="4" w:space="0" w:color="auto"/>
              <w:right w:val="single" w:sz="4" w:space="0" w:color="auto"/>
            </w:tcBorders>
            <w:noWrap/>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21</w:t>
            </w:r>
          </w:p>
        </w:tc>
        <w:tc>
          <w:tcPr>
            <w:tcW w:w="1565" w:type="dxa"/>
            <w:tcBorders>
              <w:top w:val="single" w:sz="4" w:space="0" w:color="auto"/>
              <w:left w:val="single" w:sz="4" w:space="0" w:color="auto"/>
              <w:bottom w:val="single" w:sz="4" w:space="0" w:color="auto"/>
              <w:right w:val="single" w:sz="4" w:space="0" w:color="auto"/>
            </w:tcBorders>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Plužine</w:t>
            </w: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26</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10</w:t>
            </w:r>
          </w:p>
        </w:tc>
        <w:tc>
          <w:tcPr>
            <w:tcW w:w="17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8</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4</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18</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6</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0</w:t>
            </w:r>
          </w:p>
        </w:tc>
        <w:tc>
          <w:tcPr>
            <w:tcW w:w="564" w:type="dxa"/>
            <w:tcBorders>
              <w:top w:val="single" w:sz="4" w:space="0" w:color="auto"/>
              <w:left w:val="single" w:sz="4" w:space="0" w:color="auto"/>
              <w:bottom w:val="single" w:sz="4" w:space="0" w:color="auto"/>
              <w:right w:val="double" w:sz="4" w:space="0" w:color="auto"/>
            </w:tcBorders>
            <w:shd w:val="clear" w:color="auto" w:fill="auto"/>
            <w:vAlign w:val="center"/>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0</w:t>
            </w:r>
          </w:p>
        </w:tc>
      </w:tr>
      <w:tr w:rsidR="003467C4" w:rsidRPr="006874BF" w:rsidTr="00435EED">
        <w:trPr>
          <w:trHeight w:val="227"/>
          <w:jc w:val="center"/>
        </w:trPr>
        <w:tc>
          <w:tcPr>
            <w:tcW w:w="473" w:type="dxa"/>
            <w:tcBorders>
              <w:top w:val="single" w:sz="4" w:space="0" w:color="auto"/>
              <w:bottom w:val="double" w:sz="4" w:space="0" w:color="auto"/>
            </w:tcBorders>
            <w:noWrap/>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22</w:t>
            </w:r>
          </w:p>
        </w:tc>
        <w:tc>
          <w:tcPr>
            <w:tcW w:w="1565" w:type="dxa"/>
            <w:tcBorders>
              <w:top w:val="single" w:sz="4" w:space="0" w:color="auto"/>
              <w:bottom w:val="double" w:sz="4" w:space="0" w:color="auto"/>
            </w:tcBorders>
            <w:vAlign w:val="bottom"/>
          </w:tcPr>
          <w:p w:rsidR="003467C4" w:rsidRPr="006874BF" w:rsidRDefault="003467C4" w:rsidP="00435EED">
            <w:pPr>
              <w:pStyle w:val="NoSpacing"/>
              <w:rPr>
                <w:rFonts w:ascii="Arial Narrow" w:hAnsi="Arial Narrow"/>
                <w:b/>
                <w:sz w:val="20"/>
                <w:szCs w:val="20"/>
              </w:rPr>
            </w:pPr>
            <w:r w:rsidRPr="006874BF">
              <w:rPr>
                <w:rFonts w:ascii="Arial Narrow" w:hAnsi="Arial Narrow"/>
                <w:b/>
                <w:sz w:val="20"/>
                <w:szCs w:val="20"/>
              </w:rPr>
              <w:t>PJ NIKŠIĆ</w:t>
            </w:r>
          </w:p>
        </w:tc>
        <w:tc>
          <w:tcPr>
            <w:tcW w:w="647" w:type="dxa"/>
            <w:tcBorders>
              <w:top w:val="single" w:sz="4" w:space="0" w:color="auto"/>
              <w:left w:val="single" w:sz="4" w:space="0" w:color="auto"/>
              <w:bottom w:val="doub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340</w:t>
            </w:r>
          </w:p>
        </w:tc>
        <w:tc>
          <w:tcPr>
            <w:tcW w:w="636" w:type="dxa"/>
            <w:tcBorders>
              <w:top w:val="single" w:sz="4" w:space="0" w:color="auto"/>
              <w:left w:val="nil"/>
              <w:bottom w:val="doub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224</w:t>
            </w:r>
          </w:p>
        </w:tc>
        <w:tc>
          <w:tcPr>
            <w:tcW w:w="1784" w:type="dxa"/>
            <w:tcBorders>
              <w:top w:val="single" w:sz="4" w:space="0" w:color="auto"/>
              <w:left w:val="nil"/>
              <w:bottom w:val="double" w:sz="4" w:space="0" w:color="auto"/>
              <w:right w:val="single" w:sz="4" w:space="0" w:color="auto"/>
            </w:tcBorders>
            <w:shd w:val="clear" w:color="auto" w:fill="auto"/>
            <w:noWrap/>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98</w:t>
            </w:r>
          </w:p>
        </w:tc>
        <w:tc>
          <w:tcPr>
            <w:tcW w:w="581" w:type="dxa"/>
            <w:tcBorders>
              <w:top w:val="single" w:sz="4" w:space="0" w:color="auto"/>
              <w:left w:val="nil"/>
              <w:bottom w:val="doub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73</w:t>
            </w:r>
          </w:p>
        </w:tc>
        <w:tc>
          <w:tcPr>
            <w:tcW w:w="1693" w:type="dxa"/>
            <w:tcBorders>
              <w:top w:val="single" w:sz="4" w:space="0" w:color="auto"/>
              <w:left w:val="nil"/>
              <w:bottom w:val="doub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236</w:t>
            </w:r>
          </w:p>
        </w:tc>
        <w:tc>
          <w:tcPr>
            <w:tcW w:w="581" w:type="dxa"/>
            <w:tcBorders>
              <w:top w:val="single" w:sz="4" w:space="0" w:color="auto"/>
              <w:left w:val="nil"/>
              <w:bottom w:val="doub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147</w:t>
            </w:r>
          </w:p>
        </w:tc>
        <w:tc>
          <w:tcPr>
            <w:tcW w:w="1429" w:type="dxa"/>
            <w:tcBorders>
              <w:top w:val="single" w:sz="4" w:space="0" w:color="auto"/>
              <w:left w:val="nil"/>
              <w:bottom w:val="doub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6</w:t>
            </w:r>
          </w:p>
        </w:tc>
        <w:tc>
          <w:tcPr>
            <w:tcW w:w="564" w:type="dxa"/>
            <w:tcBorders>
              <w:top w:val="single" w:sz="4" w:space="0" w:color="auto"/>
              <w:left w:val="nil"/>
              <w:bottom w:val="double" w:sz="4" w:space="0" w:color="auto"/>
              <w:right w:val="doub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4</w:t>
            </w:r>
          </w:p>
        </w:tc>
      </w:tr>
      <w:tr w:rsidR="003467C4" w:rsidRPr="006874BF" w:rsidTr="00435EED">
        <w:trPr>
          <w:trHeight w:val="227"/>
          <w:jc w:val="center"/>
        </w:trPr>
        <w:tc>
          <w:tcPr>
            <w:tcW w:w="473" w:type="dxa"/>
            <w:tcBorders>
              <w:top w:val="double" w:sz="4" w:space="0" w:color="auto"/>
              <w:bottom w:val="single" w:sz="4" w:space="0" w:color="auto"/>
            </w:tcBorders>
            <w:noWrap/>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23</w:t>
            </w:r>
          </w:p>
        </w:tc>
        <w:tc>
          <w:tcPr>
            <w:tcW w:w="1565" w:type="dxa"/>
            <w:tcBorders>
              <w:top w:val="double" w:sz="4" w:space="0" w:color="auto"/>
              <w:bottom w:val="single" w:sz="4" w:space="0" w:color="auto"/>
            </w:tcBorders>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Pljevlja</w:t>
            </w:r>
          </w:p>
        </w:tc>
        <w:tc>
          <w:tcPr>
            <w:tcW w:w="647" w:type="dxa"/>
            <w:tcBorders>
              <w:top w:val="double" w:sz="4" w:space="0" w:color="auto"/>
              <w:left w:val="single" w:sz="4" w:space="0" w:color="auto"/>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434</w:t>
            </w:r>
          </w:p>
        </w:tc>
        <w:tc>
          <w:tcPr>
            <w:tcW w:w="636" w:type="dxa"/>
            <w:tcBorders>
              <w:top w:val="doub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289</w:t>
            </w:r>
          </w:p>
        </w:tc>
        <w:tc>
          <w:tcPr>
            <w:tcW w:w="1784" w:type="dxa"/>
            <w:tcBorders>
              <w:top w:val="double" w:sz="4" w:space="0" w:color="auto"/>
              <w:left w:val="nil"/>
              <w:bottom w:val="single" w:sz="4" w:space="0" w:color="auto"/>
              <w:right w:val="single" w:sz="4" w:space="0" w:color="auto"/>
            </w:tcBorders>
            <w:shd w:val="clear" w:color="auto" w:fill="auto"/>
            <w:noWrap/>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231</w:t>
            </w:r>
          </w:p>
        </w:tc>
        <w:tc>
          <w:tcPr>
            <w:tcW w:w="581" w:type="dxa"/>
            <w:tcBorders>
              <w:top w:val="doub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165</w:t>
            </w:r>
          </w:p>
        </w:tc>
        <w:tc>
          <w:tcPr>
            <w:tcW w:w="1693" w:type="dxa"/>
            <w:tcBorders>
              <w:top w:val="doub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141</w:t>
            </w:r>
          </w:p>
        </w:tc>
        <w:tc>
          <w:tcPr>
            <w:tcW w:w="581" w:type="dxa"/>
            <w:tcBorders>
              <w:top w:val="doub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87</w:t>
            </w:r>
          </w:p>
        </w:tc>
        <w:tc>
          <w:tcPr>
            <w:tcW w:w="1429" w:type="dxa"/>
            <w:tcBorders>
              <w:top w:val="doub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62</w:t>
            </w:r>
          </w:p>
        </w:tc>
        <w:tc>
          <w:tcPr>
            <w:tcW w:w="564" w:type="dxa"/>
            <w:tcBorders>
              <w:top w:val="double" w:sz="4" w:space="0" w:color="auto"/>
              <w:left w:val="nil"/>
              <w:bottom w:val="single" w:sz="4" w:space="0" w:color="auto"/>
              <w:right w:val="doub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37</w:t>
            </w:r>
          </w:p>
        </w:tc>
      </w:tr>
      <w:tr w:rsidR="003467C4" w:rsidRPr="006874BF" w:rsidTr="00435EED">
        <w:trPr>
          <w:trHeight w:val="227"/>
          <w:jc w:val="center"/>
        </w:trPr>
        <w:tc>
          <w:tcPr>
            <w:tcW w:w="473" w:type="dxa"/>
            <w:tcBorders>
              <w:top w:val="single" w:sz="4" w:space="0" w:color="auto"/>
              <w:bottom w:val="single" w:sz="4" w:space="0" w:color="auto"/>
            </w:tcBorders>
            <w:noWrap/>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24</w:t>
            </w:r>
          </w:p>
        </w:tc>
        <w:tc>
          <w:tcPr>
            <w:tcW w:w="1565" w:type="dxa"/>
            <w:tcBorders>
              <w:top w:val="single" w:sz="4" w:space="0" w:color="auto"/>
              <w:bottom w:val="single" w:sz="4" w:space="0" w:color="auto"/>
            </w:tcBorders>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Žabljak</w:t>
            </w:r>
          </w:p>
        </w:tc>
        <w:tc>
          <w:tcPr>
            <w:tcW w:w="647" w:type="dxa"/>
            <w:tcBorders>
              <w:top w:val="single" w:sz="4" w:space="0" w:color="auto"/>
              <w:left w:val="single" w:sz="4" w:space="0" w:color="auto"/>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14</w:t>
            </w:r>
          </w:p>
        </w:tc>
        <w:tc>
          <w:tcPr>
            <w:tcW w:w="636"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9</w:t>
            </w:r>
          </w:p>
        </w:tc>
        <w:tc>
          <w:tcPr>
            <w:tcW w:w="1784" w:type="dxa"/>
            <w:tcBorders>
              <w:top w:val="single" w:sz="4" w:space="0" w:color="auto"/>
              <w:left w:val="nil"/>
              <w:bottom w:val="single" w:sz="4" w:space="0" w:color="auto"/>
              <w:right w:val="single" w:sz="4" w:space="0" w:color="auto"/>
            </w:tcBorders>
            <w:shd w:val="clear" w:color="auto" w:fill="auto"/>
            <w:noWrap/>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10</w:t>
            </w:r>
          </w:p>
        </w:tc>
        <w:tc>
          <w:tcPr>
            <w:tcW w:w="581"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7</w:t>
            </w:r>
          </w:p>
        </w:tc>
        <w:tc>
          <w:tcPr>
            <w:tcW w:w="1693"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3</w:t>
            </w:r>
          </w:p>
        </w:tc>
        <w:tc>
          <w:tcPr>
            <w:tcW w:w="581"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w:t>
            </w:r>
          </w:p>
        </w:tc>
        <w:tc>
          <w:tcPr>
            <w:tcW w:w="1429"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w:t>
            </w:r>
          </w:p>
        </w:tc>
        <w:tc>
          <w:tcPr>
            <w:tcW w:w="564" w:type="dxa"/>
            <w:tcBorders>
              <w:top w:val="single" w:sz="4" w:space="0" w:color="auto"/>
              <w:left w:val="nil"/>
              <w:bottom w:val="single" w:sz="4" w:space="0" w:color="auto"/>
              <w:right w:val="doub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w:t>
            </w:r>
          </w:p>
        </w:tc>
      </w:tr>
      <w:tr w:rsidR="003467C4" w:rsidRPr="006874BF" w:rsidTr="00435EED">
        <w:trPr>
          <w:trHeight w:val="227"/>
          <w:jc w:val="center"/>
        </w:trPr>
        <w:tc>
          <w:tcPr>
            <w:tcW w:w="473" w:type="dxa"/>
            <w:tcBorders>
              <w:top w:val="single" w:sz="4" w:space="0" w:color="auto"/>
              <w:bottom w:val="double" w:sz="4" w:space="0" w:color="auto"/>
            </w:tcBorders>
            <w:noWrap/>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25</w:t>
            </w:r>
          </w:p>
        </w:tc>
        <w:tc>
          <w:tcPr>
            <w:tcW w:w="1565" w:type="dxa"/>
            <w:tcBorders>
              <w:top w:val="single" w:sz="4" w:space="0" w:color="auto"/>
              <w:bottom w:val="double" w:sz="4" w:space="0" w:color="auto"/>
            </w:tcBorders>
            <w:vAlign w:val="bottom"/>
          </w:tcPr>
          <w:p w:rsidR="003467C4" w:rsidRPr="006874BF" w:rsidRDefault="003467C4" w:rsidP="00435EED">
            <w:pPr>
              <w:pStyle w:val="NoSpacing"/>
              <w:rPr>
                <w:rFonts w:ascii="Arial Narrow" w:hAnsi="Arial Narrow"/>
                <w:b/>
                <w:sz w:val="20"/>
                <w:szCs w:val="20"/>
              </w:rPr>
            </w:pPr>
            <w:r w:rsidRPr="006874BF">
              <w:rPr>
                <w:rFonts w:ascii="Arial Narrow" w:hAnsi="Arial Narrow"/>
                <w:b/>
                <w:sz w:val="20"/>
                <w:szCs w:val="20"/>
              </w:rPr>
              <w:t>PJ PLJEVLJA</w:t>
            </w:r>
          </w:p>
        </w:tc>
        <w:tc>
          <w:tcPr>
            <w:tcW w:w="647" w:type="dxa"/>
            <w:tcBorders>
              <w:top w:val="single" w:sz="4" w:space="0" w:color="auto"/>
              <w:left w:val="single" w:sz="4" w:space="0" w:color="auto"/>
              <w:bottom w:val="doub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448</w:t>
            </w:r>
          </w:p>
        </w:tc>
        <w:tc>
          <w:tcPr>
            <w:tcW w:w="636" w:type="dxa"/>
            <w:tcBorders>
              <w:top w:val="single" w:sz="4" w:space="0" w:color="auto"/>
              <w:left w:val="nil"/>
              <w:bottom w:val="doub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298</w:t>
            </w:r>
          </w:p>
        </w:tc>
        <w:tc>
          <w:tcPr>
            <w:tcW w:w="1784" w:type="dxa"/>
            <w:tcBorders>
              <w:top w:val="single" w:sz="4" w:space="0" w:color="auto"/>
              <w:left w:val="nil"/>
              <w:bottom w:val="double" w:sz="4" w:space="0" w:color="auto"/>
              <w:right w:val="single" w:sz="4" w:space="0" w:color="auto"/>
            </w:tcBorders>
            <w:shd w:val="clear" w:color="auto" w:fill="auto"/>
            <w:noWrap/>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241</w:t>
            </w:r>
          </w:p>
        </w:tc>
        <w:tc>
          <w:tcPr>
            <w:tcW w:w="581" w:type="dxa"/>
            <w:tcBorders>
              <w:top w:val="single" w:sz="4" w:space="0" w:color="auto"/>
              <w:left w:val="nil"/>
              <w:bottom w:val="doub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172</w:t>
            </w:r>
          </w:p>
        </w:tc>
        <w:tc>
          <w:tcPr>
            <w:tcW w:w="1693" w:type="dxa"/>
            <w:tcBorders>
              <w:top w:val="single" w:sz="4" w:space="0" w:color="auto"/>
              <w:left w:val="nil"/>
              <w:bottom w:val="doub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144</w:t>
            </w:r>
          </w:p>
        </w:tc>
        <w:tc>
          <w:tcPr>
            <w:tcW w:w="581" w:type="dxa"/>
            <w:tcBorders>
              <w:top w:val="single" w:sz="4" w:space="0" w:color="auto"/>
              <w:left w:val="nil"/>
              <w:bottom w:val="doub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88</w:t>
            </w:r>
          </w:p>
        </w:tc>
        <w:tc>
          <w:tcPr>
            <w:tcW w:w="1429" w:type="dxa"/>
            <w:tcBorders>
              <w:top w:val="single" w:sz="4" w:space="0" w:color="auto"/>
              <w:left w:val="nil"/>
              <w:bottom w:val="doub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63</w:t>
            </w:r>
          </w:p>
        </w:tc>
        <w:tc>
          <w:tcPr>
            <w:tcW w:w="564" w:type="dxa"/>
            <w:tcBorders>
              <w:top w:val="single" w:sz="4" w:space="0" w:color="auto"/>
              <w:left w:val="nil"/>
              <w:bottom w:val="double" w:sz="4" w:space="0" w:color="auto"/>
              <w:right w:val="doub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38</w:t>
            </w:r>
          </w:p>
        </w:tc>
      </w:tr>
      <w:tr w:rsidR="003467C4" w:rsidRPr="006874BF" w:rsidTr="00435EED">
        <w:trPr>
          <w:trHeight w:val="227"/>
          <w:jc w:val="center"/>
        </w:trPr>
        <w:tc>
          <w:tcPr>
            <w:tcW w:w="473" w:type="dxa"/>
            <w:tcBorders>
              <w:top w:val="double" w:sz="4" w:space="0" w:color="auto"/>
              <w:bottom w:val="single" w:sz="4" w:space="0" w:color="auto"/>
            </w:tcBorders>
            <w:noWrap/>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26</w:t>
            </w:r>
          </w:p>
        </w:tc>
        <w:tc>
          <w:tcPr>
            <w:tcW w:w="1565" w:type="dxa"/>
            <w:tcBorders>
              <w:top w:val="double" w:sz="4" w:space="0" w:color="auto"/>
              <w:bottom w:val="single" w:sz="4" w:space="0" w:color="auto"/>
            </w:tcBorders>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Bijelo Polje</w:t>
            </w:r>
          </w:p>
        </w:tc>
        <w:tc>
          <w:tcPr>
            <w:tcW w:w="647" w:type="dxa"/>
            <w:tcBorders>
              <w:top w:val="double" w:sz="4" w:space="0" w:color="auto"/>
              <w:left w:val="single" w:sz="4" w:space="0" w:color="auto"/>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572</w:t>
            </w:r>
          </w:p>
        </w:tc>
        <w:tc>
          <w:tcPr>
            <w:tcW w:w="636" w:type="dxa"/>
            <w:tcBorders>
              <w:top w:val="doub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292</w:t>
            </w:r>
          </w:p>
        </w:tc>
        <w:tc>
          <w:tcPr>
            <w:tcW w:w="1784" w:type="dxa"/>
            <w:tcBorders>
              <w:top w:val="double" w:sz="4" w:space="0" w:color="auto"/>
              <w:left w:val="nil"/>
              <w:bottom w:val="single" w:sz="4" w:space="0" w:color="auto"/>
              <w:right w:val="single" w:sz="4" w:space="0" w:color="auto"/>
            </w:tcBorders>
            <w:shd w:val="clear" w:color="auto" w:fill="auto"/>
            <w:noWrap/>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339</w:t>
            </w:r>
          </w:p>
        </w:tc>
        <w:tc>
          <w:tcPr>
            <w:tcW w:w="581" w:type="dxa"/>
            <w:tcBorders>
              <w:top w:val="doub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186</w:t>
            </w:r>
          </w:p>
        </w:tc>
        <w:tc>
          <w:tcPr>
            <w:tcW w:w="1693" w:type="dxa"/>
            <w:tcBorders>
              <w:top w:val="doub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202</w:t>
            </w:r>
          </w:p>
        </w:tc>
        <w:tc>
          <w:tcPr>
            <w:tcW w:w="581" w:type="dxa"/>
            <w:tcBorders>
              <w:top w:val="doub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95</w:t>
            </w:r>
          </w:p>
        </w:tc>
        <w:tc>
          <w:tcPr>
            <w:tcW w:w="1429" w:type="dxa"/>
            <w:tcBorders>
              <w:top w:val="doub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31</w:t>
            </w:r>
          </w:p>
        </w:tc>
        <w:tc>
          <w:tcPr>
            <w:tcW w:w="564" w:type="dxa"/>
            <w:tcBorders>
              <w:top w:val="double" w:sz="4" w:space="0" w:color="auto"/>
              <w:left w:val="nil"/>
              <w:bottom w:val="single" w:sz="4" w:space="0" w:color="auto"/>
              <w:right w:val="doub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11</w:t>
            </w:r>
          </w:p>
        </w:tc>
      </w:tr>
      <w:tr w:rsidR="003467C4" w:rsidRPr="006874BF" w:rsidTr="00435EED">
        <w:trPr>
          <w:trHeight w:val="227"/>
          <w:jc w:val="center"/>
        </w:trPr>
        <w:tc>
          <w:tcPr>
            <w:tcW w:w="473" w:type="dxa"/>
            <w:tcBorders>
              <w:top w:val="single" w:sz="4" w:space="0" w:color="auto"/>
              <w:bottom w:val="single" w:sz="4" w:space="0" w:color="auto"/>
            </w:tcBorders>
            <w:noWrap/>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27</w:t>
            </w:r>
          </w:p>
        </w:tc>
        <w:tc>
          <w:tcPr>
            <w:tcW w:w="1565" w:type="dxa"/>
            <w:tcBorders>
              <w:top w:val="single" w:sz="4" w:space="0" w:color="auto"/>
              <w:bottom w:val="single" w:sz="4" w:space="0" w:color="auto"/>
            </w:tcBorders>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Mojkovac</w:t>
            </w:r>
          </w:p>
        </w:tc>
        <w:tc>
          <w:tcPr>
            <w:tcW w:w="647" w:type="dxa"/>
            <w:tcBorders>
              <w:top w:val="single" w:sz="4" w:space="0" w:color="auto"/>
              <w:left w:val="single" w:sz="4" w:space="0" w:color="auto"/>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158</w:t>
            </w:r>
          </w:p>
        </w:tc>
        <w:tc>
          <w:tcPr>
            <w:tcW w:w="636"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87</w:t>
            </w:r>
          </w:p>
        </w:tc>
        <w:tc>
          <w:tcPr>
            <w:tcW w:w="1784" w:type="dxa"/>
            <w:tcBorders>
              <w:top w:val="single" w:sz="4" w:space="0" w:color="auto"/>
              <w:left w:val="nil"/>
              <w:bottom w:val="single" w:sz="4" w:space="0" w:color="auto"/>
              <w:right w:val="single" w:sz="4" w:space="0" w:color="auto"/>
            </w:tcBorders>
            <w:shd w:val="clear" w:color="auto" w:fill="auto"/>
            <w:noWrap/>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84</w:t>
            </w:r>
          </w:p>
        </w:tc>
        <w:tc>
          <w:tcPr>
            <w:tcW w:w="581"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45</w:t>
            </w:r>
          </w:p>
        </w:tc>
        <w:tc>
          <w:tcPr>
            <w:tcW w:w="1693"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56</w:t>
            </w:r>
          </w:p>
        </w:tc>
        <w:tc>
          <w:tcPr>
            <w:tcW w:w="581"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34</w:t>
            </w:r>
          </w:p>
        </w:tc>
        <w:tc>
          <w:tcPr>
            <w:tcW w:w="1429"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18</w:t>
            </w:r>
          </w:p>
        </w:tc>
        <w:tc>
          <w:tcPr>
            <w:tcW w:w="564" w:type="dxa"/>
            <w:tcBorders>
              <w:top w:val="single" w:sz="4" w:space="0" w:color="auto"/>
              <w:left w:val="nil"/>
              <w:bottom w:val="single" w:sz="4" w:space="0" w:color="auto"/>
              <w:right w:val="doub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8</w:t>
            </w:r>
          </w:p>
        </w:tc>
      </w:tr>
      <w:tr w:rsidR="003467C4" w:rsidRPr="006874BF" w:rsidTr="00435EED">
        <w:trPr>
          <w:trHeight w:val="227"/>
          <w:jc w:val="center"/>
        </w:trPr>
        <w:tc>
          <w:tcPr>
            <w:tcW w:w="473" w:type="dxa"/>
            <w:tcBorders>
              <w:top w:val="single" w:sz="4" w:space="0" w:color="auto"/>
              <w:bottom w:val="double" w:sz="4" w:space="0" w:color="auto"/>
            </w:tcBorders>
            <w:noWrap/>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28</w:t>
            </w:r>
          </w:p>
        </w:tc>
        <w:tc>
          <w:tcPr>
            <w:tcW w:w="1565" w:type="dxa"/>
            <w:tcBorders>
              <w:top w:val="single" w:sz="4" w:space="0" w:color="auto"/>
              <w:bottom w:val="double" w:sz="4" w:space="0" w:color="auto"/>
            </w:tcBorders>
            <w:vAlign w:val="bottom"/>
          </w:tcPr>
          <w:p w:rsidR="003467C4" w:rsidRPr="006874BF" w:rsidRDefault="003467C4" w:rsidP="00435EED">
            <w:pPr>
              <w:pStyle w:val="NoSpacing"/>
              <w:rPr>
                <w:rFonts w:ascii="Arial Narrow" w:hAnsi="Arial Narrow"/>
                <w:b/>
                <w:sz w:val="20"/>
                <w:szCs w:val="20"/>
              </w:rPr>
            </w:pPr>
            <w:r w:rsidRPr="006874BF">
              <w:rPr>
                <w:rFonts w:ascii="Arial Narrow" w:hAnsi="Arial Narrow"/>
                <w:b/>
                <w:sz w:val="20"/>
                <w:szCs w:val="20"/>
              </w:rPr>
              <w:t>PJ B. POLJE</w:t>
            </w:r>
          </w:p>
        </w:tc>
        <w:tc>
          <w:tcPr>
            <w:tcW w:w="647" w:type="dxa"/>
            <w:tcBorders>
              <w:top w:val="single" w:sz="4" w:space="0" w:color="auto"/>
              <w:left w:val="single" w:sz="4" w:space="0" w:color="auto"/>
              <w:bottom w:val="doub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730</w:t>
            </w:r>
          </w:p>
        </w:tc>
        <w:tc>
          <w:tcPr>
            <w:tcW w:w="636" w:type="dxa"/>
            <w:tcBorders>
              <w:top w:val="single" w:sz="4" w:space="0" w:color="auto"/>
              <w:left w:val="nil"/>
              <w:bottom w:val="doub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379</w:t>
            </w:r>
          </w:p>
        </w:tc>
        <w:tc>
          <w:tcPr>
            <w:tcW w:w="1784" w:type="dxa"/>
            <w:tcBorders>
              <w:top w:val="single" w:sz="4" w:space="0" w:color="auto"/>
              <w:left w:val="nil"/>
              <w:bottom w:val="double" w:sz="4" w:space="0" w:color="auto"/>
              <w:right w:val="single" w:sz="4" w:space="0" w:color="auto"/>
            </w:tcBorders>
            <w:shd w:val="clear" w:color="auto" w:fill="auto"/>
            <w:noWrap/>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423</w:t>
            </w:r>
          </w:p>
        </w:tc>
        <w:tc>
          <w:tcPr>
            <w:tcW w:w="581" w:type="dxa"/>
            <w:tcBorders>
              <w:top w:val="single" w:sz="4" w:space="0" w:color="auto"/>
              <w:left w:val="nil"/>
              <w:bottom w:val="doub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231</w:t>
            </w:r>
          </w:p>
        </w:tc>
        <w:tc>
          <w:tcPr>
            <w:tcW w:w="1693" w:type="dxa"/>
            <w:tcBorders>
              <w:top w:val="single" w:sz="4" w:space="0" w:color="auto"/>
              <w:left w:val="nil"/>
              <w:bottom w:val="doub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258</w:t>
            </w:r>
          </w:p>
        </w:tc>
        <w:tc>
          <w:tcPr>
            <w:tcW w:w="581" w:type="dxa"/>
            <w:tcBorders>
              <w:top w:val="single" w:sz="4" w:space="0" w:color="auto"/>
              <w:left w:val="nil"/>
              <w:bottom w:val="doub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129</w:t>
            </w:r>
          </w:p>
        </w:tc>
        <w:tc>
          <w:tcPr>
            <w:tcW w:w="1429" w:type="dxa"/>
            <w:tcBorders>
              <w:top w:val="single" w:sz="4" w:space="0" w:color="auto"/>
              <w:left w:val="nil"/>
              <w:bottom w:val="doub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49</w:t>
            </w:r>
          </w:p>
        </w:tc>
        <w:tc>
          <w:tcPr>
            <w:tcW w:w="564" w:type="dxa"/>
            <w:tcBorders>
              <w:top w:val="single" w:sz="4" w:space="0" w:color="auto"/>
              <w:left w:val="nil"/>
              <w:bottom w:val="double" w:sz="4" w:space="0" w:color="auto"/>
              <w:right w:val="doub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19</w:t>
            </w:r>
          </w:p>
        </w:tc>
      </w:tr>
      <w:tr w:rsidR="003467C4" w:rsidRPr="006874BF" w:rsidTr="00435EED">
        <w:trPr>
          <w:trHeight w:val="227"/>
          <w:jc w:val="center"/>
        </w:trPr>
        <w:tc>
          <w:tcPr>
            <w:tcW w:w="473" w:type="dxa"/>
            <w:tcBorders>
              <w:top w:val="double" w:sz="4" w:space="0" w:color="auto"/>
              <w:bottom w:val="single" w:sz="4" w:space="0" w:color="auto"/>
            </w:tcBorders>
            <w:noWrap/>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29</w:t>
            </w:r>
          </w:p>
        </w:tc>
        <w:tc>
          <w:tcPr>
            <w:tcW w:w="1565" w:type="dxa"/>
            <w:tcBorders>
              <w:top w:val="double" w:sz="4" w:space="0" w:color="auto"/>
              <w:bottom w:val="single" w:sz="4" w:space="0" w:color="auto"/>
            </w:tcBorders>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Bar</w:t>
            </w:r>
          </w:p>
        </w:tc>
        <w:tc>
          <w:tcPr>
            <w:tcW w:w="647" w:type="dxa"/>
            <w:tcBorders>
              <w:top w:val="double" w:sz="4" w:space="0" w:color="auto"/>
              <w:left w:val="single" w:sz="4" w:space="0" w:color="auto"/>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297</w:t>
            </w:r>
          </w:p>
        </w:tc>
        <w:tc>
          <w:tcPr>
            <w:tcW w:w="636" w:type="dxa"/>
            <w:tcBorders>
              <w:top w:val="doub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190</w:t>
            </w:r>
          </w:p>
        </w:tc>
        <w:tc>
          <w:tcPr>
            <w:tcW w:w="1784" w:type="dxa"/>
            <w:tcBorders>
              <w:top w:val="double" w:sz="4" w:space="0" w:color="auto"/>
              <w:left w:val="nil"/>
              <w:bottom w:val="single" w:sz="4" w:space="0" w:color="auto"/>
              <w:right w:val="single" w:sz="4" w:space="0" w:color="auto"/>
            </w:tcBorders>
            <w:shd w:val="clear" w:color="auto" w:fill="auto"/>
            <w:noWrap/>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164</w:t>
            </w:r>
          </w:p>
        </w:tc>
        <w:tc>
          <w:tcPr>
            <w:tcW w:w="581" w:type="dxa"/>
            <w:tcBorders>
              <w:top w:val="doub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101</w:t>
            </w:r>
          </w:p>
        </w:tc>
        <w:tc>
          <w:tcPr>
            <w:tcW w:w="1693" w:type="dxa"/>
            <w:tcBorders>
              <w:top w:val="doub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99</w:t>
            </w:r>
          </w:p>
        </w:tc>
        <w:tc>
          <w:tcPr>
            <w:tcW w:w="581" w:type="dxa"/>
            <w:tcBorders>
              <w:top w:val="doub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72</w:t>
            </w:r>
          </w:p>
        </w:tc>
        <w:tc>
          <w:tcPr>
            <w:tcW w:w="1429" w:type="dxa"/>
            <w:tcBorders>
              <w:top w:val="doub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34</w:t>
            </w:r>
          </w:p>
        </w:tc>
        <w:tc>
          <w:tcPr>
            <w:tcW w:w="564" w:type="dxa"/>
            <w:tcBorders>
              <w:top w:val="double" w:sz="4" w:space="0" w:color="auto"/>
              <w:left w:val="nil"/>
              <w:bottom w:val="single" w:sz="4" w:space="0" w:color="auto"/>
              <w:right w:val="doub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17</w:t>
            </w:r>
          </w:p>
        </w:tc>
      </w:tr>
      <w:tr w:rsidR="003467C4" w:rsidRPr="006874BF" w:rsidTr="00435EED">
        <w:trPr>
          <w:trHeight w:val="227"/>
          <w:jc w:val="center"/>
        </w:trPr>
        <w:tc>
          <w:tcPr>
            <w:tcW w:w="473" w:type="dxa"/>
            <w:tcBorders>
              <w:top w:val="single" w:sz="4" w:space="0" w:color="auto"/>
              <w:bottom w:val="single" w:sz="4" w:space="0" w:color="auto"/>
            </w:tcBorders>
            <w:noWrap/>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30</w:t>
            </w:r>
          </w:p>
        </w:tc>
        <w:tc>
          <w:tcPr>
            <w:tcW w:w="1565" w:type="dxa"/>
            <w:tcBorders>
              <w:top w:val="single" w:sz="4" w:space="0" w:color="auto"/>
              <w:bottom w:val="single" w:sz="4" w:space="0" w:color="auto"/>
            </w:tcBorders>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 xml:space="preserve">Budva </w:t>
            </w:r>
          </w:p>
        </w:tc>
        <w:tc>
          <w:tcPr>
            <w:tcW w:w="647" w:type="dxa"/>
            <w:tcBorders>
              <w:top w:val="single" w:sz="4" w:space="0" w:color="auto"/>
              <w:left w:val="single" w:sz="4" w:space="0" w:color="auto"/>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72</w:t>
            </w:r>
          </w:p>
        </w:tc>
        <w:tc>
          <w:tcPr>
            <w:tcW w:w="636"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47</w:t>
            </w:r>
          </w:p>
        </w:tc>
        <w:tc>
          <w:tcPr>
            <w:tcW w:w="1784" w:type="dxa"/>
            <w:tcBorders>
              <w:top w:val="single" w:sz="4" w:space="0" w:color="auto"/>
              <w:left w:val="nil"/>
              <w:bottom w:val="single" w:sz="4" w:space="0" w:color="auto"/>
              <w:right w:val="single" w:sz="4" w:space="0" w:color="auto"/>
            </w:tcBorders>
            <w:shd w:val="clear" w:color="auto" w:fill="auto"/>
            <w:noWrap/>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38</w:t>
            </w:r>
          </w:p>
        </w:tc>
        <w:tc>
          <w:tcPr>
            <w:tcW w:w="581"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27</w:t>
            </w:r>
          </w:p>
        </w:tc>
        <w:tc>
          <w:tcPr>
            <w:tcW w:w="1693"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24</w:t>
            </w:r>
          </w:p>
        </w:tc>
        <w:tc>
          <w:tcPr>
            <w:tcW w:w="581"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13</w:t>
            </w:r>
          </w:p>
        </w:tc>
        <w:tc>
          <w:tcPr>
            <w:tcW w:w="1429"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10</w:t>
            </w:r>
          </w:p>
        </w:tc>
        <w:tc>
          <w:tcPr>
            <w:tcW w:w="564" w:type="dxa"/>
            <w:tcBorders>
              <w:top w:val="single" w:sz="4" w:space="0" w:color="auto"/>
              <w:left w:val="nil"/>
              <w:bottom w:val="single" w:sz="4" w:space="0" w:color="auto"/>
              <w:right w:val="doub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7</w:t>
            </w:r>
          </w:p>
        </w:tc>
      </w:tr>
      <w:tr w:rsidR="003467C4" w:rsidRPr="006874BF" w:rsidTr="00435EED">
        <w:trPr>
          <w:trHeight w:val="227"/>
          <w:jc w:val="center"/>
        </w:trPr>
        <w:tc>
          <w:tcPr>
            <w:tcW w:w="473" w:type="dxa"/>
            <w:tcBorders>
              <w:top w:val="single" w:sz="4" w:space="0" w:color="auto"/>
              <w:bottom w:val="single" w:sz="4" w:space="0" w:color="auto"/>
            </w:tcBorders>
            <w:noWrap/>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31</w:t>
            </w:r>
          </w:p>
        </w:tc>
        <w:tc>
          <w:tcPr>
            <w:tcW w:w="1565" w:type="dxa"/>
            <w:tcBorders>
              <w:top w:val="single" w:sz="4" w:space="0" w:color="auto"/>
              <w:bottom w:val="single" w:sz="4" w:space="0" w:color="auto"/>
            </w:tcBorders>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Ulcinj</w:t>
            </w:r>
          </w:p>
        </w:tc>
        <w:tc>
          <w:tcPr>
            <w:tcW w:w="647" w:type="dxa"/>
            <w:tcBorders>
              <w:top w:val="single" w:sz="4" w:space="0" w:color="auto"/>
              <w:left w:val="single" w:sz="4" w:space="0" w:color="auto"/>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33</w:t>
            </w:r>
          </w:p>
        </w:tc>
        <w:tc>
          <w:tcPr>
            <w:tcW w:w="636"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10</w:t>
            </w:r>
          </w:p>
        </w:tc>
        <w:tc>
          <w:tcPr>
            <w:tcW w:w="1784" w:type="dxa"/>
            <w:tcBorders>
              <w:top w:val="single" w:sz="4" w:space="0" w:color="auto"/>
              <w:left w:val="nil"/>
              <w:bottom w:val="single" w:sz="4" w:space="0" w:color="auto"/>
              <w:right w:val="single" w:sz="4" w:space="0" w:color="auto"/>
            </w:tcBorders>
            <w:shd w:val="clear" w:color="auto" w:fill="auto"/>
            <w:noWrap/>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14</w:t>
            </w:r>
          </w:p>
        </w:tc>
        <w:tc>
          <w:tcPr>
            <w:tcW w:w="581"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5</w:t>
            </w:r>
          </w:p>
        </w:tc>
        <w:tc>
          <w:tcPr>
            <w:tcW w:w="1693"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14</w:t>
            </w:r>
          </w:p>
        </w:tc>
        <w:tc>
          <w:tcPr>
            <w:tcW w:w="581"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5</w:t>
            </w:r>
          </w:p>
        </w:tc>
        <w:tc>
          <w:tcPr>
            <w:tcW w:w="1429" w:type="dxa"/>
            <w:tcBorders>
              <w:top w:val="single" w:sz="4" w:space="0" w:color="auto"/>
              <w:left w:val="nil"/>
              <w:bottom w:val="sing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5</w:t>
            </w:r>
          </w:p>
        </w:tc>
        <w:tc>
          <w:tcPr>
            <w:tcW w:w="564" w:type="dxa"/>
            <w:tcBorders>
              <w:top w:val="single" w:sz="4" w:space="0" w:color="auto"/>
              <w:left w:val="nil"/>
              <w:bottom w:val="single" w:sz="4" w:space="0" w:color="auto"/>
              <w:right w:val="double" w:sz="4" w:space="0" w:color="auto"/>
            </w:tcBorders>
            <w:shd w:val="clear" w:color="auto" w:fill="auto"/>
            <w:vAlign w:val="bottom"/>
          </w:tcPr>
          <w:p w:rsidR="003467C4" w:rsidRPr="006874BF" w:rsidRDefault="003467C4" w:rsidP="00435EED">
            <w:pPr>
              <w:jc w:val="right"/>
              <w:rPr>
                <w:rFonts w:ascii="Arial Narrow" w:hAnsi="Arial Narrow"/>
                <w:color w:val="000000"/>
                <w:sz w:val="20"/>
                <w:szCs w:val="20"/>
              </w:rPr>
            </w:pPr>
            <w:r w:rsidRPr="006874BF">
              <w:rPr>
                <w:rFonts w:ascii="Arial Narrow" w:hAnsi="Arial Narrow"/>
                <w:color w:val="000000"/>
                <w:sz w:val="20"/>
                <w:szCs w:val="20"/>
              </w:rPr>
              <w:t>0</w:t>
            </w:r>
          </w:p>
        </w:tc>
      </w:tr>
      <w:tr w:rsidR="003467C4" w:rsidRPr="006874BF" w:rsidTr="00435EED">
        <w:trPr>
          <w:trHeight w:val="227"/>
          <w:jc w:val="center"/>
        </w:trPr>
        <w:tc>
          <w:tcPr>
            <w:tcW w:w="473" w:type="dxa"/>
            <w:tcBorders>
              <w:top w:val="single" w:sz="4" w:space="0" w:color="auto"/>
              <w:bottom w:val="double" w:sz="4" w:space="0" w:color="auto"/>
            </w:tcBorders>
            <w:noWrap/>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32</w:t>
            </w:r>
          </w:p>
        </w:tc>
        <w:tc>
          <w:tcPr>
            <w:tcW w:w="1565" w:type="dxa"/>
            <w:tcBorders>
              <w:top w:val="single" w:sz="4" w:space="0" w:color="auto"/>
              <w:bottom w:val="double" w:sz="4" w:space="0" w:color="auto"/>
            </w:tcBorders>
            <w:vAlign w:val="bottom"/>
          </w:tcPr>
          <w:p w:rsidR="003467C4" w:rsidRPr="006874BF" w:rsidRDefault="003467C4" w:rsidP="00435EED">
            <w:pPr>
              <w:pStyle w:val="NoSpacing"/>
              <w:rPr>
                <w:rFonts w:ascii="Arial Narrow" w:hAnsi="Arial Narrow"/>
                <w:b/>
                <w:sz w:val="20"/>
                <w:szCs w:val="20"/>
              </w:rPr>
            </w:pPr>
            <w:r w:rsidRPr="006874BF">
              <w:rPr>
                <w:rFonts w:ascii="Arial Narrow" w:hAnsi="Arial Narrow"/>
                <w:b/>
                <w:sz w:val="20"/>
                <w:szCs w:val="20"/>
              </w:rPr>
              <w:t>PJ BAR</w:t>
            </w:r>
          </w:p>
        </w:tc>
        <w:tc>
          <w:tcPr>
            <w:tcW w:w="647" w:type="dxa"/>
            <w:tcBorders>
              <w:top w:val="single" w:sz="4" w:space="0" w:color="auto"/>
              <w:left w:val="single" w:sz="4" w:space="0" w:color="auto"/>
              <w:bottom w:val="doub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402</w:t>
            </w:r>
          </w:p>
        </w:tc>
        <w:tc>
          <w:tcPr>
            <w:tcW w:w="636" w:type="dxa"/>
            <w:tcBorders>
              <w:top w:val="single" w:sz="4" w:space="0" w:color="auto"/>
              <w:left w:val="nil"/>
              <w:bottom w:val="doub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247</w:t>
            </w:r>
          </w:p>
        </w:tc>
        <w:tc>
          <w:tcPr>
            <w:tcW w:w="1784" w:type="dxa"/>
            <w:tcBorders>
              <w:top w:val="single" w:sz="4" w:space="0" w:color="auto"/>
              <w:left w:val="nil"/>
              <w:bottom w:val="double" w:sz="4" w:space="0" w:color="auto"/>
              <w:right w:val="single" w:sz="4" w:space="0" w:color="auto"/>
            </w:tcBorders>
            <w:shd w:val="clear" w:color="auto" w:fill="auto"/>
            <w:noWrap/>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216</w:t>
            </w:r>
          </w:p>
        </w:tc>
        <w:tc>
          <w:tcPr>
            <w:tcW w:w="581" w:type="dxa"/>
            <w:tcBorders>
              <w:top w:val="single" w:sz="4" w:space="0" w:color="auto"/>
              <w:left w:val="nil"/>
              <w:bottom w:val="doub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133</w:t>
            </w:r>
          </w:p>
        </w:tc>
        <w:tc>
          <w:tcPr>
            <w:tcW w:w="1693" w:type="dxa"/>
            <w:tcBorders>
              <w:top w:val="single" w:sz="4" w:space="0" w:color="auto"/>
              <w:left w:val="nil"/>
              <w:bottom w:val="doub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137</w:t>
            </w:r>
          </w:p>
        </w:tc>
        <w:tc>
          <w:tcPr>
            <w:tcW w:w="581" w:type="dxa"/>
            <w:tcBorders>
              <w:top w:val="single" w:sz="4" w:space="0" w:color="auto"/>
              <w:left w:val="nil"/>
              <w:bottom w:val="doub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90</w:t>
            </w:r>
          </w:p>
        </w:tc>
        <w:tc>
          <w:tcPr>
            <w:tcW w:w="1429" w:type="dxa"/>
            <w:tcBorders>
              <w:top w:val="single" w:sz="4" w:space="0" w:color="auto"/>
              <w:left w:val="nil"/>
              <w:bottom w:val="doub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49</w:t>
            </w:r>
          </w:p>
        </w:tc>
        <w:tc>
          <w:tcPr>
            <w:tcW w:w="564" w:type="dxa"/>
            <w:tcBorders>
              <w:top w:val="single" w:sz="4" w:space="0" w:color="auto"/>
              <w:left w:val="nil"/>
              <w:bottom w:val="double" w:sz="4" w:space="0" w:color="auto"/>
              <w:right w:val="doub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24</w:t>
            </w:r>
          </w:p>
        </w:tc>
      </w:tr>
      <w:tr w:rsidR="003467C4" w:rsidRPr="006874BF" w:rsidTr="00435EED">
        <w:trPr>
          <w:trHeight w:val="227"/>
          <w:jc w:val="center"/>
        </w:trPr>
        <w:tc>
          <w:tcPr>
            <w:tcW w:w="473" w:type="dxa"/>
            <w:tcBorders>
              <w:top w:val="double" w:sz="4" w:space="0" w:color="auto"/>
              <w:bottom w:val="double" w:sz="4" w:space="0" w:color="auto"/>
            </w:tcBorders>
            <w:noWrap/>
            <w:vAlign w:val="bottom"/>
          </w:tcPr>
          <w:p w:rsidR="003467C4" w:rsidRPr="006874BF" w:rsidRDefault="003467C4" w:rsidP="00435EED">
            <w:pPr>
              <w:pStyle w:val="NoSpacing"/>
              <w:rPr>
                <w:rFonts w:ascii="Arial Narrow" w:hAnsi="Arial Narrow"/>
                <w:sz w:val="20"/>
                <w:szCs w:val="20"/>
              </w:rPr>
            </w:pPr>
            <w:r w:rsidRPr="006874BF">
              <w:rPr>
                <w:rFonts w:ascii="Arial Narrow" w:hAnsi="Arial Narrow"/>
                <w:sz w:val="20"/>
                <w:szCs w:val="20"/>
              </w:rPr>
              <w:t>33</w:t>
            </w:r>
          </w:p>
        </w:tc>
        <w:tc>
          <w:tcPr>
            <w:tcW w:w="1565" w:type="dxa"/>
            <w:tcBorders>
              <w:top w:val="double" w:sz="4" w:space="0" w:color="auto"/>
              <w:bottom w:val="double" w:sz="4" w:space="0" w:color="auto"/>
            </w:tcBorders>
            <w:vAlign w:val="bottom"/>
          </w:tcPr>
          <w:p w:rsidR="003467C4" w:rsidRPr="006874BF" w:rsidRDefault="003467C4" w:rsidP="00435EED">
            <w:pPr>
              <w:pStyle w:val="NoSpacing"/>
              <w:rPr>
                <w:rFonts w:ascii="Arial Narrow" w:hAnsi="Arial Narrow"/>
                <w:b/>
                <w:sz w:val="20"/>
                <w:szCs w:val="20"/>
              </w:rPr>
            </w:pPr>
            <w:r w:rsidRPr="006874BF">
              <w:rPr>
                <w:rFonts w:ascii="Arial Narrow" w:hAnsi="Arial Narrow"/>
                <w:b/>
                <w:sz w:val="20"/>
                <w:szCs w:val="20"/>
              </w:rPr>
              <w:t>UKUPNO CG</w:t>
            </w:r>
          </w:p>
        </w:tc>
        <w:tc>
          <w:tcPr>
            <w:tcW w:w="647" w:type="dxa"/>
            <w:tcBorders>
              <w:top w:val="double" w:sz="4" w:space="0" w:color="auto"/>
              <w:left w:val="single" w:sz="4" w:space="0" w:color="auto"/>
              <w:bottom w:val="doub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6818</w:t>
            </w:r>
          </w:p>
        </w:tc>
        <w:tc>
          <w:tcPr>
            <w:tcW w:w="636" w:type="dxa"/>
            <w:tcBorders>
              <w:top w:val="double" w:sz="4" w:space="0" w:color="auto"/>
              <w:left w:val="nil"/>
              <w:bottom w:val="doub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3970</w:t>
            </w:r>
          </w:p>
        </w:tc>
        <w:tc>
          <w:tcPr>
            <w:tcW w:w="1784" w:type="dxa"/>
            <w:tcBorders>
              <w:top w:val="double" w:sz="4" w:space="0" w:color="auto"/>
              <w:left w:val="nil"/>
              <w:bottom w:val="double" w:sz="4" w:space="0" w:color="auto"/>
              <w:right w:val="single" w:sz="4" w:space="0" w:color="auto"/>
            </w:tcBorders>
            <w:shd w:val="clear" w:color="auto" w:fill="auto"/>
            <w:noWrap/>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4346</w:t>
            </w:r>
          </w:p>
        </w:tc>
        <w:tc>
          <w:tcPr>
            <w:tcW w:w="581" w:type="dxa"/>
            <w:tcBorders>
              <w:top w:val="double" w:sz="4" w:space="0" w:color="auto"/>
              <w:left w:val="nil"/>
              <w:bottom w:val="doub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2576</w:t>
            </w:r>
          </w:p>
        </w:tc>
        <w:tc>
          <w:tcPr>
            <w:tcW w:w="1693" w:type="dxa"/>
            <w:tcBorders>
              <w:top w:val="double" w:sz="4" w:space="0" w:color="auto"/>
              <w:left w:val="nil"/>
              <w:bottom w:val="doub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1896</w:t>
            </w:r>
          </w:p>
        </w:tc>
        <w:tc>
          <w:tcPr>
            <w:tcW w:w="581" w:type="dxa"/>
            <w:tcBorders>
              <w:top w:val="double" w:sz="4" w:space="0" w:color="auto"/>
              <w:left w:val="nil"/>
              <w:bottom w:val="doub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1083</w:t>
            </w:r>
          </w:p>
        </w:tc>
        <w:tc>
          <w:tcPr>
            <w:tcW w:w="1429" w:type="dxa"/>
            <w:tcBorders>
              <w:top w:val="double" w:sz="4" w:space="0" w:color="auto"/>
              <w:left w:val="nil"/>
              <w:bottom w:val="double" w:sz="4" w:space="0" w:color="auto"/>
              <w:right w:val="sing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576</w:t>
            </w:r>
          </w:p>
        </w:tc>
        <w:tc>
          <w:tcPr>
            <w:tcW w:w="564" w:type="dxa"/>
            <w:tcBorders>
              <w:top w:val="double" w:sz="4" w:space="0" w:color="auto"/>
              <w:left w:val="nil"/>
              <w:bottom w:val="double" w:sz="4" w:space="0" w:color="auto"/>
              <w:right w:val="double" w:sz="4" w:space="0" w:color="auto"/>
            </w:tcBorders>
            <w:shd w:val="clear" w:color="auto" w:fill="auto"/>
            <w:vAlign w:val="bottom"/>
          </w:tcPr>
          <w:p w:rsidR="003467C4" w:rsidRPr="006874BF" w:rsidRDefault="003467C4" w:rsidP="00435EED">
            <w:pPr>
              <w:jc w:val="right"/>
              <w:rPr>
                <w:rFonts w:ascii="Arial Narrow" w:hAnsi="Arial Narrow"/>
                <w:b/>
                <w:color w:val="000000"/>
                <w:sz w:val="20"/>
                <w:szCs w:val="20"/>
              </w:rPr>
            </w:pPr>
            <w:r w:rsidRPr="006874BF">
              <w:rPr>
                <w:rFonts w:ascii="Arial Narrow" w:hAnsi="Arial Narrow"/>
                <w:b/>
                <w:color w:val="000000"/>
                <w:sz w:val="20"/>
                <w:szCs w:val="20"/>
              </w:rPr>
              <w:t>311</w:t>
            </w:r>
          </w:p>
        </w:tc>
      </w:tr>
    </w:tbl>
    <w:p w:rsidR="003467C4" w:rsidRPr="00D0645C" w:rsidRDefault="003467C4" w:rsidP="003467C4">
      <w:pPr>
        <w:jc w:val="both"/>
        <w:rPr>
          <w:rFonts w:ascii="Arial" w:hAnsi="Arial" w:cs="Arial"/>
          <w:sz w:val="6"/>
          <w:szCs w:val="6"/>
          <w:lang w:val="sl-SI"/>
        </w:rPr>
      </w:pPr>
    </w:p>
    <w:p w:rsidR="003467C4" w:rsidRDefault="003467C4" w:rsidP="003467C4">
      <w:pPr>
        <w:jc w:val="center"/>
        <w:rPr>
          <w:rFonts w:ascii="Arial" w:hAnsi="Arial" w:cs="Arial"/>
          <w:lang w:val="sl-SI"/>
        </w:rPr>
      </w:pPr>
    </w:p>
    <w:p w:rsidR="003467C4" w:rsidRDefault="003467C4" w:rsidP="003467C4">
      <w:pPr>
        <w:jc w:val="center"/>
        <w:rPr>
          <w:rFonts w:ascii="Arial" w:hAnsi="Arial" w:cs="Arial"/>
          <w:lang w:val="sl-SI"/>
        </w:rPr>
      </w:pPr>
    </w:p>
    <w:p w:rsidR="003467C4" w:rsidRDefault="003467C4" w:rsidP="003467C4">
      <w:pPr>
        <w:jc w:val="center"/>
        <w:rPr>
          <w:rFonts w:ascii="Arial" w:hAnsi="Arial" w:cs="Arial"/>
          <w:lang w:val="sl-SI"/>
        </w:rPr>
      </w:pPr>
      <w:r>
        <w:rPr>
          <w:rFonts w:ascii="Arial" w:hAnsi="Arial" w:cs="Arial"/>
          <w:lang w:val="sl-SI"/>
        </w:rPr>
        <w:t xml:space="preserve">Lica sa invaliditetom po godinama starosti </w:t>
      </w:r>
      <w:r w:rsidRPr="003063FD">
        <w:rPr>
          <w:rFonts w:ascii="Arial" w:hAnsi="Arial" w:cs="Arial"/>
          <w:i/>
          <w:sz w:val="20"/>
          <w:szCs w:val="20"/>
          <w:u w:val="single"/>
        </w:rPr>
        <w:t>(Tab</w:t>
      </w:r>
      <w:r>
        <w:rPr>
          <w:rFonts w:ascii="Arial" w:hAnsi="Arial" w:cs="Arial"/>
          <w:i/>
          <w:sz w:val="20"/>
          <w:szCs w:val="20"/>
          <w:u w:val="single"/>
        </w:rPr>
        <w:t>. 28</w:t>
      </w:r>
      <w:r w:rsidRPr="003063FD">
        <w:rPr>
          <w:rFonts w:ascii="Arial" w:hAnsi="Arial" w:cs="Arial"/>
          <w:i/>
          <w:sz w:val="20"/>
          <w:szCs w:val="20"/>
          <w:u w:val="single"/>
        </w:rPr>
        <w:t>)</w:t>
      </w:r>
      <w:r>
        <w:t xml:space="preserve"> </w:t>
      </w:r>
      <w:r>
        <w:rPr>
          <w:rFonts w:ascii="Arial" w:hAnsi="Arial" w:cs="Arial"/>
          <w:lang w:val="sl-SI"/>
        </w:rPr>
        <w:t xml:space="preserve">   </w:t>
      </w:r>
    </w:p>
    <w:tbl>
      <w:tblPr>
        <w:tblW w:w="1256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68"/>
        <w:gridCol w:w="1271"/>
        <w:gridCol w:w="891"/>
        <w:gridCol w:w="718"/>
        <w:gridCol w:w="792"/>
        <w:gridCol w:w="417"/>
        <w:gridCol w:w="976"/>
        <w:gridCol w:w="618"/>
        <w:gridCol w:w="976"/>
        <w:gridCol w:w="618"/>
        <w:gridCol w:w="976"/>
        <w:gridCol w:w="618"/>
        <w:gridCol w:w="976"/>
        <w:gridCol w:w="692"/>
        <w:gridCol w:w="863"/>
        <w:gridCol w:w="692"/>
      </w:tblGrid>
      <w:tr w:rsidR="003467C4" w:rsidRPr="0098662C" w:rsidTr="00435EED">
        <w:trPr>
          <w:jc w:val="center"/>
        </w:trPr>
        <w:tc>
          <w:tcPr>
            <w:tcW w:w="468" w:type="dxa"/>
            <w:vMerge w:val="restart"/>
            <w:vAlign w:val="center"/>
          </w:tcPr>
          <w:p w:rsidR="003467C4" w:rsidRPr="0098662C" w:rsidRDefault="003467C4" w:rsidP="00435EED">
            <w:pPr>
              <w:jc w:val="center"/>
              <w:rPr>
                <w:rFonts w:ascii="Arial Narrow" w:hAnsi="Arial Narrow" w:cs="Arial"/>
                <w:sz w:val="22"/>
                <w:szCs w:val="22"/>
              </w:rPr>
            </w:pPr>
            <w:r w:rsidRPr="0098662C">
              <w:rPr>
                <w:rFonts w:ascii="Arial Narrow" w:hAnsi="Arial Narrow" w:cs="Arial"/>
                <w:sz w:val="22"/>
                <w:szCs w:val="22"/>
              </w:rPr>
              <w:t>Rb</w:t>
            </w:r>
          </w:p>
        </w:tc>
        <w:tc>
          <w:tcPr>
            <w:tcW w:w="1271" w:type="dxa"/>
            <w:vMerge w:val="restart"/>
            <w:vAlign w:val="center"/>
          </w:tcPr>
          <w:p w:rsidR="003467C4" w:rsidRPr="0098662C" w:rsidRDefault="003467C4" w:rsidP="00435EED">
            <w:pPr>
              <w:jc w:val="center"/>
              <w:rPr>
                <w:rFonts w:ascii="Arial Narrow" w:hAnsi="Arial Narrow" w:cs="Arial"/>
                <w:sz w:val="22"/>
                <w:szCs w:val="22"/>
              </w:rPr>
            </w:pPr>
            <w:r w:rsidRPr="0098662C">
              <w:rPr>
                <w:rFonts w:ascii="Arial Narrow" w:hAnsi="Arial Narrow" w:cs="Arial"/>
                <w:sz w:val="22"/>
                <w:szCs w:val="22"/>
              </w:rPr>
              <w:t>Opština</w:t>
            </w:r>
          </w:p>
        </w:tc>
        <w:tc>
          <w:tcPr>
            <w:tcW w:w="10823" w:type="dxa"/>
            <w:gridSpan w:val="14"/>
          </w:tcPr>
          <w:p w:rsidR="003467C4" w:rsidRPr="0098662C" w:rsidRDefault="003467C4" w:rsidP="00435EED">
            <w:pPr>
              <w:jc w:val="center"/>
              <w:rPr>
                <w:rFonts w:ascii="Arial Narrow" w:hAnsi="Arial Narrow" w:cs="Arial"/>
                <w:sz w:val="22"/>
                <w:szCs w:val="22"/>
              </w:rPr>
            </w:pPr>
            <w:r w:rsidRPr="0098662C">
              <w:rPr>
                <w:rFonts w:ascii="Arial Narrow" w:hAnsi="Arial Narrow" w:cs="Arial"/>
                <w:sz w:val="22"/>
                <w:szCs w:val="22"/>
              </w:rPr>
              <w:t>Godine starosti</w:t>
            </w:r>
          </w:p>
        </w:tc>
      </w:tr>
      <w:tr w:rsidR="003467C4" w:rsidRPr="0098662C" w:rsidTr="00435EED">
        <w:trPr>
          <w:trHeight w:val="569"/>
          <w:jc w:val="center"/>
        </w:trPr>
        <w:tc>
          <w:tcPr>
            <w:tcW w:w="468" w:type="dxa"/>
            <w:vMerge/>
          </w:tcPr>
          <w:p w:rsidR="003467C4" w:rsidRPr="0098662C" w:rsidRDefault="003467C4" w:rsidP="00435EED">
            <w:pPr>
              <w:rPr>
                <w:rFonts w:ascii="Arial Narrow" w:hAnsi="Arial Narrow" w:cs="Arial"/>
                <w:sz w:val="22"/>
                <w:szCs w:val="22"/>
              </w:rPr>
            </w:pPr>
          </w:p>
        </w:tc>
        <w:tc>
          <w:tcPr>
            <w:tcW w:w="1271" w:type="dxa"/>
            <w:vMerge/>
          </w:tcPr>
          <w:p w:rsidR="003467C4" w:rsidRPr="0098662C" w:rsidRDefault="003467C4" w:rsidP="00435EED">
            <w:pPr>
              <w:rPr>
                <w:rFonts w:ascii="Arial Narrow" w:hAnsi="Arial Narrow" w:cs="Arial"/>
                <w:sz w:val="22"/>
                <w:szCs w:val="22"/>
              </w:rPr>
            </w:pPr>
          </w:p>
        </w:tc>
        <w:tc>
          <w:tcPr>
            <w:tcW w:w="891" w:type="dxa"/>
            <w:vAlign w:val="center"/>
          </w:tcPr>
          <w:p w:rsidR="003467C4" w:rsidRPr="0098662C" w:rsidRDefault="003467C4" w:rsidP="00435EED">
            <w:pPr>
              <w:jc w:val="center"/>
              <w:rPr>
                <w:rFonts w:ascii="Arial Narrow" w:hAnsi="Arial Narrow" w:cs="Arial"/>
                <w:sz w:val="22"/>
                <w:szCs w:val="22"/>
              </w:rPr>
            </w:pPr>
            <w:r w:rsidRPr="0098662C">
              <w:rPr>
                <w:rFonts w:ascii="Arial Narrow" w:hAnsi="Arial Narrow" w:cs="Arial"/>
                <w:sz w:val="22"/>
                <w:szCs w:val="22"/>
              </w:rPr>
              <w:t>Ukupno</w:t>
            </w:r>
          </w:p>
        </w:tc>
        <w:tc>
          <w:tcPr>
            <w:tcW w:w="718" w:type="dxa"/>
            <w:vAlign w:val="center"/>
          </w:tcPr>
          <w:p w:rsidR="003467C4" w:rsidRPr="0098662C" w:rsidRDefault="003467C4" w:rsidP="00435EED">
            <w:pPr>
              <w:jc w:val="center"/>
              <w:rPr>
                <w:rFonts w:ascii="Arial Narrow" w:hAnsi="Arial Narrow" w:cs="Arial"/>
                <w:sz w:val="22"/>
                <w:szCs w:val="22"/>
              </w:rPr>
            </w:pPr>
            <w:r w:rsidRPr="0098662C">
              <w:rPr>
                <w:rFonts w:ascii="Arial Narrow" w:hAnsi="Arial Narrow" w:cs="Arial"/>
                <w:sz w:val="22"/>
                <w:szCs w:val="22"/>
              </w:rPr>
              <w:t>ž</w:t>
            </w:r>
          </w:p>
        </w:tc>
        <w:tc>
          <w:tcPr>
            <w:tcW w:w="792" w:type="dxa"/>
            <w:vAlign w:val="center"/>
          </w:tcPr>
          <w:p w:rsidR="003467C4" w:rsidRPr="0098662C" w:rsidRDefault="003467C4" w:rsidP="00435EED">
            <w:pPr>
              <w:jc w:val="center"/>
              <w:rPr>
                <w:rFonts w:ascii="Arial Narrow" w:hAnsi="Arial Narrow" w:cs="Arial"/>
                <w:sz w:val="22"/>
                <w:szCs w:val="22"/>
              </w:rPr>
            </w:pPr>
            <w:r w:rsidRPr="0098662C">
              <w:rPr>
                <w:rFonts w:ascii="Arial Narrow" w:hAnsi="Arial Narrow" w:cs="Arial"/>
                <w:sz w:val="22"/>
                <w:szCs w:val="22"/>
              </w:rPr>
              <w:t>Do18g</w:t>
            </w:r>
          </w:p>
        </w:tc>
        <w:tc>
          <w:tcPr>
            <w:tcW w:w="417" w:type="dxa"/>
            <w:vAlign w:val="center"/>
          </w:tcPr>
          <w:p w:rsidR="003467C4" w:rsidRPr="0098662C" w:rsidRDefault="003467C4" w:rsidP="00435EED">
            <w:pPr>
              <w:jc w:val="center"/>
              <w:rPr>
                <w:rFonts w:ascii="Arial Narrow" w:hAnsi="Arial Narrow" w:cs="Arial"/>
                <w:sz w:val="22"/>
                <w:szCs w:val="22"/>
              </w:rPr>
            </w:pPr>
            <w:r w:rsidRPr="0098662C">
              <w:rPr>
                <w:rFonts w:ascii="Arial Narrow" w:hAnsi="Arial Narrow" w:cs="Arial"/>
                <w:sz w:val="22"/>
                <w:szCs w:val="22"/>
              </w:rPr>
              <w:t>ž</w:t>
            </w:r>
          </w:p>
        </w:tc>
        <w:tc>
          <w:tcPr>
            <w:tcW w:w="976" w:type="dxa"/>
            <w:vAlign w:val="center"/>
          </w:tcPr>
          <w:p w:rsidR="003467C4" w:rsidRPr="0098662C" w:rsidRDefault="003467C4" w:rsidP="00435EED">
            <w:pPr>
              <w:jc w:val="center"/>
              <w:rPr>
                <w:rFonts w:ascii="Arial Narrow" w:hAnsi="Arial Narrow" w:cs="Arial"/>
                <w:sz w:val="22"/>
                <w:szCs w:val="22"/>
              </w:rPr>
            </w:pPr>
            <w:r w:rsidRPr="0098662C">
              <w:rPr>
                <w:rFonts w:ascii="Arial Narrow" w:hAnsi="Arial Narrow" w:cs="Arial"/>
                <w:sz w:val="22"/>
                <w:szCs w:val="22"/>
              </w:rPr>
              <w:t>Preko18</w:t>
            </w:r>
          </w:p>
          <w:p w:rsidR="003467C4" w:rsidRPr="0098662C" w:rsidRDefault="003467C4" w:rsidP="00435EED">
            <w:pPr>
              <w:jc w:val="center"/>
              <w:rPr>
                <w:rFonts w:ascii="Arial Narrow" w:hAnsi="Arial Narrow" w:cs="Arial"/>
                <w:sz w:val="22"/>
                <w:szCs w:val="22"/>
              </w:rPr>
            </w:pPr>
            <w:r w:rsidRPr="0098662C">
              <w:rPr>
                <w:rFonts w:ascii="Arial Narrow" w:hAnsi="Arial Narrow" w:cs="Arial"/>
                <w:sz w:val="22"/>
                <w:szCs w:val="22"/>
              </w:rPr>
              <w:t>do25g</w:t>
            </w:r>
          </w:p>
        </w:tc>
        <w:tc>
          <w:tcPr>
            <w:tcW w:w="618" w:type="dxa"/>
            <w:vAlign w:val="center"/>
          </w:tcPr>
          <w:p w:rsidR="003467C4" w:rsidRPr="0098662C" w:rsidRDefault="003467C4" w:rsidP="00435EED">
            <w:pPr>
              <w:jc w:val="center"/>
              <w:rPr>
                <w:rFonts w:ascii="Arial Narrow" w:hAnsi="Arial Narrow" w:cs="Arial"/>
                <w:sz w:val="22"/>
                <w:szCs w:val="22"/>
              </w:rPr>
            </w:pPr>
            <w:r w:rsidRPr="0098662C">
              <w:rPr>
                <w:rFonts w:ascii="Arial Narrow" w:hAnsi="Arial Narrow" w:cs="Arial"/>
                <w:sz w:val="22"/>
                <w:szCs w:val="22"/>
              </w:rPr>
              <w:t>ž</w:t>
            </w:r>
          </w:p>
        </w:tc>
        <w:tc>
          <w:tcPr>
            <w:tcW w:w="976" w:type="dxa"/>
            <w:vAlign w:val="center"/>
          </w:tcPr>
          <w:p w:rsidR="003467C4" w:rsidRPr="0098662C" w:rsidRDefault="003467C4" w:rsidP="00435EED">
            <w:pPr>
              <w:jc w:val="center"/>
              <w:rPr>
                <w:rFonts w:ascii="Arial Narrow" w:hAnsi="Arial Narrow" w:cs="Arial"/>
                <w:sz w:val="22"/>
                <w:szCs w:val="22"/>
              </w:rPr>
            </w:pPr>
            <w:r w:rsidRPr="0098662C">
              <w:rPr>
                <w:rFonts w:ascii="Arial Narrow" w:hAnsi="Arial Narrow" w:cs="Arial"/>
                <w:sz w:val="22"/>
                <w:szCs w:val="22"/>
              </w:rPr>
              <w:t>Preko25</w:t>
            </w:r>
          </w:p>
          <w:p w:rsidR="003467C4" w:rsidRPr="0098662C" w:rsidRDefault="003467C4" w:rsidP="00435EED">
            <w:pPr>
              <w:jc w:val="center"/>
              <w:rPr>
                <w:rFonts w:ascii="Arial Narrow" w:hAnsi="Arial Narrow" w:cs="Arial"/>
                <w:sz w:val="22"/>
                <w:szCs w:val="22"/>
              </w:rPr>
            </w:pPr>
            <w:r w:rsidRPr="0098662C">
              <w:rPr>
                <w:rFonts w:ascii="Arial Narrow" w:hAnsi="Arial Narrow" w:cs="Arial"/>
                <w:sz w:val="22"/>
                <w:szCs w:val="22"/>
              </w:rPr>
              <w:t>do30g</w:t>
            </w:r>
          </w:p>
        </w:tc>
        <w:tc>
          <w:tcPr>
            <w:tcW w:w="618" w:type="dxa"/>
            <w:vAlign w:val="center"/>
          </w:tcPr>
          <w:p w:rsidR="003467C4" w:rsidRPr="0098662C" w:rsidRDefault="003467C4" w:rsidP="00435EED">
            <w:pPr>
              <w:jc w:val="center"/>
              <w:rPr>
                <w:rFonts w:ascii="Arial Narrow" w:hAnsi="Arial Narrow" w:cs="Arial"/>
                <w:sz w:val="22"/>
                <w:szCs w:val="22"/>
              </w:rPr>
            </w:pPr>
            <w:r w:rsidRPr="0098662C">
              <w:rPr>
                <w:rFonts w:ascii="Arial Narrow" w:hAnsi="Arial Narrow" w:cs="Arial"/>
                <w:sz w:val="22"/>
                <w:szCs w:val="22"/>
              </w:rPr>
              <w:t>ž</w:t>
            </w:r>
          </w:p>
        </w:tc>
        <w:tc>
          <w:tcPr>
            <w:tcW w:w="976" w:type="dxa"/>
            <w:vAlign w:val="center"/>
          </w:tcPr>
          <w:p w:rsidR="003467C4" w:rsidRPr="0098662C" w:rsidRDefault="003467C4" w:rsidP="00435EED">
            <w:pPr>
              <w:jc w:val="center"/>
              <w:rPr>
                <w:rFonts w:ascii="Arial Narrow" w:hAnsi="Arial Narrow" w:cs="Arial"/>
                <w:sz w:val="22"/>
                <w:szCs w:val="22"/>
              </w:rPr>
            </w:pPr>
            <w:r w:rsidRPr="0098662C">
              <w:rPr>
                <w:rFonts w:ascii="Arial Narrow" w:hAnsi="Arial Narrow" w:cs="Arial"/>
                <w:sz w:val="22"/>
                <w:szCs w:val="22"/>
              </w:rPr>
              <w:t>Preko30</w:t>
            </w:r>
          </w:p>
          <w:p w:rsidR="003467C4" w:rsidRPr="0098662C" w:rsidRDefault="003467C4" w:rsidP="00435EED">
            <w:pPr>
              <w:jc w:val="center"/>
              <w:rPr>
                <w:rFonts w:ascii="Arial Narrow" w:hAnsi="Arial Narrow" w:cs="Arial"/>
                <w:sz w:val="22"/>
                <w:szCs w:val="22"/>
              </w:rPr>
            </w:pPr>
            <w:r w:rsidRPr="0098662C">
              <w:rPr>
                <w:rFonts w:ascii="Arial Narrow" w:hAnsi="Arial Narrow" w:cs="Arial"/>
                <w:sz w:val="22"/>
                <w:szCs w:val="22"/>
              </w:rPr>
              <w:t>do40g</w:t>
            </w:r>
          </w:p>
        </w:tc>
        <w:tc>
          <w:tcPr>
            <w:tcW w:w="618" w:type="dxa"/>
            <w:vAlign w:val="center"/>
          </w:tcPr>
          <w:p w:rsidR="003467C4" w:rsidRPr="0098662C" w:rsidRDefault="003467C4" w:rsidP="00435EED">
            <w:pPr>
              <w:jc w:val="center"/>
              <w:rPr>
                <w:rFonts w:ascii="Arial Narrow" w:hAnsi="Arial Narrow" w:cs="Arial"/>
                <w:sz w:val="22"/>
                <w:szCs w:val="22"/>
              </w:rPr>
            </w:pPr>
            <w:r w:rsidRPr="0098662C">
              <w:rPr>
                <w:rFonts w:ascii="Arial Narrow" w:hAnsi="Arial Narrow" w:cs="Arial"/>
                <w:sz w:val="22"/>
                <w:szCs w:val="22"/>
              </w:rPr>
              <w:t>ž</w:t>
            </w:r>
          </w:p>
        </w:tc>
        <w:tc>
          <w:tcPr>
            <w:tcW w:w="976" w:type="dxa"/>
            <w:vAlign w:val="center"/>
          </w:tcPr>
          <w:p w:rsidR="003467C4" w:rsidRPr="0098662C" w:rsidRDefault="003467C4" w:rsidP="00435EED">
            <w:pPr>
              <w:jc w:val="center"/>
              <w:rPr>
                <w:rFonts w:ascii="Arial Narrow" w:hAnsi="Arial Narrow" w:cs="Arial"/>
                <w:sz w:val="22"/>
                <w:szCs w:val="22"/>
              </w:rPr>
            </w:pPr>
            <w:r w:rsidRPr="0098662C">
              <w:rPr>
                <w:rFonts w:ascii="Arial Narrow" w:hAnsi="Arial Narrow" w:cs="Arial"/>
                <w:sz w:val="22"/>
                <w:szCs w:val="22"/>
              </w:rPr>
              <w:t>Preko40</w:t>
            </w:r>
          </w:p>
          <w:p w:rsidR="003467C4" w:rsidRPr="0098662C" w:rsidRDefault="003467C4" w:rsidP="00435EED">
            <w:pPr>
              <w:jc w:val="center"/>
              <w:rPr>
                <w:rFonts w:ascii="Arial Narrow" w:hAnsi="Arial Narrow" w:cs="Arial"/>
                <w:sz w:val="22"/>
                <w:szCs w:val="22"/>
              </w:rPr>
            </w:pPr>
            <w:r w:rsidRPr="0098662C">
              <w:rPr>
                <w:rFonts w:ascii="Arial Narrow" w:hAnsi="Arial Narrow" w:cs="Arial"/>
                <w:sz w:val="22"/>
                <w:szCs w:val="22"/>
              </w:rPr>
              <w:t>do50g</w:t>
            </w:r>
          </w:p>
        </w:tc>
        <w:tc>
          <w:tcPr>
            <w:tcW w:w="692" w:type="dxa"/>
            <w:vAlign w:val="center"/>
          </w:tcPr>
          <w:p w:rsidR="003467C4" w:rsidRPr="0098662C" w:rsidRDefault="003467C4" w:rsidP="00435EED">
            <w:pPr>
              <w:jc w:val="center"/>
              <w:rPr>
                <w:rFonts w:ascii="Arial Narrow" w:hAnsi="Arial Narrow" w:cs="Arial"/>
                <w:sz w:val="22"/>
                <w:szCs w:val="22"/>
              </w:rPr>
            </w:pPr>
            <w:r w:rsidRPr="0098662C">
              <w:rPr>
                <w:rFonts w:ascii="Arial Narrow" w:hAnsi="Arial Narrow" w:cs="Arial"/>
                <w:sz w:val="22"/>
                <w:szCs w:val="22"/>
              </w:rPr>
              <w:t>ž</w:t>
            </w:r>
          </w:p>
        </w:tc>
        <w:tc>
          <w:tcPr>
            <w:tcW w:w="863" w:type="dxa"/>
            <w:vAlign w:val="center"/>
          </w:tcPr>
          <w:p w:rsidR="003467C4" w:rsidRPr="0098662C" w:rsidRDefault="003467C4" w:rsidP="00435EED">
            <w:pPr>
              <w:jc w:val="center"/>
              <w:rPr>
                <w:rFonts w:ascii="Arial Narrow" w:hAnsi="Arial Narrow" w:cs="Arial"/>
                <w:sz w:val="22"/>
                <w:szCs w:val="22"/>
              </w:rPr>
            </w:pPr>
            <w:r w:rsidRPr="0098662C">
              <w:rPr>
                <w:rFonts w:ascii="Arial Narrow" w:hAnsi="Arial Narrow" w:cs="Arial"/>
                <w:sz w:val="22"/>
                <w:szCs w:val="22"/>
              </w:rPr>
              <w:t>Preko</w:t>
            </w:r>
          </w:p>
          <w:p w:rsidR="003467C4" w:rsidRPr="0098662C" w:rsidRDefault="003467C4" w:rsidP="00435EED">
            <w:pPr>
              <w:jc w:val="center"/>
              <w:rPr>
                <w:rFonts w:ascii="Arial Narrow" w:hAnsi="Arial Narrow" w:cs="Arial"/>
                <w:sz w:val="22"/>
                <w:szCs w:val="22"/>
              </w:rPr>
            </w:pPr>
            <w:r w:rsidRPr="0098662C">
              <w:rPr>
                <w:rFonts w:ascii="Arial Narrow" w:hAnsi="Arial Narrow" w:cs="Arial"/>
                <w:sz w:val="22"/>
                <w:szCs w:val="22"/>
              </w:rPr>
              <w:t>50g</w:t>
            </w:r>
          </w:p>
        </w:tc>
        <w:tc>
          <w:tcPr>
            <w:tcW w:w="692" w:type="dxa"/>
            <w:vAlign w:val="center"/>
          </w:tcPr>
          <w:p w:rsidR="003467C4" w:rsidRPr="0098662C" w:rsidRDefault="003467C4" w:rsidP="00435EED">
            <w:pPr>
              <w:jc w:val="center"/>
              <w:rPr>
                <w:rFonts w:ascii="Arial Narrow" w:hAnsi="Arial Narrow" w:cs="Arial"/>
                <w:sz w:val="22"/>
                <w:szCs w:val="22"/>
              </w:rPr>
            </w:pPr>
            <w:r w:rsidRPr="0098662C">
              <w:rPr>
                <w:rFonts w:ascii="Arial Narrow" w:hAnsi="Arial Narrow" w:cs="Arial"/>
                <w:sz w:val="22"/>
                <w:szCs w:val="22"/>
              </w:rPr>
              <w:t>ž</w:t>
            </w:r>
          </w:p>
        </w:tc>
      </w:tr>
      <w:tr w:rsidR="003467C4" w:rsidRPr="0098662C" w:rsidTr="00435EED">
        <w:trPr>
          <w:jc w:val="center"/>
        </w:trPr>
        <w:tc>
          <w:tcPr>
            <w:tcW w:w="468" w:type="dxa"/>
            <w:vAlign w:val="bottom"/>
          </w:tcPr>
          <w:p w:rsidR="003467C4" w:rsidRPr="0098662C" w:rsidRDefault="003467C4" w:rsidP="00435EED">
            <w:pPr>
              <w:rPr>
                <w:rFonts w:ascii="Arial Narrow" w:hAnsi="Arial Narrow" w:cs="Arial"/>
                <w:i/>
                <w:iCs/>
                <w:sz w:val="22"/>
                <w:szCs w:val="22"/>
              </w:rPr>
            </w:pPr>
            <w:r w:rsidRPr="0098662C">
              <w:rPr>
                <w:rFonts w:ascii="Arial Narrow" w:hAnsi="Arial Narrow" w:cs="Arial"/>
                <w:i/>
                <w:iCs/>
                <w:sz w:val="22"/>
                <w:szCs w:val="22"/>
              </w:rPr>
              <w:t>1</w:t>
            </w:r>
          </w:p>
        </w:tc>
        <w:tc>
          <w:tcPr>
            <w:tcW w:w="1271" w:type="dxa"/>
            <w:shd w:val="clear" w:color="auto" w:fill="auto"/>
            <w:vAlign w:val="center"/>
          </w:tcPr>
          <w:p w:rsidR="003467C4" w:rsidRPr="0098662C" w:rsidRDefault="003467C4" w:rsidP="00435EED">
            <w:pPr>
              <w:rPr>
                <w:rFonts w:ascii="Arial Narrow" w:hAnsi="Arial Narrow" w:cs="Arial"/>
                <w:sz w:val="22"/>
                <w:szCs w:val="22"/>
              </w:rPr>
            </w:pPr>
            <w:r w:rsidRPr="0098662C">
              <w:rPr>
                <w:rFonts w:ascii="Arial Narrow" w:hAnsi="Arial Narrow" w:cs="Arial"/>
                <w:sz w:val="22"/>
                <w:szCs w:val="22"/>
              </w:rPr>
              <w:t>Andrijevica</w:t>
            </w:r>
          </w:p>
        </w:tc>
        <w:tc>
          <w:tcPr>
            <w:tcW w:w="891"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450</w:t>
            </w:r>
          </w:p>
        </w:tc>
        <w:tc>
          <w:tcPr>
            <w:tcW w:w="7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231</w:t>
            </w:r>
          </w:p>
        </w:tc>
        <w:tc>
          <w:tcPr>
            <w:tcW w:w="7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417"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7</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4</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10</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38</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19</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113</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63</w:t>
            </w:r>
          </w:p>
        </w:tc>
        <w:tc>
          <w:tcPr>
            <w:tcW w:w="863"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282</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143</w:t>
            </w:r>
          </w:p>
        </w:tc>
      </w:tr>
      <w:tr w:rsidR="003467C4" w:rsidRPr="0098662C" w:rsidTr="00435EED">
        <w:trPr>
          <w:jc w:val="center"/>
        </w:trPr>
        <w:tc>
          <w:tcPr>
            <w:tcW w:w="468" w:type="dxa"/>
            <w:vAlign w:val="bottom"/>
          </w:tcPr>
          <w:p w:rsidR="003467C4" w:rsidRPr="0098662C" w:rsidRDefault="003467C4" w:rsidP="00435EED">
            <w:pPr>
              <w:rPr>
                <w:rFonts w:ascii="Arial Narrow" w:hAnsi="Arial Narrow" w:cs="Arial"/>
                <w:i/>
                <w:iCs/>
                <w:sz w:val="22"/>
                <w:szCs w:val="22"/>
              </w:rPr>
            </w:pPr>
            <w:r w:rsidRPr="0098662C">
              <w:rPr>
                <w:rFonts w:ascii="Arial Narrow" w:hAnsi="Arial Narrow" w:cs="Arial"/>
                <w:i/>
                <w:iCs/>
                <w:sz w:val="22"/>
                <w:szCs w:val="22"/>
              </w:rPr>
              <w:t>2</w:t>
            </w:r>
          </w:p>
        </w:tc>
        <w:tc>
          <w:tcPr>
            <w:tcW w:w="1271" w:type="dxa"/>
            <w:shd w:val="clear" w:color="auto" w:fill="auto"/>
            <w:vAlign w:val="center"/>
          </w:tcPr>
          <w:p w:rsidR="003467C4" w:rsidRPr="0098662C" w:rsidRDefault="003467C4" w:rsidP="00435EED">
            <w:pPr>
              <w:rPr>
                <w:rFonts w:ascii="Arial Narrow" w:hAnsi="Arial Narrow" w:cs="Arial"/>
                <w:sz w:val="22"/>
                <w:szCs w:val="22"/>
              </w:rPr>
            </w:pPr>
            <w:r w:rsidRPr="0098662C">
              <w:rPr>
                <w:rFonts w:ascii="Arial Narrow" w:hAnsi="Arial Narrow" w:cs="Arial"/>
                <w:sz w:val="22"/>
                <w:szCs w:val="22"/>
              </w:rPr>
              <w:t>Berane</w:t>
            </w:r>
          </w:p>
        </w:tc>
        <w:tc>
          <w:tcPr>
            <w:tcW w:w="891"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2179</w:t>
            </w:r>
          </w:p>
        </w:tc>
        <w:tc>
          <w:tcPr>
            <w:tcW w:w="7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1161</w:t>
            </w:r>
          </w:p>
        </w:tc>
        <w:tc>
          <w:tcPr>
            <w:tcW w:w="7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w:t>
            </w:r>
          </w:p>
        </w:tc>
        <w:tc>
          <w:tcPr>
            <w:tcW w:w="417"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51</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26</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50</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24</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209</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99</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531</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295</w:t>
            </w:r>
          </w:p>
        </w:tc>
        <w:tc>
          <w:tcPr>
            <w:tcW w:w="863"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1337</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717</w:t>
            </w:r>
          </w:p>
        </w:tc>
      </w:tr>
      <w:tr w:rsidR="003467C4" w:rsidRPr="0098662C" w:rsidTr="00435EED">
        <w:trPr>
          <w:jc w:val="center"/>
        </w:trPr>
        <w:tc>
          <w:tcPr>
            <w:tcW w:w="468" w:type="dxa"/>
            <w:vAlign w:val="bottom"/>
          </w:tcPr>
          <w:p w:rsidR="003467C4" w:rsidRPr="0098662C" w:rsidRDefault="003467C4" w:rsidP="00435EED">
            <w:pPr>
              <w:rPr>
                <w:rFonts w:ascii="Arial Narrow" w:hAnsi="Arial Narrow" w:cs="Arial"/>
                <w:i/>
                <w:iCs/>
                <w:sz w:val="22"/>
                <w:szCs w:val="22"/>
              </w:rPr>
            </w:pPr>
            <w:r w:rsidRPr="0098662C">
              <w:rPr>
                <w:rFonts w:ascii="Arial Narrow" w:hAnsi="Arial Narrow" w:cs="Arial"/>
                <w:i/>
                <w:iCs/>
                <w:sz w:val="22"/>
                <w:szCs w:val="22"/>
              </w:rPr>
              <w:t>3</w:t>
            </w:r>
          </w:p>
        </w:tc>
        <w:tc>
          <w:tcPr>
            <w:tcW w:w="1271" w:type="dxa"/>
            <w:shd w:val="clear" w:color="auto" w:fill="auto"/>
            <w:vAlign w:val="center"/>
          </w:tcPr>
          <w:p w:rsidR="003467C4" w:rsidRPr="0098662C" w:rsidRDefault="003467C4" w:rsidP="00435EED">
            <w:pPr>
              <w:rPr>
                <w:rFonts w:ascii="Arial Narrow" w:hAnsi="Arial Narrow" w:cs="Arial"/>
                <w:sz w:val="22"/>
                <w:szCs w:val="22"/>
              </w:rPr>
            </w:pPr>
            <w:r w:rsidRPr="0098662C">
              <w:rPr>
                <w:rFonts w:ascii="Arial Narrow" w:hAnsi="Arial Narrow" w:cs="Arial"/>
                <w:sz w:val="22"/>
                <w:szCs w:val="22"/>
              </w:rPr>
              <w:t>Budva</w:t>
            </w:r>
          </w:p>
        </w:tc>
        <w:tc>
          <w:tcPr>
            <w:tcW w:w="891"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78</w:t>
            </w:r>
          </w:p>
        </w:tc>
        <w:tc>
          <w:tcPr>
            <w:tcW w:w="7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49</w:t>
            </w:r>
          </w:p>
        </w:tc>
        <w:tc>
          <w:tcPr>
            <w:tcW w:w="7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417"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8</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5</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25</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19</w:t>
            </w:r>
          </w:p>
        </w:tc>
        <w:tc>
          <w:tcPr>
            <w:tcW w:w="863"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42</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22</w:t>
            </w:r>
          </w:p>
        </w:tc>
      </w:tr>
      <w:tr w:rsidR="003467C4" w:rsidRPr="0098662C" w:rsidTr="00435EED">
        <w:trPr>
          <w:jc w:val="center"/>
        </w:trPr>
        <w:tc>
          <w:tcPr>
            <w:tcW w:w="468" w:type="dxa"/>
            <w:vAlign w:val="bottom"/>
          </w:tcPr>
          <w:p w:rsidR="003467C4" w:rsidRPr="0098662C" w:rsidRDefault="003467C4" w:rsidP="00435EED">
            <w:pPr>
              <w:rPr>
                <w:rFonts w:ascii="Arial Narrow" w:hAnsi="Arial Narrow" w:cs="Arial"/>
                <w:i/>
                <w:iCs/>
                <w:sz w:val="22"/>
                <w:szCs w:val="22"/>
              </w:rPr>
            </w:pPr>
            <w:r w:rsidRPr="0098662C">
              <w:rPr>
                <w:rFonts w:ascii="Arial Narrow" w:hAnsi="Arial Narrow" w:cs="Arial"/>
                <w:i/>
                <w:iCs/>
                <w:sz w:val="22"/>
                <w:szCs w:val="22"/>
              </w:rPr>
              <w:t>4</w:t>
            </w:r>
          </w:p>
        </w:tc>
        <w:tc>
          <w:tcPr>
            <w:tcW w:w="1271" w:type="dxa"/>
            <w:shd w:val="clear" w:color="auto" w:fill="auto"/>
            <w:vAlign w:val="center"/>
          </w:tcPr>
          <w:p w:rsidR="003467C4" w:rsidRPr="0098662C" w:rsidRDefault="003467C4" w:rsidP="00435EED">
            <w:pPr>
              <w:rPr>
                <w:rFonts w:ascii="Arial Narrow" w:hAnsi="Arial Narrow" w:cs="Arial"/>
                <w:sz w:val="22"/>
                <w:szCs w:val="22"/>
              </w:rPr>
            </w:pPr>
            <w:r w:rsidRPr="0098662C">
              <w:rPr>
                <w:rFonts w:ascii="Arial Narrow" w:hAnsi="Arial Narrow" w:cs="Arial"/>
                <w:sz w:val="22"/>
                <w:szCs w:val="22"/>
              </w:rPr>
              <w:t>Bijelo Polje</w:t>
            </w:r>
          </w:p>
        </w:tc>
        <w:tc>
          <w:tcPr>
            <w:tcW w:w="891"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711</w:t>
            </w:r>
          </w:p>
        </w:tc>
        <w:tc>
          <w:tcPr>
            <w:tcW w:w="7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361</w:t>
            </w:r>
          </w:p>
        </w:tc>
        <w:tc>
          <w:tcPr>
            <w:tcW w:w="7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w:t>
            </w:r>
          </w:p>
        </w:tc>
        <w:tc>
          <w:tcPr>
            <w:tcW w:w="417"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15</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7</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17</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7</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68</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36</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164</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101</w:t>
            </w:r>
          </w:p>
        </w:tc>
        <w:tc>
          <w:tcPr>
            <w:tcW w:w="863"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446</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210</w:t>
            </w:r>
          </w:p>
        </w:tc>
      </w:tr>
      <w:tr w:rsidR="003467C4" w:rsidRPr="0098662C" w:rsidTr="00435EED">
        <w:trPr>
          <w:jc w:val="center"/>
        </w:trPr>
        <w:tc>
          <w:tcPr>
            <w:tcW w:w="468" w:type="dxa"/>
            <w:vAlign w:val="bottom"/>
          </w:tcPr>
          <w:p w:rsidR="003467C4" w:rsidRPr="0098662C" w:rsidRDefault="003467C4" w:rsidP="00435EED">
            <w:pPr>
              <w:rPr>
                <w:rFonts w:ascii="Arial Narrow" w:hAnsi="Arial Narrow" w:cs="Arial"/>
                <w:i/>
                <w:iCs/>
                <w:sz w:val="22"/>
                <w:szCs w:val="22"/>
              </w:rPr>
            </w:pPr>
            <w:r w:rsidRPr="0098662C">
              <w:rPr>
                <w:rFonts w:ascii="Arial Narrow" w:hAnsi="Arial Narrow" w:cs="Arial"/>
                <w:i/>
                <w:iCs/>
                <w:sz w:val="22"/>
                <w:szCs w:val="22"/>
              </w:rPr>
              <w:t>5</w:t>
            </w:r>
          </w:p>
        </w:tc>
        <w:tc>
          <w:tcPr>
            <w:tcW w:w="1271" w:type="dxa"/>
            <w:shd w:val="clear" w:color="auto" w:fill="auto"/>
            <w:vAlign w:val="center"/>
          </w:tcPr>
          <w:p w:rsidR="003467C4" w:rsidRPr="0098662C" w:rsidRDefault="003467C4" w:rsidP="00435EED">
            <w:pPr>
              <w:rPr>
                <w:rFonts w:ascii="Arial Narrow" w:hAnsi="Arial Narrow" w:cs="Arial"/>
                <w:sz w:val="22"/>
                <w:szCs w:val="22"/>
              </w:rPr>
            </w:pPr>
            <w:r w:rsidRPr="0098662C">
              <w:rPr>
                <w:rFonts w:ascii="Arial Narrow" w:hAnsi="Arial Narrow" w:cs="Arial"/>
                <w:sz w:val="22"/>
                <w:szCs w:val="22"/>
              </w:rPr>
              <w:t>Bar</w:t>
            </w:r>
          </w:p>
        </w:tc>
        <w:tc>
          <w:tcPr>
            <w:tcW w:w="891"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364</w:t>
            </w:r>
          </w:p>
        </w:tc>
        <w:tc>
          <w:tcPr>
            <w:tcW w:w="7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211</w:t>
            </w:r>
          </w:p>
        </w:tc>
        <w:tc>
          <w:tcPr>
            <w:tcW w:w="7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417"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17</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8</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18</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4</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47</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19</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94</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61</w:t>
            </w:r>
          </w:p>
        </w:tc>
        <w:tc>
          <w:tcPr>
            <w:tcW w:w="863"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188</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119</w:t>
            </w:r>
          </w:p>
        </w:tc>
      </w:tr>
      <w:tr w:rsidR="003467C4" w:rsidRPr="0098662C" w:rsidTr="00435EED">
        <w:trPr>
          <w:jc w:val="center"/>
        </w:trPr>
        <w:tc>
          <w:tcPr>
            <w:tcW w:w="468" w:type="dxa"/>
            <w:vAlign w:val="bottom"/>
          </w:tcPr>
          <w:p w:rsidR="003467C4" w:rsidRPr="0098662C" w:rsidRDefault="003467C4" w:rsidP="00435EED">
            <w:pPr>
              <w:rPr>
                <w:rFonts w:ascii="Arial Narrow" w:hAnsi="Arial Narrow" w:cs="Arial"/>
                <w:i/>
                <w:iCs/>
                <w:sz w:val="22"/>
                <w:szCs w:val="22"/>
              </w:rPr>
            </w:pPr>
            <w:r w:rsidRPr="0098662C">
              <w:rPr>
                <w:rFonts w:ascii="Arial Narrow" w:hAnsi="Arial Narrow" w:cs="Arial"/>
                <w:i/>
                <w:iCs/>
                <w:sz w:val="22"/>
                <w:szCs w:val="22"/>
              </w:rPr>
              <w:t>6</w:t>
            </w:r>
          </w:p>
        </w:tc>
        <w:tc>
          <w:tcPr>
            <w:tcW w:w="1271" w:type="dxa"/>
            <w:shd w:val="clear" w:color="auto" w:fill="auto"/>
            <w:vAlign w:val="center"/>
          </w:tcPr>
          <w:p w:rsidR="003467C4" w:rsidRPr="0098662C" w:rsidRDefault="003467C4" w:rsidP="00435EED">
            <w:pPr>
              <w:rPr>
                <w:rFonts w:ascii="Arial Narrow" w:hAnsi="Arial Narrow" w:cs="Arial"/>
                <w:sz w:val="22"/>
                <w:szCs w:val="22"/>
              </w:rPr>
            </w:pPr>
            <w:r w:rsidRPr="0098662C">
              <w:rPr>
                <w:rFonts w:ascii="Arial Narrow" w:hAnsi="Arial Narrow" w:cs="Arial"/>
                <w:sz w:val="22"/>
                <w:szCs w:val="22"/>
              </w:rPr>
              <w:t>Cetinje</w:t>
            </w:r>
          </w:p>
        </w:tc>
        <w:tc>
          <w:tcPr>
            <w:tcW w:w="891"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52</w:t>
            </w:r>
          </w:p>
        </w:tc>
        <w:tc>
          <w:tcPr>
            <w:tcW w:w="7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26</w:t>
            </w:r>
          </w:p>
        </w:tc>
        <w:tc>
          <w:tcPr>
            <w:tcW w:w="7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417"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4</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6</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3</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11</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5</w:t>
            </w:r>
          </w:p>
        </w:tc>
        <w:tc>
          <w:tcPr>
            <w:tcW w:w="863"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29</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15</w:t>
            </w:r>
          </w:p>
        </w:tc>
      </w:tr>
      <w:tr w:rsidR="003467C4" w:rsidRPr="0098662C" w:rsidTr="00435EED">
        <w:trPr>
          <w:jc w:val="center"/>
        </w:trPr>
        <w:tc>
          <w:tcPr>
            <w:tcW w:w="468" w:type="dxa"/>
            <w:vAlign w:val="bottom"/>
          </w:tcPr>
          <w:p w:rsidR="003467C4" w:rsidRPr="0098662C" w:rsidRDefault="003467C4" w:rsidP="00435EED">
            <w:pPr>
              <w:rPr>
                <w:rFonts w:ascii="Arial Narrow" w:hAnsi="Arial Narrow" w:cs="Arial"/>
                <w:i/>
                <w:iCs/>
                <w:sz w:val="22"/>
                <w:szCs w:val="22"/>
              </w:rPr>
            </w:pPr>
            <w:r w:rsidRPr="0098662C">
              <w:rPr>
                <w:rFonts w:ascii="Arial Narrow" w:hAnsi="Arial Narrow" w:cs="Arial"/>
                <w:i/>
                <w:iCs/>
                <w:sz w:val="22"/>
                <w:szCs w:val="22"/>
              </w:rPr>
              <w:t>7</w:t>
            </w:r>
          </w:p>
        </w:tc>
        <w:tc>
          <w:tcPr>
            <w:tcW w:w="1271" w:type="dxa"/>
            <w:shd w:val="clear" w:color="auto" w:fill="auto"/>
            <w:vAlign w:val="center"/>
          </w:tcPr>
          <w:p w:rsidR="003467C4" w:rsidRPr="0098662C" w:rsidRDefault="003467C4" w:rsidP="00435EED">
            <w:pPr>
              <w:rPr>
                <w:rFonts w:ascii="Arial Narrow" w:hAnsi="Arial Narrow" w:cs="Arial"/>
                <w:sz w:val="22"/>
                <w:szCs w:val="22"/>
              </w:rPr>
            </w:pPr>
            <w:r w:rsidRPr="0098662C">
              <w:rPr>
                <w:rFonts w:ascii="Arial Narrow" w:hAnsi="Arial Narrow" w:cs="Arial"/>
                <w:sz w:val="22"/>
                <w:szCs w:val="22"/>
              </w:rPr>
              <w:t>Danilovgrad</w:t>
            </w:r>
          </w:p>
        </w:tc>
        <w:tc>
          <w:tcPr>
            <w:tcW w:w="891"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79</w:t>
            </w:r>
          </w:p>
        </w:tc>
        <w:tc>
          <w:tcPr>
            <w:tcW w:w="7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50</w:t>
            </w:r>
          </w:p>
        </w:tc>
        <w:tc>
          <w:tcPr>
            <w:tcW w:w="7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417"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5</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5</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3</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12</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8</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10</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7</w:t>
            </w:r>
          </w:p>
        </w:tc>
        <w:tc>
          <w:tcPr>
            <w:tcW w:w="863"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47</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30</w:t>
            </w:r>
          </w:p>
        </w:tc>
      </w:tr>
      <w:tr w:rsidR="003467C4" w:rsidRPr="0098662C" w:rsidTr="00435EED">
        <w:trPr>
          <w:jc w:val="center"/>
        </w:trPr>
        <w:tc>
          <w:tcPr>
            <w:tcW w:w="468" w:type="dxa"/>
            <w:vAlign w:val="bottom"/>
          </w:tcPr>
          <w:p w:rsidR="003467C4" w:rsidRPr="0098662C" w:rsidRDefault="003467C4" w:rsidP="00435EED">
            <w:pPr>
              <w:rPr>
                <w:rFonts w:ascii="Arial Narrow" w:hAnsi="Arial Narrow" w:cs="Arial"/>
                <w:i/>
                <w:iCs/>
                <w:sz w:val="22"/>
                <w:szCs w:val="22"/>
              </w:rPr>
            </w:pPr>
            <w:r w:rsidRPr="0098662C">
              <w:rPr>
                <w:rFonts w:ascii="Arial Narrow" w:hAnsi="Arial Narrow" w:cs="Arial"/>
                <w:i/>
                <w:iCs/>
                <w:sz w:val="22"/>
                <w:szCs w:val="22"/>
              </w:rPr>
              <w:t>8</w:t>
            </w:r>
          </w:p>
        </w:tc>
        <w:tc>
          <w:tcPr>
            <w:tcW w:w="1271" w:type="dxa"/>
            <w:shd w:val="clear" w:color="auto" w:fill="auto"/>
            <w:vAlign w:val="center"/>
          </w:tcPr>
          <w:p w:rsidR="003467C4" w:rsidRPr="0098662C" w:rsidRDefault="003467C4" w:rsidP="00435EED">
            <w:pPr>
              <w:rPr>
                <w:rFonts w:ascii="Arial Narrow" w:hAnsi="Arial Narrow" w:cs="Arial"/>
                <w:sz w:val="22"/>
                <w:szCs w:val="22"/>
              </w:rPr>
            </w:pPr>
            <w:r w:rsidRPr="0098662C">
              <w:rPr>
                <w:rFonts w:ascii="Arial Narrow" w:hAnsi="Arial Narrow" w:cs="Arial"/>
                <w:sz w:val="22"/>
                <w:szCs w:val="22"/>
              </w:rPr>
              <w:t>Golubovci</w:t>
            </w:r>
          </w:p>
        </w:tc>
        <w:tc>
          <w:tcPr>
            <w:tcW w:w="891"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62</w:t>
            </w:r>
          </w:p>
        </w:tc>
        <w:tc>
          <w:tcPr>
            <w:tcW w:w="7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25</w:t>
            </w:r>
          </w:p>
        </w:tc>
        <w:tc>
          <w:tcPr>
            <w:tcW w:w="7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417"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7</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6</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11</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6</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14</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7</w:t>
            </w:r>
          </w:p>
        </w:tc>
        <w:tc>
          <w:tcPr>
            <w:tcW w:w="863"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24</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10</w:t>
            </w:r>
          </w:p>
        </w:tc>
      </w:tr>
      <w:tr w:rsidR="003467C4" w:rsidRPr="0098662C" w:rsidTr="00435EED">
        <w:trPr>
          <w:jc w:val="center"/>
        </w:trPr>
        <w:tc>
          <w:tcPr>
            <w:tcW w:w="468" w:type="dxa"/>
            <w:vAlign w:val="bottom"/>
          </w:tcPr>
          <w:p w:rsidR="003467C4" w:rsidRPr="0098662C" w:rsidRDefault="003467C4" w:rsidP="00435EED">
            <w:pPr>
              <w:rPr>
                <w:rFonts w:ascii="Arial Narrow" w:hAnsi="Arial Narrow" w:cs="Arial"/>
                <w:i/>
                <w:iCs/>
                <w:sz w:val="22"/>
                <w:szCs w:val="22"/>
              </w:rPr>
            </w:pPr>
            <w:r w:rsidRPr="0098662C">
              <w:rPr>
                <w:rFonts w:ascii="Arial Narrow" w:hAnsi="Arial Narrow" w:cs="Arial"/>
                <w:i/>
                <w:iCs/>
                <w:sz w:val="22"/>
                <w:szCs w:val="22"/>
              </w:rPr>
              <w:t>9</w:t>
            </w:r>
          </w:p>
        </w:tc>
        <w:tc>
          <w:tcPr>
            <w:tcW w:w="1271" w:type="dxa"/>
            <w:shd w:val="clear" w:color="auto" w:fill="auto"/>
            <w:vAlign w:val="center"/>
          </w:tcPr>
          <w:p w:rsidR="003467C4" w:rsidRPr="0098662C" w:rsidRDefault="003467C4" w:rsidP="00435EED">
            <w:pPr>
              <w:rPr>
                <w:rFonts w:ascii="Arial Narrow" w:hAnsi="Arial Narrow" w:cs="Arial"/>
                <w:sz w:val="22"/>
                <w:szCs w:val="22"/>
              </w:rPr>
            </w:pPr>
            <w:r w:rsidRPr="0098662C">
              <w:rPr>
                <w:rFonts w:ascii="Arial Narrow" w:hAnsi="Arial Narrow" w:cs="Arial"/>
                <w:sz w:val="22"/>
                <w:szCs w:val="22"/>
              </w:rPr>
              <w:t>Gusinje</w:t>
            </w:r>
          </w:p>
        </w:tc>
        <w:tc>
          <w:tcPr>
            <w:tcW w:w="891"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83</w:t>
            </w:r>
          </w:p>
        </w:tc>
        <w:tc>
          <w:tcPr>
            <w:tcW w:w="7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51</w:t>
            </w:r>
          </w:p>
        </w:tc>
        <w:tc>
          <w:tcPr>
            <w:tcW w:w="7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417"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3</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3</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4</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19</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15</w:t>
            </w:r>
          </w:p>
        </w:tc>
        <w:tc>
          <w:tcPr>
            <w:tcW w:w="863"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54</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32</w:t>
            </w:r>
          </w:p>
        </w:tc>
      </w:tr>
      <w:tr w:rsidR="003467C4" w:rsidRPr="0098662C" w:rsidTr="00435EED">
        <w:trPr>
          <w:jc w:val="center"/>
        </w:trPr>
        <w:tc>
          <w:tcPr>
            <w:tcW w:w="468" w:type="dxa"/>
            <w:vAlign w:val="bottom"/>
          </w:tcPr>
          <w:p w:rsidR="003467C4" w:rsidRPr="0098662C" w:rsidRDefault="003467C4" w:rsidP="00435EED">
            <w:pPr>
              <w:rPr>
                <w:rFonts w:ascii="Arial Narrow" w:hAnsi="Arial Narrow" w:cs="Arial"/>
                <w:i/>
                <w:iCs/>
                <w:sz w:val="22"/>
                <w:szCs w:val="22"/>
              </w:rPr>
            </w:pPr>
            <w:r w:rsidRPr="0098662C">
              <w:rPr>
                <w:rFonts w:ascii="Arial Narrow" w:hAnsi="Arial Narrow" w:cs="Arial"/>
                <w:i/>
                <w:iCs/>
                <w:sz w:val="22"/>
                <w:szCs w:val="22"/>
              </w:rPr>
              <w:t>10</w:t>
            </w:r>
          </w:p>
        </w:tc>
        <w:tc>
          <w:tcPr>
            <w:tcW w:w="1271" w:type="dxa"/>
            <w:shd w:val="clear" w:color="auto" w:fill="auto"/>
            <w:vAlign w:val="center"/>
          </w:tcPr>
          <w:p w:rsidR="003467C4" w:rsidRPr="0098662C" w:rsidRDefault="003467C4" w:rsidP="00435EED">
            <w:pPr>
              <w:rPr>
                <w:rFonts w:ascii="Arial Narrow" w:hAnsi="Arial Narrow" w:cs="Arial"/>
                <w:sz w:val="22"/>
                <w:szCs w:val="22"/>
              </w:rPr>
            </w:pPr>
            <w:r w:rsidRPr="0098662C">
              <w:rPr>
                <w:rFonts w:ascii="Arial Narrow" w:hAnsi="Arial Narrow" w:cs="Arial"/>
                <w:sz w:val="22"/>
                <w:szCs w:val="22"/>
              </w:rPr>
              <w:t>H. Novi</w:t>
            </w:r>
          </w:p>
        </w:tc>
        <w:tc>
          <w:tcPr>
            <w:tcW w:w="891"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137</w:t>
            </w:r>
          </w:p>
        </w:tc>
        <w:tc>
          <w:tcPr>
            <w:tcW w:w="7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58</w:t>
            </w:r>
          </w:p>
        </w:tc>
        <w:tc>
          <w:tcPr>
            <w:tcW w:w="7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417"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8</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6</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25</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9</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35</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14</w:t>
            </w:r>
          </w:p>
        </w:tc>
        <w:tc>
          <w:tcPr>
            <w:tcW w:w="863"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63</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31</w:t>
            </w:r>
          </w:p>
        </w:tc>
      </w:tr>
      <w:tr w:rsidR="003467C4" w:rsidRPr="0098662C" w:rsidTr="00435EED">
        <w:trPr>
          <w:jc w:val="center"/>
        </w:trPr>
        <w:tc>
          <w:tcPr>
            <w:tcW w:w="468" w:type="dxa"/>
            <w:vAlign w:val="bottom"/>
          </w:tcPr>
          <w:p w:rsidR="003467C4" w:rsidRPr="0098662C" w:rsidRDefault="003467C4" w:rsidP="00435EED">
            <w:pPr>
              <w:rPr>
                <w:rFonts w:ascii="Arial Narrow" w:hAnsi="Arial Narrow" w:cs="Arial"/>
                <w:i/>
                <w:iCs/>
                <w:sz w:val="22"/>
                <w:szCs w:val="22"/>
              </w:rPr>
            </w:pPr>
            <w:r w:rsidRPr="0098662C">
              <w:rPr>
                <w:rFonts w:ascii="Arial Narrow" w:hAnsi="Arial Narrow" w:cs="Arial"/>
                <w:i/>
                <w:iCs/>
                <w:sz w:val="22"/>
                <w:szCs w:val="22"/>
              </w:rPr>
              <w:t>11</w:t>
            </w:r>
          </w:p>
        </w:tc>
        <w:tc>
          <w:tcPr>
            <w:tcW w:w="1271" w:type="dxa"/>
            <w:shd w:val="clear" w:color="auto" w:fill="auto"/>
            <w:vAlign w:val="center"/>
          </w:tcPr>
          <w:p w:rsidR="003467C4" w:rsidRPr="0098662C" w:rsidRDefault="003467C4" w:rsidP="00435EED">
            <w:pPr>
              <w:rPr>
                <w:rFonts w:ascii="Arial Narrow" w:hAnsi="Arial Narrow" w:cs="Arial"/>
                <w:sz w:val="22"/>
                <w:szCs w:val="22"/>
              </w:rPr>
            </w:pPr>
            <w:r w:rsidRPr="0098662C">
              <w:rPr>
                <w:rFonts w:ascii="Arial Narrow" w:hAnsi="Arial Narrow" w:cs="Arial"/>
                <w:sz w:val="22"/>
                <w:szCs w:val="22"/>
              </w:rPr>
              <w:t>Kolašin</w:t>
            </w:r>
          </w:p>
        </w:tc>
        <w:tc>
          <w:tcPr>
            <w:tcW w:w="891"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47</w:t>
            </w:r>
          </w:p>
        </w:tc>
        <w:tc>
          <w:tcPr>
            <w:tcW w:w="7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25</w:t>
            </w:r>
          </w:p>
        </w:tc>
        <w:tc>
          <w:tcPr>
            <w:tcW w:w="7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417"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11</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3</w:t>
            </w:r>
          </w:p>
        </w:tc>
        <w:tc>
          <w:tcPr>
            <w:tcW w:w="863"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34</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21</w:t>
            </w:r>
          </w:p>
        </w:tc>
      </w:tr>
      <w:tr w:rsidR="003467C4" w:rsidRPr="0098662C" w:rsidTr="00435EED">
        <w:trPr>
          <w:jc w:val="center"/>
        </w:trPr>
        <w:tc>
          <w:tcPr>
            <w:tcW w:w="468" w:type="dxa"/>
            <w:vAlign w:val="bottom"/>
          </w:tcPr>
          <w:p w:rsidR="003467C4" w:rsidRPr="0098662C" w:rsidRDefault="003467C4" w:rsidP="00435EED">
            <w:pPr>
              <w:rPr>
                <w:rFonts w:ascii="Arial Narrow" w:hAnsi="Arial Narrow" w:cs="Arial"/>
                <w:i/>
                <w:iCs/>
                <w:sz w:val="22"/>
                <w:szCs w:val="22"/>
              </w:rPr>
            </w:pPr>
            <w:r w:rsidRPr="0098662C">
              <w:rPr>
                <w:rFonts w:ascii="Arial Narrow" w:hAnsi="Arial Narrow" w:cs="Arial"/>
                <w:i/>
                <w:iCs/>
                <w:sz w:val="22"/>
                <w:szCs w:val="22"/>
              </w:rPr>
              <w:t>12</w:t>
            </w:r>
          </w:p>
        </w:tc>
        <w:tc>
          <w:tcPr>
            <w:tcW w:w="1271" w:type="dxa"/>
            <w:shd w:val="clear" w:color="auto" w:fill="auto"/>
            <w:vAlign w:val="center"/>
          </w:tcPr>
          <w:p w:rsidR="003467C4" w:rsidRPr="0098662C" w:rsidRDefault="003467C4" w:rsidP="00435EED">
            <w:pPr>
              <w:rPr>
                <w:rFonts w:ascii="Arial Narrow" w:hAnsi="Arial Narrow" w:cs="Arial"/>
                <w:sz w:val="22"/>
                <w:szCs w:val="22"/>
              </w:rPr>
            </w:pPr>
            <w:r w:rsidRPr="0098662C">
              <w:rPr>
                <w:rFonts w:ascii="Arial Narrow" w:hAnsi="Arial Narrow" w:cs="Arial"/>
                <w:sz w:val="22"/>
                <w:szCs w:val="22"/>
              </w:rPr>
              <w:t>Kotor</w:t>
            </w:r>
          </w:p>
        </w:tc>
        <w:tc>
          <w:tcPr>
            <w:tcW w:w="891"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59</w:t>
            </w:r>
          </w:p>
        </w:tc>
        <w:tc>
          <w:tcPr>
            <w:tcW w:w="7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22</w:t>
            </w:r>
          </w:p>
        </w:tc>
        <w:tc>
          <w:tcPr>
            <w:tcW w:w="7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417"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4</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6</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3</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14</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16</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9</w:t>
            </w:r>
          </w:p>
        </w:tc>
        <w:tc>
          <w:tcPr>
            <w:tcW w:w="863"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19</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8</w:t>
            </w:r>
          </w:p>
        </w:tc>
      </w:tr>
      <w:tr w:rsidR="003467C4" w:rsidRPr="0098662C" w:rsidTr="00435EED">
        <w:trPr>
          <w:jc w:val="center"/>
        </w:trPr>
        <w:tc>
          <w:tcPr>
            <w:tcW w:w="468" w:type="dxa"/>
            <w:vAlign w:val="bottom"/>
          </w:tcPr>
          <w:p w:rsidR="003467C4" w:rsidRPr="0098662C" w:rsidRDefault="003467C4" w:rsidP="00435EED">
            <w:pPr>
              <w:rPr>
                <w:rFonts w:ascii="Arial Narrow" w:hAnsi="Arial Narrow" w:cs="Arial"/>
                <w:i/>
                <w:iCs/>
                <w:sz w:val="22"/>
                <w:szCs w:val="22"/>
              </w:rPr>
            </w:pPr>
            <w:r w:rsidRPr="0098662C">
              <w:rPr>
                <w:rFonts w:ascii="Arial Narrow" w:hAnsi="Arial Narrow" w:cs="Arial"/>
                <w:i/>
                <w:iCs/>
                <w:sz w:val="22"/>
                <w:szCs w:val="22"/>
              </w:rPr>
              <w:t>13</w:t>
            </w:r>
          </w:p>
        </w:tc>
        <w:tc>
          <w:tcPr>
            <w:tcW w:w="1271" w:type="dxa"/>
            <w:shd w:val="clear" w:color="auto" w:fill="auto"/>
            <w:vAlign w:val="center"/>
          </w:tcPr>
          <w:p w:rsidR="003467C4" w:rsidRPr="0098662C" w:rsidRDefault="003467C4" w:rsidP="00435EED">
            <w:pPr>
              <w:rPr>
                <w:rFonts w:ascii="Arial Narrow" w:hAnsi="Arial Narrow" w:cs="Arial"/>
                <w:sz w:val="22"/>
                <w:szCs w:val="22"/>
              </w:rPr>
            </w:pPr>
            <w:r w:rsidRPr="0098662C">
              <w:rPr>
                <w:rFonts w:ascii="Arial Narrow" w:hAnsi="Arial Narrow" w:cs="Arial"/>
                <w:sz w:val="22"/>
                <w:szCs w:val="22"/>
              </w:rPr>
              <w:t>Mojkovac</w:t>
            </w:r>
          </w:p>
        </w:tc>
        <w:tc>
          <w:tcPr>
            <w:tcW w:w="891"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228</w:t>
            </w:r>
          </w:p>
        </w:tc>
        <w:tc>
          <w:tcPr>
            <w:tcW w:w="7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110</w:t>
            </w:r>
          </w:p>
        </w:tc>
        <w:tc>
          <w:tcPr>
            <w:tcW w:w="7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417"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7</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3</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8</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6</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19</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10</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45</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18</w:t>
            </w:r>
          </w:p>
        </w:tc>
        <w:tc>
          <w:tcPr>
            <w:tcW w:w="863"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149</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73</w:t>
            </w:r>
          </w:p>
        </w:tc>
      </w:tr>
      <w:tr w:rsidR="003467C4" w:rsidRPr="0098662C" w:rsidTr="00435EED">
        <w:trPr>
          <w:jc w:val="center"/>
        </w:trPr>
        <w:tc>
          <w:tcPr>
            <w:tcW w:w="468" w:type="dxa"/>
            <w:vAlign w:val="bottom"/>
          </w:tcPr>
          <w:p w:rsidR="003467C4" w:rsidRPr="0098662C" w:rsidRDefault="003467C4" w:rsidP="00435EED">
            <w:pPr>
              <w:rPr>
                <w:rFonts w:ascii="Arial Narrow" w:hAnsi="Arial Narrow" w:cs="Arial"/>
                <w:i/>
                <w:iCs/>
                <w:sz w:val="22"/>
                <w:szCs w:val="22"/>
              </w:rPr>
            </w:pPr>
            <w:r w:rsidRPr="0098662C">
              <w:rPr>
                <w:rFonts w:ascii="Arial Narrow" w:hAnsi="Arial Narrow" w:cs="Arial"/>
                <w:i/>
                <w:iCs/>
                <w:sz w:val="22"/>
                <w:szCs w:val="22"/>
              </w:rPr>
              <w:t>14</w:t>
            </w:r>
          </w:p>
        </w:tc>
        <w:tc>
          <w:tcPr>
            <w:tcW w:w="1271" w:type="dxa"/>
            <w:shd w:val="clear" w:color="auto" w:fill="auto"/>
            <w:vAlign w:val="center"/>
          </w:tcPr>
          <w:p w:rsidR="003467C4" w:rsidRPr="0098662C" w:rsidRDefault="003467C4" w:rsidP="00435EED">
            <w:pPr>
              <w:rPr>
                <w:rFonts w:ascii="Arial Narrow" w:hAnsi="Arial Narrow" w:cs="Arial"/>
                <w:sz w:val="22"/>
                <w:szCs w:val="22"/>
              </w:rPr>
            </w:pPr>
            <w:r w:rsidRPr="0098662C">
              <w:rPr>
                <w:rFonts w:ascii="Arial Narrow" w:hAnsi="Arial Narrow" w:cs="Arial"/>
                <w:sz w:val="22"/>
                <w:szCs w:val="22"/>
              </w:rPr>
              <w:t>Nikšić</w:t>
            </w:r>
          </w:p>
        </w:tc>
        <w:tc>
          <w:tcPr>
            <w:tcW w:w="891"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432</w:t>
            </w:r>
          </w:p>
        </w:tc>
        <w:tc>
          <w:tcPr>
            <w:tcW w:w="7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260</w:t>
            </w:r>
          </w:p>
        </w:tc>
        <w:tc>
          <w:tcPr>
            <w:tcW w:w="7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417"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17</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8</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20</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8</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60</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36</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129</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88</w:t>
            </w:r>
          </w:p>
        </w:tc>
        <w:tc>
          <w:tcPr>
            <w:tcW w:w="863"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206</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120</w:t>
            </w:r>
          </w:p>
        </w:tc>
      </w:tr>
      <w:tr w:rsidR="003467C4" w:rsidRPr="0098662C" w:rsidTr="00435EED">
        <w:trPr>
          <w:jc w:val="center"/>
        </w:trPr>
        <w:tc>
          <w:tcPr>
            <w:tcW w:w="468" w:type="dxa"/>
            <w:vAlign w:val="bottom"/>
          </w:tcPr>
          <w:p w:rsidR="003467C4" w:rsidRPr="0098662C" w:rsidRDefault="003467C4" w:rsidP="00435EED">
            <w:pPr>
              <w:rPr>
                <w:rFonts w:ascii="Arial Narrow" w:hAnsi="Arial Narrow" w:cs="Arial"/>
                <w:i/>
                <w:iCs/>
                <w:sz w:val="22"/>
                <w:szCs w:val="22"/>
              </w:rPr>
            </w:pPr>
            <w:r w:rsidRPr="0098662C">
              <w:rPr>
                <w:rFonts w:ascii="Arial Narrow" w:hAnsi="Arial Narrow" w:cs="Arial"/>
                <w:i/>
                <w:iCs/>
                <w:sz w:val="22"/>
                <w:szCs w:val="22"/>
              </w:rPr>
              <w:t>15</w:t>
            </w:r>
          </w:p>
        </w:tc>
        <w:tc>
          <w:tcPr>
            <w:tcW w:w="1271" w:type="dxa"/>
            <w:shd w:val="clear" w:color="auto" w:fill="auto"/>
            <w:vAlign w:val="center"/>
          </w:tcPr>
          <w:p w:rsidR="003467C4" w:rsidRPr="0098662C" w:rsidRDefault="003467C4" w:rsidP="00435EED">
            <w:pPr>
              <w:rPr>
                <w:rFonts w:ascii="Arial Narrow" w:hAnsi="Arial Narrow" w:cs="Arial"/>
                <w:sz w:val="22"/>
                <w:szCs w:val="22"/>
              </w:rPr>
            </w:pPr>
            <w:r w:rsidRPr="0098662C">
              <w:rPr>
                <w:rFonts w:ascii="Arial Narrow" w:hAnsi="Arial Narrow" w:cs="Arial"/>
                <w:sz w:val="22"/>
                <w:szCs w:val="22"/>
              </w:rPr>
              <w:t>Podgorica</w:t>
            </w:r>
          </w:p>
        </w:tc>
        <w:tc>
          <w:tcPr>
            <w:tcW w:w="891"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524</w:t>
            </w:r>
          </w:p>
        </w:tc>
        <w:tc>
          <w:tcPr>
            <w:tcW w:w="7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262</w:t>
            </w:r>
          </w:p>
        </w:tc>
        <w:tc>
          <w:tcPr>
            <w:tcW w:w="7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w:t>
            </w:r>
          </w:p>
        </w:tc>
        <w:tc>
          <w:tcPr>
            <w:tcW w:w="417"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40</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18</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33</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17</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93</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46</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117</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61</w:t>
            </w:r>
          </w:p>
        </w:tc>
        <w:tc>
          <w:tcPr>
            <w:tcW w:w="863"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240</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120</w:t>
            </w:r>
          </w:p>
        </w:tc>
      </w:tr>
      <w:tr w:rsidR="003467C4" w:rsidRPr="0098662C" w:rsidTr="00435EED">
        <w:trPr>
          <w:jc w:val="center"/>
        </w:trPr>
        <w:tc>
          <w:tcPr>
            <w:tcW w:w="468" w:type="dxa"/>
            <w:vAlign w:val="bottom"/>
          </w:tcPr>
          <w:p w:rsidR="003467C4" w:rsidRPr="0098662C" w:rsidRDefault="003467C4" w:rsidP="00435EED">
            <w:pPr>
              <w:rPr>
                <w:rFonts w:ascii="Arial Narrow" w:hAnsi="Arial Narrow" w:cs="Arial"/>
                <w:i/>
                <w:iCs/>
                <w:sz w:val="22"/>
                <w:szCs w:val="22"/>
              </w:rPr>
            </w:pPr>
            <w:r w:rsidRPr="0098662C">
              <w:rPr>
                <w:rFonts w:ascii="Arial Narrow" w:hAnsi="Arial Narrow" w:cs="Arial"/>
                <w:i/>
                <w:iCs/>
                <w:sz w:val="22"/>
                <w:szCs w:val="22"/>
              </w:rPr>
              <w:t>16</w:t>
            </w:r>
          </w:p>
        </w:tc>
        <w:tc>
          <w:tcPr>
            <w:tcW w:w="1271" w:type="dxa"/>
            <w:shd w:val="clear" w:color="auto" w:fill="auto"/>
            <w:vAlign w:val="center"/>
          </w:tcPr>
          <w:p w:rsidR="003467C4" w:rsidRPr="0098662C" w:rsidRDefault="003467C4" w:rsidP="00435EED">
            <w:pPr>
              <w:rPr>
                <w:rFonts w:ascii="Arial Narrow" w:hAnsi="Arial Narrow" w:cs="Arial"/>
                <w:sz w:val="22"/>
                <w:szCs w:val="22"/>
              </w:rPr>
            </w:pPr>
            <w:r w:rsidRPr="0098662C">
              <w:rPr>
                <w:rFonts w:ascii="Arial Narrow" w:hAnsi="Arial Narrow" w:cs="Arial"/>
                <w:sz w:val="22"/>
                <w:szCs w:val="22"/>
              </w:rPr>
              <w:t>Plav</w:t>
            </w:r>
          </w:p>
        </w:tc>
        <w:tc>
          <w:tcPr>
            <w:tcW w:w="891"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419</w:t>
            </w:r>
          </w:p>
        </w:tc>
        <w:tc>
          <w:tcPr>
            <w:tcW w:w="7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238</w:t>
            </w:r>
          </w:p>
        </w:tc>
        <w:tc>
          <w:tcPr>
            <w:tcW w:w="7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417"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10</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4</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10</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5</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44</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19</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87</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48</w:t>
            </w:r>
          </w:p>
        </w:tc>
        <w:tc>
          <w:tcPr>
            <w:tcW w:w="863"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268</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162</w:t>
            </w:r>
          </w:p>
        </w:tc>
      </w:tr>
      <w:tr w:rsidR="003467C4" w:rsidRPr="0098662C" w:rsidTr="00435EED">
        <w:trPr>
          <w:jc w:val="center"/>
        </w:trPr>
        <w:tc>
          <w:tcPr>
            <w:tcW w:w="468" w:type="dxa"/>
            <w:vAlign w:val="bottom"/>
          </w:tcPr>
          <w:p w:rsidR="003467C4" w:rsidRPr="0098662C" w:rsidRDefault="003467C4" w:rsidP="00435EED">
            <w:pPr>
              <w:rPr>
                <w:rFonts w:ascii="Arial Narrow" w:hAnsi="Arial Narrow" w:cs="Arial"/>
                <w:i/>
                <w:iCs/>
                <w:sz w:val="22"/>
                <w:szCs w:val="22"/>
              </w:rPr>
            </w:pPr>
            <w:r w:rsidRPr="0098662C">
              <w:rPr>
                <w:rFonts w:ascii="Arial Narrow" w:hAnsi="Arial Narrow" w:cs="Arial"/>
                <w:i/>
                <w:iCs/>
                <w:sz w:val="22"/>
                <w:szCs w:val="22"/>
              </w:rPr>
              <w:t>17</w:t>
            </w:r>
          </w:p>
        </w:tc>
        <w:tc>
          <w:tcPr>
            <w:tcW w:w="1271" w:type="dxa"/>
            <w:shd w:val="clear" w:color="auto" w:fill="auto"/>
            <w:vAlign w:val="center"/>
          </w:tcPr>
          <w:p w:rsidR="003467C4" w:rsidRPr="0098662C" w:rsidRDefault="003467C4" w:rsidP="00435EED">
            <w:pPr>
              <w:rPr>
                <w:rFonts w:ascii="Arial Narrow" w:hAnsi="Arial Narrow" w:cs="Arial"/>
                <w:sz w:val="22"/>
                <w:szCs w:val="22"/>
              </w:rPr>
            </w:pPr>
            <w:r w:rsidRPr="0098662C">
              <w:rPr>
                <w:rFonts w:ascii="Arial Narrow" w:hAnsi="Arial Narrow" w:cs="Arial"/>
                <w:sz w:val="22"/>
                <w:szCs w:val="22"/>
              </w:rPr>
              <w:t xml:space="preserve">Petnjica </w:t>
            </w:r>
          </w:p>
        </w:tc>
        <w:tc>
          <w:tcPr>
            <w:tcW w:w="891"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378</w:t>
            </w:r>
          </w:p>
        </w:tc>
        <w:tc>
          <w:tcPr>
            <w:tcW w:w="7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222</w:t>
            </w:r>
          </w:p>
        </w:tc>
        <w:tc>
          <w:tcPr>
            <w:tcW w:w="7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417"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7</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3</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23</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14</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89</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58</w:t>
            </w:r>
          </w:p>
        </w:tc>
        <w:tc>
          <w:tcPr>
            <w:tcW w:w="863"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257</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146</w:t>
            </w:r>
          </w:p>
        </w:tc>
      </w:tr>
      <w:tr w:rsidR="003467C4" w:rsidRPr="0098662C" w:rsidTr="00435EED">
        <w:trPr>
          <w:jc w:val="center"/>
        </w:trPr>
        <w:tc>
          <w:tcPr>
            <w:tcW w:w="468" w:type="dxa"/>
            <w:vAlign w:val="bottom"/>
          </w:tcPr>
          <w:p w:rsidR="003467C4" w:rsidRPr="0098662C" w:rsidRDefault="003467C4" w:rsidP="00435EED">
            <w:pPr>
              <w:rPr>
                <w:rFonts w:ascii="Arial Narrow" w:hAnsi="Arial Narrow" w:cs="Arial"/>
                <w:i/>
                <w:iCs/>
                <w:sz w:val="22"/>
                <w:szCs w:val="22"/>
              </w:rPr>
            </w:pPr>
            <w:r w:rsidRPr="0098662C">
              <w:rPr>
                <w:rFonts w:ascii="Arial Narrow" w:hAnsi="Arial Narrow" w:cs="Arial"/>
                <w:i/>
                <w:iCs/>
                <w:sz w:val="22"/>
                <w:szCs w:val="22"/>
              </w:rPr>
              <w:t>18</w:t>
            </w:r>
          </w:p>
        </w:tc>
        <w:tc>
          <w:tcPr>
            <w:tcW w:w="1271" w:type="dxa"/>
            <w:shd w:val="clear" w:color="auto" w:fill="auto"/>
            <w:vAlign w:val="center"/>
          </w:tcPr>
          <w:p w:rsidR="003467C4" w:rsidRPr="0098662C" w:rsidRDefault="003467C4" w:rsidP="00435EED">
            <w:pPr>
              <w:rPr>
                <w:rFonts w:ascii="Arial Narrow" w:hAnsi="Arial Narrow" w:cs="Arial"/>
                <w:sz w:val="22"/>
                <w:szCs w:val="22"/>
              </w:rPr>
            </w:pPr>
            <w:r w:rsidRPr="0098662C">
              <w:rPr>
                <w:rFonts w:ascii="Arial Narrow" w:hAnsi="Arial Narrow" w:cs="Arial"/>
                <w:sz w:val="22"/>
                <w:szCs w:val="22"/>
              </w:rPr>
              <w:t>Pljevlja</w:t>
            </w:r>
          </w:p>
        </w:tc>
        <w:tc>
          <w:tcPr>
            <w:tcW w:w="891"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609</w:t>
            </w:r>
          </w:p>
        </w:tc>
        <w:tc>
          <w:tcPr>
            <w:tcW w:w="7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336</w:t>
            </w:r>
          </w:p>
        </w:tc>
        <w:tc>
          <w:tcPr>
            <w:tcW w:w="7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417"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8</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5</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15</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4</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62</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33</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128</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80</w:t>
            </w:r>
          </w:p>
        </w:tc>
        <w:tc>
          <w:tcPr>
            <w:tcW w:w="863"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396</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214</w:t>
            </w:r>
          </w:p>
        </w:tc>
      </w:tr>
      <w:tr w:rsidR="003467C4" w:rsidRPr="0098662C" w:rsidTr="00435EED">
        <w:trPr>
          <w:jc w:val="center"/>
        </w:trPr>
        <w:tc>
          <w:tcPr>
            <w:tcW w:w="468" w:type="dxa"/>
            <w:vAlign w:val="bottom"/>
          </w:tcPr>
          <w:p w:rsidR="003467C4" w:rsidRPr="0098662C" w:rsidRDefault="003467C4" w:rsidP="00435EED">
            <w:pPr>
              <w:rPr>
                <w:rFonts w:ascii="Arial Narrow" w:hAnsi="Arial Narrow" w:cs="Arial"/>
                <w:i/>
                <w:iCs/>
                <w:sz w:val="22"/>
                <w:szCs w:val="22"/>
              </w:rPr>
            </w:pPr>
            <w:r w:rsidRPr="0098662C">
              <w:rPr>
                <w:rFonts w:ascii="Arial Narrow" w:hAnsi="Arial Narrow" w:cs="Arial"/>
                <w:i/>
                <w:iCs/>
                <w:sz w:val="22"/>
                <w:szCs w:val="22"/>
              </w:rPr>
              <w:t>19</w:t>
            </w:r>
          </w:p>
        </w:tc>
        <w:tc>
          <w:tcPr>
            <w:tcW w:w="1271" w:type="dxa"/>
            <w:shd w:val="clear" w:color="auto" w:fill="auto"/>
            <w:vAlign w:val="center"/>
          </w:tcPr>
          <w:p w:rsidR="003467C4" w:rsidRPr="0098662C" w:rsidRDefault="003467C4" w:rsidP="00435EED">
            <w:pPr>
              <w:rPr>
                <w:rFonts w:ascii="Arial Narrow" w:hAnsi="Arial Narrow" w:cs="Arial"/>
                <w:sz w:val="22"/>
                <w:szCs w:val="22"/>
              </w:rPr>
            </w:pPr>
            <w:r w:rsidRPr="0098662C">
              <w:rPr>
                <w:rFonts w:ascii="Arial Narrow" w:hAnsi="Arial Narrow" w:cs="Arial"/>
                <w:sz w:val="22"/>
                <w:szCs w:val="22"/>
              </w:rPr>
              <w:t>Plužine</w:t>
            </w:r>
          </w:p>
        </w:tc>
        <w:tc>
          <w:tcPr>
            <w:tcW w:w="891"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28</w:t>
            </w:r>
          </w:p>
        </w:tc>
        <w:tc>
          <w:tcPr>
            <w:tcW w:w="7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11</w:t>
            </w:r>
          </w:p>
        </w:tc>
        <w:tc>
          <w:tcPr>
            <w:tcW w:w="7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417"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6</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4</w:t>
            </w:r>
          </w:p>
        </w:tc>
        <w:tc>
          <w:tcPr>
            <w:tcW w:w="863"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18</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4</w:t>
            </w:r>
          </w:p>
        </w:tc>
      </w:tr>
      <w:tr w:rsidR="003467C4" w:rsidRPr="0098662C" w:rsidTr="00435EED">
        <w:trPr>
          <w:jc w:val="center"/>
        </w:trPr>
        <w:tc>
          <w:tcPr>
            <w:tcW w:w="468" w:type="dxa"/>
            <w:vAlign w:val="bottom"/>
          </w:tcPr>
          <w:p w:rsidR="003467C4" w:rsidRPr="0098662C" w:rsidRDefault="003467C4" w:rsidP="00435EED">
            <w:pPr>
              <w:rPr>
                <w:rFonts w:ascii="Arial Narrow" w:hAnsi="Arial Narrow" w:cs="Arial"/>
                <w:i/>
                <w:iCs/>
                <w:sz w:val="22"/>
                <w:szCs w:val="22"/>
              </w:rPr>
            </w:pPr>
            <w:r w:rsidRPr="0098662C">
              <w:rPr>
                <w:rFonts w:ascii="Arial Narrow" w:hAnsi="Arial Narrow" w:cs="Arial"/>
                <w:i/>
                <w:iCs/>
                <w:sz w:val="22"/>
                <w:szCs w:val="22"/>
              </w:rPr>
              <w:t>20</w:t>
            </w:r>
          </w:p>
        </w:tc>
        <w:tc>
          <w:tcPr>
            <w:tcW w:w="1271" w:type="dxa"/>
            <w:shd w:val="clear" w:color="auto" w:fill="auto"/>
            <w:vAlign w:val="center"/>
          </w:tcPr>
          <w:p w:rsidR="003467C4" w:rsidRPr="0098662C" w:rsidRDefault="003467C4" w:rsidP="00435EED">
            <w:pPr>
              <w:rPr>
                <w:rFonts w:ascii="Arial Narrow" w:hAnsi="Arial Narrow" w:cs="Arial"/>
                <w:sz w:val="22"/>
                <w:szCs w:val="22"/>
              </w:rPr>
            </w:pPr>
            <w:r w:rsidRPr="0098662C">
              <w:rPr>
                <w:rFonts w:ascii="Arial Narrow" w:hAnsi="Arial Narrow" w:cs="Arial"/>
                <w:sz w:val="22"/>
                <w:szCs w:val="22"/>
              </w:rPr>
              <w:t>Rožaje</w:t>
            </w:r>
          </w:p>
        </w:tc>
        <w:tc>
          <w:tcPr>
            <w:tcW w:w="891"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1103</w:t>
            </w:r>
          </w:p>
        </w:tc>
        <w:tc>
          <w:tcPr>
            <w:tcW w:w="7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689</w:t>
            </w:r>
          </w:p>
        </w:tc>
        <w:tc>
          <w:tcPr>
            <w:tcW w:w="7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417"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19</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8</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29</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11</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117</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68</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249</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151</w:t>
            </w:r>
          </w:p>
        </w:tc>
        <w:tc>
          <w:tcPr>
            <w:tcW w:w="863"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689</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451</w:t>
            </w:r>
          </w:p>
        </w:tc>
      </w:tr>
      <w:tr w:rsidR="003467C4" w:rsidRPr="0098662C" w:rsidTr="00435EED">
        <w:trPr>
          <w:jc w:val="center"/>
        </w:trPr>
        <w:tc>
          <w:tcPr>
            <w:tcW w:w="468" w:type="dxa"/>
            <w:vAlign w:val="bottom"/>
          </w:tcPr>
          <w:p w:rsidR="003467C4" w:rsidRPr="0098662C" w:rsidRDefault="003467C4" w:rsidP="00435EED">
            <w:pPr>
              <w:rPr>
                <w:rFonts w:ascii="Arial Narrow" w:hAnsi="Arial Narrow" w:cs="Arial"/>
                <w:i/>
                <w:iCs/>
                <w:sz w:val="22"/>
                <w:szCs w:val="22"/>
              </w:rPr>
            </w:pPr>
            <w:r w:rsidRPr="0098662C">
              <w:rPr>
                <w:rFonts w:ascii="Arial Narrow" w:hAnsi="Arial Narrow" w:cs="Arial"/>
                <w:i/>
                <w:iCs/>
                <w:sz w:val="22"/>
                <w:szCs w:val="22"/>
              </w:rPr>
              <w:t>21</w:t>
            </w:r>
          </w:p>
        </w:tc>
        <w:tc>
          <w:tcPr>
            <w:tcW w:w="1271" w:type="dxa"/>
            <w:shd w:val="clear" w:color="auto" w:fill="auto"/>
            <w:vAlign w:val="center"/>
          </w:tcPr>
          <w:p w:rsidR="003467C4" w:rsidRPr="0098662C" w:rsidRDefault="003467C4" w:rsidP="00435EED">
            <w:pPr>
              <w:rPr>
                <w:rFonts w:ascii="Arial Narrow" w:hAnsi="Arial Narrow" w:cs="Arial"/>
                <w:sz w:val="22"/>
                <w:szCs w:val="22"/>
              </w:rPr>
            </w:pPr>
            <w:r w:rsidRPr="0098662C">
              <w:rPr>
                <w:rFonts w:ascii="Arial Narrow" w:hAnsi="Arial Narrow" w:cs="Arial"/>
                <w:sz w:val="22"/>
                <w:szCs w:val="22"/>
              </w:rPr>
              <w:t>Šavnik</w:t>
            </w:r>
          </w:p>
        </w:tc>
        <w:tc>
          <w:tcPr>
            <w:tcW w:w="891"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13</w:t>
            </w:r>
          </w:p>
        </w:tc>
        <w:tc>
          <w:tcPr>
            <w:tcW w:w="7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w:t>
            </w:r>
          </w:p>
        </w:tc>
        <w:tc>
          <w:tcPr>
            <w:tcW w:w="7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417"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863"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8</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w:t>
            </w:r>
          </w:p>
        </w:tc>
      </w:tr>
      <w:tr w:rsidR="003467C4" w:rsidRPr="0098662C" w:rsidTr="00435EED">
        <w:trPr>
          <w:jc w:val="center"/>
        </w:trPr>
        <w:tc>
          <w:tcPr>
            <w:tcW w:w="468" w:type="dxa"/>
            <w:vAlign w:val="bottom"/>
          </w:tcPr>
          <w:p w:rsidR="003467C4" w:rsidRPr="0098662C" w:rsidRDefault="003467C4" w:rsidP="00435EED">
            <w:pPr>
              <w:rPr>
                <w:rFonts w:ascii="Arial Narrow" w:hAnsi="Arial Narrow" w:cs="Arial"/>
                <w:i/>
                <w:iCs/>
                <w:sz w:val="22"/>
                <w:szCs w:val="22"/>
              </w:rPr>
            </w:pPr>
            <w:r w:rsidRPr="0098662C">
              <w:rPr>
                <w:rFonts w:ascii="Arial Narrow" w:hAnsi="Arial Narrow" w:cs="Arial"/>
                <w:i/>
                <w:iCs/>
                <w:sz w:val="22"/>
                <w:szCs w:val="22"/>
              </w:rPr>
              <w:t>22</w:t>
            </w:r>
          </w:p>
        </w:tc>
        <w:tc>
          <w:tcPr>
            <w:tcW w:w="1271" w:type="dxa"/>
            <w:shd w:val="clear" w:color="auto" w:fill="auto"/>
            <w:vAlign w:val="center"/>
          </w:tcPr>
          <w:p w:rsidR="003467C4" w:rsidRPr="0098662C" w:rsidRDefault="003467C4" w:rsidP="00435EED">
            <w:pPr>
              <w:rPr>
                <w:rFonts w:ascii="Arial Narrow" w:hAnsi="Arial Narrow" w:cs="Arial"/>
                <w:sz w:val="22"/>
                <w:szCs w:val="22"/>
              </w:rPr>
            </w:pPr>
            <w:r w:rsidRPr="0098662C">
              <w:rPr>
                <w:rFonts w:ascii="Arial Narrow" w:hAnsi="Arial Narrow" w:cs="Arial"/>
                <w:sz w:val="22"/>
                <w:szCs w:val="22"/>
              </w:rPr>
              <w:t>Tivat</w:t>
            </w:r>
          </w:p>
        </w:tc>
        <w:tc>
          <w:tcPr>
            <w:tcW w:w="891"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66</w:t>
            </w:r>
          </w:p>
        </w:tc>
        <w:tc>
          <w:tcPr>
            <w:tcW w:w="7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34</w:t>
            </w:r>
          </w:p>
        </w:tc>
        <w:tc>
          <w:tcPr>
            <w:tcW w:w="7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417"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5</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9</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4</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4</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11</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6</w:t>
            </w:r>
          </w:p>
        </w:tc>
        <w:tc>
          <w:tcPr>
            <w:tcW w:w="863"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37</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21</w:t>
            </w:r>
          </w:p>
        </w:tc>
      </w:tr>
      <w:tr w:rsidR="003467C4" w:rsidRPr="0098662C" w:rsidTr="00435EED">
        <w:trPr>
          <w:jc w:val="center"/>
        </w:trPr>
        <w:tc>
          <w:tcPr>
            <w:tcW w:w="468" w:type="dxa"/>
            <w:vAlign w:val="bottom"/>
          </w:tcPr>
          <w:p w:rsidR="003467C4" w:rsidRPr="0098662C" w:rsidRDefault="003467C4" w:rsidP="00435EED">
            <w:pPr>
              <w:rPr>
                <w:rFonts w:ascii="Arial Narrow" w:hAnsi="Arial Narrow" w:cs="Arial"/>
                <w:i/>
                <w:iCs/>
                <w:sz w:val="22"/>
                <w:szCs w:val="22"/>
              </w:rPr>
            </w:pPr>
            <w:r w:rsidRPr="0098662C">
              <w:rPr>
                <w:rFonts w:ascii="Arial Narrow" w:hAnsi="Arial Narrow" w:cs="Arial"/>
                <w:i/>
                <w:iCs/>
                <w:sz w:val="22"/>
                <w:szCs w:val="22"/>
              </w:rPr>
              <w:t>23</w:t>
            </w:r>
          </w:p>
        </w:tc>
        <w:tc>
          <w:tcPr>
            <w:tcW w:w="1271" w:type="dxa"/>
            <w:shd w:val="clear" w:color="auto" w:fill="auto"/>
            <w:vAlign w:val="center"/>
          </w:tcPr>
          <w:p w:rsidR="003467C4" w:rsidRPr="0098662C" w:rsidRDefault="003467C4" w:rsidP="00435EED">
            <w:pPr>
              <w:rPr>
                <w:rFonts w:ascii="Arial Narrow" w:hAnsi="Arial Narrow" w:cs="Arial"/>
                <w:sz w:val="22"/>
                <w:szCs w:val="22"/>
              </w:rPr>
            </w:pPr>
            <w:r w:rsidRPr="0098662C">
              <w:rPr>
                <w:rFonts w:ascii="Arial Narrow" w:hAnsi="Arial Narrow" w:cs="Arial"/>
                <w:sz w:val="22"/>
                <w:szCs w:val="22"/>
              </w:rPr>
              <w:t xml:space="preserve">Tuzi </w:t>
            </w:r>
          </w:p>
        </w:tc>
        <w:tc>
          <w:tcPr>
            <w:tcW w:w="891"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49</w:t>
            </w:r>
          </w:p>
        </w:tc>
        <w:tc>
          <w:tcPr>
            <w:tcW w:w="7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18</w:t>
            </w:r>
          </w:p>
        </w:tc>
        <w:tc>
          <w:tcPr>
            <w:tcW w:w="7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417"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6</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3</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7</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10</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4</w:t>
            </w:r>
          </w:p>
        </w:tc>
        <w:tc>
          <w:tcPr>
            <w:tcW w:w="863"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24</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9</w:t>
            </w:r>
          </w:p>
        </w:tc>
      </w:tr>
      <w:tr w:rsidR="003467C4" w:rsidRPr="0098662C" w:rsidTr="00435EED">
        <w:trPr>
          <w:jc w:val="center"/>
        </w:trPr>
        <w:tc>
          <w:tcPr>
            <w:tcW w:w="468" w:type="dxa"/>
            <w:vAlign w:val="bottom"/>
          </w:tcPr>
          <w:p w:rsidR="003467C4" w:rsidRPr="0098662C" w:rsidRDefault="003467C4" w:rsidP="00435EED">
            <w:pPr>
              <w:rPr>
                <w:rFonts w:ascii="Arial Narrow" w:hAnsi="Arial Narrow" w:cs="Arial"/>
                <w:i/>
                <w:iCs/>
                <w:sz w:val="22"/>
                <w:szCs w:val="22"/>
              </w:rPr>
            </w:pPr>
            <w:r w:rsidRPr="0098662C">
              <w:rPr>
                <w:rFonts w:ascii="Arial Narrow" w:hAnsi="Arial Narrow" w:cs="Arial"/>
                <w:i/>
                <w:iCs/>
                <w:sz w:val="22"/>
                <w:szCs w:val="22"/>
              </w:rPr>
              <w:t>24</w:t>
            </w:r>
          </w:p>
        </w:tc>
        <w:tc>
          <w:tcPr>
            <w:tcW w:w="1271" w:type="dxa"/>
            <w:shd w:val="clear" w:color="auto" w:fill="auto"/>
            <w:vAlign w:val="center"/>
          </w:tcPr>
          <w:p w:rsidR="003467C4" w:rsidRPr="0098662C" w:rsidRDefault="003467C4" w:rsidP="00435EED">
            <w:pPr>
              <w:rPr>
                <w:rFonts w:ascii="Arial Narrow" w:hAnsi="Arial Narrow" w:cs="Arial"/>
                <w:sz w:val="22"/>
                <w:szCs w:val="22"/>
              </w:rPr>
            </w:pPr>
            <w:r w:rsidRPr="0098662C">
              <w:rPr>
                <w:rFonts w:ascii="Arial Narrow" w:hAnsi="Arial Narrow" w:cs="Arial"/>
                <w:sz w:val="22"/>
                <w:szCs w:val="22"/>
              </w:rPr>
              <w:t>Ulcinj</w:t>
            </w:r>
          </w:p>
        </w:tc>
        <w:tc>
          <w:tcPr>
            <w:tcW w:w="891"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52</w:t>
            </w:r>
          </w:p>
        </w:tc>
        <w:tc>
          <w:tcPr>
            <w:tcW w:w="7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15</w:t>
            </w:r>
          </w:p>
        </w:tc>
        <w:tc>
          <w:tcPr>
            <w:tcW w:w="7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417"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3</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4</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12</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5</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10</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3</w:t>
            </w:r>
          </w:p>
        </w:tc>
        <w:tc>
          <w:tcPr>
            <w:tcW w:w="863"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23</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7</w:t>
            </w:r>
          </w:p>
        </w:tc>
      </w:tr>
      <w:tr w:rsidR="003467C4" w:rsidRPr="0098662C" w:rsidTr="00435EED">
        <w:trPr>
          <w:jc w:val="center"/>
        </w:trPr>
        <w:tc>
          <w:tcPr>
            <w:tcW w:w="468" w:type="dxa"/>
            <w:vAlign w:val="bottom"/>
          </w:tcPr>
          <w:p w:rsidR="003467C4" w:rsidRPr="0098662C" w:rsidRDefault="003467C4" w:rsidP="00435EED">
            <w:pPr>
              <w:rPr>
                <w:rFonts w:ascii="Arial Narrow" w:hAnsi="Arial Narrow" w:cs="Arial"/>
                <w:i/>
                <w:iCs/>
                <w:sz w:val="22"/>
                <w:szCs w:val="22"/>
              </w:rPr>
            </w:pPr>
            <w:r w:rsidRPr="0098662C">
              <w:rPr>
                <w:rFonts w:ascii="Arial Narrow" w:hAnsi="Arial Narrow" w:cs="Arial"/>
                <w:i/>
                <w:iCs/>
                <w:sz w:val="22"/>
                <w:szCs w:val="22"/>
              </w:rPr>
              <w:t>25</w:t>
            </w:r>
          </w:p>
        </w:tc>
        <w:tc>
          <w:tcPr>
            <w:tcW w:w="1271" w:type="dxa"/>
            <w:shd w:val="clear" w:color="auto" w:fill="auto"/>
            <w:vAlign w:val="center"/>
          </w:tcPr>
          <w:p w:rsidR="003467C4" w:rsidRPr="0098662C" w:rsidRDefault="003467C4" w:rsidP="00435EED">
            <w:pPr>
              <w:rPr>
                <w:rFonts w:ascii="Arial Narrow" w:hAnsi="Arial Narrow" w:cs="Arial"/>
                <w:sz w:val="22"/>
                <w:szCs w:val="22"/>
              </w:rPr>
            </w:pPr>
            <w:r w:rsidRPr="0098662C">
              <w:rPr>
                <w:rFonts w:ascii="Arial Narrow" w:hAnsi="Arial Narrow" w:cs="Arial"/>
                <w:sz w:val="22"/>
                <w:szCs w:val="22"/>
              </w:rPr>
              <w:t>Žabljak</w:t>
            </w:r>
          </w:p>
        </w:tc>
        <w:tc>
          <w:tcPr>
            <w:tcW w:w="891"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20</w:t>
            </w:r>
          </w:p>
        </w:tc>
        <w:tc>
          <w:tcPr>
            <w:tcW w:w="7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10</w:t>
            </w:r>
          </w:p>
        </w:tc>
        <w:tc>
          <w:tcPr>
            <w:tcW w:w="7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417"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8</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6</w:t>
            </w:r>
          </w:p>
        </w:tc>
        <w:tc>
          <w:tcPr>
            <w:tcW w:w="863"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10</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3</w:t>
            </w:r>
          </w:p>
        </w:tc>
      </w:tr>
      <w:tr w:rsidR="003467C4" w:rsidRPr="0098662C" w:rsidTr="00435EED">
        <w:trPr>
          <w:jc w:val="center"/>
        </w:trPr>
        <w:tc>
          <w:tcPr>
            <w:tcW w:w="468" w:type="dxa"/>
            <w:vAlign w:val="bottom"/>
          </w:tcPr>
          <w:p w:rsidR="003467C4" w:rsidRPr="0098662C" w:rsidRDefault="003467C4" w:rsidP="00435EED">
            <w:pPr>
              <w:rPr>
                <w:rFonts w:ascii="Arial Narrow" w:hAnsi="Arial Narrow" w:cs="Arial"/>
                <w:i/>
                <w:iCs/>
                <w:sz w:val="22"/>
                <w:szCs w:val="22"/>
              </w:rPr>
            </w:pPr>
            <w:r w:rsidRPr="0098662C">
              <w:rPr>
                <w:rFonts w:ascii="Arial Narrow" w:hAnsi="Arial Narrow" w:cs="Arial"/>
                <w:i/>
                <w:iCs/>
                <w:sz w:val="22"/>
                <w:szCs w:val="22"/>
              </w:rPr>
              <w:t>26</w:t>
            </w:r>
          </w:p>
        </w:tc>
        <w:tc>
          <w:tcPr>
            <w:tcW w:w="1271" w:type="dxa"/>
            <w:shd w:val="clear" w:color="auto" w:fill="auto"/>
            <w:vAlign w:val="center"/>
          </w:tcPr>
          <w:p w:rsidR="003467C4" w:rsidRPr="0098662C" w:rsidRDefault="003467C4" w:rsidP="00435EED">
            <w:pPr>
              <w:rPr>
                <w:rFonts w:ascii="Arial Narrow" w:hAnsi="Arial Narrow" w:cs="Arial"/>
                <w:sz w:val="22"/>
                <w:szCs w:val="22"/>
              </w:rPr>
            </w:pPr>
            <w:r w:rsidRPr="0098662C">
              <w:rPr>
                <w:rFonts w:ascii="Arial Narrow" w:hAnsi="Arial Narrow" w:cs="Arial"/>
                <w:sz w:val="22"/>
                <w:szCs w:val="22"/>
              </w:rPr>
              <w:t>UKUPNO</w:t>
            </w:r>
          </w:p>
        </w:tc>
        <w:tc>
          <w:tcPr>
            <w:tcW w:w="891"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8222</w:t>
            </w:r>
          </w:p>
        </w:tc>
        <w:tc>
          <w:tcPr>
            <w:tcW w:w="7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4477</w:t>
            </w:r>
          </w:p>
        </w:tc>
        <w:tc>
          <w:tcPr>
            <w:tcW w:w="7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3</w:t>
            </w:r>
          </w:p>
        </w:tc>
        <w:tc>
          <w:tcPr>
            <w:tcW w:w="417"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0</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240</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106</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268</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111</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888</w:t>
            </w:r>
          </w:p>
        </w:tc>
        <w:tc>
          <w:tcPr>
            <w:tcW w:w="618"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445</w:t>
            </w:r>
          </w:p>
        </w:tc>
        <w:tc>
          <w:tcPr>
            <w:tcW w:w="976"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1933</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1126</w:t>
            </w:r>
          </w:p>
        </w:tc>
        <w:tc>
          <w:tcPr>
            <w:tcW w:w="863"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4890</w:t>
            </w:r>
          </w:p>
        </w:tc>
        <w:tc>
          <w:tcPr>
            <w:tcW w:w="692" w:type="dxa"/>
            <w:shd w:val="clear" w:color="auto" w:fill="auto"/>
            <w:vAlign w:val="bottom"/>
          </w:tcPr>
          <w:p w:rsidR="003467C4" w:rsidRPr="0098662C" w:rsidRDefault="003467C4" w:rsidP="00435EED">
            <w:pPr>
              <w:jc w:val="right"/>
              <w:rPr>
                <w:rFonts w:ascii="Arial Narrow" w:hAnsi="Arial Narrow"/>
                <w:color w:val="000000"/>
                <w:sz w:val="22"/>
                <w:szCs w:val="22"/>
              </w:rPr>
            </w:pPr>
            <w:r w:rsidRPr="0098662C">
              <w:rPr>
                <w:rFonts w:ascii="Arial Narrow" w:hAnsi="Arial Narrow"/>
                <w:color w:val="000000"/>
                <w:sz w:val="22"/>
                <w:szCs w:val="22"/>
              </w:rPr>
              <w:t>2689</w:t>
            </w:r>
          </w:p>
        </w:tc>
      </w:tr>
    </w:tbl>
    <w:p w:rsidR="003467C4" w:rsidRDefault="003467C4" w:rsidP="003467C4">
      <w:pPr>
        <w:jc w:val="center"/>
        <w:rPr>
          <w:rFonts w:ascii="Arial" w:hAnsi="Arial" w:cs="Arial"/>
          <w:bCs/>
          <w:lang w:val="sl-SI"/>
        </w:rPr>
      </w:pPr>
    </w:p>
    <w:p w:rsidR="003467C4" w:rsidRDefault="003467C4" w:rsidP="003467C4"/>
    <w:p w:rsidR="001C5721" w:rsidRPr="00E463C7" w:rsidRDefault="001C5721" w:rsidP="00E463C7">
      <w:pPr>
        <w:jc w:val="center"/>
        <w:rPr>
          <w:rFonts w:ascii="Arial" w:hAnsi="Arial" w:cs="Arial"/>
          <w:b/>
          <w:bCs/>
          <w:sz w:val="20"/>
          <w:szCs w:val="20"/>
          <w:lang w:val="sl-SI"/>
        </w:rPr>
      </w:pPr>
      <w:r w:rsidRPr="00E463C7">
        <w:rPr>
          <w:rFonts w:ascii="Arial" w:hAnsi="Arial" w:cs="Arial"/>
          <w:b/>
          <w:bCs/>
          <w:sz w:val="20"/>
          <w:szCs w:val="20"/>
          <w:lang w:val="sl-SI"/>
        </w:rPr>
        <w:t>Novoprijavljeni po opštinama, polu i stepenima obrazovanja</w:t>
      </w:r>
      <w:r w:rsidRPr="00E463C7">
        <w:rPr>
          <w:rStyle w:val="FootnoteReference"/>
          <w:rFonts w:ascii="Arial" w:hAnsi="Arial"/>
          <w:b/>
          <w:bCs/>
          <w:sz w:val="20"/>
          <w:szCs w:val="20"/>
          <w:lang w:val="sl-SI"/>
        </w:rPr>
        <w:footnoteReference w:id="3"/>
      </w:r>
    </w:p>
    <w:p w:rsidR="00E463C7" w:rsidRPr="00E463C7" w:rsidRDefault="001C5721" w:rsidP="00E463C7">
      <w:pPr>
        <w:pStyle w:val="ListParagraph"/>
        <w:numPr>
          <w:ilvl w:val="2"/>
          <w:numId w:val="11"/>
        </w:numPr>
        <w:spacing w:after="0"/>
        <w:rPr>
          <w:rFonts w:ascii="Arial" w:hAnsi="Arial" w:cs="Arial"/>
          <w:bCs/>
          <w:sz w:val="20"/>
          <w:szCs w:val="20"/>
          <w:lang w:val="sl-SI"/>
        </w:rPr>
      </w:pPr>
      <w:r w:rsidRPr="00E463C7">
        <w:rPr>
          <w:rFonts w:ascii="Arial" w:hAnsi="Arial" w:cs="Arial"/>
          <w:bCs/>
          <w:sz w:val="20"/>
          <w:szCs w:val="20"/>
          <w:lang w:val="sl-SI"/>
        </w:rPr>
        <w:t xml:space="preserve">za period 1. januar – 31. decembar 2018. godine –   </w:t>
      </w:r>
    </w:p>
    <w:p w:rsidR="001C5721" w:rsidRPr="00E463C7" w:rsidRDefault="001C5721" w:rsidP="00E463C7">
      <w:pPr>
        <w:ind w:left="11520"/>
        <w:jc w:val="center"/>
        <w:rPr>
          <w:rFonts w:ascii="Arial" w:hAnsi="Arial" w:cs="Arial"/>
          <w:bCs/>
          <w:sz w:val="22"/>
          <w:szCs w:val="22"/>
          <w:lang w:val="sl-SI"/>
        </w:rPr>
      </w:pPr>
      <w:r w:rsidRPr="00E463C7">
        <w:rPr>
          <w:rFonts w:ascii="Arial" w:hAnsi="Arial" w:cs="Arial"/>
          <w:bCs/>
          <w:sz w:val="22"/>
          <w:szCs w:val="22"/>
          <w:lang w:val="sl-SI"/>
        </w:rPr>
        <w:t xml:space="preserve">  </w:t>
      </w:r>
      <w:r w:rsidRPr="00E463C7">
        <w:rPr>
          <w:rFonts w:ascii="Arial" w:hAnsi="Arial" w:cs="Arial"/>
          <w:bCs/>
          <w:i/>
          <w:sz w:val="20"/>
          <w:szCs w:val="20"/>
          <w:u w:val="single"/>
          <w:lang w:val="sl-SI"/>
        </w:rPr>
        <w:t>(Tab. 29.)</w:t>
      </w:r>
      <w:r w:rsidRPr="00E463C7">
        <w:rPr>
          <w:rFonts w:ascii="Arial" w:hAnsi="Arial" w:cs="Arial"/>
          <w:b/>
          <w:bCs/>
          <w:i/>
          <w:color w:val="FF0000"/>
          <w:sz w:val="20"/>
          <w:szCs w:val="20"/>
          <w:u w:val="single"/>
          <w:lang w:val="sl-SI"/>
        </w:rPr>
        <w:t xml:space="preserve"> </w:t>
      </w:r>
    </w:p>
    <w:tbl>
      <w:tblPr>
        <w:tblW w:w="1527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183"/>
        <w:gridCol w:w="764"/>
        <w:gridCol w:w="764"/>
        <w:gridCol w:w="673"/>
        <w:gridCol w:w="673"/>
        <w:gridCol w:w="581"/>
        <w:gridCol w:w="581"/>
        <w:gridCol w:w="673"/>
        <w:gridCol w:w="673"/>
        <w:gridCol w:w="718"/>
        <w:gridCol w:w="697"/>
        <w:gridCol w:w="581"/>
        <w:gridCol w:w="527"/>
        <w:gridCol w:w="608"/>
        <w:gridCol w:w="605"/>
        <w:gridCol w:w="608"/>
        <w:gridCol w:w="605"/>
        <w:gridCol w:w="673"/>
        <w:gridCol w:w="673"/>
        <w:gridCol w:w="654"/>
        <w:gridCol w:w="651"/>
        <w:gridCol w:w="554"/>
        <w:gridCol w:w="551"/>
      </w:tblGrid>
      <w:tr w:rsidR="001C5721" w:rsidRPr="008840C5" w:rsidTr="00FA54CD">
        <w:trPr>
          <w:trHeight w:val="315"/>
          <w:jc w:val="center"/>
        </w:trPr>
        <w:tc>
          <w:tcPr>
            <w:tcW w:w="1183" w:type="dxa"/>
            <w:shd w:val="clear" w:color="auto" w:fill="auto"/>
            <w:noWrap/>
            <w:vAlign w:val="bottom"/>
          </w:tcPr>
          <w:p w:rsidR="001C5721" w:rsidRPr="008840C5" w:rsidRDefault="001C5721" w:rsidP="00FA54CD">
            <w:pPr>
              <w:ind w:left="180"/>
              <w:jc w:val="center"/>
              <w:rPr>
                <w:rFonts w:ascii="Arial Narrow" w:hAnsi="Arial Narrow" w:cs="Arial"/>
                <w:bCs/>
                <w:sz w:val="22"/>
                <w:szCs w:val="22"/>
                <w:lang w:val="da-DK"/>
              </w:rPr>
            </w:pPr>
            <w:r w:rsidRPr="008840C5">
              <w:rPr>
                <w:rFonts w:ascii="Arial Narrow" w:hAnsi="Arial Narrow" w:cs="Arial"/>
                <w:bCs/>
                <w:sz w:val="22"/>
                <w:szCs w:val="22"/>
                <w:lang w:val="da-DK"/>
              </w:rPr>
              <w:t>Opština</w:t>
            </w:r>
          </w:p>
        </w:tc>
        <w:tc>
          <w:tcPr>
            <w:tcW w:w="764" w:type="dxa"/>
            <w:shd w:val="clear" w:color="auto" w:fill="auto"/>
            <w:noWrap/>
            <w:vAlign w:val="bottom"/>
          </w:tcPr>
          <w:p w:rsidR="001C5721" w:rsidRPr="008840C5" w:rsidRDefault="001C5721" w:rsidP="00FA54CD">
            <w:pPr>
              <w:jc w:val="center"/>
              <w:rPr>
                <w:rFonts w:ascii="Arial Narrow" w:hAnsi="Arial Narrow" w:cs="Arial"/>
                <w:bCs/>
                <w:sz w:val="22"/>
                <w:szCs w:val="22"/>
                <w:lang w:val="da-DK"/>
              </w:rPr>
            </w:pPr>
            <w:r w:rsidRPr="008840C5">
              <w:rPr>
                <w:rFonts w:ascii="Arial Narrow" w:hAnsi="Arial Narrow" w:cs="Arial"/>
                <w:bCs/>
                <w:sz w:val="22"/>
                <w:szCs w:val="22"/>
                <w:lang w:val="da-DK"/>
              </w:rPr>
              <w:t>∑</w:t>
            </w:r>
          </w:p>
        </w:tc>
        <w:tc>
          <w:tcPr>
            <w:tcW w:w="764" w:type="dxa"/>
            <w:shd w:val="clear" w:color="auto" w:fill="auto"/>
            <w:noWrap/>
            <w:vAlign w:val="bottom"/>
          </w:tcPr>
          <w:p w:rsidR="001C5721" w:rsidRPr="008840C5" w:rsidRDefault="001C5721" w:rsidP="00FA54CD">
            <w:pPr>
              <w:jc w:val="center"/>
              <w:rPr>
                <w:rFonts w:ascii="Arial Narrow" w:hAnsi="Arial Narrow" w:cs="Arial"/>
                <w:bCs/>
                <w:sz w:val="22"/>
                <w:szCs w:val="22"/>
                <w:lang w:val="da-DK"/>
              </w:rPr>
            </w:pPr>
            <w:r w:rsidRPr="008840C5">
              <w:rPr>
                <w:rFonts w:ascii="Arial Narrow" w:hAnsi="Arial Narrow" w:cs="Arial"/>
                <w:bCs/>
                <w:sz w:val="22"/>
                <w:szCs w:val="22"/>
                <w:lang w:val="da-DK"/>
              </w:rPr>
              <w:t xml:space="preserve">Ž </w:t>
            </w:r>
          </w:p>
        </w:tc>
        <w:tc>
          <w:tcPr>
            <w:tcW w:w="673" w:type="dxa"/>
            <w:shd w:val="clear" w:color="auto" w:fill="auto"/>
            <w:noWrap/>
            <w:vAlign w:val="bottom"/>
          </w:tcPr>
          <w:p w:rsidR="001C5721" w:rsidRPr="008840C5" w:rsidRDefault="001C5721" w:rsidP="00FA54CD">
            <w:pPr>
              <w:jc w:val="center"/>
              <w:rPr>
                <w:rFonts w:ascii="Arial Narrow" w:hAnsi="Arial Narrow" w:cs="Arial"/>
                <w:bCs/>
                <w:sz w:val="22"/>
                <w:szCs w:val="22"/>
                <w:lang w:val="da-DK"/>
              </w:rPr>
            </w:pPr>
            <w:r w:rsidRPr="008840C5">
              <w:rPr>
                <w:rFonts w:ascii="Arial Narrow" w:hAnsi="Arial Narrow" w:cs="Arial"/>
                <w:bCs/>
                <w:sz w:val="22"/>
                <w:szCs w:val="22"/>
                <w:lang w:val="da-DK"/>
              </w:rPr>
              <w:t>I</w:t>
            </w:r>
          </w:p>
        </w:tc>
        <w:tc>
          <w:tcPr>
            <w:tcW w:w="673" w:type="dxa"/>
            <w:shd w:val="clear" w:color="auto" w:fill="auto"/>
            <w:noWrap/>
            <w:vAlign w:val="bottom"/>
          </w:tcPr>
          <w:p w:rsidR="001C5721" w:rsidRPr="008840C5" w:rsidRDefault="001C5721" w:rsidP="00FA54CD">
            <w:pPr>
              <w:jc w:val="center"/>
              <w:rPr>
                <w:rFonts w:ascii="Arial Narrow" w:hAnsi="Arial Narrow" w:cs="Arial"/>
                <w:bCs/>
                <w:sz w:val="22"/>
                <w:szCs w:val="22"/>
                <w:lang w:val="da-DK"/>
              </w:rPr>
            </w:pPr>
            <w:r w:rsidRPr="008840C5">
              <w:rPr>
                <w:rFonts w:ascii="Arial Narrow" w:hAnsi="Arial Narrow" w:cs="Arial"/>
                <w:bCs/>
                <w:sz w:val="22"/>
                <w:szCs w:val="22"/>
                <w:lang w:val="da-DK"/>
              </w:rPr>
              <w:t>I</w:t>
            </w:r>
          </w:p>
          <w:p w:rsidR="001C5721" w:rsidRPr="008840C5" w:rsidRDefault="001C5721" w:rsidP="00FA54CD">
            <w:pPr>
              <w:jc w:val="center"/>
              <w:rPr>
                <w:rFonts w:ascii="Arial Narrow" w:hAnsi="Arial Narrow" w:cs="Arial"/>
                <w:bCs/>
                <w:sz w:val="22"/>
                <w:szCs w:val="22"/>
                <w:lang w:val="da-DK"/>
              </w:rPr>
            </w:pPr>
            <w:r w:rsidRPr="008840C5">
              <w:rPr>
                <w:rFonts w:ascii="Arial Narrow" w:hAnsi="Arial Narrow" w:cs="Arial"/>
                <w:bCs/>
                <w:sz w:val="22"/>
                <w:szCs w:val="22"/>
                <w:lang w:val="da-DK"/>
              </w:rPr>
              <w:t>ž</w:t>
            </w:r>
          </w:p>
        </w:tc>
        <w:tc>
          <w:tcPr>
            <w:tcW w:w="581" w:type="dxa"/>
            <w:shd w:val="clear" w:color="auto" w:fill="auto"/>
            <w:noWrap/>
            <w:vAlign w:val="bottom"/>
          </w:tcPr>
          <w:p w:rsidR="001C5721" w:rsidRPr="008840C5" w:rsidRDefault="001C5721" w:rsidP="00FA54CD">
            <w:pPr>
              <w:jc w:val="center"/>
              <w:rPr>
                <w:rFonts w:ascii="Arial Narrow" w:hAnsi="Arial Narrow" w:cs="Arial"/>
                <w:bCs/>
                <w:sz w:val="22"/>
                <w:szCs w:val="22"/>
                <w:lang w:val="da-DK"/>
              </w:rPr>
            </w:pPr>
            <w:r w:rsidRPr="008840C5">
              <w:rPr>
                <w:rFonts w:ascii="Arial Narrow" w:hAnsi="Arial Narrow" w:cs="Arial"/>
                <w:bCs/>
                <w:sz w:val="22"/>
                <w:szCs w:val="22"/>
                <w:lang w:val="da-DK"/>
              </w:rPr>
              <w:t>II</w:t>
            </w:r>
          </w:p>
        </w:tc>
        <w:tc>
          <w:tcPr>
            <w:tcW w:w="581" w:type="dxa"/>
            <w:shd w:val="clear" w:color="auto" w:fill="auto"/>
            <w:noWrap/>
            <w:vAlign w:val="bottom"/>
          </w:tcPr>
          <w:p w:rsidR="001C5721" w:rsidRPr="008840C5" w:rsidRDefault="001C5721" w:rsidP="00FA54CD">
            <w:pPr>
              <w:jc w:val="center"/>
              <w:rPr>
                <w:rFonts w:ascii="Arial Narrow" w:hAnsi="Arial Narrow" w:cs="Arial"/>
                <w:bCs/>
                <w:sz w:val="22"/>
                <w:szCs w:val="22"/>
                <w:lang w:val="da-DK"/>
              </w:rPr>
            </w:pPr>
            <w:r w:rsidRPr="008840C5">
              <w:rPr>
                <w:rFonts w:ascii="Arial Narrow" w:hAnsi="Arial Narrow" w:cs="Arial"/>
                <w:bCs/>
                <w:sz w:val="22"/>
                <w:szCs w:val="22"/>
                <w:lang w:val="da-DK"/>
              </w:rPr>
              <w:t>II</w:t>
            </w:r>
          </w:p>
          <w:p w:rsidR="001C5721" w:rsidRPr="008840C5" w:rsidRDefault="001C5721" w:rsidP="00FA54CD">
            <w:pPr>
              <w:jc w:val="center"/>
              <w:rPr>
                <w:rFonts w:ascii="Arial Narrow" w:hAnsi="Arial Narrow" w:cs="Arial"/>
                <w:bCs/>
                <w:sz w:val="22"/>
                <w:szCs w:val="22"/>
                <w:lang w:val="da-DK"/>
              </w:rPr>
            </w:pPr>
            <w:r w:rsidRPr="008840C5">
              <w:rPr>
                <w:rFonts w:ascii="Arial Narrow" w:hAnsi="Arial Narrow" w:cs="Arial"/>
                <w:bCs/>
                <w:sz w:val="22"/>
                <w:szCs w:val="22"/>
                <w:lang w:val="da-DK"/>
              </w:rPr>
              <w:t>ž</w:t>
            </w:r>
          </w:p>
        </w:tc>
        <w:tc>
          <w:tcPr>
            <w:tcW w:w="673" w:type="dxa"/>
            <w:shd w:val="clear" w:color="auto" w:fill="auto"/>
            <w:noWrap/>
            <w:vAlign w:val="bottom"/>
          </w:tcPr>
          <w:p w:rsidR="001C5721" w:rsidRPr="008840C5" w:rsidRDefault="001C5721" w:rsidP="00FA54CD">
            <w:pPr>
              <w:jc w:val="center"/>
              <w:rPr>
                <w:rFonts w:ascii="Arial Narrow" w:hAnsi="Arial Narrow" w:cs="Arial"/>
                <w:bCs/>
                <w:sz w:val="22"/>
                <w:szCs w:val="22"/>
                <w:lang w:val="da-DK"/>
              </w:rPr>
            </w:pPr>
            <w:r w:rsidRPr="008840C5">
              <w:rPr>
                <w:rFonts w:ascii="Arial Narrow" w:hAnsi="Arial Narrow" w:cs="Arial"/>
                <w:bCs/>
                <w:sz w:val="22"/>
                <w:szCs w:val="22"/>
                <w:lang w:val="da-DK"/>
              </w:rPr>
              <w:t>III</w:t>
            </w:r>
          </w:p>
        </w:tc>
        <w:tc>
          <w:tcPr>
            <w:tcW w:w="673" w:type="dxa"/>
            <w:shd w:val="clear" w:color="auto" w:fill="auto"/>
            <w:noWrap/>
            <w:vAlign w:val="bottom"/>
          </w:tcPr>
          <w:p w:rsidR="001C5721" w:rsidRPr="008840C5" w:rsidRDefault="001C5721" w:rsidP="00FA54CD">
            <w:pPr>
              <w:jc w:val="center"/>
              <w:rPr>
                <w:rFonts w:ascii="Arial Narrow" w:hAnsi="Arial Narrow" w:cs="Arial"/>
                <w:bCs/>
                <w:sz w:val="22"/>
                <w:szCs w:val="22"/>
                <w:lang w:val="da-DK"/>
              </w:rPr>
            </w:pPr>
            <w:r w:rsidRPr="008840C5">
              <w:rPr>
                <w:rFonts w:ascii="Arial Narrow" w:hAnsi="Arial Narrow" w:cs="Arial"/>
                <w:bCs/>
                <w:sz w:val="22"/>
                <w:szCs w:val="22"/>
                <w:lang w:val="da-DK"/>
              </w:rPr>
              <w:t>II</w:t>
            </w:r>
          </w:p>
          <w:p w:rsidR="001C5721" w:rsidRPr="008840C5" w:rsidRDefault="001C5721" w:rsidP="00FA54CD">
            <w:pPr>
              <w:jc w:val="center"/>
              <w:rPr>
                <w:rFonts w:ascii="Arial Narrow" w:hAnsi="Arial Narrow" w:cs="Arial"/>
                <w:bCs/>
                <w:sz w:val="22"/>
                <w:szCs w:val="22"/>
                <w:lang w:val="da-DK"/>
              </w:rPr>
            </w:pPr>
            <w:r w:rsidRPr="008840C5">
              <w:rPr>
                <w:rFonts w:ascii="Arial Narrow" w:hAnsi="Arial Narrow" w:cs="Arial"/>
                <w:bCs/>
                <w:sz w:val="22"/>
                <w:szCs w:val="22"/>
                <w:lang w:val="da-DK"/>
              </w:rPr>
              <w:t>Iž</w:t>
            </w:r>
          </w:p>
        </w:tc>
        <w:tc>
          <w:tcPr>
            <w:tcW w:w="718" w:type="dxa"/>
            <w:shd w:val="clear" w:color="auto" w:fill="auto"/>
            <w:noWrap/>
            <w:vAlign w:val="bottom"/>
          </w:tcPr>
          <w:p w:rsidR="001C5721" w:rsidRPr="008840C5" w:rsidRDefault="001C5721" w:rsidP="00FA54CD">
            <w:pPr>
              <w:jc w:val="center"/>
              <w:rPr>
                <w:rFonts w:ascii="Arial Narrow" w:hAnsi="Arial Narrow" w:cs="Arial"/>
                <w:bCs/>
                <w:sz w:val="22"/>
                <w:szCs w:val="22"/>
                <w:lang w:val="da-DK"/>
              </w:rPr>
            </w:pPr>
            <w:r w:rsidRPr="008840C5">
              <w:rPr>
                <w:rFonts w:ascii="Arial Narrow" w:hAnsi="Arial Narrow" w:cs="Arial"/>
                <w:bCs/>
                <w:sz w:val="22"/>
                <w:szCs w:val="22"/>
                <w:lang w:val="da-DK"/>
              </w:rPr>
              <w:t>IV</w:t>
            </w:r>
          </w:p>
        </w:tc>
        <w:tc>
          <w:tcPr>
            <w:tcW w:w="697" w:type="dxa"/>
            <w:shd w:val="clear" w:color="auto" w:fill="auto"/>
            <w:noWrap/>
            <w:vAlign w:val="bottom"/>
          </w:tcPr>
          <w:p w:rsidR="001C5721" w:rsidRPr="008840C5" w:rsidRDefault="001C5721" w:rsidP="00FA54CD">
            <w:pPr>
              <w:jc w:val="center"/>
              <w:rPr>
                <w:rFonts w:ascii="Arial Narrow" w:hAnsi="Arial Narrow" w:cs="Arial"/>
                <w:bCs/>
                <w:sz w:val="22"/>
                <w:szCs w:val="22"/>
                <w:lang w:val="da-DK"/>
              </w:rPr>
            </w:pPr>
            <w:r w:rsidRPr="008840C5">
              <w:rPr>
                <w:rFonts w:ascii="Arial Narrow" w:hAnsi="Arial Narrow" w:cs="Arial"/>
                <w:bCs/>
                <w:sz w:val="22"/>
                <w:szCs w:val="22"/>
                <w:lang w:val="da-DK"/>
              </w:rPr>
              <w:t>IV</w:t>
            </w:r>
          </w:p>
          <w:p w:rsidR="001C5721" w:rsidRPr="008840C5" w:rsidRDefault="001C5721" w:rsidP="00FA54CD">
            <w:pPr>
              <w:jc w:val="center"/>
              <w:rPr>
                <w:rFonts w:ascii="Arial Narrow" w:hAnsi="Arial Narrow" w:cs="Arial"/>
                <w:bCs/>
                <w:sz w:val="22"/>
                <w:szCs w:val="22"/>
                <w:lang w:val="da-DK"/>
              </w:rPr>
            </w:pPr>
            <w:r w:rsidRPr="008840C5">
              <w:rPr>
                <w:rFonts w:ascii="Arial Narrow" w:hAnsi="Arial Narrow" w:cs="Arial"/>
                <w:bCs/>
                <w:sz w:val="22"/>
                <w:szCs w:val="22"/>
                <w:lang w:val="da-DK"/>
              </w:rPr>
              <w:t>ž</w:t>
            </w:r>
          </w:p>
        </w:tc>
        <w:tc>
          <w:tcPr>
            <w:tcW w:w="581" w:type="dxa"/>
            <w:shd w:val="clear" w:color="auto" w:fill="auto"/>
            <w:noWrap/>
            <w:vAlign w:val="bottom"/>
          </w:tcPr>
          <w:p w:rsidR="001C5721" w:rsidRPr="008840C5" w:rsidRDefault="001C5721" w:rsidP="00FA54CD">
            <w:pPr>
              <w:jc w:val="center"/>
              <w:rPr>
                <w:rFonts w:ascii="Arial Narrow" w:hAnsi="Arial Narrow" w:cs="Arial"/>
                <w:bCs/>
                <w:sz w:val="22"/>
                <w:szCs w:val="22"/>
                <w:lang w:val="da-DK"/>
              </w:rPr>
            </w:pPr>
            <w:r w:rsidRPr="008840C5">
              <w:rPr>
                <w:rFonts w:ascii="Arial Narrow" w:hAnsi="Arial Narrow" w:cs="Arial"/>
                <w:bCs/>
                <w:sz w:val="22"/>
                <w:szCs w:val="22"/>
                <w:lang w:val="da-DK"/>
              </w:rPr>
              <w:t>V</w:t>
            </w:r>
          </w:p>
        </w:tc>
        <w:tc>
          <w:tcPr>
            <w:tcW w:w="527" w:type="dxa"/>
            <w:shd w:val="clear" w:color="auto" w:fill="auto"/>
            <w:noWrap/>
            <w:vAlign w:val="bottom"/>
          </w:tcPr>
          <w:p w:rsidR="001C5721" w:rsidRPr="008840C5" w:rsidRDefault="001C5721" w:rsidP="00FA54CD">
            <w:pPr>
              <w:jc w:val="center"/>
              <w:rPr>
                <w:rFonts w:ascii="Arial Narrow" w:hAnsi="Arial Narrow" w:cs="Arial"/>
                <w:bCs/>
                <w:sz w:val="22"/>
                <w:szCs w:val="22"/>
                <w:lang w:val="da-DK"/>
              </w:rPr>
            </w:pPr>
            <w:r w:rsidRPr="008840C5">
              <w:rPr>
                <w:rFonts w:ascii="Arial Narrow" w:hAnsi="Arial Narrow" w:cs="Arial"/>
                <w:bCs/>
                <w:sz w:val="22"/>
                <w:szCs w:val="22"/>
                <w:lang w:val="da-DK"/>
              </w:rPr>
              <w:t>Vž</w:t>
            </w:r>
          </w:p>
        </w:tc>
        <w:tc>
          <w:tcPr>
            <w:tcW w:w="608" w:type="dxa"/>
            <w:shd w:val="clear" w:color="auto" w:fill="auto"/>
            <w:noWrap/>
            <w:vAlign w:val="bottom"/>
          </w:tcPr>
          <w:p w:rsidR="001C5721" w:rsidRPr="008840C5" w:rsidRDefault="001C5721" w:rsidP="00FA54CD">
            <w:pPr>
              <w:jc w:val="center"/>
              <w:rPr>
                <w:rFonts w:ascii="Arial Narrow" w:hAnsi="Arial Narrow" w:cs="Arial"/>
                <w:bCs/>
                <w:sz w:val="22"/>
                <w:szCs w:val="22"/>
                <w:lang w:val="da-DK"/>
              </w:rPr>
            </w:pPr>
            <w:r w:rsidRPr="008840C5">
              <w:rPr>
                <w:rFonts w:ascii="Arial Narrow" w:hAnsi="Arial Narrow" w:cs="Arial"/>
                <w:bCs/>
                <w:sz w:val="22"/>
                <w:szCs w:val="22"/>
                <w:lang w:val="da-DK"/>
              </w:rPr>
              <w:t>VI-1</w:t>
            </w:r>
          </w:p>
        </w:tc>
        <w:tc>
          <w:tcPr>
            <w:tcW w:w="605" w:type="dxa"/>
            <w:shd w:val="clear" w:color="auto" w:fill="auto"/>
            <w:noWrap/>
            <w:vAlign w:val="bottom"/>
          </w:tcPr>
          <w:p w:rsidR="001C5721" w:rsidRPr="008840C5" w:rsidRDefault="001C5721" w:rsidP="00FA54CD">
            <w:pPr>
              <w:jc w:val="center"/>
              <w:rPr>
                <w:rFonts w:ascii="Arial Narrow" w:hAnsi="Arial Narrow" w:cs="Arial"/>
                <w:bCs/>
                <w:sz w:val="22"/>
                <w:szCs w:val="22"/>
                <w:lang w:val="da-DK"/>
              </w:rPr>
            </w:pPr>
            <w:r w:rsidRPr="008840C5">
              <w:rPr>
                <w:rFonts w:ascii="Arial Narrow" w:hAnsi="Arial Narrow" w:cs="Arial"/>
                <w:bCs/>
                <w:sz w:val="22"/>
                <w:szCs w:val="22"/>
                <w:lang w:val="da-DK"/>
              </w:rPr>
              <w:t>VI-1</w:t>
            </w:r>
          </w:p>
          <w:p w:rsidR="001C5721" w:rsidRPr="008840C5" w:rsidRDefault="001C5721" w:rsidP="00FA54CD">
            <w:pPr>
              <w:jc w:val="center"/>
              <w:rPr>
                <w:rFonts w:ascii="Arial Narrow" w:hAnsi="Arial Narrow" w:cs="Arial"/>
                <w:bCs/>
                <w:sz w:val="22"/>
                <w:szCs w:val="22"/>
                <w:lang w:val="da-DK"/>
              </w:rPr>
            </w:pPr>
            <w:r w:rsidRPr="008840C5">
              <w:rPr>
                <w:rFonts w:ascii="Arial Narrow" w:hAnsi="Arial Narrow" w:cs="Arial"/>
                <w:bCs/>
                <w:sz w:val="22"/>
                <w:szCs w:val="22"/>
                <w:lang w:val="da-DK"/>
              </w:rPr>
              <w:t>ž</w:t>
            </w:r>
          </w:p>
        </w:tc>
        <w:tc>
          <w:tcPr>
            <w:tcW w:w="608" w:type="dxa"/>
            <w:shd w:val="clear" w:color="auto" w:fill="auto"/>
            <w:noWrap/>
            <w:vAlign w:val="bottom"/>
          </w:tcPr>
          <w:p w:rsidR="001C5721" w:rsidRPr="008840C5" w:rsidRDefault="001C5721" w:rsidP="00FA54CD">
            <w:pPr>
              <w:jc w:val="center"/>
              <w:rPr>
                <w:rFonts w:ascii="Arial Narrow" w:hAnsi="Arial Narrow" w:cs="Arial"/>
                <w:bCs/>
                <w:sz w:val="22"/>
                <w:szCs w:val="22"/>
                <w:lang w:val="da-DK"/>
              </w:rPr>
            </w:pPr>
            <w:r w:rsidRPr="008840C5">
              <w:rPr>
                <w:rFonts w:ascii="Arial Narrow" w:hAnsi="Arial Narrow" w:cs="Arial"/>
                <w:bCs/>
                <w:sz w:val="22"/>
                <w:szCs w:val="22"/>
                <w:lang w:val="da-DK"/>
              </w:rPr>
              <w:t>VI-2</w:t>
            </w:r>
          </w:p>
        </w:tc>
        <w:tc>
          <w:tcPr>
            <w:tcW w:w="605" w:type="dxa"/>
            <w:shd w:val="clear" w:color="auto" w:fill="auto"/>
            <w:noWrap/>
            <w:vAlign w:val="bottom"/>
          </w:tcPr>
          <w:p w:rsidR="001C5721" w:rsidRPr="008840C5" w:rsidRDefault="001C5721" w:rsidP="00FA54CD">
            <w:pPr>
              <w:jc w:val="center"/>
              <w:rPr>
                <w:rFonts w:ascii="Arial Narrow" w:hAnsi="Arial Narrow" w:cs="Arial"/>
                <w:bCs/>
                <w:sz w:val="22"/>
                <w:szCs w:val="22"/>
                <w:lang w:val="da-DK"/>
              </w:rPr>
            </w:pPr>
            <w:r w:rsidRPr="008840C5">
              <w:rPr>
                <w:rFonts w:ascii="Arial Narrow" w:hAnsi="Arial Narrow" w:cs="Arial"/>
                <w:bCs/>
                <w:sz w:val="22"/>
                <w:szCs w:val="22"/>
                <w:lang w:val="da-DK"/>
              </w:rPr>
              <w:t>VI-2</w:t>
            </w:r>
          </w:p>
          <w:p w:rsidR="001C5721" w:rsidRPr="008840C5" w:rsidRDefault="001C5721" w:rsidP="00FA54CD">
            <w:pPr>
              <w:jc w:val="center"/>
              <w:rPr>
                <w:rFonts w:ascii="Arial Narrow" w:hAnsi="Arial Narrow" w:cs="Arial"/>
                <w:bCs/>
                <w:sz w:val="22"/>
                <w:szCs w:val="22"/>
                <w:lang w:val="da-DK"/>
              </w:rPr>
            </w:pPr>
            <w:r w:rsidRPr="008840C5">
              <w:rPr>
                <w:rFonts w:ascii="Arial Narrow" w:hAnsi="Arial Narrow" w:cs="Arial"/>
                <w:bCs/>
                <w:sz w:val="22"/>
                <w:szCs w:val="22"/>
                <w:lang w:val="da-DK"/>
              </w:rPr>
              <w:t>ž</w:t>
            </w:r>
          </w:p>
        </w:tc>
        <w:tc>
          <w:tcPr>
            <w:tcW w:w="673" w:type="dxa"/>
            <w:shd w:val="clear" w:color="auto" w:fill="auto"/>
            <w:noWrap/>
            <w:vAlign w:val="bottom"/>
          </w:tcPr>
          <w:p w:rsidR="001C5721" w:rsidRPr="008840C5" w:rsidRDefault="001C5721" w:rsidP="00FA54CD">
            <w:pPr>
              <w:jc w:val="center"/>
              <w:rPr>
                <w:rFonts w:ascii="Arial Narrow" w:hAnsi="Arial Narrow" w:cs="Arial"/>
                <w:bCs/>
                <w:sz w:val="22"/>
                <w:szCs w:val="22"/>
                <w:lang w:val="da-DK"/>
              </w:rPr>
            </w:pPr>
            <w:r w:rsidRPr="008840C5">
              <w:rPr>
                <w:rFonts w:ascii="Arial Narrow" w:hAnsi="Arial Narrow" w:cs="Arial"/>
                <w:bCs/>
                <w:sz w:val="22"/>
                <w:szCs w:val="22"/>
                <w:lang w:val="da-DK"/>
              </w:rPr>
              <w:t>VII-1</w:t>
            </w:r>
          </w:p>
        </w:tc>
        <w:tc>
          <w:tcPr>
            <w:tcW w:w="673" w:type="dxa"/>
            <w:shd w:val="clear" w:color="auto" w:fill="auto"/>
            <w:noWrap/>
            <w:vAlign w:val="bottom"/>
          </w:tcPr>
          <w:p w:rsidR="001C5721" w:rsidRPr="008840C5" w:rsidRDefault="001C5721" w:rsidP="00FA54CD">
            <w:pPr>
              <w:jc w:val="center"/>
              <w:rPr>
                <w:rFonts w:ascii="Arial Narrow" w:hAnsi="Arial Narrow" w:cs="Arial"/>
                <w:bCs/>
                <w:sz w:val="22"/>
                <w:szCs w:val="22"/>
                <w:lang w:val="da-DK"/>
              </w:rPr>
            </w:pPr>
            <w:r w:rsidRPr="008840C5">
              <w:rPr>
                <w:rFonts w:ascii="Arial Narrow" w:hAnsi="Arial Narrow" w:cs="Arial"/>
                <w:bCs/>
                <w:sz w:val="22"/>
                <w:szCs w:val="22"/>
                <w:lang w:val="da-DK"/>
              </w:rPr>
              <w:t>VII-1</w:t>
            </w:r>
          </w:p>
          <w:p w:rsidR="001C5721" w:rsidRPr="008840C5" w:rsidRDefault="001C5721" w:rsidP="00FA54CD">
            <w:pPr>
              <w:jc w:val="center"/>
              <w:rPr>
                <w:rFonts w:ascii="Arial Narrow" w:hAnsi="Arial Narrow" w:cs="Arial"/>
                <w:bCs/>
                <w:sz w:val="22"/>
                <w:szCs w:val="22"/>
                <w:lang w:val="da-DK"/>
              </w:rPr>
            </w:pPr>
            <w:r w:rsidRPr="008840C5">
              <w:rPr>
                <w:rFonts w:ascii="Arial Narrow" w:hAnsi="Arial Narrow" w:cs="Arial"/>
                <w:bCs/>
                <w:sz w:val="22"/>
                <w:szCs w:val="22"/>
                <w:lang w:val="da-DK"/>
              </w:rPr>
              <w:t>ž</w:t>
            </w:r>
          </w:p>
        </w:tc>
        <w:tc>
          <w:tcPr>
            <w:tcW w:w="654" w:type="dxa"/>
            <w:shd w:val="clear" w:color="auto" w:fill="auto"/>
            <w:noWrap/>
            <w:vAlign w:val="bottom"/>
          </w:tcPr>
          <w:p w:rsidR="001C5721" w:rsidRPr="008840C5" w:rsidRDefault="001C5721" w:rsidP="00FA54CD">
            <w:pPr>
              <w:jc w:val="center"/>
              <w:rPr>
                <w:rFonts w:ascii="Arial Narrow" w:hAnsi="Arial Narrow" w:cs="Arial"/>
                <w:bCs/>
                <w:sz w:val="22"/>
                <w:szCs w:val="22"/>
                <w:lang w:val="da-DK"/>
              </w:rPr>
            </w:pPr>
            <w:r w:rsidRPr="008840C5">
              <w:rPr>
                <w:rFonts w:ascii="Arial Narrow" w:hAnsi="Arial Narrow" w:cs="Arial"/>
                <w:bCs/>
                <w:sz w:val="22"/>
                <w:szCs w:val="22"/>
                <w:lang w:val="da-DK"/>
              </w:rPr>
              <w:t>VII-2</w:t>
            </w:r>
          </w:p>
        </w:tc>
        <w:tc>
          <w:tcPr>
            <w:tcW w:w="651" w:type="dxa"/>
            <w:shd w:val="clear" w:color="auto" w:fill="auto"/>
            <w:noWrap/>
            <w:vAlign w:val="bottom"/>
          </w:tcPr>
          <w:p w:rsidR="001C5721" w:rsidRPr="008840C5" w:rsidRDefault="001C5721" w:rsidP="00FA54CD">
            <w:pPr>
              <w:jc w:val="center"/>
              <w:rPr>
                <w:rFonts w:ascii="Arial Narrow" w:hAnsi="Arial Narrow" w:cs="Arial"/>
                <w:bCs/>
                <w:sz w:val="22"/>
                <w:szCs w:val="22"/>
                <w:lang w:val="da-DK"/>
              </w:rPr>
            </w:pPr>
            <w:r w:rsidRPr="008840C5">
              <w:rPr>
                <w:rFonts w:ascii="Arial Narrow" w:hAnsi="Arial Narrow" w:cs="Arial"/>
                <w:bCs/>
                <w:sz w:val="22"/>
                <w:szCs w:val="22"/>
                <w:lang w:val="da-DK"/>
              </w:rPr>
              <w:t>VII-2</w:t>
            </w:r>
          </w:p>
          <w:p w:rsidR="001C5721" w:rsidRPr="008840C5" w:rsidRDefault="001C5721" w:rsidP="00FA54CD">
            <w:pPr>
              <w:jc w:val="center"/>
              <w:rPr>
                <w:rFonts w:ascii="Arial Narrow" w:hAnsi="Arial Narrow" w:cs="Arial"/>
                <w:bCs/>
                <w:sz w:val="22"/>
                <w:szCs w:val="22"/>
                <w:lang w:val="da-DK"/>
              </w:rPr>
            </w:pPr>
            <w:r w:rsidRPr="008840C5">
              <w:rPr>
                <w:rFonts w:ascii="Arial Narrow" w:hAnsi="Arial Narrow" w:cs="Arial"/>
                <w:bCs/>
                <w:sz w:val="22"/>
                <w:szCs w:val="22"/>
                <w:lang w:val="da-DK"/>
              </w:rPr>
              <w:t>ž</w:t>
            </w:r>
          </w:p>
        </w:tc>
        <w:tc>
          <w:tcPr>
            <w:tcW w:w="554" w:type="dxa"/>
            <w:shd w:val="clear" w:color="auto" w:fill="auto"/>
            <w:noWrap/>
            <w:vAlign w:val="bottom"/>
          </w:tcPr>
          <w:p w:rsidR="001C5721" w:rsidRPr="008840C5" w:rsidRDefault="001C5721" w:rsidP="00FA54CD">
            <w:pPr>
              <w:jc w:val="center"/>
              <w:rPr>
                <w:rFonts w:ascii="Arial Narrow" w:hAnsi="Arial Narrow" w:cs="Arial"/>
                <w:bCs/>
                <w:sz w:val="22"/>
                <w:szCs w:val="22"/>
                <w:lang w:val="da-DK"/>
              </w:rPr>
            </w:pPr>
            <w:r w:rsidRPr="008840C5">
              <w:rPr>
                <w:rFonts w:ascii="Arial Narrow" w:hAnsi="Arial Narrow" w:cs="Arial"/>
                <w:bCs/>
                <w:sz w:val="22"/>
                <w:szCs w:val="22"/>
                <w:lang w:val="da-DK"/>
              </w:rPr>
              <w:t>VIII</w:t>
            </w:r>
          </w:p>
        </w:tc>
        <w:tc>
          <w:tcPr>
            <w:tcW w:w="551" w:type="dxa"/>
            <w:shd w:val="clear" w:color="auto" w:fill="auto"/>
            <w:noWrap/>
            <w:vAlign w:val="bottom"/>
          </w:tcPr>
          <w:p w:rsidR="001C5721" w:rsidRPr="008840C5" w:rsidRDefault="001C5721" w:rsidP="00FA54CD">
            <w:pPr>
              <w:jc w:val="center"/>
              <w:rPr>
                <w:rFonts w:ascii="Arial Narrow" w:hAnsi="Arial Narrow" w:cs="Arial"/>
                <w:bCs/>
                <w:sz w:val="22"/>
                <w:szCs w:val="22"/>
              </w:rPr>
            </w:pPr>
            <w:r w:rsidRPr="008840C5">
              <w:rPr>
                <w:rFonts w:ascii="Arial Narrow" w:hAnsi="Arial Narrow" w:cs="Arial"/>
                <w:bCs/>
                <w:sz w:val="22"/>
                <w:szCs w:val="22"/>
                <w:lang w:val="da-DK"/>
              </w:rPr>
              <w:t>VI</w:t>
            </w:r>
            <w:r w:rsidRPr="008840C5">
              <w:rPr>
                <w:rFonts w:ascii="Arial Narrow" w:hAnsi="Arial Narrow" w:cs="Arial"/>
                <w:bCs/>
                <w:sz w:val="22"/>
                <w:szCs w:val="22"/>
              </w:rPr>
              <w:t>II</w:t>
            </w:r>
          </w:p>
          <w:p w:rsidR="001C5721" w:rsidRPr="008840C5" w:rsidRDefault="001C5721" w:rsidP="00FA54CD">
            <w:pPr>
              <w:jc w:val="center"/>
              <w:rPr>
                <w:rFonts w:ascii="Arial Narrow" w:hAnsi="Arial Narrow" w:cs="Arial"/>
                <w:bCs/>
                <w:sz w:val="22"/>
                <w:szCs w:val="22"/>
              </w:rPr>
            </w:pPr>
            <w:r w:rsidRPr="008840C5">
              <w:rPr>
                <w:rFonts w:ascii="Arial Narrow" w:hAnsi="Arial Narrow" w:cs="Arial"/>
                <w:bCs/>
                <w:sz w:val="22"/>
                <w:szCs w:val="22"/>
              </w:rPr>
              <w:t>ž</w:t>
            </w:r>
          </w:p>
        </w:tc>
      </w:tr>
      <w:tr w:rsidR="001C5721" w:rsidRPr="008840C5" w:rsidTr="00FA54CD">
        <w:trPr>
          <w:trHeight w:val="255"/>
          <w:jc w:val="center"/>
        </w:trPr>
        <w:tc>
          <w:tcPr>
            <w:tcW w:w="1183" w:type="dxa"/>
            <w:shd w:val="clear" w:color="auto" w:fill="auto"/>
            <w:noWrap/>
            <w:vAlign w:val="center"/>
          </w:tcPr>
          <w:p w:rsidR="001C5721" w:rsidRPr="008840C5" w:rsidRDefault="001C5721" w:rsidP="00FA54CD">
            <w:pPr>
              <w:rPr>
                <w:rFonts w:ascii="Arial Narrow" w:hAnsi="Arial Narrow" w:cs="Arial"/>
                <w:sz w:val="22"/>
                <w:szCs w:val="22"/>
              </w:rPr>
            </w:pPr>
            <w:r w:rsidRPr="008840C5">
              <w:rPr>
                <w:rFonts w:ascii="Arial Narrow" w:hAnsi="Arial Narrow" w:cs="Arial"/>
                <w:sz w:val="22"/>
                <w:szCs w:val="22"/>
              </w:rPr>
              <w:t>Andrijevica</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286</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142</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76</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37</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58</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27</w:t>
            </w:r>
          </w:p>
        </w:tc>
        <w:tc>
          <w:tcPr>
            <w:tcW w:w="71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90</w:t>
            </w:r>
          </w:p>
        </w:tc>
        <w:tc>
          <w:tcPr>
            <w:tcW w:w="69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44</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52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56</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32</w:t>
            </w:r>
          </w:p>
        </w:tc>
        <w:tc>
          <w:tcPr>
            <w:tcW w:w="6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w:t>
            </w:r>
          </w:p>
        </w:tc>
        <w:tc>
          <w:tcPr>
            <w:tcW w:w="6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5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5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r>
      <w:tr w:rsidR="001C5721" w:rsidRPr="008840C5" w:rsidTr="00FA54CD">
        <w:trPr>
          <w:trHeight w:val="255"/>
          <w:jc w:val="center"/>
        </w:trPr>
        <w:tc>
          <w:tcPr>
            <w:tcW w:w="1183" w:type="dxa"/>
            <w:shd w:val="clear" w:color="auto" w:fill="auto"/>
            <w:noWrap/>
            <w:vAlign w:val="center"/>
          </w:tcPr>
          <w:p w:rsidR="001C5721" w:rsidRPr="008840C5" w:rsidRDefault="001C5721" w:rsidP="00FA54CD">
            <w:pPr>
              <w:rPr>
                <w:rFonts w:ascii="Arial Narrow" w:hAnsi="Arial Narrow" w:cs="Arial"/>
                <w:sz w:val="22"/>
                <w:szCs w:val="22"/>
              </w:rPr>
            </w:pPr>
            <w:r w:rsidRPr="008840C5">
              <w:rPr>
                <w:rFonts w:ascii="Arial Narrow" w:hAnsi="Arial Narrow" w:cs="Arial"/>
                <w:sz w:val="22"/>
                <w:szCs w:val="22"/>
              </w:rPr>
              <w:t>Berane</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2155</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1093</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555</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317</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23</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17</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319</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138</w:t>
            </w:r>
          </w:p>
        </w:tc>
        <w:tc>
          <w:tcPr>
            <w:tcW w:w="71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757</w:t>
            </w:r>
          </w:p>
        </w:tc>
        <w:tc>
          <w:tcPr>
            <w:tcW w:w="69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345</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4</w:t>
            </w:r>
          </w:p>
        </w:tc>
        <w:tc>
          <w:tcPr>
            <w:tcW w:w="52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32</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11</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461</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260</w:t>
            </w:r>
          </w:p>
        </w:tc>
        <w:tc>
          <w:tcPr>
            <w:tcW w:w="6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4</w:t>
            </w:r>
          </w:p>
        </w:tc>
        <w:tc>
          <w:tcPr>
            <w:tcW w:w="6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w:t>
            </w:r>
          </w:p>
        </w:tc>
        <w:tc>
          <w:tcPr>
            <w:tcW w:w="5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5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r>
      <w:tr w:rsidR="001C5721" w:rsidRPr="008840C5" w:rsidTr="00FA54CD">
        <w:trPr>
          <w:trHeight w:val="255"/>
          <w:jc w:val="center"/>
        </w:trPr>
        <w:tc>
          <w:tcPr>
            <w:tcW w:w="1183" w:type="dxa"/>
            <w:shd w:val="clear" w:color="auto" w:fill="auto"/>
            <w:noWrap/>
            <w:vAlign w:val="center"/>
          </w:tcPr>
          <w:p w:rsidR="001C5721" w:rsidRPr="008840C5" w:rsidRDefault="001C5721" w:rsidP="00FA54CD">
            <w:pPr>
              <w:rPr>
                <w:rFonts w:ascii="Arial Narrow" w:hAnsi="Arial Narrow" w:cs="Arial"/>
                <w:sz w:val="22"/>
                <w:szCs w:val="22"/>
              </w:rPr>
            </w:pPr>
            <w:r w:rsidRPr="008840C5">
              <w:rPr>
                <w:rFonts w:ascii="Arial Narrow" w:hAnsi="Arial Narrow" w:cs="Arial"/>
                <w:sz w:val="22"/>
                <w:szCs w:val="22"/>
              </w:rPr>
              <w:t>Budva</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769</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489</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79</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49</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13</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9</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103</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67</w:t>
            </w:r>
          </w:p>
        </w:tc>
        <w:tc>
          <w:tcPr>
            <w:tcW w:w="71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281</w:t>
            </w:r>
          </w:p>
        </w:tc>
        <w:tc>
          <w:tcPr>
            <w:tcW w:w="69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179</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4</w:t>
            </w:r>
          </w:p>
        </w:tc>
        <w:tc>
          <w:tcPr>
            <w:tcW w:w="52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24</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14</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253</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162</w:t>
            </w:r>
          </w:p>
        </w:tc>
        <w:tc>
          <w:tcPr>
            <w:tcW w:w="6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11</w:t>
            </w:r>
          </w:p>
        </w:tc>
        <w:tc>
          <w:tcPr>
            <w:tcW w:w="6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7</w:t>
            </w:r>
          </w:p>
        </w:tc>
        <w:tc>
          <w:tcPr>
            <w:tcW w:w="5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5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r>
      <w:tr w:rsidR="001C5721" w:rsidRPr="008840C5" w:rsidTr="00FA54CD">
        <w:trPr>
          <w:trHeight w:val="255"/>
          <w:jc w:val="center"/>
        </w:trPr>
        <w:tc>
          <w:tcPr>
            <w:tcW w:w="1183" w:type="dxa"/>
            <w:shd w:val="clear" w:color="auto" w:fill="auto"/>
            <w:noWrap/>
            <w:vAlign w:val="center"/>
          </w:tcPr>
          <w:p w:rsidR="001C5721" w:rsidRPr="008840C5" w:rsidRDefault="001C5721" w:rsidP="00FA54CD">
            <w:pPr>
              <w:rPr>
                <w:rFonts w:ascii="Arial Narrow" w:hAnsi="Arial Narrow" w:cs="Arial"/>
                <w:sz w:val="22"/>
                <w:szCs w:val="22"/>
              </w:rPr>
            </w:pPr>
            <w:r w:rsidRPr="008840C5">
              <w:rPr>
                <w:rFonts w:ascii="Arial Narrow" w:hAnsi="Arial Narrow" w:cs="Arial"/>
                <w:sz w:val="22"/>
                <w:szCs w:val="22"/>
              </w:rPr>
              <w:t>Bijelo Polje</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2743</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1564</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557</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312</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63</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46</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498</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241</w:t>
            </w:r>
          </w:p>
        </w:tc>
        <w:tc>
          <w:tcPr>
            <w:tcW w:w="71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846</w:t>
            </w:r>
          </w:p>
        </w:tc>
        <w:tc>
          <w:tcPr>
            <w:tcW w:w="69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489</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15</w:t>
            </w:r>
          </w:p>
        </w:tc>
        <w:tc>
          <w:tcPr>
            <w:tcW w:w="52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22</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9</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720</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448</w:t>
            </w:r>
          </w:p>
        </w:tc>
        <w:tc>
          <w:tcPr>
            <w:tcW w:w="6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21</w:t>
            </w:r>
          </w:p>
        </w:tc>
        <w:tc>
          <w:tcPr>
            <w:tcW w:w="6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16</w:t>
            </w:r>
          </w:p>
        </w:tc>
        <w:tc>
          <w:tcPr>
            <w:tcW w:w="5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w:t>
            </w:r>
          </w:p>
        </w:tc>
        <w:tc>
          <w:tcPr>
            <w:tcW w:w="5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r>
      <w:tr w:rsidR="001C5721" w:rsidRPr="008840C5" w:rsidTr="00FA54CD">
        <w:trPr>
          <w:trHeight w:val="255"/>
          <w:jc w:val="center"/>
        </w:trPr>
        <w:tc>
          <w:tcPr>
            <w:tcW w:w="1183" w:type="dxa"/>
            <w:shd w:val="clear" w:color="auto" w:fill="auto"/>
            <w:noWrap/>
            <w:vAlign w:val="center"/>
          </w:tcPr>
          <w:p w:rsidR="001C5721" w:rsidRPr="008840C5" w:rsidRDefault="001C5721" w:rsidP="00FA54CD">
            <w:pPr>
              <w:rPr>
                <w:rFonts w:ascii="Arial Narrow" w:hAnsi="Arial Narrow" w:cs="Arial"/>
                <w:sz w:val="22"/>
                <w:szCs w:val="22"/>
              </w:rPr>
            </w:pPr>
            <w:r w:rsidRPr="008840C5">
              <w:rPr>
                <w:rFonts w:ascii="Arial Narrow" w:hAnsi="Arial Narrow" w:cs="Arial"/>
                <w:sz w:val="22"/>
                <w:szCs w:val="22"/>
              </w:rPr>
              <w:t>Bar</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1994</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1254</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414</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257</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54</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37</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282</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151</w:t>
            </w:r>
          </w:p>
        </w:tc>
        <w:tc>
          <w:tcPr>
            <w:tcW w:w="71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549</w:t>
            </w:r>
          </w:p>
        </w:tc>
        <w:tc>
          <w:tcPr>
            <w:tcW w:w="69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345</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6</w:t>
            </w:r>
          </w:p>
        </w:tc>
        <w:tc>
          <w:tcPr>
            <w:tcW w:w="52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47</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33</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622</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417</w:t>
            </w:r>
          </w:p>
        </w:tc>
        <w:tc>
          <w:tcPr>
            <w:tcW w:w="6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20</w:t>
            </w:r>
          </w:p>
        </w:tc>
        <w:tc>
          <w:tcPr>
            <w:tcW w:w="6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12</w:t>
            </w:r>
          </w:p>
        </w:tc>
        <w:tc>
          <w:tcPr>
            <w:tcW w:w="5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5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r>
      <w:tr w:rsidR="001C5721" w:rsidRPr="008840C5" w:rsidTr="00FA54CD">
        <w:trPr>
          <w:trHeight w:val="255"/>
          <w:jc w:val="center"/>
        </w:trPr>
        <w:tc>
          <w:tcPr>
            <w:tcW w:w="1183" w:type="dxa"/>
            <w:shd w:val="clear" w:color="auto" w:fill="auto"/>
            <w:noWrap/>
            <w:vAlign w:val="center"/>
          </w:tcPr>
          <w:p w:rsidR="001C5721" w:rsidRPr="008840C5" w:rsidRDefault="001C5721" w:rsidP="00FA54CD">
            <w:pPr>
              <w:rPr>
                <w:rFonts w:ascii="Arial Narrow" w:hAnsi="Arial Narrow" w:cs="Arial"/>
                <w:sz w:val="22"/>
                <w:szCs w:val="22"/>
              </w:rPr>
            </w:pPr>
            <w:r w:rsidRPr="008840C5">
              <w:rPr>
                <w:rFonts w:ascii="Arial Narrow" w:hAnsi="Arial Narrow" w:cs="Arial"/>
                <w:sz w:val="22"/>
                <w:szCs w:val="22"/>
              </w:rPr>
              <w:t>Cetinje</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723</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414</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137</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68</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20</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15</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77</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40</w:t>
            </w:r>
          </w:p>
        </w:tc>
        <w:tc>
          <w:tcPr>
            <w:tcW w:w="71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227</w:t>
            </w:r>
          </w:p>
        </w:tc>
        <w:tc>
          <w:tcPr>
            <w:tcW w:w="69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129</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52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5</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249</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156</w:t>
            </w:r>
          </w:p>
        </w:tc>
        <w:tc>
          <w:tcPr>
            <w:tcW w:w="6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8</w:t>
            </w:r>
          </w:p>
        </w:tc>
        <w:tc>
          <w:tcPr>
            <w:tcW w:w="6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w:t>
            </w:r>
          </w:p>
        </w:tc>
        <w:tc>
          <w:tcPr>
            <w:tcW w:w="5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5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r>
      <w:tr w:rsidR="001C5721" w:rsidRPr="008840C5" w:rsidTr="00FA54CD">
        <w:trPr>
          <w:trHeight w:val="255"/>
          <w:jc w:val="center"/>
        </w:trPr>
        <w:tc>
          <w:tcPr>
            <w:tcW w:w="1183" w:type="dxa"/>
            <w:shd w:val="clear" w:color="auto" w:fill="auto"/>
            <w:noWrap/>
            <w:vAlign w:val="center"/>
          </w:tcPr>
          <w:p w:rsidR="001C5721" w:rsidRPr="008840C5" w:rsidRDefault="001C5721" w:rsidP="00FA54CD">
            <w:pPr>
              <w:rPr>
                <w:rFonts w:ascii="Arial Narrow" w:hAnsi="Arial Narrow" w:cs="Arial"/>
                <w:sz w:val="22"/>
                <w:szCs w:val="22"/>
              </w:rPr>
            </w:pPr>
            <w:r w:rsidRPr="008840C5">
              <w:rPr>
                <w:rFonts w:ascii="Arial Narrow" w:hAnsi="Arial Narrow" w:cs="Arial"/>
                <w:sz w:val="22"/>
                <w:szCs w:val="22"/>
              </w:rPr>
              <w:t>Danilovgrad</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877</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497</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169</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98</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12</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9</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178</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88</w:t>
            </w:r>
          </w:p>
        </w:tc>
        <w:tc>
          <w:tcPr>
            <w:tcW w:w="71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313</w:t>
            </w:r>
          </w:p>
        </w:tc>
        <w:tc>
          <w:tcPr>
            <w:tcW w:w="69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175</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4</w:t>
            </w:r>
          </w:p>
        </w:tc>
        <w:tc>
          <w:tcPr>
            <w:tcW w:w="52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6</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4</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189</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118</w:t>
            </w:r>
          </w:p>
        </w:tc>
        <w:tc>
          <w:tcPr>
            <w:tcW w:w="6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6</w:t>
            </w:r>
          </w:p>
        </w:tc>
        <w:tc>
          <w:tcPr>
            <w:tcW w:w="6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5</w:t>
            </w:r>
          </w:p>
        </w:tc>
        <w:tc>
          <w:tcPr>
            <w:tcW w:w="5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5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r>
      <w:tr w:rsidR="001C5721" w:rsidRPr="008840C5" w:rsidTr="00FA54CD">
        <w:trPr>
          <w:trHeight w:val="255"/>
          <w:jc w:val="center"/>
        </w:trPr>
        <w:tc>
          <w:tcPr>
            <w:tcW w:w="1183" w:type="dxa"/>
            <w:shd w:val="clear" w:color="auto" w:fill="auto"/>
            <w:noWrap/>
            <w:vAlign w:val="center"/>
          </w:tcPr>
          <w:p w:rsidR="001C5721" w:rsidRPr="008840C5" w:rsidRDefault="001C5721" w:rsidP="00FA54CD">
            <w:pPr>
              <w:rPr>
                <w:rFonts w:ascii="Arial Narrow" w:hAnsi="Arial Narrow" w:cs="Arial"/>
                <w:sz w:val="22"/>
                <w:szCs w:val="22"/>
              </w:rPr>
            </w:pPr>
            <w:r w:rsidRPr="008840C5">
              <w:rPr>
                <w:rFonts w:ascii="Arial Narrow" w:hAnsi="Arial Narrow" w:cs="Arial"/>
                <w:sz w:val="22"/>
                <w:szCs w:val="22"/>
              </w:rPr>
              <w:t>Golubovci</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994</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575</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247</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141</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39</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18</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208</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110</w:t>
            </w:r>
          </w:p>
        </w:tc>
        <w:tc>
          <w:tcPr>
            <w:tcW w:w="71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372</w:t>
            </w:r>
          </w:p>
        </w:tc>
        <w:tc>
          <w:tcPr>
            <w:tcW w:w="69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223</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8</w:t>
            </w:r>
          </w:p>
        </w:tc>
        <w:tc>
          <w:tcPr>
            <w:tcW w:w="52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6</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5</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111</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76</w:t>
            </w:r>
          </w:p>
        </w:tc>
        <w:tc>
          <w:tcPr>
            <w:tcW w:w="6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w:t>
            </w:r>
          </w:p>
        </w:tc>
        <w:tc>
          <w:tcPr>
            <w:tcW w:w="6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w:t>
            </w:r>
          </w:p>
        </w:tc>
        <w:tc>
          <w:tcPr>
            <w:tcW w:w="5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5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r>
      <w:tr w:rsidR="001C5721" w:rsidRPr="008840C5" w:rsidTr="00FA54CD">
        <w:trPr>
          <w:trHeight w:val="255"/>
          <w:jc w:val="center"/>
        </w:trPr>
        <w:tc>
          <w:tcPr>
            <w:tcW w:w="1183" w:type="dxa"/>
            <w:shd w:val="clear" w:color="auto" w:fill="auto"/>
            <w:noWrap/>
            <w:vAlign w:val="center"/>
          </w:tcPr>
          <w:p w:rsidR="001C5721" w:rsidRPr="008840C5" w:rsidRDefault="001C5721" w:rsidP="00FA54CD">
            <w:pPr>
              <w:rPr>
                <w:rFonts w:ascii="Arial Narrow" w:hAnsi="Arial Narrow" w:cs="Arial"/>
                <w:sz w:val="22"/>
                <w:szCs w:val="22"/>
              </w:rPr>
            </w:pPr>
            <w:r w:rsidRPr="008840C5">
              <w:rPr>
                <w:rFonts w:ascii="Arial Narrow" w:hAnsi="Arial Narrow" w:cs="Arial"/>
                <w:sz w:val="22"/>
                <w:szCs w:val="22"/>
              </w:rPr>
              <w:t>Gusinje</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719</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398</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360</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239</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99</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36</w:t>
            </w:r>
          </w:p>
        </w:tc>
        <w:tc>
          <w:tcPr>
            <w:tcW w:w="71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161</w:t>
            </w:r>
          </w:p>
        </w:tc>
        <w:tc>
          <w:tcPr>
            <w:tcW w:w="69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89</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w:t>
            </w:r>
          </w:p>
        </w:tc>
        <w:tc>
          <w:tcPr>
            <w:tcW w:w="52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7</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82</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30</w:t>
            </w:r>
          </w:p>
        </w:tc>
        <w:tc>
          <w:tcPr>
            <w:tcW w:w="6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6</w:t>
            </w:r>
          </w:p>
        </w:tc>
        <w:tc>
          <w:tcPr>
            <w:tcW w:w="6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w:t>
            </w:r>
          </w:p>
        </w:tc>
        <w:tc>
          <w:tcPr>
            <w:tcW w:w="5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5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r>
      <w:tr w:rsidR="001C5721" w:rsidRPr="008840C5" w:rsidTr="00FA54CD">
        <w:trPr>
          <w:trHeight w:val="255"/>
          <w:jc w:val="center"/>
        </w:trPr>
        <w:tc>
          <w:tcPr>
            <w:tcW w:w="1183" w:type="dxa"/>
            <w:shd w:val="clear" w:color="auto" w:fill="auto"/>
            <w:noWrap/>
            <w:vAlign w:val="center"/>
          </w:tcPr>
          <w:p w:rsidR="001C5721" w:rsidRPr="008840C5" w:rsidRDefault="001C5721" w:rsidP="00FA54CD">
            <w:pPr>
              <w:rPr>
                <w:rFonts w:ascii="Arial Narrow" w:hAnsi="Arial Narrow" w:cs="Arial"/>
                <w:sz w:val="22"/>
                <w:szCs w:val="22"/>
              </w:rPr>
            </w:pPr>
            <w:r w:rsidRPr="008840C5">
              <w:rPr>
                <w:rFonts w:ascii="Arial Narrow" w:hAnsi="Arial Narrow" w:cs="Arial"/>
                <w:sz w:val="22"/>
                <w:szCs w:val="22"/>
              </w:rPr>
              <w:t>H. Novi</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868</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552</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79</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44</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44</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28</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146</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78</w:t>
            </w:r>
          </w:p>
        </w:tc>
        <w:tc>
          <w:tcPr>
            <w:tcW w:w="71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215</w:t>
            </w:r>
          </w:p>
        </w:tc>
        <w:tc>
          <w:tcPr>
            <w:tcW w:w="69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149</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w:t>
            </w:r>
          </w:p>
        </w:tc>
        <w:tc>
          <w:tcPr>
            <w:tcW w:w="52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40</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27</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329</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217</w:t>
            </w:r>
          </w:p>
        </w:tc>
        <w:tc>
          <w:tcPr>
            <w:tcW w:w="6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13</w:t>
            </w:r>
          </w:p>
        </w:tc>
        <w:tc>
          <w:tcPr>
            <w:tcW w:w="6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9</w:t>
            </w:r>
          </w:p>
        </w:tc>
        <w:tc>
          <w:tcPr>
            <w:tcW w:w="5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5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r>
      <w:tr w:rsidR="001C5721" w:rsidRPr="008840C5" w:rsidTr="00FA54CD">
        <w:trPr>
          <w:trHeight w:val="255"/>
          <w:jc w:val="center"/>
        </w:trPr>
        <w:tc>
          <w:tcPr>
            <w:tcW w:w="1183" w:type="dxa"/>
            <w:shd w:val="clear" w:color="auto" w:fill="auto"/>
            <w:noWrap/>
            <w:vAlign w:val="center"/>
          </w:tcPr>
          <w:p w:rsidR="001C5721" w:rsidRPr="008840C5" w:rsidRDefault="001C5721" w:rsidP="00FA54CD">
            <w:pPr>
              <w:rPr>
                <w:rFonts w:ascii="Arial Narrow" w:hAnsi="Arial Narrow" w:cs="Arial"/>
                <w:sz w:val="22"/>
                <w:szCs w:val="22"/>
              </w:rPr>
            </w:pPr>
            <w:r w:rsidRPr="008840C5">
              <w:rPr>
                <w:rFonts w:ascii="Arial Narrow" w:hAnsi="Arial Narrow" w:cs="Arial"/>
                <w:sz w:val="22"/>
                <w:szCs w:val="22"/>
              </w:rPr>
              <w:t>Kolašin</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570</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264</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144</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66</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13</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9</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119</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40</w:t>
            </w:r>
          </w:p>
        </w:tc>
        <w:tc>
          <w:tcPr>
            <w:tcW w:w="71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156</w:t>
            </w:r>
          </w:p>
        </w:tc>
        <w:tc>
          <w:tcPr>
            <w:tcW w:w="69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67</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7</w:t>
            </w:r>
          </w:p>
        </w:tc>
        <w:tc>
          <w:tcPr>
            <w:tcW w:w="52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10</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120</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78</w:t>
            </w:r>
          </w:p>
        </w:tc>
        <w:tc>
          <w:tcPr>
            <w:tcW w:w="6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w:t>
            </w:r>
          </w:p>
        </w:tc>
        <w:tc>
          <w:tcPr>
            <w:tcW w:w="6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w:t>
            </w:r>
          </w:p>
        </w:tc>
        <w:tc>
          <w:tcPr>
            <w:tcW w:w="5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5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r>
      <w:tr w:rsidR="001C5721" w:rsidRPr="008840C5" w:rsidTr="00FA54CD">
        <w:trPr>
          <w:trHeight w:val="255"/>
          <w:jc w:val="center"/>
        </w:trPr>
        <w:tc>
          <w:tcPr>
            <w:tcW w:w="1183" w:type="dxa"/>
            <w:shd w:val="clear" w:color="auto" w:fill="auto"/>
            <w:noWrap/>
            <w:vAlign w:val="center"/>
          </w:tcPr>
          <w:p w:rsidR="001C5721" w:rsidRPr="008840C5" w:rsidRDefault="001C5721" w:rsidP="00FA54CD">
            <w:pPr>
              <w:rPr>
                <w:rFonts w:ascii="Arial Narrow" w:hAnsi="Arial Narrow" w:cs="Arial"/>
                <w:sz w:val="22"/>
                <w:szCs w:val="22"/>
              </w:rPr>
            </w:pPr>
            <w:r w:rsidRPr="008840C5">
              <w:rPr>
                <w:rFonts w:ascii="Arial Narrow" w:hAnsi="Arial Narrow" w:cs="Arial"/>
                <w:sz w:val="22"/>
                <w:szCs w:val="22"/>
              </w:rPr>
              <w:t>Kotor</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665</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425</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55</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34</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11</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9</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82</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35</w:t>
            </w:r>
          </w:p>
        </w:tc>
        <w:tc>
          <w:tcPr>
            <w:tcW w:w="71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185</w:t>
            </w:r>
          </w:p>
        </w:tc>
        <w:tc>
          <w:tcPr>
            <w:tcW w:w="69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108</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w:t>
            </w:r>
          </w:p>
        </w:tc>
        <w:tc>
          <w:tcPr>
            <w:tcW w:w="52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26</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10</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297</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222</w:t>
            </w:r>
          </w:p>
        </w:tc>
        <w:tc>
          <w:tcPr>
            <w:tcW w:w="6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7</w:t>
            </w:r>
          </w:p>
        </w:tc>
        <w:tc>
          <w:tcPr>
            <w:tcW w:w="6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6</w:t>
            </w:r>
          </w:p>
        </w:tc>
        <w:tc>
          <w:tcPr>
            <w:tcW w:w="5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w:t>
            </w:r>
          </w:p>
        </w:tc>
        <w:tc>
          <w:tcPr>
            <w:tcW w:w="5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r>
      <w:tr w:rsidR="001C5721" w:rsidRPr="008840C5" w:rsidTr="00FA54CD">
        <w:trPr>
          <w:trHeight w:val="255"/>
          <w:jc w:val="center"/>
        </w:trPr>
        <w:tc>
          <w:tcPr>
            <w:tcW w:w="1183" w:type="dxa"/>
            <w:shd w:val="clear" w:color="auto" w:fill="auto"/>
            <w:noWrap/>
            <w:vAlign w:val="center"/>
          </w:tcPr>
          <w:p w:rsidR="001C5721" w:rsidRPr="008840C5" w:rsidRDefault="001C5721" w:rsidP="00FA54CD">
            <w:pPr>
              <w:rPr>
                <w:rFonts w:ascii="Arial Narrow" w:hAnsi="Arial Narrow" w:cs="Arial"/>
                <w:sz w:val="22"/>
                <w:szCs w:val="22"/>
              </w:rPr>
            </w:pPr>
            <w:r w:rsidRPr="008840C5">
              <w:rPr>
                <w:rFonts w:ascii="Arial Narrow" w:hAnsi="Arial Narrow" w:cs="Arial"/>
                <w:sz w:val="22"/>
                <w:szCs w:val="22"/>
              </w:rPr>
              <w:t>Mojkovac</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404</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219</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50</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27</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6</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5</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114</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45</w:t>
            </w:r>
          </w:p>
        </w:tc>
        <w:tc>
          <w:tcPr>
            <w:tcW w:w="71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106</w:t>
            </w:r>
          </w:p>
        </w:tc>
        <w:tc>
          <w:tcPr>
            <w:tcW w:w="69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56</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w:t>
            </w:r>
          </w:p>
        </w:tc>
        <w:tc>
          <w:tcPr>
            <w:tcW w:w="52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6</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116</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81</w:t>
            </w:r>
          </w:p>
        </w:tc>
        <w:tc>
          <w:tcPr>
            <w:tcW w:w="6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4</w:t>
            </w:r>
          </w:p>
        </w:tc>
        <w:tc>
          <w:tcPr>
            <w:tcW w:w="6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w:t>
            </w:r>
          </w:p>
        </w:tc>
        <w:tc>
          <w:tcPr>
            <w:tcW w:w="5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5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r>
      <w:tr w:rsidR="001C5721" w:rsidRPr="008840C5" w:rsidTr="00FA54CD">
        <w:trPr>
          <w:trHeight w:val="255"/>
          <w:jc w:val="center"/>
        </w:trPr>
        <w:tc>
          <w:tcPr>
            <w:tcW w:w="1183" w:type="dxa"/>
            <w:shd w:val="clear" w:color="auto" w:fill="auto"/>
            <w:noWrap/>
            <w:vAlign w:val="center"/>
          </w:tcPr>
          <w:p w:rsidR="001C5721" w:rsidRPr="008840C5" w:rsidRDefault="001C5721" w:rsidP="00FA54CD">
            <w:pPr>
              <w:rPr>
                <w:rFonts w:ascii="Arial Narrow" w:hAnsi="Arial Narrow" w:cs="Arial"/>
                <w:sz w:val="22"/>
                <w:szCs w:val="22"/>
              </w:rPr>
            </w:pPr>
            <w:r w:rsidRPr="008840C5">
              <w:rPr>
                <w:rFonts w:ascii="Arial Narrow" w:hAnsi="Arial Narrow" w:cs="Arial"/>
                <w:sz w:val="22"/>
                <w:szCs w:val="22"/>
              </w:rPr>
              <w:t>Nikšić</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3097</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1804</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334</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190</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54</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30</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537</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254</w:t>
            </w:r>
          </w:p>
        </w:tc>
        <w:tc>
          <w:tcPr>
            <w:tcW w:w="71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949</w:t>
            </w:r>
          </w:p>
        </w:tc>
        <w:tc>
          <w:tcPr>
            <w:tcW w:w="69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547</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13</w:t>
            </w:r>
          </w:p>
        </w:tc>
        <w:tc>
          <w:tcPr>
            <w:tcW w:w="52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42</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30</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1120</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717</w:t>
            </w:r>
          </w:p>
        </w:tc>
        <w:tc>
          <w:tcPr>
            <w:tcW w:w="6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47</w:t>
            </w:r>
          </w:p>
        </w:tc>
        <w:tc>
          <w:tcPr>
            <w:tcW w:w="6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35</w:t>
            </w:r>
          </w:p>
        </w:tc>
        <w:tc>
          <w:tcPr>
            <w:tcW w:w="5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w:t>
            </w:r>
          </w:p>
        </w:tc>
        <w:tc>
          <w:tcPr>
            <w:tcW w:w="5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r>
      <w:tr w:rsidR="001C5721" w:rsidRPr="008840C5" w:rsidTr="00FA54CD">
        <w:trPr>
          <w:trHeight w:val="255"/>
          <w:jc w:val="center"/>
        </w:trPr>
        <w:tc>
          <w:tcPr>
            <w:tcW w:w="1183" w:type="dxa"/>
            <w:shd w:val="clear" w:color="auto" w:fill="auto"/>
            <w:noWrap/>
            <w:vAlign w:val="center"/>
          </w:tcPr>
          <w:p w:rsidR="001C5721" w:rsidRPr="008840C5" w:rsidRDefault="001C5721" w:rsidP="00FA54CD">
            <w:pPr>
              <w:rPr>
                <w:rFonts w:ascii="Arial Narrow" w:hAnsi="Arial Narrow" w:cs="Arial"/>
                <w:sz w:val="22"/>
                <w:szCs w:val="22"/>
              </w:rPr>
            </w:pPr>
            <w:r w:rsidRPr="008840C5">
              <w:rPr>
                <w:rFonts w:ascii="Arial Narrow" w:hAnsi="Arial Narrow" w:cs="Arial"/>
                <w:sz w:val="22"/>
                <w:szCs w:val="22"/>
              </w:rPr>
              <w:t>Podgorica</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7970</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4716</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1650</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871</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129</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94</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862</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458</w:t>
            </w:r>
          </w:p>
        </w:tc>
        <w:tc>
          <w:tcPr>
            <w:tcW w:w="71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2423</w:t>
            </w:r>
          </w:p>
        </w:tc>
        <w:tc>
          <w:tcPr>
            <w:tcW w:w="69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1435</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28</w:t>
            </w:r>
          </w:p>
        </w:tc>
        <w:tc>
          <w:tcPr>
            <w:tcW w:w="52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6</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105</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73</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2688</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1724</w:t>
            </w:r>
          </w:p>
        </w:tc>
        <w:tc>
          <w:tcPr>
            <w:tcW w:w="6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79</w:t>
            </w:r>
          </w:p>
        </w:tc>
        <w:tc>
          <w:tcPr>
            <w:tcW w:w="6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52</w:t>
            </w:r>
          </w:p>
        </w:tc>
        <w:tc>
          <w:tcPr>
            <w:tcW w:w="5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4</w:t>
            </w:r>
          </w:p>
        </w:tc>
        <w:tc>
          <w:tcPr>
            <w:tcW w:w="5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w:t>
            </w:r>
          </w:p>
        </w:tc>
      </w:tr>
      <w:tr w:rsidR="001C5721" w:rsidRPr="008840C5" w:rsidTr="00FA54CD">
        <w:trPr>
          <w:trHeight w:val="255"/>
          <w:jc w:val="center"/>
        </w:trPr>
        <w:tc>
          <w:tcPr>
            <w:tcW w:w="1183" w:type="dxa"/>
            <w:shd w:val="clear" w:color="auto" w:fill="auto"/>
            <w:noWrap/>
            <w:vAlign w:val="center"/>
          </w:tcPr>
          <w:p w:rsidR="001C5721" w:rsidRPr="008840C5" w:rsidRDefault="001C5721" w:rsidP="00FA54CD">
            <w:pPr>
              <w:rPr>
                <w:rFonts w:ascii="Arial Narrow" w:hAnsi="Arial Narrow" w:cs="Arial"/>
                <w:sz w:val="22"/>
                <w:szCs w:val="22"/>
              </w:rPr>
            </w:pPr>
            <w:r w:rsidRPr="008840C5">
              <w:rPr>
                <w:rFonts w:ascii="Arial Narrow" w:hAnsi="Arial Narrow" w:cs="Arial"/>
                <w:sz w:val="22"/>
                <w:szCs w:val="22"/>
              </w:rPr>
              <w:t>Plav</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1081</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587</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420</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271</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8</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165</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61</w:t>
            </w:r>
          </w:p>
        </w:tc>
        <w:tc>
          <w:tcPr>
            <w:tcW w:w="71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300</w:t>
            </w:r>
          </w:p>
        </w:tc>
        <w:tc>
          <w:tcPr>
            <w:tcW w:w="69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159</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w:t>
            </w:r>
          </w:p>
        </w:tc>
        <w:tc>
          <w:tcPr>
            <w:tcW w:w="52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9</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6</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169</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83</w:t>
            </w:r>
          </w:p>
        </w:tc>
        <w:tc>
          <w:tcPr>
            <w:tcW w:w="6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7</w:t>
            </w:r>
          </w:p>
        </w:tc>
        <w:tc>
          <w:tcPr>
            <w:tcW w:w="6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w:t>
            </w:r>
          </w:p>
        </w:tc>
        <w:tc>
          <w:tcPr>
            <w:tcW w:w="5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w:t>
            </w:r>
          </w:p>
        </w:tc>
        <w:tc>
          <w:tcPr>
            <w:tcW w:w="5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r>
      <w:tr w:rsidR="001C5721" w:rsidRPr="008840C5" w:rsidTr="00FA54CD">
        <w:trPr>
          <w:trHeight w:val="255"/>
          <w:jc w:val="center"/>
        </w:trPr>
        <w:tc>
          <w:tcPr>
            <w:tcW w:w="1183" w:type="dxa"/>
            <w:shd w:val="clear" w:color="auto" w:fill="auto"/>
            <w:noWrap/>
            <w:vAlign w:val="center"/>
          </w:tcPr>
          <w:p w:rsidR="001C5721" w:rsidRPr="008840C5" w:rsidRDefault="001C5721" w:rsidP="00FA54CD">
            <w:pPr>
              <w:rPr>
                <w:rFonts w:ascii="Arial Narrow" w:hAnsi="Arial Narrow" w:cs="Arial"/>
                <w:sz w:val="22"/>
                <w:szCs w:val="22"/>
              </w:rPr>
            </w:pPr>
            <w:r w:rsidRPr="008840C5">
              <w:rPr>
                <w:rFonts w:ascii="Arial Narrow" w:hAnsi="Arial Narrow" w:cs="Arial"/>
                <w:sz w:val="22"/>
                <w:szCs w:val="22"/>
              </w:rPr>
              <w:t xml:space="preserve">Petnjica </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1144</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623</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775</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485</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30</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14</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145</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31</w:t>
            </w:r>
          </w:p>
        </w:tc>
        <w:tc>
          <w:tcPr>
            <w:tcW w:w="71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155</w:t>
            </w:r>
          </w:p>
        </w:tc>
        <w:tc>
          <w:tcPr>
            <w:tcW w:w="69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72</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w:t>
            </w:r>
          </w:p>
        </w:tc>
        <w:tc>
          <w:tcPr>
            <w:tcW w:w="52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35</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20</w:t>
            </w:r>
          </w:p>
        </w:tc>
        <w:tc>
          <w:tcPr>
            <w:tcW w:w="6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5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5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r>
      <w:tr w:rsidR="001C5721" w:rsidRPr="008840C5" w:rsidTr="00FA54CD">
        <w:trPr>
          <w:trHeight w:val="255"/>
          <w:jc w:val="center"/>
        </w:trPr>
        <w:tc>
          <w:tcPr>
            <w:tcW w:w="1183" w:type="dxa"/>
            <w:shd w:val="clear" w:color="auto" w:fill="auto"/>
            <w:noWrap/>
            <w:vAlign w:val="center"/>
          </w:tcPr>
          <w:p w:rsidR="001C5721" w:rsidRPr="008840C5" w:rsidRDefault="001C5721" w:rsidP="00FA54CD">
            <w:pPr>
              <w:rPr>
                <w:rFonts w:ascii="Arial Narrow" w:hAnsi="Arial Narrow" w:cs="Arial"/>
                <w:sz w:val="22"/>
                <w:szCs w:val="22"/>
              </w:rPr>
            </w:pPr>
            <w:r w:rsidRPr="008840C5">
              <w:rPr>
                <w:rFonts w:ascii="Arial Narrow" w:hAnsi="Arial Narrow" w:cs="Arial"/>
                <w:sz w:val="22"/>
                <w:szCs w:val="22"/>
              </w:rPr>
              <w:t>Pljevlja</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1847</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1026</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291</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173</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38</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26</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375</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156</w:t>
            </w:r>
          </w:p>
        </w:tc>
        <w:tc>
          <w:tcPr>
            <w:tcW w:w="71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639</w:t>
            </w:r>
          </w:p>
        </w:tc>
        <w:tc>
          <w:tcPr>
            <w:tcW w:w="69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369</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5</w:t>
            </w:r>
          </w:p>
        </w:tc>
        <w:tc>
          <w:tcPr>
            <w:tcW w:w="52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31</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16</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450</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274</w:t>
            </w:r>
          </w:p>
        </w:tc>
        <w:tc>
          <w:tcPr>
            <w:tcW w:w="6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16</w:t>
            </w:r>
          </w:p>
        </w:tc>
        <w:tc>
          <w:tcPr>
            <w:tcW w:w="6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11</w:t>
            </w:r>
          </w:p>
        </w:tc>
        <w:tc>
          <w:tcPr>
            <w:tcW w:w="5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5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r>
      <w:tr w:rsidR="001C5721" w:rsidRPr="008840C5" w:rsidTr="00FA54CD">
        <w:trPr>
          <w:trHeight w:val="255"/>
          <w:jc w:val="center"/>
        </w:trPr>
        <w:tc>
          <w:tcPr>
            <w:tcW w:w="1183" w:type="dxa"/>
            <w:shd w:val="clear" w:color="auto" w:fill="auto"/>
            <w:noWrap/>
            <w:vAlign w:val="center"/>
          </w:tcPr>
          <w:p w:rsidR="001C5721" w:rsidRPr="008840C5" w:rsidRDefault="001C5721" w:rsidP="00FA54CD">
            <w:pPr>
              <w:rPr>
                <w:rFonts w:ascii="Arial Narrow" w:hAnsi="Arial Narrow" w:cs="Arial"/>
                <w:sz w:val="22"/>
                <w:szCs w:val="22"/>
              </w:rPr>
            </w:pPr>
            <w:r w:rsidRPr="008840C5">
              <w:rPr>
                <w:rFonts w:ascii="Arial Narrow" w:hAnsi="Arial Narrow" w:cs="Arial"/>
                <w:sz w:val="22"/>
                <w:szCs w:val="22"/>
              </w:rPr>
              <w:t>Plužine</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135</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68</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18</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14</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33</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10</w:t>
            </w:r>
          </w:p>
        </w:tc>
        <w:tc>
          <w:tcPr>
            <w:tcW w:w="71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47</w:t>
            </w:r>
          </w:p>
        </w:tc>
        <w:tc>
          <w:tcPr>
            <w:tcW w:w="69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23</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52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34</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20</w:t>
            </w:r>
          </w:p>
        </w:tc>
        <w:tc>
          <w:tcPr>
            <w:tcW w:w="6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5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5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r>
      <w:tr w:rsidR="001C5721" w:rsidRPr="008840C5" w:rsidTr="00FA54CD">
        <w:trPr>
          <w:trHeight w:val="255"/>
          <w:jc w:val="center"/>
        </w:trPr>
        <w:tc>
          <w:tcPr>
            <w:tcW w:w="1183" w:type="dxa"/>
            <w:shd w:val="clear" w:color="auto" w:fill="auto"/>
            <w:noWrap/>
            <w:vAlign w:val="center"/>
          </w:tcPr>
          <w:p w:rsidR="001C5721" w:rsidRPr="008840C5" w:rsidRDefault="001C5721" w:rsidP="00FA54CD">
            <w:pPr>
              <w:rPr>
                <w:rFonts w:ascii="Arial Narrow" w:hAnsi="Arial Narrow" w:cs="Arial"/>
                <w:sz w:val="22"/>
                <w:szCs w:val="22"/>
              </w:rPr>
            </w:pPr>
            <w:r w:rsidRPr="008840C5">
              <w:rPr>
                <w:rFonts w:ascii="Arial Narrow" w:hAnsi="Arial Narrow" w:cs="Arial"/>
                <w:sz w:val="22"/>
                <w:szCs w:val="22"/>
              </w:rPr>
              <w:t>Rožaje</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2106</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1107</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903</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557</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4</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321</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131</w:t>
            </w:r>
          </w:p>
        </w:tc>
        <w:tc>
          <w:tcPr>
            <w:tcW w:w="71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408</w:t>
            </w:r>
          </w:p>
        </w:tc>
        <w:tc>
          <w:tcPr>
            <w:tcW w:w="69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201</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5</w:t>
            </w:r>
          </w:p>
        </w:tc>
        <w:tc>
          <w:tcPr>
            <w:tcW w:w="52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19</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9</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427</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199</w:t>
            </w:r>
          </w:p>
        </w:tc>
        <w:tc>
          <w:tcPr>
            <w:tcW w:w="6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17</w:t>
            </w:r>
          </w:p>
        </w:tc>
        <w:tc>
          <w:tcPr>
            <w:tcW w:w="6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8</w:t>
            </w:r>
          </w:p>
        </w:tc>
        <w:tc>
          <w:tcPr>
            <w:tcW w:w="5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w:t>
            </w:r>
          </w:p>
        </w:tc>
        <w:tc>
          <w:tcPr>
            <w:tcW w:w="5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w:t>
            </w:r>
          </w:p>
        </w:tc>
      </w:tr>
      <w:tr w:rsidR="001C5721" w:rsidRPr="008840C5" w:rsidTr="00FA54CD">
        <w:trPr>
          <w:trHeight w:val="255"/>
          <w:jc w:val="center"/>
        </w:trPr>
        <w:tc>
          <w:tcPr>
            <w:tcW w:w="1183" w:type="dxa"/>
            <w:shd w:val="clear" w:color="auto" w:fill="auto"/>
            <w:noWrap/>
            <w:vAlign w:val="center"/>
          </w:tcPr>
          <w:p w:rsidR="001C5721" w:rsidRPr="008840C5" w:rsidRDefault="001C5721" w:rsidP="00FA54CD">
            <w:pPr>
              <w:rPr>
                <w:rFonts w:ascii="Arial Narrow" w:hAnsi="Arial Narrow" w:cs="Arial"/>
                <w:sz w:val="22"/>
                <w:szCs w:val="22"/>
              </w:rPr>
            </w:pPr>
            <w:r w:rsidRPr="008840C5">
              <w:rPr>
                <w:rFonts w:ascii="Arial Narrow" w:hAnsi="Arial Narrow" w:cs="Arial"/>
                <w:sz w:val="22"/>
                <w:szCs w:val="22"/>
              </w:rPr>
              <w:t>Šavnik</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76</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34</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9</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4</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12</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w:t>
            </w:r>
          </w:p>
        </w:tc>
        <w:tc>
          <w:tcPr>
            <w:tcW w:w="71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33</w:t>
            </w:r>
          </w:p>
        </w:tc>
        <w:tc>
          <w:tcPr>
            <w:tcW w:w="69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13</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52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19</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12</w:t>
            </w:r>
          </w:p>
        </w:tc>
        <w:tc>
          <w:tcPr>
            <w:tcW w:w="6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5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5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r>
      <w:tr w:rsidR="001C5721" w:rsidRPr="008840C5" w:rsidTr="00FA54CD">
        <w:trPr>
          <w:trHeight w:val="255"/>
          <w:jc w:val="center"/>
        </w:trPr>
        <w:tc>
          <w:tcPr>
            <w:tcW w:w="1183" w:type="dxa"/>
            <w:shd w:val="clear" w:color="auto" w:fill="auto"/>
            <w:noWrap/>
            <w:vAlign w:val="center"/>
          </w:tcPr>
          <w:p w:rsidR="001C5721" w:rsidRPr="008840C5" w:rsidRDefault="001C5721" w:rsidP="00FA54CD">
            <w:pPr>
              <w:rPr>
                <w:rFonts w:ascii="Arial Narrow" w:hAnsi="Arial Narrow" w:cs="Arial"/>
                <w:sz w:val="22"/>
                <w:szCs w:val="22"/>
              </w:rPr>
            </w:pPr>
            <w:r w:rsidRPr="008840C5">
              <w:rPr>
                <w:rFonts w:ascii="Arial Narrow" w:hAnsi="Arial Narrow" w:cs="Arial"/>
                <w:sz w:val="22"/>
                <w:szCs w:val="22"/>
              </w:rPr>
              <w:t>Tivat</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618</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365</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108</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57</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18</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11</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81</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38</w:t>
            </w:r>
          </w:p>
        </w:tc>
        <w:tc>
          <w:tcPr>
            <w:tcW w:w="71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202</w:t>
            </w:r>
          </w:p>
        </w:tc>
        <w:tc>
          <w:tcPr>
            <w:tcW w:w="69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116</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4</w:t>
            </w:r>
          </w:p>
        </w:tc>
        <w:tc>
          <w:tcPr>
            <w:tcW w:w="52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10</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6</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185</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133</w:t>
            </w:r>
          </w:p>
        </w:tc>
        <w:tc>
          <w:tcPr>
            <w:tcW w:w="6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8</w:t>
            </w:r>
          </w:p>
        </w:tc>
        <w:tc>
          <w:tcPr>
            <w:tcW w:w="6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4</w:t>
            </w:r>
          </w:p>
        </w:tc>
        <w:tc>
          <w:tcPr>
            <w:tcW w:w="5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w:t>
            </w:r>
          </w:p>
        </w:tc>
        <w:tc>
          <w:tcPr>
            <w:tcW w:w="5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r>
      <w:tr w:rsidR="001C5721" w:rsidRPr="008840C5" w:rsidTr="00FA54CD">
        <w:trPr>
          <w:trHeight w:val="255"/>
          <w:jc w:val="center"/>
        </w:trPr>
        <w:tc>
          <w:tcPr>
            <w:tcW w:w="1183" w:type="dxa"/>
            <w:shd w:val="clear" w:color="auto" w:fill="auto"/>
            <w:noWrap/>
            <w:vAlign w:val="center"/>
          </w:tcPr>
          <w:p w:rsidR="001C5721" w:rsidRPr="008840C5" w:rsidRDefault="001C5721" w:rsidP="00FA54CD">
            <w:pPr>
              <w:rPr>
                <w:rFonts w:ascii="Arial Narrow" w:hAnsi="Arial Narrow" w:cs="Arial"/>
                <w:sz w:val="22"/>
                <w:szCs w:val="22"/>
              </w:rPr>
            </w:pPr>
            <w:r w:rsidRPr="008840C5">
              <w:rPr>
                <w:rFonts w:ascii="Arial Narrow" w:hAnsi="Arial Narrow" w:cs="Arial"/>
                <w:sz w:val="22"/>
                <w:szCs w:val="22"/>
              </w:rPr>
              <w:t xml:space="preserve">Tuzi </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1180</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666</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555</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316</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21</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9</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124</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50</w:t>
            </w:r>
          </w:p>
        </w:tc>
        <w:tc>
          <w:tcPr>
            <w:tcW w:w="71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292</w:t>
            </w:r>
          </w:p>
        </w:tc>
        <w:tc>
          <w:tcPr>
            <w:tcW w:w="69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165</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w:t>
            </w:r>
          </w:p>
        </w:tc>
        <w:tc>
          <w:tcPr>
            <w:tcW w:w="52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174</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117</w:t>
            </w:r>
          </w:p>
        </w:tc>
        <w:tc>
          <w:tcPr>
            <w:tcW w:w="6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9</w:t>
            </w:r>
          </w:p>
        </w:tc>
        <w:tc>
          <w:tcPr>
            <w:tcW w:w="6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8</w:t>
            </w:r>
          </w:p>
        </w:tc>
        <w:tc>
          <w:tcPr>
            <w:tcW w:w="5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5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r>
      <w:tr w:rsidR="001C5721" w:rsidRPr="008840C5" w:rsidTr="00FA54CD">
        <w:trPr>
          <w:trHeight w:val="255"/>
          <w:jc w:val="center"/>
        </w:trPr>
        <w:tc>
          <w:tcPr>
            <w:tcW w:w="1183" w:type="dxa"/>
            <w:shd w:val="clear" w:color="auto" w:fill="auto"/>
            <w:noWrap/>
            <w:vAlign w:val="center"/>
          </w:tcPr>
          <w:p w:rsidR="001C5721" w:rsidRPr="008840C5" w:rsidRDefault="001C5721" w:rsidP="00FA54CD">
            <w:pPr>
              <w:rPr>
                <w:rFonts w:ascii="Arial Narrow" w:hAnsi="Arial Narrow" w:cs="Arial"/>
                <w:sz w:val="22"/>
                <w:szCs w:val="22"/>
              </w:rPr>
            </w:pPr>
            <w:r w:rsidRPr="008840C5">
              <w:rPr>
                <w:rFonts w:ascii="Arial Narrow" w:hAnsi="Arial Narrow" w:cs="Arial"/>
                <w:sz w:val="22"/>
                <w:szCs w:val="22"/>
              </w:rPr>
              <w:t>Ulcinj</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885</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506</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231</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146</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14</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5</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128</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55</w:t>
            </w:r>
          </w:p>
        </w:tc>
        <w:tc>
          <w:tcPr>
            <w:tcW w:w="71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159</w:t>
            </w:r>
          </w:p>
        </w:tc>
        <w:tc>
          <w:tcPr>
            <w:tcW w:w="69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101</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w:t>
            </w:r>
          </w:p>
        </w:tc>
        <w:tc>
          <w:tcPr>
            <w:tcW w:w="52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11</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5</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303</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172</w:t>
            </w:r>
          </w:p>
        </w:tc>
        <w:tc>
          <w:tcPr>
            <w:tcW w:w="6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36</w:t>
            </w:r>
          </w:p>
        </w:tc>
        <w:tc>
          <w:tcPr>
            <w:tcW w:w="6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21</w:t>
            </w:r>
          </w:p>
        </w:tc>
        <w:tc>
          <w:tcPr>
            <w:tcW w:w="5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5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r>
      <w:tr w:rsidR="001C5721" w:rsidRPr="008840C5" w:rsidTr="00FA54CD">
        <w:trPr>
          <w:trHeight w:val="255"/>
          <w:jc w:val="center"/>
        </w:trPr>
        <w:tc>
          <w:tcPr>
            <w:tcW w:w="1183" w:type="dxa"/>
            <w:shd w:val="clear" w:color="auto" w:fill="auto"/>
            <w:noWrap/>
            <w:vAlign w:val="center"/>
          </w:tcPr>
          <w:p w:rsidR="001C5721" w:rsidRPr="008840C5" w:rsidRDefault="001C5721" w:rsidP="00FA54CD">
            <w:pPr>
              <w:rPr>
                <w:rFonts w:ascii="Arial Narrow" w:hAnsi="Arial Narrow" w:cs="Arial"/>
                <w:sz w:val="22"/>
                <w:szCs w:val="22"/>
              </w:rPr>
            </w:pPr>
            <w:r w:rsidRPr="008840C5">
              <w:rPr>
                <w:rFonts w:ascii="Arial Narrow" w:hAnsi="Arial Narrow" w:cs="Arial"/>
                <w:sz w:val="22"/>
                <w:szCs w:val="22"/>
              </w:rPr>
              <w:t>Žabljak</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128</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46</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17</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4</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15</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w:t>
            </w:r>
          </w:p>
        </w:tc>
        <w:tc>
          <w:tcPr>
            <w:tcW w:w="71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52</w:t>
            </w:r>
          </w:p>
        </w:tc>
        <w:tc>
          <w:tcPr>
            <w:tcW w:w="69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20</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w:t>
            </w:r>
          </w:p>
        </w:tc>
        <w:tc>
          <w:tcPr>
            <w:tcW w:w="52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4</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38</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18</w:t>
            </w:r>
          </w:p>
        </w:tc>
        <w:tc>
          <w:tcPr>
            <w:tcW w:w="6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6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5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c>
          <w:tcPr>
            <w:tcW w:w="5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0</w:t>
            </w:r>
          </w:p>
        </w:tc>
      </w:tr>
      <w:tr w:rsidR="001C5721" w:rsidRPr="008840C5" w:rsidTr="00FA54CD">
        <w:trPr>
          <w:trHeight w:val="255"/>
          <w:jc w:val="center"/>
        </w:trPr>
        <w:tc>
          <w:tcPr>
            <w:tcW w:w="1183" w:type="dxa"/>
            <w:shd w:val="clear" w:color="auto" w:fill="auto"/>
            <w:noWrap/>
            <w:vAlign w:val="center"/>
          </w:tcPr>
          <w:p w:rsidR="001C5721" w:rsidRPr="008840C5" w:rsidRDefault="001C5721" w:rsidP="00FA54CD">
            <w:pPr>
              <w:rPr>
                <w:rFonts w:ascii="Arial Narrow" w:hAnsi="Arial Narrow" w:cs="Arial"/>
                <w:sz w:val="22"/>
                <w:szCs w:val="22"/>
              </w:rPr>
            </w:pPr>
            <w:r w:rsidRPr="008840C5">
              <w:rPr>
                <w:rFonts w:ascii="Arial Narrow" w:hAnsi="Arial Narrow" w:cs="Arial"/>
                <w:sz w:val="22"/>
                <w:szCs w:val="22"/>
              </w:rPr>
              <w:t>UKUPNO</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34034</w:t>
            </w:r>
          </w:p>
        </w:tc>
        <w:tc>
          <w:tcPr>
            <w:tcW w:w="76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19434</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8233</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4777</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624</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399</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5081</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2344</w:t>
            </w:r>
          </w:p>
        </w:tc>
        <w:tc>
          <w:tcPr>
            <w:tcW w:w="71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9917</w:t>
            </w:r>
          </w:p>
        </w:tc>
        <w:tc>
          <w:tcPr>
            <w:tcW w:w="69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5619</w:t>
            </w:r>
          </w:p>
        </w:tc>
        <w:tc>
          <w:tcPr>
            <w:tcW w:w="58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120</w:t>
            </w:r>
          </w:p>
        </w:tc>
        <w:tc>
          <w:tcPr>
            <w:tcW w:w="527"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23</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471</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272</w:t>
            </w:r>
          </w:p>
        </w:tc>
        <w:tc>
          <w:tcPr>
            <w:tcW w:w="608"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7</w:t>
            </w:r>
          </w:p>
        </w:tc>
        <w:tc>
          <w:tcPr>
            <w:tcW w:w="605"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9247</w:t>
            </w:r>
          </w:p>
        </w:tc>
        <w:tc>
          <w:tcPr>
            <w:tcW w:w="673"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5786</w:t>
            </w:r>
          </w:p>
        </w:tc>
        <w:tc>
          <w:tcPr>
            <w:tcW w:w="6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324</w:t>
            </w:r>
          </w:p>
        </w:tc>
        <w:tc>
          <w:tcPr>
            <w:tcW w:w="6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209</w:t>
            </w:r>
          </w:p>
        </w:tc>
        <w:tc>
          <w:tcPr>
            <w:tcW w:w="554"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10</w:t>
            </w:r>
          </w:p>
        </w:tc>
        <w:tc>
          <w:tcPr>
            <w:tcW w:w="551" w:type="dxa"/>
            <w:shd w:val="clear" w:color="auto" w:fill="auto"/>
            <w:noWrap/>
            <w:vAlign w:val="bottom"/>
          </w:tcPr>
          <w:p w:rsidR="001C5721" w:rsidRPr="008840C5" w:rsidRDefault="001C5721" w:rsidP="00FA54CD">
            <w:pPr>
              <w:jc w:val="right"/>
              <w:rPr>
                <w:rFonts w:ascii="Arial Narrow" w:hAnsi="Arial Narrow"/>
                <w:color w:val="000000"/>
                <w:sz w:val="22"/>
                <w:szCs w:val="22"/>
              </w:rPr>
            </w:pPr>
            <w:r w:rsidRPr="008840C5">
              <w:rPr>
                <w:rFonts w:ascii="Arial Narrow" w:hAnsi="Arial Narrow"/>
                <w:color w:val="000000"/>
                <w:sz w:val="22"/>
                <w:szCs w:val="22"/>
              </w:rPr>
              <w:t>4</w:t>
            </w:r>
          </w:p>
        </w:tc>
      </w:tr>
    </w:tbl>
    <w:p w:rsidR="001C5721" w:rsidRPr="004A744D" w:rsidRDefault="001C5721" w:rsidP="001C5721">
      <w:pPr>
        <w:jc w:val="both"/>
        <w:rPr>
          <w:rFonts w:ascii="Arial Narrow" w:hAnsi="Arial Narrow"/>
          <w:bCs/>
          <w:sz w:val="22"/>
          <w:szCs w:val="22"/>
          <w:lang w:val="sl-SI"/>
        </w:rPr>
      </w:pPr>
    </w:p>
    <w:p w:rsidR="001C5721" w:rsidRDefault="001C5721" w:rsidP="001C5721">
      <w:pPr>
        <w:jc w:val="both"/>
        <w:rPr>
          <w:bCs/>
          <w:lang w:val="sl-SI"/>
        </w:rPr>
      </w:pPr>
    </w:p>
    <w:p w:rsidR="001C5721" w:rsidRPr="00894E36" w:rsidRDefault="001C5721" w:rsidP="001C5721">
      <w:pPr>
        <w:pStyle w:val="BodyTextIndent2"/>
        <w:ind w:left="0"/>
        <w:jc w:val="center"/>
        <w:rPr>
          <w:rFonts w:ascii="Arial" w:hAnsi="Arial" w:cs="Arial"/>
          <w:b/>
          <w:i/>
          <w:color w:val="FF0000"/>
        </w:rPr>
      </w:pPr>
      <w:r>
        <w:rPr>
          <w:rFonts w:ascii="Arial" w:hAnsi="Arial" w:cs="Arial"/>
          <w:b/>
          <w:i/>
        </w:rPr>
        <w:t xml:space="preserve">Novoprijavljeni </w:t>
      </w:r>
    </w:p>
    <w:p w:rsidR="001C5721" w:rsidRPr="00B810E7" w:rsidRDefault="001C5721" w:rsidP="001C5721">
      <w:pPr>
        <w:pStyle w:val="BodyTextIndent2"/>
        <w:numPr>
          <w:ilvl w:val="0"/>
          <w:numId w:val="41"/>
        </w:numPr>
        <w:spacing w:after="0" w:line="240" w:lineRule="auto"/>
        <w:jc w:val="center"/>
        <w:rPr>
          <w:rFonts w:ascii="Arial" w:hAnsi="Arial" w:cs="Arial"/>
          <w:i/>
          <w:sz w:val="22"/>
          <w:szCs w:val="22"/>
        </w:rPr>
      </w:pPr>
      <w:r>
        <w:rPr>
          <w:rFonts w:ascii="Arial" w:hAnsi="Arial" w:cs="Arial"/>
          <w:i/>
          <w:sz w:val="22"/>
          <w:szCs w:val="22"/>
        </w:rPr>
        <w:t xml:space="preserve">prema stepenima stručne spreme –      </w:t>
      </w:r>
      <w:r>
        <w:rPr>
          <w:rFonts w:ascii="Arial" w:hAnsi="Arial" w:cs="Arial"/>
          <w:i/>
          <w:sz w:val="20"/>
          <w:szCs w:val="20"/>
          <w:u w:val="single"/>
        </w:rPr>
        <w:t>(Tab.30</w:t>
      </w:r>
      <w:r w:rsidRPr="00B810E7">
        <w:rPr>
          <w:rFonts w:ascii="Arial" w:hAnsi="Arial" w:cs="Arial"/>
          <w:i/>
          <w:sz w:val="20"/>
          <w:szCs w:val="20"/>
          <w:u w:val="single"/>
        </w:rPr>
        <w:t xml:space="preserve">.) </w:t>
      </w:r>
    </w:p>
    <w:tbl>
      <w:tblPr>
        <w:tblW w:w="1542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13"/>
        <w:gridCol w:w="838"/>
        <w:gridCol w:w="815"/>
        <w:gridCol w:w="696"/>
        <w:gridCol w:w="696"/>
        <w:gridCol w:w="576"/>
        <w:gridCol w:w="576"/>
        <w:gridCol w:w="696"/>
        <w:gridCol w:w="696"/>
        <w:gridCol w:w="744"/>
        <w:gridCol w:w="696"/>
        <w:gridCol w:w="517"/>
        <w:gridCol w:w="456"/>
        <w:gridCol w:w="576"/>
        <w:gridCol w:w="576"/>
        <w:gridCol w:w="570"/>
        <w:gridCol w:w="336"/>
        <w:gridCol w:w="696"/>
        <w:gridCol w:w="696"/>
        <w:gridCol w:w="651"/>
        <w:gridCol w:w="576"/>
        <w:gridCol w:w="493"/>
        <w:gridCol w:w="336"/>
      </w:tblGrid>
      <w:tr w:rsidR="001C5721" w:rsidRPr="00FB2789" w:rsidTr="00FA54CD">
        <w:trPr>
          <w:jc w:val="center"/>
        </w:trPr>
        <w:tc>
          <w:tcPr>
            <w:tcW w:w="1915" w:type="dxa"/>
          </w:tcPr>
          <w:p w:rsidR="001C5721" w:rsidRPr="00FB2789" w:rsidRDefault="001C5721" w:rsidP="00FA54CD">
            <w:pPr>
              <w:rPr>
                <w:rFonts w:ascii="Arial Narrow" w:hAnsi="Arial Narrow"/>
                <w:sz w:val="22"/>
                <w:szCs w:val="22"/>
                <w:lang w:val="sl-SI"/>
              </w:rPr>
            </w:pPr>
          </w:p>
        </w:tc>
        <w:tc>
          <w:tcPr>
            <w:tcW w:w="838" w:type="dxa"/>
            <w:vAlign w:val="center"/>
          </w:tcPr>
          <w:p w:rsidR="001C5721" w:rsidRPr="00FB2789" w:rsidRDefault="001C5721" w:rsidP="00FA54CD">
            <w:pPr>
              <w:jc w:val="center"/>
              <w:rPr>
                <w:rFonts w:ascii="Arial Narrow" w:hAnsi="Arial Narrow"/>
                <w:color w:val="000000"/>
                <w:sz w:val="22"/>
                <w:szCs w:val="22"/>
              </w:rPr>
            </w:pPr>
            <w:r w:rsidRPr="00FB2789">
              <w:rPr>
                <w:rFonts w:ascii="Arial Narrow" w:hAnsi="Arial Narrow"/>
                <w:color w:val="000000"/>
                <w:sz w:val="22"/>
                <w:szCs w:val="22"/>
              </w:rPr>
              <w:t>Ukupno</w:t>
            </w:r>
          </w:p>
        </w:tc>
        <w:tc>
          <w:tcPr>
            <w:tcW w:w="816" w:type="dxa"/>
            <w:vAlign w:val="center"/>
          </w:tcPr>
          <w:p w:rsidR="001C5721" w:rsidRPr="00FB2789" w:rsidRDefault="001C5721" w:rsidP="00FA54CD">
            <w:pPr>
              <w:jc w:val="center"/>
              <w:rPr>
                <w:rFonts w:ascii="Arial Narrow" w:hAnsi="Arial Narrow"/>
                <w:color w:val="000000"/>
                <w:sz w:val="22"/>
                <w:szCs w:val="22"/>
              </w:rPr>
            </w:pPr>
            <w:r w:rsidRPr="00FB2789">
              <w:rPr>
                <w:rFonts w:ascii="Arial Narrow" w:hAnsi="Arial Narrow"/>
                <w:color w:val="000000"/>
                <w:sz w:val="22"/>
                <w:szCs w:val="22"/>
              </w:rPr>
              <w:t>Ž</w:t>
            </w:r>
          </w:p>
        </w:tc>
        <w:tc>
          <w:tcPr>
            <w:tcW w:w="696" w:type="dxa"/>
            <w:vAlign w:val="center"/>
          </w:tcPr>
          <w:p w:rsidR="001C5721" w:rsidRPr="00FB2789" w:rsidRDefault="001C5721" w:rsidP="00FA54CD">
            <w:pPr>
              <w:jc w:val="center"/>
              <w:rPr>
                <w:rFonts w:ascii="Arial Narrow" w:hAnsi="Arial Narrow"/>
                <w:color w:val="000000"/>
                <w:sz w:val="22"/>
                <w:szCs w:val="22"/>
              </w:rPr>
            </w:pPr>
            <w:r w:rsidRPr="00FB2789">
              <w:rPr>
                <w:rFonts w:ascii="Arial Narrow" w:hAnsi="Arial Narrow"/>
                <w:color w:val="000000"/>
                <w:sz w:val="22"/>
                <w:szCs w:val="22"/>
              </w:rPr>
              <w:t>I</w:t>
            </w:r>
          </w:p>
        </w:tc>
        <w:tc>
          <w:tcPr>
            <w:tcW w:w="696" w:type="dxa"/>
            <w:vAlign w:val="center"/>
          </w:tcPr>
          <w:p w:rsidR="001C5721" w:rsidRPr="00FB2789" w:rsidRDefault="001C5721" w:rsidP="00FA54CD">
            <w:pPr>
              <w:jc w:val="center"/>
              <w:rPr>
                <w:rFonts w:ascii="Arial Narrow" w:hAnsi="Arial Narrow"/>
                <w:color w:val="000000"/>
                <w:sz w:val="22"/>
                <w:szCs w:val="22"/>
              </w:rPr>
            </w:pPr>
            <w:r w:rsidRPr="00FB2789">
              <w:rPr>
                <w:rFonts w:ascii="Arial Narrow" w:hAnsi="Arial Narrow"/>
                <w:color w:val="000000"/>
                <w:sz w:val="22"/>
                <w:szCs w:val="22"/>
              </w:rPr>
              <w:t>Ž</w:t>
            </w:r>
          </w:p>
        </w:tc>
        <w:tc>
          <w:tcPr>
            <w:tcW w:w="576" w:type="dxa"/>
            <w:vAlign w:val="center"/>
          </w:tcPr>
          <w:p w:rsidR="001C5721" w:rsidRPr="00FB2789" w:rsidRDefault="001C5721" w:rsidP="00FA54CD">
            <w:pPr>
              <w:jc w:val="center"/>
              <w:rPr>
                <w:rFonts w:ascii="Arial Narrow" w:hAnsi="Arial Narrow"/>
                <w:color w:val="000000"/>
                <w:sz w:val="22"/>
                <w:szCs w:val="22"/>
              </w:rPr>
            </w:pPr>
            <w:r w:rsidRPr="00FB2789">
              <w:rPr>
                <w:rFonts w:ascii="Arial Narrow" w:hAnsi="Arial Narrow"/>
                <w:color w:val="000000"/>
                <w:sz w:val="22"/>
                <w:szCs w:val="22"/>
              </w:rPr>
              <w:t>II</w:t>
            </w:r>
          </w:p>
        </w:tc>
        <w:tc>
          <w:tcPr>
            <w:tcW w:w="576" w:type="dxa"/>
            <w:vAlign w:val="center"/>
          </w:tcPr>
          <w:p w:rsidR="001C5721" w:rsidRPr="00FB2789" w:rsidRDefault="001C5721" w:rsidP="00FA54CD">
            <w:pPr>
              <w:jc w:val="center"/>
              <w:rPr>
                <w:rFonts w:ascii="Arial Narrow" w:hAnsi="Arial Narrow"/>
                <w:color w:val="000000"/>
                <w:sz w:val="22"/>
                <w:szCs w:val="22"/>
              </w:rPr>
            </w:pPr>
            <w:r w:rsidRPr="00FB2789">
              <w:rPr>
                <w:rFonts w:ascii="Arial Narrow" w:hAnsi="Arial Narrow"/>
                <w:color w:val="000000"/>
                <w:sz w:val="22"/>
                <w:szCs w:val="22"/>
              </w:rPr>
              <w:t>Ž</w:t>
            </w:r>
          </w:p>
        </w:tc>
        <w:tc>
          <w:tcPr>
            <w:tcW w:w="696" w:type="dxa"/>
            <w:vAlign w:val="center"/>
          </w:tcPr>
          <w:p w:rsidR="001C5721" w:rsidRPr="00FB2789" w:rsidRDefault="001C5721" w:rsidP="00FA54CD">
            <w:pPr>
              <w:jc w:val="center"/>
              <w:rPr>
                <w:rFonts w:ascii="Arial Narrow" w:hAnsi="Arial Narrow"/>
                <w:color w:val="000000"/>
                <w:sz w:val="22"/>
                <w:szCs w:val="22"/>
              </w:rPr>
            </w:pPr>
            <w:r w:rsidRPr="00FB2789">
              <w:rPr>
                <w:rFonts w:ascii="Arial Narrow" w:hAnsi="Arial Narrow"/>
                <w:color w:val="000000"/>
                <w:sz w:val="22"/>
                <w:szCs w:val="22"/>
              </w:rPr>
              <w:t>III</w:t>
            </w:r>
          </w:p>
        </w:tc>
        <w:tc>
          <w:tcPr>
            <w:tcW w:w="696" w:type="dxa"/>
            <w:vAlign w:val="center"/>
          </w:tcPr>
          <w:p w:rsidR="001C5721" w:rsidRPr="00FB2789" w:rsidRDefault="001C5721" w:rsidP="00FA54CD">
            <w:pPr>
              <w:jc w:val="center"/>
              <w:rPr>
                <w:rFonts w:ascii="Arial Narrow" w:hAnsi="Arial Narrow"/>
                <w:color w:val="000000"/>
                <w:sz w:val="22"/>
                <w:szCs w:val="22"/>
              </w:rPr>
            </w:pPr>
            <w:r w:rsidRPr="00FB2789">
              <w:rPr>
                <w:rFonts w:ascii="Arial Narrow" w:hAnsi="Arial Narrow"/>
                <w:color w:val="000000"/>
                <w:sz w:val="22"/>
                <w:szCs w:val="22"/>
              </w:rPr>
              <w:t>Ž</w:t>
            </w:r>
          </w:p>
        </w:tc>
        <w:tc>
          <w:tcPr>
            <w:tcW w:w="744" w:type="dxa"/>
            <w:vAlign w:val="center"/>
          </w:tcPr>
          <w:p w:rsidR="001C5721" w:rsidRPr="00FB2789" w:rsidRDefault="001C5721" w:rsidP="00FA54CD">
            <w:pPr>
              <w:jc w:val="center"/>
              <w:rPr>
                <w:rFonts w:ascii="Arial Narrow" w:hAnsi="Arial Narrow"/>
                <w:color w:val="000000"/>
                <w:sz w:val="22"/>
                <w:szCs w:val="22"/>
              </w:rPr>
            </w:pPr>
            <w:r w:rsidRPr="00FB2789">
              <w:rPr>
                <w:rFonts w:ascii="Arial Narrow" w:hAnsi="Arial Narrow"/>
                <w:color w:val="000000"/>
                <w:sz w:val="22"/>
                <w:szCs w:val="22"/>
              </w:rPr>
              <w:t>IV</w:t>
            </w:r>
          </w:p>
        </w:tc>
        <w:tc>
          <w:tcPr>
            <w:tcW w:w="696" w:type="dxa"/>
            <w:vAlign w:val="center"/>
          </w:tcPr>
          <w:p w:rsidR="001C5721" w:rsidRPr="00FB2789" w:rsidRDefault="001C5721" w:rsidP="00FA54CD">
            <w:pPr>
              <w:jc w:val="center"/>
              <w:rPr>
                <w:rFonts w:ascii="Arial Narrow" w:hAnsi="Arial Narrow"/>
                <w:color w:val="000000"/>
                <w:sz w:val="22"/>
                <w:szCs w:val="22"/>
              </w:rPr>
            </w:pPr>
            <w:r w:rsidRPr="00FB2789">
              <w:rPr>
                <w:rFonts w:ascii="Arial Narrow" w:hAnsi="Arial Narrow"/>
                <w:color w:val="000000"/>
                <w:sz w:val="22"/>
                <w:szCs w:val="22"/>
              </w:rPr>
              <w:t>Ž</w:t>
            </w:r>
          </w:p>
        </w:tc>
        <w:tc>
          <w:tcPr>
            <w:tcW w:w="514" w:type="dxa"/>
            <w:vAlign w:val="center"/>
          </w:tcPr>
          <w:p w:rsidR="001C5721" w:rsidRPr="00FB2789" w:rsidRDefault="001C5721" w:rsidP="00FA54CD">
            <w:pPr>
              <w:jc w:val="center"/>
              <w:rPr>
                <w:rFonts w:ascii="Arial Narrow" w:hAnsi="Arial Narrow"/>
                <w:color w:val="000000"/>
                <w:sz w:val="22"/>
                <w:szCs w:val="22"/>
              </w:rPr>
            </w:pPr>
            <w:r w:rsidRPr="00FB2789">
              <w:rPr>
                <w:rFonts w:ascii="Arial Narrow" w:hAnsi="Arial Narrow"/>
                <w:color w:val="000000"/>
                <w:sz w:val="22"/>
                <w:szCs w:val="22"/>
              </w:rPr>
              <w:t>V</w:t>
            </w:r>
          </w:p>
        </w:tc>
        <w:tc>
          <w:tcPr>
            <w:tcW w:w="456" w:type="dxa"/>
            <w:vAlign w:val="center"/>
          </w:tcPr>
          <w:p w:rsidR="001C5721" w:rsidRPr="00FB2789" w:rsidRDefault="001C5721" w:rsidP="00FA54CD">
            <w:pPr>
              <w:jc w:val="center"/>
              <w:rPr>
                <w:rFonts w:ascii="Arial Narrow" w:hAnsi="Arial Narrow"/>
                <w:color w:val="000000"/>
                <w:sz w:val="22"/>
                <w:szCs w:val="22"/>
              </w:rPr>
            </w:pPr>
            <w:r w:rsidRPr="00FB2789">
              <w:rPr>
                <w:rFonts w:ascii="Arial Narrow" w:hAnsi="Arial Narrow"/>
                <w:color w:val="000000"/>
                <w:sz w:val="22"/>
                <w:szCs w:val="22"/>
              </w:rPr>
              <w:t>Ž</w:t>
            </w:r>
          </w:p>
        </w:tc>
        <w:tc>
          <w:tcPr>
            <w:tcW w:w="576" w:type="dxa"/>
            <w:vAlign w:val="center"/>
          </w:tcPr>
          <w:p w:rsidR="001C5721" w:rsidRPr="00FB2789" w:rsidRDefault="001C5721" w:rsidP="00FA54CD">
            <w:pPr>
              <w:jc w:val="center"/>
              <w:rPr>
                <w:rFonts w:ascii="Arial Narrow" w:hAnsi="Arial Narrow"/>
                <w:color w:val="000000"/>
                <w:sz w:val="22"/>
                <w:szCs w:val="22"/>
              </w:rPr>
            </w:pPr>
            <w:r w:rsidRPr="00FB2789">
              <w:rPr>
                <w:rFonts w:ascii="Arial Narrow" w:hAnsi="Arial Narrow"/>
                <w:color w:val="000000"/>
                <w:sz w:val="22"/>
                <w:szCs w:val="22"/>
              </w:rPr>
              <w:t>VI-1</w:t>
            </w:r>
          </w:p>
        </w:tc>
        <w:tc>
          <w:tcPr>
            <w:tcW w:w="576" w:type="dxa"/>
            <w:vAlign w:val="center"/>
          </w:tcPr>
          <w:p w:rsidR="001C5721" w:rsidRPr="00FB2789" w:rsidRDefault="001C5721" w:rsidP="00FA54CD">
            <w:pPr>
              <w:jc w:val="center"/>
              <w:rPr>
                <w:rFonts w:ascii="Arial Narrow" w:hAnsi="Arial Narrow"/>
                <w:color w:val="000000"/>
                <w:sz w:val="22"/>
                <w:szCs w:val="22"/>
              </w:rPr>
            </w:pPr>
            <w:r w:rsidRPr="00FB2789">
              <w:rPr>
                <w:rFonts w:ascii="Arial Narrow" w:hAnsi="Arial Narrow"/>
                <w:color w:val="000000"/>
                <w:sz w:val="22"/>
                <w:szCs w:val="22"/>
              </w:rPr>
              <w:t>Ž</w:t>
            </w:r>
          </w:p>
        </w:tc>
        <w:tc>
          <w:tcPr>
            <w:tcW w:w="570" w:type="dxa"/>
            <w:vAlign w:val="center"/>
          </w:tcPr>
          <w:p w:rsidR="001C5721" w:rsidRPr="00FB2789" w:rsidRDefault="001C5721" w:rsidP="00FA54CD">
            <w:pPr>
              <w:jc w:val="center"/>
              <w:rPr>
                <w:rFonts w:ascii="Arial Narrow" w:hAnsi="Arial Narrow"/>
                <w:color w:val="000000"/>
                <w:sz w:val="22"/>
                <w:szCs w:val="22"/>
              </w:rPr>
            </w:pPr>
            <w:r w:rsidRPr="00FB2789">
              <w:rPr>
                <w:rFonts w:ascii="Arial Narrow" w:hAnsi="Arial Narrow"/>
                <w:color w:val="000000"/>
                <w:sz w:val="22"/>
                <w:szCs w:val="22"/>
              </w:rPr>
              <w:t>VI-2</w:t>
            </w:r>
          </w:p>
        </w:tc>
        <w:tc>
          <w:tcPr>
            <w:tcW w:w="336" w:type="dxa"/>
            <w:vAlign w:val="center"/>
          </w:tcPr>
          <w:p w:rsidR="001C5721" w:rsidRPr="00FB2789" w:rsidRDefault="001C5721" w:rsidP="00FA54CD">
            <w:pPr>
              <w:jc w:val="center"/>
              <w:rPr>
                <w:rFonts w:ascii="Arial Narrow" w:hAnsi="Arial Narrow"/>
                <w:color w:val="000000"/>
                <w:sz w:val="22"/>
                <w:szCs w:val="22"/>
              </w:rPr>
            </w:pPr>
            <w:r w:rsidRPr="00FB2789">
              <w:rPr>
                <w:rFonts w:ascii="Arial Narrow" w:hAnsi="Arial Narrow"/>
                <w:color w:val="000000"/>
                <w:sz w:val="22"/>
                <w:szCs w:val="22"/>
              </w:rPr>
              <w:t>Ž</w:t>
            </w:r>
          </w:p>
        </w:tc>
        <w:tc>
          <w:tcPr>
            <w:tcW w:w="696" w:type="dxa"/>
            <w:vAlign w:val="center"/>
          </w:tcPr>
          <w:p w:rsidR="001C5721" w:rsidRPr="00FB2789" w:rsidRDefault="001C5721" w:rsidP="00FA54CD">
            <w:pPr>
              <w:jc w:val="center"/>
              <w:rPr>
                <w:rFonts w:ascii="Arial Narrow" w:hAnsi="Arial Narrow"/>
                <w:color w:val="000000"/>
                <w:sz w:val="22"/>
                <w:szCs w:val="22"/>
              </w:rPr>
            </w:pPr>
            <w:r w:rsidRPr="00FB2789">
              <w:rPr>
                <w:rFonts w:ascii="Arial Narrow" w:hAnsi="Arial Narrow"/>
                <w:color w:val="000000"/>
                <w:sz w:val="22"/>
                <w:szCs w:val="22"/>
              </w:rPr>
              <w:t>VII-1</w:t>
            </w:r>
          </w:p>
        </w:tc>
        <w:tc>
          <w:tcPr>
            <w:tcW w:w="696" w:type="dxa"/>
            <w:vAlign w:val="center"/>
          </w:tcPr>
          <w:p w:rsidR="001C5721" w:rsidRPr="00FB2789" w:rsidRDefault="001C5721" w:rsidP="00FA54CD">
            <w:pPr>
              <w:jc w:val="center"/>
              <w:rPr>
                <w:rFonts w:ascii="Arial Narrow" w:hAnsi="Arial Narrow"/>
                <w:color w:val="000000"/>
                <w:sz w:val="22"/>
                <w:szCs w:val="22"/>
              </w:rPr>
            </w:pPr>
            <w:r w:rsidRPr="00FB2789">
              <w:rPr>
                <w:rFonts w:ascii="Arial Narrow" w:hAnsi="Arial Narrow"/>
                <w:color w:val="000000"/>
                <w:sz w:val="22"/>
                <w:szCs w:val="22"/>
              </w:rPr>
              <w:t>Ž</w:t>
            </w:r>
          </w:p>
        </w:tc>
        <w:tc>
          <w:tcPr>
            <w:tcW w:w="651" w:type="dxa"/>
            <w:vAlign w:val="center"/>
          </w:tcPr>
          <w:p w:rsidR="001C5721" w:rsidRPr="00FB2789" w:rsidRDefault="001C5721" w:rsidP="00FA54CD">
            <w:pPr>
              <w:jc w:val="center"/>
              <w:rPr>
                <w:rFonts w:ascii="Arial Narrow" w:hAnsi="Arial Narrow"/>
                <w:color w:val="000000"/>
                <w:sz w:val="22"/>
                <w:szCs w:val="22"/>
              </w:rPr>
            </w:pPr>
            <w:r w:rsidRPr="00FB2789">
              <w:rPr>
                <w:rFonts w:ascii="Arial Narrow" w:hAnsi="Arial Narrow"/>
                <w:color w:val="000000"/>
                <w:sz w:val="22"/>
                <w:szCs w:val="22"/>
              </w:rPr>
              <w:t>VII-2</w:t>
            </w:r>
          </w:p>
        </w:tc>
        <w:tc>
          <w:tcPr>
            <w:tcW w:w="576" w:type="dxa"/>
            <w:vAlign w:val="center"/>
          </w:tcPr>
          <w:p w:rsidR="001C5721" w:rsidRPr="00FB2789" w:rsidRDefault="001C5721" w:rsidP="00FA54CD">
            <w:pPr>
              <w:jc w:val="center"/>
              <w:rPr>
                <w:rFonts w:ascii="Arial Narrow" w:hAnsi="Arial Narrow"/>
                <w:color w:val="000000"/>
                <w:sz w:val="22"/>
                <w:szCs w:val="22"/>
              </w:rPr>
            </w:pPr>
            <w:r w:rsidRPr="00FB2789">
              <w:rPr>
                <w:rFonts w:ascii="Arial Narrow" w:hAnsi="Arial Narrow"/>
                <w:color w:val="000000"/>
                <w:sz w:val="22"/>
                <w:szCs w:val="22"/>
              </w:rPr>
              <w:t>Ž</w:t>
            </w:r>
          </w:p>
        </w:tc>
        <w:tc>
          <w:tcPr>
            <w:tcW w:w="493" w:type="dxa"/>
            <w:vAlign w:val="center"/>
          </w:tcPr>
          <w:p w:rsidR="001C5721" w:rsidRPr="00FB2789" w:rsidRDefault="001C5721" w:rsidP="00FA54CD">
            <w:pPr>
              <w:jc w:val="center"/>
              <w:rPr>
                <w:rFonts w:ascii="Arial Narrow" w:hAnsi="Arial Narrow"/>
                <w:color w:val="000000"/>
                <w:sz w:val="22"/>
                <w:szCs w:val="22"/>
              </w:rPr>
            </w:pPr>
            <w:r w:rsidRPr="00FB2789">
              <w:rPr>
                <w:rFonts w:ascii="Arial Narrow" w:hAnsi="Arial Narrow"/>
                <w:color w:val="000000"/>
                <w:sz w:val="22"/>
                <w:szCs w:val="22"/>
              </w:rPr>
              <w:t>VIII</w:t>
            </w:r>
          </w:p>
        </w:tc>
        <w:tc>
          <w:tcPr>
            <w:tcW w:w="336" w:type="dxa"/>
            <w:vAlign w:val="center"/>
          </w:tcPr>
          <w:p w:rsidR="001C5721" w:rsidRPr="00FB2789" w:rsidRDefault="001C5721" w:rsidP="00FA54CD">
            <w:pPr>
              <w:jc w:val="center"/>
              <w:rPr>
                <w:rFonts w:ascii="Arial Narrow" w:hAnsi="Arial Narrow"/>
                <w:color w:val="000000"/>
                <w:sz w:val="22"/>
                <w:szCs w:val="22"/>
              </w:rPr>
            </w:pPr>
            <w:r w:rsidRPr="00FB2789">
              <w:rPr>
                <w:rFonts w:ascii="Arial Narrow" w:hAnsi="Arial Narrow"/>
                <w:color w:val="000000"/>
                <w:sz w:val="22"/>
                <w:szCs w:val="22"/>
              </w:rPr>
              <w:t>ž</w:t>
            </w:r>
          </w:p>
        </w:tc>
      </w:tr>
      <w:tr w:rsidR="001C5721" w:rsidRPr="00FB2789" w:rsidTr="00FA54CD">
        <w:trPr>
          <w:jc w:val="center"/>
        </w:trPr>
        <w:tc>
          <w:tcPr>
            <w:tcW w:w="1915" w:type="dxa"/>
            <w:vAlign w:val="bottom"/>
          </w:tcPr>
          <w:p w:rsidR="001C5721" w:rsidRPr="00FB2789" w:rsidRDefault="001C5721" w:rsidP="00FA54CD">
            <w:pPr>
              <w:rPr>
                <w:rFonts w:ascii="Arial Narrow" w:hAnsi="Arial Narrow"/>
                <w:sz w:val="22"/>
                <w:szCs w:val="22"/>
                <w:lang w:val="sl-SI"/>
              </w:rPr>
            </w:pPr>
            <w:r w:rsidRPr="00FB2789">
              <w:rPr>
                <w:rFonts w:ascii="Arial Narrow" w:hAnsi="Arial Narrow"/>
                <w:sz w:val="22"/>
                <w:szCs w:val="22"/>
                <w:lang w:val="sl-SI"/>
              </w:rPr>
              <w:t xml:space="preserve">Prvi put, </w:t>
            </w:r>
          </w:p>
          <w:p w:rsidR="001C5721" w:rsidRPr="00FB2789" w:rsidRDefault="001C5721" w:rsidP="00FA54CD">
            <w:pPr>
              <w:rPr>
                <w:rFonts w:ascii="Arial Narrow" w:hAnsi="Arial Narrow"/>
                <w:sz w:val="22"/>
                <w:szCs w:val="22"/>
                <w:lang w:val="sl-SI"/>
              </w:rPr>
            </w:pPr>
            <w:r w:rsidRPr="00FB2789">
              <w:rPr>
                <w:rFonts w:ascii="Arial Narrow" w:hAnsi="Arial Narrow"/>
                <w:sz w:val="22"/>
                <w:szCs w:val="22"/>
                <w:lang w:val="sl-SI"/>
              </w:rPr>
              <w:t>nema zapošljavanja</w:t>
            </w:r>
          </w:p>
        </w:tc>
        <w:tc>
          <w:tcPr>
            <w:tcW w:w="838"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4242</w:t>
            </w:r>
          </w:p>
        </w:tc>
        <w:tc>
          <w:tcPr>
            <w:tcW w:w="81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2119</w:t>
            </w:r>
          </w:p>
        </w:tc>
        <w:tc>
          <w:tcPr>
            <w:tcW w:w="69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790</w:t>
            </w:r>
          </w:p>
        </w:tc>
        <w:tc>
          <w:tcPr>
            <w:tcW w:w="69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416</w:t>
            </w:r>
          </w:p>
        </w:tc>
        <w:tc>
          <w:tcPr>
            <w:tcW w:w="57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8</w:t>
            </w:r>
          </w:p>
        </w:tc>
        <w:tc>
          <w:tcPr>
            <w:tcW w:w="57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w:t>
            </w:r>
          </w:p>
        </w:tc>
        <w:tc>
          <w:tcPr>
            <w:tcW w:w="69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230</w:t>
            </w:r>
          </w:p>
        </w:tc>
        <w:tc>
          <w:tcPr>
            <w:tcW w:w="69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95</w:t>
            </w:r>
          </w:p>
        </w:tc>
        <w:tc>
          <w:tcPr>
            <w:tcW w:w="744"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1258</w:t>
            </w:r>
          </w:p>
        </w:tc>
        <w:tc>
          <w:tcPr>
            <w:tcW w:w="69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531</w:t>
            </w:r>
          </w:p>
        </w:tc>
        <w:tc>
          <w:tcPr>
            <w:tcW w:w="514"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27</w:t>
            </w:r>
          </w:p>
        </w:tc>
        <w:tc>
          <w:tcPr>
            <w:tcW w:w="45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8</w:t>
            </w:r>
          </w:p>
        </w:tc>
        <w:tc>
          <w:tcPr>
            <w:tcW w:w="57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12</w:t>
            </w:r>
          </w:p>
        </w:tc>
        <w:tc>
          <w:tcPr>
            <w:tcW w:w="57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6</w:t>
            </w:r>
          </w:p>
        </w:tc>
        <w:tc>
          <w:tcPr>
            <w:tcW w:w="570"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2</w:t>
            </w:r>
          </w:p>
        </w:tc>
        <w:tc>
          <w:tcPr>
            <w:tcW w:w="33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w:t>
            </w:r>
          </w:p>
        </w:tc>
        <w:tc>
          <w:tcPr>
            <w:tcW w:w="69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1878</w:t>
            </w:r>
          </w:p>
        </w:tc>
        <w:tc>
          <w:tcPr>
            <w:tcW w:w="69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1036</w:t>
            </w:r>
          </w:p>
        </w:tc>
        <w:tc>
          <w:tcPr>
            <w:tcW w:w="651"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36</w:t>
            </w:r>
          </w:p>
        </w:tc>
        <w:tc>
          <w:tcPr>
            <w:tcW w:w="57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25</w:t>
            </w:r>
          </w:p>
        </w:tc>
        <w:tc>
          <w:tcPr>
            <w:tcW w:w="493"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w:t>
            </w:r>
          </w:p>
        </w:tc>
        <w:tc>
          <w:tcPr>
            <w:tcW w:w="33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0</w:t>
            </w:r>
          </w:p>
        </w:tc>
      </w:tr>
      <w:tr w:rsidR="001C5721" w:rsidRPr="00FB2789" w:rsidTr="00FA54CD">
        <w:trPr>
          <w:jc w:val="center"/>
        </w:trPr>
        <w:tc>
          <w:tcPr>
            <w:tcW w:w="1915" w:type="dxa"/>
            <w:vAlign w:val="bottom"/>
          </w:tcPr>
          <w:p w:rsidR="001C5721" w:rsidRPr="00FB2789" w:rsidRDefault="001C5721" w:rsidP="00FA54CD">
            <w:pPr>
              <w:rPr>
                <w:rFonts w:ascii="Arial Narrow" w:hAnsi="Arial Narrow"/>
                <w:sz w:val="22"/>
                <w:szCs w:val="22"/>
              </w:rPr>
            </w:pPr>
            <w:r w:rsidRPr="00FB2789">
              <w:rPr>
                <w:rFonts w:ascii="Arial Narrow" w:hAnsi="Arial Narrow"/>
                <w:sz w:val="22"/>
                <w:szCs w:val="22"/>
                <w:lang w:val="sl-SI"/>
              </w:rPr>
              <w:t xml:space="preserve">Prvi </w:t>
            </w:r>
            <w:r w:rsidRPr="00FB2789">
              <w:rPr>
                <w:rFonts w:ascii="Arial Narrow" w:hAnsi="Arial Narrow"/>
                <w:sz w:val="22"/>
                <w:szCs w:val="22"/>
              </w:rPr>
              <w:t>put,</w:t>
            </w:r>
          </w:p>
          <w:p w:rsidR="001C5721" w:rsidRPr="00FB2789" w:rsidRDefault="001C5721" w:rsidP="00FA54CD">
            <w:pPr>
              <w:rPr>
                <w:rFonts w:ascii="Arial Narrow" w:hAnsi="Arial Narrow"/>
                <w:sz w:val="22"/>
                <w:szCs w:val="22"/>
              </w:rPr>
            </w:pPr>
            <w:r w:rsidRPr="00FB2789">
              <w:rPr>
                <w:rFonts w:ascii="Arial Narrow" w:hAnsi="Arial Narrow"/>
                <w:sz w:val="22"/>
                <w:szCs w:val="22"/>
              </w:rPr>
              <w:t>ima zapošljavanja</w:t>
            </w:r>
          </w:p>
        </w:tc>
        <w:tc>
          <w:tcPr>
            <w:tcW w:w="838"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1544</w:t>
            </w:r>
          </w:p>
        </w:tc>
        <w:tc>
          <w:tcPr>
            <w:tcW w:w="81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827</w:t>
            </w:r>
          </w:p>
        </w:tc>
        <w:tc>
          <w:tcPr>
            <w:tcW w:w="69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194</w:t>
            </w:r>
          </w:p>
        </w:tc>
        <w:tc>
          <w:tcPr>
            <w:tcW w:w="69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82</w:t>
            </w:r>
          </w:p>
        </w:tc>
        <w:tc>
          <w:tcPr>
            <w:tcW w:w="57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6</w:t>
            </w:r>
          </w:p>
        </w:tc>
        <w:tc>
          <w:tcPr>
            <w:tcW w:w="57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3</w:t>
            </w:r>
          </w:p>
        </w:tc>
        <w:tc>
          <w:tcPr>
            <w:tcW w:w="69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125</w:t>
            </w:r>
          </w:p>
        </w:tc>
        <w:tc>
          <w:tcPr>
            <w:tcW w:w="69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47</w:t>
            </w:r>
          </w:p>
        </w:tc>
        <w:tc>
          <w:tcPr>
            <w:tcW w:w="744"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501</w:t>
            </w:r>
          </w:p>
        </w:tc>
        <w:tc>
          <w:tcPr>
            <w:tcW w:w="69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257</w:t>
            </w:r>
          </w:p>
        </w:tc>
        <w:tc>
          <w:tcPr>
            <w:tcW w:w="514"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10</w:t>
            </w:r>
          </w:p>
        </w:tc>
        <w:tc>
          <w:tcPr>
            <w:tcW w:w="45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2</w:t>
            </w:r>
          </w:p>
        </w:tc>
        <w:tc>
          <w:tcPr>
            <w:tcW w:w="57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30</w:t>
            </w:r>
          </w:p>
        </w:tc>
        <w:tc>
          <w:tcPr>
            <w:tcW w:w="57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12</w:t>
            </w:r>
          </w:p>
        </w:tc>
        <w:tc>
          <w:tcPr>
            <w:tcW w:w="570"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0</w:t>
            </w:r>
          </w:p>
        </w:tc>
        <w:tc>
          <w:tcPr>
            <w:tcW w:w="33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0</w:t>
            </w:r>
          </w:p>
        </w:tc>
        <w:tc>
          <w:tcPr>
            <w:tcW w:w="69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671</w:t>
            </w:r>
          </w:p>
        </w:tc>
        <w:tc>
          <w:tcPr>
            <w:tcW w:w="69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420</w:t>
            </w:r>
          </w:p>
        </w:tc>
        <w:tc>
          <w:tcPr>
            <w:tcW w:w="651"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6</w:t>
            </w:r>
          </w:p>
        </w:tc>
        <w:tc>
          <w:tcPr>
            <w:tcW w:w="57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4</w:t>
            </w:r>
          </w:p>
        </w:tc>
        <w:tc>
          <w:tcPr>
            <w:tcW w:w="493"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w:t>
            </w:r>
          </w:p>
        </w:tc>
        <w:tc>
          <w:tcPr>
            <w:tcW w:w="33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0</w:t>
            </w:r>
          </w:p>
        </w:tc>
      </w:tr>
      <w:tr w:rsidR="001C5721" w:rsidRPr="00FB2789" w:rsidTr="00FA54CD">
        <w:trPr>
          <w:jc w:val="center"/>
        </w:trPr>
        <w:tc>
          <w:tcPr>
            <w:tcW w:w="1915" w:type="dxa"/>
            <w:vAlign w:val="bottom"/>
          </w:tcPr>
          <w:p w:rsidR="001C5721" w:rsidRPr="00FB2789" w:rsidRDefault="001C5721" w:rsidP="00FA54CD">
            <w:pPr>
              <w:rPr>
                <w:rFonts w:ascii="Arial Narrow" w:hAnsi="Arial Narrow"/>
                <w:sz w:val="22"/>
                <w:szCs w:val="22"/>
              </w:rPr>
            </w:pPr>
            <w:r w:rsidRPr="00FB2789">
              <w:rPr>
                <w:rFonts w:ascii="Arial Narrow" w:hAnsi="Arial Narrow"/>
                <w:sz w:val="22"/>
                <w:szCs w:val="22"/>
              </w:rPr>
              <w:t xml:space="preserve">Nije prvi put, </w:t>
            </w:r>
          </w:p>
          <w:p w:rsidR="001C5721" w:rsidRPr="00FB2789" w:rsidRDefault="001C5721" w:rsidP="00FA54CD">
            <w:pPr>
              <w:rPr>
                <w:rFonts w:ascii="Arial Narrow" w:hAnsi="Arial Narrow"/>
                <w:sz w:val="22"/>
                <w:szCs w:val="22"/>
              </w:rPr>
            </w:pPr>
            <w:r w:rsidRPr="00FB2789">
              <w:rPr>
                <w:rFonts w:ascii="Arial Narrow" w:hAnsi="Arial Narrow"/>
                <w:sz w:val="22"/>
                <w:szCs w:val="22"/>
              </w:rPr>
              <w:t>nema zapošljavanja</w:t>
            </w:r>
          </w:p>
        </w:tc>
        <w:tc>
          <w:tcPr>
            <w:tcW w:w="838"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9510</w:t>
            </w:r>
          </w:p>
        </w:tc>
        <w:tc>
          <w:tcPr>
            <w:tcW w:w="81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5849</w:t>
            </w:r>
          </w:p>
        </w:tc>
        <w:tc>
          <w:tcPr>
            <w:tcW w:w="69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4172</w:t>
            </w:r>
          </w:p>
        </w:tc>
        <w:tc>
          <w:tcPr>
            <w:tcW w:w="69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2823</w:t>
            </w:r>
          </w:p>
        </w:tc>
        <w:tc>
          <w:tcPr>
            <w:tcW w:w="57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151</w:t>
            </w:r>
          </w:p>
        </w:tc>
        <w:tc>
          <w:tcPr>
            <w:tcW w:w="57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102</w:t>
            </w:r>
          </w:p>
        </w:tc>
        <w:tc>
          <w:tcPr>
            <w:tcW w:w="69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1159</w:t>
            </w:r>
          </w:p>
        </w:tc>
        <w:tc>
          <w:tcPr>
            <w:tcW w:w="69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578</w:t>
            </w:r>
          </w:p>
        </w:tc>
        <w:tc>
          <w:tcPr>
            <w:tcW w:w="744"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1999</w:t>
            </w:r>
          </w:p>
        </w:tc>
        <w:tc>
          <w:tcPr>
            <w:tcW w:w="69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1120</w:t>
            </w:r>
          </w:p>
        </w:tc>
        <w:tc>
          <w:tcPr>
            <w:tcW w:w="514"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12</w:t>
            </w:r>
          </w:p>
        </w:tc>
        <w:tc>
          <w:tcPr>
            <w:tcW w:w="45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3</w:t>
            </w:r>
          </w:p>
        </w:tc>
        <w:tc>
          <w:tcPr>
            <w:tcW w:w="57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41</w:t>
            </w:r>
          </w:p>
        </w:tc>
        <w:tc>
          <w:tcPr>
            <w:tcW w:w="57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25</w:t>
            </w:r>
          </w:p>
        </w:tc>
        <w:tc>
          <w:tcPr>
            <w:tcW w:w="570"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2</w:t>
            </w:r>
          </w:p>
        </w:tc>
        <w:tc>
          <w:tcPr>
            <w:tcW w:w="33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0</w:t>
            </w:r>
          </w:p>
        </w:tc>
        <w:tc>
          <w:tcPr>
            <w:tcW w:w="69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1901</w:t>
            </w:r>
          </w:p>
        </w:tc>
        <w:tc>
          <w:tcPr>
            <w:tcW w:w="69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1155</w:t>
            </w:r>
          </w:p>
        </w:tc>
        <w:tc>
          <w:tcPr>
            <w:tcW w:w="651"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71</w:t>
            </w:r>
          </w:p>
        </w:tc>
        <w:tc>
          <w:tcPr>
            <w:tcW w:w="57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42</w:t>
            </w:r>
          </w:p>
        </w:tc>
        <w:tc>
          <w:tcPr>
            <w:tcW w:w="493"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2</w:t>
            </w:r>
          </w:p>
        </w:tc>
        <w:tc>
          <w:tcPr>
            <w:tcW w:w="33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w:t>
            </w:r>
          </w:p>
        </w:tc>
      </w:tr>
      <w:tr w:rsidR="001C5721" w:rsidRPr="00FB2789" w:rsidTr="00FA54CD">
        <w:trPr>
          <w:jc w:val="center"/>
        </w:trPr>
        <w:tc>
          <w:tcPr>
            <w:tcW w:w="1915" w:type="dxa"/>
            <w:vAlign w:val="bottom"/>
          </w:tcPr>
          <w:p w:rsidR="001C5721" w:rsidRPr="00FB2789" w:rsidRDefault="001C5721" w:rsidP="00FA54CD">
            <w:pPr>
              <w:rPr>
                <w:rFonts w:ascii="Arial Narrow" w:hAnsi="Arial Narrow"/>
                <w:sz w:val="22"/>
                <w:szCs w:val="22"/>
              </w:rPr>
            </w:pPr>
            <w:r w:rsidRPr="00FB2789">
              <w:rPr>
                <w:rFonts w:ascii="Arial Narrow" w:hAnsi="Arial Narrow"/>
                <w:sz w:val="22"/>
                <w:szCs w:val="22"/>
              </w:rPr>
              <w:t>Nije prvi put, ima zapošljavanja</w:t>
            </w:r>
          </w:p>
        </w:tc>
        <w:tc>
          <w:tcPr>
            <w:tcW w:w="838"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18738</w:t>
            </w:r>
          </w:p>
        </w:tc>
        <w:tc>
          <w:tcPr>
            <w:tcW w:w="81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10639</w:t>
            </w:r>
          </w:p>
        </w:tc>
        <w:tc>
          <w:tcPr>
            <w:tcW w:w="69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3077</w:t>
            </w:r>
          </w:p>
        </w:tc>
        <w:tc>
          <w:tcPr>
            <w:tcW w:w="69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1456</w:t>
            </w:r>
          </w:p>
        </w:tc>
        <w:tc>
          <w:tcPr>
            <w:tcW w:w="57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459</w:t>
            </w:r>
          </w:p>
        </w:tc>
        <w:tc>
          <w:tcPr>
            <w:tcW w:w="57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293</w:t>
            </w:r>
          </w:p>
        </w:tc>
        <w:tc>
          <w:tcPr>
            <w:tcW w:w="69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3567</w:t>
            </w:r>
          </w:p>
        </w:tc>
        <w:tc>
          <w:tcPr>
            <w:tcW w:w="69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1624</w:t>
            </w:r>
          </w:p>
        </w:tc>
        <w:tc>
          <w:tcPr>
            <w:tcW w:w="744"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6159</w:t>
            </w:r>
          </w:p>
        </w:tc>
        <w:tc>
          <w:tcPr>
            <w:tcW w:w="69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3711</w:t>
            </w:r>
          </w:p>
        </w:tc>
        <w:tc>
          <w:tcPr>
            <w:tcW w:w="514"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71</w:t>
            </w:r>
          </w:p>
        </w:tc>
        <w:tc>
          <w:tcPr>
            <w:tcW w:w="45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10</w:t>
            </w:r>
          </w:p>
        </w:tc>
        <w:tc>
          <w:tcPr>
            <w:tcW w:w="57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388</w:t>
            </w:r>
          </w:p>
        </w:tc>
        <w:tc>
          <w:tcPr>
            <w:tcW w:w="57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229</w:t>
            </w:r>
          </w:p>
        </w:tc>
        <w:tc>
          <w:tcPr>
            <w:tcW w:w="570"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3</w:t>
            </w:r>
          </w:p>
        </w:tc>
        <w:tc>
          <w:tcPr>
            <w:tcW w:w="33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0</w:t>
            </w:r>
          </w:p>
        </w:tc>
        <w:tc>
          <w:tcPr>
            <w:tcW w:w="69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4797</w:t>
            </w:r>
          </w:p>
        </w:tc>
        <w:tc>
          <w:tcPr>
            <w:tcW w:w="69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3175</w:t>
            </w:r>
          </w:p>
        </w:tc>
        <w:tc>
          <w:tcPr>
            <w:tcW w:w="651"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211</w:t>
            </w:r>
          </w:p>
        </w:tc>
        <w:tc>
          <w:tcPr>
            <w:tcW w:w="57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138</w:t>
            </w:r>
          </w:p>
        </w:tc>
        <w:tc>
          <w:tcPr>
            <w:tcW w:w="493"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6</w:t>
            </w:r>
          </w:p>
        </w:tc>
        <w:tc>
          <w:tcPr>
            <w:tcW w:w="33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3</w:t>
            </w:r>
          </w:p>
        </w:tc>
      </w:tr>
      <w:tr w:rsidR="001C5721" w:rsidRPr="00FB2789" w:rsidTr="00FA54CD">
        <w:trPr>
          <w:jc w:val="center"/>
        </w:trPr>
        <w:tc>
          <w:tcPr>
            <w:tcW w:w="1915" w:type="dxa"/>
            <w:vAlign w:val="bottom"/>
          </w:tcPr>
          <w:p w:rsidR="001C5721" w:rsidRPr="00FB2789" w:rsidRDefault="001C5721" w:rsidP="00FA54CD">
            <w:pPr>
              <w:rPr>
                <w:rFonts w:ascii="Arial Narrow" w:hAnsi="Arial Narrow"/>
                <w:sz w:val="22"/>
                <w:szCs w:val="22"/>
              </w:rPr>
            </w:pPr>
            <w:r w:rsidRPr="00FB2789">
              <w:rPr>
                <w:rFonts w:ascii="Arial Narrow" w:hAnsi="Arial Narrow"/>
                <w:sz w:val="22"/>
                <w:szCs w:val="22"/>
              </w:rPr>
              <w:t>UKUPNO:</w:t>
            </w:r>
          </w:p>
        </w:tc>
        <w:tc>
          <w:tcPr>
            <w:tcW w:w="838"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34034</w:t>
            </w:r>
          </w:p>
        </w:tc>
        <w:tc>
          <w:tcPr>
            <w:tcW w:w="81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19434</w:t>
            </w:r>
          </w:p>
        </w:tc>
        <w:tc>
          <w:tcPr>
            <w:tcW w:w="69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8233</w:t>
            </w:r>
          </w:p>
        </w:tc>
        <w:tc>
          <w:tcPr>
            <w:tcW w:w="69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4777</w:t>
            </w:r>
          </w:p>
        </w:tc>
        <w:tc>
          <w:tcPr>
            <w:tcW w:w="57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624</w:t>
            </w:r>
          </w:p>
        </w:tc>
        <w:tc>
          <w:tcPr>
            <w:tcW w:w="57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399</w:t>
            </w:r>
          </w:p>
        </w:tc>
        <w:tc>
          <w:tcPr>
            <w:tcW w:w="69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5081</w:t>
            </w:r>
          </w:p>
        </w:tc>
        <w:tc>
          <w:tcPr>
            <w:tcW w:w="69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2344</w:t>
            </w:r>
          </w:p>
        </w:tc>
        <w:tc>
          <w:tcPr>
            <w:tcW w:w="744"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9917</w:t>
            </w:r>
          </w:p>
        </w:tc>
        <w:tc>
          <w:tcPr>
            <w:tcW w:w="69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5619</w:t>
            </w:r>
          </w:p>
        </w:tc>
        <w:tc>
          <w:tcPr>
            <w:tcW w:w="514"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120</w:t>
            </w:r>
          </w:p>
        </w:tc>
        <w:tc>
          <w:tcPr>
            <w:tcW w:w="45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23</w:t>
            </w:r>
          </w:p>
        </w:tc>
        <w:tc>
          <w:tcPr>
            <w:tcW w:w="57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471</w:t>
            </w:r>
          </w:p>
        </w:tc>
        <w:tc>
          <w:tcPr>
            <w:tcW w:w="57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272</w:t>
            </w:r>
          </w:p>
        </w:tc>
        <w:tc>
          <w:tcPr>
            <w:tcW w:w="570"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7</w:t>
            </w:r>
          </w:p>
        </w:tc>
        <w:tc>
          <w:tcPr>
            <w:tcW w:w="33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w:t>
            </w:r>
          </w:p>
        </w:tc>
        <w:tc>
          <w:tcPr>
            <w:tcW w:w="69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9247</w:t>
            </w:r>
          </w:p>
        </w:tc>
        <w:tc>
          <w:tcPr>
            <w:tcW w:w="69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5786</w:t>
            </w:r>
          </w:p>
        </w:tc>
        <w:tc>
          <w:tcPr>
            <w:tcW w:w="651"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324</w:t>
            </w:r>
          </w:p>
        </w:tc>
        <w:tc>
          <w:tcPr>
            <w:tcW w:w="57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209</w:t>
            </w:r>
          </w:p>
        </w:tc>
        <w:tc>
          <w:tcPr>
            <w:tcW w:w="493"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10</w:t>
            </w:r>
          </w:p>
        </w:tc>
        <w:tc>
          <w:tcPr>
            <w:tcW w:w="33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4</w:t>
            </w:r>
          </w:p>
        </w:tc>
      </w:tr>
    </w:tbl>
    <w:p w:rsidR="001C5721" w:rsidRDefault="001C5721" w:rsidP="001C5721">
      <w:pPr>
        <w:pStyle w:val="BodyTextIndent2"/>
        <w:ind w:left="0"/>
        <w:jc w:val="center"/>
        <w:rPr>
          <w:rFonts w:ascii="Arial" w:hAnsi="Arial" w:cs="Arial"/>
          <w:b/>
          <w:i/>
        </w:rPr>
      </w:pPr>
    </w:p>
    <w:p w:rsidR="001C5721" w:rsidRDefault="001C5721" w:rsidP="001C5721">
      <w:pPr>
        <w:pStyle w:val="BodyTextIndent2"/>
        <w:ind w:left="0"/>
        <w:jc w:val="center"/>
        <w:rPr>
          <w:rFonts w:ascii="Arial" w:hAnsi="Arial" w:cs="Arial"/>
          <w:b/>
          <w:i/>
        </w:rPr>
      </w:pPr>
      <w:r>
        <w:rPr>
          <w:rFonts w:ascii="Arial" w:hAnsi="Arial" w:cs="Arial"/>
          <w:b/>
          <w:i/>
        </w:rPr>
        <w:t>Novoprijavljeni</w:t>
      </w:r>
      <w:r>
        <w:rPr>
          <w:rStyle w:val="FootnoteReference"/>
          <w:rFonts w:ascii="Arial" w:hAnsi="Arial"/>
          <w:b/>
          <w:i/>
        </w:rPr>
        <w:footnoteReference w:id="4"/>
      </w:r>
    </w:p>
    <w:p w:rsidR="001C5721" w:rsidRPr="00B8153C" w:rsidRDefault="001C5721" w:rsidP="001C5721">
      <w:pPr>
        <w:pStyle w:val="Title"/>
        <w:numPr>
          <w:ilvl w:val="0"/>
          <w:numId w:val="41"/>
        </w:numPr>
        <w:rPr>
          <w:rFonts w:ascii="Arial" w:hAnsi="Arial" w:cs="Arial"/>
          <w:b w:val="0"/>
          <w:bCs/>
          <w:i/>
          <w:sz w:val="24"/>
        </w:rPr>
      </w:pPr>
      <w:r>
        <w:rPr>
          <w:rFonts w:ascii="Arial" w:hAnsi="Arial" w:cs="Arial"/>
          <w:b w:val="0"/>
          <w:bCs/>
          <w:i/>
          <w:sz w:val="24"/>
        </w:rPr>
        <w:t>prema razlogu prestanka radnog odnosa</w:t>
      </w:r>
      <w:r w:rsidRPr="00B8153C">
        <w:rPr>
          <w:rFonts w:ascii="Arial" w:hAnsi="Arial" w:cs="Arial"/>
          <w:b w:val="0"/>
          <w:bCs/>
          <w:i/>
          <w:sz w:val="24"/>
        </w:rPr>
        <w:t xml:space="preserve"> –</w:t>
      </w:r>
      <w:r w:rsidRPr="009D5C9F">
        <w:rPr>
          <w:rFonts w:ascii="Arial" w:hAnsi="Arial" w:cs="Arial"/>
          <w:bCs/>
          <w:i/>
          <w:color w:val="FF0000"/>
          <w:sz w:val="20"/>
          <w:szCs w:val="20"/>
          <w:u w:val="single"/>
        </w:rPr>
        <w:t xml:space="preserve"> </w:t>
      </w:r>
    </w:p>
    <w:p w:rsidR="001C5721" w:rsidRPr="002C4C62" w:rsidRDefault="001C5721" w:rsidP="001C5721">
      <w:pPr>
        <w:pStyle w:val="Title"/>
        <w:ind w:left="10080" w:firstLine="720"/>
        <w:jc w:val="left"/>
        <w:rPr>
          <w:rFonts w:ascii="Arial" w:hAnsi="Arial" w:cs="Arial"/>
          <w:bCs/>
          <w:i/>
          <w:color w:val="FF0000"/>
          <w:sz w:val="20"/>
          <w:szCs w:val="20"/>
          <w:u w:val="single"/>
        </w:rPr>
      </w:pPr>
      <w:r>
        <w:rPr>
          <w:rFonts w:ascii="Arial" w:hAnsi="Arial" w:cs="Arial"/>
          <w:b w:val="0"/>
          <w:bCs/>
          <w:i/>
          <w:sz w:val="20"/>
          <w:szCs w:val="20"/>
          <w:u w:val="single"/>
        </w:rPr>
        <w:t>(Tab. 31</w:t>
      </w:r>
      <w:r w:rsidRPr="002C4C62">
        <w:rPr>
          <w:rFonts w:ascii="Arial" w:hAnsi="Arial" w:cs="Arial"/>
          <w:b w:val="0"/>
          <w:bCs/>
          <w:i/>
          <w:sz w:val="20"/>
          <w:szCs w:val="20"/>
          <w:u w:val="single"/>
        </w:rPr>
        <w:t xml:space="preserve">.) </w:t>
      </w:r>
    </w:p>
    <w:tbl>
      <w:tblPr>
        <w:tblW w:w="153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191"/>
        <w:gridCol w:w="708"/>
        <w:gridCol w:w="627"/>
        <w:gridCol w:w="627"/>
        <w:gridCol w:w="627"/>
        <w:gridCol w:w="545"/>
        <w:gridCol w:w="545"/>
        <w:gridCol w:w="627"/>
        <w:gridCol w:w="545"/>
        <w:gridCol w:w="627"/>
        <w:gridCol w:w="627"/>
        <w:gridCol w:w="463"/>
        <w:gridCol w:w="389"/>
        <w:gridCol w:w="569"/>
        <w:gridCol w:w="463"/>
        <w:gridCol w:w="569"/>
        <w:gridCol w:w="387"/>
        <w:gridCol w:w="627"/>
        <w:gridCol w:w="627"/>
        <w:gridCol w:w="610"/>
        <w:gridCol w:w="463"/>
        <w:gridCol w:w="518"/>
        <w:gridCol w:w="379"/>
      </w:tblGrid>
      <w:tr w:rsidR="001C5721" w:rsidRPr="00394C0C" w:rsidTr="00FA54CD">
        <w:trPr>
          <w:jc w:val="center"/>
        </w:trPr>
        <w:tc>
          <w:tcPr>
            <w:tcW w:w="3191" w:type="dxa"/>
          </w:tcPr>
          <w:p w:rsidR="001C5721" w:rsidRPr="00394C0C" w:rsidRDefault="001C5721" w:rsidP="00FA54CD">
            <w:pPr>
              <w:rPr>
                <w:rFonts w:ascii="Arial Narrow" w:hAnsi="Arial Narrow"/>
                <w:sz w:val="18"/>
                <w:szCs w:val="18"/>
                <w:lang w:val="sl-SI"/>
              </w:rPr>
            </w:pPr>
            <w:r w:rsidRPr="00394C0C">
              <w:rPr>
                <w:rFonts w:ascii="Arial Narrow" w:hAnsi="Arial Narrow" w:cs="Arial"/>
                <w:bCs/>
                <w:sz w:val="18"/>
                <w:szCs w:val="18"/>
              </w:rPr>
              <w:t>Razlog prestanka radnog odnosa</w:t>
            </w:r>
          </w:p>
        </w:tc>
        <w:tc>
          <w:tcPr>
            <w:tcW w:w="708" w:type="dxa"/>
            <w:vAlign w:val="bottom"/>
          </w:tcPr>
          <w:p w:rsidR="001C5721" w:rsidRPr="00394C0C" w:rsidRDefault="001C5721" w:rsidP="00FA54CD">
            <w:pPr>
              <w:jc w:val="center"/>
              <w:rPr>
                <w:rFonts w:ascii="Arial Narrow" w:hAnsi="Arial Narrow"/>
                <w:color w:val="000000"/>
                <w:sz w:val="18"/>
                <w:szCs w:val="18"/>
              </w:rPr>
            </w:pPr>
            <w:r w:rsidRPr="00394C0C">
              <w:rPr>
                <w:rFonts w:ascii="Arial Narrow" w:hAnsi="Arial Narrow"/>
                <w:color w:val="000000"/>
                <w:sz w:val="18"/>
                <w:szCs w:val="18"/>
              </w:rPr>
              <w:t>∑</w:t>
            </w:r>
          </w:p>
        </w:tc>
        <w:tc>
          <w:tcPr>
            <w:tcW w:w="627" w:type="dxa"/>
            <w:vAlign w:val="bottom"/>
          </w:tcPr>
          <w:p w:rsidR="001C5721" w:rsidRPr="00394C0C" w:rsidRDefault="001C5721" w:rsidP="00FA54CD">
            <w:pPr>
              <w:jc w:val="center"/>
              <w:rPr>
                <w:rFonts w:ascii="Arial Narrow" w:hAnsi="Arial Narrow"/>
                <w:color w:val="000000"/>
                <w:sz w:val="18"/>
                <w:szCs w:val="18"/>
              </w:rPr>
            </w:pPr>
            <w:r w:rsidRPr="00394C0C">
              <w:rPr>
                <w:rFonts w:ascii="Arial Narrow" w:hAnsi="Arial Narrow"/>
                <w:color w:val="000000"/>
                <w:sz w:val="18"/>
                <w:szCs w:val="18"/>
              </w:rPr>
              <w:t>Ž</w:t>
            </w:r>
          </w:p>
        </w:tc>
        <w:tc>
          <w:tcPr>
            <w:tcW w:w="627" w:type="dxa"/>
            <w:vAlign w:val="bottom"/>
          </w:tcPr>
          <w:p w:rsidR="001C5721" w:rsidRPr="00394C0C" w:rsidRDefault="001C5721" w:rsidP="00FA54CD">
            <w:pPr>
              <w:jc w:val="center"/>
              <w:rPr>
                <w:rFonts w:ascii="Arial Narrow" w:hAnsi="Arial Narrow"/>
                <w:color w:val="000000"/>
                <w:sz w:val="18"/>
                <w:szCs w:val="18"/>
              </w:rPr>
            </w:pPr>
            <w:r w:rsidRPr="00394C0C">
              <w:rPr>
                <w:rFonts w:ascii="Arial Narrow" w:hAnsi="Arial Narrow"/>
                <w:color w:val="000000"/>
                <w:sz w:val="18"/>
                <w:szCs w:val="18"/>
              </w:rPr>
              <w:t>I</w:t>
            </w:r>
          </w:p>
        </w:tc>
        <w:tc>
          <w:tcPr>
            <w:tcW w:w="627" w:type="dxa"/>
            <w:vAlign w:val="bottom"/>
          </w:tcPr>
          <w:p w:rsidR="001C5721" w:rsidRPr="00394C0C" w:rsidRDefault="001C5721" w:rsidP="00FA54CD">
            <w:pPr>
              <w:jc w:val="center"/>
              <w:rPr>
                <w:rFonts w:ascii="Arial Narrow" w:hAnsi="Arial Narrow"/>
                <w:color w:val="000000"/>
                <w:sz w:val="18"/>
                <w:szCs w:val="18"/>
              </w:rPr>
            </w:pPr>
            <w:r w:rsidRPr="00394C0C">
              <w:rPr>
                <w:rFonts w:ascii="Arial Narrow" w:hAnsi="Arial Narrow"/>
                <w:color w:val="000000"/>
                <w:sz w:val="18"/>
                <w:szCs w:val="18"/>
              </w:rPr>
              <w:t>Ž</w:t>
            </w:r>
          </w:p>
        </w:tc>
        <w:tc>
          <w:tcPr>
            <w:tcW w:w="545" w:type="dxa"/>
            <w:vAlign w:val="bottom"/>
          </w:tcPr>
          <w:p w:rsidR="001C5721" w:rsidRPr="00394C0C" w:rsidRDefault="001C5721" w:rsidP="00FA54CD">
            <w:pPr>
              <w:jc w:val="center"/>
              <w:rPr>
                <w:rFonts w:ascii="Arial Narrow" w:hAnsi="Arial Narrow"/>
                <w:color w:val="000000"/>
                <w:sz w:val="18"/>
                <w:szCs w:val="18"/>
              </w:rPr>
            </w:pPr>
            <w:r w:rsidRPr="00394C0C">
              <w:rPr>
                <w:rFonts w:ascii="Arial Narrow" w:hAnsi="Arial Narrow"/>
                <w:color w:val="000000"/>
                <w:sz w:val="18"/>
                <w:szCs w:val="18"/>
              </w:rPr>
              <w:t>II</w:t>
            </w:r>
          </w:p>
        </w:tc>
        <w:tc>
          <w:tcPr>
            <w:tcW w:w="545" w:type="dxa"/>
            <w:vAlign w:val="bottom"/>
          </w:tcPr>
          <w:p w:rsidR="001C5721" w:rsidRPr="00394C0C" w:rsidRDefault="001C5721" w:rsidP="00FA54CD">
            <w:pPr>
              <w:jc w:val="center"/>
              <w:rPr>
                <w:rFonts w:ascii="Arial Narrow" w:hAnsi="Arial Narrow"/>
                <w:color w:val="000000"/>
                <w:sz w:val="18"/>
                <w:szCs w:val="18"/>
              </w:rPr>
            </w:pPr>
            <w:r w:rsidRPr="00394C0C">
              <w:rPr>
                <w:rFonts w:ascii="Arial Narrow" w:hAnsi="Arial Narrow"/>
                <w:color w:val="000000"/>
                <w:sz w:val="18"/>
                <w:szCs w:val="18"/>
              </w:rPr>
              <w:t>Ž</w:t>
            </w:r>
          </w:p>
        </w:tc>
        <w:tc>
          <w:tcPr>
            <w:tcW w:w="627" w:type="dxa"/>
            <w:vAlign w:val="bottom"/>
          </w:tcPr>
          <w:p w:rsidR="001C5721" w:rsidRPr="00394C0C" w:rsidRDefault="001C5721" w:rsidP="00FA54CD">
            <w:pPr>
              <w:jc w:val="center"/>
              <w:rPr>
                <w:rFonts w:ascii="Arial Narrow" w:hAnsi="Arial Narrow"/>
                <w:color w:val="000000"/>
                <w:sz w:val="18"/>
                <w:szCs w:val="18"/>
              </w:rPr>
            </w:pPr>
            <w:r w:rsidRPr="00394C0C">
              <w:rPr>
                <w:rFonts w:ascii="Arial Narrow" w:hAnsi="Arial Narrow"/>
                <w:color w:val="000000"/>
                <w:sz w:val="18"/>
                <w:szCs w:val="18"/>
              </w:rPr>
              <w:t>III</w:t>
            </w:r>
          </w:p>
        </w:tc>
        <w:tc>
          <w:tcPr>
            <w:tcW w:w="545" w:type="dxa"/>
            <w:vAlign w:val="bottom"/>
          </w:tcPr>
          <w:p w:rsidR="001C5721" w:rsidRPr="00394C0C" w:rsidRDefault="001C5721" w:rsidP="00FA54CD">
            <w:pPr>
              <w:jc w:val="center"/>
              <w:rPr>
                <w:rFonts w:ascii="Arial Narrow" w:hAnsi="Arial Narrow"/>
                <w:color w:val="000000"/>
                <w:sz w:val="18"/>
                <w:szCs w:val="18"/>
              </w:rPr>
            </w:pPr>
            <w:r w:rsidRPr="00394C0C">
              <w:rPr>
                <w:rFonts w:ascii="Arial Narrow" w:hAnsi="Arial Narrow"/>
                <w:color w:val="000000"/>
                <w:sz w:val="18"/>
                <w:szCs w:val="18"/>
              </w:rPr>
              <w:t>Ž</w:t>
            </w:r>
          </w:p>
        </w:tc>
        <w:tc>
          <w:tcPr>
            <w:tcW w:w="627" w:type="dxa"/>
            <w:vAlign w:val="bottom"/>
          </w:tcPr>
          <w:p w:rsidR="001C5721" w:rsidRPr="00394C0C" w:rsidRDefault="001C5721" w:rsidP="00FA54CD">
            <w:pPr>
              <w:jc w:val="center"/>
              <w:rPr>
                <w:rFonts w:ascii="Arial Narrow" w:hAnsi="Arial Narrow"/>
                <w:color w:val="000000"/>
                <w:sz w:val="18"/>
                <w:szCs w:val="18"/>
              </w:rPr>
            </w:pPr>
            <w:r w:rsidRPr="00394C0C">
              <w:rPr>
                <w:rFonts w:ascii="Arial Narrow" w:hAnsi="Arial Narrow"/>
                <w:color w:val="000000"/>
                <w:sz w:val="18"/>
                <w:szCs w:val="18"/>
              </w:rPr>
              <w:t>IV</w:t>
            </w:r>
          </w:p>
        </w:tc>
        <w:tc>
          <w:tcPr>
            <w:tcW w:w="627" w:type="dxa"/>
            <w:vAlign w:val="bottom"/>
          </w:tcPr>
          <w:p w:rsidR="001C5721" w:rsidRPr="00394C0C" w:rsidRDefault="001C5721" w:rsidP="00FA54CD">
            <w:pPr>
              <w:jc w:val="center"/>
              <w:rPr>
                <w:rFonts w:ascii="Arial Narrow" w:hAnsi="Arial Narrow"/>
                <w:color w:val="000000"/>
                <w:sz w:val="18"/>
                <w:szCs w:val="18"/>
              </w:rPr>
            </w:pPr>
            <w:r w:rsidRPr="00394C0C">
              <w:rPr>
                <w:rFonts w:ascii="Arial Narrow" w:hAnsi="Arial Narrow"/>
                <w:color w:val="000000"/>
                <w:sz w:val="18"/>
                <w:szCs w:val="18"/>
              </w:rPr>
              <w:t>Ž</w:t>
            </w:r>
          </w:p>
        </w:tc>
        <w:tc>
          <w:tcPr>
            <w:tcW w:w="463" w:type="dxa"/>
            <w:vAlign w:val="bottom"/>
          </w:tcPr>
          <w:p w:rsidR="001C5721" w:rsidRPr="00394C0C" w:rsidRDefault="001C5721" w:rsidP="00FA54CD">
            <w:pPr>
              <w:jc w:val="center"/>
              <w:rPr>
                <w:rFonts w:ascii="Arial Narrow" w:hAnsi="Arial Narrow"/>
                <w:color w:val="000000"/>
                <w:sz w:val="18"/>
                <w:szCs w:val="18"/>
              </w:rPr>
            </w:pPr>
            <w:r w:rsidRPr="00394C0C">
              <w:rPr>
                <w:rFonts w:ascii="Arial Narrow" w:hAnsi="Arial Narrow"/>
                <w:color w:val="000000"/>
                <w:sz w:val="18"/>
                <w:szCs w:val="18"/>
              </w:rPr>
              <w:t>V</w:t>
            </w:r>
          </w:p>
        </w:tc>
        <w:tc>
          <w:tcPr>
            <w:tcW w:w="389" w:type="dxa"/>
            <w:vAlign w:val="bottom"/>
          </w:tcPr>
          <w:p w:rsidR="001C5721" w:rsidRPr="00394C0C" w:rsidRDefault="001C5721" w:rsidP="00FA54CD">
            <w:pPr>
              <w:jc w:val="center"/>
              <w:rPr>
                <w:rFonts w:ascii="Arial Narrow" w:hAnsi="Arial Narrow"/>
                <w:color w:val="000000"/>
                <w:sz w:val="18"/>
                <w:szCs w:val="18"/>
              </w:rPr>
            </w:pPr>
            <w:r w:rsidRPr="00394C0C">
              <w:rPr>
                <w:rFonts w:ascii="Arial Narrow" w:hAnsi="Arial Narrow"/>
                <w:color w:val="000000"/>
                <w:sz w:val="18"/>
                <w:szCs w:val="18"/>
              </w:rPr>
              <w:t>Ž</w:t>
            </w:r>
          </w:p>
        </w:tc>
        <w:tc>
          <w:tcPr>
            <w:tcW w:w="569" w:type="dxa"/>
            <w:vAlign w:val="bottom"/>
          </w:tcPr>
          <w:p w:rsidR="001C5721" w:rsidRPr="00394C0C" w:rsidRDefault="001C5721" w:rsidP="00FA54CD">
            <w:pPr>
              <w:jc w:val="center"/>
              <w:rPr>
                <w:rFonts w:ascii="Arial Narrow" w:hAnsi="Arial Narrow"/>
                <w:color w:val="000000"/>
                <w:sz w:val="18"/>
                <w:szCs w:val="18"/>
              </w:rPr>
            </w:pPr>
            <w:r w:rsidRPr="00394C0C">
              <w:rPr>
                <w:rFonts w:ascii="Arial Narrow" w:hAnsi="Arial Narrow"/>
                <w:color w:val="000000"/>
                <w:sz w:val="18"/>
                <w:szCs w:val="18"/>
              </w:rPr>
              <w:t>VI-1</w:t>
            </w:r>
          </w:p>
        </w:tc>
        <w:tc>
          <w:tcPr>
            <w:tcW w:w="463" w:type="dxa"/>
            <w:vAlign w:val="bottom"/>
          </w:tcPr>
          <w:p w:rsidR="001C5721" w:rsidRPr="00394C0C" w:rsidRDefault="001C5721" w:rsidP="00FA54CD">
            <w:pPr>
              <w:jc w:val="center"/>
              <w:rPr>
                <w:rFonts w:ascii="Arial Narrow" w:hAnsi="Arial Narrow"/>
                <w:color w:val="000000"/>
                <w:sz w:val="18"/>
                <w:szCs w:val="18"/>
              </w:rPr>
            </w:pPr>
            <w:r w:rsidRPr="00394C0C">
              <w:rPr>
                <w:rFonts w:ascii="Arial Narrow" w:hAnsi="Arial Narrow"/>
                <w:color w:val="000000"/>
                <w:sz w:val="18"/>
                <w:szCs w:val="18"/>
              </w:rPr>
              <w:t>Ž</w:t>
            </w:r>
          </w:p>
        </w:tc>
        <w:tc>
          <w:tcPr>
            <w:tcW w:w="569" w:type="dxa"/>
            <w:vAlign w:val="bottom"/>
          </w:tcPr>
          <w:p w:rsidR="001C5721" w:rsidRPr="00394C0C" w:rsidRDefault="001C5721" w:rsidP="00FA54CD">
            <w:pPr>
              <w:jc w:val="center"/>
              <w:rPr>
                <w:rFonts w:ascii="Arial Narrow" w:hAnsi="Arial Narrow"/>
                <w:color w:val="000000"/>
                <w:sz w:val="18"/>
                <w:szCs w:val="18"/>
              </w:rPr>
            </w:pPr>
            <w:r w:rsidRPr="00394C0C">
              <w:rPr>
                <w:rFonts w:ascii="Arial Narrow" w:hAnsi="Arial Narrow"/>
                <w:color w:val="000000"/>
                <w:sz w:val="18"/>
                <w:szCs w:val="18"/>
              </w:rPr>
              <w:t>VI-2</w:t>
            </w:r>
          </w:p>
        </w:tc>
        <w:tc>
          <w:tcPr>
            <w:tcW w:w="387" w:type="dxa"/>
            <w:vAlign w:val="bottom"/>
          </w:tcPr>
          <w:p w:rsidR="001C5721" w:rsidRPr="00394C0C" w:rsidRDefault="001C5721" w:rsidP="00FA54CD">
            <w:pPr>
              <w:jc w:val="center"/>
              <w:rPr>
                <w:rFonts w:ascii="Arial Narrow" w:hAnsi="Arial Narrow"/>
                <w:color w:val="000000"/>
                <w:sz w:val="18"/>
                <w:szCs w:val="18"/>
              </w:rPr>
            </w:pPr>
            <w:r w:rsidRPr="00394C0C">
              <w:rPr>
                <w:rFonts w:ascii="Arial Narrow" w:hAnsi="Arial Narrow"/>
                <w:color w:val="000000"/>
                <w:sz w:val="18"/>
                <w:szCs w:val="18"/>
              </w:rPr>
              <w:t>Ž</w:t>
            </w:r>
          </w:p>
        </w:tc>
        <w:tc>
          <w:tcPr>
            <w:tcW w:w="627" w:type="dxa"/>
            <w:vAlign w:val="bottom"/>
          </w:tcPr>
          <w:p w:rsidR="001C5721" w:rsidRPr="00394C0C" w:rsidRDefault="001C5721" w:rsidP="00FA54CD">
            <w:pPr>
              <w:jc w:val="center"/>
              <w:rPr>
                <w:rFonts w:ascii="Arial Narrow" w:hAnsi="Arial Narrow"/>
                <w:color w:val="000000"/>
                <w:sz w:val="18"/>
                <w:szCs w:val="18"/>
              </w:rPr>
            </w:pPr>
            <w:r w:rsidRPr="00394C0C">
              <w:rPr>
                <w:rFonts w:ascii="Arial Narrow" w:hAnsi="Arial Narrow"/>
                <w:color w:val="000000"/>
                <w:sz w:val="18"/>
                <w:szCs w:val="18"/>
              </w:rPr>
              <w:t>VII-1</w:t>
            </w:r>
          </w:p>
        </w:tc>
        <w:tc>
          <w:tcPr>
            <w:tcW w:w="627" w:type="dxa"/>
            <w:vAlign w:val="bottom"/>
          </w:tcPr>
          <w:p w:rsidR="001C5721" w:rsidRPr="00394C0C" w:rsidRDefault="001C5721" w:rsidP="00FA54CD">
            <w:pPr>
              <w:jc w:val="center"/>
              <w:rPr>
                <w:rFonts w:ascii="Arial Narrow" w:hAnsi="Arial Narrow"/>
                <w:color w:val="000000"/>
                <w:sz w:val="18"/>
                <w:szCs w:val="18"/>
              </w:rPr>
            </w:pPr>
            <w:r w:rsidRPr="00394C0C">
              <w:rPr>
                <w:rFonts w:ascii="Arial Narrow" w:hAnsi="Arial Narrow"/>
                <w:color w:val="000000"/>
                <w:sz w:val="18"/>
                <w:szCs w:val="18"/>
              </w:rPr>
              <w:t>Ž</w:t>
            </w:r>
          </w:p>
        </w:tc>
        <w:tc>
          <w:tcPr>
            <w:tcW w:w="610" w:type="dxa"/>
            <w:vAlign w:val="bottom"/>
          </w:tcPr>
          <w:p w:rsidR="001C5721" w:rsidRPr="00394C0C" w:rsidRDefault="001C5721" w:rsidP="00FA54CD">
            <w:pPr>
              <w:jc w:val="center"/>
              <w:rPr>
                <w:rFonts w:ascii="Arial Narrow" w:hAnsi="Arial Narrow"/>
                <w:color w:val="000000"/>
                <w:sz w:val="18"/>
                <w:szCs w:val="18"/>
              </w:rPr>
            </w:pPr>
            <w:r w:rsidRPr="00394C0C">
              <w:rPr>
                <w:rFonts w:ascii="Arial Narrow" w:hAnsi="Arial Narrow"/>
                <w:color w:val="000000"/>
                <w:sz w:val="18"/>
                <w:szCs w:val="18"/>
              </w:rPr>
              <w:t>VII-2</w:t>
            </w:r>
          </w:p>
        </w:tc>
        <w:tc>
          <w:tcPr>
            <w:tcW w:w="463" w:type="dxa"/>
            <w:vAlign w:val="bottom"/>
          </w:tcPr>
          <w:p w:rsidR="001C5721" w:rsidRPr="00394C0C" w:rsidRDefault="001C5721" w:rsidP="00FA54CD">
            <w:pPr>
              <w:jc w:val="center"/>
              <w:rPr>
                <w:rFonts w:ascii="Arial Narrow" w:hAnsi="Arial Narrow"/>
                <w:color w:val="000000"/>
                <w:sz w:val="18"/>
                <w:szCs w:val="18"/>
              </w:rPr>
            </w:pPr>
            <w:r w:rsidRPr="00394C0C">
              <w:rPr>
                <w:rFonts w:ascii="Arial Narrow" w:hAnsi="Arial Narrow"/>
                <w:color w:val="000000"/>
                <w:sz w:val="18"/>
                <w:szCs w:val="18"/>
              </w:rPr>
              <w:t>Ž</w:t>
            </w:r>
          </w:p>
        </w:tc>
        <w:tc>
          <w:tcPr>
            <w:tcW w:w="518" w:type="dxa"/>
            <w:vAlign w:val="bottom"/>
          </w:tcPr>
          <w:p w:rsidR="001C5721" w:rsidRPr="00394C0C" w:rsidRDefault="001C5721" w:rsidP="00FA54CD">
            <w:pPr>
              <w:jc w:val="center"/>
              <w:rPr>
                <w:rFonts w:ascii="Arial Narrow" w:hAnsi="Arial Narrow"/>
                <w:color w:val="000000"/>
                <w:sz w:val="18"/>
                <w:szCs w:val="18"/>
              </w:rPr>
            </w:pPr>
            <w:r w:rsidRPr="00394C0C">
              <w:rPr>
                <w:rFonts w:ascii="Arial Narrow" w:hAnsi="Arial Narrow"/>
                <w:color w:val="000000"/>
                <w:sz w:val="18"/>
                <w:szCs w:val="18"/>
              </w:rPr>
              <w:t>VIII</w:t>
            </w:r>
          </w:p>
        </w:tc>
        <w:tc>
          <w:tcPr>
            <w:tcW w:w="379" w:type="dxa"/>
            <w:vAlign w:val="bottom"/>
          </w:tcPr>
          <w:p w:rsidR="001C5721" w:rsidRPr="00394C0C" w:rsidRDefault="001C5721" w:rsidP="00FA54CD">
            <w:pPr>
              <w:jc w:val="center"/>
              <w:rPr>
                <w:rFonts w:ascii="Arial Narrow" w:hAnsi="Arial Narrow"/>
                <w:color w:val="000000"/>
                <w:sz w:val="18"/>
                <w:szCs w:val="18"/>
              </w:rPr>
            </w:pPr>
            <w:r w:rsidRPr="00394C0C">
              <w:rPr>
                <w:rFonts w:ascii="Arial Narrow" w:hAnsi="Arial Narrow"/>
                <w:color w:val="000000"/>
                <w:sz w:val="18"/>
                <w:szCs w:val="18"/>
              </w:rPr>
              <w:t>ž</w:t>
            </w:r>
          </w:p>
        </w:tc>
      </w:tr>
      <w:tr w:rsidR="001C5721" w:rsidRPr="00394C0C" w:rsidTr="00FA54CD">
        <w:trPr>
          <w:jc w:val="center"/>
        </w:trPr>
        <w:tc>
          <w:tcPr>
            <w:tcW w:w="3191" w:type="dxa"/>
            <w:shd w:val="clear" w:color="auto" w:fill="auto"/>
            <w:vAlign w:val="bottom"/>
          </w:tcPr>
          <w:p w:rsidR="001C5721" w:rsidRPr="00394C0C" w:rsidRDefault="001C5721" w:rsidP="00FA54CD">
            <w:pPr>
              <w:rPr>
                <w:rFonts w:ascii="Arial Narrow" w:hAnsi="Arial Narrow"/>
                <w:color w:val="000000"/>
                <w:sz w:val="18"/>
                <w:szCs w:val="18"/>
              </w:rPr>
            </w:pPr>
            <w:r w:rsidRPr="00394C0C">
              <w:rPr>
                <w:rFonts w:ascii="Arial Narrow" w:hAnsi="Arial Narrow"/>
                <w:color w:val="000000"/>
                <w:sz w:val="18"/>
                <w:szCs w:val="18"/>
              </w:rPr>
              <w:t>01 Izrecena mera prestanka radnog odnosa zbog povrede radnih dužnosti i obaveza</w:t>
            </w:r>
          </w:p>
        </w:tc>
        <w:tc>
          <w:tcPr>
            <w:tcW w:w="70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46</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14</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13</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3</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3</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3</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11</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12</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7</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4</w:t>
            </w:r>
          </w:p>
        </w:tc>
        <w:tc>
          <w:tcPr>
            <w:tcW w:w="610"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1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7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r>
      <w:tr w:rsidR="001C5721" w:rsidRPr="00394C0C" w:rsidTr="00FA54CD">
        <w:trPr>
          <w:jc w:val="center"/>
        </w:trPr>
        <w:tc>
          <w:tcPr>
            <w:tcW w:w="3191" w:type="dxa"/>
            <w:shd w:val="clear" w:color="auto" w:fill="auto"/>
            <w:vAlign w:val="bottom"/>
          </w:tcPr>
          <w:p w:rsidR="001C5721" w:rsidRPr="00394C0C" w:rsidRDefault="001C5721" w:rsidP="00FA54CD">
            <w:pPr>
              <w:rPr>
                <w:rFonts w:ascii="Arial Narrow" w:hAnsi="Arial Narrow"/>
                <w:color w:val="000000"/>
                <w:sz w:val="18"/>
                <w:szCs w:val="18"/>
              </w:rPr>
            </w:pPr>
            <w:r w:rsidRPr="00394C0C">
              <w:rPr>
                <w:rFonts w:ascii="Arial Narrow" w:hAnsi="Arial Narrow"/>
                <w:color w:val="000000"/>
                <w:sz w:val="18"/>
                <w:szCs w:val="18"/>
              </w:rPr>
              <w:t>02 Pismena izjava zaposlenog da želi da raskine radni odnos (otkaz ugovora o radu)</w:t>
            </w:r>
          </w:p>
        </w:tc>
        <w:tc>
          <w:tcPr>
            <w:tcW w:w="70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575</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315</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140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64</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16</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8</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119</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55</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169</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113</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3</w:t>
            </w:r>
          </w:p>
        </w:tc>
        <w:tc>
          <w:tcPr>
            <w:tcW w:w="38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7</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3</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115</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70</w:t>
            </w:r>
          </w:p>
        </w:tc>
        <w:tc>
          <w:tcPr>
            <w:tcW w:w="610"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6</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w:t>
            </w:r>
          </w:p>
        </w:tc>
        <w:tc>
          <w:tcPr>
            <w:tcW w:w="51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7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r>
      <w:tr w:rsidR="001C5721" w:rsidRPr="00394C0C" w:rsidTr="00FA54CD">
        <w:trPr>
          <w:jc w:val="center"/>
        </w:trPr>
        <w:tc>
          <w:tcPr>
            <w:tcW w:w="3191" w:type="dxa"/>
            <w:shd w:val="clear" w:color="auto" w:fill="auto"/>
            <w:vAlign w:val="bottom"/>
          </w:tcPr>
          <w:p w:rsidR="001C5721" w:rsidRPr="00394C0C" w:rsidRDefault="001C5721" w:rsidP="00FA54CD">
            <w:pPr>
              <w:rPr>
                <w:rFonts w:ascii="Arial Narrow" w:hAnsi="Arial Narrow"/>
                <w:color w:val="000000"/>
                <w:sz w:val="18"/>
                <w:szCs w:val="18"/>
              </w:rPr>
            </w:pPr>
            <w:r w:rsidRPr="00394C0C">
              <w:rPr>
                <w:rFonts w:ascii="Arial Narrow" w:hAnsi="Arial Narrow"/>
                <w:color w:val="000000"/>
                <w:sz w:val="18"/>
                <w:szCs w:val="18"/>
              </w:rPr>
              <w:t>03 Zakljucivanje sporazuma s poslodavcem o prestanku radnog odnosa</w:t>
            </w:r>
          </w:p>
        </w:tc>
        <w:tc>
          <w:tcPr>
            <w:tcW w:w="70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918</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537</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131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53</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27</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19</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168</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81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349</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225</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5</w:t>
            </w:r>
          </w:p>
        </w:tc>
        <w:tc>
          <w:tcPr>
            <w:tcW w:w="38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13</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10</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213</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139</w:t>
            </w:r>
          </w:p>
        </w:tc>
        <w:tc>
          <w:tcPr>
            <w:tcW w:w="610"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11</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9</w:t>
            </w:r>
          </w:p>
        </w:tc>
        <w:tc>
          <w:tcPr>
            <w:tcW w:w="51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37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r>
      <w:tr w:rsidR="001C5721" w:rsidRPr="00394C0C" w:rsidTr="00FA54CD">
        <w:trPr>
          <w:jc w:val="center"/>
        </w:trPr>
        <w:tc>
          <w:tcPr>
            <w:tcW w:w="3191" w:type="dxa"/>
            <w:shd w:val="clear" w:color="auto" w:fill="auto"/>
            <w:vAlign w:val="bottom"/>
          </w:tcPr>
          <w:p w:rsidR="001C5721" w:rsidRPr="00394C0C" w:rsidRDefault="001C5721" w:rsidP="00FA54CD">
            <w:pPr>
              <w:rPr>
                <w:rFonts w:ascii="Arial Narrow" w:hAnsi="Arial Narrow"/>
                <w:color w:val="000000"/>
                <w:sz w:val="18"/>
                <w:szCs w:val="18"/>
              </w:rPr>
            </w:pPr>
            <w:r w:rsidRPr="00394C0C">
              <w:rPr>
                <w:rFonts w:ascii="Arial Narrow" w:hAnsi="Arial Narrow"/>
                <w:color w:val="000000"/>
                <w:sz w:val="18"/>
                <w:szCs w:val="18"/>
              </w:rPr>
              <w:t>04 Dopunski rad kod drugog poslodavca bez saglasnosti poslodavca kod koga je zaposleni u radnom odnosu sa punim radnim vremenom</w:t>
            </w:r>
          </w:p>
        </w:tc>
        <w:tc>
          <w:tcPr>
            <w:tcW w:w="70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10"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1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7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r>
      <w:tr w:rsidR="001C5721" w:rsidRPr="00394C0C" w:rsidTr="00FA54CD">
        <w:trPr>
          <w:jc w:val="center"/>
        </w:trPr>
        <w:tc>
          <w:tcPr>
            <w:tcW w:w="3191" w:type="dxa"/>
            <w:shd w:val="clear" w:color="auto" w:fill="auto"/>
            <w:vAlign w:val="bottom"/>
          </w:tcPr>
          <w:p w:rsidR="001C5721" w:rsidRPr="00394C0C" w:rsidRDefault="001C5721" w:rsidP="00FA54CD">
            <w:pPr>
              <w:rPr>
                <w:rFonts w:ascii="Arial Narrow" w:hAnsi="Arial Narrow"/>
                <w:color w:val="000000"/>
                <w:sz w:val="18"/>
                <w:szCs w:val="18"/>
              </w:rPr>
            </w:pPr>
            <w:r w:rsidRPr="00394C0C">
              <w:rPr>
                <w:rFonts w:ascii="Arial Narrow" w:hAnsi="Arial Narrow"/>
                <w:color w:val="000000"/>
                <w:sz w:val="18"/>
                <w:szCs w:val="18"/>
              </w:rPr>
              <w:lastRenderedPageBreak/>
              <w:t>05 Ako zaposleni ne pokaže potrebna znanja i sposobnosti, a nema radnog mesta na koje može biti raspoređen</w:t>
            </w:r>
          </w:p>
        </w:tc>
        <w:tc>
          <w:tcPr>
            <w:tcW w:w="70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10"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1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7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r>
      <w:tr w:rsidR="001C5721" w:rsidRPr="00394C0C" w:rsidTr="00FA54CD">
        <w:trPr>
          <w:jc w:val="center"/>
        </w:trPr>
        <w:tc>
          <w:tcPr>
            <w:tcW w:w="3191" w:type="dxa"/>
            <w:shd w:val="clear" w:color="auto" w:fill="auto"/>
            <w:vAlign w:val="bottom"/>
          </w:tcPr>
          <w:p w:rsidR="001C5721" w:rsidRPr="00394C0C" w:rsidRDefault="001C5721" w:rsidP="00FA54CD">
            <w:pPr>
              <w:rPr>
                <w:rFonts w:ascii="Arial Narrow" w:hAnsi="Arial Narrow"/>
                <w:color w:val="000000"/>
                <w:sz w:val="18"/>
                <w:szCs w:val="18"/>
              </w:rPr>
            </w:pPr>
            <w:r w:rsidRPr="00394C0C">
              <w:rPr>
                <w:rFonts w:ascii="Arial Narrow" w:hAnsi="Arial Narrow"/>
                <w:color w:val="000000"/>
                <w:sz w:val="18"/>
                <w:szCs w:val="18"/>
              </w:rPr>
              <w:t>06 Ako zaposleni ne ostvaruje odgovarajuće rezultate rada, a nema radnog mesta na koje može biti raspoređen</w:t>
            </w:r>
          </w:p>
        </w:tc>
        <w:tc>
          <w:tcPr>
            <w:tcW w:w="70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10"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1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7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r>
      <w:tr w:rsidR="001C5721" w:rsidRPr="00394C0C" w:rsidTr="00FA54CD">
        <w:trPr>
          <w:jc w:val="center"/>
        </w:trPr>
        <w:tc>
          <w:tcPr>
            <w:tcW w:w="3191" w:type="dxa"/>
            <w:shd w:val="clear" w:color="auto" w:fill="auto"/>
            <w:vAlign w:val="bottom"/>
          </w:tcPr>
          <w:p w:rsidR="001C5721" w:rsidRPr="00394C0C" w:rsidRDefault="001C5721" w:rsidP="00FA54CD">
            <w:pPr>
              <w:rPr>
                <w:rFonts w:ascii="Arial Narrow" w:hAnsi="Arial Narrow"/>
                <w:color w:val="000000"/>
                <w:sz w:val="18"/>
                <w:szCs w:val="18"/>
              </w:rPr>
            </w:pPr>
            <w:r w:rsidRPr="00394C0C">
              <w:rPr>
                <w:rFonts w:ascii="Arial Narrow" w:hAnsi="Arial Narrow"/>
                <w:color w:val="000000"/>
                <w:sz w:val="18"/>
                <w:szCs w:val="18"/>
              </w:rPr>
              <w:t>07 Ako zaposleni na probnom radu nije postigao odgovarajuće rezultate rada</w:t>
            </w:r>
          </w:p>
        </w:tc>
        <w:tc>
          <w:tcPr>
            <w:tcW w:w="70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610"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1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7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r>
      <w:tr w:rsidR="001C5721" w:rsidRPr="00394C0C" w:rsidTr="00FA54CD">
        <w:trPr>
          <w:jc w:val="center"/>
        </w:trPr>
        <w:tc>
          <w:tcPr>
            <w:tcW w:w="3191" w:type="dxa"/>
            <w:shd w:val="clear" w:color="auto" w:fill="auto"/>
            <w:vAlign w:val="bottom"/>
          </w:tcPr>
          <w:p w:rsidR="001C5721" w:rsidRPr="00394C0C" w:rsidRDefault="001C5721" w:rsidP="00FA54CD">
            <w:pPr>
              <w:rPr>
                <w:rFonts w:ascii="Arial Narrow" w:hAnsi="Arial Narrow"/>
                <w:color w:val="000000"/>
                <w:sz w:val="18"/>
                <w:szCs w:val="18"/>
              </w:rPr>
            </w:pPr>
            <w:r w:rsidRPr="00394C0C">
              <w:rPr>
                <w:rFonts w:ascii="Arial Narrow" w:hAnsi="Arial Narrow"/>
                <w:color w:val="000000"/>
                <w:sz w:val="18"/>
                <w:szCs w:val="18"/>
              </w:rPr>
              <w:t>08 Pripravnik nije položio stručni ispit</w:t>
            </w:r>
          </w:p>
        </w:tc>
        <w:tc>
          <w:tcPr>
            <w:tcW w:w="70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610"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1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7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r>
      <w:tr w:rsidR="001C5721" w:rsidRPr="00394C0C" w:rsidTr="00FA54CD">
        <w:trPr>
          <w:jc w:val="center"/>
        </w:trPr>
        <w:tc>
          <w:tcPr>
            <w:tcW w:w="3191" w:type="dxa"/>
            <w:shd w:val="clear" w:color="auto" w:fill="auto"/>
            <w:vAlign w:val="bottom"/>
          </w:tcPr>
          <w:p w:rsidR="001C5721" w:rsidRPr="00394C0C" w:rsidRDefault="001C5721" w:rsidP="00FA54CD">
            <w:pPr>
              <w:rPr>
                <w:rFonts w:ascii="Arial Narrow" w:hAnsi="Arial Narrow"/>
                <w:color w:val="000000"/>
                <w:sz w:val="18"/>
                <w:szCs w:val="18"/>
              </w:rPr>
            </w:pPr>
            <w:r w:rsidRPr="00394C0C">
              <w:rPr>
                <w:rFonts w:ascii="Arial Narrow" w:hAnsi="Arial Narrow"/>
                <w:color w:val="000000"/>
                <w:sz w:val="18"/>
                <w:szCs w:val="18"/>
              </w:rPr>
              <w:t>09 Neopravdani izostanak s posla 5 radnih dana uzastopno</w:t>
            </w:r>
          </w:p>
        </w:tc>
        <w:tc>
          <w:tcPr>
            <w:tcW w:w="70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5</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3</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10"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1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7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r>
      <w:tr w:rsidR="001C5721" w:rsidRPr="00394C0C" w:rsidTr="00FA54CD">
        <w:trPr>
          <w:jc w:val="center"/>
        </w:trPr>
        <w:tc>
          <w:tcPr>
            <w:tcW w:w="3191" w:type="dxa"/>
            <w:shd w:val="clear" w:color="auto" w:fill="auto"/>
            <w:vAlign w:val="bottom"/>
          </w:tcPr>
          <w:p w:rsidR="001C5721" w:rsidRPr="00394C0C" w:rsidRDefault="001C5721" w:rsidP="00FA54CD">
            <w:pPr>
              <w:rPr>
                <w:rFonts w:ascii="Arial Narrow" w:hAnsi="Arial Narrow"/>
                <w:color w:val="000000"/>
                <w:sz w:val="18"/>
                <w:szCs w:val="18"/>
              </w:rPr>
            </w:pPr>
            <w:r w:rsidRPr="00394C0C">
              <w:rPr>
                <w:rFonts w:ascii="Arial Narrow" w:hAnsi="Arial Narrow"/>
                <w:color w:val="000000"/>
                <w:sz w:val="18"/>
                <w:szCs w:val="18"/>
              </w:rPr>
              <w:t>10 Neopravdani izostanak s posla 7 radnih dana sa prekidima u toku 3 meseca</w:t>
            </w:r>
          </w:p>
        </w:tc>
        <w:tc>
          <w:tcPr>
            <w:tcW w:w="70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8</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5</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10"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1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7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r>
      <w:tr w:rsidR="001C5721" w:rsidRPr="00394C0C" w:rsidTr="00FA54CD">
        <w:trPr>
          <w:jc w:val="center"/>
        </w:trPr>
        <w:tc>
          <w:tcPr>
            <w:tcW w:w="3191" w:type="dxa"/>
            <w:shd w:val="clear" w:color="auto" w:fill="auto"/>
            <w:vAlign w:val="bottom"/>
          </w:tcPr>
          <w:p w:rsidR="001C5721" w:rsidRPr="00394C0C" w:rsidRDefault="001C5721" w:rsidP="00FA54CD">
            <w:pPr>
              <w:rPr>
                <w:rFonts w:ascii="Arial Narrow" w:hAnsi="Arial Narrow"/>
                <w:color w:val="000000"/>
                <w:sz w:val="18"/>
                <w:szCs w:val="18"/>
              </w:rPr>
            </w:pPr>
            <w:r w:rsidRPr="00394C0C">
              <w:rPr>
                <w:rFonts w:ascii="Arial Narrow" w:hAnsi="Arial Narrow"/>
                <w:color w:val="000000"/>
                <w:sz w:val="18"/>
                <w:szCs w:val="18"/>
              </w:rPr>
              <w:t>12 Ako su pri zasnivanju radnog odnosa precutani ili dati neistiniti podaci znacajni za zasnivanje radnog odnosa</w:t>
            </w:r>
          </w:p>
        </w:tc>
        <w:tc>
          <w:tcPr>
            <w:tcW w:w="70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10"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1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7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r>
      <w:tr w:rsidR="001C5721" w:rsidRPr="00394C0C" w:rsidTr="00FA54CD">
        <w:trPr>
          <w:jc w:val="center"/>
        </w:trPr>
        <w:tc>
          <w:tcPr>
            <w:tcW w:w="3191" w:type="dxa"/>
            <w:shd w:val="clear" w:color="auto" w:fill="auto"/>
            <w:vAlign w:val="bottom"/>
          </w:tcPr>
          <w:p w:rsidR="001C5721" w:rsidRPr="00394C0C" w:rsidRDefault="001C5721" w:rsidP="00FA54CD">
            <w:pPr>
              <w:rPr>
                <w:rFonts w:ascii="Arial Narrow" w:hAnsi="Arial Narrow"/>
                <w:color w:val="000000"/>
                <w:sz w:val="18"/>
                <w:szCs w:val="18"/>
              </w:rPr>
            </w:pPr>
            <w:r w:rsidRPr="00394C0C">
              <w:rPr>
                <w:rFonts w:ascii="Arial Narrow" w:hAnsi="Arial Narrow"/>
                <w:color w:val="000000"/>
                <w:sz w:val="18"/>
                <w:szCs w:val="18"/>
              </w:rPr>
              <w:t>13 Odbijanje rasporedivanja na drugo radno mesto na koje je zaposleni raspoređen zbog potreba procesa rada</w:t>
            </w:r>
          </w:p>
        </w:tc>
        <w:tc>
          <w:tcPr>
            <w:tcW w:w="70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5</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10"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1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7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r>
      <w:tr w:rsidR="001C5721" w:rsidRPr="00394C0C" w:rsidTr="00FA54CD">
        <w:trPr>
          <w:jc w:val="center"/>
        </w:trPr>
        <w:tc>
          <w:tcPr>
            <w:tcW w:w="3191" w:type="dxa"/>
            <w:shd w:val="clear" w:color="auto" w:fill="auto"/>
            <w:vAlign w:val="bottom"/>
          </w:tcPr>
          <w:p w:rsidR="001C5721" w:rsidRPr="00394C0C" w:rsidRDefault="001C5721" w:rsidP="00FA54CD">
            <w:pPr>
              <w:rPr>
                <w:rFonts w:ascii="Arial Narrow" w:hAnsi="Arial Narrow"/>
                <w:color w:val="000000"/>
                <w:sz w:val="18"/>
                <w:szCs w:val="18"/>
              </w:rPr>
            </w:pPr>
            <w:r w:rsidRPr="00394C0C">
              <w:rPr>
                <w:rFonts w:ascii="Arial Narrow" w:hAnsi="Arial Narrow"/>
                <w:color w:val="000000"/>
                <w:sz w:val="18"/>
                <w:szCs w:val="18"/>
              </w:rPr>
              <w:t>14 Odbijanje rasporedivanja iz jednog u drugo mesto rada, kod istog poslodavca</w:t>
            </w:r>
          </w:p>
        </w:tc>
        <w:tc>
          <w:tcPr>
            <w:tcW w:w="70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610"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1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7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r>
      <w:tr w:rsidR="001C5721" w:rsidRPr="00394C0C" w:rsidTr="00FA54CD">
        <w:trPr>
          <w:jc w:val="center"/>
        </w:trPr>
        <w:tc>
          <w:tcPr>
            <w:tcW w:w="3191" w:type="dxa"/>
            <w:shd w:val="clear" w:color="auto" w:fill="auto"/>
            <w:vAlign w:val="bottom"/>
          </w:tcPr>
          <w:p w:rsidR="001C5721" w:rsidRPr="00394C0C" w:rsidRDefault="001C5721" w:rsidP="00FA54CD">
            <w:pPr>
              <w:rPr>
                <w:rFonts w:ascii="Arial Narrow" w:hAnsi="Arial Narrow"/>
                <w:color w:val="000000"/>
                <w:sz w:val="18"/>
                <w:szCs w:val="18"/>
              </w:rPr>
            </w:pPr>
            <w:r w:rsidRPr="00394C0C">
              <w:rPr>
                <w:rFonts w:ascii="Arial Narrow" w:hAnsi="Arial Narrow"/>
                <w:color w:val="000000"/>
                <w:sz w:val="18"/>
                <w:szCs w:val="18"/>
              </w:rPr>
              <w:t>16 Odbijanje rasporedivanja na drugo radno mesto, pošto je utvrđeno da zaposleni ne ostvaruje odgovarajuce rezultate rada</w:t>
            </w:r>
          </w:p>
        </w:tc>
        <w:tc>
          <w:tcPr>
            <w:tcW w:w="70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10"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1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7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r>
      <w:tr w:rsidR="001C5721" w:rsidRPr="00394C0C" w:rsidTr="00FA54CD">
        <w:trPr>
          <w:jc w:val="center"/>
        </w:trPr>
        <w:tc>
          <w:tcPr>
            <w:tcW w:w="3191" w:type="dxa"/>
            <w:shd w:val="clear" w:color="auto" w:fill="auto"/>
            <w:vAlign w:val="bottom"/>
          </w:tcPr>
          <w:p w:rsidR="001C5721" w:rsidRPr="00394C0C" w:rsidRDefault="001C5721" w:rsidP="00FA54CD">
            <w:pPr>
              <w:rPr>
                <w:rFonts w:ascii="Arial Narrow" w:hAnsi="Arial Narrow"/>
                <w:color w:val="000000"/>
                <w:sz w:val="18"/>
                <w:szCs w:val="18"/>
              </w:rPr>
            </w:pPr>
            <w:r w:rsidRPr="00394C0C">
              <w:rPr>
                <w:rFonts w:ascii="Arial Narrow" w:hAnsi="Arial Narrow"/>
                <w:color w:val="000000"/>
                <w:sz w:val="18"/>
                <w:szCs w:val="18"/>
              </w:rPr>
              <w:t>19 Odbijanje zaposlenog za čijim je radom prestala potreba da zasnuje radni odnos na neodređeno vrijeme sa punim radnim vremenom kod drugog poslodavca (preuzimanje)</w:t>
            </w:r>
          </w:p>
        </w:tc>
        <w:tc>
          <w:tcPr>
            <w:tcW w:w="70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10"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1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7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r>
      <w:tr w:rsidR="001C5721" w:rsidRPr="00394C0C" w:rsidTr="00FA54CD">
        <w:trPr>
          <w:jc w:val="center"/>
        </w:trPr>
        <w:tc>
          <w:tcPr>
            <w:tcW w:w="3191" w:type="dxa"/>
            <w:shd w:val="clear" w:color="auto" w:fill="auto"/>
            <w:vAlign w:val="bottom"/>
          </w:tcPr>
          <w:p w:rsidR="001C5721" w:rsidRPr="00394C0C" w:rsidRDefault="001C5721" w:rsidP="00FA54CD">
            <w:pPr>
              <w:rPr>
                <w:rFonts w:ascii="Arial Narrow" w:hAnsi="Arial Narrow"/>
                <w:color w:val="000000"/>
                <w:sz w:val="18"/>
                <w:szCs w:val="18"/>
              </w:rPr>
            </w:pPr>
            <w:r w:rsidRPr="00394C0C">
              <w:rPr>
                <w:rFonts w:ascii="Arial Narrow" w:hAnsi="Arial Narrow"/>
                <w:color w:val="000000"/>
                <w:sz w:val="18"/>
                <w:szCs w:val="18"/>
              </w:rPr>
              <w:t>20 Odbijanje zaposlenog za čijim je radom prestala potreba da se radno angažuje na obavljanju poslova koji odgovaraju njegovoj stručnoj spremi, odnosno radnoj sposobnosti</w:t>
            </w:r>
          </w:p>
        </w:tc>
        <w:tc>
          <w:tcPr>
            <w:tcW w:w="70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4</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3</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10"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1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7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r>
      <w:tr w:rsidR="001C5721" w:rsidRPr="00394C0C" w:rsidTr="00FA54CD">
        <w:trPr>
          <w:jc w:val="center"/>
        </w:trPr>
        <w:tc>
          <w:tcPr>
            <w:tcW w:w="3191" w:type="dxa"/>
            <w:shd w:val="clear" w:color="auto" w:fill="auto"/>
            <w:vAlign w:val="bottom"/>
          </w:tcPr>
          <w:p w:rsidR="001C5721" w:rsidRPr="00394C0C" w:rsidRDefault="001C5721" w:rsidP="00FA54CD">
            <w:pPr>
              <w:rPr>
                <w:rFonts w:ascii="Arial Narrow" w:hAnsi="Arial Narrow"/>
                <w:color w:val="000000"/>
                <w:sz w:val="18"/>
                <w:szCs w:val="18"/>
              </w:rPr>
            </w:pPr>
            <w:r w:rsidRPr="00394C0C">
              <w:rPr>
                <w:rFonts w:ascii="Arial Narrow" w:hAnsi="Arial Narrow"/>
                <w:color w:val="000000"/>
                <w:sz w:val="18"/>
                <w:szCs w:val="18"/>
              </w:rPr>
              <w:t>22 Isplaćena jednokratna novčana naknada zaposlenom za čijim je radom prestala potreba</w:t>
            </w:r>
          </w:p>
        </w:tc>
        <w:tc>
          <w:tcPr>
            <w:tcW w:w="70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43</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25</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15</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8</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11</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6</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9</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38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10"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51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7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r>
      <w:tr w:rsidR="001C5721" w:rsidRPr="00394C0C" w:rsidTr="00FA54CD">
        <w:trPr>
          <w:jc w:val="center"/>
        </w:trPr>
        <w:tc>
          <w:tcPr>
            <w:tcW w:w="3191" w:type="dxa"/>
            <w:shd w:val="clear" w:color="auto" w:fill="auto"/>
            <w:vAlign w:val="bottom"/>
          </w:tcPr>
          <w:p w:rsidR="001C5721" w:rsidRPr="00394C0C" w:rsidRDefault="001C5721" w:rsidP="00FA54CD">
            <w:pPr>
              <w:rPr>
                <w:rFonts w:ascii="Arial Narrow" w:hAnsi="Arial Narrow"/>
                <w:color w:val="000000"/>
                <w:sz w:val="18"/>
                <w:szCs w:val="18"/>
              </w:rPr>
            </w:pPr>
            <w:r w:rsidRPr="00394C0C">
              <w:rPr>
                <w:rFonts w:ascii="Arial Narrow" w:hAnsi="Arial Narrow"/>
                <w:color w:val="000000"/>
                <w:sz w:val="18"/>
                <w:szCs w:val="18"/>
              </w:rPr>
              <w:t>23 Isplaćena otpremnina zaposlenom za čijim je radom prestala potreba</w:t>
            </w:r>
          </w:p>
        </w:tc>
        <w:tc>
          <w:tcPr>
            <w:tcW w:w="70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725</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362</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160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55</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22</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14</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171</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64</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238</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142</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9</w:t>
            </w:r>
          </w:p>
        </w:tc>
        <w:tc>
          <w:tcPr>
            <w:tcW w:w="38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31</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16</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90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70</w:t>
            </w:r>
          </w:p>
        </w:tc>
        <w:tc>
          <w:tcPr>
            <w:tcW w:w="610"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4</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51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7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r>
      <w:tr w:rsidR="001C5721" w:rsidRPr="00394C0C" w:rsidTr="00FA54CD">
        <w:trPr>
          <w:jc w:val="center"/>
        </w:trPr>
        <w:tc>
          <w:tcPr>
            <w:tcW w:w="3191" w:type="dxa"/>
            <w:shd w:val="clear" w:color="auto" w:fill="auto"/>
            <w:vAlign w:val="bottom"/>
          </w:tcPr>
          <w:p w:rsidR="001C5721" w:rsidRPr="00394C0C" w:rsidRDefault="001C5721" w:rsidP="00FA54CD">
            <w:pPr>
              <w:rPr>
                <w:rFonts w:ascii="Arial Narrow" w:hAnsi="Arial Narrow"/>
                <w:color w:val="000000"/>
                <w:sz w:val="18"/>
                <w:szCs w:val="18"/>
              </w:rPr>
            </w:pPr>
            <w:r w:rsidRPr="00394C0C">
              <w:rPr>
                <w:rFonts w:ascii="Arial Narrow" w:hAnsi="Arial Narrow"/>
                <w:color w:val="000000"/>
                <w:sz w:val="18"/>
                <w:szCs w:val="18"/>
              </w:rPr>
              <w:t>28 Ako zaposleni odsustvuje sa rada duže od 6 meseci zbog izdržavanja kazne zatvora</w:t>
            </w:r>
          </w:p>
        </w:tc>
        <w:tc>
          <w:tcPr>
            <w:tcW w:w="70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10"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1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7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r>
      <w:tr w:rsidR="001C5721" w:rsidRPr="00394C0C" w:rsidTr="00FA54CD">
        <w:trPr>
          <w:jc w:val="center"/>
        </w:trPr>
        <w:tc>
          <w:tcPr>
            <w:tcW w:w="3191" w:type="dxa"/>
            <w:shd w:val="clear" w:color="auto" w:fill="auto"/>
            <w:vAlign w:val="bottom"/>
          </w:tcPr>
          <w:p w:rsidR="001C5721" w:rsidRPr="00394C0C" w:rsidRDefault="001C5721" w:rsidP="00FA54CD">
            <w:pPr>
              <w:rPr>
                <w:rFonts w:ascii="Arial Narrow" w:hAnsi="Arial Narrow"/>
                <w:color w:val="000000"/>
                <w:sz w:val="18"/>
                <w:szCs w:val="18"/>
              </w:rPr>
            </w:pPr>
            <w:r w:rsidRPr="00394C0C">
              <w:rPr>
                <w:rFonts w:ascii="Arial Narrow" w:hAnsi="Arial Narrow"/>
                <w:color w:val="000000"/>
                <w:sz w:val="18"/>
                <w:szCs w:val="18"/>
              </w:rPr>
              <w:t>30 Isteka rada na odredeno vreme u svojstvu pripravnika</w:t>
            </w:r>
          </w:p>
        </w:tc>
        <w:tc>
          <w:tcPr>
            <w:tcW w:w="70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100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49</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10</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3</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28</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12</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4</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56</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32</w:t>
            </w:r>
          </w:p>
        </w:tc>
        <w:tc>
          <w:tcPr>
            <w:tcW w:w="610"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1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7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r>
      <w:tr w:rsidR="001C5721" w:rsidRPr="00394C0C" w:rsidTr="00FA54CD">
        <w:trPr>
          <w:jc w:val="center"/>
        </w:trPr>
        <w:tc>
          <w:tcPr>
            <w:tcW w:w="3191" w:type="dxa"/>
            <w:shd w:val="clear" w:color="auto" w:fill="auto"/>
            <w:vAlign w:val="bottom"/>
          </w:tcPr>
          <w:p w:rsidR="001C5721" w:rsidRPr="00394C0C" w:rsidRDefault="001C5721" w:rsidP="00FA54CD">
            <w:pPr>
              <w:rPr>
                <w:rFonts w:ascii="Arial Narrow" w:hAnsi="Arial Narrow"/>
                <w:color w:val="000000"/>
                <w:sz w:val="18"/>
                <w:szCs w:val="18"/>
              </w:rPr>
            </w:pPr>
            <w:r w:rsidRPr="00394C0C">
              <w:rPr>
                <w:rFonts w:ascii="Arial Narrow" w:hAnsi="Arial Narrow"/>
                <w:color w:val="000000"/>
                <w:sz w:val="18"/>
                <w:szCs w:val="18"/>
              </w:rPr>
              <w:lastRenderedPageBreak/>
              <w:t>31 Stecaj preduzeca</w:t>
            </w:r>
          </w:p>
        </w:tc>
        <w:tc>
          <w:tcPr>
            <w:tcW w:w="70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454</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228</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141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63</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17</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116</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54</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142</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79</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38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6</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3</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30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18</w:t>
            </w:r>
          </w:p>
        </w:tc>
        <w:tc>
          <w:tcPr>
            <w:tcW w:w="610"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51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7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r>
      <w:tr w:rsidR="001C5721" w:rsidRPr="00394C0C" w:rsidTr="00FA54CD">
        <w:trPr>
          <w:jc w:val="center"/>
        </w:trPr>
        <w:tc>
          <w:tcPr>
            <w:tcW w:w="3191" w:type="dxa"/>
            <w:shd w:val="clear" w:color="auto" w:fill="auto"/>
            <w:vAlign w:val="bottom"/>
          </w:tcPr>
          <w:p w:rsidR="001C5721" w:rsidRPr="00394C0C" w:rsidRDefault="001C5721" w:rsidP="00FA54CD">
            <w:pPr>
              <w:rPr>
                <w:rFonts w:ascii="Arial Narrow" w:hAnsi="Arial Narrow"/>
                <w:color w:val="000000"/>
                <w:sz w:val="18"/>
                <w:szCs w:val="18"/>
              </w:rPr>
            </w:pPr>
            <w:r w:rsidRPr="00394C0C">
              <w:rPr>
                <w:rFonts w:ascii="Arial Narrow" w:hAnsi="Arial Narrow"/>
                <w:color w:val="000000"/>
                <w:sz w:val="18"/>
                <w:szCs w:val="18"/>
              </w:rPr>
              <w:t>32 Likvidacija preduzeca</w:t>
            </w:r>
          </w:p>
        </w:tc>
        <w:tc>
          <w:tcPr>
            <w:tcW w:w="70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103</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55</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14</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7</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6</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4</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18</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8</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41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25</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5</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3</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18</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8</w:t>
            </w:r>
          </w:p>
        </w:tc>
        <w:tc>
          <w:tcPr>
            <w:tcW w:w="610"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1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7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r>
      <w:tr w:rsidR="001C5721" w:rsidRPr="00394C0C" w:rsidTr="00FA54CD">
        <w:trPr>
          <w:jc w:val="center"/>
        </w:trPr>
        <w:tc>
          <w:tcPr>
            <w:tcW w:w="3191" w:type="dxa"/>
            <w:shd w:val="clear" w:color="auto" w:fill="auto"/>
            <w:vAlign w:val="bottom"/>
          </w:tcPr>
          <w:p w:rsidR="001C5721" w:rsidRPr="00394C0C" w:rsidRDefault="001C5721" w:rsidP="00FA54CD">
            <w:pPr>
              <w:rPr>
                <w:rFonts w:ascii="Arial Narrow" w:hAnsi="Arial Narrow"/>
                <w:color w:val="000000"/>
                <w:sz w:val="18"/>
                <w:szCs w:val="18"/>
              </w:rPr>
            </w:pPr>
            <w:r w:rsidRPr="00394C0C">
              <w:rPr>
                <w:rFonts w:ascii="Arial Narrow" w:hAnsi="Arial Narrow"/>
                <w:color w:val="000000"/>
                <w:sz w:val="18"/>
                <w:szCs w:val="18"/>
              </w:rPr>
              <w:t>33 Prestanak rada poslodavca</w:t>
            </w:r>
          </w:p>
        </w:tc>
        <w:tc>
          <w:tcPr>
            <w:tcW w:w="70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171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93</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36</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15</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6</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48</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56</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37</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3</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3</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22</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16</w:t>
            </w:r>
          </w:p>
        </w:tc>
        <w:tc>
          <w:tcPr>
            <w:tcW w:w="610"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1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7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r>
      <w:tr w:rsidR="001C5721" w:rsidRPr="00394C0C" w:rsidTr="00FA54CD">
        <w:trPr>
          <w:jc w:val="center"/>
        </w:trPr>
        <w:tc>
          <w:tcPr>
            <w:tcW w:w="3191" w:type="dxa"/>
            <w:shd w:val="clear" w:color="auto" w:fill="auto"/>
            <w:vAlign w:val="bottom"/>
          </w:tcPr>
          <w:p w:rsidR="001C5721" w:rsidRPr="00394C0C" w:rsidRDefault="001C5721" w:rsidP="00FA54CD">
            <w:pPr>
              <w:rPr>
                <w:rFonts w:ascii="Arial Narrow" w:hAnsi="Arial Narrow"/>
                <w:color w:val="000000"/>
                <w:sz w:val="18"/>
                <w:szCs w:val="18"/>
              </w:rPr>
            </w:pPr>
            <w:r w:rsidRPr="00394C0C">
              <w:rPr>
                <w:rFonts w:ascii="Arial Narrow" w:hAnsi="Arial Narrow"/>
                <w:color w:val="000000"/>
                <w:sz w:val="18"/>
                <w:szCs w:val="18"/>
              </w:rPr>
              <w:t>34 Ako se zaposleni ne vrati na rad u roku od 30 dana od dana povratka sa rada iz inostranstva, vojske ili po prestanku funkcije</w:t>
            </w:r>
          </w:p>
        </w:tc>
        <w:tc>
          <w:tcPr>
            <w:tcW w:w="70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4</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10"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1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7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r>
      <w:tr w:rsidR="001C5721" w:rsidRPr="00394C0C" w:rsidTr="00FA54CD">
        <w:trPr>
          <w:jc w:val="center"/>
        </w:trPr>
        <w:tc>
          <w:tcPr>
            <w:tcW w:w="3191" w:type="dxa"/>
            <w:shd w:val="clear" w:color="auto" w:fill="auto"/>
            <w:vAlign w:val="bottom"/>
          </w:tcPr>
          <w:p w:rsidR="001C5721" w:rsidRPr="00394C0C" w:rsidRDefault="001C5721" w:rsidP="00FA54CD">
            <w:pPr>
              <w:rPr>
                <w:rFonts w:ascii="Arial Narrow" w:hAnsi="Arial Narrow"/>
                <w:color w:val="000000"/>
                <w:sz w:val="18"/>
                <w:szCs w:val="18"/>
              </w:rPr>
            </w:pPr>
            <w:r w:rsidRPr="00394C0C">
              <w:rPr>
                <w:rFonts w:ascii="Arial Narrow" w:hAnsi="Arial Narrow"/>
                <w:color w:val="000000"/>
                <w:sz w:val="18"/>
                <w:szCs w:val="18"/>
              </w:rPr>
              <w:t>35 Istek rada na odredeno vreme</w:t>
            </w:r>
          </w:p>
        </w:tc>
        <w:tc>
          <w:tcPr>
            <w:tcW w:w="70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10399</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5949</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1782</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910</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255</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166</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1960</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941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3359</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2049</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38</w:t>
            </w:r>
          </w:p>
        </w:tc>
        <w:tc>
          <w:tcPr>
            <w:tcW w:w="38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7</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170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85</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4</w:t>
            </w:r>
          </w:p>
        </w:tc>
        <w:tc>
          <w:tcPr>
            <w:tcW w:w="38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2724</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1722</w:t>
            </w:r>
          </w:p>
        </w:tc>
        <w:tc>
          <w:tcPr>
            <w:tcW w:w="610"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102</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67</w:t>
            </w:r>
          </w:p>
        </w:tc>
        <w:tc>
          <w:tcPr>
            <w:tcW w:w="51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5</w:t>
            </w:r>
          </w:p>
        </w:tc>
        <w:tc>
          <w:tcPr>
            <w:tcW w:w="37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w:t>
            </w:r>
          </w:p>
        </w:tc>
      </w:tr>
      <w:tr w:rsidR="001C5721" w:rsidRPr="00394C0C" w:rsidTr="00FA54CD">
        <w:trPr>
          <w:jc w:val="center"/>
        </w:trPr>
        <w:tc>
          <w:tcPr>
            <w:tcW w:w="3191" w:type="dxa"/>
            <w:shd w:val="clear" w:color="auto" w:fill="auto"/>
            <w:vAlign w:val="bottom"/>
          </w:tcPr>
          <w:p w:rsidR="001C5721" w:rsidRPr="00394C0C" w:rsidRDefault="001C5721" w:rsidP="00FA54CD">
            <w:pPr>
              <w:rPr>
                <w:rFonts w:ascii="Arial Narrow" w:hAnsi="Arial Narrow"/>
                <w:color w:val="000000"/>
                <w:sz w:val="18"/>
                <w:szCs w:val="18"/>
              </w:rPr>
            </w:pPr>
            <w:r w:rsidRPr="00394C0C">
              <w:rPr>
                <w:rFonts w:ascii="Arial Narrow" w:hAnsi="Arial Narrow"/>
                <w:color w:val="000000"/>
                <w:sz w:val="18"/>
                <w:szCs w:val="18"/>
              </w:rPr>
              <w:t>36 Istek radnog angažovanja nezaposlenog lica</w:t>
            </w:r>
          </w:p>
        </w:tc>
        <w:tc>
          <w:tcPr>
            <w:tcW w:w="70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234</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132</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41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20</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6</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3</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39</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22</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76</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44</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38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70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42</w:t>
            </w:r>
          </w:p>
        </w:tc>
        <w:tc>
          <w:tcPr>
            <w:tcW w:w="610"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1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7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r>
      <w:tr w:rsidR="001C5721" w:rsidRPr="00394C0C" w:rsidTr="00FA54CD">
        <w:trPr>
          <w:jc w:val="center"/>
        </w:trPr>
        <w:tc>
          <w:tcPr>
            <w:tcW w:w="3191" w:type="dxa"/>
            <w:shd w:val="clear" w:color="auto" w:fill="auto"/>
            <w:vAlign w:val="bottom"/>
          </w:tcPr>
          <w:p w:rsidR="001C5721" w:rsidRPr="00394C0C" w:rsidRDefault="001C5721" w:rsidP="00FA54CD">
            <w:pPr>
              <w:rPr>
                <w:rFonts w:ascii="Arial Narrow" w:hAnsi="Arial Narrow"/>
                <w:color w:val="000000"/>
                <w:sz w:val="18"/>
                <w:szCs w:val="18"/>
              </w:rPr>
            </w:pPr>
            <w:r w:rsidRPr="00394C0C">
              <w:rPr>
                <w:rFonts w:ascii="Arial Narrow" w:hAnsi="Arial Narrow"/>
                <w:color w:val="000000"/>
                <w:sz w:val="18"/>
                <w:szCs w:val="18"/>
              </w:rPr>
              <w:t>37 Zbog premeštaja bracnog druga u skladu sa posebnim propisima</w:t>
            </w:r>
          </w:p>
        </w:tc>
        <w:tc>
          <w:tcPr>
            <w:tcW w:w="70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3</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3</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3</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3</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10"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1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7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r>
      <w:tr w:rsidR="001C5721" w:rsidRPr="00394C0C" w:rsidTr="00FA54CD">
        <w:trPr>
          <w:jc w:val="center"/>
        </w:trPr>
        <w:tc>
          <w:tcPr>
            <w:tcW w:w="3191" w:type="dxa"/>
            <w:shd w:val="clear" w:color="auto" w:fill="auto"/>
            <w:vAlign w:val="bottom"/>
          </w:tcPr>
          <w:p w:rsidR="001C5721" w:rsidRPr="00394C0C" w:rsidRDefault="001C5721" w:rsidP="00FA54CD">
            <w:pPr>
              <w:rPr>
                <w:rFonts w:ascii="Arial Narrow" w:hAnsi="Arial Narrow"/>
                <w:color w:val="000000"/>
                <w:sz w:val="18"/>
                <w:szCs w:val="18"/>
              </w:rPr>
            </w:pPr>
            <w:r w:rsidRPr="00394C0C">
              <w:rPr>
                <w:rFonts w:ascii="Arial Narrow" w:hAnsi="Arial Narrow"/>
                <w:color w:val="000000"/>
                <w:sz w:val="18"/>
                <w:szCs w:val="18"/>
              </w:rPr>
              <w:t>38 Zbog zdravstvenog stanja zaposlenog ili članova njegove porodice</w:t>
            </w:r>
          </w:p>
        </w:tc>
        <w:tc>
          <w:tcPr>
            <w:tcW w:w="70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3</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10"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1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7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r>
      <w:tr w:rsidR="001C5721" w:rsidRPr="00394C0C" w:rsidTr="00FA54CD">
        <w:trPr>
          <w:jc w:val="center"/>
        </w:trPr>
        <w:tc>
          <w:tcPr>
            <w:tcW w:w="3191" w:type="dxa"/>
            <w:shd w:val="clear" w:color="auto" w:fill="auto"/>
            <w:vAlign w:val="bottom"/>
          </w:tcPr>
          <w:p w:rsidR="001C5721" w:rsidRPr="00394C0C" w:rsidRDefault="001C5721" w:rsidP="00FA54CD">
            <w:pPr>
              <w:rPr>
                <w:rFonts w:ascii="Arial Narrow" w:hAnsi="Arial Narrow"/>
                <w:color w:val="000000"/>
                <w:sz w:val="18"/>
                <w:szCs w:val="18"/>
              </w:rPr>
            </w:pPr>
            <w:r w:rsidRPr="00394C0C">
              <w:rPr>
                <w:rFonts w:ascii="Arial Narrow" w:hAnsi="Arial Narrow"/>
                <w:color w:val="000000"/>
                <w:sz w:val="18"/>
                <w:szCs w:val="18"/>
              </w:rPr>
              <w:t>40 Zbog prestanka rada ostvarenog po drugom osnovu</w:t>
            </w:r>
          </w:p>
        </w:tc>
        <w:tc>
          <w:tcPr>
            <w:tcW w:w="70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15</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3</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4</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3</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6</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3</w:t>
            </w:r>
          </w:p>
        </w:tc>
        <w:tc>
          <w:tcPr>
            <w:tcW w:w="610"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1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7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r>
      <w:tr w:rsidR="001C5721" w:rsidRPr="00394C0C" w:rsidTr="00FA54CD">
        <w:trPr>
          <w:jc w:val="center"/>
        </w:trPr>
        <w:tc>
          <w:tcPr>
            <w:tcW w:w="3191" w:type="dxa"/>
            <w:shd w:val="clear" w:color="auto" w:fill="auto"/>
            <w:vAlign w:val="bottom"/>
          </w:tcPr>
          <w:p w:rsidR="001C5721" w:rsidRPr="00394C0C" w:rsidRDefault="001C5721" w:rsidP="00FA54CD">
            <w:pPr>
              <w:rPr>
                <w:rFonts w:ascii="Arial Narrow" w:hAnsi="Arial Narrow"/>
                <w:color w:val="000000"/>
                <w:sz w:val="18"/>
                <w:szCs w:val="18"/>
              </w:rPr>
            </w:pPr>
            <w:r w:rsidRPr="00394C0C">
              <w:rPr>
                <w:rFonts w:ascii="Arial Narrow" w:hAnsi="Arial Narrow"/>
                <w:color w:val="000000"/>
                <w:sz w:val="18"/>
                <w:szCs w:val="18"/>
              </w:rPr>
              <w:t>42 Ostali razlozi utvrdeni zakonom ili kolektivnim ugovorom</w:t>
            </w:r>
          </w:p>
        </w:tc>
        <w:tc>
          <w:tcPr>
            <w:tcW w:w="70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691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367</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182</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85</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18</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8</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142</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66</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201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121</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w:t>
            </w:r>
          </w:p>
        </w:tc>
        <w:tc>
          <w:tcPr>
            <w:tcW w:w="38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9</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6</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8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132</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79</w:t>
            </w:r>
          </w:p>
        </w:tc>
        <w:tc>
          <w:tcPr>
            <w:tcW w:w="610"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5</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w:t>
            </w:r>
          </w:p>
        </w:tc>
        <w:tc>
          <w:tcPr>
            <w:tcW w:w="51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37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r>
      <w:tr w:rsidR="001C5721" w:rsidRPr="00394C0C" w:rsidTr="00FA54CD">
        <w:trPr>
          <w:jc w:val="center"/>
        </w:trPr>
        <w:tc>
          <w:tcPr>
            <w:tcW w:w="3191" w:type="dxa"/>
            <w:shd w:val="clear" w:color="auto" w:fill="auto"/>
            <w:vAlign w:val="bottom"/>
          </w:tcPr>
          <w:p w:rsidR="001C5721" w:rsidRPr="00394C0C" w:rsidRDefault="001C5721" w:rsidP="00FA54CD">
            <w:pPr>
              <w:rPr>
                <w:rFonts w:ascii="Arial Narrow" w:hAnsi="Arial Narrow"/>
                <w:color w:val="000000"/>
                <w:sz w:val="18"/>
                <w:szCs w:val="18"/>
              </w:rPr>
            </w:pPr>
            <w:r w:rsidRPr="00394C0C">
              <w:rPr>
                <w:rFonts w:ascii="Arial Narrow" w:hAnsi="Arial Narrow"/>
                <w:color w:val="000000"/>
                <w:sz w:val="18"/>
                <w:szCs w:val="18"/>
              </w:rPr>
              <w:t>UKUPNO 1. sa stažom</w:t>
            </w:r>
          </w:p>
        </w:tc>
        <w:tc>
          <w:tcPr>
            <w:tcW w:w="70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14518</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8154</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2673</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1288</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380</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238</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2825</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1331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4697</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2866</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60</w:t>
            </w:r>
          </w:p>
        </w:tc>
        <w:tc>
          <w:tcPr>
            <w:tcW w:w="38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8</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250</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132</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4</w:t>
            </w:r>
          </w:p>
        </w:tc>
        <w:tc>
          <w:tcPr>
            <w:tcW w:w="38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3490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2206</w:t>
            </w:r>
          </w:p>
        </w:tc>
        <w:tc>
          <w:tcPr>
            <w:tcW w:w="610"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133</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83</w:t>
            </w:r>
          </w:p>
        </w:tc>
        <w:tc>
          <w:tcPr>
            <w:tcW w:w="51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6</w:t>
            </w:r>
          </w:p>
        </w:tc>
        <w:tc>
          <w:tcPr>
            <w:tcW w:w="37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w:t>
            </w:r>
          </w:p>
        </w:tc>
      </w:tr>
      <w:tr w:rsidR="001C5721" w:rsidRPr="00394C0C" w:rsidTr="00FA54CD">
        <w:trPr>
          <w:jc w:val="center"/>
        </w:trPr>
        <w:tc>
          <w:tcPr>
            <w:tcW w:w="3191" w:type="dxa"/>
            <w:shd w:val="clear" w:color="auto" w:fill="auto"/>
            <w:vAlign w:val="bottom"/>
          </w:tcPr>
          <w:p w:rsidR="001C5721" w:rsidRPr="00394C0C" w:rsidRDefault="001C5721" w:rsidP="00FA54CD">
            <w:pPr>
              <w:rPr>
                <w:rFonts w:ascii="Arial Narrow" w:hAnsi="Arial Narrow"/>
                <w:color w:val="000000"/>
                <w:sz w:val="18"/>
                <w:szCs w:val="18"/>
              </w:rPr>
            </w:pPr>
            <w:r w:rsidRPr="00394C0C">
              <w:rPr>
                <w:rFonts w:ascii="Arial Narrow" w:hAnsi="Arial Narrow"/>
                <w:color w:val="000000"/>
                <w:sz w:val="18"/>
                <w:szCs w:val="18"/>
              </w:rPr>
              <w:t>UKUPNO 2. bez staža</w:t>
            </w:r>
          </w:p>
        </w:tc>
        <w:tc>
          <w:tcPr>
            <w:tcW w:w="70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18614</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10740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5186</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3253</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229</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153</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2142</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960</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4958</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2601</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58</w:t>
            </w:r>
          </w:p>
        </w:tc>
        <w:tc>
          <w:tcPr>
            <w:tcW w:w="38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15</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215</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136</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3</w:t>
            </w:r>
          </w:p>
        </w:tc>
        <w:tc>
          <w:tcPr>
            <w:tcW w:w="38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5634</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3497</w:t>
            </w:r>
          </w:p>
        </w:tc>
        <w:tc>
          <w:tcPr>
            <w:tcW w:w="610"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185</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122</w:t>
            </w:r>
          </w:p>
        </w:tc>
        <w:tc>
          <w:tcPr>
            <w:tcW w:w="51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4</w:t>
            </w:r>
          </w:p>
        </w:tc>
        <w:tc>
          <w:tcPr>
            <w:tcW w:w="37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w:t>
            </w:r>
          </w:p>
        </w:tc>
      </w:tr>
      <w:tr w:rsidR="001C5721" w:rsidRPr="00394C0C" w:rsidTr="00FA54CD">
        <w:trPr>
          <w:jc w:val="center"/>
        </w:trPr>
        <w:tc>
          <w:tcPr>
            <w:tcW w:w="3191" w:type="dxa"/>
            <w:shd w:val="clear" w:color="auto" w:fill="auto"/>
            <w:vAlign w:val="bottom"/>
          </w:tcPr>
          <w:p w:rsidR="001C5721" w:rsidRPr="00394C0C" w:rsidRDefault="001C5721" w:rsidP="00FA54CD">
            <w:pPr>
              <w:rPr>
                <w:rFonts w:ascii="Arial Narrow" w:hAnsi="Arial Narrow"/>
                <w:color w:val="000000"/>
                <w:sz w:val="18"/>
                <w:szCs w:val="18"/>
              </w:rPr>
            </w:pPr>
            <w:r w:rsidRPr="00394C0C">
              <w:rPr>
                <w:rFonts w:ascii="Arial Narrow" w:hAnsi="Arial Narrow"/>
                <w:color w:val="000000"/>
                <w:sz w:val="18"/>
                <w:szCs w:val="18"/>
              </w:rPr>
              <w:t>UKUPNO SVEGA=</w:t>
            </w:r>
          </w:p>
        </w:tc>
        <w:tc>
          <w:tcPr>
            <w:tcW w:w="70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33132</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18894</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7859</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4541</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609</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391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4967</w:t>
            </w:r>
          </w:p>
        </w:tc>
        <w:tc>
          <w:tcPr>
            <w:tcW w:w="545"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2291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9655</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5467</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118</w:t>
            </w:r>
          </w:p>
        </w:tc>
        <w:tc>
          <w:tcPr>
            <w:tcW w:w="38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23</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465</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268</w:t>
            </w:r>
          </w:p>
        </w:tc>
        <w:tc>
          <w:tcPr>
            <w:tcW w:w="56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7</w:t>
            </w:r>
          </w:p>
        </w:tc>
        <w:tc>
          <w:tcPr>
            <w:tcW w:w="38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9124</w:t>
            </w:r>
          </w:p>
        </w:tc>
        <w:tc>
          <w:tcPr>
            <w:tcW w:w="627"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5703</w:t>
            </w:r>
          </w:p>
        </w:tc>
        <w:tc>
          <w:tcPr>
            <w:tcW w:w="610"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318</w:t>
            </w:r>
          </w:p>
        </w:tc>
        <w:tc>
          <w:tcPr>
            <w:tcW w:w="463"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205</w:t>
            </w:r>
          </w:p>
        </w:tc>
        <w:tc>
          <w:tcPr>
            <w:tcW w:w="518"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10</w:t>
            </w:r>
          </w:p>
        </w:tc>
        <w:tc>
          <w:tcPr>
            <w:tcW w:w="379" w:type="dxa"/>
            <w:shd w:val="clear" w:color="auto" w:fill="auto"/>
            <w:vAlign w:val="bottom"/>
          </w:tcPr>
          <w:p w:rsidR="001C5721" w:rsidRPr="00394C0C" w:rsidRDefault="001C5721" w:rsidP="00FA54CD">
            <w:pPr>
              <w:jc w:val="right"/>
              <w:rPr>
                <w:rFonts w:ascii="Arial Narrow" w:hAnsi="Arial Narrow"/>
                <w:color w:val="000000"/>
                <w:sz w:val="18"/>
                <w:szCs w:val="18"/>
              </w:rPr>
            </w:pPr>
            <w:r w:rsidRPr="00394C0C">
              <w:rPr>
                <w:rFonts w:ascii="Arial Narrow" w:hAnsi="Arial Narrow"/>
                <w:color w:val="000000"/>
                <w:sz w:val="18"/>
                <w:szCs w:val="18"/>
              </w:rPr>
              <w:t>4</w:t>
            </w:r>
          </w:p>
        </w:tc>
      </w:tr>
    </w:tbl>
    <w:p w:rsidR="001C5721" w:rsidRPr="00AE19F5" w:rsidRDefault="001C5721" w:rsidP="001C5721">
      <w:pPr>
        <w:rPr>
          <w:lang w:val="sl-SI"/>
        </w:rPr>
        <w:sectPr w:rsidR="001C5721" w:rsidRPr="00AE19F5" w:rsidSect="00FA54CD">
          <w:pgSz w:w="15840" w:h="12240" w:orient="landscape" w:code="1"/>
          <w:pgMar w:top="1418" w:right="1440" w:bottom="1797" w:left="1440" w:header="709" w:footer="709" w:gutter="0"/>
          <w:cols w:space="708"/>
          <w:docGrid w:linePitch="360"/>
        </w:sectPr>
      </w:pPr>
    </w:p>
    <w:p w:rsidR="001C5721" w:rsidRPr="00E449F5" w:rsidRDefault="001C5721" w:rsidP="001C5721">
      <w:pPr>
        <w:pStyle w:val="BodyTextIndent2"/>
        <w:ind w:left="0"/>
        <w:jc w:val="center"/>
        <w:rPr>
          <w:rFonts w:ascii="Arial" w:hAnsi="Arial" w:cs="Arial"/>
          <w:b/>
          <w:color w:val="FF0000"/>
          <w:sz w:val="20"/>
          <w:szCs w:val="20"/>
        </w:rPr>
      </w:pPr>
      <w:r>
        <w:rPr>
          <w:rFonts w:ascii="Arial" w:hAnsi="Arial" w:cs="Arial"/>
          <w:b/>
        </w:rPr>
        <w:lastRenderedPageBreak/>
        <w:t xml:space="preserve">          </w:t>
      </w:r>
      <w:r w:rsidRPr="00E449F5">
        <w:rPr>
          <w:rFonts w:ascii="Arial" w:hAnsi="Arial" w:cs="Arial"/>
          <w:b/>
          <w:sz w:val="20"/>
          <w:szCs w:val="20"/>
        </w:rPr>
        <w:t xml:space="preserve">Novoprijavljeni </w:t>
      </w:r>
    </w:p>
    <w:p w:rsidR="001C5721" w:rsidRPr="00E449F5" w:rsidRDefault="001C5721" w:rsidP="001C5721">
      <w:pPr>
        <w:pStyle w:val="Title"/>
        <w:ind w:left="720"/>
        <w:rPr>
          <w:rFonts w:ascii="Arial" w:hAnsi="Arial" w:cs="Arial"/>
          <w:bCs/>
          <w:sz w:val="20"/>
          <w:szCs w:val="20"/>
        </w:rPr>
      </w:pPr>
      <w:r w:rsidRPr="00E449F5">
        <w:rPr>
          <w:rFonts w:ascii="Arial" w:hAnsi="Arial" w:cs="Arial"/>
          <w:bCs/>
          <w:sz w:val="20"/>
          <w:szCs w:val="20"/>
        </w:rPr>
        <w:t xml:space="preserve">– </w:t>
      </w:r>
      <w:r w:rsidRPr="00E449F5">
        <w:rPr>
          <w:rFonts w:ascii="Arial" w:hAnsi="Arial" w:cs="Arial"/>
          <w:b w:val="0"/>
          <w:bCs/>
          <w:sz w:val="20"/>
          <w:szCs w:val="20"/>
        </w:rPr>
        <w:t>prema starosnim grupama</w:t>
      </w:r>
      <w:r w:rsidRPr="00E449F5">
        <w:rPr>
          <w:rFonts w:ascii="Arial" w:hAnsi="Arial" w:cs="Arial"/>
          <w:bCs/>
          <w:sz w:val="20"/>
          <w:szCs w:val="20"/>
        </w:rPr>
        <w:t xml:space="preserve"> –</w:t>
      </w:r>
      <w:r w:rsidRPr="00E449F5">
        <w:rPr>
          <w:rFonts w:ascii="Arial" w:hAnsi="Arial" w:cs="Arial"/>
          <w:bCs/>
          <w:color w:val="FF0000"/>
          <w:sz w:val="20"/>
          <w:szCs w:val="20"/>
          <w:u w:val="single"/>
        </w:rPr>
        <w:t xml:space="preserve"> </w:t>
      </w:r>
    </w:p>
    <w:p w:rsidR="001C5721" w:rsidRPr="00E449F5" w:rsidRDefault="001C5721" w:rsidP="00E449F5">
      <w:pPr>
        <w:pStyle w:val="Title"/>
        <w:ind w:left="720"/>
        <w:jc w:val="right"/>
        <w:rPr>
          <w:rFonts w:ascii="Arial" w:hAnsi="Arial" w:cs="Arial"/>
          <w:b w:val="0"/>
          <w:bCs/>
          <w:i/>
          <w:sz w:val="20"/>
          <w:szCs w:val="20"/>
          <w:u w:val="single"/>
        </w:rPr>
      </w:pPr>
      <w:r w:rsidRPr="00E449F5">
        <w:rPr>
          <w:rFonts w:ascii="Arial" w:hAnsi="Arial" w:cs="Arial"/>
          <w:b w:val="0"/>
          <w:bCs/>
          <w:i/>
          <w:sz w:val="20"/>
          <w:szCs w:val="20"/>
          <w:u w:val="single"/>
        </w:rPr>
        <w:t>(Tab. 32.)</w:t>
      </w:r>
    </w:p>
    <w:tbl>
      <w:tblPr>
        <w:tblW w:w="1013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8"/>
        <w:gridCol w:w="2267"/>
        <w:gridCol w:w="956"/>
        <w:gridCol w:w="718"/>
        <w:gridCol w:w="658"/>
        <w:gridCol w:w="662"/>
        <w:gridCol w:w="770"/>
        <w:gridCol w:w="549"/>
        <w:gridCol w:w="655"/>
        <w:gridCol w:w="605"/>
        <w:gridCol w:w="662"/>
        <w:gridCol w:w="655"/>
        <w:gridCol w:w="511"/>
      </w:tblGrid>
      <w:tr w:rsidR="001C5721" w:rsidRPr="00FB2789" w:rsidTr="00FA54CD">
        <w:trPr>
          <w:jc w:val="center"/>
        </w:trPr>
        <w:tc>
          <w:tcPr>
            <w:tcW w:w="468" w:type="dxa"/>
          </w:tcPr>
          <w:p w:rsidR="001C5721" w:rsidRPr="00FB2789" w:rsidRDefault="001C5721" w:rsidP="00FA54CD">
            <w:pPr>
              <w:pStyle w:val="Title"/>
              <w:jc w:val="left"/>
              <w:rPr>
                <w:rFonts w:ascii="Arial Narrow" w:hAnsi="Arial Narrow" w:cs="Arial"/>
                <w:b w:val="0"/>
                <w:bCs/>
                <w:sz w:val="22"/>
                <w:szCs w:val="22"/>
              </w:rPr>
            </w:pPr>
          </w:p>
        </w:tc>
        <w:tc>
          <w:tcPr>
            <w:tcW w:w="2267" w:type="dxa"/>
            <w:vAlign w:val="bottom"/>
          </w:tcPr>
          <w:p w:rsidR="001C5721" w:rsidRPr="00FB2789" w:rsidRDefault="001C5721" w:rsidP="00FA54CD">
            <w:pPr>
              <w:jc w:val="center"/>
              <w:rPr>
                <w:rFonts w:ascii="Arial Narrow" w:hAnsi="Arial Narrow" w:cs="Arial"/>
                <w:bCs/>
                <w:sz w:val="22"/>
                <w:szCs w:val="22"/>
              </w:rPr>
            </w:pPr>
            <w:r w:rsidRPr="00FB2789">
              <w:rPr>
                <w:rFonts w:ascii="Arial Narrow" w:hAnsi="Arial Narrow" w:cs="Arial"/>
                <w:bCs/>
                <w:sz w:val="22"/>
                <w:szCs w:val="22"/>
              </w:rPr>
              <w:t>Starosna grupa</w:t>
            </w:r>
          </w:p>
        </w:tc>
        <w:tc>
          <w:tcPr>
            <w:tcW w:w="956" w:type="dxa"/>
            <w:vAlign w:val="bottom"/>
          </w:tcPr>
          <w:p w:rsidR="001C5721" w:rsidRPr="00FB2789" w:rsidRDefault="001C5721" w:rsidP="00FA54CD">
            <w:pPr>
              <w:jc w:val="center"/>
              <w:rPr>
                <w:rFonts w:ascii="Arial Narrow" w:hAnsi="Arial Narrow" w:cs="Arial"/>
                <w:bCs/>
                <w:sz w:val="22"/>
                <w:szCs w:val="22"/>
              </w:rPr>
            </w:pPr>
            <w:r w:rsidRPr="00FB2789">
              <w:rPr>
                <w:rFonts w:ascii="Arial Narrow" w:hAnsi="Arial Narrow" w:cs="Arial"/>
                <w:bCs/>
                <w:sz w:val="22"/>
                <w:szCs w:val="22"/>
              </w:rPr>
              <w:t>Ukupno</w:t>
            </w:r>
          </w:p>
        </w:tc>
        <w:tc>
          <w:tcPr>
            <w:tcW w:w="718" w:type="dxa"/>
            <w:vAlign w:val="bottom"/>
          </w:tcPr>
          <w:p w:rsidR="001C5721" w:rsidRPr="00FB2789" w:rsidRDefault="001C5721" w:rsidP="00FA54CD">
            <w:pPr>
              <w:jc w:val="center"/>
              <w:rPr>
                <w:rFonts w:ascii="Arial Narrow" w:hAnsi="Arial Narrow" w:cs="Arial"/>
                <w:bCs/>
                <w:sz w:val="22"/>
                <w:szCs w:val="22"/>
              </w:rPr>
            </w:pPr>
            <w:r w:rsidRPr="00FB2789">
              <w:rPr>
                <w:rFonts w:ascii="Arial Narrow" w:hAnsi="Arial Narrow" w:cs="Arial"/>
                <w:bCs/>
                <w:sz w:val="22"/>
                <w:szCs w:val="22"/>
              </w:rPr>
              <w:t>I</w:t>
            </w:r>
          </w:p>
        </w:tc>
        <w:tc>
          <w:tcPr>
            <w:tcW w:w="658" w:type="dxa"/>
            <w:vAlign w:val="bottom"/>
          </w:tcPr>
          <w:p w:rsidR="001C5721" w:rsidRPr="00FB2789" w:rsidRDefault="001C5721" w:rsidP="00FA54CD">
            <w:pPr>
              <w:jc w:val="center"/>
              <w:rPr>
                <w:rFonts w:ascii="Arial Narrow" w:hAnsi="Arial Narrow" w:cs="Arial"/>
                <w:bCs/>
                <w:sz w:val="22"/>
                <w:szCs w:val="22"/>
              </w:rPr>
            </w:pPr>
            <w:r w:rsidRPr="00FB2789">
              <w:rPr>
                <w:rFonts w:ascii="Arial Narrow" w:hAnsi="Arial Narrow" w:cs="Arial"/>
                <w:bCs/>
                <w:sz w:val="22"/>
                <w:szCs w:val="22"/>
              </w:rPr>
              <w:t>II</w:t>
            </w:r>
          </w:p>
        </w:tc>
        <w:tc>
          <w:tcPr>
            <w:tcW w:w="662" w:type="dxa"/>
            <w:vAlign w:val="bottom"/>
          </w:tcPr>
          <w:p w:rsidR="001C5721" w:rsidRPr="00FB2789" w:rsidRDefault="001C5721" w:rsidP="00FA54CD">
            <w:pPr>
              <w:jc w:val="center"/>
              <w:rPr>
                <w:rFonts w:ascii="Arial Narrow" w:hAnsi="Arial Narrow" w:cs="Arial"/>
                <w:bCs/>
                <w:sz w:val="22"/>
                <w:szCs w:val="22"/>
              </w:rPr>
            </w:pPr>
            <w:r w:rsidRPr="00FB2789">
              <w:rPr>
                <w:rFonts w:ascii="Arial Narrow" w:hAnsi="Arial Narrow" w:cs="Arial"/>
                <w:bCs/>
                <w:sz w:val="22"/>
                <w:szCs w:val="22"/>
              </w:rPr>
              <w:t>III</w:t>
            </w:r>
          </w:p>
        </w:tc>
        <w:tc>
          <w:tcPr>
            <w:tcW w:w="770" w:type="dxa"/>
            <w:vAlign w:val="bottom"/>
          </w:tcPr>
          <w:p w:rsidR="001C5721" w:rsidRPr="00FB2789" w:rsidRDefault="001C5721" w:rsidP="00FA54CD">
            <w:pPr>
              <w:jc w:val="center"/>
              <w:rPr>
                <w:rFonts w:ascii="Arial Narrow" w:hAnsi="Arial Narrow" w:cs="Arial"/>
                <w:bCs/>
                <w:sz w:val="22"/>
                <w:szCs w:val="22"/>
              </w:rPr>
            </w:pPr>
            <w:r w:rsidRPr="00FB2789">
              <w:rPr>
                <w:rFonts w:ascii="Arial Narrow" w:hAnsi="Arial Narrow" w:cs="Arial"/>
                <w:bCs/>
                <w:sz w:val="22"/>
                <w:szCs w:val="22"/>
              </w:rPr>
              <w:t>IV</w:t>
            </w:r>
          </w:p>
        </w:tc>
        <w:tc>
          <w:tcPr>
            <w:tcW w:w="549" w:type="dxa"/>
            <w:vAlign w:val="bottom"/>
          </w:tcPr>
          <w:p w:rsidR="001C5721" w:rsidRPr="00FB2789" w:rsidRDefault="001C5721" w:rsidP="00FA54CD">
            <w:pPr>
              <w:jc w:val="center"/>
              <w:rPr>
                <w:rFonts w:ascii="Arial Narrow" w:hAnsi="Arial Narrow" w:cs="Arial"/>
                <w:bCs/>
                <w:sz w:val="22"/>
                <w:szCs w:val="22"/>
              </w:rPr>
            </w:pPr>
            <w:r w:rsidRPr="00FB2789">
              <w:rPr>
                <w:rFonts w:ascii="Arial Narrow" w:hAnsi="Arial Narrow" w:cs="Arial"/>
                <w:bCs/>
                <w:sz w:val="22"/>
                <w:szCs w:val="22"/>
              </w:rPr>
              <w:t>V</w:t>
            </w:r>
          </w:p>
        </w:tc>
        <w:tc>
          <w:tcPr>
            <w:tcW w:w="655" w:type="dxa"/>
            <w:vAlign w:val="bottom"/>
          </w:tcPr>
          <w:p w:rsidR="001C5721" w:rsidRPr="00FB2789" w:rsidRDefault="001C5721" w:rsidP="00FA54CD">
            <w:pPr>
              <w:jc w:val="center"/>
              <w:rPr>
                <w:rFonts w:ascii="Arial Narrow" w:hAnsi="Arial Narrow" w:cs="Arial"/>
                <w:bCs/>
                <w:sz w:val="22"/>
                <w:szCs w:val="22"/>
              </w:rPr>
            </w:pPr>
            <w:r w:rsidRPr="00FB2789">
              <w:rPr>
                <w:rFonts w:ascii="Arial Narrow" w:hAnsi="Arial Narrow" w:cs="Arial"/>
                <w:bCs/>
                <w:sz w:val="22"/>
                <w:szCs w:val="22"/>
              </w:rPr>
              <w:t>VI-1</w:t>
            </w:r>
          </w:p>
        </w:tc>
        <w:tc>
          <w:tcPr>
            <w:tcW w:w="605" w:type="dxa"/>
            <w:vAlign w:val="bottom"/>
          </w:tcPr>
          <w:p w:rsidR="001C5721" w:rsidRPr="00FB2789" w:rsidRDefault="001C5721" w:rsidP="00FA54CD">
            <w:pPr>
              <w:jc w:val="center"/>
              <w:rPr>
                <w:rFonts w:ascii="Arial Narrow" w:hAnsi="Arial Narrow" w:cs="Arial"/>
                <w:bCs/>
                <w:sz w:val="22"/>
                <w:szCs w:val="22"/>
              </w:rPr>
            </w:pPr>
            <w:r w:rsidRPr="00FB2789">
              <w:rPr>
                <w:rFonts w:ascii="Arial Narrow" w:hAnsi="Arial Narrow" w:cs="Arial"/>
                <w:bCs/>
                <w:sz w:val="22"/>
                <w:szCs w:val="22"/>
              </w:rPr>
              <w:t>VI-2</w:t>
            </w:r>
          </w:p>
        </w:tc>
        <w:tc>
          <w:tcPr>
            <w:tcW w:w="662" w:type="dxa"/>
            <w:vAlign w:val="bottom"/>
          </w:tcPr>
          <w:p w:rsidR="001C5721" w:rsidRPr="00FB2789" w:rsidRDefault="001C5721" w:rsidP="00FA54CD">
            <w:pPr>
              <w:jc w:val="center"/>
              <w:rPr>
                <w:rFonts w:ascii="Arial Narrow" w:hAnsi="Arial Narrow" w:cs="Arial"/>
                <w:bCs/>
                <w:sz w:val="22"/>
                <w:szCs w:val="22"/>
              </w:rPr>
            </w:pPr>
            <w:r w:rsidRPr="00FB2789">
              <w:rPr>
                <w:rFonts w:ascii="Arial Narrow" w:hAnsi="Arial Narrow" w:cs="Arial"/>
                <w:bCs/>
                <w:sz w:val="22"/>
                <w:szCs w:val="22"/>
              </w:rPr>
              <w:t>VII-1</w:t>
            </w:r>
          </w:p>
        </w:tc>
        <w:tc>
          <w:tcPr>
            <w:tcW w:w="655" w:type="dxa"/>
            <w:vAlign w:val="bottom"/>
          </w:tcPr>
          <w:p w:rsidR="001C5721" w:rsidRPr="00FB2789" w:rsidRDefault="001C5721" w:rsidP="00FA54CD">
            <w:pPr>
              <w:jc w:val="center"/>
              <w:rPr>
                <w:rFonts w:ascii="Arial Narrow" w:hAnsi="Arial Narrow" w:cs="Arial"/>
                <w:bCs/>
                <w:sz w:val="22"/>
                <w:szCs w:val="22"/>
              </w:rPr>
            </w:pPr>
            <w:r w:rsidRPr="00FB2789">
              <w:rPr>
                <w:rFonts w:ascii="Arial Narrow" w:hAnsi="Arial Narrow" w:cs="Arial"/>
                <w:bCs/>
                <w:sz w:val="22"/>
                <w:szCs w:val="22"/>
              </w:rPr>
              <w:t>VII-2</w:t>
            </w:r>
          </w:p>
        </w:tc>
        <w:tc>
          <w:tcPr>
            <w:tcW w:w="511" w:type="dxa"/>
            <w:vAlign w:val="bottom"/>
          </w:tcPr>
          <w:p w:rsidR="001C5721" w:rsidRPr="00FB2789" w:rsidRDefault="001C5721" w:rsidP="00FA54CD">
            <w:pPr>
              <w:jc w:val="center"/>
              <w:rPr>
                <w:rFonts w:ascii="Arial Narrow" w:hAnsi="Arial Narrow" w:cs="Arial"/>
                <w:bCs/>
                <w:sz w:val="22"/>
                <w:szCs w:val="22"/>
              </w:rPr>
            </w:pPr>
            <w:r w:rsidRPr="00FB2789">
              <w:rPr>
                <w:rFonts w:ascii="Arial Narrow" w:hAnsi="Arial Narrow" w:cs="Arial"/>
                <w:bCs/>
                <w:sz w:val="22"/>
                <w:szCs w:val="22"/>
              </w:rPr>
              <w:t>VIII</w:t>
            </w:r>
          </w:p>
        </w:tc>
      </w:tr>
      <w:tr w:rsidR="001C5721" w:rsidRPr="00FB2789" w:rsidTr="00FA54CD">
        <w:trPr>
          <w:jc w:val="center"/>
        </w:trPr>
        <w:tc>
          <w:tcPr>
            <w:tcW w:w="468" w:type="dxa"/>
          </w:tcPr>
          <w:p w:rsidR="001C5721" w:rsidRPr="00FB2789" w:rsidRDefault="001C5721" w:rsidP="00FA54CD">
            <w:pPr>
              <w:pStyle w:val="Title"/>
              <w:jc w:val="left"/>
              <w:rPr>
                <w:rFonts w:ascii="Arial Narrow" w:hAnsi="Arial Narrow" w:cs="Arial"/>
                <w:b w:val="0"/>
                <w:bCs/>
                <w:sz w:val="22"/>
                <w:szCs w:val="22"/>
              </w:rPr>
            </w:pPr>
            <w:r w:rsidRPr="00FB2789">
              <w:rPr>
                <w:rFonts w:ascii="Arial Narrow" w:hAnsi="Arial Narrow" w:cs="Arial"/>
                <w:b w:val="0"/>
                <w:bCs/>
                <w:sz w:val="22"/>
                <w:szCs w:val="22"/>
              </w:rPr>
              <w:t>Rb</w:t>
            </w:r>
          </w:p>
        </w:tc>
        <w:tc>
          <w:tcPr>
            <w:tcW w:w="2267" w:type="dxa"/>
            <w:vAlign w:val="bottom"/>
          </w:tcPr>
          <w:p w:rsidR="001C5721" w:rsidRPr="00FB2789" w:rsidRDefault="001C5721" w:rsidP="00FA54CD">
            <w:pPr>
              <w:jc w:val="center"/>
              <w:rPr>
                <w:rFonts w:ascii="Arial Narrow" w:hAnsi="Arial Narrow" w:cs="Arial"/>
                <w:sz w:val="22"/>
                <w:szCs w:val="22"/>
              </w:rPr>
            </w:pPr>
            <w:r w:rsidRPr="00FB2789">
              <w:rPr>
                <w:rFonts w:ascii="Arial Narrow" w:hAnsi="Arial Narrow" w:cs="Arial"/>
                <w:sz w:val="22"/>
                <w:szCs w:val="22"/>
              </w:rPr>
              <w:t>1</w:t>
            </w:r>
          </w:p>
        </w:tc>
        <w:tc>
          <w:tcPr>
            <w:tcW w:w="956" w:type="dxa"/>
            <w:vAlign w:val="bottom"/>
          </w:tcPr>
          <w:p w:rsidR="001C5721" w:rsidRPr="00FB2789" w:rsidRDefault="001C5721" w:rsidP="00FA54CD">
            <w:pPr>
              <w:jc w:val="center"/>
              <w:rPr>
                <w:rFonts w:ascii="Arial Narrow" w:hAnsi="Arial Narrow" w:cs="Arial"/>
                <w:sz w:val="22"/>
                <w:szCs w:val="22"/>
              </w:rPr>
            </w:pPr>
            <w:r w:rsidRPr="00FB2789">
              <w:rPr>
                <w:rFonts w:ascii="Arial Narrow" w:hAnsi="Arial Narrow" w:cs="Arial"/>
                <w:sz w:val="22"/>
                <w:szCs w:val="22"/>
              </w:rPr>
              <w:t>2</w:t>
            </w:r>
          </w:p>
        </w:tc>
        <w:tc>
          <w:tcPr>
            <w:tcW w:w="718" w:type="dxa"/>
            <w:vAlign w:val="bottom"/>
          </w:tcPr>
          <w:p w:rsidR="001C5721" w:rsidRPr="00FB2789" w:rsidRDefault="001C5721" w:rsidP="00FA54CD">
            <w:pPr>
              <w:jc w:val="center"/>
              <w:rPr>
                <w:rFonts w:ascii="Arial Narrow" w:hAnsi="Arial Narrow" w:cs="Arial"/>
                <w:sz w:val="22"/>
                <w:szCs w:val="22"/>
              </w:rPr>
            </w:pPr>
            <w:r w:rsidRPr="00FB2789">
              <w:rPr>
                <w:rFonts w:ascii="Arial Narrow" w:hAnsi="Arial Narrow" w:cs="Arial"/>
                <w:sz w:val="22"/>
                <w:szCs w:val="22"/>
              </w:rPr>
              <w:t>3</w:t>
            </w:r>
          </w:p>
        </w:tc>
        <w:tc>
          <w:tcPr>
            <w:tcW w:w="658" w:type="dxa"/>
            <w:vAlign w:val="bottom"/>
          </w:tcPr>
          <w:p w:rsidR="001C5721" w:rsidRPr="00FB2789" w:rsidRDefault="001C5721" w:rsidP="00FA54CD">
            <w:pPr>
              <w:jc w:val="center"/>
              <w:rPr>
                <w:rFonts w:ascii="Arial Narrow" w:hAnsi="Arial Narrow" w:cs="Arial"/>
                <w:sz w:val="22"/>
                <w:szCs w:val="22"/>
              </w:rPr>
            </w:pPr>
            <w:r w:rsidRPr="00FB2789">
              <w:rPr>
                <w:rFonts w:ascii="Arial Narrow" w:hAnsi="Arial Narrow" w:cs="Arial"/>
                <w:sz w:val="22"/>
                <w:szCs w:val="22"/>
              </w:rPr>
              <w:t>4</w:t>
            </w:r>
          </w:p>
        </w:tc>
        <w:tc>
          <w:tcPr>
            <w:tcW w:w="662" w:type="dxa"/>
            <w:vAlign w:val="bottom"/>
          </w:tcPr>
          <w:p w:rsidR="001C5721" w:rsidRPr="00FB2789" w:rsidRDefault="001C5721" w:rsidP="00FA54CD">
            <w:pPr>
              <w:jc w:val="center"/>
              <w:rPr>
                <w:rFonts w:ascii="Arial Narrow" w:hAnsi="Arial Narrow" w:cs="Arial"/>
                <w:sz w:val="22"/>
                <w:szCs w:val="22"/>
              </w:rPr>
            </w:pPr>
            <w:r w:rsidRPr="00FB2789">
              <w:rPr>
                <w:rFonts w:ascii="Arial Narrow" w:hAnsi="Arial Narrow" w:cs="Arial"/>
                <w:sz w:val="22"/>
                <w:szCs w:val="22"/>
              </w:rPr>
              <w:t>5</w:t>
            </w:r>
          </w:p>
        </w:tc>
        <w:tc>
          <w:tcPr>
            <w:tcW w:w="770" w:type="dxa"/>
            <w:vAlign w:val="bottom"/>
          </w:tcPr>
          <w:p w:rsidR="001C5721" w:rsidRPr="00FB2789" w:rsidRDefault="001C5721" w:rsidP="00FA54CD">
            <w:pPr>
              <w:jc w:val="center"/>
              <w:rPr>
                <w:rFonts w:ascii="Arial Narrow" w:hAnsi="Arial Narrow" w:cs="Arial"/>
                <w:sz w:val="22"/>
                <w:szCs w:val="22"/>
              </w:rPr>
            </w:pPr>
            <w:r w:rsidRPr="00FB2789">
              <w:rPr>
                <w:rFonts w:ascii="Arial Narrow" w:hAnsi="Arial Narrow" w:cs="Arial"/>
                <w:sz w:val="22"/>
                <w:szCs w:val="22"/>
              </w:rPr>
              <w:t>6</w:t>
            </w:r>
          </w:p>
        </w:tc>
        <w:tc>
          <w:tcPr>
            <w:tcW w:w="549" w:type="dxa"/>
            <w:vAlign w:val="bottom"/>
          </w:tcPr>
          <w:p w:rsidR="001C5721" w:rsidRPr="00FB2789" w:rsidRDefault="001C5721" w:rsidP="00FA54CD">
            <w:pPr>
              <w:jc w:val="center"/>
              <w:rPr>
                <w:rFonts w:ascii="Arial Narrow" w:hAnsi="Arial Narrow" w:cs="Arial"/>
                <w:sz w:val="22"/>
                <w:szCs w:val="22"/>
              </w:rPr>
            </w:pPr>
            <w:r w:rsidRPr="00FB2789">
              <w:rPr>
                <w:rFonts w:ascii="Arial Narrow" w:hAnsi="Arial Narrow" w:cs="Arial"/>
                <w:sz w:val="22"/>
                <w:szCs w:val="22"/>
              </w:rPr>
              <w:t>7</w:t>
            </w:r>
          </w:p>
        </w:tc>
        <w:tc>
          <w:tcPr>
            <w:tcW w:w="655" w:type="dxa"/>
            <w:vAlign w:val="bottom"/>
          </w:tcPr>
          <w:p w:rsidR="001C5721" w:rsidRPr="00FB2789" w:rsidRDefault="001C5721" w:rsidP="00FA54CD">
            <w:pPr>
              <w:jc w:val="center"/>
              <w:rPr>
                <w:rFonts w:ascii="Arial Narrow" w:hAnsi="Arial Narrow" w:cs="Arial"/>
                <w:sz w:val="22"/>
                <w:szCs w:val="22"/>
              </w:rPr>
            </w:pPr>
            <w:r w:rsidRPr="00FB2789">
              <w:rPr>
                <w:rFonts w:ascii="Arial Narrow" w:hAnsi="Arial Narrow" w:cs="Arial"/>
                <w:sz w:val="22"/>
                <w:szCs w:val="22"/>
              </w:rPr>
              <w:t>8</w:t>
            </w:r>
          </w:p>
        </w:tc>
        <w:tc>
          <w:tcPr>
            <w:tcW w:w="605" w:type="dxa"/>
            <w:vAlign w:val="bottom"/>
          </w:tcPr>
          <w:p w:rsidR="001C5721" w:rsidRPr="00FB2789" w:rsidRDefault="001C5721" w:rsidP="00FA54CD">
            <w:pPr>
              <w:jc w:val="center"/>
              <w:rPr>
                <w:rFonts w:ascii="Arial Narrow" w:hAnsi="Arial Narrow" w:cs="Arial"/>
                <w:sz w:val="22"/>
                <w:szCs w:val="22"/>
              </w:rPr>
            </w:pPr>
            <w:r w:rsidRPr="00FB2789">
              <w:rPr>
                <w:rFonts w:ascii="Arial Narrow" w:hAnsi="Arial Narrow" w:cs="Arial"/>
                <w:sz w:val="22"/>
                <w:szCs w:val="22"/>
              </w:rPr>
              <w:t>9</w:t>
            </w:r>
          </w:p>
        </w:tc>
        <w:tc>
          <w:tcPr>
            <w:tcW w:w="662" w:type="dxa"/>
            <w:vAlign w:val="bottom"/>
          </w:tcPr>
          <w:p w:rsidR="001C5721" w:rsidRPr="00FB2789" w:rsidRDefault="001C5721" w:rsidP="00FA54CD">
            <w:pPr>
              <w:jc w:val="center"/>
              <w:rPr>
                <w:rFonts w:ascii="Arial Narrow" w:hAnsi="Arial Narrow" w:cs="Arial"/>
                <w:sz w:val="22"/>
                <w:szCs w:val="22"/>
              </w:rPr>
            </w:pPr>
            <w:r w:rsidRPr="00FB2789">
              <w:rPr>
                <w:rFonts w:ascii="Arial Narrow" w:hAnsi="Arial Narrow" w:cs="Arial"/>
                <w:sz w:val="22"/>
                <w:szCs w:val="22"/>
              </w:rPr>
              <w:t>10</w:t>
            </w:r>
          </w:p>
        </w:tc>
        <w:tc>
          <w:tcPr>
            <w:tcW w:w="655" w:type="dxa"/>
            <w:vAlign w:val="bottom"/>
          </w:tcPr>
          <w:p w:rsidR="001C5721" w:rsidRPr="00FB2789" w:rsidRDefault="001C5721" w:rsidP="00FA54CD">
            <w:pPr>
              <w:jc w:val="center"/>
              <w:rPr>
                <w:rFonts w:ascii="Arial Narrow" w:hAnsi="Arial Narrow" w:cs="Arial"/>
                <w:sz w:val="22"/>
                <w:szCs w:val="22"/>
              </w:rPr>
            </w:pPr>
            <w:r w:rsidRPr="00FB2789">
              <w:rPr>
                <w:rFonts w:ascii="Arial Narrow" w:hAnsi="Arial Narrow" w:cs="Arial"/>
                <w:sz w:val="22"/>
                <w:szCs w:val="22"/>
              </w:rPr>
              <w:t>11</w:t>
            </w:r>
          </w:p>
        </w:tc>
        <w:tc>
          <w:tcPr>
            <w:tcW w:w="511" w:type="dxa"/>
            <w:vAlign w:val="bottom"/>
          </w:tcPr>
          <w:p w:rsidR="001C5721" w:rsidRPr="00FB2789" w:rsidRDefault="001C5721" w:rsidP="00FA54CD">
            <w:pPr>
              <w:jc w:val="center"/>
              <w:rPr>
                <w:rFonts w:ascii="Arial Narrow" w:hAnsi="Arial Narrow" w:cs="Arial"/>
                <w:sz w:val="22"/>
                <w:szCs w:val="22"/>
              </w:rPr>
            </w:pPr>
            <w:r w:rsidRPr="00FB2789">
              <w:rPr>
                <w:rFonts w:ascii="Arial Narrow" w:hAnsi="Arial Narrow" w:cs="Arial"/>
                <w:sz w:val="22"/>
                <w:szCs w:val="22"/>
              </w:rPr>
              <w:t>12</w:t>
            </w:r>
          </w:p>
        </w:tc>
      </w:tr>
      <w:tr w:rsidR="001C5721" w:rsidRPr="00FB2789" w:rsidTr="00FA54CD">
        <w:trPr>
          <w:jc w:val="center"/>
        </w:trPr>
        <w:tc>
          <w:tcPr>
            <w:tcW w:w="468" w:type="dxa"/>
          </w:tcPr>
          <w:p w:rsidR="001C5721" w:rsidRPr="00FB2789" w:rsidRDefault="001C5721" w:rsidP="00FA54CD">
            <w:pPr>
              <w:pStyle w:val="Title"/>
              <w:jc w:val="left"/>
              <w:rPr>
                <w:rFonts w:ascii="Arial Narrow" w:hAnsi="Arial Narrow" w:cs="Arial"/>
                <w:b w:val="0"/>
                <w:bCs/>
                <w:sz w:val="22"/>
                <w:szCs w:val="22"/>
              </w:rPr>
            </w:pPr>
            <w:r w:rsidRPr="00FB2789">
              <w:rPr>
                <w:rFonts w:ascii="Arial Narrow" w:hAnsi="Arial Narrow" w:cs="Arial"/>
                <w:b w:val="0"/>
                <w:bCs/>
                <w:sz w:val="22"/>
                <w:szCs w:val="22"/>
              </w:rPr>
              <w:t>1</w:t>
            </w:r>
          </w:p>
        </w:tc>
        <w:tc>
          <w:tcPr>
            <w:tcW w:w="2267" w:type="dxa"/>
            <w:vAlign w:val="bottom"/>
          </w:tcPr>
          <w:p w:rsidR="001C5721" w:rsidRPr="00FB2789" w:rsidRDefault="001C5721" w:rsidP="00FA54CD">
            <w:pPr>
              <w:rPr>
                <w:rFonts w:ascii="Arial Narrow" w:hAnsi="Arial Narrow" w:cs="Arial"/>
                <w:sz w:val="22"/>
                <w:szCs w:val="22"/>
              </w:rPr>
            </w:pPr>
            <w:r w:rsidRPr="00FB2789">
              <w:rPr>
                <w:rFonts w:ascii="Arial Narrow" w:hAnsi="Arial Narrow" w:cs="Arial"/>
                <w:sz w:val="22"/>
                <w:szCs w:val="22"/>
              </w:rPr>
              <w:t>Do 18 godina</w:t>
            </w:r>
          </w:p>
        </w:tc>
        <w:tc>
          <w:tcPr>
            <w:tcW w:w="95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151</w:t>
            </w:r>
          </w:p>
        </w:tc>
        <w:tc>
          <w:tcPr>
            <w:tcW w:w="718"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149</w:t>
            </w:r>
          </w:p>
        </w:tc>
        <w:tc>
          <w:tcPr>
            <w:tcW w:w="658"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0</w:t>
            </w:r>
          </w:p>
        </w:tc>
        <w:tc>
          <w:tcPr>
            <w:tcW w:w="662"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2</w:t>
            </w:r>
          </w:p>
        </w:tc>
        <w:tc>
          <w:tcPr>
            <w:tcW w:w="770"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0</w:t>
            </w:r>
          </w:p>
        </w:tc>
        <w:tc>
          <w:tcPr>
            <w:tcW w:w="549"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0</w:t>
            </w:r>
          </w:p>
        </w:tc>
        <w:tc>
          <w:tcPr>
            <w:tcW w:w="65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0</w:t>
            </w:r>
          </w:p>
        </w:tc>
        <w:tc>
          <w:tcPr>
            <w:tcW w:w="60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0</w:t>
            </w:r>
          </w:p>
        </w:tc>
        <w:tc>
          <w:tcPr>
            <w:tcW w:w="662"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0</w:t>
            </w:r>
          </w:p>
        </w:tc>
        <w:tc>
          <w:tcPr>
            <w:tcW w:w="65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0</w:t>
            </w:r>
          </w:p>
        </w:tc>
        <w:tc>
          <w:tcPr>
            <w:tcW w:w="511"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0</w:t>
            </w:r>
          </w:p>
        </w:tc>
      </w:tr>
      <w:tr w:rsidR="001C5721" w:rsidRPr="00FB2789" w:rsidTr="00FA54CD">
        <w:trPr>
          <w:jc w:val="center"/>
        </w:trPr>
        <w:tc>
          <w:tcPr>
            <w:tcW w:w="468" w:type="dxa"/>
          </w:tcPr>
          <w:p w:rsidR="001C5721" w:rsidRPr="00FB2789" w:rsidRDefault="001C5721" w:rsidP="00FA54CD">
            <w:pPr>
              <w:pStyle w:val="Title"/>
              <w:jc w:val="left"/>
              <w:rPr>
                <w:rFonts w:ascii="Arial Narrow" w:hAnsi="Arial Narrow" w:cs="Arial"/>
                <w:b w:val="0"/>
                <w:bCs/>
                <w:sz w:val="22"/>
                <w:szCs w:val="22"/>
              </w:rPr>
            </w:pPr>
            <w:r w:rsidRPr="00FB2789">
              <w:rPr>
                <w:rFonts w:ascii="Arial Narrow" w:hAnsi="Arial Narrow" w:cs="Arial"/>
                <w:b w:val="0"/>
                <w:bCs/>
                <w:sz w:val="22"/>
                <w:szCs w:val="22"/>
              </w:rPr>
              <w:t>2</w:t>
            </w:r>
          </w:p>
        </w:tc>
        <w:tc>
          <w:tcPr>
            <w:tcW w:w="2267" w:type="dxa"/>
            <w:vAlign w:val="bottom"/>
          </w:tcPr>
          <w:p w:rsidR="001C5721" w:rsidRPr="00FB2789" w:rsidRDefault="001C5721" w:rsidP="00FA54CD">
            <w:pPr>
              <w:rPr>
                <w:rFonts w:ascii="Arial Narrow" w:hAnsi="Arial Narrow" w:cs="Arial"/>
                <w:sz w:val="22"/>
                <w:szCs w:val="22"/>
              </w:rPr>
            </w:pPr>
            <w:r w:rsidRPr="00FB2789">
              <w:rPr>
                <w:rFonts w:ascii="Arial Narrow" w:hAnsi="Arial Narrow" w:cs="Arial"/>
                <w:sz w:val="22"/>
                <w:szCs w:val="22"/>
              </w:rPr>
              <w:t xml:space="preserve">Žena </w:t>
            </w:r>
          </w:p>
        </w:tc>
        <w:tc>
          <w:tcPr>
            <w:tcW w:w="95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85</w:t>
            </w:r>
          </w:p>
        </w:tc>
        <w:tc>
          <w:tcPr>
            <w:tcW w:w="718"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84</w:t>
            </w:r>
          </w:p>
        </w:tc>
        <w:tc>
          <w:tcPr>
            <w:tcW w:w="658"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0</w:t>
            </w:r>
          </w:p>
        </w:tc>
        <w:tc>
          <w:tcPr>
            <w:tcW w:w="662"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w:t>
            </w:r>
          </w:p>
        </w:tc>
        <w:tc>
          <w:tcPr>
            <w:tcW w:w="770"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0</w:t>
            </w:r>
          </w:p>
        </w:tc>
        <w:tc>
          <w:tcPr>
            <w:tcW w:w="549"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0</w:t>
            </w:r>
          </w:p>
        </w:tc>
        <w:tc>
          <w:tcPr>
            <w:tcW w:w="65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0</w:t>
            </w:r>
          </w:p>
        </w:tc>
        <w:tc>
          <w:tcPr>
            <w:tcW w:w="60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0</w:t>
            </w:r>
          </w:p>
        </w:tc>
        <w:tc>
          <w:tcPr>
            <w:tcW w:w="662"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0</w:t>
            </w:r>
          </w:p>
        </w:tc>
        <w:tc>
          <w:tcPr>
            <w:tcW w:w="65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0</w:t>
            </w:r>
          </w:p>
        </w:tc>
        <w:tc>
          <w:tcPr>
            <w:tcW w:w="511"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0</w:t>
            </w:r>
          </w:p>
        </w:tc>
      </w:tr>
      <w:tr w:rsidR="001C5721" w:rsidRPr="00FB2789" w:rsidTr="00FA54CD">
        <w:trPr>
          <w:jc w:val="center"/>
        </w:trPr>
        <w:tc>
          <w:tcPr>
            <w:tcW w:w="468" w:type="dxa"/>
          </w:tcPr>
          <w:p w:rsidR="001C5721" w:rsidRPr="00FB2789" w:rsidRDefault="001C5721" w:rsidP="00FA54CD">
            <w:pPr>
              <w:pStyle w:val="Title"/>
              <w:jc w:val="left"/>
              <w:rPr>
                <w:rFonts w:ascii="Arial Narrow" w:hAnsi="Arial Narrow" w:cs="Arial"/>
                <w:b w:val="0"/>
                <w:bCs/>
                <w:sz w:val="22"/>
                <w:szCs w:val="22"/>
              </w:rPr>
            </w:pPr>
            <w:r w:rsidRPr="00FB2789">
              <w:rPr>
                <w:rFonts w:ascii="Arial Narrow" w:hAnsi="Arial Narrow" w:cs="Arial"/>
                <w:b w:val="0"/>
                <w:bCs/>
                <w:sz w:val="22"/>
                <w:szCs w:val="22"/>
              </w:rPr>
              <w:t>3</w:t>
            </w:r>
          </w:p>
        </w:tc>
        <w:tc>
          <w:tcPr>
            <w:tcW w:w="2267" w:type="dxa"/>
            <w:vAlign w:val="bottom"/>
          </w:tcPr>
          <w:p w:rsidR="001C5721" w:rsidRPr="00FB2789" w:rsidRDefault="001C5721" w:rsidP="00FA54CD">
            <w:pPr>
              <w:rPr>
                <w:rFonts w:ascii="Arial Narrow" w:hAnsi="Arial Narrow" w:cs="Arial"/>
                <w:sz w:val="22"/>
                <w:szCs w:val="22"/>
              </w:rPr>
            </w:pPr>
            <w:r w:rsidRPr="00FB2789">
              <w:rPr>
                <w:rFonts w:ascii="Arial Narrow" w:hAnsi="Arial Narrow" w:cs="Arial"/>
                <w:sz w:val="22"/>
                <w:szCs w:val="22"/>
              </w:rPr>
              <w:t>Od 18 do 25 godina</w:t>
            </w:r>
          </w:p>
        </w:tc>
        <w:tc>
          <w:tcPr>
            <w:tcW w:w="95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7144</w:t>
            </w:r>
          </w:p>
        </w:tc>
        <w:tc>
          <w:tcPr>
            <w:tcW w:w="718"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1018</w:t>
            </w:r>
          </w:p>
        </w:tc>
        <w:tc>
          <w:tcPr>
            <w:tcW w:w="658"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16</w:t>
            </w:r>
          </w:p>
        </w:tc>
        <w:tc>
          <w:tcPr>
            <w:tcW w:w="662"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583</w:t>
            </w:r>
          </w:p>
        </w:tc>
        <w:tc>
          <w:tcPr>
            <w:tcW w:w="770"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2827</w:t>
            </w:r>
          </w:p>
        </w:tc>
        <w:tc>
          <w:tcPr>
            <w:tcW w:w="549"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38</w:t>
            </w:r>
          </w:p>
        </w:tc>
        <w:tc>
          <w:tcPr>
            <w:tcW w:w="65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5</w:t>
            </w:r>
          </w:p>
        </w:tc>
        <w:tc>
          <w:tcPr>
            <w:tcW w:w="60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w:t>
            </w:r>
          </w:p>
        </w:tc>
        <w:tc>
          <w:tcPr>
            <w:tcW w:w="662"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2609</w:t>
            </w:r>
          </w:p>
        </w:tc>
        <w:tc>
          <w:tcPr>
            <w:tcW w:w="65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46</w:t>
            </w:r>
          </w:p>
        </w:tc>
        <w:tc>
          <w:tcPr>
            <w:tcW w:w="511"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w:t>
            </w:r>
          </w:p>
        </w:tc>
      </w:tr>
      <w:tr w:rsidR="001C5721" w:rsidRPr="00FB2789" w:rsidTr="00FA54CD">
        <w:trPr>
          <w:jc w:val="center"/>
        </w:trPr>
        <w:tc>
          <w:tcPr>
            <w:tcW w:w="468" w:type="dxa"/>
          </w:tcPr>
          <w:p w:rsidR="001C5721" w:rsidRPr="00FB2789" w:rsidRDefault="001C5721" w:rsidP="00FA54CD">
            <w:pPr>
              <w:pStyle w:val="Title"/>
              <w:jc w:val="left"/>
              <w:rPr>
                <w:rFonts w:ascii="Arial Narrow" w:hAnsi="Arial Narrow" w:cs="Arial"/>
                <w:b w:val="0"/>
                <w:bCs/>
                <w:sz w:val="22"/>
                <w:szCs w:val="22"/>
              </w:rPr>
            </w:pPr>
            <w:r w:rsidRPr="00FB2789">
              <w:rPr>
                <w:rFonts w:ascii="Arial Narrow" w:hAnsi="Arial Narrow" w:cs="Arial"/>
                <w:b w:val="0"/>
                <w:bCs/>
                <w:sz w:val="22"/>
                <w:szCs w:val="22"/>
              </w:rPr>
              <w:t>4</w:t>
            </w:r>
          </w:p>
        </w:tc>
        <w:tc>
          <w:tcPr>
            <w:tcW w:w="2267" w:type="dxa"/>
            <w:vAlign w:val="bottom"/>
          </w:tcPr>
          <w:p w:rsidR="001C5721" w:rsidRPr="00FB2789" w:rsidRDefault="001C5721" w:rsidP="00FA54CD">
            <w:pPr>
              <w:rPr>
                <w:rFonts w:ascii="Arial Narrow" w:hAnsi="Arial Narrow" w:cs="Arial"/>
                <w:sz w:val="22"/>
                <w:szCs w:val="22"/>
              </w:rPr>
            </w:pPr>
            <w:r w:rsidRPr="00FB2789">
              <w:rPr>
                <w:rFonts w:ascii="Arial Narrow" w:hAnsi="Arial Narrow" w:cs="Arial"/>
                <w:sz w:val="22"/>
                <w:szCs w:val="22"/>
              </w:rPr>
              <w:t>Žena</w:t>
            </w:r>
          </w:p>
        </w:tc>
        <w:tc>
          <w:tcPr>
            <w:tcW w:w="95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3805</w:t>
            </w:r>
          </w:p>
        </w:tc>
        <w:tc>
          <w:tcPr>
            <w:tcW w:w="718"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564</w:t>
            </w:r>
          </w:p>
        </w:tc>
        <w:tc>
          <w:tcPr>
            <w:tcW w:w="658"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4</w:t>
            </w:r>
          </w:p>
        </w:tc>
        <w:tc>
          <w:tcPr>
            <w:tcW w:w="662"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239</w:t>
            </w:r>
          </w:p>
        </w:tc>
        <w:tc>
          <w:tcPr>
            <w:tcW w:w="770"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1306</w:t>
            </w:r>
          </w:p>
        </w:tc>
        <w:tc>
          <w:tcPr>
            <w:tcW w:w="549"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10</w:t>
            </w:r>
          </w:p>
        </w:tc>
        <w:tc>
          <w:tcPr>
            <w:tcW w:w="65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3</w:t>
            </w:r>
          </w:p>
        </w:tc>
        <w:tc>
          <w:tcPr>
            <w:tcW w:w="60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0</w:t>
            </w:r>
          </w:p>
        </w:tc>
        <w:tc>
          <w:tcPr>
            <w:tcW w:w="662"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1646</w:t>
            </w:r>
          </w:p>
        </w:tc>
        <w:tc>
          <w:tcPr>
            <w:tcW w:w="65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33</w:t>
            </w:r>
          </w:p>
        </w:tc>
        <w:tc>
          <w:tcPr>
            <w:tcW w:w="511"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0</w:t>
            </w:r>
          </w:p>
        </w:tc>
      </w:tr>
      <w:tr w:rsidR="001C5721" w:rsidRPr="00FB2789" w:rsidTr="00FA54CD">
        <w:trPr>
          <w:jc w:val="center"/>
        </w:trPr>
        <w:tc>
          <w:tcPr>
            <w:tcW w:w="468" w:type="dxa"/>
          </w:tcPr>
          <w:p w:rsidR="001C5721" w:rsidRPr="00FB2789" w:rsidRDefault="001C5721" w:rsidP="00FA54CD">
            <w:pPr>
              <w:pStyle w:val="Title"/>
              <w:jc w:val="left"/>
              <w:rPr>
                <w:rFonts w:ascii="Arial Narrow" w:hAnsi="Arial Narrow" w:cs="Arial"/>
                <w:b w:val="0"/>
                <w:bCs/>
                <w:sz w:val="22"/>
                <w:szCs w:val="22"/>
              </w:rPr>
            </w:pPr>
            <w:r w:rsidRPr="00FB2789">
              <w:rPr>
                <w:rFonts w:ascii="Arial Narrow" w:hAnsi="Arial Narrow" w:cs="Arial"/>
                <w:b w:val="0"/>
                <w:bCs/>
                <w:sz w:val="22"/>
                <w:szCs w:val="22"/>
              </w:rPr>
              <w:t>5</w:t>
            </w:r>
          </w:p>
        </w:tc>
        <w:tc>
          <w:tcPr>
            <w:tcW w:w="2267" w:type="dxa"/>
            <w:vAlign w:val="bottom"/>
          </w:tcPr>
          <w:p w:rsidR="001C5721" w:rsidRPr="00FB2789" w:rsidRDefault="001C5721" w:rsidP="00FA54CD">
            <w:pPr>
              <w:rPr>
                <w:rFonts w:ascii="Arial Narrow" w:hAnsi="Arial Narrow" w:cs="Arial"/>
                <w:sz w:val="22"/>
                <w:szCs w:val="22"/>
              </w:rPr>
            </w:pPr>
            <w:r w:rsidRPr="00FB2789">
              <w:rPr>
                <w:rFonts w:ascii="Arial Narrow" w:hAnsi="Arial Narrow" w:cs="Arial"/>
                <w:sz w:val="22"/>
                <w:szCs w:val="22"/>
              </w:rPr>
              <w:t>Preko 25 do 30 godina</w:t>
            </w:r>
          </w:p>
        </w:tc>
        <w:tc>
          <w:tcPr>
            <w:tcW w:w="95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6413</w:t>
            </w:r>
          </w:p>
        </w:tc>
        <w:tc>
          <w:tcPr>
            <w:tcW w:w="718"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681</w:t>
            </w:r>
          </w:p>
        </w:tc>
        <w:tc>
          <w:tcPr>
            <w:tcW w:w="658"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19</w:t>
            </w:r>
          </w:p>
        </w:tc>
        <w:tc>
          <w:tcPr>
            <w:tcW w:w="662"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526</w:t>
            </w:r>
          </w:p>
        </w:tc>
        <w:tc>
          <w:tcPr>
            <w:tcW w:w="770"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1795</w:t>
            </w:r>
          </w:p>
        </w:tc>
        <w:tc>
          <w:tcPr>
            <w:tcW w:w="549"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16</w:t>
            </w:r>
          </w:p>
        </w:tc>
        <w:tc>
          <w:tcPr>
            <w:tcW w:w="65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7</w:t>
            </w:r>
          </w:p>
        </w:tc>
        <w:tc>
          <w:tcPr>
            <w:tcW w:w="60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2</w:t>
            </w:r>
          </w:p>
        </w:tc>
        <w:tc>
          <w:tcPr>
            <w:tcW w:w="662"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3241</w:t>
            </w:r>
          </w:p>
        </w:tc>
        <w:tc>
          <w:tcPr>
            <w:tcW w:w="65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125</w:t>
            </w:r>
          </w:p>
        </w:tc>
        <w:tc>
          <w:tcPr>
            <w:tcW w:w="511"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w:t>
            </w:r>
          </w:p>
        </w:tc>
      </w:tr>
      <w:tr w:rsidR="001C5721" w:rsidRPr="00FB2789" w:rsidTr="00FA54CD">
        <w:trPr>
          <w:jc w:val="center"/>
        </w:trPr>
        <w:tc>
          <w:tcPr>
            <w:tcW w:w="468" w:type="dxa"/>
          </w:tcPr>
          <w:p w:rsidR="001C5721" w:rsidRPr="00FB2789" w:rsidRDefault="001C5721" w:rsidP="00FA54CD">
            <w:pPr>
              <w:pStyle w:val="Title"/>
              <w:jc w:val="left"/>
              <w:rPr>
                <w:rFonts w:ascii="Arial Narrow" w:hAnsi="Arial Narrow" w:cs="Arial"/>
                <w:b w:val="0"/>
                <w:bCs/>
                <w:sz w:val="22"/>
                <w:szCs w:val="22"/>
              </w:rPr>
            </w:pPr>
            <w:r w:rsidRPr="00FB2789">
              <w:rPr>
                <w:rFonts w:ascii="Arial Narrow" w:hAnsi="Arial Narrow" w:cs="Arial"/>
                <w:b w:val="0"/>
                <w:bCs/>
                <w:sz w:val="22"/>
                <w:szCs w:val="22"/>
              </w:rPr>
              <w:t>6</w:t>
            </w:r>
          </w:p>
        </w:tc>
        <w:tc>
          <w:tcPr>
            <w:tcW w:w="2267" w:type="dxa"/>
            <w:vAlign w:val="bottom"/>
          </w:tcPr>
          <w:p w:rsidR="001C5721" w:rsidRPr="00FB2789" w:rsidRDefault="001C5721" w:rsidP="00FA54CD">
            <w:pPr>
              <w:rPr>
                <w:rFonts w:ascii="Arial Narrow" w:hAnsi="Arial Narrow" w:cs="Arial"/>
                <w:sz w:val="22"/>
                <w:szCs w:val="22"/>
              </w:rPr>
            </w:pPr>
            <w:r w:rsidRPr="00FB2789">
              <w:rPr>
                <w:rFonts w:ascii="Arial Narrow" w:hAnsi="Arial Narrow" w:cs="Arial"/>
                <w:sz w:val="22"/>
                <w:szCs w:val="22"/>
              </w:rPr>
              <w:t>Žena</w:t>
            </w:r>
          </w:p>
        </w:tc>
        <w:tc>
          <w:tcPr>
            <w:tcW w:w="95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3674</w:t>
            </w:r>
          </w:p>
        </w:tc>
        <w:tc>
          <w:tcPr>
            <w:tcW w:w="718"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387</w:t>
            </w:r>
          </w:p>
        </w:tc>
        <w:tc>
          <w:tcPr>
            <w:tcW w:w="658"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11</w:t>
            </w:r>
          </w:p>
        </w:tc>
        <w:tc>
          <w:tcPr>
            <w:tcW w:w="662"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235</w:t>
            </w:r>
          </w:p>
        </w:tc>
        <w:tc>
          <w:tcPr>
            <w:tcW w:w="770"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1008</w:t>
            </w:r>
          </w:p>
        </w:tc>
        <w:tc>
          <w:tcPr>
            <w:tcW w:w="549"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6</w:t>
            </w:r>
          </w:p>
        </w:tc>
        <w:tc>
          <w:tcPr>
            <w:tcW w:w="65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2</w:t>
            </w:r>
          </w:p>
        </w:tc>
        <w:tc>
          <w:tcPr>
            <w:tcW w:w="60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0</w:t>
            </w:r>
          </w:p>
        </w:tc>
        <w:tc>
          <w:tcPr>
            <w:tcW w:w="662"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1938</w:t>
            </w:r>
          </w:p>
        </w:tc>
        <w:tc>
          <w:tcPr>
            <w:tcW w:w="65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86</w:t>
            </w:r>
          </w:p>
        </w:tc>
        <w:tc>
          <w:tcPr>
            <w:tcW w:w="511"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w:t>
            </w:r>
          </w:p>
        </w:tc>
      </w:tr>
      <w:tr w:rsidR="001C5721" w:rsidRPr="00FB2789" w:rsidTr="00FA54CD">
        <w:trPr>
          <w:jc w:val="center"/>
        </w:trPr>
        <w:tc>
          <w:tcPr>
            <w:tcW w:w="468" w:type="dxa"/>
          </w:tcPr>
          <w:p w:rsidR="001C5721" w:rsidRPr="00FB2789" w:rsidRDefault="001C5721" w:rsidP="00FA54CD">
            <w:pPr>
              <w:pStyle w:val="Title"/>
              <w:jc w:val="left"/>
              <w:rPr>
                <w:rFonts w:ascii="Arial Narrow" w:hAnsi="Arial Narrow" w:cs="Arial"/>
                <w:b w:val="0"/>
                <w:bCs/>
                <w:sz w:val="22"/>
                <w:szCs w:val="22"/>
              </w:rPr>
            </w:pPr>
            <w:r w:rsidRPr="00FB2789">
              <w:rPr>
                <w:rFonts w:ascii="Arial Narrow" w:hAnsi="Arial Narrow" w:cs="Arial"/>
                <w:b w:val="0"/>
                <w:bCs/>
                <w:sz w:val="22"/>
                <w:szCs w:val="22"/>
              </w:rPr>
              <w:t>7</w:t>
            </w:r>
          </w:p>
        </w:tc>
        <w:tc>
          <w:tcPr>
            <w:tcW w:w="2267" w:type="dxa"/>
            <w:vAlign w:val="bottom"/>
          </w:tcPr>
          <w:p w:rsidR="001C5721" w:rsidRPr="00FB2789" w:rsidRDefault="001C5721" w:rsidP="00FA54CD">
            <w:pPr>
              <w:rPr>
                <w:rFonts w:ascii="Arial Narrow" w:hAnsi="Arial Narrow" w:cs="Arial"/>
                <w:sz w:val="22"/>
                <w:szCs w:val="22"/>
              </w:rPr>
            </w:pPr>
            <w:r w:rsidRPr="00FB2789">
              <w:rPr>
                <w:rFonts w:ascii="Arial Narrow" w:hAnsi="Arial Narrow" w:cs="Arial"/>
                <w:sz w:val="22"/>
                <w:szCs w:val="22"/>
              </w:rPr>
              <w:t>Preko 30 do 35 godina</w:t>
            </w:r>
          </w:p>
        </w:tc>
        <w:tc>
          <w:tcPr>
            <w:tcW w:w="95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4481</w:t>
            </w:r>
          </w:p>
        </w:tc>
        <w:tc>
          <w:tcPr>
            <w:tcW w:w="718"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759</w:t>
            </w:r>
          </w:p>
        </w:tc>
        <w:tc>
          <w:tcPr>
            <w:tcW w:w="658"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37</w:t>
            </w:r>
          </w:p>
        </w:tc>
        <w:tc>
          <w:tcPr>
            <w:tcW w:w="662"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756</w:t>
            </w:r>
          </w:p>
        </w:tc>
        <w:tc>
          <w:tcPr>
            <w:tcW w:w="770"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1059</w:t>
            </w:r>
          </w:p>
        </w:tc>
        <w:tc>
          <w:tcPr>
            <w:tcW w:w="549"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4</w:t>
            </w:r>
          </w:p>
        </w:tc>
        <w:tc>
          <w:tcPr>
            <w:tcW w:w="65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48</w:t>
            </w:r>
          </w:p>
        </w:tc>
        <w:tc>
          <w:tcPr>
            <w:tcW w:w="60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0</w:t>
            </w:r>
          </w:p>
        </w:tc>
        <w:tc>
          <w:tcPr>
            <w:tcW w:w="662"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1722</w:t>
            </w:r>
          </w:p>
        </w:tc>
        <w:tc>
          <w:tcPr>
            <w:tcW w:w="65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95</w:t>
            </w:r>
          </w:p>
        </w:tc>
        <w:tc>
          <w:tcPr>
            <w:tcW w:w="511"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w:t>
            </w:r>
          </w:p>
        </w:tc>
      </w:tr>
      <w:tr w:rsidR="001C5721" w:rsidRPr="00FB2789" w:rsidTr="00FA54CD">
        <w:trPr>
          <w:jc w:val="center"/>
        </w:trPr>
        <w:tc>
          <w:tcPr>
            <w:tcW w:w="468" w:type="dxa"/>
          </w:tcPr>
          <w:p w:rsidR="001C5721" w:rsidRPr="00FB2789" w:rsidRDefault="001C5721" w:rsidP="00FA54CD">
            <w:pPr>
              <w:pStyle w:val="Title"/>
              <w:jc w:val="left"/>
              <w:rPr>
                <w:rFonts w:ascii="Arial Narrow" w:hAnsi="Arial Narrow" w:cs="Arial"/>
                <w:b w:val="0"/>
                <w:bCs/>
                <w:sz w:val="22"/>
                <w:szCs w:val="22"/>
              </w:rPr>
            </w:pPr>
            <w:r w:rsidRPr="00FB2789">
              <w:rPr>
                <w:rFonts w:ascii="Arial Narrow" w:hAnsi="Arial Narrow" w:cs="Arial"/>
                <w:b w:val="0"/>
                <w:bCs/>
                <w:sz w:val="22"/>
                <w:szCs w:val="22"/>
              </w:rPr>
              <w:t>8</w:t>
            </w:r>
          </w:p>
        </w:tc>
        <w:tc>
          <w:tcPr>
            <w:tcW w:w="2267" w:type="dxa"/>
            <w:vAlign w:val="bottom"/>
          </w:tcPr>
          <w:p w:rsidR="001C5721" w:rsidRPr="00FB2789" w:rsidRDefault="001C5721" w:rsidP="00FA54CD">
            <w:pPr>
              <w:rPr>
                <w:rFonts w:ascii="Arial Narrow" w:hAnsi="Arial Narrow" w:cs="Arial"/>
                <w:sz w:val="22"/>
                <w:szCs w:val="22"/>
              </w:rPr>
            </w:pPr>
            <w:r w:rsidRPr="00FB2789">
              <w:rPr>
                <w:rFonts w:ascii="Arial Narrow" w:hAnsi="Arial Narrow" w:cs="Arial"/>
                <w:sz w:val="22"/>
                <w:szCs w:val="22"/>
              </w:rPr>
              <w:t>Žena</w:t>
            </w:r>
          </w:p>
        </w:tc>
        <w:tc>
          <w:tcPr>
            <w:tcW w:w="95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2618</w:t>
            </w:r>
          </w:p>
        </w:tc>
        <w:tc>
          <w:tcPr>
            <w:tcW w:w="718"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433</w:t>
            </w:r>
          </w:p>
        </w:tc>
        <w:tc>
          <w:tcPr>
            <w:tcW w:w="658"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25</w:t>
            </w:r>
          </w:p>
        </w:tc>
        <w:tc>
          <w:tcPr>
            <w:tcW w:w="662"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333</w:t>
            </w:r>
          </w:p>
        </w:tc>
        <w:tc>
          <w:tcPr>
            <w:tcW w:w="770"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620</w:t>
            </w:r>
          </w:p>
        </w:tc>
        <w:tc>
          <w:tcPr>
            <w:tcW w:w="549"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0</w:t>
            </w:r>
          </w:p>
        </w:tc>
        <w:tc>
          <w:tcPr>
            <w:tcW w:w="65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27</w:t>
            </w:r>
          </w:p>
        </w:tc>
        <w:tc>
          <w:tcPr>
            <w:tcW w:w="60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0</w:t>
            </w:r>
          </w:p>
        </w:tc>
        <w:tc>
          <w:tcPr>
            <w:tcW w:w="662"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1118</w:t>
            </w:r>
          </w:p>
        </w:tc>
        <w:tc>
          <w:tcPr>
            <w:tcW w:w="65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61</w:t>
            </w:r>
          </w:p>
        </w:tc>
        <w:tc>
          <w:tcPr>
            <w:tcW w:w="511"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w:t>
            </w:r>
          </w:p>
        </w:tc>
      </w:tr>
      <w:tr w:rsidR="001C5721" w:rsidRPr="00FB2789" w:rsidTr="00FA54CD">
        <w:trPr>
          <w:jc w:val="center"/>
        </w:trPr>
        <w:tc>
          <w:tcPr>
            <w:tcW w:w="468" w:type="dxa"/>
          </w:tcPr>
          <w:p w:rsidR="001C5721" w:rsidRPr="00FB2789" w:rsidRDefault="001C5721" w:rsidP="00FA54CD">
            <w:pPr>
              <w:pStyle w:val="Title"/>
              <w:jc w:val="left"/>
              <w:rPr>
                <w:rFonts w:ascii="Arial Narrow" w:hAnsi="Arial Narrow" w:cs="Arial"/>
                <w:b w:val="0"/>
                <w:bCs/>
                <w:sz w:val="22"/>
                <w:szCs w:val="22"/>
              </w:rPr>
            </w:pPr>
            <w:r w:rsidRPr="00FB2789">
              <w:rPr>
                <w:rFonts w:ascii="Arial Narrow" w:hAnsi="Arial Narrow" w:cs="Arial"/>
                <w:b w:val="0"/>
                <w:bCs/>
                <w:sz w:val="22"/>
                <w:szCs w:val="22"/>
              </w:rPr>
              <w:t>9</w:t>
            </w:r>
          </w:p>
        </w:tc>
        <w:tc>
          <w:tcPr>
            <w:tcW w:w="2267" w:type="dxa"/>
            <w:vAlign w:val="bottom"/>
          </w:tcPr>
          <w:p w:rsidR="001C5721" w:rsidRPr="00FB2789" w:rsidRDefault="001C5721" w:rsidP="00FA54CD">
            <w:pPr>
              <w:rPr>
                <w:rFonts w:ascii="Arial Narrow" w:hAnsi="Arial Narrow" w:cs="Arial"/>
                <w:sz w:val="22"/>
                <w:szCs w:val="22"/>
              </w:rPr>
            </w:pPr>
            <w:r w:rsidRPr="00FB2789">
              <w:rPr>
                <w:rFonts w:ascii="Arial Narrow" w:hAnsi="Arial Narrow" w:cs="Arial"/>
                <w:sz w:val="22"/>
                <w:szCs w:val="22"/>
              </w:rPr>
              <w:t>Preko 35 do 40 godina</w:t>
            </w:r>
          </w:p>
        </w:tc>
        <w:tc>
          <w:tcPr>
            <w:tcW w:w="95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3613</w:t>
            </w:r>
          </w:p>
        </w:tc>
        <w:tc>
          <w:tcPr>
            <w:tcW w:w="718"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966</w:t>
            </w:r>
          </w:p>
        </w:tc>
        <w:tc>
          <w:tcPr>
            <w:tcW w:w="658"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80</w:t>
            </w:r>
          </w:p>
        </w:tc>
        <w:tc>
          <w:tcPr>
            <w:tcW w:w="662"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765</w:t>
            </w:r>
          </w:p>
        </w:tc>
        <w:tc>
          <w:tcPr>
            <w:tcW w:w="770"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881</w:t>
            </w:r>
          </w:p>
        </w:tc>
        <w:tc>
          <w:tcPr>
            <w:tcW w:w="549"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11</w:t>
            </w:r>
          </w:p>
        </w:tc>
        <w:tc>
          <w:tcPr>
            <w:tcW w:w="65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105</w:t>
            </w:r>
          </w:p>
        </w:tc>
        <w:tc>
          <w:tcPr>
            <w:tcW w:w="60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w:t>
            </w:r>
          </w:p>
        </w:tc>
        <w:tc>
          <w:tcPr>
            <w:tcW w:w="662"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780</w:t>
            </w:r>
          </w:p>
        </w:tc>
        <w:tc>
          <w:tcPr>
            <w:tcW w:w="65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23</w:t>
            </w:r>
          </w:p>
        </w:tc>
        <w:tc>
          <w:tcPr>
            <w:tcW w:w="511"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w:t>
            </w:r>
          </w:p>
        </w:tc>
      </w:tr>
      <w:tr w:rsidR="001C5721" w:rsidRPr="00FB2789" w:rsidTr="00FA54CD">
        <w:trPr>
          <w:jc w:val="center"/>
        </w:trPr>
        <w:tc>
          <w:tcPr>
            <w:tcW w:w="468" w:type="dxa"/>
          </w:tcPr>
          <w:p w:rsidR="001C5721" w:rsidRPr="00FB2789" w:rsidRDefault="001C5721" w:rsidP="00FA54CD">
            <w:pPr>
              <w:pStyle w:val="Title"/>
              <w:jc w:val="left"/>
              <w:rPr>
                <w:rFonts w:ascii="Arial Narrow" w:hAnsi="Arial Narrow" w:cs="Arial"/>
                <w:b w:val="0"/>
                <w:bCs/>
                <w:sz w:val="22"/>
                <w:szCs w:val="22"/>
              </w:rPr>
            </w:pPr>
            <w:r w:rsidRPr="00FB2789">
              <w:rPr>
                <w:rFonts w:ascii="Arial Narrow" w:hAnsi="Arial Narrow" w:cs="Arial"/>
                <w:b w:val="0"/>
                <w:bCs/>
                <w:sz w:val="22"/>
                <w:szCs w:val="22"/>
              </w:rPr>
              <w:t>10</w:t>
            </w:r>
          </w:p>
        </w:tc>
        <w:tc>
          <w:tcPr>
            <w:tcW w:w="2267" w:type="dxa"/>
            <w:vAlign w:val="bottom"/>
          </w:tcPr>
          <w:p w:rsidR="001C5721" w:rsidRPr="00FB2789" w:rsidRDefault="001C5721" w:rsidP="00FA54CD">
            <w:pPr>
              <w:rPr>
                <w:rFonts w:ascii="Arial Narrow" w:hAnsi="Arial Narrow" w:cs="Arial"/>
                <w:sz w:val="22"/>
                <w:szCs w:val="22"/>
              </w:rPr>
            </w:pPr>
            <w:r w:rsidRPr="00FB2789">
              <w:rPr>
                <w:rFonts w:ascii="Arial Narrow" w:hAnsi="Arial Narrow" w:cs="Arial"/>
                <w:sz w:val="22"/>
                <w:szCs w:val="22"/>
              </w:rPr>
              <w:t>Žena</w:t>
            </w:r>
          </w:p>
        </w:tc>
        <w:tc>
          <w:tcPr>
            <w:tcW w:w="95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2163</w:t>
            </w:r>
          </w:p>
        </w:tc>
        <w:tc>
          <w:tcPr>
            <w:tcW w:w="718"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546</w:t>
            </w:r>
          </w:p>
        </w:tc>
        <w:tc>
          <w:tcPr>
            <w:tcW w:w="658"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57</w:t>
            </w:r>
          </w:p>
        </w:tc>
        <w:tc>
          <w:tcPr>
            <w:tcW w:w="662"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369</w:t>
            </w:r>
          </w:p>
        </w:tc>
        <w:tc>
          <w:tcPr>
            <w:tcW w:w="770"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571</w:t>
            </w:r>
          </w:p>
        </w:tc>
        <w:tc>
          <w:tcPr>
            <w:tcW w:w="549"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4</w:t>
            </w:r>
          </w:p>
        </w:tc>
        <w:tc>
          <w:tcPr>
            <w:tcW w:w="65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69</w:t>
            </w:r>
          </w:p>
        </w:tc>
        <w:tc>
          <w:tcPr>
            <w:tcW w:w="60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0</w:t>
            </w:r>
          </w:p>
        </w:tc>
        <w:tc>
          <w:tcPr>
            <w:tcW w:w="662"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531</w:t>
            </w:r>
          </w:p>
        </w:tc>
        <w:tc>
          <w:tcPr>
            <w:tcW w:w="65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15</w:t>
            </w:r>
          </w:p>
        </w:tc>
        <w:tc>
          <w:tcPr>
            <w:tcW w:w="511"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w:t>
            </w:r>
          </w:p>
        </w:tc>
      </w:tr>
      <w:tr w:rsidR="001C5721" w:rsidRPr="00FB2789" w:rsidTr="00FA54CD">
        <w:trPr>
          <w:jc w:val="center"/>
        </w:trPr>
        <w:tc>
          <w:tcPr>
            <w:tcW w:w="468" w:type="dxa"/>
          </w:tcPr>
          <w:p w:rsidR="001C5721" w:rsidRPr="00FB2789" w:rsidRDefault="001C5721" w:rsidP="00FA54CD">
            <w:pPr>
              <w:pStyle w:val="Title"/>
              <w:jc w:val="left"/>
              <w:rPr>
                <w:rFonts w:ascii="Arial Narrow" w:hAnsi="Arial Narrow" w:cs="Arial"/>
                <w:b w:val="0"/>
                <w:bCs/>
                <w:sz w:val="22"/>
                <w:szCs w:val="22"/>
              </w:rPr>
            </w:pPr>
            <w:r w:rsidRPr="00FB2789">
              <w:rPr>
                <w:rFonts w:ascii="Arial Narrow" w:hAnsi="Arial Narrow" w:cs="Arial"/>
                <w:b w:val="0"/>
                <w:bCs/>
                <w:sz w:val="22"/>
                <w:szCs w:val="22"/>
              </w:rPr>
              <w:t>11</w:t>
            </w:r>
          </w:p>
        </w:tc>
        <w:tc>
          <w:tcPr>
            <w:tcW w:w="2267" w:type="dxa"/>
            <w:vAlign w:val="bottom"/>
          </w:tcPr>
          <w:p w:rsidR="001C5721" w:rsidRPr="00FB2789" w:rsidRDefault="001C5721" w:rsidP="00FA54CD">
            <w:pPr>
              <w:rPr>
                <w:rFonts w:ascii="Arial Narrow" w:hAnsi="Arial Narrow" w:cs="Arial"/>
                <w:sz w:val="22"/>
                <w:szCs w:val="22"/>
              </w:rPr>
            </w:pPr>
            <w:r w:rsidRPr="00FB2789">
              <w:rPr>
                <w:rFonts w:ascii="Arial Narrow" w:hAnsi="Arial Narrow" w:cs="Arial"/>
                <w:sz w:val="22"/>
                <w:szCs w:val="22"/>
              </w:rPr>
              <w:t>Preko 40 do 45 godina</w:t>
            </w:r>
          </w:p>
        </w:tc>
        <w:tc>
          <w:tcPr>
            <w:tcW w:w="95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3136</w:t>
            </w:r>
          </w:p>
        </w:tc>
        <w:tc>
          <w:tcPr>
            <w:tcW w:w="718"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1057</w:t>
            </w:r>
          </w:p>
        </w:tc>
        <w:tc>
          <w:tcPr>
            <w:tcW w:w="658"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92</w:t>
            </w:r>
          </w:p>
        </w:tc>
        <w:tc>
          <w:tcPr>
            <w:tcW w:w="662"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691</w:t>
            </w:r>
          </w:p>
        </w:tc>
        <w:tc>
          <w:tcPr>
            <w:tcW w:w="770"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848</w:t>
            </w:r>
          </w:p>
        </w:tc>
        <w:tc>
          <w:tcPr>
            <w:tcW w:w="549"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6</w:t>
            </w:r>
          </w:p>
        </w:tc>
        <w:tc>
          <w:tcPr>
            <w:tcW w:w="65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79</w:t>
            </w:r>
          </w:p>
        </w:tc>
        <w:tc>
          <w:tcPr>
            <w:tcW w:w="60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0</w:t>
            </w:r>
          </w:p>
        </w:tc>
        <w:tc>
          <w:tcPr>
            <w:tcW w:w="662"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347</w:t>
            </w:r>
          </w:p>
        </w:tc>
        <w:tc>
          <w:tcPr>
            <w:tcW w:w="65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14</w:t>
            </w:r>
          </w:p>
        </w:tc>
        <w:tc>
          <w:tcPr>
            <w:tcW w:w="511"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2</w:t>
            </w:r>
          </w:p>
        </w:tc>
      </w:tr>
      <w:tr w:rsidR="001C5721" w:rsidRPr="00FB2789" w:rsidTr="00FA54CD">
        <w:trPr>
          <w:jc w:val="center"/>
        </w:trPr>
        <w:tc>
          <w:tcPr>
            <w:tcW w:w="468" w:type="dxa"/>
          </w:tcPr>
          <w:p w:rsidR="001C5721" w:rsidRPr="00FB2789" w:rsidRDefault="001C5721" w:rsidP="00FA54CD">
            <w:pPr>
              <w:pStyle w:val="Title"/>
              <w:jc w:val="left"/>
              <w:rPr>
                <w:rFonts w:ascii="Arial Narrow" w:hAnsi="Arial Narrow" w:cs="Arial"/>
                <w:b w:val="0"/>
                <w:bCs/>
                <w:sz w:val="22"/>
                <w:szCs w:val="22"/>
              </w:rPr>
            </w:pPr>
            <w:r w:rsidRPr="00FB2789">
              <w:rPr>
                <w:rFonts w:ascii="Arial Narrow" w:hAnsi="Arial Narrow" w:cs="Arial"/>
                <w:b w:val="0"/>
                <w:bCs/>
                <w:sz w:val="22"/>
                <w:szCs w:val="22"/>
              </w:rPr>
              <w:t>12</w:t>
            </w:r>
          </w:p>
        </w:tc>
        <w:tc>
          <w:tcPr>
            <w:tcW w:w="2267" w:type="dxa"/>
            <w:vAlign w:val="bottom"/>
          </w:tcPr>
          <w:p w:rsidR="001C5721" w:rsidRPr="00FB2789" w:rsidRDefault="001C5721" w:rsidP="00FA54CD">
            <w:pPr>
              <w:rPr>
                <w:rFonts w:ascii="Arial Narrow" w:hAnsi="Arial Narrow" w:cs="Arial"/>
                <w:sz w:val="22"/>
                <w:szCs w:val="22"/>
              </w:rPr>
            </w:pPr>
            <w:r w:rsidRPr="00FB2789">
              <w:rPr>
                <w:rFonts w:ascii="Arial Narrow" w:hAnsi="Arial Narrow" w:cs="Arial"/>
                <w:sz w:val="22"/>
                <w:szCs w:val="22"/>
              </w:rPr>
              <w:t>Žena</w:t>
            </w:r>
          </w:p>
        </w:tc>
        <w:tc>
          <w:tcPr>
            <w:tcW w:w="95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1882</w:t>
            </w:r>
          </w:p>
        </w:tc>
        <w:tc>
          <w:tcPr>
            <w:tcW w:w="718"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623</w:t>
            </w:r>
          </w:p>
        </w:tc>
        <w:tc>
          <w:tcPr>
            <w:tcW w:w="658"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68</w:t>
            </w:r>
          </w:p>
        </w:tc>
        <w:tc>
          <w:tcPr>
            <w:tcW w:w="662"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343</w:t>
            </w:r>
          </w:p>
        </w:tc>
        <w:tc>
          <w:tcPr>
            <w:tcW w:w="770"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546</w:t>
            </w:r>
          </w:p>
        </w:tc>
        <w:tc>
          <w:tcPr>
            <w:tcW w:w="549"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w:t>
            </w:r>
          </w:p>
        </w:tc>
        <w:tc>
          <w:tcPr>
            <w:tcW w:w="65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54</w:t>
            </w:r>
          </w:p>
        </w:tc>
        <w:tc>
          <w:tcPr>
            <w:tcW w:w="60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0</w:t>
            </w:r>
          </w:p>
        </w:tc>
        <w:tc>
          <w:tcPr>
            <w:tcW w:w="662"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239</w:t>
            </w:r>
          </w:p>
        </w:tc>
        <w:tc>
          <w:tcPr>
            <w:tcW w:w="65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8</w:t>
            </w:r>
          </w:p>
        </w:tc>
        <w:tc>
          <w:tcPr>
            <w:tcW w:w="511"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0</w:t>
            </w:r>
          </w:p>
        </w:tc>
      </w:tr>
      <w:tr w:rsidR="001C5721" w:rsidRPr="00FB2789" w:rsidTr="00FA54CD">
        <w:trPr>
          <w:jc w:val="center"/>
        </w:trPr>
        <w:tc>
          <w:tcPr>
            <w:tcW w:w="468" w:type="dxa"/>
          </w:tcPr>
          <w:p w:rsidR="001C5721" w:rsidRPr="00FB2789" w:rsidRDefault="001C5721" w:rsidP="00FA54CD">
            <w:pPr>
              <w:pStyle w:val="Title"/>
              <w:jc w:val="left"/>
              <w:rPr>
                <w:rFonts w:ascii="Arial Narrow" w:hAnsi="Arial Narrow" w:cs="Arial"/>
                <w:b w:val="0"/>
                <w:bCs/>
                <w:sz w:val="22"/>
                <w:szCs w:val="22"/>
              </w:rPr>
            </w:pPr>
            <w:r w:rsidRPr="00FB2789">
              <w:rPr>
                <w:rFonts w:ascii="Arial Narrow" w:hAnsi="Arial Narrow" w:cs="Arial"/>
                <w:b w:val="0"/>
                <w:bCs/>
                <w:sz w:val="22"/>
                <w:szCs w:val="22"/>
              </w:rPr>
              <w:t>13</w:t>
            </w:r>
          </w:p>
        </w:tc>
        <w:tc>
          <w:tcPr>
            <w:tcW w:w="2267" w:type="dxa"/>
            <w:vAlign w:val="bottom"/>
          </w:tcPr>
          <w:p w:rsidR="001C5721" w:rsidRPr="00FB2789" w:rsidRDefault="001C5721" w:rsidP="00FA54CD">
            <w:pPr>
              <w:rPr>
                <w:rFonts w:ascii="Arial Narrow" w:hAnsi="Arial Narrow" w:cs="Arial"/>
                <w:sz w:val="22"/>
                <w:szCs w:val="22"/>
              </w:rPr>
            </w:pPr>
            <w:r w:rsidRPr="00FB2789">
              <w:rPr>
                <w:rFonts w:ascii="Arial Narrow" w:hAnsi="Arial Narrow" w:cs="Arial"/>
                <w:sz w:val="22"/>
                <w:szCs w:val="22"/>
              </w:rPr>
              <w:t>Preko 45 do 50 godina</w:t>
            </w:r>
          </w:p>
        </w:tc>
        <w:tc>
          <w:tcPr>
            <w:tcW w:w="95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2776</w:t>
            </w:r>
          </w:p>
        </w:tc>
        <w:tc>
          <w:tcPr>
            <w:tcW w:w="718"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1004</w:t>
            </w:r>
          </w:p>
        </w:tc>
        <w:tc>
          <w:tcPr>
            <w:tcW w:w="658"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111</w:t>
            </w:r>
          </w:p>
        </w:tc>
        <w:tc>
          <w:tcPr>
            <w:tcW w:w="662"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638</w:t>
            </w:r>
          </w:p>
        </w:tc>
        <w:tc>
          <w:tcPr>
            <w:tcW w:w="770"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783</w:t>
            </w:r>
          </w:p>
        </w:tc>
        <w:tc>
          <w:tcPr>
            <w:tcW w:w="549"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10</w:t>
            </w:r>
          </w:p>
        </w:tc>
        <w:tc>
          <w:tcPr>
            <w:tcW w:w="65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50</w:t>
            </w:r>
          </w:p>
        </w:tc>
        <w:tc>
          <w:tcPr>
            <w:tcW w:w="60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w:t>
            </w:r>
          </w:p>
        </w:tc>
        <w:tc>
          <w:tcPr>
            <w:tcW w:w="662"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171</w:t>
            </w:r>
          </w:p>
        </w:tc>
        <w:tc>
          <w:tcPr>
            <w:tcW w:w="65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8</w:t>
            </w:r>
          </w:p>
        </w:tc>
        <w:tc>
          <w:tcPr>
            <w:tcW w:w="511"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0</w:t>
            </w:r>
          </w:p>
        </w:tc>
      </w:tr>
      <w:tr w:rsidR="001C5721" w:rsidRPr="00FB2789" w:rsidTr="00FA54CD">
        <w:trPr>
          <w:jc w:val="center"/>
        </w:trPr>
        <w:tc>
          <w:tcPr>
            <w:tcW w:w="468" w:type="dxa"/>
          </w:tcPr>
          <w:p w:rsidR="001C5721" w:rsidRPr="00FB2789" w:rsidRDefault="001C5721" w:rsidP="00FA54CD">
            <w:pPr>
              <w:pStyle w:val="Title"/>
              <w:jc w:val="left"/>
              <w:rPr>
                <w:rFonts w:ascii="Arial Narrow" w:hAnsi="Arial Narrow" w:cs="Arial"/>
                <w:b w:val="0"/>
                <w:bCs/>
                <w:sz w:val="22"/>
                <w:szCs w:val="22"/>
              </w:rPr>
            </w:pPr>
            <w:r w:rsidRPr="00FB2789">
              <w:rPr>
                <w:rFonts w:ascii="Arial Narrow" w:hAnsi="Arial Narrow" w:cs="Arial"/>
                <w:b w:val="0"/>
                <w:bCs/>
                <w:sz w:val="22"/>
                <w:szCs w:val="22"/>
              </w:rPr>
              <w:t>14</w:t>
            </w:r>
          </w:p>
        </w:tc>
        <w:tc>
          <w:tcPr>
            <w:tcW w:w="2267" w:type="dxa"/>
            <w:vAlign w:val="bottom"/>
          </w:tcPr>
          <w:p w:rsidR="001C5721" w:rsidRPr="00FB2789" w:rsidRDefault="001C5721" w:rsidP="00FA54CD">
            <w:pPr>
              <w:rPr>
                <w:rFonts w:ascii="Arial Narrow" w:hAnsi="Arial Narrow" w:cs="Arial"/>
                <w:sz w:val="22"/>
                <w:szCs w:val="22"/>
              </w:rPr>
            </w:pPr>
            <w:r w:rsidRPr="00FB2789">
              <w:rPr>
                <w:rFonts w:ascii="Arial Narrow" w:hAnsi="Arial Narrow" w:cs="Arial"/>
                <w:sz w:val="22"/>
                <w:szCs w:val="22"/>
              </w:rPr>
              <w:t>Žena</w:t>
            </w:r>
          </w:p>
        </w:tc>
        <w:tc>
          <w:tcPr>
            <w:tcW w:w="95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1679</w:t>
            </w:r>
          </w:p>
        </w:tc>
        <w:tc>
          <w:tcPr>
            <w:tcW w:w="718"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591</w:t>
            </w:r>
          </w:p>
        </w:tc>
        <w:tc>
          <w:tcPr>
            <w:tcW w:w="658"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71</w:t>
            </w:r>
          </w:p>
        </w:tc>
        <w:tc>
          <w:tcPr>
            <w:tcW w:w="662"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332</w:t>
            </w:r>
          </w:p>
        </w:tc>
        <w:tc>
          <w:tcPr>
            <w:tcW w:w="770"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529</w:t>
            </w:r>
          </w:p>
        </w:tc>
        <w:tc>
          <w:tcPr>
            <w:tcW w:w="549"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0</w:t>
            </w:r>
          </w:p>
        </w:tc>
        <w:tc>
          <w:tcPr>
            <w:tcW w:w="65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33</w:t>
            </w:r>
          </w:p>
        </w:tc>
        <w:tc>
          <w:tcPr>
            <w:tcW w:w="60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w:t>
            </w:r>
          </w:p>
        </w:tc>
        <w:tc>
          <w:tcPr>
            <w:tcW w:w="662"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120</w:t>
            </w:r>
          </w:p>
        </w:tc>
        <w:tc>
          <w:tcPr>
            <w:tcW w:w="65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2</w:t>
            </w:r>
          </w:p>
        </w:tc>
        <w:tc>
          <w:tcPr>
            <w:tcW w:w="511"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0</w:t>
            </w:r>
          </w:p>
        </w:tc>
      </w:tr>
      <w:tr w:rsidR="001C5721" w:rsidRPr="00FB2789" w:rsidTr="00FA54CD">
        <w:trPr>
          <w:jc w:val="center"/>
        </w:trPr>
        <w:tc>
          <w:tcPr>
            <w:tcW w:w="468" w:type="dxa"/>
          </w:tcPr>
          <w:p w:rsidR="001C5721" w:rsidRPr="00FB2789" w:rsidRDefault="001C5721" w:rsidP="00FA54CD">
            <w:pPr>
              <w:pStyle w:val="Title"/>
              <w:jc w:val="left"/>
              <w:rPr>
                <w:rFonts w:ascii="Arial Narrow" w:hAnsi="Arial Narrow" w:cs="Arial"/>
                <w:b w:val="0"/>
                <w:bCs/>
                <w:sz w:val="22"/>
                <w:szCs w:val="22"/>
              </w:rPr>
            </w:pPr>
            <w:r w:rsidRPr="00FB2789">
              <w:rPr>
                <w:rFonts w:ascii="Arial Narrow" w:hAnsi="Arial Narrow" w:cs="Arial"/>
                <w:b w:val="0"/>
                <w:bCs/>
                <w:sz w:val="22"/>
                <w:szCs w:val="22"/>
              </w:rPr>
              <w:t>15</w:t>
            </w:r>
          </w:p>
        </w:tc>
        <w:tc>
          <w:tcPr>
            <w:tcW w:w="2267" w:type="dxa"/>
            <w:vAlign w:val="bottom"/>
          </w:tcPr>
          <w:p w:rsidR="001C5721" w:rsidRPr="00FB2789" w:rsidRDefault="001C5721" w:rsidP="00FA54CD">
            <w:pPr>
              <w:rPr>
                <w:rFonts w:ascii="Arial Narrow" w:hAnsi="Arial Narrow" w:cs="Arial"/>
                <w:sz w:val="22"/>
                <w:szCs w:val="22"/>
              </w:rPr>
            </w:pPr>
            <w:r w:rsidRPr="00FB2789">
              <w:rPr>
                <w:rFonts w:ascii="Arial Narrow" w:hAnsi="Arial Narrow" w:cs="Arial"/>
                <w:sz w:val="22"/>
                <w:szCs w:val="22"/>
              </w:rPr>
              <w:t>Preko 50 do 55 godina</w:t>
            </w:r>
          </w:p>
        </w:tc>
        <w:tc>
          <w:tcPr>
            <w:tcW w:w="95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2535</w:t>
            </w:r>
          </w:p>
        </w:tc>
        <w:tc>
          <w:tcPr>
            <w:tcW w:w="718"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906</w:t>
            </w:r>
          </w:p>
        </w:tc>
        <w:tc>
          <w:tcPr>
            <w:tcW w:w="658"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120</w:t>
            </w:r>
          </w:p>
        </w:tc>
        <w:tc>
          <w:tcPr>
            <w:tcW w:w="662"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556</w:t>
            </w:r>
          </w:p>
        </w:tc>
        <w:tc>
          <w:tcPr>
            <w:tcW w:w="770"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752</w:t>
            </w:r>
          </w:p>
        </w:tc>
        <w:tc>
          <w:tcPr>
            <w:tcW w:w="549"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16</w:t>
            </w:r>
          </w:p>
        </w:tc>
        <w:tc>
          <w:tcPr>
            <w:tcW w:w="65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74</w:t>
            </w:r>
          </w:p>
        </w:tc>
        <w:tc>
          <w:tcPr>
            <w:tcW w:w="60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0</w:t>
            </w:r>
          </w:p>
        </w:tc>
        <w:tc>
          <w:tcPr>
            <w:tcW w:w="662"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105</w:t>
            </w:r>
          </w:p>
        </w:tc>
        <w:tc>
          <w:tcPr>
            <w:tcW w:w="65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5</w:t>
            </w:r>
          </w:p>
        </w:tc>
        <w:tc>
          <w:tcPr>
            <w:tcW w:w="511"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w:t>
            </w:r>
          </w:p>
        </w:tc>
      </w:tr>
      <w:tr w:rsidR="001C5721" w:rsidRPr="00FB2789" w:rsidTr="00FA54CD">
        <w:trPr>
          <w:jc w:val="center"/>
        </w:trPr>
        <w:tc>
          <w:tcPr>
            <w:tcW w:w="468" w:type="dxa"/>
          </w:tcPr>
          <w:p w:rsidR="001C5721" w:rsidRPr="00FB2789" w:rsidRDefault="001C5721" w:rsidP="00FA54CD">
            <w:pPr>
              <w:pStyle w:val="Title"/>
              <w:jc w:val="left"/>
              <w:rPr>
                <w:rFonts w:ascii="Arial Narrow" w:hAnsi="Arial Narrow" w:cs="Arial"/>
                <w:b w:val="0"/>
                <w:bCs/>
                <w:sz w:val="22"/>
                <w:szCs w:val="22"/>
              </w:rPr>
            </w:pPr>
            <w:r w:rsidRPr="00FB2789">
              <w:rPr>
                <w:rFonts w:ascii="Arial Narrow" w:hAnsi="Arial Narrow" w:cs="Arial"/>
                <w:b w:val="0"/>
                <w:bCs/>
                <w:sz w:val="22"/>
                <w:szCs w:val="22"/>
              </w:rPr>
              <w:t>16</w:t>
            </w:r>
          </w:p>
        </w:tc>
        <w:tc>
          <w:tcPr>
            <w:tcW w:w="2267" w:type="dxa"/>
            <w:vAlign w:val="bottom"/>
          </w:tcPr>
          <w:p w:rsidR="001C5721" w:rsidRPr="00FB2789" w:rsidRDefault="001C5721" w:rsidP="00FA54CD">
            <w:pPr>
              <w:rPr>
                <w:rFonts w:ascii="Arial Narrow" w:hAnsi="Arial Narrow" w:cs="Arial"/>
                <w:sz w:val="22"/>
                <w:szCs w:val="22"/>
              </w:rPr>
            </w:pPr>
            <w:r w:rsidRPr="00FB2789">
              <w:rPr>
                <w:rFonts w:ascii="Arial Narrow" w:hAnsi="Arial Narrow" w:cs="Arial"/>
                <w:sz w:val="22"/>
                <w:szCs w:val="22"/>
              </w:rPr>
              <w:t>Žena</w:t>
            </w:r>
          </w:p>
        </w:tc>
        <w:tc>
          <w:tcPr>
            <w:tcW w:w="95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1501</w:t>
            </w:r>
          </w:p>
        </w:tc>
        <w:tc>
          <w:tcPr>
            <w:tcW w:w="718"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545</w:t>
            </w:r>
          </w:p>
        </w:tc>
        <w:tc>
          <w:tcPr>
            <w:tcW w:w="658"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69</w:t>
            </w:r>
          </w:p>
        </w:tc>
        <w:tc>
          <w:tcPr>
            <w:tcW w:w="662"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290</w:t>
            </w:r>
          </w:p>
        </w:tc>
        <w:tc>
          <w:tcPr>
            <w:tcW w:w="770"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494</w:t>
            </w:r>
          </w:p>
        </w:tc>
        <w:tc>
          <w:tcPr>
            <w:tcW w:w="549"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2</w:t>
            </w:r>
          </w:p>
        </w:tc>
        <w:tc>
          <w:tcPr>
            <w:tcW w:w="65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45</w:t>
            </w:r>
          </w:p>
        </w:tc>
        <w:tc>
          <w:tcPr>
            <w:tcW w:w="60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0</w:t>
            </w:r>
          </w:p>
        </w:tc>
        <w:tc>
          <w:tcPr>
            <w:tcW w:w="662"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55</w:t>
            </w:r>
          </w:p>
        </w:tc>
        <w:tc>
          <w:tcPr>
            <w:tcW w:w="65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0</w:t>
            </w:r>
          </w:p>
        </w:tc>
        <w:tc>
          <w:tcPr>
            <w:tcW w:w="511"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w:t>
            </w:r>
          </w:p>
        </w:tc>
      </w:tr>
      <w:tr w:rsidR="001C5721" w:rsidRPr="00FB2789" w:rsidTr="00FA54CD">
        <w:trPr>
          <w:jc w:val="center"/>
        </w:trPr>
        <w:tc>
          <w:tcPr>
            <w:tcW w:w="468" w:type="dxa"/>
          </w:tcPr>
          <w:p w:rsidR="001C5721" w:rsidRPr="00FB2789" w:rsidRDefault="001C5721" w:rsidP="00FA54CD">
            <w:pPr>
              <w:pStyle w:val="Title"/>
              <w:jc w:val="left"/>
              <w:rPr>
                <w:rFonts w:ascii="Arial Narrow" w:hAnsi="Arial Narrow" w:cs="Arial"/>
                <w:b w:val="0"/>
                <w:bCs/>
                <w:sz w:val="22"/>
                <w:szCs w:val="22"/>
              </w:rPr>
            </w:pPr>
            <w:r w:rsidRPr="00FB2789">
              <w:rPr>
                <w:rFonts w:ascii="Arial Narrow" w:hAnsi="Arial Narrow" w:cs="Arial"/>
                <w:b w:val="0"/>
                <w:bCs/>
                <w:sz w:val="22"/>
                <w:szCs w:val="22"/>
              </w:rPr>
              <w:t>17</w:t>
            </w:r>
          </w:p>
        </w:tc>
        <w:tc>
          <w:tcPr>
            <w:tcW w:w="2267" w:type="dxa"/>
            <w:vAlign w:val="bottom"/>
          </w:tcPr>
          <w:p w:rsidR="001C5721" w:rsidRPr="00FB2789" w:rsidRDefault="001C5721" w:rsidP="00FA54CD">
            <w:pPr>
              <w:rPr>
                <w:rFonts w:ascii="Arial Narrow" w:hAnsi="Arial Narrow" w:cs="Arial"/>
                <w:sz w:val="22"/>
                <w:szCs w:val="22"/>
              </w:rPr>
            </w:pPr>
            <w:r w:rsidRPr="00FB2789">
              <w:rPr>
                <w:rFonts w:ascii="Arial Narrow" w:hAnsi="Arial Narrow" w:cs="Arial"/>
                <w:sz w:val="22"/>
                <w:szCs w:val="22"/>
              </w:rPr>
              <w:t>Preko 55 do 60 godina</w:t>
            </w:r>
          </w:p>
        </w:tc>
        <w:tc>
          <w:tcPr>
            <w:tcW w:w="95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1878</w:t>
            </w:r>
          </w:p>
        </w:tc>
        <w:tc>
          <w:tcPr>
            <w:tcW w:w="718"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762</w:t>
            </w:r>
          </w:p>
        </w:tc>
        <w:tc>
          <w:tcPr>
            <w:tcW w:w="658"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91</w:t>
            </w:r>
          </w:p>
        </w:tc>
        <w:tc>
          <w:tcPr>
            <w:tcW w:w="662"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289</w:t>
            </w:r>
          </w:p>
        </w:tc>
        <w:tc>
          <w:tcPr>
            <w:tcW w:w="770"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554</w:t>
            </w:r>
          </w:p>
        </w:tc>
        <w:tc>
          <w:tcPr>
            <w:tcW w:w="549"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8</w:t>
            </w:r>
          </w:p>
        </w:tc>
        <w:tc>
          <w:tcPr>
            <w:tcW w:w="65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61</w:t>
            </w:r>
          </w:p>
        </w:tc>
        <w:tc>
          <w:tcPr>
            <w:tcW w:w="60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0</w:t>
            </w:r>
          </w:p>
        </w:tc>
        <w:tc>
          <w:tcPr>
            <w:tcW w:w="662"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110</w:t>
            </w:r>
          </w:p>
        </w:tc>
        <w:tc>
          <w:tcPr>
            <w:tcW w:w="65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w:t>
            </w:r>
          </w:p>
        </w:tc>
        <w:tc>
          <w:tcPr>
            <w:tcW w:w="511"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2</w:t>
            </w:r>
          </w:p>
        </w:tc>
      </w:tr>
      <w:tr w:rsidR="001C5721" w:rsidRPr="00FB2789" w:rsidTr="00FA54CD">
        <w:trPr>
          <w:jc w:val="center"/>
        </w:trPr>
        <w:tc>
          <w:tcPr>
            <w:tcW w:w="468" w:type="dxa"/>
          </w:tcPr>
          <w:p w:rsidR="001C5721" w:rsidRPr="00FB2789" w:rsidRDefault="001C5721" w:rsidP="00FA54CD">
            <w:pPr>
              <w:pStyle w:val="Title"/>
              <w:jc w:val="left"/>
              <w:rPr>
                <w:rFonts w:ascii="Arial Narrow" w:hAnsi="Arial Narrow" w:cs="Arial"/>
                <w:b w:val="0"/>
                <w:bCs/>
                <w:sz w:val="22"/>
                <w:szCs w:val="22"/>
              </w:rPr>
            </w:pPr>
            <w:r w:rsidRPr="00FB2789">
              <w:rPr>
                <w:rFonts w:ascii="Arial Narrow" w:hAnsi="Arial Narrow" w:cs="Arial"/>
                <w:b w:val="0"/>
                <w:bCs/>
                <w:sz w:val="22"/>
                <w:szCs w:val="22"/>
              </w:rPr>
              <w:t>18</w:t>
            </w:r>
          </w:p>
        </w:tc>
        <w:tc>
          <w:tcPr>
            <w:tcW w:w="2267" w:type="dxa"/>
            <w:vAlign w:val="bottom"/>
          </w:tcPr>
          <w:p w:rsidR="001C5721" w:rsidRPr="00FB2789" w:rsidRDefault="001C5721" w:rsidP="00FA54CD">
            <w:pPr>
              <w:rPr>
                <w:rFonts w:ascii="Arial Narrow" w:hAnsi="Arial Narrow" w:cs="Arial"/>
                <w:sz w:val="22"/>
                <w:szCs w:val="22"/>
              </w:rPr>
            </w:pPr>
            <w:r w:rsidRPr="00FB2789">
              <w:rPr>
                <w:rFonts w:ascii="Arial Narrow" w:hAnsi="Arial Narrow" w:cs="Arial"/>
                <w:sz w:val="22"/>
                <w:szCs w:val="22"/>
              </w:rPr>
              <w:t>Žena</w:t>
            </w:r>
          </w:p>
        </w:tc>
        <w:tc>
          <w:tcPr>
            <w:tcW w:w="95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1007</w:t>
            </w:r>
          </w:p>
        </w:tc>
        <w:tc>
          <w:tcPr>
            <w:tcW w:w="718"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440</w:t>
            </w:r>
          </w:p>
        </w:tc>
        <w:tc>
          <w:tcPr>
            <w:tcW w:w="658"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60</w:t>
            </w:r>
          </w:p>
        </w:tc>
        <w:tc>
          <w:tcPr>
            <w:tcW w:w="662"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106</w:t>
            </w:r>
          </w:p>
        </w:tc>
        <w:tc>
          <w:tcPr>
            <w:tcW w:w="770"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324</w:t>
            </w:r>
          </w:p>
        </w:tc>
        <w:tc>
          <w:tcPr>
            <w:tcW w:w="549"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0</w:t>
            </w:r>
          </w:p>
        </w:tc>
        <w:tc>
          <w:tcPr>
            <w:tcW w:w="65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25</w:t>
            </w:r>
          </w:p>
        </w:tc>
        <w:tc>
          <w:tcPr>
            <w:tcW w:w="60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0</w:t>
            </w:r>
          </w:p>
        </w:tc>
        <w:tc>
          <w:tcPr>
            <w:tcW w:w="662"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52</w:t>
            </w:r>
          </w:p>
        </w:tc>
        <w:tc>
          <w:tcPr>
            <w:tcW w:w="65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0</w:t>
            </w:r>
          </w:p>
        </w:tc>
        <w:tc>
          <w:tcPr>
            <w:tcW w:w="511"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0</w:t>
            </w:r>
          </w:p>
        </w:tc>
      </w:tr>
      <w:tr w:rsidR="001C5721" w:rsidRPr="00FB2789" w:rsidTr="00FA54CD">
        <w:trPr>
          <w:jc w:val="center"/>
        </w:trPr>
        <w:tc>
          <w:tcPr>
            <w:tcW w:w="468" w:type="dxa"/>
          </w:tcPr>
          <w:p w:rsidR="001C5721" w:rsidRPr="00FB2789" w:rsidRDefault="001C5721" w:rsidP="00FA54CD">
            <w:pPr>
              <w:pStyle w:val="Title"/>
              <w:jc w:val="left"/>
              <w:rPr>
                <w:rFonts w:ascii="Arial Narrow" w:hAnsi="Arial Narrow" w:cs="Arial"/>
                <w:b w:val="0"/>
                <w:bCs/>
                <w:sz w:val="22"/>
                <w:szCs w:val="22"/>
              </w:rPr>
            </w:pPr>
            <w:r w:rsidRPr="00FB2789">
              <w:rPr>
                <w:rFonts w:ascii="Arial Narrow" w:hAnsi="Arial Narrow" w:cs="Arial"/>
                <w:b w:val="0"/>
                <w:bCs/>
                <w:sz w:val="22"/>
                <w:szCs w:val="22"/>
              </w:rPr>
              <w:t>19</w:t>
            </w:r>
          </w:p>
        </w:tc>
        <w:tc>
          <w:tcPr>
            <w:tcW w:w="2267" w:type="dxa"/>
            <w:vAlign w:val="bottom"/>
          </w:tcPr>
          <w:p w:rsidR="001C5721" w:rsidRPr="00FB2789" w:rsidRDefault="001C5721" w:rsidP="00FA54CD">
            <w:pPr>
              <w:rPr>
                <w:rFonts w:ascii="Arial Narrow" w:hAnsi="Arial Narrow" w:cs="Arial"/>
                <w:sz w:val="22"/>
                <w:szCs w:val="22"/>
              </w:rPr>
            </w:pPr>
            <w:r w:rsidRPr="00FB2789">
              <w:rPr>
                <w:rFonts w:ascii="Arial Narrow" w:hAnsi="Arial Narrow" w:cs="Arial"/>
                <w:sz w:val="22"/>
                <w:szCs w:val="22"/>
              </w:rPr>
              <w:t>Preko 60 godina</w:t>
            </w:r>
          </w:p>
        </w:tc>
        <w:tc>
          <w:tcPr>
            <w:tcW w:w="95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1005</w:t>
            </w:r>
          </w:p>
        </w:tc>
        <w:tc>
          <w:tcPr>
            <w:tcW w:w="718"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557</w:t>
            </w:r>
          </w:p>
        </w:tc>
        <w:tc>
          <w:tcPr>
            <w:tcW w:w="658"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43</w:t>
            </w:r>
          </w:p>
        </w:tc>
        <w:tc>
          <w:tcPr>
            <w:tcW w:w="662"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161</w:t>
            </w:r>
          </w:p>
        </w:tc>
        <w:tc>
          <w:tcPr>
            <w:tcW w:w="770"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156</w:t>
            </w:r>
          </w:p>
        </w:tc>
        <w:tc>
          <w:tcPr>
            <w:tcW w:w="549"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9</w:t>
            </w:r>
          </w:p>
        </w:tc>
        <w:tc>
          <w:tcPr>
            <w:tcW w:w="65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36</w:t>
            </w:r>
          </w:p>
        </w:tc>
        <w:tc>
          <w:tcPr>
            <w:tcW w:w="60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2</w:t>
            </w:r>
          </w:p>
        </w:tc>
        <w:tc>
          <w:tcPr>
            <w:tcW w:w="662"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39</w:t>
            </w:r>
          </w:p>
        </w:tc>
        <w:tc>
          <w:tcPr>
            <w:tcW w:w="65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w:t>
            </w:r>
          </w:p>
        </w:tc>
        <w:tc>
          <w:tcPr>
            <w:tcW w:w="511"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w:t>
            </w:r>
          </w:p>
        </w:tc>
      </w:tr>
      <w:tr w:rsidR="001C5721" w:rsidRPr="00FB2789" w:rsidTr="00FA54CD">
        <w:trPr>
          <w:jc w:val="center"/>
        </w:trPr>
        <w:tc>
          <w:tcPr>
            <w:tcW w:w="468" w:type="dxa"/>
          </w:tcPr>
          <w:p w:rsidR="001C5721" w:rsidRPr="00FB2789" w:rsidRDefault="001C5721" w:rsidP="00FA54CD">
            <w:pPr>
              <w:pStyle w:val="Title"/>
              <w:jc w:val="left"/>
              <w:rPr>
                <w:rFonts w:ascii="Arial Narrow" w:hAnsi="Arial Narrow" w:cs="Arial"/>
                <w:b w:val="0"/>
                <w:bCs/>
                <w:sz w:val="22"/>
                <w:szCs w:val="22"/>
              </w:rPr>
            </w:pPr>
            <w:r w:rsidRPr="00FB2789">
              <w:rPr>
                <w:rFonts w:ascii="Arial Narrow" w:hAnsi="Arial Narrow" w:cs="Arial"/>
                <w:b w:val="0"/>
                <w:bCs/>
                <w:sz w:val="22"/>
                <w:szCs w:val="22"/>
              </w:rPr>
              <w:t>20</w:t>
            </w:r>
          </w:p>
        </w:tc>
        <w:tc>
          <w:tcPr>
            <w:tcW w:w="2267" w:type="dxa"/>
            <w:vAlign w:val="bottom"/>
          </w:tcPr>
          <w:p w:rsidR="001C5721" w:rsidRPr="00FB2789" w:rsidRDefault="001C5721" w:rsidP="00FA54CD">
            <w:pPr>
              <w:rPr>
                <w:rFonts w:ascii="Arial Narrow" w:hAnsi="Arial Narrow" w:cs="Arial"/>
                <w:sz w:val="22"/>
                <w:szCs w:val="22"/>
              </w:rPr>
            </w:pPr>
            <w:r w:rsidRPr="00FB2789">
              <w:rPr>
                <w:rFonts w:ascii="Arial Narrow" w:hAnsi="Arial Narrow" w:cs="Arial"/>
                <w:sz w:val="22"/>
                <w:szCs w:val="22"/>
              </w:rPr>
              <w:t>Žena</w:t>
            </w:r>
          </w:p>
        </w:tc>
        <w:tc>
          <w:tcPr>
            <w:tcW w:w="95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480</w:t>
            </w:r>
          </w:p>
        </w:tc>
        <w:tc>
          <w:tcPr>
            <w:tcW w:w="718"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328</w:t>
            </w:r>
          </w:p>
        </w:tc>
        <w:tc>
          <w:tcPr>
            <w:tcW w:w="658"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26</w:t>
            </w:r>
          </w:p>
        </w:tc>
        <w:tc>
          <w:tcPr>
            <w:tcW w:w="662"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43</w:t>
            </w:r>
          </w:p>
        </w:tc>
        <w:tc>
          <w:tcPr>
            <w:tcW w:w="770"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69</w:t>
            </w:r>
          </w:p>
        </w:tc>
        <w:tc>
          <w:tcPr>
            <w:tcW w:w="549"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0</w:t>
            </w:r>
          </w:p>
        </w:tc>
        <w:tc>
          <w:tcPr>
            <w:tcW w:w="65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10</w:t>
            </w:r>
          </w:p>
        </w:tc>
        <w:tc>
          <w:tcPr>
            <w:tcW w:w="60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0</w:t>
            </w:r>
          </w:p>
        </w:tc>
        <w:tc>
          <w:tcPr>
            <w:tcW w:w="662"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4</w:t>
            </w:r>
          </w:p>
        </w:tc>
        <w:tc>
          <w:tcPr>
            <w:tcW w:w="65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0</w:t>
            </w:r>
          </w:p>
        </w:tc>
        <w:tc>
          <w:tcPr>
            <w:tcW w:w="511"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0</w:t>
            </w:r>
          </w:p>
        </w:tc>
      </w:tr>
      <w:tr w:rsidR="001C5721" w:rsidRPr="00FB2789" w:rsidTr="00FA54CD">
        <w:trPr>
          <w:jc w:val="center"/>
        </w:trPr>
        <w:tc>
          <w:tcPr>
            <w:tcW w:w="468" w:type="dxa"/>
          </w:tcPr>
          <w:p w:rsidR="001C5721" w:rsidRPr="00FB2789" w:rsidRDefault="001C5721" w:rsidP="00FA54CD">
            <w:pPr>
              <w:pStyle w:val="Title"/>
              <w:jc w:val="left"/>
              <w:rPr>
                <w:rFonts w:ascii="Arial Narrow" w:hAnsi="Arial Narrow" w:cs="Arial"/>
                <w:b w:val="0"/>
                <w:bCs/>
                <w:sz w:val="22"/>
                <w:szCs w:val="22"/>
              </w:rPr>
            </w:pPr>
            <w:r w:rsidRPr="00FB2789">
              <w:rPr>
                <w:rFonts w:ascii="Arial Narrow" w:hAnsi="Arial Narrow" w:cs="Arial"/>
                <w:b w:val="0"/>
                <w:bCs/>
                <w:sz w:val="22"/>
                <w:szCs w:val="22"/>
              </w:rPr>
              <w:t>21</w:t>
            </w:r>
          </w:p>
        </w:tc>
        <w:tc>
          <w:tcPr>
            <w:tcW w:w="2267" w:type="dxa"/>
            <w:vAlign w:val="bottom"/>
          </w:tcPr>
          <w:p w:rsidR="001C5721" w:rsidRPr="00FB2789" w:rsidRDefault="001C5721" w:rsidP="00FA54CD">
            <w:pPr>
              <w:rPr>
                <w:rFonts w:ascii="Arial Narrow" w:hAnsi="Arial Narrow" w:cs="Arial"/>
                <w:sz w:val="22"/>
                <w:szCs w:val="22"/>
              </w:rPr>
            </w:pPr>
            <w:r w:rsidRPr="00FB2789">
              <w:rPr>
                <w:rFonts w:ascii="Arial Narrow" w:hAnsi="Arial Narrow" w:cs="Arial"/>
                <w:sz w:val="22"/>
                <w:szCs w:val="22"/>
              </w:rPr>
              <w:t>UKUPNO</w:t>
            </w:r>
          </w:p>
        </w:tc>
        <w:tc>
          <w:tcPr>
            <w:tcW w:w="956" w:type="dxa"/>
            <w:shd w:val="clear" w:color="auto" w:fill="auto"/>
            <w:vAlign w:val="bottom"/>
          </w:tcPr>
          <w:p w:rsidR="001C5721" w:rsidRPr="00FB2789" w:rsidRDefault="001C5721" w:rsidP="00FA54CD">
            <w:pPr>
              <w:jc w:val="right"/>
              <w:rPr>
                <w:rFonts w:ascii="Arial Narrow" w:hAnsi="Arial Narrow"/>
                <w:color w:val="000000"/>
                <w:sz w:val="22"/>
                <w:szCs w:val="22"/>
              </w:rPr>
            </w:pPr>
            <w:r w:rsidRPr="00134C00">
              <w:rPr>
                <w:rFonts w:ascii="Arial Narrow" w:hAnsi="Arial Narrow"/>
                <w:color w:val="000000"/>
                <w:sz w:val="22"/>
                <w:szCs w:val="22"/>
              </w:rPr>
              <w:t>33132</w:t>
            </w:r>
          </w:p>
        </w:tc>
        <w:tc>
          <w:tcPr>
            <w:tcW w:w="718"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7859</w:t>
            </w:r>
          </w:p>
        </w:tc>
        <w:tc>
          <w:tcPr>
            <w:tcW w:w="658"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609</w:t>
            </w:r>
          </w:p>
        </w:tc>
        <w:tc>
          <w:tcPr>
            <w:tcW w:w="662"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4967</w:t>
            </w:r>
          </w:p>
        </w:tc>
        <w:tc>
          <w:tcPr>
            <w:tcW w:w="770"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9655</w:t>
            </w:r>
          </w:p>
        </w:tc>
        <w:tc>
          <w:tcPr>
            <w:tcW w:w="549"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118</w:t>
            </w:r>
          </w:p>
        </w:tc>
        <w:tc>
          <w:tcPr>
            <w:tcW w:w="65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465</w:t>
            </w:r>
          </w:p>
        </w:tc>
        <w:tc>
          <w:tcPr>
            <w:tcW w:w="60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7</w:t>
            </w:r>
          </w:p>
        </w:tc>
        <w:tc>
          <w:tcPr>
            <w:tcW w:w="662"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9124</w:t>
            </w:r>
          </w:p>
        </w:tc>
        <w:tc>
          <w:tcPr>
            <w:tcW w:w="65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318</w:t>
            </w:r>
          </w:p>
        </w:tc>
        <w:tc>
          <w:tcPr>
            <w:tcW w:w="511"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10</w:t>
            </w:r>
          </w:p>
        </w:tc>
      </w:tr>
      <w:tr w:rsidR="001C5721" w:rsidRPr="00FB2789" w:rsidTr="00FA54CD">
        <w:trPr>
          <w:jc w:val="center"/>
        </w:trPr>
        <w:tc>
          <w:tcPr>
            <w:tcW w:w="468" w:type="dxa"/>
          </w:tcPr>
          <w:p w:rsidR="001C5721" w:rsidRPr="00FB2789" w:rsidRDefault="001C5721" w:rsidP="00FA54CD">
            <w:pPr>
              <w:pStyle w:val="Title"/>
              <w:jc w:val="left"/>
              <w:rPr>
                <w:rFonts w:ascii="Arial Narrow" w:hAnsi="Arial Narrow" w:cs="Arial"/>
                <w:b w:val="0"/>
                <w:bCs/>
                <w:sz w:val="22"/>
                <w:szCs w:val="22"/>
              </w:rPr>
            </w:pPr>
            <w:r w:rsidRPr="00FB2789">
              <w:rPr>
                <w:rFonts w:ascii="Arial Narrow" w:hAnsi="Arial Narrow" w:cs="Arial"/>
                <w:b w:val="0"/>
                <w:bCs/>
                <w:sz w:val="22"/>
                <w:szCs w:val="22"/>
              </w:rPr>
              <w:t>22</w:t>
            </w:r>
          </w:p>
        </w:tc>
        <w:tc>
          <w:tcPr>
            <w:tcW w:w="2267" w:type="dxa"/>
            <w:vAlign w:val="bottom"/>
          </w:tcPr>
          <w:p w:rsidR="001C5721" w:rsidRPr="00FB2789" w:rsidRDefault="001C5721" w:rsidP="00FA54CD">
            <w:pPr>
              <w:rPr>
                <w:rFonts w:ascii="Arial Narrow" w:hAnsi="Arial Narrow" w:cs="Arial"/>
                <w:sz w:val="22"/>
                <w:szCs w:val="22"/>
              </w:rPr>
            </w:pPr>
            <w:r w:rsidRPr="00FB2789">
              <w:rPr>
                <w:rFonts w:ascii="Arial Narrow" w:hAnsi="Arial Narrow" w:cs="Arial"/>
                <w:sz w:val="22"/>
                <w:szCs w:val="22"/>
              </w:rPr>
              <w:t>UKUPNO Žena</w:t>
            </w:r>
          </w:p>
        </w:tc>
        <w:tc>
          <w:tcPr>
            <w:tcW w:w="956"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18894</w:t>
            </w:r>
          </w:p>
        </w:tc>
        <w:tc>
          <w:tcPr>
            <w:tcW w:w="718"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4541</w:t>
            </w:r>
          </w:p>
        </w:tc>
        <w:tc>
          <w:tcPr>
            <w:tcW w:w="658"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391</w:t>
            </w:r>
          </w:p>
        </w:tc>
        <w:tc>
          <w:tcPr>
            <w:tcW w:w="662"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2291</w:t>
            </w:r>
          </w:p>
        </w:tc>
        <w:tc>
          <w:tcPr>
            <w:tcW w:w="770"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5467</w:t>
            </w:r>
          </w:p>
        </w:tc>
        <w:tc>
          <w:tcPr>
            <w:tcW w:w="549"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23</w:t>
            </w:r>
          </w:p>
        </w:tc>
        <w:tc>
          <w:tcPr>
            <w:tcW w:w="65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268</w:t>
            </w:r>
          </w:p>
        </w:tc>
        <w:tc>
          <w:tcPr>
            <w:tcW w:w="60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1</w:t>
            </w:r>
          </w:p>
        </w:tc>
        <w:tc>
          <w:tcPr>
            <w:tcW w:w="662"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5703</w:t>
            </w:r>
          </w:p>
        </w:tc>
        <w:tc>
          <w:tcPr>
            <w:tcW w:w="655"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205</w:t>
            </w:r>
          </w:p>
        </w:tc>
        <w:tc>
          <w:tcPr>
            <w:tcW w:w="511" w:type="dxa"/>
            <w:shd w:val="clear" w:color="auto" w:fill="auto"/>
            <w:vAlign w:val="bottom"/>
          </w:tcPr>
          <w:p w:rsidR="001C5721" w:rsidRPr="00FB2789" w:rsidRDefault="001C5721" w:rsidP="00FA54CD">
            <w:pPr>
              <w:jc w:val="right"/>
              <w:rPr>
                <w:rFonts w:ascii="Arial Narrow" w:hAnsi="Arial Narrow"/>
                <w:color w:val="000000"/>
                <w:sz w:val="22"/>
                <w:szCs w:val="22"/>
              </w:rPr>
            </w:pPr>
            <w:r w:rsidRPr="00FB2789">
              <w:rPr>
                <w:rFonts w:ascii="Arial Narrow" w:hAnsi="Arial Narrow"/>
                <w:color w:val="000000"/>
                <w:sz w:val="22"/>
                <w:szCs w:val="22"/>
              </w:rPr>
              <w:t>4</w:t>
            </w:r>
          </w:p>
        </w:tc>
      </w:tr>
    </w:tbl>
    <w:p w:rsidR="001C5721" w:rsidRDefault="001C5721" w:rsidP="001C5721">
      <w:pPr>
        <w:rPr>
          <w:rFonts w:ascii="Arial" w:hAnsi="Arial" w:cs="Arial"/>
          <w:b/>
          <w:i/>
          <w:lang w:val="pl-PL"/>
        </w:rPr>
        <w:sectPr w:rsidR="001C5721" w:rsidSect="00FA54CD">
          <w:pgSz w:w="12240" w:h="15840" w:code="1"/>
          <w:pgMar w:top="1418" w:right="1797" w:bottom="1418" w:left="1797" w:header="709" w:footer="709" w:gutter="0"/>
          <w:cols w:space="708"/>
          <w:docGrid w:linePitch="360"/>
        </w:sectPr>
      </w:pPr>
    </w:p>
    <w:p w:rsidR="001C5721" w:rsidRDefault="001C5721" w:rsidP="001C5721">
      <w:pPr>
        <w:jc w:val="center"/>
        <w:rPr>
          <w:rFonts w:ascii="Arial" w:hAnsi="Arial" w:cs="Arial"/>
          <w:lang w:val="pl-PL"/>
        </w:rPr>
      </w:pPr>
    </w:p>
    <w:p w:rsidR="001C5721" w:rsidRDefault="001C5721" w:rsidP="001C5721">
      <w:pPr>
        <w:jc w:val="center"/>
        <w:rPr>
          <w:rFonts w:ascii="Arial" w:hAnsi="Arial" w:cs="Arial"/>
          <w:lang w:val="pl-PL"/>
        </w:rPr>
      </w:pPr>
    </w:p>
    <w:p w:rsidR="001C5721" w:rsidRDefault="001C5721" w:rsidP="001C5721">
      <w:pPr>
        <w:jc w:val="center"/>
        <w:rPr>
          <w:rFonts w:ascii="Arial" w:hAnsi="Arial" w:cs="Arial"/>
          <w:lang w:val="pl-PL"/>
        </w:rPr>
      </w:pPr>
    </w:p>
    <w:p w:rsidR="001C5721" w:rsidRDefault="001C5721" w:rsidP="001C5721">
      <w:pPr>
        <w:jc w:val="center"/>
        <w:rPr>
          <w:rFonts w:ascii="Arial" w:hAnsi="Arial" w:cs="Arial"/>
          <w:lang w:val="pl-PL"/>
        </w:rPr>
      </w:pPr>
    </w:p>
    <w:p w:rsidR="001C5721" w:rsidRDefault="001C5721" w:rsidP="001C5721">
      <w:pPr>
        <w:jc w:val="center"/>
        <w:rPr>
          <w:rFonts w:ascii="Arial" w:hAnsi="Arial" w:cs="Arial"/>
          <w:lang w:val="pl-PL"/>
        </w:rPr>
      </w:pPr>
    </w:p>
    <w:p w:rsidR="001C5721" w:rsidRDefault="001C5721" w:rsidP="001C5721">
      <w:pPr>
        <w:jc w:val="center"/>
        <w:rPr>
          <w:rFonts w:ascii="Arial" w:hAnsi="Arial" w:cs="Arial"/>
          <w:lang w:val="pl-PL"/>
        </w:rPr>
      </w:pPr>
    </w:p>
    <w:p w:rsidR="001C5721" w:rsidRDefault="001C5721" w:rsidP="001C5721">
      <w:pPr>
        <w:jc w:val="center"/>
        <w:rPr>
          <w:rFonts w:ascii="Arial" w:hAnsi="Arial" w:cs="Arial"/>
          <w:lang w:val="pl-PL"/>
        </w:rPr>
      </w:pPr>
    </w:p>
    <w:p w:rsidR="001C5721" w:rsidRDefault="001C5721" w:rsidP="001C5721">
      <w:pPr>
        <w:jc w:val="center"/>
        <w:rPr>
          <w:rFonts w:ascii="Arial" w:hAnsi="Arial" w:cs="Arial"/>
          <w:lang w:val="pl-PL"/>
        </w:rPr>
      </w:pPr>
    </w:p>
    <w:p w:rsidR="001C5721" w:rsidRDefault="001C5721" w:rsidP="001C5721">
      <w:pPr>
        <w:jc w:val="center"/>
        <w:rPr>
          <w:rFonts w:ascii="Arial" w:hAnsi="Arial" w:cs="Arial"/>
          <w:lang w:val="pl-PL"/>
        </w:rPr>
      </w:pPr>
    </w:p>
    <w:p w:rsidR="001C5721" w:rsidRDefault="001C5721" w:rsidP="001C5721">
      <w:pPr>
        <w:jc w:val="center"/>
        <w:rPr>
          <w:rFonts w:ascii="Arial" w:hAnsi="Arial" w:cs="Arial"/>
          <w:lang w:val="pl-PL"/>
        </w:rPr>
      </w:pPr>
    </w:p>
    <w:p w:rsidR="001C5721" w:rsidRDefault="001C5721" w:rsidP="001C5721">
      <w:pPr>
        <w:jc w:val="center"/>
        <w:rPr>
          <w:rFonts w:ascii="Arial" w:hAnsi="Arial" w:cs="Arial"/>
          <w:lang w:val="pl-PL"/>
        </w:rPr>
      </w:pPr>
    </w:p>
    <w:p w:rsidR="001C5721" w:rsidRDefault="001C5721" w:rsidP="001C5721">
      <w:pPr>
        <w:jc w:val="center"/>
        <w:rPr>
          <w:rFonts w:ascii="Arial" w:hAnsi="Arial" w:cs="Arial"/>
          <w:lang w:val="pl-PL"/>
        </w:rPr>
      </w:pPr>
    </w:p>
    <w:p w:rsidR="001C5721" w:rsidRDefault="001C5721" w:rsidP="001C5721">
      <w:pPr>
        <w:jc w:val="center"/>
        <w:rPr>
          <w:rFonts w:ascii="Arial" w:hAnsi="Arial" w:cs="Arial"/>
          <w:lang w:val="pl-PL"/>
        </w:rPr>
      </w:pPr>
    </w:p>
    <w:p w:rsidR="001C5721" w:rsidRDefault="001C5721" w:rsidP="001C5721">
      <w:pPr>
        <w:jc w:val="center"/>
        <w:rPr>
          <w:rFonts w:ascii="Arial" w:hAnsi="Arial" w:cs="Arial"/>
          <w:lang w:val="pl-PL"/>
        </w:rPr>
      </w:pPr>
    </w:p>
    <w:p w:rsidR="001C5721" w:rsidRDefault="001C5721" w:rsidP="001C5721">
      <w:pPr>
        <w:jc w:val="center"/>
        <w:rPr>
          <w:rFonts w:ascii="Arial" w:hAnsi="Arial" w:cs="Arial"/>
          <w:lang w:val="pl-PL"/>
        </w:rPr>
      </w:pPr>
    </w:p>
    <w:p w:rsidR="001C5721" w:rsidRDefault="001C5721" w:rsidP="001C5721">
      <w:pPr>
        <w:jc w:val="center"/>
        <w:rPr>
          <w:rFonts w:ascii="Arial" w:hAnsi="Arial" w:cs="Arial"/>
          <w:lang w:val="pl-PL"/>
        </w:rPr>
      </w:pPr>
    </w:p>
    <w:p w:rsidR="001C5721" w:rsidRDefault="001C5721" w:rsidP="001C5721">
      <w:pPr>
        <w:jc w:val="center"/>
        <w:rPr>
          <w:rFonts w:ascii="Arial" w:hAnsi="Arial" w:cs="Arial"/>
          <w:lang w:val="pl-PL"/>
        </w:rPr>
      </w:pPr>
    </w:p>
    <w:p w:rsidR="001C5721" w:rsidRDefault="001C5721" w:rsidP="001C5721">
      <w:pPr>
        <w:rPr>
          <w:rFonts w:ascii="Arial" w:hAnsi="Arial" w:cs="Arial"/>
          <w:lang w:val="pl-PL"/>
        </w:rPr>
      </w:pPr>
    </w:p>
    <w:p w:rsidR="001C5721" w:rsidRDefault="001C5721" w:rsidP="001C5721">
      <w:pPr>
        <w:jc w:val="center"/>
        <w:rPr>
          <w:rFonts w:ascii="Arial" w:hAnsi="Arial" w:cs="Arial"/>
          <w:lang w:val="pl-PL"/>
        </w:rPr>
      </w:pPr>
    </w:p>
    <w:p w:rsidR="001C5721" w:rsidRPr="00E449F5" w:rsidRDefault="001C5721" w:rsidP="001C5721">
      <w:pPr>
        <w:jc w:val="center"/>
        <w:rPr>
          <w:rFonts w:ascii="Arial" w:hAnsi="Arial" w:cs="Arial"/>
          <w:b/>
          <w:color w:val="FF0000"/>
          <w:sz w:val="20"/>
          <w:szCs w:val="20"/>
          <w:lang w:val="pl-PL"/>
        </w:rPr>
      </w:pPr>
      <w:r w:rsidRPr="00E449F5">
        <w:rPr>
          <w:rFonts w:ascii="Arial" w:hAnsi="Arial" w:cs="Arial"/>
          <w:b/>
          <w:sz w:val="20"/>
          <w:szCs w:val="20"/>
          <w:lang w:val="pl-PL"/>
        </w:rPr>
        <w:t xml:space="preserve">Oglašena slobodna radna mjesta </w:t>
      </w:r>
    </w:p>
    <w:p w:rsidR="001C5721" w:rsidRPr="00E449F5" w:rsidRDefault="001C5721" w:rsidP="001C5721">
      <w:pPr>
        <w:jc w:val="center"/>
        <w:rPr>
          <w:b/>
          <w:color w:val="FF0000"/>
          <w:sz w:val="20"/>
          <w:szCs w:val="20"/>
          <w:lang w:val="sl-SI"/>
        </w:rPr>
      </w:pPr>
      <w:r w:rsidRPr="00E449F5">
        <w:rPr>
          <w:rFonts w:ascii="Arial" w:hAnsi="Arial" w:cs="Arial"/>
          <w:bCs/>
          <w:sz w:val="20"/>
          <w:szCs w:val="20"/>
          <w:lang w:val="pl-PL"/>
        </w:rPr>
        <w:t>–</w:t>
      </w:r>
      <w:r w:rsidRPr="00E449F5">
        <w:rPr>
          <w:rFonts w:ascii="Arial" w:hAnsi="Arial" w:cs="Arial"/>
          <w:sz w:val="20"/>
          <w:szCs w:val="20"/>
          <w:lang w:val="pl-PL"/>
        </w:rPr>
        <w:t xml:space="preserve"> po opštinama –</w:t>
      </w:r>
    </w:p>
    <w:p w:rsidR="001C5721" w:rsidRPr="00E449F5" w:rsidRDefault="001C5721" w:rsidP="001C5721">
      <w:pPr>
        <w:jc w:val="right"/>
        <w:rPr>
          <w:rFonts w:ascii="Arial" w:hAnsi="Arial" w:cs="Arial"/>
          <w:bCs/>
          <w:i/>
          <w:sz w:val="20"/>
          <w:szCs w:val="20"/>
          <w:u w:val="single"/>
          <w:lang w:val="pl-PL"/>
        </w:rPr>
      </w:pPr>
      <w:r w:rsidRPr="00E449F5">
        <w:rPr>
          <w:sz w:val="20"/>
          <w:szCs w:val="20"/>
          <w:lang w:val="pl-PL"/>
        </w:rPr>
        <w:t xml:space="preserve"> </w:t>
      </w:r>
      <w:r w:rsidRPr="00E449F5">
        <w:rPr>
          <w:rFonts w:ascii="Arial" w:hAnsi="Arial" w:cs="Arial"/>
          <w:bCs/>
          <w:i/>
          <w:sz w:val="20"/>
          <w:szCs w:val="20"/>
          <w:u w:val="single"/>
          <w:lang w:val="pl-PL"/>
        </w:rPr>
        <w:t>(Tab. 33.)</w:t>
      </w:r>
    </w:p>
    <w:tbl>
      <w:tblPr>
        <w:tblpPr w:leftFromText="141" w:rightFromText="141" w:vertAnchor="text" w:horzAnchor="margin" w:tblpY="96"/>
        <w:tblOverlap w:val="never"/>
        <w:tblW w:w="89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59"/>
        <w:gridCol w:w="1562"/>
        <w:gridCol w:w="1344"/>
        <w:gridCol w:w="772"/>
        <w:gridCol w:w="1502"/>
        <w:gridCol w:w="816"/>
        <w:gridCol w:w="1058"/>
        <w:gridCol w:w="1215"/>
      </w:tblGrid>
      <w:tr w:rsidR="001C5721" w:rsidRPr="006A375C" w:rsidTr="00FA54CD">
        <w:tc>
          <w:tcPr>
            <w:tcW w:w="659" w:type="dxa"/>
            <w:vMerge w:val="restart"/>
          </w:tcPr>
          <w:p w:rsidR="001C5721" w:rsidRPr="006A375C" w:rsidRDefault="001C5721" w:rsidP="00FA54CD">
            <w:pPr>
              <w:rPr>
                <w:rFonts w:ascii="Arial Narrow" w:hAnsi="Arial Narrow"/>
                <w:sz w:val="22"/>
                <w:szCs w:val="22"/>
              </w:rPr>
            </w:pPr>
            <w:bookmarkStart w:id="2" w:name="OLE_LINK2"/>
          </w:p>
          <w:p w:rsidR="001C5721" w:rsidRPr="006A375C" w:rsidRDefault="001C5721" w:rsidP="00FA54CD">
            <w:pPr>
              <w:rPr>
                <w:rFonts w:ascii="Arial Narrow" w:hAnsi="Arial Narrow"/>
                <w:sz w:val="22"/>
                <w:szCs w:val="22"/>
              </w:rPr>
            </w:pPr>
          </w:p>
          <w:p w:rsidR="001C5721" w:rsidRPr="006A375C" w:rsidRDefault="001C5721" w:rsidP="00FA54CD">
            <w:pPr>
              <w:rPr>
                <w:rFonts w:ascii="Arial Narrow" w:hAnsi="Arial Narrow"/>
                <w:sz w:val="22"/>
                <w:szCs w:val="22"/>
              </w:rPr>
            </w:pPr>
          </w:p>
          <w:p w:rsidR="001C5721" w:rsidRPr="006A375C" w:rsidRDefault="001C5721" w:rsidP="00FA54CD">
            <w:pPr>
              <w:rPr>
                <w:rFonts w:ascii="Arial Narrow" w:hAnsi="Arial Narrow"/>
                <w:sz w:val="22"/>
                <w:szCs w:val="22"/>
              </w:rPr>
            </w:pPr>
            <w:r w:rsidRPr="006A375C">
              <w:rPr>
                <w:rFonts w:ascii="Arial Narrow" w:hAnsi="Arial Narrow"/>
                <w:sz w:val="22"/>
                <w:szCs w:val="22"/>
              </w:rPr>
              <w:t>Rb</w:t>
            </w:r>
          </w:p>
        </w:tc>
        <w:tc>
          <w:tcPr>
            <w:tcW w:w="1562" w:type="dxa"/>
            <w:vMerge w:val="restart"/>
            <w:tcBorders>
              <w:right w:val="double" w:sz="4" w:space="0" w:color="auto"/>
            </w:tcBorders>
            <w:vAlign w:val="bottom"/>
          </w:tcPr>
          <w:p w:rsidR="001C5721" w:rsidRPr="006A375C" w:rsidRDefault="001C5721" w:rsidP="00FA54CD">
            <w:pPr>
              <w:jc w:val="center"/>
              <w:rPr>
                <w:rFonts w:ascii="Arial Narrow" w:hAnsi="Arial Narrow"/>
                <w:bCs/>
                <w:sz w:val="22"/>
                <w:szCs w:val="22"/>
                <w:lang w:val="pl-PL"/>
              </w:rPr>
            </w:pPr>
            <w:r w:rsidRPr="006A375C">
              <w:rPr>
                <w:rFonts w:ascii="Arial Narrow" w:hAnsi="Arial Narrow"/>
                <w:bCs/>
                <w:sz w:val="22"/>
                <w:szCs w:val="22"/>
                <w:lang w:val="pl-PL"/>
              </w:rPr>
              <w:t>Opština</w:t>
            </w:r>
          </w:p>
        </w:tc>
        <w:tc>
          <w:tcPr>
            <w:tcW w:w="2116" w:type="dxa"/>
            <w:gridSpan w:val="2"/>
            <w:tcBorders>
              <w:top w:val="double" w:sz="4" w:space="0" w:color="auto"/>
              <w:left w:val="double" w:sz="4" w:space="0" w:color="auto"/>
              <w:bottom w:val="single" w:sz="4" w:space="0" w:color="auto"/>
              <w:right w:val="double" w:sz="4" w:space="0" w:color="auto"/>
            </w:tcBorders>
          </w:tcPr>
          <w:p w:rsidR="001C5721" w:rsidRPr="006A375C" w:rsidRDefault="001C5721" w:rsidP="00FA54CD">
            <w:pPr>
              <w:jc w:val="center"/>
              <w:rPr>
                <w:rFonts w:ascii="Arial Narrow" w:hAnsi="Arial Narrow"/>
                <w:sz w:val="22"/>
                <w:szCs w:val="22"/>
                <w:lang w:val="sl-SI"/>
              </w:rPr>
            </w:pPr>
            <w:r w:rsidRPr="006A375C">
              <w:rPr>
                <w:rFonts w:ascii="Arial Narrow" w:hAnsi="Arial Narrow"/>
                <w:sz w:val="22"/>
                <w:szCs w:val="22"/>
                <w:lang w:val="sl-SI"/>
              </w:rPr>
              <w:t>1.1 – 31.12.2017. g.</w:t>
            </w:r>
          </w:p>
        </w:tc>
        <w:tc>
          <w:tcPr>
            <w:tcW w:w="2318" w:type="dxa"/>
            <w:gridSpan w:val="2"/>
            <w:tcBorders>
              <w:top w:val="double" w:sz="4" w:space="0" w:color="auto"/>
              <w:left w:val="double" w:sz="4" w:space="0" w:color="auto"/>
              <w:bottom w:val="single" w:sz="4" w:space="0" w:color="auto"/>
              <w:right w:val="double" w:sz="4" w:space="0" w:color="auto"/>
            </w:tcBorders>
          </w:tcPr>
          <w:p w:rsidR="001C5721" w:rsidRPr="006A375C" w:rsidRDefault="001C5721" w:rsidP="00FA54CD">
            <w:pPr>
              <w:jc w:val="center"/>
              <w:rPr>
                <w:rFonts w:ascii="Arial Narrow" w:hAnsi="Arial Narrow"/>
                <w:sz w:val="22"/>
                <w:szCs w:val="22"/>
                <w:lang w:val="sl-SI"/>
              </w:rPr>
            </w:pPr>
            <w:r w:rsidRPr="006A375C">
              <w:rPr>
                <w:rFonts w:ascii="Arial Narrow" w:hAnsi="Arial Narrow"/>
                <w:sz w:val="22"/>
                <w:szCs w:val="22"/>
                <w:lang w:val="sl-SI"/>
              </w:rPr>
              <w:t>1.1 – 31.12.2018. g.</w:t>
            </w:r>
          </w:p>
        </w:tc>
        <w:tc>
          <w:tcPr>
            <w:tcW w:w="1058" w:type="dxa"/>
            <w:vMerge w:val="restart"/>
            <w:tcBorders>
              <w:top w:val="double" w:sz="4" w:space="0" w:color="auto"/>
              <w:left w:val="double" w:sz="4" w:space="0" w:color="auto"/>
              <w:bottom w:val="single" w:sz="4" w:space="0" w:color="auto"/>
            </w:tcBorders>
            <w:vAlign w:val="bottom"/>
          </w:tcPr>
          <w:p w:rsidR="001C5721" w:rsidRPr="006A375C" w:rsidRDefault="001C5721" w:rsidP="00FA54CD">
            <w:pPr>
              <w:jc w:val="center"/>
              <w:rPr>
                <w:rFonts w:ascii="Arial Narrow" w:hAnsi="Arial Narrow"/>
                <w:bCs/>
                <w:sz w:val="22"/>
                <w:szCs w:val="22"/>
                <w:lang w:val="pl-PL"/>
              </w:rPr>
            </w:pPr>
            <w:r w:rsidRPr="006A375C">
              <w:rPr>
                <w:rFonts w:ascii="Arial Narrow" w:hAnsi="Arial Narrow"/>
                <w:bCs/>
                <w:sz w:val="22"/>
                <w:szCs w:val="22"/>
                <w:lang w:val="pl-PL"/>
              </w:rPr>
              <w:t>Nom. razlika</w:t>
            </w:r>
          </w:p>
          <w:p w:rsidR="001C5721" w:rsidRPr="006A375C" w:rsidRDefault="001C5721" w:rsidP="00FA54CD">
            <w:pPr>
              <w:jc w:val="center"/>
              <w:rPr>
                <w:rFonts w:ascii="Arial Narrow" w:hAnsi="Arial Narrow"/>
                <w:bCs/>
                <w:sz w:val="22"/>
                <w:szCs w:val="22"/>
                <w:lang w:val="pl-PL"/>
              </w:rPr>
            </w:pPr>
            <w:r w:rsidRPr="006A375C">
              <w:rPr>
                <w:rFonts w:ascii="Arial Narrow" w:hAnsi="Arial Narrow"/>
                <w:bCs/>
                <w:sz w:val="22"/>
                <w:szCs w:val="22"/>
                <w:lang w:val="pl-PL"/>
              </w:rPr>
              <w:t>(5-3)</w:t>
            </w:r>
          </w:p>
        </w:tc>
        <w:tc>
          <w:tcPr>
            <w:tcW w:w="1215" w:type="dxa"/>
            <w:vMerge w:val="restart"/>
            <w:tcBorders>
              <w:top w:val="double" w:sz="4" w:space="0" w:color="auto"/>
              <w:bottom w:val="single" w:sz="4" w:space="0" w:color="auto"/>
            </w:tcBorders>
            <w:vAlign w:val="bottom"/>
          </w:tcPr>
          <w:p w:rsidR="001C5721" w:rsidRPr="006A375C" w:rsidRDefault="001C5721" w:rsidP="00FA54CD">
            <w:pPr>
              <w:jc w:val="center"/>
              <w:rPr>
                <w:rFonts w:ascii="Arial Narrow" w:hAnsi="Arial Narrow"/>
                <w:bCs/>
                <w:sz w:val="22"/>
                <w:szCs w:val="22"/>
                <w:lang w:val="pl-PL"/>
              </w:rPr>
            </w:pPr>
            <w:r w:rsidRPr="006A375C">
              <w:rPr>
                <w:rFonts w:ascii="Arial Narrow" w:hAnsi="Arial Narrow"/>
                <w:bCs/>
                <w:sz w:val="22"/>
                <w:szCs w:val="22"/>
                <w:lang w:val="pl-PL"/>
              </w:rPr>
              <w:t>Indeks</w:t>
            </w:r>
          </w:p>
          <w:p w:rsidR="001C5721" w:rsidRPr="006A375C" w:rsidRDefault="001C5721" w:rsidP="00FA54CD">
            <w:pPr>
              <w:jc w:val="center"/>
              <w:rPr>
                <w:rFonts w:ascii="Arial Narrow" w:hAnsi="Arial Narrow"/>
                <w:bCs/>
                <w:sz w:val="22"/>
                <w:szCs w:val="22"/>
                <w:lang w:val="pl-PL"/>
              </w:rPr>
            </w:pPr>
            <w:r w:rsidRPr="006A375C">
              <w:rPr>
                <w:rFonts w:ascii="Arial Narrow" w:hAnsi="Arial Narrow"/>
                <w:bCs/>
                <w:sz w:val="22"/>
                <w:szCs w:val="22"/>
                <w:lang w:val="pl-PL"/>
              </w:rPr>
              <w:t>(5:3)</w:t>
            </w:r>
          </w:p>
        </w:tc>
      </w:tr>
      <w:tr w:rsidR="001C5721" w:rsidRPr="006A375C" w:rsidTr="00FA54CD">
        <w:tc>
          <w:tcPr>
            <w:tcW w:w="659" w:type="dxa"/>
            <w:vMerge/>
          </w:tcPr>
          <w:p w:rsidR="001C5721" w:rsidRPr="006A375C" w:rsidRDefault="001C5721" w:rsidP="00FA54CD">
            <w:pPr>
              <w:rPr>
                <w:rFonts w:ascii="Arial Narrow" w:hAnsi="Arial Narrow"/>
                <w:sz w:val="22"/>
                <w:szCs w:val="22"/>
              </w:rPr>
            </w:pPr>
          </w:p>
        </w:tc>
        <w:tc>
          <w:tcPr>
            <w:tcW w:w="1562" w:type="dxa"/>
            <w:vMerge/>
            <w:tcBorders>
              <w:right w:val="double" w:sz="4" w:space="0" w:color="auto"/>
            </w:tcBorders>
            <w:vAlign w:val="bottom"/>
          </w:tcPr>
          <w:p w:rsidR="001C5721" w:rsidRPr="006A375C" w:rsidRDefault="001C5721" w:rsidP="00FA54CD">
            <w:pPr>
              <w:jc w:val="center"/>
              <w:rPr>
                <w:rFonts w:ascii="Arial Narrow" w:hAnsi="Arial Narrow"/>
                <w:bCs/>
                <w:sz w:val="22"/>
                <w:szCs w:val="22"/>
                <w:lang w:val="pl-PL"/>
              </w:rPr>
            </w:pPr>
          </w:p>
        </w:tc>
        <w:tc>
          <w:tcPr>
            <w:tcW w:w="1344" w:type="dxa"/>
            <w:tcBorders>
              <w:top w:val="single" w:sz="4" w:space="0" w:color="auto"/>
              <w:left w:val="double" w:sz="4" w:space="0" w:color="auto"/>
              <w:bottom w:val="single" w:sz="4" w:space="0" w:color="auto"/>
            </w:tcBorders>
            <w:vAlign w:val="bottom"/>
          </w:tcPr>
          <w:p w:rsidR="001C5721" w:rsidRPr="006A375C" w:rsidRDefault="001C5721" w:rsidP="00FA54CD">
            <w:pPr>
              <w:jc w:val="center"/>
              <w:rPr>
                <w:rFonts w:ascii="Arial Narrow" w:hAnsi="Arial Narrow"/>
                <w:bCs/>
                <w:sz w:val="22"/>
                <w:szCs w:val="22"/>
                <w:lang w:val="pl-PL"/>
              </w:rPr>
            </w:pPr>
            <w:r w:rsidRPr="006A375C">
              <w:rPr>
                <w:rFonts w:ascii="Arial Narrow" w:hAnsi="Arial Narrow"/>
                <w:bCs/>
                <w:sz w:val="22"/>
                <w:szCs w:val="22"/>
                <w:lang w:val="pl-PL"/>
              </w:rPr>
              <w:t>Broj prijava</w:t>
            </w:r>
          </w:p>
          <w:p w:rsidR="001C5721" w:rsidRPr="006A375C" w:rsidRDefault="001C5721" w:rsidP="00FA54CD">
            <w:pPr>
              <w:jc w:val="center"/>
              <w:rPr>
                <w:rFonts w:ascii="Arial Narrow" w:hAnsi="Arial Narrow"/>
                <w:bCs/>
                <w:sz w:val="22"/>
                <w:szCs w:val="22"/>
                <w:lang w:val="pl-PL"/>
              </w:rPr>
            </w:pPr>
            <w:r w:rsidRPr="006A375C">
              <w:rPr>
                <w:rFonts w:ascii="Arial Narrow" w:hAnsi="Arial Narrow"/>
                <w:bCs/>
                <w:sz w:val="22"/>
                <w:szCs w:val="22"/>
                <w:lang w:val="pl-PL"/>
              </w:rPr>
              <w:t>o SRM</w:t>
            </w:r>
          </w:p>
        </w:tc>
        <w:tc>
          <w:tcPr>
            <w:tcW w:w="772" w:type="dxa"/>
            <w:tcBorders>
              <w:top w:val="single" w:sz="4" w:space="0" w:color="auto"/>
              <w:bottom w:val="single" w:sz="4" w:space="0" w:color="auto"/>
              <w:right w:val="double" w:sz="4" w:space="0" w:color="auto"/>
            </w:tcBorders>
            <w:vAlign w:val="bottom"/>
          </w:tcPr>
          <w:p w:rsidR="001C5721" w:rsidRPr="006A375C" w:rsidRDefault="001C5721" w:rsidP="00FA54CD">
            <w:pPr>
              <w:jc w:val="center"/>
              <w:rPr>
                <w:rFonts w:ascii="Arial Narrow" w:hAnsi="Arial Narrow"/>
                <w:bCs/>
                <w:sz w:val="22"/>
                <w:szCs w:val="22"/>
                <w:lang w:val="pl-PL"/>
              </w:rPr>
            </w:pPr>
            <w:r w:rsidRPr="006A375C">
              <w:rPr>
                <w:rFonts w:ascii="Arial Narrow" w:hAnsi="Arial Narrow"/>
                <w:bCs/>
                <w:sz w:val="22"/>
                <w:szCs w:val="22"/>
                <w:lang w:val="pl-PL"/>
              </w:rPr>
              <w:t>Broj SRM</w:t>
            </w:r>
          </w:p>
        </w:tc>
        <w:tc>
          <w:tcPr>
            <w:tcW w:w="1502" w:type="dxa"/>
            <w:tcBorders>
              <w:top w:val="single" w:sz="4" w:space="0" w:color="auto"/>
              <w:left w:val="double" w:sz="4" w:space="0" w:color="auto"/>
              <w:bottom w:val="single" w:sz="4" w:space="0" w:color="auto"/>
            </w:tcBorders>
            <w:vAlign w:val="bottom"/>
          </w:tcPr>
          <w:p w:rsidR="001C5721" w:rsidRPr="006A375C" w:rsidRDefault="001C5721" w:rsidP="00FA54CD">
            <w:pPr>
              <w:jc w:val="center"/>
              <w:rPr>
                <w:rFonts w:ascii="Arial Narrow" w:hAnsi="Arial Narrow"/>
                <w:bCs/>
                <w:sz w:val="22"/>
                <w:szCs w:val="22"/>
              </w:rPr>
            </w:pPr>
            <w:r w:rsidRPr="006A375C">
              <w:rPr>
                <w:rFonts w:ascii="Arial Narrow" w:hAnsi="Arial Narrow"/>
                <w:bCs/>
                <w:sz w:val="22"/>
                <w:szCs w:val="22"/>
                <w:lang w:val="pl-PL"/>
              </w:rPr>
              <w:t>Broj p</w:t>
            </w:r>
            <w:r w:rsidRPr="006A375C">
              <w:rPr>
                <w:rFonts w:ascii="Arial Narrow" w:hAnsi="Arial Narrow"/>
                <w:bCs/>
                <w:sz w:val="22"/>
                <w:szCs w:val="22"/>
              </w:rPr>
              <w:t>rijava</w:t>
            </w:r>
          </w:p>
          <w:p w:rsidR="001C5721" w:rsidRPr="006A375C" w:rsidRDefault="001C5721" w:rsidP="00FA54CD">
            <w:pPr>
              <w:jc w:val="center"/>
              <w:rPr>
                <w:rFonts w:ascii="Arial Narrow" w:hAnsi="Arial Narrow"/>
                <w:bCs/>
                <w:sz w:val="22"/>
                <w:szCs w:val="22"/>
              </w:rPr>
            </w:pPr>
            <w:r w:rsidRPr="006A375C">
              <w:rPr>
                <w:rFonts w:ascii="Arial Narrow" w:hAnsi="Arial Narrow"/>
                <w:bCs/>
                <w:sz w:val="22"/>
                <w:szCs w:val="22"/>
              </w:rPr>
              <w:t>o SRM</w:t>
            </w:r>
          </w:p>
        </w:tc>
        <w:tc>
          <w:tcPr>
            <w:tcW w:w="816" w:type="dxa"/>
            <w:tcBorders>
              <w:top w:val="single" w:sz="4" w:space="0" w:color="auto"/>
              <w:bottom w:val="single" w:sz="4" w:space="0" w:color="auto"/>
              <w:right w:val="double" w:sz="4" w:space="0" w:color="auto"/>
            </w:tcBorders>
            <w:vAlign w:val="bottom"/>
          </w:tcPr>
          <w:p w:rsidR="001C5721" w:rsidRPr="006A375C" w:rsidRDefault="001C5721" w:rsidP="00FA54CD">
            <w:pPr>
              <w:jc w:val="center"/>
              <w:rPr>
                <w:rFonts w:ascii="Arial Narrow" w:hAnsi="Arial Narrow"/>
                <w:bCs/>
                <w:sz w:val="22"/>
                <w:szCs w:val="22"/>
              </w:rPr>
            </w:pPr>
            <w:r w:rsidRPr="006A375C">
              <w:rPr>
                <w:rFonts w:ascii="Arial Narrow" w:hAnsi="Arial Narrow"/>
                <w:bCs/>
                <w:sz w:val="22"/>
                <w:szCs w:val="22"/>
              </w:rPr>
              <w:t>Broj SRM</w:t>
            </w:r>
          </w:p>
        </w:tc>
        <w:tc>
          <w:tcPr>
            <w:tcW w:w="1058" w:type="dxa"/>
            <w:vMerge/>
            <w:tcBorders>
              <w:top w:val="single" w:sz="4" w:space="0" w:color="auto"/>
              <w:left w:val="double" w:sz="4" w:space="0" w:color="auto"/>
              <w:bottom w:val="single" w:sz="4" w:space="0" w:color="auto"/>
            </w:tcBorders>
            <w:vAlign w:val="bottom"/>
          </w:tcPr>
          <w:p w:rsidR="001C5721" w:rsidRPr="006A375C" w:rsidRDefault="001C5721" w:rsidP="00FA54CD">
            <w:pPr>
              <w:jc w:val="center"/>
              <w:rPr>
                <w:rFonts w:ascii="Arial Narrow" w:hAnsi="Arial Narrow"/>
                <w:bCs/>
                <w:sz w:val="22"/>
                <w:szCs w:val="22"/>
              </w:rPr>
            </w:pPr>
          </w:p>
        </w:tc>
        <w:tc>
          <w:tcPr>
            <w:tcW w:w="1215" w:type="dxa"/>
            <w:vMerge/>
            <w:tcBorders>
              <w:top w:val="single" w:sz="4" w:space="0" w:color="auto"/>
              <w:bottom w:val="single" w:sz="4" w:space="0" w:color="auto"/>
            </w:tcBorders>
            <w:vAlign w:val="bottom"/>
          </w:tcPr>
          <w:p w:rsidR="001C5721" w:rsidRPr="006A375C" w:rsidRDefault="001C5721" w:rsidP="00FA54CD">
            <w:pPr>
              <w:jc w:val="center"/>
              <w:rPr>
                <w:rFonts w:ascii="Arial Narrow" w:hAnsi="Arial Narrow"/>
                <w:bCs/>
                <w:sz w:val="22"/>
                <w:szCs w:val="22"/>
              </w:rPr>
            </w:pPr>
          </w:p>
        </w:tc>
      </w:tr>
      <w:tr w:rsidR="001C5721" w:rsidRPr="006A375C" w:rsidTr="00FA54CD">
        <w:tc>
          <w:tcPr>
            <w:tcW w:w="659" w:type="dxa"/>
            <w:vMerge/>
          </w:tcPr>
          <w:p w:rsidR="001C5721" w:rsidRPr="006A375C" w:rsidRDefault="001C5721" w:rsidP="00FA54CD">
            <w:pPr>
              <w:rPr>
                <w:rFonts w:ascii="Arial Narrow" w:hAnsi="Arial Narrow"/>
                <w:sz w:val="22"/>
                <w:szCs w:val="22"/>
              </w:rPr>
            </w:pPr>
          </w:p>
        </w:tc>
        <w:tc>
          <w:tcPr>
            <w:tcW w:w="1562" w:type="dxa"/>
            <w:tcBorders>
              <w:right w:val="double" w:sz="4" w:space="0" w:color="auto"/>
            </w:tcBorders>
            <w:vAlign w:val="bottom"/>
          </w:tcPr>
          <w:p w:rsidR="001C5721" w:rsidRPr="006A375C" w:rsidRDefault="001C5721" w:rsidP="00FA54CD">
            <w:pPr>
              <w:jc w:val="center"/>
              <w:rPr>
                <w:rFonts w:ascii="Arial Narrow" w:hAnsi="Arial Narrow"/>
                <w:bCs/>
                <w:sz w:val="22"/>
                <w:szCs w:val="22"/>
              </w:rPr>
            </w:pPr>
            <w:r w:rsidRPr="006A375C">
              <w:rPr>
                <w:rFonts w:ascii="Arial Narrow" w:hAnsi="Arial Narrow"/>
                <w:bCs/>
                <w:sz w:val="22"/>
                <w:szCs w:val="22"/>
              </w:rPr>
              <w:t>1</w:t>
            </w:r>
          </w:p>
        </w:tc>
        <w:tc>
          <w:tcPr>
            <w:tcW w:w="1344" w:type="dxa"/>
            <w:tcBorders>
              <w:top w:val="single" w:sz="4" w:space="0" w:color="auto"/>
              <w:left w:val="double" w:sz="4" w:space="0" w:color="auto"/>
              <w:bottom w:val="single" w:sz="4" w:space="0" w:color="auto"/>
            </w:tcBorders>
            <w:vAlign w:val="bottom"/>
          </w:tcPr>
          <w:p w:rsidR="001C5721" w:rsidRPr="006A375C" w:rsidRDefault="001C5721" w:rsidP="00FA54CD">
            <w:pPr>
              <w:jc w:val="center"/>
              <w:rPr>
                <w:rFonts w:ascii="Arial Narrow" w:hAnsi="Arial Narrow"/>
                <w:bCs/>
                <w:sz w:val="22"/>
                <w:szCs w:val="22"/>
              </w:rPr>
            </w:pPr>
            <w:r w:rsidRPr="006A375C">
              <w:rPr>
                <w:rFonts w:ascii="Arial Narrow" w:hAnsi="Arial Narrow"/>
                <w:bCs/>
                <w:sz w:val="22"/>
                <w:szCs w:val="22"/>
              </w:rPr>
              <w:t>2</w:t>
            </w:r>
          </w:p>
        </w:tc>
        <w:tc>
          <w:tcPr>
            <w:tcW w:w="772" w:type="dxa"/>
            <w:tcBorders>
              <w:top w:val="single" w:sz="4" w:space="0" w:color="auto"/>
              <w:bottom w:val="single" w:sz="4" w:space="0" w:color="auto"/>
              <w:right w:val="double" w:sz="4" w:space="0" w:color="auto"/>
            </w:tcBorders>
            <w:vAlign w:val="bottom"/>
          </w:tcPr>
          <w:p w:rsidR="001C5721" w:rsidRPr="006A375C" w:rsidRDefault="001C5721" w:rsidP="00FA54CD">
            <w:pPr>
              <w:jc w:val="center"/>
              <w:rPr>
                <w:rFonts w:ascii="Arial Narrow" w:hAnsi="Arial Narrow"/>
                <w:bCs/>
                <w:sz w:val="22"/>
                <w:szCs w:val="22"/>
              </w:rPr>
            </w:pPr>
            <w:r w:rsidRPr="006A375C">
              <w:rPr>
                <w:rFonts w:ascii="Arial Narrow" w:hAnsi="Arial Narrow"/>
                <w:bCs/>
                <w:sz w:val="22"/>
                <w:szCs w:val="22"/>
              </w:rPr>
              <w:t>3</w:t>
            </w:r>
          </w:p>
        </w:tc>
        <w:tc>
          <w:tcPr>
            <w:tcW w:w="1502" w:type="dxa"/>
            <w:tcBorders>
              <w:top w:val="single" w:sz="4" w:space="0" w:color="auto"/>
              <w:left w:val="double" w:sz="4" w:space="0" w:color="auto"/>
              <w:bottom w:val="single" w:sz="4" w:space="0" w:color="auto"/>
            </w:tcBorders>
            <w:vAlign w:val="bottom"/>
          </w:tcPr>
          <w:p w:rsidR="001C5721" w:rsidRPr="006A375C" w:rsidRDefault="001C5721" w:rsidP="00FA54CD">
            <w:pPr>
              <w:jc w:val="center"/>
              <w:rPr>
                <w:rFonts w:ascii="Arial Narrow" w:hAnsi="Arial Narrow"/>
                <w:bCs/>
                <w:sz w:val="22"/>
                <w:szCs w:val="22"/>
              </w:rPr>
            </w:pPr>
            <w:r w:rsidRPr="006A375C">
              <w:rPr>
                <w:rFonts w:ascii="Arial Narrow" w:hAnsi="Arial Narrow"/>
                <w:bCs/>
                <w:sz w:val="22"/>
                <w:szCs w:val="22"/>
              </w:rPr>
              <w:t>4</w:t>
            </w:r>
          </w:p>
        </w:tc>
        <w:tc>
          <w:tcPr>
            <w:tcW w:w="816" w:type="dxa"/>
            <w:tcBorders>
              <w:top w:val="single" w:sz="4" w:space="0" w:color="auto"/>
              <w:bottom w:val="single" w:sz="4" w:space="0" w:color="auto"/>
              <w:right w:val="double" w:sz="4" w:space="0" w:color="auto"/>
            </w:tcBorders>
            <w:vAlign w:val="bottom"/>
          </w:tcPr>
          <w:p w:rsidR="001C5721" w:rsidRPr="006A375C" w:rsidRDefault="001C5721" w:rsidP="00FA54CD">
            <w:pPr>
              <w:jc w:val="center"/>
              <w:rPr>
                <w:rFonts w:ascii="Arial Narrow" w:hAnsi="Arial Narrow"/>
                <w:bCs/>
                <w:sz w:val="22"/>
                <w:szCs w:val="22"/>
              </w:rPr>
            </w:pPr>
            <w:r w:rsidRPr="006A375C">
              <w:rPr>
                <w:rFonts w:ascii="Arial Narrow" w:hAnsi="Arial Narrow"/>
                <w:bCs/>
                <w:sz w:val="22"/>
                <w:szCs w:val="22"/>
              </w:rPr>
              <w:t>5</w:t>
            </w:r>
          </w:p>
        </w:tc>
        <w:tc>
          <w:tcPr>
            <w:tcW w:w="1058" w:type="dxa"/>
            <w:tcBorders>
              <w:top w:val="single" w:sz="4" w:space="0" w:color="auto"/>
              <w:left w:val="double" w:sz="4" w:space="0" w:color="auto"/>
              <w:bottom w:val="single" w:sz="4" w:space="0" w:color="auto"/>
            </w:tcBorders>
            <w:vAlign w:val="bottom"/>
          </w:tcPr>
          <w:p w:rsidR="001C5721" w:rsidRPr="006A375C" w:rsidRDefault="001C5721" w:rsidP="00FA54CD">
            <w:pPr>
              <w:jc w:val="center"/>
              <w:rPr>
                <w:rFonts w:ascii="Arial Narrow" w:hAnsi="Arial Narrow"/>
                <w:bCs/>
                <w:sz w:val="22"/>
                <w:szCs w:val="22"/>
              </w:rPr>
            </w:pPr>
            <w:r w:rsidRPr="006A375C">
              <w:rPr>
                <w:rFonts w:ascii="Arial Narrow" w:hAnsi="Arial Narrow"/>
                <w:bCs/>
                <w:sz w:val="22"/>
                <w:szCs w:val="22"/>
              </w:rPr>
              <w:t>6</w:t>
            </w:r>
          </w:p>
        </w:tc>
        <w:tc>
          <w:tcPr>
            <w:tcW w:w="1215" w:type="dxa"/>
            <w:tcBorders>
              <w:top w:val="single" w:sz="4" w:space="0" w:color="auto"/>
              <w:bottom w:val="single" w:sz="4" w:space="0" w:color="auto"/>
            </w:tcBorders>
            <w:vAlign w:val="bottom"/>
          </w:tcPr>
          <w:p w:rsidR="001C5721" w:rsidRPr="006A375C" w:rsidRDefault="001C5721" w:rsidP="00FA54CD">
            <w:pPr>
              <w:jc w:val="center"/>
              <w:rPr>
                <w:rFonts w:ascii="Arial Narrow" w:hAnsi="Arial Narrow"/>
                <w:bCs/>
                <w:sz w:val="22"/>
                <w:szCs w:val="22"/>
              </w:rPr>
            </w:pPr>
            <w:r w:rsidRPr="006A375C">
              <w:rPr>
                <w:rFonts w:ascii="Arial Narrow" w:hAnsi="Arial Narrow"/>
                <w:bCs/>
                <w:sz w:val="22"/>
                <w:szCs w:val="22"/>
              </w:rPr>
              <w:t>7</w:t>
            </w:r>
          </w:p>
        </w:tc>
      </w:tr>
      <w:tr w:rsidR="001C5721" w:rsidRPr="006A375C" w:rsidTr="00FA54CD">
        <w:tc>
          <w:tcPr>
            <w:tcW w:w="659" w:type="dxa"/>
          </w:tcPr>
          <w:p w:rsidR="001C5721" w:rsidRPr="006A375C" w:rsidRDefault="001C5721" w:rsidP="00FA54CD">
            <w:pPr>
              <w:rPr>
                <w:rFonts w:ascii="Arial Narrow" w:hAnsi="Arial Narrow"/>
                <w:sz w:val="22"/>
                <w:szCs w:val="22"/>
              </w:rPr>
            </w:pPr>
            <w:r w:rsidRPr="006A375C">
              <w:rPr>
                <w:rFonts w:ascii="Arial Narrow" w:hAnsi="Arial Narrow"/>
                <w:sz w:val="22"/>
                <w:szCs w:val="22"/>
              </w:rPr>
              <w:t>1</w:t>
            </w:r>
          </w:p>
        </w:tc>
        <w:tc>
          <w:tcPr>
            <w:tcW w:w="1562" w:type="dxa"/>
            <w:tcBorders>
              <w:right w:val="double" w:sz="4" w:space="0" w:color="auto"/>
            </w:tcBorders>
            <w:vAlign w:val="bottom"/>
          </w:tcPr>
          <w:p w:rsidR="001C5721" w:rsidRPr="006A375C" w:rsidRDefault="001C5721" w:rsidP="00FA54CD">
            <w:pPr>
              <w:rPr>
                <w:rFonts w:ascii="Arial Narrow" w:hAnsi="Arial Narrow"/>
                <w:sz w:val="22"/>
                <w:szCs w:val="22"/>
              </w:rPr>
            </w:pPr>
            <w:r w:rsidRPr="006A375C">
              <w:rPr>
                <w:rFonts w:ascii="Arial Narrow" w:hAnsi="Arial Narrow"/>
                <w:sz w:val="22"/>
                <w:szCs w:val="22"/>
              </w:rPr>
              <w:t>Andrijevica</w:t>
            </w:r>
          </w:p>
        </w:tc>
        <w:tc>
          <w:tcPr>
            <w:tcW w:w="1344" w:type="dxa"/>
            <w:shd w:val="clear" w:color="auto" w:fill="auto"/>
          </w:tcPr>
          <w:p w:rsidR="001C5721" w:rsidRPr="006A375C" w:rsidRDefault="001C5721" w:rsidP="00FA54CD">
            <w:pPr>
              <w:jc w:val="right"/>
              <w:rPr>
                <w:rFonts w:ascii="Arial Narrow" w:hAnsi="Arial Narrow"/>
                <w:sz w:val="22"/>
                <w:szCs w:val="22"/>
              </w:rPr>
            </w:pPr>
            <w:r w:rsidRPr="006A375C">
              <w:rPr>
                <w:rFonts w:ascii="Arial Narrow" w:hAnsi="Arial Narrow"/>
                <w:sz w:val="22"/>
                <w:szCs w:val="22"/>
              </w:rPr>
              <w:t>53</w:t>
            </w:r>
          </w:p>
        </w:tc>
        <w:tc>
          <w:tcPr>
            <w:tcW w:w="772" w:type="dxa"/>
            <w:tcBorders>
              <w:right w:val="double" w:sz="4" w:space="0" w:color="auto"/>
            </w:tcBorders>
            <w:shd w:val="clear" w:color="auto" w:fill="auto"/>
          </w:tcPr>
          <w:p w:rsidR="001C5721" w:rsidRPr="006A375C" w:rsidRDefault="001C5721" w:rsidP="00FA54CD">
            <w:pPr>
              <w:jc w:val="right"/>
              <w:rPr>
                <w:rFonts w:ascii="Arial Narrow" w:hAnsi="Arial Narrow"/>
                <w:sz w:val="22"/>
                <w:szCs w:val="22"/>
              </w:rPr>
            </w:pPr>
            <w:r w:rsidRPr="006A375C">
              <w:rPr>
                <w:rFonts w:ascii="Arial Narrow" w:hAnsi="Arial Narrow"/>
                <w:sz w:val="22"/>
                <w:szCs w:val="22"/>
              </w:rPr>
              <w:t>79</w:t>
            </w:r>
          </w:p>
        </w:tc>
        <w:tc>
          <w:tcPr>
            <w:tcW w:w="150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61</w:t>
            </w:r>
          </w:p>
        </w:tc>
        <w:tc>
          <w:tcPr>
            <w:tcW w:w="816"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96</w:t>
            </w:r>
          </w:p>
        </w:tc>
        <w:tc>
          <w:tcPr>
            <w:tcW w:w="105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17</w:t>
            </w:r>
          </w:p>
        </w:tc>
        <w:tc>
          <w:tcPr>
            <w:tcW w:w="1215"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121.52</w:t>
            </w:r>
          </w:p>
        </w:tc>
      </w:tr>
      <w:tr w:rsidR="001C5721" w:rsidRPr="006A375C" w:rsidTr="00FA54CD">
        <w:tc>
          <w:tcPr>
            <w:tcW w:w="659" w:type="dxa"/>
          </w:tcPr>
          <w:p w:rsidR="001C5721" w:rsidRPr="006A375C" w:rsidRDefault="001C5721" w:rsidP="00FA54CD">
            <w:pPr>
              <w:rPr>
                <w:rFonts w:ascii="Arial Narrow" w:hAnsi="Arial Narrow"/>
                <w:sz w:val="22"/>
                <w:szCs w:val="22"/>
              </w:rPr>
            </w:pPr>
            <w:r w:rsidRPr="006A375C">
              <w:rPr>
                <w:rFonts w:ascii="Arial Narrow" w:hAnsi="Arial Narrow"/>
                <w:sz w:val="22"/>
                <w:szCs w:val="22"/>
              </w:rPr>
              <w:t>2</w:t>
            </w:r>
          </w:p>
        </w:tc>
        <w:tc>
          <w:tcPr>
            <w:tcW w:w="1562" w:type="dxa"/>
            <w:tcBorders>
              <w:right w:val="double" w:sz="4" w:space="0" w:color="auto"/>
            </w:tcBorders>
            <w:vAlign w:val="bottom"/>
          </w:tcPr>
          <w:p w:rsidR="001C5721" w:rsidRPr="006A375C" w:rsidRDefault="001C5721" w:rsidP="00FA54CD">
            <w:pPr>
              <w:rPr>
                <w:rFonts w:ascii="Arial Narrow" w:hAnsi="Arial Narrow"/>
                <w:sz w:val="22"/>
                <w:szCs w:val="22"/>
              </w:rPr>
            </w:pPr>
            <w:r w:rsidRPr="006A375C">
              <w:rPr>
                <w:rFonts w:ascii="Arial Narrow" w:hAnsi="Arial Narrow"/>
                <w:sz w:val="22"/>
                <w:szCs w:val="22"/>
              </w:rPr>
              <w:t>Bar</w:t>
            </w:r>
          </w:p>
        </w:tc>
        <w:tc>
          <w:tcPr>
            <w:tcW w:w="1344" w:type="dxa"/>
            <w:shd w:val="clear" w:color="auto" w:fill="auto"/>
          </w:tcPr>
          <w:p w:rsidR="001C5721" w:rsidRPr="006A375C" w:rsidRDefault="001C5721" w:rsidP="00FA54CD">
            <w:pPr>
              <w:jc w:val="right"/>
              <w:rPr>
                <w:rFonts w:ascii="Arial Narrow" w:hAnsi="Arial Narrow"/>
                <w:sz w:val="22"/>
                <w:szCs w:val="22"/>
              </w:rPr>
            </w:pPr>
            <w:r w:rsidRPr="006A375C">
              <w:rPr>
                <w:rFonts w:ascii="Arial Narrow" w:hAnsi="Arial Narrow"/>
                <w:sz w:val="22"/>
                <w:szCs w:val="22"/>
              </w:rPr>
              <w:t>975</w:t>
            </w:r>
          </w:p>
        </w:tc>
        <w:tc>
          <w:tcPr>
            <w:tcW w:w="772" w:type="dxa"/>
            <w:tcBorders>
              <w:right w:val="double" w:sz="4" w:space="0" w:color="auto"/>
            </w:tcBorders>
            <w:shd w:val="clear" w:color="auto" w:fill="auto"/>
          </w:tcPr>
          <w:p w:rsidR="001C5721" w:rsidRPr="006A375C" w:rsidRDefault="001C5721" w:rsidP="00FA54CD">
            <w:pPr>
              <w:jc w:val="right"/>
              <w:rPr>
                <w:rFonts w:ascii="Arial Narrow" w:hAnsi="Arial Narrow"/>
                <w:sz w:val="22"/>
                <w:szCs w:val="22"/>
              </w:rPr>
            </w:pPr>
            <w:r w:rsidRPr="006A375C">
              <w:rPr>
                <w:rFonts w:ascii="Arial Narrow" w:hAnsi="Arial Narrow"/>
                <w:sz w:val="22"/>
                <w:szCs w:val="22"/>
              </w:rPr>
              <w:t>2022</w:t>
            </w:r>
          </w:p>
        </w:tc>
        <w:tc>
          <w:tcPr>
            <w:tcW w:w="150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1015</w:t>
            </w:r>
          </w:p>
        </w:tc>
        <w:tc>
          <w:tcPr>
            <w:tcW w:w="816"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2059</w:t>
            </w:r>
          </w:p>
        </w:tc>
        <w:tc>
          <w:tcPr>
            <w:tcW w:w="105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37</w:t>
            </w:r>
          </w:p>
        </w:tc>
        <w:tc>
          <w:tcPr>
            <w:tcW w:w="1215"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101.83</w:t>
            </w:r>
          </w:p>
        </w:tc>
      </w:tr>
      <w:tr w:rsidR="001C5721" w:rsidRPr="006A375C" w:rsidTr="00FA54CD">
        <w:tc>
          <w:tcPr>
            <w:tcW w:w="659" w:type="dxa"/>
          </w:tcPr>
          <w:p w:rsidR="001C5721" w:rsidRPr="006A375C" w:rsidRDefault="001C5721" w:rsidP="00FA54CD">
            <w:pPr>
              <w:rPr>
                <w:rFonts w:ascii="Arial Narrow" w:hAnsi="Arial Narrow"/>
                <w:sz w:val="22"/>
                <w:szCs w:val="22"/>
              </w:rPr>
            </w:pPr>
            <w:r w:rsidRPr="006A375C">
              <w:rPr>
                <w:rFonts w:ascii="Arial Narrow" w:hAnsi="Arial Narrow"/>
                <w:sz w:val="22"/>
                <w:szCs w:val="22"/>
              </w:rPr>
              <w:t>3</w:t>
            </w:r>
          </w:p>
        </w:tc>
        <w:tc>
          <w:tcPr>
            <w:tcW w:w="1562" w:type="dxa"/>
            <w:tcBorders>
              <w:right w:val="double" w:sz="4" w:space="0" w:color="auto"/>
            </w:tcBorders>
            <w:vAlign w:val="bottom"/>
          </w:tcPr>
          <w:p w:rsidR="001C5721" w:rsidRPr="006A375C" w:rsidRDefault="001C5721" w:rsidP="00FA54CD">
            <w:pPr>
              <w:rPr>
                <w:rFonts w:ascii="Arial Narrow" w:hAnsi="Arial Narrow"/>
                <w:sz w:val="22"/>
                <w:szCs w:val="22"/>
              </w:rPr>
            </w:pPr>
            <w:r w:rsidRPr="006A375C">
              <w:rPr>
                <w:rFonts w:ascii="Arial Narrow" w:hAnsi="Arial Narrow"/>
                <w:sz w:val="22"/>
                <w:szCs w:val="22"/>
              </w:rPr>
              <w:t>Berane</w:t>
            </w:r>
          </w:p>
        </w:tc>
        <w:tc>
          <w:tcPr>
            <w:tcW w:w="1344" w:type="dxa"/>
            <w:shd w:val="clear" w:color="auto" w:fill="auto"/>
          </w:tcPr>
          <w:p w:rsidR="001C5721" w:rsidRPr="006A375C" w:rsidRDefault="001C5721" w:rsidP="00FA54CD">
            <w:pPr>
              <w:jc w:val="right"/>
              <w:rPr>
                <w:rFonts w:ascii="Arial Narrow" w:hAnsi="Arial Narrow"/>
                <w:sz w:val="22"/>
                <w:szCs w:val="22"/>
              </w:rPr>
            </w:pPr>
            <w:r w:rsidRPr="006A375C">
              <w:rPr>
                <w:rFonts w:ascii="Arial Narrow" w:hAnsi="Arial Narrow"/>
                <w:sz w:val="22"/>
                <w:szCs w:val="22"/>
              </w:rPr>
              <w:t>363</w:t>
            </w:r>
          </w:p>
        </w:tc>
        <w:tc>
          <w:tcPr>
            <w:tcW w:w="772" w:type="dxa"/>
            <w:tcBorders>
              <w:right w:val="double" w:sz="4" w:space="0" w:color="auto"/>
            </w:tcBorders>
            <w:shd w:val="clear" w:color="auto" w:fill="auto"/>
          </w:tcPr>
          <w:p w:rsidR="001C5721" w:rsidRPr="006A375C" w:rsidRDefault="001C5721" w:rsidP="00FA54CD">
            <w:pPr>
              <w:jc w:val="right"/>
              <w:rPr>
                <w:rFonts w:ascii="Arial Narrow" w:hAnsi="Arial Narrow"/>
                <w:sz w:val="22"/>
                <w:szCs w:val="22"/>
              </w:rPr>
            </w:pPr>
            <w:r w:rsidRPr="006A375C">
              <w:rPr>
                <w:rFonts w:ascii="Arial Narrow" w:hAnsi="Arial Narrow"/>
                <w:sz w:val="22"/>
                <w:szCs w:val="22"/>
              </w:rPr>
              <w:t>572</w:t>
            </w:r>
          </w:p>
        </w:tc>
        <w:tc>
          <w:tcPr>
            <w:tcW w:w="150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351</w:t>
            </w:r>
          </w:p>
        </w:tc>
        <w:tc>
          <w:tcPr>
            <w:tcW w:w="816"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554</w:t>
            </w:r>
          </w:p>
        </w:tc>
        <w:tc>
          <w:tcPr>
            <w:tcW w:w="105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-18</w:t>
            </w:r>
          </w:p>
        </w:tc>
        <w:tc>
          <w:tcPr>
            <w:tcW w:w="1215"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96.85</w:t>
            </w:r>
          </w:p>
        </w:tc>
      </w:tr>
      <w:tr w:rsidR="001C5721" w:rsidRPr="006A375C" w:rsidTr="00FA54CD">
        <w:tc>
          <w:tcPr>
            <w:tcW w:w="659" w:type="dxa"/>
          </w:tcPr>
          <w:p w:rsidR="001C5721" w:rsidRPr="006A375C" w:rsidRDefault="001C5721" w:rsidP="00FA54CD">
            <w:pPr>
              <w:rPr>
                <w:rFonts w:ascii="Arial Narrow" w:hAnsi="Arial Narrow"/>
                <w:sz w:val="22"/>
                <w:szCs w:val="22"/>
              </w:rPr>
            </w:pPr>
            <w:r w:rsidRPr="006A375C">
              <w:rPr>
                <w:rFonts w:ascii="Arial Narrow" w:hAnsi="Arial Narrow"/>
                <w:sz w:val="22"/>
                <w:szCs w:val="22"/>
              </w:rPr>
              <w:t>4</w:t>
            </w:r>
          </w:p>
        </w:tc>
        <w:tc>
          <w:tcPr>
            <w:tcW w:w="1562" w:type="dxa"/>
            <w:tcBorders>
              <w:right w:val="double" w:sz="4" w:space="0" w:color="auto"/>
            </w:tcBorders>
            <w:vAlign w:val="bottom"/>
          </w:tcPr>
          <w:p w:rsidR="001C5721" w:rsidRPr="006A375C" w:rsidRDefault="001C5721" w:rsidP="00FA54CD">
            <w:pPr>
              <w:rPr>
                <w:rFonts w:ascii="Arial Narrow" w:hAnsi="Arial Narrow"/>
                <w:sz w:val="22"/>
                <w:szCs w:val="22"/>
              </w:rPr>
            </w:pPr>
            <w:r w:rsidRPr="006A375C">
              <w:rPr>
                <w:rFonts w:ascii="Arial Narrow" w:hAnsi="Arial Narrow"/>
                <w:sz w:val="22"/>
                <w:szCs w:val="22"/>
              </w:rPr>
              <w:t>Bijelo Polje</w:t>
            </w:r>
          </w:p>
        </w:tc>
        <w:tc>
          <w:tcPr>
            <w:tcW w:w="1344" w:type="dxa"/>
            <w:shd w:val="clear" w:color="auto" w:fill="auto"/>
          </w:tcPr>
          <w:p w:rsidR="001C5721" w:rsidRPr="006A375C" w:rsidRDefault="001C5721" w:rsidP="00FA54CD">
            <w:pPr>
              <w:jc w:val="right"/>
              <w:rPr>
                <w:rFonts w:ascii="Arial Narrow" w:hAnsi="Arial Narrow"/>
                <w:sz w:val="22"/>
                <w:szCs w:val="22"/>
              </w:rPr>
            </w:pPr>
            <w:r w:rsidRPr="006A375C">
              <w:rPr>
                <w:rFonts w:ascii="Arial Narrow" w:hAnsi="Arial Narrow"/>
                <w:sz w:val="22"/>
                <w:szCs w:val="22"/>
              </w:rPr>
              <w:t>609</w:t>
            </w:r>
          </w:p>
        </w:tc>
        <w:tc>
          <w:tcPr>
            <w:tcW w:w="772" w:type="dxa"/>
            <w:tcBorders>
              <w:right w:val="double" w:sz="4" w:space="0" w:color="auto"/>
            </w:tcBorders>
            <w:shd w:val="clear" w:color="auto" w:fill="auto"/>
          </w:tcPr>
          <w:p w:rsidR="001C5721" w:rsidRPr="006A375C" w:rsidRDefault="001C5721" w:rsidP="00FA54CD">
            <w:pPr>
              <w:jc w:val="right"/>
              <w:rPr>
                <w:rFonts w:ascii="Arial Narrow" w:hAnsi="Arial Narrow"/>
                <w:sz w:val="22"/>
                <w:szCs w:val="22"/>
              </w:rPr>
            </w:pPr>
            <w:r w:rsidRPr="006A375C">
              <w:rPr>
                <w:rFonts w:ascii="Arial Narrow" w:hAnsi="Arial Narrow"/>
                <w:sz w:val="22"/>
                <w:szCs w:val="22"/>
              </w:rPr>
              <w:t>1018</w:t>
            </w:r>
          </w:p>
        </w:tc>
        <w:tc>
          <w:tcPr>
            <w:tcW w:w="150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493</w:t>
            </w:r>
          </w:p>
        </w:tc>
        <w:tc>
          <w:tcPr>
            <w:tcW w:w="816"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826</w:t>
            </w:r>
          </w:p>
        </w:tc>
        <w:tc>
          <w:tcPr>
            <w:tcW w:w="105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-192</w:t>
            </w:r>
          </w:p>
        </w:tc>
        <w:tc>
          <w:tcPr>
            <w:tcW w:w="1215"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81.14</w:t>
            </w:r>
          </w:p>
        </w:tc>
      </w:tr>
      <w:tr w:rsidR="001C5721" w:rsidRPr="006A375C" w:rsidTr="00FA54CD">
        <w:tc>
          <w:tcPr>
            <w:tcW w:w="659" w:type="dxa"/>
          </w:tcPr>
          <w:p w:rsidR="001C5721" w:rsidRPr="006A375C" w:rsidRDefault="001C5721" w:rsidP="00FA54CD">
            <w:pPr>
              <w:rPr>
                <w:rFonts w:ascii="Arial Narrow" w:hAnsi="Arial Narrow"/>
                <w:sz w:val="22"/>
                <w:szCs w:val="22"/>
              </w:rPr>
            </w:pPr>
            <w:r w:rsidRPr="006A375C">
              <w:rPr>
                <w:rFonts w:ascii="Arial Narrow" w:hAnsi="Arial Narrow"/>
                <w:sz w:val="22"/>
                <w:szCs w:val="22"/>
              </w:rPr>
              <w:t>5</w:t>
            </w:r>
          </w:p>
        </w:tc>
        <w:tc>
          <w:tcPr>
            <w:tcW w:w="1562" w:type="dxa"/>
            <w:tcBorders>
              <w:right w:val="double" w:sz="4" w:space="0" w:color="auto"/>
            </w:tcBorders>
            <w:vAlign w:val="bottom"/>
          </w:tcPr>
          <w:p w:rsidR="001C5721" w:rsidRPr="006A375C" w:rsidRDefault="001C5721" w:rsidP="00FA54CD">
            <w:pPr>
              <w:rPr>
                <w:rFonts w:ascii="Arial Narrow" w:hAnsi="Arial Narrow"/>
                <w:sz w:val="22"/>
                <w:szCs w:val="22"/>
              </w:rPr>
            </w:pPr>
            <w:r w:rsidRPr="006A375C">
              <w:rPr>
                <w:rFonts w:ascii="Arial Narrow" w:hAnsi="Arial Narrow"/>
                <w:sz w:val="22"/>
                <w:szCs w:val="22"/>
              </w:rPr>
              <w:t>Budva</w:t>
            </w:r>
          </w:p>
        </w:tc>
        <w:tc>
          <w:tcPr>
            <w:tcW w:w="1344" w:type="dxa"/>
            <w:shd w:val="clear" w:color="auto" w:fill="auto"/>
          </w:tcPr>
          <w:p w:rsidR="001C5721" w:rsidRPr="006A375C" w:rsidRDefault="001C5721" w:rsidP="00FA54CD">
            <w:pPr>
              <w:jc w:val="right"/>
              <w:rPr>
                <w:rFonts w:ascii="Arial Narrow" w:hAnsi="Arial Narrow"/>
                <w:sz w:val="22"/>
                <w:szCs w:val="22"/>
              </w:rPr>
            </w:pPr>
            <w:r w:rsidRPr="006A375C">
              <w:rPr>
                <w:rFonts w:ascii="Arial Narrow" w:hAnsi="Arial Narrow"/>
                <w:sz w:val="22"/>
                <w:szCs w:val="22"/>
              </w:rPr>
              <w:t>1844</w:t>
            </w:r>
          </w:p>
        </w:tc>
        <w:tc>
          <w:tcPr>
            <w:tcW w:w="772" w:type="dxa"/>
            <w:tcBorders>
              <w:right w:val="double" w:sz="4" w:space="0" w:color="auto"/>
            </w:tcBorders>
            <w:shd w:val="clear" w:color="auto" w:fill="auto"/>
          </w:tcPr>
          <w:p w:rsidR="001C5721" w:rsidRPr="006A375C" w:rsidRDefault="001C5721" w:rsidP="00FA54CD">
            <w:pPr>
              <w:jc w:val="right"/>
              <w:rPr>
                <w:rFonts w:ascii="Arial Narrow" w:hAnsi="Arial Narrow"/>
                <w:sz w:val="22"/>
                <w:szCs w:val="22"/>
              </w:rPr>
            </w:pPr>
            <w:r w:rsidRPr="006A375C">
              <w:rPr>
                <w:rFonts w:ascii="Arial Narrow" w:hAnsi="Arial Narrow"/>
                <w:sz w:val="22"/>
                <w:szCs w:val="22"/>
              </w:rPr>
              <w:t>5714</w:t>
            </w:r>
          </w:p>
        </w:tc>
        <w:tc>
          <w:tcPr>
            <w:tcW w:w="150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1673</w:t>
            </w:r>
          </w:p>
        </w:tc>
        <w:tc>
          <w:tcPr>
            <w:tcW w:w="816"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5234</w:t>
            </w:r>
          </w:p>
        </w:tc>
        <w:tc>
          <w:tcPr>
            <w:tcW w:w="105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-480</w:t>
            </w:r>
          </w:p>
        </w:tc>
        <w:tc>
          <w:tcPr>
            <w:tcW w:w="1215"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91.60</w:t>
            </w:r>
          </w:p>
        </w:tc>
      </w:tr>
      <w:tr w:rsidR="001C5721" w:rsidRPr="006A375C" w:rsidTr="00FA54CD">
        <w:tc>
          <w:tcPr>
            <w:tcW w:w="659" w:type="dxa"/>
          </w:tcPr>
          <w:p w:rsidR="001C5721" w:rsidRPr="006A375C" w:rsidRDefault="001C5721" w:rsidP="00FA54CD">
            <w:pPr>
              <w:rPr>
                <w:rFonts w:ascii="Arial Narrow" w:hAnsi="Arial Narrow"/>
                <w:sz w:val="22"/>
                <w:szCs w:val="22"/>
              </w:rPr>
            </w:pPr>
            <w:r w:rsidRPr="006A375C">
              <w:rPr>
                <w:rFonts w:ascii="Arial Narrow" w:hAnsi="Arial Narrow"/>
                <w:sz w:val="22"/>
                <w:szCs w:val="22"/>
              </w:rPr>
              <w:t>6</w:t>
            </w:r>
          </w:p>
        </w:tc>
        <w:tc>
          <w:tcPr>
            <w:tcW w:w="1562" w:type="dxa"/>
            <w:tcBorders>
              <w:right w:val="double" w:sz="4" w:space="0" w:color="auto"/>
            </w:tcBorders>
            <w:vAlign w:val="bottom"/>
          </w:tcPr>
          <w:p w:rsidR="001C5721" w:rsidRPr="006A375C" w:rsidRDefault="001C5721" w:rsidP="00FA54CD">
            <w:pPr>
              <w:rPr>
                <w:rFonts w:ascii="Arial Narrow" w:hAnsi="Arial Narrow"/>
                <w:sz w:val="22"/>
                <w:szCs w:val="22"/>
              </w:rPr>
            </w:pPr>
            <w:r w:rsidRPr="006A375C">
              <w:rPr>
                <w:rFonts w:ascii="Arial Narrow" w:hAnsi="Arial Narrow"/>
                <w:sz w:val="22"/>
                <w:szCs w:val="22"/>
              </w:rPr>
              <w:t>Cetinje</w:t>
            </w:r>
          </w:p>
        </w:tc>
        <w:tc>
          <w:tcPr>
            <w:tcW w:w="1344" w:type="dxa"/>
            <w:shd w:val="clear" w:color="auto" w:fill="auto"/>
          </w:tcPr>
          <w:p w:rsidR="001C5721" w:rsidRPr="006A375C" w:rsidRDefault="001C5721" w:rsidP="00FA54CD">
            <w:pPr>
              <w:jc w:val="right"/>
              <w:rPr>
                <w:rFonts w:ascii="Arial Narrow" w:hAnsi="Arial Narrow"/>
                <w:sz w:val="22"/>
                <w:szCs w:val="22"/>
              </w:rPr>
            </w:pPr>
            <w:r w:rsidRPr="006A375C">
              <w:rPr>
                <w:rFonts w:ascii="Arial Narrow" w:hAnsi="Arial Narrow"/>
                <w:sz w:val="22"/>
                <w:szCs w:val="22"/>
              </w:rPr>
              <w:t>349</w:t>
            </w:r>
          </w:p>
        </w:tc>
        <w:tc>
          <w:tcPr>
            <w:tcW w:w="772" w:type="dxa"/>
            <w:tcBorders>
              <w:right w:val="double" w:sz="4" w:space="0" w:color="auto"/>
            </w:tcBorders>
            <w:shd w:val="clear" w:color="auto" w:fill="auto"/>
          </w:tcPr>
          <w:p w:rsidR="001C5721" w:rsidRPr="006A375C" w:rsidRDefault="001C5721" w:rsidP="00FA54CD">
            <w:pPr>
              <w:jc w:val="right"/>
              <w:rPr>
                <w:rFonts w:ascii="Arial Narrow" w:hAnsi="Arial Narrow"/>
                <w:sz w:val="22"/>
                <w:szCs w:val="22"/>
              </w:rPr>
            </w:pPr>
            <w:r w:rsidRPr="006A375C">
              <w:rPr>
                <w:rFonts w:ascii="Arial Narrow" w:hAnsi="Arial Narrow"/>
                <w:sz w:val="22"/>
                <w:szCs w:val="22"/>
              </w:rPr>
              <w:t>486</w:t>
            </w:r>
          </w:p>
        </w:tc>
        <w:tc>
          <w:tcPr>
            <w:tcW w:w="150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319</w:t>
            </w:r>
          </w:p>
        </w:tc>
        <w:tc>
          <w:tcPr>
            <w:tcW w:w="816"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459</w:t>
            </w:r>
          </w:p>
        </w:tc>
        <w:tc>
          <w:tcPr>
            <w:tcW w:w="105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-27</w:t>
            </w:r>
          </w:p>
        </w:tc>
        <w:tc>
          <w:tcPr>
            <w:tcW w:w="1215"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94.44</w:t>
            </w:r>
          </w:p>
        </w:tc>
      </w:tr>
      <w:tr w:rsidR="001C5721" w:rsidRPr="006A375C" w:rsidTr="00FA54CD">
        <w:tc>
          <w:tcPr>
            <w:tcW w:w="659" w:type="dxa"/>
          </w:tcPr>
          <w:p w:rsidR="001C5721" w:rsidRPr="006A375C" w:rsidRDefault="001C5721" w:rsidP="00FA54CD">
            <w:pPr>
              <w:rPr>
                <w:rFonts w:ascii="Arial Narrow" w:hAnsi="Arial Narrow"/>
                <w:sz w:val="22"/>
                <w:szCs w:val="22"/>
              </w:rPr>
            </w:pPr>
            <w:r w:rsidRPr="006A375C">
              <w:rPr>
                <w:rFonts w:ascii="Arial Narrow" w:hAnsi="Arial Narrow"/>
                <w:sz w:val="22"/>
                <w:szCs w:val="22"/>
              </w:rPr>
              <w:t>7</w:t>
            </w:r>
          </w:p>
        </w:tc>
        <w:tc>
          <w:tcPr>
            <w:tcW w:w="1562" w:type="dxa"/>
            <w:tcBorders>
              <w:right w:val="double" w:sz="4" w:space="0" w:color="auto"/>
            </w:tcBorders>
            <w:vAlign w:val="bottom"/>
          </w:tcPr>
          <w:p w:rsidR="001C5721" w:rsidRPr="006A375C" w:rsidRDefault="001C5721" w:rsidP="00FA54CD">
            <w:pPr>
              <w:rPr>
                <w:rFonts w:ascii="Arial Narrow" w:hAnsi="Arial Narrow"/>
                <w:sz w:val="22"/>
                <w:szCs w:val="22"/>
              </w:rPr>
            </w:pPr>
            <w:r w:rsidRPr="006A375C">
              <w:rPr>
                <w:rFonts w:ascii="Arial Narrow" w:hAnsi="Arial Narrow"/>
                <w:sz w:val="22"/>
                <w:szCs w:val="22"/>
              </w:rPr>
              <w:t>Danilovgrad</w:t>
            </w:r>
          </w:p>
        </w:tc>
        <w:tc>
          <w:tcPr>
            <w:tcW w:w="1344" w:type="dxa"/>
            <w:shd w:val="clear" w:color="auto" w:fill="auto"/>
          </w:tcPr>
          <w:p w:rsidR="001C5721" w:rsidRPr="006A375C" w:rsidRDefault="001C5721" w:rsidP="00FA54CD">
            <w:pPr>
              <w:jc w:val="right"/>
              <w:rPr>
                <w:rFonts w:ascii="Arial Narrow" w:hAnsi="Arial Narrow"/>
                <w:sz w:val="22"/>
                <w:szCs w:val="22"/>
              </w:rPr>
            </w:pPr>
            <w:r w:rsidRPr="006A375C">
              <w:rPr>
                <w:rFonts w:ascii="Arial Narrow" w:hAnsi="Arial Narrow"/>
                <w:sz w:val="22"/>
                <w:szCs w:val="22"/>
              </w:rPr>
              <w:t>291</w:t>
            </w:r>
          </w:p>
        </w:tc>
        <w:tc>
          <w:tcPr>
            <w:tcW w:w="772" w:type="dxa"/>
            <w:tcBorders>
              <w:right w:val="double" w:sz="4" w:space="0" w:color="auto"/>
            </w:tcBorders>
            <w:shd w:val="clear" w:color="auto" w:fill="auto"/>
          </w:tcPr>
          <w:p w:rsidR="001C5721" w:rsidRPr="006A375C" w:rsidRDefault="001C5721" w:rsidP="00FA54CD">
            <w:pPr>
              <w:jc w:val="right"/>
              <w:rPr>
                <w:rFonts w:ascii="Arial Narrow" w:hAnsi="Arial Narrow"/>
                <w:sz w:val="22"/>
                <w:szCs w:val="22"/>
              </w:rPr>
            </w:pPr>
            <w:r w:rsidRPr="006A375C">
              <w:rPr>
                <w:rFonts w:ascii="Arial Narrow" w:hAnsi="Arial Narrow"/>
                <w:sz w:val="22"/>
                <w:szCs w:val="22"/>
              </w:rPr>
              <w:t>609</w:t>
            </w:r>
          </w:p>
        </w:tc>
        <w:tc>
          <w:tcPr>
            <w:tcW w:w="150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284</w:t>
            </w:r>
          </w:p>
        </w:tc>
        <w:tc>
          <w:tcPr>
            <w:tcW w:w="816"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579</w:t>
            </w:r>
          </w:p>
        </w:tc>
        <w:tc>
          <w:tcPr>
            <w:tcW w:w="105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-30</w:t>
            </w:r>
          </w:p>
        </w:tc>
        <w:tc>
          <w:tcPr>
            <w:tcW w:w="1215"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95.07</w:t>
            </w:r>
          </w:p>
        </w:tc>
      </w:tr>
      <w:tr w:rsidR="001C5721" w:rsidRPr="006A375C" w:rsidTr="00FA54CD">
        <w:tc>
          <w:tcPr>
            <w:tcW w:w="659" w:type="dxa"/>
          </w:tcPr>
          <w:p w:rsidR="001C5721" w:rsidRPr="006A375C" w:rsidRDefault="001C5721" w:rsidP="00FA54CD">
            <w:pPr>
              <w:rPr>
                <w:rFonts w:ascii="Arial Narrow" w:hAnsi="Arial Narrow"/>
                <w:sz w:val="22"/>
                <w:szCs w:val="22"/>
              </w:rPr>
            </w:pPr>
            <w:r w:rsidRPr="006A375C">
              <w:rPr>
                <w:rFonts w:ascii="Arial Narrow" w:hAnsi="Arial Narrow"/>
                <w:sz w:val="22"/>
                <w:szCs w:val="22"/>
              </w:rPr>
              <w:t>8</w:t>
            </w:r>
          </w:p>
        </w:tc>
        <w:tc>
          <w:tcPr>
            <w:tcW w:w="1562" w:type="dxa"/>
            <w:tcBorders>
              <w:right w:val="double" w:sz="4" w:space="0" w:color="auto"/>
            </w:tcBorders>
            <w:vAlign w:val="bottom"/>
          </w:tcPr>
          <w:p w:rsidR="001C5721" w:rsidRPr="006A375C" w:rsidRDefault="001C5721" w:rsidP="00FA54CD">
            <w:pPr>
              <w:rPr>
                <w:rFonts w:ascii="Arial Narrow" w:hAnsi="Arial Narrow"/>
                <w:sz w:val="22"/>
                <w:szCs w:val="22"/>
              </w:rPr>
            </w:pPr>
            <w:r w:rsidRPr="006A375C">
              <w:rPr>
                <w:rFonts w:ascii="Arial Narrow" w:hAnsi="Arial Narrow"/>
                <w:sz w:val="22"/>
                <w:szCs w:val="22"/>
              </w:rPr>
              <w:t>Herceg Novi</w:t>
            </w:r>
          </w:p>
        </w:tc>
        <w:tc>
          <w:tcPr>
            <w:tcW w:w="1344" w:type="dxa"/>
            <w:shd w:val="clear" w:color="auto" w:fill="auto"/>
          </w:tcPr>
          <w:p w:rsidR="001C5721" w:rsidRPr="006A375C" w:rsidRDefault="001C5721" w:rsidP="00FA54CD">
            <w:pPr>
              <w:jc w:val="right"/>
              <w:rPr>
                <w:rFonts w:ascii="Arial Narrow" w:hAnsi="Arial Narrow"/>
                <w:sz w:val="22"/>
                <w:szCs w:val="22"/>
              </w:rPr>
            </w:pPr>
            <w:r w:rsidRPr="006A375C">
              <w:rPr>
                <w:rFonts w:ascii="Arial Narrow" w:hAnsi="Arial Narrow"/>
                <w:sz w:val="22"/>
                <w:szCs w:val="22"/>
              </w:rPr>
              <w:t>2726</w:t>
            </w:r>
          </w:p>
        </w:tc>
        <w:tc>
          <w:tcPr>
            <w:tcW w:w="772" w:type="dxa"/>
            <w:tcBorders>
              <w:right w:val="double" w:sz="4" w:space="0" w:color="auto"/>
            </w:tcBorders>
            <w:shd w:val="clear" w:color="auto" w:fill="auto"/>
          </w:tcPr>
          <w:p w:rsidR="001C5721" w:rsidRPr="006A375C" w:rsidRDefault="001C5721" w:rsidP="00FA54CD">
            <w:pPr>
              <w:jc w:val="right"/>
              <w:rPr>
                <w:rFonts w:ascii="Arial Narrow" w:hAnsi="Arial Narrow"/>
                <w:sz w:val="22"/>
                <w:szCs w:val="22"/>
              </w:rPr>
            </w:pPr>
            <w:r w:rsidRPr="006A375C">
              <w:rPr>
                <w:rFonts w:ascii="Arial Narrow" w:hAnsi="Arial Narrow"/>
                <w:sz w:val="22"/>
                <w:szCs w:val="22"/>
              </w:rPr>
              <w:t>5113</w:t>
            </w:r>
          </w:p>
        </w:tc>
        <w:tc>
          <w:tcPr>
            <w:tcW w:w="150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2898</w:t>
            </w:r>
          </w:p>
        </w:tc>
        <w:tc>
          <w:tcPr>
            <w:tcW w:w="816"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4674</w:t>
            </w:r>
          </w:p>
        </w:tc>
        <w:tc>
          <w:tcPr>
            <w:tcW w:w="105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-439</w:t>
            </w:r>
          </w:p>
        </w:tc>
        <w:tc>
          <w:tcPr>
            <w:tcW w:w="1215"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91.41</w:t>
            </w:r>
          </w:p>
        </w:tc>
      </w:tr>
      <w:tr w:rsidR="001C5721" w:rsidRPr="006A375C" w:rsidTr="00FA54CD">
        <w:tc>
          <w:tcPr>
            <w:tcW w:w="659" w:type="dxa"/>
          </w:tcPr>
          <w:p w:rsidR="001C5721" w:rsidRPr="006A375C" w:rsidRDefault="001C5721" w:rsidP="00FA54CD">
            <w:pPr>
              <w:rPr>
                <w:rFonts w:ascii="Arial Narrow" w:hAnsi="Arial Narrow"/>
                <w:sz w:val="22"/>
                <w:szCs w:val="22"/>
              </w:rPr>
            </w:pPr>
            <w:r w:rsidRPr="006A375C">
              <w:rPr>
                <w:rFonts w:ascii="Arial Narrow" w:hAnsi="Arial Narrow"/>
                <w:sz w:val="22"/>
                <w:szCs w:val="22"/>
              </w:rPr>
              <w:t>9</w:t>
            </w:r>
          </w:p>
        </w:tc>
        <w:tc>
          <w:tcPr>
            <w:tcW w:w="1562" w:type="dxa"/>
            <w:tcBorders>
              <w:right w:val="double" w:sz="4" w:space="0" w:color="auto"/>
            </w:tcBorders>
            <w:vAlign w:val="bottom"/>
          </w:tcPr>
          <w:p w:rsidR="001C5721" w:rsidRPr="006A375C" w:rsidRDefault="001C5721" w:rsidP="00FA54CD">
            <w:pPr>
              <w:rPr>
                <w:rFonts w:ascii="Arial Narrow" w:hAnsi="Arial Narrow"/>
                <w:sz w:val="22"/>
                <w:szCs w:val="22"/>
              </w:rPr>
            </w:pPr>
            <w:r w:rsidRPr="006A375C">
              <w:rPr>
                <w:rFonts w:ascii="Arial Narrow" w:hAnsi="Arial Narrow"/>
                <w:sz w:val="22"/>
                <w:szCs w:val="22"/>
              </w:rPr>
              <w:t>Kolašin</w:t>
            </w:r>
          </w:p>
        </w:tc>
        <w:tc>
          <w:tcPr>
            <w:tcW w:w="1344" w:type="dxa"/>
            <w:shd w:val="clear" w:color="auto" w:fill="auto"/>
          </w:tcPr>
          <w:p w:rsidR="001C5721" w:rsidRPr="006A375C" w:rsidRDefault="001C5721" w:rsidP="00FA54CD">
            <w:pPr>
              <w:jc w:val="right"/>
              <w:rPr>
                <w:rFonts w:ascii="Arial Narrow" w:hAnsi="Arial Narrow"/>
                <w:sz w:val="22"/>
                <w:szCs w:val="22"/>
              </w:rPr>
            </w:pPr>
            <w:r w:rsidRPr="006A375C">
              <w:rPr>
                <w:rFonts w:ascii="Arial Narrow" w:hAnsi="Arial Narrow"/>
                <w:sz w:val="22"/>
                <w:szCs w:val="22"/>
              </w:rPr>
              <w:t>190</w:t>
            </w:r>
          </w:p>
        </w:tc>
        <w:tc>
          <w:tcPr>
            <w:tcW w:w="772" w:type="dxa"/>
            <w:tcBorders>
              <w:right w:val="double" w:sz="4" w:space="0" w:color="auto"/>
            </w:tcBorders>
            <w:shd w:val="clear" w:color="auto" w:fill="auto"/>
          </w:tcPr>
          <w:p w:rsidR="001C5721" w:rsidRPr="006A375C" w:rsidRDefault="001C5721" w:rsidP="00FA54CD">
            <w:pPr>
              <w:jc w:val="right"/>
              <w:rPr>
                <w:rFonts w:ascii="Arial Narrow" w:hAnsi="Arial Narrow"/>
                <w:sz w:val="22"/>
                <w:szCs w:val="22"/>
              </w:rPr>
            </w:pPr>
            <w:r w:rsidRPr="006A375C">
              <w:rPr>
                <w:rFonts w:ascii="Arial Narrow" w:hAnsi="Arial Narrow"/>
                <w:sz w:val="22"/>
                <w:szCs w:val="22"/>
              </w:rPr>
              <w:t>283</w:t>
            </w:r>
          </w:p>
        </w:tc>
        <w:tc>
          <w:tcPr>
            <w:tcW w:w="150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225</w:t>
            </w:r>
          </w:p>
        </w:tc>
        <w:tc>
          <w:tcPr>
            <w:tcW w:w="816"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341</w:t>
            </w:r>
          </w:p>
        </w:tc>
        <w:tc>
          <w:tcPr>
            <w:tcW w:w="105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58</w:t>
            </w:r>
          </w:p>
        </w:tc>
        <w:tc>
          <w:tcPr>
            <w:tcW w:w="1215"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120.49</w:t>
            </w:r>
          </w:p>
        </w:tc>
      </w:tr>
      <w:tr w:rsidR="001C5721" w:rsidRPr="006A375C" w:rsidTr="00FA54CD">
        <w:tc>
          <w:tcPr>
            <w:tcW w:w="659" w:type="dxa"/>
          </w:tcPr>
          <w:p w:rsidR="001C5721" w:rsidRPr="006A375C" w:rsidRDefault="001C5721" w:rsidP="00FA54CD">
            <w:pPr>
              <w:rPr>
                <w:rFonts w:ascii="Arial Narrow" w:hAnsi="Arial Narrow"/>
                <w:sz w:val="22"/>
                <w:szCs w:val="22"/>
              </w:rPr>
            </w:pPr>
            <w:r w:rsidRPr="006A375C">
              <w:rPr>
                <w:rFonts w:ascii="Arial Narrow" w:hAnsi="Arial Narrow"/>
                <w:sz w:val="22"/>
                <w:szCs w:val="22"/>
              </w:rPr>
              <w:t>10</w:t>
            </w:r>
          </w:p>
        </w:tc>
        <w:tc>
          <w:tcPr>
            <w:tcW w:w="1562" w:type="dxa"/>
            <w:tcBorders>
              <w:right w:val="double" w:sz="4" w:space="0" w:color="auto"/>
            </w:tcBorders>
            <w:vAlign w:val="bottom"/>
          </w:tcPr>
          <w:p w:rsidR="001C5721" w:rsidRPr="006A375C" w:rsidRDefault="001C5721" w:rsidP="00FA54CD">
            <w:pPr>
              <w:rPr>
                <w:rFonts w:ascii="Arial Narrow" w:hAnsi="Arial Narrow"/>
                <w:sz w:val="22"/>
                <w:szCs w:val="22"/>
              </w:rPr>
            </w:pPr>
            <w:r w:rsidRPr="006A375C">
              <w:rPr>
                <w:rFonts w:ascii="Arial Narrow" w:hAnsi="Arial Narrow"/>
                <w:sz w:val="22"/>
                <w:szCs w:val="22"/>
              </w:rPr>
              <w:t>Kotor</w:t>
            </w:r>
          </w:p>
        </w:tc>
        <w:tc>
          <w:tcPr>
            <w:tcW w:w="1344" w:type="dxa"/>
            <w:shd w:val="clear" w:color="auto" w:fill="auto"/>
          </w:tcPr>
          <w:p w:rsidR="001C5721" w:rsidRPr="006A375C" w:rsidRDefault="001C5721" w:rsidP="00FA54CD">
            <w:pPr>
              <w:jc w:val="right"/>
              <w:rPr>
                <w:rFonts w:ascii="Arial Narrow" w:hAnsi="Arial Narrow"/>
                <w:sz w:val="22"/>
                <w:szCs w:val="22"/>
              </w:rPr>
            </w:pPr>
            <w:r w:rsidRPr="006A375C">
              <w:rPr>
                <w:rFonts w:ascii="Arial Narrow" w:hAnsi="Arial Narrow"/>
                <w:sz w:val="22"/>
                <w:szCs w:val="22"/>
              </w:rPr>
              <w:t>1101</w:t>
            </w:r>
          </w:p>
        </w:tc>
        <w:tc>
          <w:tcPr>
            <w:tcW w:w="772" w:type="dxa"/>
            <w:tcBorders>
              <w:right w:val="double" w:sz="4" w:space="0" w:color="auto"/>
            </w:tcBorders>
            <w:shd w:val="clear" w:color="auto" w:fill="auto"/>
          </w:tcPr>
          <w:p w:rsidR="001C5721" w:rsidRPr="006A375C" w:rsidRDefault="001C5721" w:rsidP="00FA54CD">
            <w:pPr>
              <w:jc w:val="right"/>
              <w:rPr>
                <w:rFonts w:ascii="Arial Narrow" w:hAnsi="Arial Narrow"/>
                <w:sz w:val="22"/>
                <w:szCs w:val="22"/>
              </w:rPr>
            </w:pPr>
            <w:r w:rsidRPr="006A375C">
              <w:rPr>
                <w:rFonts w:ascii="Arial Narrow" w:hAnsi="Arial Narrow"/>
                <w:sz w:val="22"/>
                <w:szCs w:val="22"/>
              </w:rPr>
              <w:t>1607</w:t>
            </w:r>
          </w:p>
        </w:tc>
        <w:tc>
          <w:tcPr>
            <w:tcW w:w="150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1045</w:t>
            </w:r>
          </w:p>
        </w:tc>
        <w:tc>
          <w:tcPr>
            <w:tcW w:w="816"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1793</w:t>
            </w:r>
          </w:p>
        </w:tc>
        <w:tc>
          <w:tcPr>
            <w:tcW w:w="105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186</w:t>
            </w:r>
          </w:p>
        </w:tc>
        <w:tc>
          <w:tcPr>
            <w:tcW w:w="1215"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111.57</w:t>
            </w:r>
          </w:p>
        </w:tc>
      </w:tr>
      <w:tr w:rsidR="001C5721" w:rsidRPr="006A375C" w:rsidTr="00FA54CD">
        <w:tc>
          <w:tcPr>
            <w:tcW w:w="659" w:type="dxa"/>
          </w:tcPr>
          <w:p w:rsidR="001C5721" w:rsidRPr="006A375C" w:rsidRDefault="001C5721" w:rsidP="00FA54CD">
            <w:pPr>
              <w:rPr>
                <w:rFonts w:ascii="Arial Narrow" w:hAnsi="Arial Narrow"/>
                <w:sz w:val="22"/>
                <w:szCs w:val="22"/>
              </w:rPr>
            </w:pPr>
            <w:r w:rsidRPr="006A375C">
              <w:rPr>
                <w:rFonts w:ascii="Arial Narrow" w:hAnsi="Arial Narrow"/>
                <w:sz w:val="22"/>
                <w:szCs w:val="22"/>
              </w:rPr>
              <w:t>11</w:t>
            </w:r>
          </w:p>
        </w:tc>
        <w:tc>
          <w:tcPr>
            <w:tcW w:w="1562" w:type="dxa"/>
            <w:tcBorders>
              <w:right w:val="double" w:sz="4" w:space="0" w:color="auto"/>
            </w:tcBorders>
            <w:vAlign w:val="bottom"/>
          </w:tcPr>
          <w:p w:rsidR="001C5721" w:rsidRPr="006A375C" w:rsidRDefault="001C5721" w:rsidP="00FA54CD">
            <w:pPr>
              <w:rPr>
                <w:rFonts w:ascii="Arial Narrow" w:hAnsi="Arial Narrow"/>
                <w:sz w:val="22"/>
                <w:szCs w:val="22"/>
              </w:rPr>
            </w:pPr>
            <w:r w:rsidRPr="006A375C">
              <w:rPr>
                <w:rFonts w:ascii="Arial Narrow" w:hAnsi="Arial Narrow"/>
                <w:sz w:val="22"/>
                <w:szCs w:val="22"/>
              </w:rPr>
              <w:t>Mojkovac</w:t>
            </w:r>
          </w:p>
        </w:tc>
        <w:tc>
          <w:tcPr>
            <w:tcW w:w="1344" w:type="dxa"/>
            <w:shd w:val="clear" w:color="auto" w:fill="auto"/>
          </w:tcPr>
          <w:p w:rsidR="001C5721" w:rsidRPr="006A375C" w:rsidRDefault="001C5721" w:rsidP="00FA54CD">
            <w:pPr>
              <w:jc w:val="right"/>
              <w:rPr>
                <w:rFonts w:ascii="Arial Narrow" w:hAnsi="Arial Narrow"/>
                <w:sz w:val="22"/>
                <w:szCs w:val="22"/>
              </w:rPr>
            </w:pPr>
            <w:r w:rsidRPr="006A375C">
              <w:rPr>
                <w:rFonts w:ascii="Arial Narrow" w:hAnsi="Arial Narrow"/>
                <w:sz w:val="22"/>
                <w:szCs w:val="22"/>
              </w:rPr>
              <w:t>108</w:t>
            </w:r>
          </w:p>
        </w:tc>
        <w:tc>
          <w:tcPr>
            <w:tcW w:w="772" w:type="dxa"/>
            <w:tcBorders>
              <w:right w:val="double" w:sz="4" w:space="0" w:color="auto"/>
            </w:tcBorders>
            <w:shd w:val="clear" w:color="auto" w:fill="auto"/>
          </w:tcPr>
          <w:p w:rsidR="001C5721" w:rsidRPr="006A375C" w:rsidRDefault="001C5721" w:rsidP="00FA54CD">
            <w:pPr>
              <w:jc w:val="right"/>
              <w:rPr>
                <w:rFonts w:ascii="Arial Narrow" w:hAnsi="Arial Narrow"/>
                <w:sz w:val="22"/>
                <w:szCs w:val="22"/>
              </w:rPr>
            </w:pPr>
            <w:r w:rsidRPr="006A375C">
              <w:rPr>
                <w:rFonts w:ascii="Arial Narrow" w:hAnsi="Arial Narrow"/>
                <w:sz w:val="22"/>
                <w:szCs w:val="22"/>
              </w:rPr>
              <w:t>141</w:t>
            </w:r>
          </w:p>
        </w:tc>
        <w:tc>
          <w:tcPr>
            <w:tcW w:w="150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112</w:t>
            </w:r>
          </w:p>
        </w:tc>
        <w:tc>
          <w:tcPr>
            <w:tcW w:w="816"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181</w:t>
            </w:r>
          </w:p>
        </w:tc>
        <w:tc>
          <w:tcPr>
            <w:tcW w:w="105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40</w:t>
            </w:r>
          </w:p>
        </w:tc>
        <w:tc>
          <w:tcPr>
            <w:tcW w:w="1215"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128.37</w:t>
            </w:r>
          </w:p>
        </w:tc>
      </w:tr>
      <w:tr w:rsidR="001C5721" w:rsidRPr="006A375C" w:rsidTr="00FA54CD">
        <w:tc>
          <w:tcPr>
            <w:tcW w:w="659" w:type="dxa"/>
          </w:tcPr>
          <w:p w:rsidR="001C5721" w:rsidRPr="006A375C" w:rsidRDefault="001C5721" w:rsidP="00FA54CD">
            <w:pPr>
              <w:rPr>
                <w:rFonts w:ascii="Arial Narrow" w:hAnsi="Arial Narrow"/>
                <w:sz w:val="22"/>
                <w:szCs w:val="22"/>
              </w:rPr>
            </w:pPr>
            <w:r w:rsidRPr="006A375C">
              <w:rPr>
                <w:rFonts w:ascii="Arial Narrow" w:hAnsi="Arial Narrow"/>
                <w:sz w:val="22"/>
                <w:szCs w:val="22"/>
              </w:rPr>
              <w:t>12</w:t>
            </w:r>
          </w:p>
        </w:tc>
        <w:tc>
          <w:tcPr>
            <w:tcW w:w="1562" w:type="dxa"/>
            <w:tcBorders>
              <w:right w:val="double" w:sz="4" w:space="0" w:color="auto"/>
            </w:tcBorders>
            <w:vAlign w:val="bottom"/>
          </w:tcPr>
          <w:p w:rsidR="001C5721" w:rsidRPr="006A375C" w:rsidRDefault="001C5721" w:rsidP="00FA54CD">
            <w:pPr>
              <w:rPr>
                <w:rFonts w:ascii="Arial Narrow" w:hAnsi="Arial Narrow"/>
                <w:sz w:val="22"/>
                <w:szCs w:val="22"/>
              </w:rPr>
            </w:pPr>
            <w:r w:rsidRPr="006A375C">
              <w:rPr>
                <w:rFonts w:ascii="Arial Narrow" w:hAnsi="Arial Narrow"/>
                <w:sz w:val="22"/>
                <w:szCs w:val="22"/>
              </w:rPr>
              <w:t>Nikšić</w:t>
            </w:r>
          </w:p>
        </w:tc>
        <w:tc>
          <w:tcPr>
            <w:tcW w:w="1344" w:type="dxa"/>
            <w:shd w:val="clear" w:color="auto" w:fill="auto"/>
          </w:tcPr>
          <w:p w:rsidR="001C5721" w:rsidRPr="006A375C" w:rsidRDefault="001C5721" w:rsidP="00FA54CD">
            <w:pPr>
              <w:jc w:val="right"/>
              <w:rPr>
                <w:rFonts w:ascii="Arial Narrow" w:hAnsi="Arial Narrow"/>
                <w:sz w:val="22"/>
                <w:szCs w:val="22"/>
              </w:rPr>
            </w:pPr>
            <w:r w:rsidRPr="006A375C">
              <w:rPr>
                <w:rFonts w:ascii="Arial Narrow" w:hAnsi="Arial Narrow"/>
                <w:sz w:val="22"/>
                <w:szCs w:val="22"/>
              </w:rPr>
              <w:t>747</w:t>
            </w:r>
          </w:p>
        </w:tc>
        <w:tc>
          <w:tcPr>
            <w:tcW w:w="772" w:type="dxa"/>
            <w:tcBorders>
              <w:right w:val="double" w:sz="4" w:space="0" w:color="auto"/>
            </w:tcBorders>
            <w:shd w:val="clear" w:color="auto" w:fill="auto"/>
          </w:tcPr>
          <w:p w:rsidR="001C5721" w:rsidRPr="006A375C" w:rsidRDefault="001C5721" w:rsidP="00FA54CD">
            <w:pPr>
              <w:jc w:val="right"/>
              <w:rPr>
                <w:rFonts w:ascii="Arial Narrow" w:hAnsi="Arial Narrow"/>
                <w:sz w:val="22"/>
                <w:szCs w:val="22"/>
              </w:rPr>
            </w:pPr>
            <w:r w:rsidRPr="006A375C">
              <w:rPr>
                <w:rFonts w:ascii="Arial Narrow" w:hAnsi="Arial Narrow"/>
                <w:sz w:val="22"/>
                <w:szCs w:val="22"/>
              </w:rPr>
              <w:t>1411</w:t>
            </w:r>
          </w:p>
        </w:tc>
        <w:tc>
          <w:tcPr>
            <w:tcW w:w="150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700</w:t>
            </w:r>
          </w:p>
        </w:tc>
        <w:tc>
          <w:tcPr>
            <w:tcW w:w="816"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1122</w:t>
            </w:r>
          </w:p>
        </w:tc>
        <w:tc>
          <w:tcPr>
            <w:tcW w:w="105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-289</w:t>
            </w:r>
          </w:p>
        </w:tc>
        <w:tc>
          <w:tcPr>
            <w:tcW w:w="1215"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79.52</w:t>
            </w:r>
          </w:p>
        </w:tc>
      </w:tr>
      <w:tr w:rsidR="001C5721" w:rsidRPr="006A375C" w:rsidTr="00FA54CD">
        <w:tc>
          <w:tcPr>
            <w:tcW w:w="659" w:type="dxa"/>
          </w:tcPr>
          <w:p w:rsidR="001C5721" w:rsidRPr="006A375C" w:rsidRDefault="001C5721" w:rsidP="00FA54CD">
            <w:pPr>
              <w:rPr>
                <w:rFonts w:ascii="Arial Narrow" w:hAnsi="Arial Narrow"/>
                <w:sz w:val="22"/>
                <w:szCs w:val="22"/>
              </w:rPr>
            </w:pPr>
            <w:r w:rsidRPr="006A375C">
              <w:rPr>
                <w:rFonts w:ascii="Arial Narrow" w:hAnsi="Arial Narrow"/>
                <w:sz w:val="22"/>
                <w:szCs w:val="22"/>
              </w:rPr>
              <w:t>13</w:t>
            </w:r>
          </w:p>
        </w:tc>
        <w:tc>
          <w:tcPr>
            <w:tcW w:w="1562" w:type="dxa"/>
            <w:tcBorders>
              <w:right w:val="double" w:sz="4" w:space="0" w:color="auto"/>
            </w:tcBorders>
            <w:vAlign w:val="bottom"/>
          </w:tcPr>
          <w:p w:rsidR="001C5721" w:rsidRPr="006A375C" w:rsidRDefault="001C5721" w:rsidP="00FA54CD">
            <w:pPr>
              <w:rPr>
                <w:rFonts w:ascii="Arial Narrow" w:hAnsi="Arial Narrow"/>
                <w:sz w:val="22"/>
                <w:szCs w:val="22"/>
              </w:rPr>
            </w:pPr>
            <w:r w:rsidRPr="006A375C">
              <w:rPr>
                <w:rFonts w:ascii="Arial Narrow" w:hAnsi="Arial Narrow"/>
                <w:sz w:val="22"/>
                <w:szCs w:val="22"/>
              </w:rPr>
              <w:t>Plav</w:t>
            </w:r>
          </w:p>
        </w:tc>
        <w:tc>
          <w:tcPr>
            <w:tcW w:w="1344" w:type="dxa"/>
            <w:shd w:val="clear" w:color="auto" w:fill="auto"/>
          </w:tcPr>
          <w:p w:rsidR="001C5721" w:rsidRPr="006A375C" w:rsidRDefault="001C5721" w:rsidP="00FA54CD">
            <w:pPr>
              <w:jc w:val="right"/>
              <w:rPr>
                <w:rFonts w:ascii="Arial Narrow" w:hAnsi="Arial Narrow"/>
                <w:sz w:val="22"/>
                <w:szCs w:val="22"/>
              </w:rPr>
            </w:pPr>
            <w:r w:rsidRPr="006A375C">
              <w:rPr>
                <w:rFonts w:ascii="Arial Narrow" w:hAnsi="Arial Narrow"/>
                <w:sz w:val="22"/>
                <w:szCs w:val="22"/>
              </w:rPr>
              <w:t>164</w:t>
            </w:r>
          </w:p>
        </w:tc>
        <w:tc>
          <w:tcPr>
            <w:tcW w:w="772" w:type="dxa"/>
            <w:tcBorders>
              <w:right w:val="double" w:sz="4" w:space="0" w:color="auto"/>
            </w:tcBorders>
            <w:shd w:val="clear" w:color="auto" w:fill="auto"/>
          </w:tcPr>
          <w:p w:rsidR="001C5721" w:rsidRPr="006A375C" w:rsidRDefault="001C5721" w:rsidP="00FA54CD">
            <w:pPr>
              <w:jc w:val="right"/>
              <w:rPr>
                <w:rFonts w:ascii="Arial Narrow" w:hAnsi="Arial Narrow"/>
                <w:sz w:val="22"/>
                <w:szCs w:val="22"/>
              </w:rPr>
            </w:pPr>
            <w:r w:rsidRPr="006A375C">
              <w:rPr>
                <w:rFonts w:ascii="Arial Narrow" w:hAnsi="Arial Narrow"/>
                <w:sz w:val="22"/>
                <w:szCs w:val="22"/>
              </w:rPr>
              <w:t>219</w:t>
            </w:r>
          </w:p>
        </w:tc>
        <w:tc>
          <w:tcPr>
            <w:tcW w:w="150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215</w:t>
            </w:r>
          </w:p>
        </w:tc>
        <w:tc>
          <w:tcPr>
            <w:tcW w:w="816"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321</w:t>
            </w:r>
          </w:p>
        </w:tc>
        <w:tc>
          <w:tcPr>
            <w:tcW w:w="105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102</w:t>
            </w:r>
          </w:p>
        </w:tc>
        <w:tc>
          <w:tcPr>
            <w:tcW w:w="1215"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146.58</w:t>
            </w:r>
          </w:p>
        </w:tc>
      </w:tr>
      <w:tr w:rsidR="001C5721" w:rsidRPr="006A375C" w:rsidTr="00FA54CD">
        <w:tc>
          <w:tcPr>
            <w:tcW w:w="659" w:type="dxa"/>
          </w:tcPr>
          <w:p w:rsidR="001C5721" w:rsidRPr="006A375C" w:rsidRDefault="001C5721" w:rsidP="00FA54CD">
            <w:pPr>
              <w:rPr>
                <w:rFonts w:ascii="Arial Narrow" w:hAnsi="Arial Narrow"/>
                <w:sz w:val="22"/>
                <w:szCs w:val="22"/>
              </w:rPr>
            </w:pPr>
            <w:r w:rsidRPr="006A375C">
              <w:rPr>
                <w:rFonts w:ascii="Arial Narrow" w:hAnsi="Arial Narrow"/>
                <w:sz w:val="22"/>
                <w:szCs w:val="22"/>
              </w:rPr>
              <w:t>14</w:t>
            </w:r>
          </w:p>
        </w:tc>
        <w:tc>
          <w:tcPr>
            <w:tcW w:w="1562" w:type="dxa"/>
            <w:tcBorders>
              <w:right w:val="double" w:sz="4" w:space="0" w:color="auto"/>
            </w:tcBorders>
            <w:vAlign w:val="bottom"/>
          </w:tcPr>
          <w:p w:rsidR="001C5721" w:rsidRPr="006A375C" w:rsidRDefault="001C5721" w:rsidP="00FA54CD">
            <w:pPr>
              <w:rPr>
                <w:rFonts w:ascii="Arial Narrow" w:hAnsi="Arial Narrow"/>
                <w:sz w:val="22"/>
                <w:szCs w:val="22"/>
              </w:rPr>
            </w:pPr>
            <w:r w:rsidRPr="006A375C">
              <w:rPr>
                <w:rFonts w:ascii="Arial Narrow" w:hAnsi="Arial Narrow"/>
                <w:sz w:val="22"/>
                <w:szCs w:val="22"/>
              </w:rPr>
              <w:t>Pljavlja</w:t>
            </w:r>
          </w:p>
        </w:tc>
        <w:tc>
          <w:tcPr>
            <w:tcW w:w="1344" w:type="dxa"/>
            <w:shd w:val="clear" w:color="auto" w:fill="auto"/>
          </w:tcPr>
          <w:p w:rsidR="001C5721" w:rsidRPr="006A375C" w:rsidRDefault="001C5721" w:rsidP="00FA54CD">
            <w:pPr>
              <w:jc w:val="right"/>
              <w:rPr>
                <w:rFonts w:ascii="Arial Narrow" w:hAnsi="Arial Narrow"/>
                <w:sz w:val="22"/>
                <w:szCs w:val="22"/>
              </w:rPr>
            </w:pPr>
            <w:r w:rsidRPr="006A375C">
              <w:rPr>
                <w:rFonts w:ascii="Arial Narrow" w:hAnsi="Arial Narrow"/>
                <w:sz w:val="22"/>
                <w:szCs w:val="22"/>
              </w:rPr>
              <w:t>648</w:t>
            </w:r>
          </w:p>
        </w:tc>
        <w:tc>
          <w:tcPr>
            <w:tcW w:w="772" w:type="dxa"/>
            <w:tcBorders>
              <w:right w:val="double" w:sz="4" w:space="0" w:color="auto"/>
            </w:tcBorders>
            <w:shd w:val="clear" w:color="auto" w:fill="auto"/>
          </w:tcPr>
          <w:p w:rsidR="001C5721" w:rsidRPr="006A375C" w:rsidRDefault="001C5721" w:rsidP="00FA54CD">
            <w:pPr>
              <w:jc w:val="right"/>
              <w:rPr>
                <w:rFonts w:ascii="Arial Narrow" w:hAnsi="Arial Narrow"/>
                <w:sz w:val="22"/>
                <w:szCs w:val="22"/>
              </w:rPr>
            </w:pPr>
            <w:r w:rsidRPr="006A375C">
              <w:rPr>
                <w:rFonts w:ascii="Arial Narrow" w:hAnsi="Arial Narrow"/>
                <w:sz w:val="22"/>
                <w:szCs w:val="22"/>
              </w:rPr>
              <w:t>1111</w:t>
            </w:r>
          </w:p>
        </w:tc>
        <w:tc>
          <w:tcPr>
            <w:tcW w:w="150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491</w:t>
            </w:r>
          </w:p>
        </w:tc>
        <w:tc>
          <w:tcPr>
            <w:tcW w:w="816"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961</w:t>
            </w:r>
          </w:p>
        </w:tc>
        <w:tc>
          <w:tcPr>
            <w:tcW w:w="105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-150</w:t>
            </w:r>
          </w:p>
        </w:tc>
        <w:tc>
          <w:tcPr>
            <w:tcW w:w="1215"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86.50</w:t>
            </w:r>
          </w:p>
        </w:tc>
      </w:tr>
      <w:tr w:rsidR="001C5721" w:rsidRPr="006A375C" w:rsidTr="00FA54CD">
        <w:tc>
          <w:tcPr>
            <w:tcW w:w="659" w:type="dxa"/>
          </w:tcPr>
          <w:p w:rsidR="001C5721" w:rsidRPr="006A375C" w:rsidRDefault="001C5721" w:rsidP="00FA54CD">
            <w:pPr>
              <w:rPr>
                <w:rFonts w:ascii="Arial Narrow" w:hAnsi="Arial Narrow"/>
                <w:sz w:val="22"/>
                <w:szCs w:val="22"/>
              </w:rPr>
            </w:pPr>
            <w:r w:rsidRPr="006A375C">
              <w:rPr>
                <w:rFonts w:ascii="Arial Narrow" w:hAnsi="Arial Narrow"/>
                <w:sz w:val="22"/>
                <w:szCs w:val="22"/>
              </w:rPr>
              <w:t>15</w:t>
            </w:r>
          </w:p>
        </w:tc>
        <w:tc>
          <w:tcPr>
            <w:tcW w:w="1562" w:type="dxa"/>
            <w:tcBorders>
              <w:right w:val="double" w:sz="4" w:space="0" w:color="auto"/>
            </w:tcBorders>
            <w:vAlign w:val="bottom"/>
          </w:tcPr>
          <w:p w:rsidR="001C5721" w:rsidRPr="006A375C" w:rsidRDefault="001C5721" w:rsidP="00FA54CD">
            <w:pPr>
              <w:rPr>
                <w:rFonts w:ascii="Arial Narrow" w:hAnsi="Arial Narrow"/>
                <w:sz w:val="22"/>
                <w:szCs w:val="22"/>
              </w:rPr>
            </w:pPr>
            <w:r w:rsidRPr="006A375C">
              <w:rPr>
                <w:rFonts w:ascii="Arial Narrow" w:hAnsi="Arial Narrow"/>
                <w:sz w:val="22"/>
                <w:szCs w:val="22"/>
              </w:rPr>
              <w:t>Plužine</w:t>
            </w:r>
          </w:p>
        </w:tc>
        <w:tc>
          <w:tcPr>
            <w:tcW w:w="1344" w:type="dxa"/>
            <w:shd w:val="clear" w:color="auto" w:fill="auto"/>
          </w:tcPr>
          <w:p w:rsidR="001C5721" w:rsidRPr="006A375C" w:rsidRDefault="001C5721" w:rsidP="00FA54CD">
            <w:pPr>
              <w:jc w:val="right"/>
              <w:rPr>
                <w:rFonts w:ascii="Arial Narrow" w:hAnsi="Arial Narrow"/>
                <w:sz w:val="22"/>
                <w:szCs w:val="22"/>
              </w:rPr>
            </w:pPr>
            <w:r w:rsidRPr="006A375C">
              <w:rPr>
                <w:rFonts w:ascii="Arial Narrow" w:hAnsi="Arial Narrow"/>
                <w:sz w:val="22"/>
                <w:szCs w:val="22"/>
              </w:rPr>
              <w:t>65</w:t>
            </w:r>
          </w:p>
        </w:tc>
        <w:tc>
          <w:tcPr>
            <w:tcW w:w="772" w:type="dxa"/>
            <w:tcBorders>
              <w:right w:val="double" w:sz="4" w:space="0" w:color="auto"/>
            </w:tcBorders>
            <w:shd w:val="clear" w:color="auto" w:fill="auto"/>
          </w:tcPr>
          <w:p w:rsidR="001C5721" w:rsidRPr="006A375C" w:rsidRDefault="001C5721" w:rsidP="00FA54CD">
            <w:pPr>
              <w:jc w:val="right"/>
              <w:rPr>
                <w:rFonts w:ascii="Arial Narrow" w:hAnsi="Arial Narrow"/>
                <w:sz w:val="22"/>
                <w:szCs w:val="22"/>
              </w:rPr>
            </w:pPr>
            <w:r w:rsidRPr="006A375C">
              <w:rPr>
                <w:rFonts w:ascii="Arial Narrow" w:hAnsi="Arial Narrow"/>
                <w:sz w:val="22"/>
                <w:szCs w:val="22"/>
              </w:rPr>
              <w:t>68</w:t>
            </w:r>
          </w:p>
        </w:tc>
        <w:tc>
          <w:tcPr>
            <w:tcW w:w="150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58</w:t>
            </w:r>
          </w:p>
        </w:tc>
        <w:tc>
          <w:tcPr>
            <w:tcW w:w="816"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59</w:t>
            </w:r>
          </w:p>
        </w:tc>
        <w:tc>
          <w:tcPr>
            <w:tcW w:w="105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-9</w:t>
            </w:r>
          </w:p>
        </w:tc>
        <w:tc>
          <w:tcPr>
            <w:tcW w:w="1215"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86.76</w:t>
            </w:r>
          </w:p>
        </w:tc>
      </w:tr>
      <w:tr w:rsidR="001C5721" w:rsidRPr="006A375C" w:rsidTr="00FA54CD">
        <w:tc>
          <w:tcPr>
            <w:tcW w:w="659" w:type="dxa"/>
          </w:tcPr>
          <w:p w:rsidR="001C5721" w:rsidRPr="006A375C" w:rsidRDefault="001C5721" w:rsidP="00FA54CD">
            <w:pPr>
              <w:rPr>
                <w:rFonts w:ascii="Arial Narrow" w:hAnsi="Arial Narrow"/>
                <w:sz w:val="22"/>
                <w:szCs w:val="22"/>
              </w:rPr>
            </w:pPr>
            <w:r w:rsidRPr="006A375C">
              <w:rPr>
                <w:rFonts w:ascii="Arial Narrow" w:hAnsi="Arial Narrow"/>
                <w:sz w:val="22"/>
                <w:szCs w:val="22"/>
              </w:rPr>
              <w:t>16</w:t>
            </w:r>
          </w:p>
        </w:tc>
        <w:tc>
          <w:tcPr>
            <w:tcW w:w="1562" w:type="dxa"/>
            <w:tcBorders>
              <w:right w:val="double" w:sz="4" w:space="0" w:color="auto"/>
            </w:tcBorders>
            <w:vAlign w:val="bottom"/>
          </w:tcPr>
          <w:p w:rsidR="001C5721" w:rsidRPr="006A375C" w:rsidRDefault="001C5721" w:rsidP="00FA54CD">
            <w:pPr>
              <w:rPr>
                <w:rFonts w:ascii="Arial Narrow" w:hAnsi="Arial Narrow"/>
                <w:sz w:val="22"/>
                <w:szCs w:val="22"/>
              </w:rPr>
            </w:pPr>
            <w:r w:rsidRPr="006A375C">
              <w:rPr>
                <w:rFonts w:ascii="Arial Narrow" w:hAnsi="Arial Narrow"/>
                <w:sz w:val="22"/>
                <w:szCs w:val="22"/>
              </w:rPr>
              <w:t>Podgorica</w:t>
            </w:r>
          </w:p>
        </w:tc>
        <w:tc>
          <w:tcPr>
            <w:tcW w:w="1344" w:type="dxa"/>
            <w:shd w:val="clear" w:color="auto" w:fill="auto"/>
          </w:tcPr>
          <w:p w:rsidR="001C5721" w:rsidRPr="006A375C" w:rsidRDefault="001C5721" w:rsidP="00FA54CD">
            <w:pPr>
              <w:jc w:val="right"/>
              <w:rPr>
                <w:rFonts w:ascii="Arial Narrow" w:hAnsi="Arial Narrow"/>
                <w:sz w:val="22"/>
                <w:szCs w:val="22"/>
              </w:rPr>
            </w:pPr>
            <w:r w:rsidRPr="006A375C">
              <w:rPr>
                <w:rFonts w:ascii="Arial Narrow" w:hAnsi="Arial Narrow"/>
                <w:sz w:val="22"/>
                <w:szCs w:val="22"/>
              </w:rPr>
              <w:t>4225</w:t>
            </w:r>
          </w:p>
        </w:tc>
        <w:tc>
          <w:tcPr>
            <w:tcW w:w="772" w:type="dxa"/>
            <w:tcBorders>
              <w:right w:val="double" w:sz="4" w:space="0" w:color="auto"/>
            </w:tcBorders>
            <w:shd w:val="clear" w:color="auto" w:fill="auto"/>
          </w:tcPr>
          <w:p w:rsidR="001C5721" w:rsidRPr="006A375C" w:rsidRDefault="001C5721" w:rsidP="00FA54CD">
            <w:pPr>
              <w:jc w:val="right"/>
              <w:rPr>
                <w:rFonts w:ascii="Arial Narrow" w:hAnsi="Arial Narrow"/>
                <w:sz w:val="22"/>
                <w:szCs w:val="22"/>
              </w:rPr>
            </w:pPr>
            <w:r w:rsidRPr="006A375C">
              <w:rPr>
                <w:rFonts w:ascii="Arial Narrow" w:hAnsi="Arial Narrow"/>
                <w:sz w:val="22"/>
                <w:szCs w:val="22"/>
              </w:rPr>
              <w:t>6909</w:t>
            </w:r>
          </w:p>
        </w:tc>
        <w:tc>
          <w:tcPr>
            <w:tcW w:w="150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3952</w:t>
            </w:r>
          </w:p>
        </w:tc>
        <w:tc>
          <w:tcPr>
            <w:tcW w:w="816"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6399</w:t>
            </w:r>
          </w:p>
        </w:tc>
        <w:tc>
          <w:tcPr>
            <w:tcW w:w="105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-510</w:t>
            </w:r>
          </w:p>
        </w:tc>
        <w:tc>
          <w:tcPr>
            <w:tcW w:w="1215"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92.62</w:t>
            </w:r>
          </w:p>
        </w:tc>
      </w:tr>
      <w:tr w:rsidR="001C5721" w:rsidRPr="006A375C" w:rsidTr="00FA54CD">
        <w:tc>
          <w:tcPr>
            <w:tcW w:w="659" w:type="dxa"/>
          </w:tcPr>
          <w:p w:rsidR="001C5721" w:rsidRPr="006A375C" w:rsidRDefault="001C5721" w:rsidP="00FA54CD">
            <w:pPr>
              <w:rPr>
                <w:rFonts w:ascii="Arial Narrow" w:hAnsi="Arial Narrow"/>
                <w:sz w:val="22"/>
                <w:szCs w:val="22"/>
              </w:rPr>
            </w:pPr>
            <w:r w:rsidRPr="006A375C">
              <w:rPr>
                <w:rFonts w:ascii="Arial Narrow" w:hAnsi="Arial Narrow"/>
                <w:sz w:val="22"/>
                <w:szCs w:val="22"/>
              </w:rPr>
              <w:t>17</w:t>
            </w:r>
          </w:p>
        </w:tc>
        <w:tc>
          <w:tcPr>
            <w:tcW w:w="1562" w:type="dxa"/>
            <w:tcBorders>
              <w:right w:val="double" w:sz="4" w:space="0" w:color="auto"/>
            </w:tcBorders>
            <w:vAlign w:val="bottom"/>
          </w:tcPr>
          <w:p w:rsidR="001C5721" w:rsidRPr="006A375C" w:rsidRDefault="001C5721" w:rsidP="00FA54CD">
            <w:pPr>
              <w:rPr>
                <w:rFonts w:ascii="Arial Narrow" w:hAnsi="Arial Narrow"/>
                <w:sz w:val="22"/>
                <w:szCs w:val="22"/>
              </w:rPr>
            </w:pPr>
            <w:r w:rsidRPr="006A375C">
              <w:rPr>
                <w:rFonts w:ascii="Arial Narrow" w:hAnsi="Arial Narrow"/>
                <w:sz w:val="22"/>
                <w:szCs w:val="22"/>
              </w:rPr>
              <w:t>Rožaje</w:t>
            </w:r>
          </w:p>
        </w:tc>
        <w:tc>
          <w:tcPr>
            <w:tcW w:w="1344" w:type="dxa"/>
            <w:shd w:val="clear" w:color="auto" w:fill="auto"/>
          </w:tcPr>
          <w:p w:rsidR="001C5721" w:rsidRPr="006A375C" w:rsidRDefault="001C5721" w:rsidP="00FA54CD">
            <w:pPr>
              <w:jc w:val="right"/>
              <w:rPr>
                <w:rFonts w:ascii="Arial Narrow" w:hAnsi="Arial Narrow"/>
                <w:sz w:val="22"/>
                <w:szCs w:val="22"/>
              </w:rPr>
            </w:pPr>
            <w:r w:rsidRPr="006A375C">
              <w:rPr>
                <w:rFonts w:ascii="Arial Narrow" w:hAnsi="Arial Narrow"/>
                <w:sz w:val="22"/>
                <w:szCs w:val="22"/>
              </w:rPr>
              <w:t>323</w:t>
            </w:r>
          </w:p>
        </w:tc>
        <w:tc>
          <w:tcPr>
            <w:tcW w:w="772" w:type="dxa"/>
            <w:tcBorders>
              <w:right w:val="double" w:sz="4" w:space="0" w:color="auto"/>
            </w:tcBorders>
            <w:shd w:val="clear" w:color="auto" w:fill="auto"/>
          </w:tcPr>
          <w:p w:rsidR="001C5721" w:rsidRPr="006A375C" w:rsidRDefault="001C5721" w:rsidP="00FA54CD">
            <w:pPr>
              <w:jc w:val="right"/>
              <w:rPr>
                <w:rFonts w:ascii="Arial Narrow" w:hAnsi="Arial Narrow"/>
                <w:sz w:val="22"/>
                <w:szCs w:val="22"/>
              </w:rPr>
            </w:pPr>
            <w:r w:rsidRPr="006A375C">
              <w:rPr>
                <w:rFonts w:ascii="Arial Narrow" w:hAnsi="Arial Narrow"/>
                <w:sz w:val="22"/>
                <w:szCs w:val="22"/>
              </w:rPr>
              <w:t>453</w:t>
            </w:r>
          </w:p>
        </w:tc>
        <w:tc>
          <w:tcPr>
            <w:tcW w:w="150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274</w:t>
            </w:r>
          </w:p>
        </w:tc>
        <w:tc>
          <w:tcPr>
            <w:tcW w:w="816"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397</w:t>
            </w:r>
          </w:p>
        </w:tc>
        <w:tc>
          <w:tcPr>
            <w:tcW w:w="105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-56</w:t>
            </w:r>
          </w:p>
        </w:tc>
        <w:tc>
          <w:tcPr>
            <w:tcW w:w="1215"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87.64</w:t>
            </w:r>
          </w:p>
        </w:tc>
      </w:tr>
      <w:tr w:rsidR="001C5721" w:rsidRPr="006A375C" w:rsidTr="00FA54CD">
        <w:tc>
          <w:tcPr>
            <w:tcW w:w="659" w:type="dxa"/>
          </w:tcPr>
          <w:p w:rsidR="001C5721" w:rsidRPr="006A375C" w:rsidRDefault="001C5721" w:rsidP="00FA54CD">
            <w:pPr>
              <w:rPr>
                <w:rFonts w:ascii="Arial Narrow" w:hAnsi="Arial Narrow"/>
                <w:sz w:val="22"/>
                <w:szCs w:val="22"/>
              </w:rPr>
            </w:pPr>
            <w:r w:rsidRPr="006A375C">
              <w:rPr>
                <w:rFonts w:ascii="Arial Narrow" w:hAnsi="Arial Narrow"/>
                <w:sz w:val="22"/>
                <w:szCs w:val="22"/>
              </w:rPr>
              <w:t>18</w:t>
            </w:r>
          </w:p>
        </w:tc>
        <w:tc>
          <w:tcPr>
            <w:tcW w:w="1562" w:type="dxa"/>
            <w:tcBorders>
              <w:right w:val="double" w:sz="4" w:space="0" w:color="auto"/>
            </w:tcBorders>
            <w:vAlign w:val="bottom"/>
          </w:tcPr>
          <w:p w:rsidR="001C5721" w:rsidRPr="006A375C" w:rsidRDefault="001C5721" w:rsidP="00FA54CD">
            <w:pPr>
              <w:rPr>
                <w:rFonts w:ascii="Arial Narrow" w:hAnsi="Arial Narrow"/>
                <w:sz w:val="22"/>
                <w:szCs w:val="22"/>
              </w:rPr>
            </w:pPr>
            <w:r w:rsidRPr="006A375C">
              <w:rPr>
                <w:rFonts w:ascii="Arial Narrow" w:hAnsi="Arial Narrow"/>
                <w:sz w:val="22"/>
                <w:szCs w:val="22"/>
              </w:rPr>
              <w:t>Šavnik</w:t>
            </w:r>
          </w:p>
        </w:tc>
        <w:tc>
          <w:tcPr>
            <w:tcW w:w="1344" w:type="dxa"/>
            <w:shd w:val="clear" w:color="auto" w:fill="auto"/>
          </w:tcPr>
          <w:p w:rsidR="001C5721" w:rsidRPr="006A375C" w:rsidRDefault="001C5721" w:rsidP="00FA54CD">
            <w:pPr>
              <w:jc w:val="right"/>
              <w:rPr>
                <w:rFonts w:ascii="Arial Narrow" w:hAnsi="Arial Narrow"/>
                <w:sz w:val="22"/>
                <w:szCs w:val="22"/>
              </w:rPr>
            </w:pPr>
            <w:r w:rsidRPr="006A375C">
              <w:rPr>
                <w:rFonts w:ascii="Arial Narrow" w:hAnsi="Arial Narrow"/>
                <w:sz w:val="22"/>
                <w:szCs w:val="22"/>
              </w:rPr>
              <w:t>31</w:t>
            </w:r>
          </w:p>
        </w:tc>
        <w:tc>
          <w:tcPr>
            <w:tcW w:w="772" w:type="dxa"/>
            <w:tcBorders>
              <w:right w:val="double" w:sz="4" w:space="0" w:color="auto"/>
            </w:tcBorders>
            <w:shd w:val="clear" w:color="auto" w:fill="auto"/>
          </w:tcPr>
          <w:p w:rsidR="001C5721" w:rsidRPr="006A375C" w:rsidRDefault="001C5721" w:rsidP="00FA54CD">
            <w:pPr>
              <w:jc w:val="right"/>
              <w:rPr>
                <w:rFonts w:ascii="Arial Narrow" w:hAnsi="Arial Narrow"/>
                <w:sz w:val="22"/>
                <w:szCs w:val="22"/>
              </w:rPr>
            </w:pPr>
            <w:r w:rsidRPr="006A375C">
              <w:rPr>
                <w:rFonts w:ascii="Arial Narrow" w:hAnsi="Arial Narrow"/>
                <w:sz w:val="22"/>
                <w:szCs w:val="22"/>
              </w:rPr>
              <w:t>48</w:t>
            </w:r>
          </w:p>
        </w:tc>
        <w:tc>
          <w:tcPr>
            <w:tcW w:w="150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31</w:t>
            </w:r>
          </w:p>
        </w:tc>
        <w:tc>
          <w:tcPr>
            <w:tcW w:w="816"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39</w:t>
            </w:r>
          </w:p>
        </w:tc>
        <w:tc>
          <w:tcPr>
            <w:tcW w:w="105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-9</w:t>
            </w:r>
          </w:p>
        </w:tc>
        <w:tc>
          <w:tcPr>
            <w:tcW w:w="1215"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81.25</w:t>
            </w:r>
          </w:p>
        </w:tc>
      </w:tr>
      <w:tr w:rsidR="001C5721" w:rsidRPr="006A375C" w:rsidTr="00FA54CD">
        <w:tc>
          <w:tcPr>
            <w:tcW w:w="659" w:type="dxa"/>
          </w:tcPr>
          <w:p w:rsidR="001C5721" w:rsidRPr="006A375C" w:rsidRDefault="001C5721" w:rsidP="00FA54CD">
            <w:pPr>
              <w:rPr>
                <w:rFonts w:ascii="Arial Narrow" w:hAnsi="Arial Narrow"/>
                <w:sz w:val="22"/>
                <w:szCs w:val="22"/>
              </w:rPr>
            </w:pPr>
            <w:r w:rsidRPr="006A375C">
              <w:rPr>
                <w:rFonts w:ascii="Arial Narrow" w:hAnsi="Arial Narrow"/>
                <w:sz w:val="22"/>
                <w:szCs w:val="22"/>
              </w:rPr>
              <w:t>19</w:t>
            </w:r>
          </w:p>
        </w:tc>
        <w:tc>
          <w:tcPr>
            <w:tcW w:w="1562" w:type="dxa"/>
            <w:tcBorders>
              <w:right w:val="double" w:sz="4" w:space="0" w:color="auto"/>
            </w:tcBorders>
            <w:vAlign w:val="bottom"/>
          </w:tcPr>
          <w:p w:rsidR="001C5721" w:rsidRPr="006A375C" w:rsidRDefault="001C5721" w:rsidP="00FA54CD">
            <w:pPr>
              <w:rPr>
                <w:rFonts w:ascii="Arial Narrow" w:hAnsi="Arial Narrow"/>
                <w:sz w:val="22"/>
                <w:szCs w:val="22"/>
              </w:rPr>
            </w:pPr>
            <w:r w:rsidRPr="006A375C">
              <w:rPr>
                <w:rFonts w:ascii="Arial Narrow" w:hAnsi="Arial Narrow"/>
                <w:sz w:val="22"/>
                <w:szCs w:val="22"/>
              </w:rPr>
              <w:t>Tivat</w:t>
            </w:r>
          </w:p>
        </w:tc>
        <w:tc>
          <w:tcPr>
            <w:tcW w:w="1344" w:type="dxa"/>
            <w:shd w:val="clear" w:color="auto" w:fill="auto"/>
          </w:tcPr>
          <w:p w:rsidR="001C5721" w:rsidRPr="006A375C" w:rsidRDefault="001C5721" w:rsidP="00FA54CD">
            <w:pPr>
              <w:jc w:val="right"/>
              <w:rPr>
                <w:rFonts w:ascii="Arial Narrow" w:hAnsi="Arial Narrow"/>
                <w:sz w:val="22"/>
                <w:szCs w:val="22"/>
              </w:rPr>
            </w:pPr>
            <w:r w:rsidRPr="006A375C">
              <w:rPr>
                <w:rFonts w:ascii="Arial Narrow" w:hAnsi="Arial Narrow"/>
                <w:sz w:val="22"/>
                <w:szCs w:val="22"/>
              </w:rPr>
              <w:t>1074</w:t>
            </w:r>
          </w:p>
        </w:tc>
        <w:tc>
          <w:tcPr>
            <w:tcW w:w="772" w:type="dxa"/>
            <w:tcBorders>
              <w:right w:val="double" w:sz="4" w:space="0" w:color="auto"/>
            </w:tcBorders>
            <w:shd w:val="clear" w:color="auto" w:fill="auto"/>
          </w:tcPr>
          <w:p w:rsidR="001C5721" w:rsidRPr="006A375C" w:rsidRDefault="001C5721" w:rsidP="00FA54CD">
            <w:pPr>
              <w:jc w:val="right"/>
              <w:rPr>
                <w:rFonts w:ascii="Arial Narrow" w:hAnsi="Arial Narrow"/>
                <w:sz w:val="22"/>
                <w:szCs w:val="22"/>
              </w:rPr>
            </w:pPr>
            <w:r w:rsidRPr="006A375C">
              <w:rPr>
                <w:rFonts w:ascii="Arial Narrow" w:hAnsi="Arial Narrow"/>
                <w:sz w:val="22"/>
                <w:szCs w:val="22"/>
              </w:rPr>
              <w:t>1846</w:t>
            </w:r>
          </w:p>
        </w:tc>
        <w:tc>
          <w:tcPr>
            <w:tcW w:w="150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993</w:t>
            </w:r>
          </w:p>
        </w:tc>
        <w:tc>
          <w:tcPr>
            <w:tcW w:w="816"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1928</w:t>
            </w:r>
          </w:p>
        </w:tc>
        <w:tc>
          <w:tcPr>
            <w:tcW w:w="105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82</w:t>
            </w:r>
          </w:p>
        </w:tc>
        <w:tc>
          <w:tcPr>
            <w:tcW w:w="1215"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104.44</w:t>
            </w:r>
          </w:p>
        </w:tc>
      </w:tr>
      <w:tr w:rsidR="001C5721" w:rsidRPr="006A375C" w:rsidTr="00FA54CD">
        <w:tc>
          <w:tcPr>
            <w:tcW w:w="659" w:type="dxa"/>
          </w:tcPr>
          <w:p w:rsidR="001C5721" w:rsidRPr="006A375C" w:rsidRDefault="001C5721" w:rsidP="00FA54CD">
            <w:pPr>
              <w:rPr>
                <w:rFonts w:ascii="Arial Narrow" w:hAnsi="Arial Narrow"/>
                <w:sz w:val="22"/>
                <w:szCs w:val="22"/>
              </w:rPr>
            </w:pPr>
            <w:r w:rsidRPr="006A375C">
              <w:rPr>
                <w:rFonts w:ascii="Arial Narrow" w:hAnsi="Arial Narrow"/>
                <w:sz w:val="22"/>
                <w:szCs w:val="22"/>
              </w:rPr>
              <w:t>20</w:t>
            </w:r>
          </w:p>
        </w:tc>
        <w:tc>
          <w:tcPr>
            <w:tcW w:w="1562" w:type="dxa"/>
            <w:tcBorders>
              <w:right w:val="double" w:sz="4" w:space="0" w:color="auto"/>
            </w:tcBorders>
            <w:vAlign w:val="bottom"/>
          </w:tcPr>
          <w:p w:rsidR="001C5721" w:rsidRPr="006A375C" w:rsidRDefault="001C5721" w:rsidP="00FA54CD">
            <w:pPr>
              <w:rPr>
                <w:rFonts w:ascii="Arial Narrow" w:hAnsi="Arial Narrow"/>
                <w:sz w:val="22"/>
                <w:szCs w:val="22"/>
              </w:rPr>
            </w:pPr>
            <w:r w:rsidRPr="006A375C">
              <w:rPr>
                <w:rFonts w:ascii="Arial Narrow" w:hAnsi="Arial Narrow"/>
                <w:sz w:val="22"/>
                <w:szCs w:val="22"/>
              </w:rPr>
              <w:t>Ulcinj</w:t>
            </w:r>
          </w:p>
        </w:tc>
        <w:tc>
          <w:tcPr>
            <w:tcW w:w="1344" w:type="dxa"/>
            <w:shd w:val="clear" w:color="auto" w:fill="auto"/>
          </w:tcPr>
          <w:p w:rsidR="001C5721" w:rsidRPr="006A375C" w:rsidRDefault="001C5721" w:rsidP="00FA54CD">
            <w:pPr>
              <w:jc w:val="right"/>
              <w:rPr>
                <w:rFonts w:ascii="Arial Narrow" w:hAnsi="Arial Narrow"/>
                <w:sz w:val="22"/>
                <w:szCs w:val="22"/>
              </w:rPr>
            </w:pPr>
            <w:r w:rsidRPr="006A375C">
              <w:rPr>
                <w:rFonts w:ascii="Arial Narrow" w:hAnsi="Arial Narrow"/>
                <w:sz w:val="22"/>
                <w:szCs w:val="22"/>
              </w:rPr>
              <w:t>485</w:t>
            </w:r>
          </w:p>
        </w:tc>
        <w:tc>
          <w:tcPr>
            <w:tcW w:w="772" w:type="dxa"/>
            <w:tcBorders>
              <w:right w:val="double" w:sz="4" w:space="0" w:color="auto"/>
            </w:tcBorders>
            <w:shd w:val="clear" w:color="auto" w:fill="auto"/>
          </w:tcPr>
          <w:p w:rsidR="001C5721" w:rsidRPr="006A375C" w:rsidRDefault="001C5721" w:rsidP="00FA54CD">
            <w:pPr>
              <w:jc w:val="right"/>
              <w:rPr>
                <w:rFonts w:ascii="Arial Narrow" w:hAnsi="Arial Narrow"/>
                <w:sz w:val="22"/>
                <w:szCs w:val="22"/>
              </w:rPr>
            </w:pPr>
            <w:r w:rsidRPr="006A375C">
              <w:rPr>
                <w:rFonts w:ascii="Arial Narrow" w:hAnsi="Arial Narrow"/>
                <w:sz w:val="22"/>
                <w:szCs w:val="22"/>
              </w:rPr>
              <w:t>1256</w:t>
            </w:r>
          </w:p>
        </w:tc>
        <w:tc>
          <w:tcPr>
            <w:tcW w:w="150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399</w:t>
            </w:r>
          </w:p>
        </w:tc>
        <w:tc>
          <w:tcPr>
            <w:tcW w:w="816"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966</w:t>
            </w:r>
          </w:p>
        </w:tc>
        <w:tc>
          <w:tcPr>
            <w:tcW w:w="105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-290</w:t>
            </w:r>
          </w:p>
        </w:tc>
        <w:tc>
          <w:tcPr>
            <w:tcW w:w="1215"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76.91</w:t>
            </w:r>
          </w:p>
        </w:tc>
      </w:tr>
      <w:tr w:rsidR="001C5721" w:rsidRPr="006A375C" w:rsidTr="00FA54CD">
        <w:tc>
          <w:tcPr>
            <w:tcW w:w="659" w:type="dxa"/>
          </w:tcPr>
          <w:p w:rsidR="001C5721" w:rsidRPr="006A375C" w:rsidRDefault="001C5721" w:rsidP="00FA54CD">
            <w:pPr>
              <w:rPr>
                <w:rFonts w:ascii="Arial Narrow" w:hAnsi="Arial Narrow"/>
                <w:sz w:val="22"/>
                <w:szCs w:val="22"/>
              </w:rPr>
            </w:pPr>
            <w:r w:rsidRPr="006A375C">
              <w:rPr>
                <w:rFonts w:ascii="Arial Narrow" w:hAnsi="Arial Narrow"/>
                <w:sz w:val="22"/>
                <w:szCs w:val="22"/>
              </w:rPr>
              <w:t>21</w:t>
            </w:r>
          </w:p>
        </w:tc>
        <w:tc>
          <w:tcPr>
            <w:tcW w:w="1562" w:type="dxa"/>
            <w:tcBorders>
              <w:right w:val="double" w:sz="4" w:space="0" w:color="auto"/>
            </w:tcBorders>
            <w:vAlign w:val="bottom"/>
          </w:tcPr>
          <w:p w:rsidR="001C5721" w:rsidRPr="006A375C" w:rsidRDefault="001C5721" w:rsidP="00FA54CD">
            <w:pPr>
              <w:rPr>
                <w:rFonts w:ascii="Arial Narrow" w:hAnsi="Arial Narrow"/>
                <w:sz w:val="22"/>
                <w:szCs w:val="22"/>
              </w:rPr>
            </w:pPr>
            <w:r w:rsidRPr="006A375C">
              <w:rPr>
                <w:rFonts w:ascii="Arial Narrow" w:hAnsi="Arial Narrow"/>
                <w:sz w:val="22"/>
                <w:szCs w:val="22"/>
              </w:rPr>
              <w:t>Žabljak</w:t>
            </w:r>
          </w:p>
        </w:tc>
        <w:tc>
          <w:tcPr>
            <w:tcW w:w="1344" w:type="dxa"/>
            <w:shd w:val="clear" w:color="auto" w:fill="auto"/>
          </w:tcPr>
          <w:p w:rsidR="001C5721" w:rsidRPr="006A375C" w:rsidRDefault="001C5721" w:rsidP="00FA54CD">
            <w:pPr>
              <w:jc w:val="right"/>
              <w:rPr>
                <w:rFonts w:ascii="Arial Narrow" w:hAnsi="Arial Narrow"/>
                <w:sz w:val="22"/>
                <w:szCs w:val="22"/>
              </w:rPr>
            </w:pPr>
            <w:r w:rsidRPr="006A375C">
              <w:rPr>
                <w:rFonts w:ascii="Arial Narrow" w:hAnsi="Arial Narrow"/>
                <w:sz w:val="22"/>
                <w:szCs w:val="22"/>
              </w:rPr>
              <w:t>210</w:t>
            </w:r>
          </w:p>
        </w:tc>
        <w:tc>
          <w:tcPr>
            <w:tcW w:w="772" w:type="dxa"/>
            <w:tcBorders>
              <w:right w:val="double" w:sz="4" w:space="0" w:color="auto"/>
            </w:tcBorders>
            <w:shd w:val="clear" w:color="auto" w:fill="auto"/>
          </w:tcPr>
          <w:p w:rsidR="001C5721" w:rsidRPr="006A375C" w:rsidRDefault="001C5721" w:rsidP="00FA54CD">
            <w:pPr>
              <w:jc w:val="right"/>
              <w:rPr>
                <w:rFonts w:ascii="Arial Narrow" w:hAnsi="Arial Narrow"/>
                <w:sz w:val="22"/>
                <w:szCs w:val="22"/>
              </w:rPr>
            </w:pPr>
            <w:r w:rsidRPr="006A375C">
              <w:rPr>
                <w:rFonts w:ascii="Arial Narrow" w:hAnsi="Arial Narrow"/>
                <w:sz w:val="22"/>
                <w:szCs w:val="22"/>
              </w:rPr>
              <w:t>350</w:t>
            </w:r>
          </w:p>
        </w:tc>
        <w:tc>
          <w:tcPr>
            <w:tcW w:w="1502"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217</w:t>
            </w:r>
          </w:p>
        </w:tc>
        <w:tc>
          <w:tcPr>
            <w:tcW w:w="816"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378</w:t>
            </w:r>
          </w:p>
        </w:tc>
        <w:tc>
          <w:tcPr>
            <w:tcW w:w="105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28</w:t>
            </w:r>
          </w:p>
        </w:tc>
        <w:tc>
          <w:tcPr>
            <w:tcW w:w="1215"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108.00</w:t>
            </w:r>
          </w:p>
        </w:tc>
      </w:tr>
      <w:tr w:rsidR="001C5721" w:rsidRPr="006A375C" w:rsidTr="00FA54CD">
        <w:tc>
          <w:tcPr>
            <w:tcW w:w="659" w:type="dxa"/>
          </w:tcPr>
          <w:p w:rsidR="001C5721" w:rsidRPr="006A375C" w:rsidRDefault="001C5721" w:rsidP="00FA54CD">
            <w:pPr>
              <w:rPr>
                <w:rFonts w:ascii="Arial Narrow" w:hAnsi="Arial Narrow"/>
                <w:sz w:val="22"/>
                <w:szCs w:val="22"/>
              </w:rPr>
            </w:pPr>
            <w:r w:rsidRPr="006A375C">
              <w:rPr>
                <w:rFonts w:ascii="Arial Narrow" w:hAnsi="Arial Narrow"/>
                <w:sz w:val="22"/>
                <w:szCs w:val="22"/>
              </w:rPr>
              <w:t>22</w:t>
            </w:r>
          </w:p>
        </w:tc>
        <w:tc>
          <w:tcPr>
            <w:tcW w:w="1562" w:type="dxa"/>
            <w:tcBorders>
              <w:right w:val="double" w:sz="4" w:space="0" w:color="auto"/>
            </w:tcBorders>
            <w:vAlign w:val="bottom"/>
          </w:tcPr>
          <w:p w:rsidR="001C5721" w:rsidRPr="006A375C" w:rsidRDefault="001C5721" w:rsidP="00FA54CD">
            <w:pPr>
              <w:rPr>
                <w:rFonts w:ascii="Arial Narrow" w:hAnsi="Arial Narrow"/>
                <w:sz w:val="22"/>
                <w:szCs w:val="22"/>
              </w:rPr>
            </w:pPr>
            <w:r w:rsidRPr="006A375C">
              <w:rPr>
                <w:rFonts w:ascii="Arial Narrow" w:hAnsi="Arial Narrow"/>
                <w:sz w:val="22"/>
                <w:szCs w:val="22"/>
              </w:rPr>
              <w:t>Crna Gora</w:t>
            </w:r>
          </w:p>
        </w:tc>
        <w:tc>
          <w:tcPr>
            <w:tcW w:w="1344" w:type="dxa"/>
            <w:shd w:val="clear" w:color="auto" w:fill="auto"/>
          </w:tcPr>
          <w:p w:rsidR="001C5721" w:rsidRPr="006A375C" w:rsidRDefault="001C5721" w:rsidP="00FA54CD">
            <w:pPr>
              <w:jc w:val="right"/>
              <w:rPr>
                <w:rFonts w:ascii="Arial Narrow" w:hAnsi="Arial Narrow"/>
                <w:sz w:val="22"/>
                <w:szCs w:val="22"/>
              </w:rPr>
            </w:pPr>
            <w:r w:rsidRPr="006A375C">
              <w:rPr>
                <w:rFonts w:ascii="Arial Narrow" w:hAnsi="Arial Narrow"/>
                <w:sz w:val="22"/>
                <w:szCs w:val="22"/>
              </w:rPr>
              <w:t>16581</w:t>
            </w:r>
          </w:p>
        </w:tc>
        <w:tc>
          <w:tcPr>
            <w:tcW w:w="772" w:type="dxa"/>
            <w:tcBorders>
              <w:right w:val="double" w:sz="4" w:space="0" w:color="auto"/>
            </w:tcBorders>
            <w:shd w:val="clear" w:color="auto" w:fill="auto"/>
          </w:tcPr>
          <w:p w:rsidR="001C5721" w:rsidRPr="006A375C" w:rsidRDefault="001C5721" w:rsidP="00FA54CD">
            <w:pPr>
              <w:jc w:val="right"/>
              <w:rPr>
                <w:rFonts w:ascii="Arial Narrow" w:hAnsi="Arial Narrow"/>
                <w:sz w:val="22"/>
                <w:szCs w:val="22"/>
              </w:rPr>
            </w:pPr>
            <w:r w:rsidRPr="006A375C">
              <w:rPr>
                <w:rFonts w:ascii="Arial Narrow" w:hAnsi="Arial Narrow"/>
                <w:sz w:val="22"/>
                <w:szCs w:val="22"/>
              </w:rPr>
              <w:t>31315</w:t>
            </w:r>
          </w:p>
        </w:tc>
        <w:tc>
          <w:tcPr>
            <w:tcW w:w="1502" w:type="dxa"/>
            <w:tcBorders>
              <w:top w:val="single" w:sz="4" w:space="0" w:color="auto"/>
              <w:left w:val="double" w:sz="4" w:space="0" w:color="auto"/>
              <w:bottom w:val="double" w:sz="4" w:space="0" w:color="auto"/>
              <w:right w:val="sing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15806</w:t>
            </w:r>
          </w:p>
        </w:tc>
        <w:tc>
          <w:tcPr>
            <w:tcW w:w="816" w:type="dxa"/>
            <w:tcBorders>
              <w:top w:val="single" w:sz="4" w:space="0" w:color="auto"/>
              <w:left w:val="single" w:sz="4" w:space="0" w:color="auto"/>
              <w:bottom w:val="double" w:sz="4" w:space="0" w:color="auto"/>
              <w:right w:val="doub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29366</w:t>
            </w:r>
          </w:p>
        </w:tc>
        <w:tc>
          <w:tcPr>
            <w:tcW w:w="1058" w:type="dxa"/>
            <w:tcBorders>
              <w:top w:val="single" w:sz="4" w:space="0" w:color="auto"/>
              <w:left w:val="double" w:sz="4" w:space="0" w:color="auto"/>
              <w:bottom w:val="double" w:sz="4" w:space="0" w:color="auto"/>
              <w:right w:val="sing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-1949</w:t>
            </w:r>
          </w:p>
        </w:tc>
        <w:tc>
          <w:tcPr>
            <w:tcW w:w="1215" w:type="dxa"/>
            <w:tcBorders>
              <w:top w:val="single" w:sz="4" w:space="0" w:color="auto"/>
              <w:left w:val="single" w:sz="4" w:space="0" w:color="auto"/>
              <w:bottom w:val="double" w:sz="4" w:space="0" w:color="auto"/>
              <w:right w:val="double" w:sz="4" w:space="0" w:color="auto"/>
            </w:tcBorders>
            <w:shd w:val="clear" w:color="auto" w:fill="auto"/>
            <w:vAlign w:val="bottom"/>
          </w:tcPr>
          <w:p w:rsidR="001C5721" w:rsidRPr="006A375C" w:rsidRDefault="001C5721" w:rsidP="00FA54CD">
            <w:pPr>
              <w:jc w:val="right"/>
              <w:rPr>
                <w:rFonts w:ascii="Arial Narrow" w:hAnsi="Arial Narrow"/>
                <w:color w:val="000000"/>
                <w:sz w:val="22"/>
                <w:szCs w:val="22"/>
              </w:rPr>
            </w:pPr>
            <w:r w:rsidRPr="006A375C">
              <w:rPr>
                <w:rFonts w:ascii="Arial Narrow" w:hAnsi="Arial Narrow"/>
                <w:color w:val="000000"/>
                <w:sz w:val="22"/>
                <w:szCs w:val="22"/>
              </w:rPr>
              <w:t>93.78</w:t>
            </w:r>
          </w:p>
        </w:tc>
      </w:tr>
      <w:bookmarkEnd w:id="2"/>
    </w:tbl>
    <w:p w:rsidR="001C5721" w:rsidRDefault="001C5721" w:rsidP="001C5721">
      <w:pPr>
        <w:jc w:val="both"/>
        <w:rPr>
          <w:lang w:val="sl-SI"/>
        </w:rPr>
      </w:pPr>
    </w:p>
    <w:p w:rsidR="001C5721" w:rsidRDefault="001C5721" w:rsidP="001C5721">
      <w:pPr>
        <w:jc w:val="both"/>
        <w:rPr>
          <w:lang w:val="sl-SI"/>
        </w:rPr>
      </w:pPr>
    </w:p>
    <w:p w:rsidR="001C5721" w:rsidRDefault="001C5721" w:rsidP="001C5721">
      <w:pPr>
        <w:jc w:val="both"/>
        <w:rPr>
          <w:lang w:val="sl-SI"/>
        </w:rPr>
      </w:pPr>
    </w:p>
    <w:p w:rsidR="001C5721" w:rsidRDefault="001C5721" w:rsidP="001C5721">
      <w:pPr>
        <w:jc w:val="both"/>
        <w:rPr>
          <w:lang w:val="sl-SI"/>
        </w:rPr>
      </w:pPr>
    </w:p>
    <w:p w:rsidR="001C5721" w:rsidRDefault="001C5721" w:rsidP="001C5721">
      <w:pPr>
        <w:jc w:val="both"/>
        <w:rPr>
          <w:lang w:val="sl-SI"/>
        </w:rPr>
      </w:pPr>
    </w:p>
    <w:p w:rsidR="001C5721" w:rsidRDefault="001C5721" w:rsidP="001C5721">
      <w:pPr>
        <w:jc w:val="both"/>
        <w:rPr>
          <w:lang w:val="sl-SI"/>
        </w:rPr>
      </w:pPr>
    </w:p>
    <w:p w:rsidR="001C5721" w:rsidRDefault="001C5721" w:rsidP="001C5721">
      <w:pPr>
        <w:jc w:val="both"/>
        <w:rPr>
          <w:lang w:val="sl-SI"/>
        </w:rPr>
      </w:pPr>
    </w:p>
    <w:p w:rsidR="001C5721" w:rsidRDefault="001C5721" w:rsidP="001C5721">
      <w:pPr>
        <w:jc w:val="both"/>
        <w:rPr>
          <w:lang w:val="sl-SI"/>
        </w:rPr>
      </w:pPr>
    </w:p>
    <w:p w:rsidR="001C5721" w:rsidRDefault="001C5721" w:rsidP="001C5721">
      <w:pPr>
        <w:jc w:val="both"/>
        <w:rPr>
          <w:lang w:val="sl-SI"/>
        </w:rPr>
      </w:pPr>
    </w:p>
    <w:p w:rsidR="001C5721" w:rsidRDefault="001C5721" w:rsidP="001C5721">
      <w:pPr>
        <w:jc w:val="both"/>
        <w:rPr>
          <w:lang w:val="sl-SI"/>
        </w:rPr>
      </w:pPr>
    </w:p>
    <w:p w:rsidR="001C5721" w:rsidRDefault="001C5721" w:rsidP="001C5721">
      <w:pPr>
        <w:jc w:val="both"/>
        <w:rPr>
          <w:lang w:val="sl-SI"/>
        </w:rPr>
      </w:pPr>
    </w:p>
    <w:p w:rsidR="001C5721" w:rsidRDefault="001C5721" w:rsidP="001C5721">
      <w:pPr>
        <w:jc w:val="both"/>
        <w:rPr>
          <w:lang w:val="sl-SI"/>
        </w:rPr>
      </w:pPr>
    </w:p>
    <w:p w:rsidR="001C5721" w:rsidRDefault="001C5721" w:rsidP="001C5721">
      <w:pPr>
        <w:jc w:val="both"/>
        <w:rPr>
          <w:lang w:val="sl-SI"/>
        </w:rPr>
      </w:pPr>
    </w:p>
    <w:p w:rsidR="00F23956" w:rsidRDefault="00F23956" w:rsidP="001C5721">
      <w:pPr>
        <w:jc w:val="both"/>
        <w:rPr>
          <w:lang w:val="sl-SI"/>
        </w:rPr>
      </w:pPr>
    </w:p>
    <w:p w:rsidR="001C5721" w:rsidRDefault="001C5721" w:rsidP="001C5721">
      <w:pPr>
        <w:jc w:val="both"/>
        <w:rPr>
          <w:lang w:val="sl-SI"/>
        </w:rPr>
      </w:pPr>
    </w:p>
    <w:p w:rsidR="001C5721" w:rsidRDefault="001C5721" w:rsidP="001C5721">
      <w:pPr>
        <w:jc w:val="both"/>
        <w:rPr>
          <w:lang w:val="sl-SI"/>
        </w:rPr>
      </w:pPr>
    </w:p>
    <w:p w:rsidR="001C5721" w:rsidRDefault="001C5721" w:rsidP="001C5721">
      <w:pPr>
        <w:jc w:val="both"/>
        <w:rPr>
          <w:lang w:val="sl-SI"/>
        </w:rPr>
      </w:pPr>
    </w:p>
    <w:p w:rsidR="001C5721" w:rsidRDefault="001C5721" w:rsidP="001C5721">
      <w:pPr>
        <w:jc w:val="both"/>
        <w:rPr>
          <w:lang w:val="sl-SI"/>
        </w:rPr>
      </w:pPr>
    </w:p>
    <w:p w:rsidR="001C5721" w:rsidRPr="00E449F5" w:rsidRDefault="001C5721" w:rsidP="001C5721">
      <w:pPr>
        <w:jc w:val="center"/>
        <w:rPr>
          <w:rFonts w:ascii="Arial" w:hAnsi="Arial" w:cs="Arial"/>
          <w:b/>
          <w:i/>
          <w:color w:val="FF0000"/>
          <w:sz w:val="20"/>
          <w:szCs w:val="20"/>
          <w:lang w:val="sl-SI"/>
        </w:rPr>
      </w:pPr>
      <w:r w:rsidRPr="00E449F5">
        <w:rPr>
          <w:rFonts w:ascii="Arial" w:hAnsi="Arial" w:cs="Arial"/>
          <w:b/>
          <w:i/>
          <w:sz w:val="20"/>
          <w:szCs w:val="20"/>
          <w:lang w:val="sl-SI"/>
        </w:rPr>
        <w:t>Oglašena slobodna radna mjesta</w:t>
      </w:r>
    </w:p>
    <w:p w:rsidR="001C5721" w:rsidRPr="00E449F5" w:rsidRDefault="001C5721" w:rsidP="001C5721">
      <w:pPr>
        <w:jc w:val="center"/>
        <w:rPr>
          <w:rFonts w:ascii="Arial" w:hAnsi="Arial" w:cs="Arial"/>
          <w:sz w:val="20"/>
          <w:szCs w:val="20"/>
          <w:lang w:val="sl-SI"/>
        </w:rPr>
      </w:pPr>
      <w:r w:rsidRPr="00E449F5">
        <w:rPr>
          <w:rFonts w:ascii="Arial" w:hAnsi="Arial" w:cs="Arial"/>
          <w:sz w:val="20"/>
          <w:szCs w:val="20"/>
          <w:lang w:val="sl-SI"/>
        </w:rPr>
        <w:t>- po opštinama i stepenima obrazovanja -</w:t>
      </w:r>
    </w:p>
    <w:p w:rsidR="001C5721" w:rsidRPr="00E449F5" w:rsidRDefault="001C5721" w:rsidP="001C5721">
      <w:pPr>
        <w:pStyle w:val="BodyText3"/>
        <w:ind w:left="5760" w:firstLine="720"/>
        <w:jc w:val="center"/>
        <w:rPr>
          <w:rFonts w:ascii="Arial" w:hAnsi="Arial" w:cs="Arial"/>
          <w:i/>
          <w:sz w:val="20"/>
          <w:szCs w:val="20"/>
          <w:u w:val="single"/>
        </w:rPr>
      </w:pPr>
      <w:r w:rsidRPr="00E449F5">
        <w:rPr>
          <w:rFonts w:ascii="Arial" w:hAnsi="Arial" w:cs="Arial"/>
          <w:i/>
          <w:sz w:val="20"/>
          <w:szCs w:val="20"/>
          <w:u w:val="single"/>
        </w:rPr>
        <w:t>(Tab. 34.)</w:t>
      </w:r>
    </w:p>
    <w:tbl>
      <w:tblPr>
        <w:tblW w:w="905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649"/>
        <w:gridCol w:w="939"/>
        <w:gridCol w:w="774"/>
        <w:gridCol w:w="774"/>
        <w:gridCol w:w="663"/>
        <w:gridCol w:w="663"/>
        <w:gridCol w:w="618"/>
        <w:gridCol w:w="551"/>
        <w:gridCol w:w="551"/>
        <w:gridCol w:w="663"/>
        <w:gridCol w:w="663"/>
        <w:gridCol w:w="551"/>
      </w:tblGrid>
      <w:tr w:rsidR="001C5721" w:rsidRPr="00322519" w:rsidTr="00FA54CD">
        <w:trPr>
          <w:trHeight w:val="583"/>
          <w:jc w:val="center"/>
        </w:trPr>
        <w:tc>
          <w:tcPr>
            <w:tcW w:w="1649" w:type="dxa"/>
            <w:shd w:val="clear" w:color="auto" w:fill="auto"/>
            <w:noWrap/>
            <w:vAlign w:val="bottom"/>
          </w:tcPr>
          <w:p w:rsidR="001C5721" w:rsidRPr="00322519" w:rsidRDefault="001C5721" w:rsidP="00FA54CD">
            <w:pPr>
              <w:jc w:val="center"/>
              <w:rPr>
                <w:rFonts w:ascii="Arial Narrow" w:hAnsi="Arial Narrow" w:cs="Arial"/>
                <w:bCs/>
                <w:sz w:val="22"/>
                <w:szCs w:val="22"/>
                <w:lang w:val="it-IT"/>
              </w:rPr>
            </w:pPr>
            <w:r w:rsidRPr="00322519">
              <w:rPr>
                <w:rFonts w:ascii="Arial Narrow" w:hAnsi="Arial Narrow" w:cs="Arial"/>
                <w:bCs/>
                <w:sz w:val="22"/>
                <w:szCs w:val="22"/>
                <w:lang w:val="it-IT"/>
              </w:rPr>
              <w:t>_Opština</w:t>
            </w:r>
          </w:p>
        </w:tc>
        <w:tc>
          <w:tcPr>
            <w:tcW w:w="939" w:type="dxa"/>
            <w:shd w:val="clear" w:color="auto" w:fill="auto"/>
            <w:noWrap/>
            <w:vAlign w:val="bottom"/>
          </w:tcPr>
          <w:p w:rsidR="001C5721" w:rsidRPr="00322519" w:rsidRDefault="001C5721" w:rsidP="00FA54CD">
            <w:pPr>
              <w:jc w:val="center"/>
              <w:rPr>
                <w:rFonts w:ascii="Arial Narrow" w:hAnsi="Arial Narrow" w:cs="Arial"/>
                <w:bCs/>
                <w:sz w:val="22"/>
                <w:szCs w:val="22"/>
                <w:lang w:val="it-IT"/>
              </w:rPr>
            </w:pPr>
            <w:r w:rsidRPr="00322519">
              <w:rPr>
                <w:rFonts w:ascii="Arial Narrow" w:hAnsi="Arial Narrow" w:cs="Arial"/>
                <w:bCs/>
                <w:sz w:val="22"/>
                <w:szCs w:val="22"/>
                <w:lang w:val="it-IT"/>
              </w:rPr>
              <w:t>Ukupno</w:t>
            </w:r>
          </w:p>
        </w:tc>
        <w:tc>
          <w:tcPr>
            <w:tcW w:w="774" w:type="dxa"/>
            <w:shd w:val="clear" w:color="auto" w:fill="auto"/>
            <w:noWrap/>
            <w:vAlign w:val="bottom"/>
          </w:tcPr>
          <w:p w:rsidR="001C5721" w:rsidRPr="00322519" w:rsidRDefault="001C5721" w:rsidP="00FA54CD">
            <w:pPr>
              <w:jc w:val="center"/>
              <w:rPr>
                <w:rFonts w:ascii="Arial Narrow" w:hAnsi="Arial Narrow" w:cs="Arial"/>
                <w:bCs/>
                <w:sz w:val="22"/>
                <w:szCs w:val="22"/>
                <w:lang w:val="it-IT"/>
              </w:rPr>
            </w:pPr>
            <w:r w:rsidRPr="00322519">
              <w:rPr>
                <w:rFonts w:ascii="Arial Narrow" w:hAnsi="Arial Narrow" w:cs="Arial"/>
                <w:bCs/>
                <w:sz w:val="22"/>
                <w:szCs w:val="22"/>
                <w:lang w:val="it-IT"/>
              </w:rPr>
              <w:t>I</w:t>
            </w:r>
          </w:p>
        </w:tc>
        <w:tc>
          <w:tcPr>
            <w:tcW w:w="774" w:type="dxa"/>
            <w:shd w:val="clear" w:color="auto" w:fill="auto"/>
            <w:noWrap/>
            <w:vAlign w:val="bottom"/>
          </w:tcPr>
          <w:p w:rsidR="001C5721" w:rsidRPr="00322519" w:rsidRDefault="001C5721" w:rsidP="00FA54CD">
            <w:pPr>
              <w:jc w:val="center"/>
              <w:rPr>
                <w:rFonts w:ascii="Arial Narrow" w:hAnsi="Arial Narrow" w:cs="Arial"/>
                <w:bCs/>
                <w:sz w:val="22"/>
                <w:szCs w:val="22"/>
                <w:lang w:val="it-IT"/>
              </w:rPr>
            </w:pPr>
            <w:r w:rsidRPr="00322519">
              <w:rPr>
                <w:rFonts w:ascii="Arial Narrow" w:hAnsi="Arial Narrow" w:cs="Arial"/>
                <w:bCs/>
                <w:sz w:val="22"/>
                <w:szCs w:val="22"/>
                <w:lang w:val="it-IT"/>
              </w:rPr>
              <w:t>II</w:t>
            </w:r>
          </w:p>
        </w:tc>
        <w:tc>
          <w:tcPr>
            <w:tcW w:w="663" w:type="dxa"/>
            <w:shd w:val="clear" w:color="auto" w:fill="auto"/>
            <w:noWrap/>
            <w:vAlign w:val="bottom"/>
          </w:tcPr>
          <w:p w:rsidR="001C5721" w:rsidRPr="00322519" w:rsidRDefault="001C5721" w:rsidP="00FA54CD">
            <w:pPr>
              <w:jc w:val="center"/>
              <w:rPr>
                <w:rFonts w:ascii="Arial Narrow" w:hAnsi="Arial Narrow" w:cs="Arial"/>
                <w:bCs/>
                <w:sz w:val="22"/>
                <w:szCs w:val="22"/>
                <w:lang w:val="it-IT"/>
              </w:rPr>
            </w:pPr>
            <w:r w:rsidRPr="00322519">
              <w:rPr>
                <w:rFonts w:ascii="Arial Narrow" w:hAnsi="Arial Narrow" w:cs="Arial"/>
                <w:bCs/>
                <w:sz w:val="22"/>
                <w:szCs w:val="22"/>
                <w:lang w:val="it-IT"/>
              </w:rPr>
              <w:t>III</w:t>
            </w:r>
          </w:p>
        </w:tc>
        <w:tc>
          <w:tcPr>
            <w:tcW w:w="663" w:type="dxa"/>
            <w:shd w:val="clear" w:color="auto" w:fill="auto"/>
            <w:noWrap/>
            <w:vAlign w:val="bottom"/>
          </w:tcPr>
          <w:p w:rsidR="001C5721" w:rsidRPr="00322519" w:rsidRDefault="001C5721" w:rsidP="00FA54CD">
            <w:pPr>
              <w:jc w:val="center"/>
              <w:rPr>
                <w:rFonts w:ascii="Arial Narrow" w:hAnsi="Arial Narrow" w:cs="Arial"/>
                <w:bCs/>
                <w:sz w:val="22"/>
                <w:szCs w:val="22"/>
                <w:lang w:val="it-IT"/>
              </w:rPr>
            </w:pPr>
            <w:r w:rsidRPr="00322519">
              <w:rPr>
                <w:rFonts w:ascii="Arial Narrow" w:hAnsi="Arial Narrow" w:cs="Arial"/>
                <w:bCs/>
                <w:sz w:val="22"/>
                <w:szCs w:val="22"/>
                <w:lang w:val="it-IT"/>
              </w:rPr>
              <w:t>IV</w:t>
            </w:r>
          </w:p>
        </w:tc>
        <w:tc>
          <w:tcPr>
            <w:tcW w:w="618" w:type="dxa"/>
            <w:shd w:val="clear" w:color="auto" w:fill="auto"/>
            <w:noWrap/>
            <w:vAlign w:val="bottom"/>
          </w:tcPr>
          <w:p w:rsidR="001C5721" w:rsidRPr="00322519" w:rsidRDefault="001C5721" w:rsidP="00FA54CD">
            <w:pPr>
              <w:jc w:val="center"/>
              <w:rPr>
                <w:rFonts w:ascii="Arial Narrow" w:hAnsi="Arial Narrow" w:cs="Arial"/>
                <w:bCs/>
                <w:sz w:val="22"/>
                <w:szCs w:val="22"/>
                <w:lang w:val="it-IT"/>
              </w:rPr>
            </w:pPr>
            <w:r w:rsidRPr="00322519">
              <w:rPr>
                <w:rFonts w:ascii="Arial Narrow" w:hAnsi="Arial Narrow" w:cs="Arial"/>
                <w:bCs/>
                <w:sz w:val="22"/>
                <w:szCs w:val="22"/>
                <w:lang w:val="it-IT"/>
              </w:rPr>
              <w:t>V</w:t>
            </w:r>
          </w:p>
        </w:tc>
        <w:tc>
          <w:tcPr>
            <w:tcW w:w="551" w:type="dxa"/>
            <w:shd w:val="clear" w:color="auto" w:fill="auto"/>
            <w:noWrap/>
            <w:vAlign w:val="bottom"/>
          </w:tcPr>
          <w:p w:rsidR="001C5721" w:rsidRPr="00322519" w:rsidRDefault="001C5721" w:rsidP="00FA54CD">
            <w:pPr>
              <w:jc w:val="center"/>
              <w:rPr>
                <w:rFonts w:ascii="Arial Narrow" w:hAnsi="Arial Narrow" w:cs="Arial"/>
                <w:bCs/>
                <w:sz w:val="22"/>
                <w:szCs w:val="22"/>
                <w:lang w:val="it-IT"/>
              </w:rPr>
            </w:pPr>
            <w:r w:rsidRPr="00322519">
              <w:rPr>
                <w:rFonts w:ascii="Arial Narrow" w:hAnsi="Arial Narrow" w:cs="Arial"/>
                <w:bCs/>
                <w:sz w:val="22"/>
                <w:szCs w:val="22"/>
                <w:lang w:val="it-IT"/>
              </w:rPr>
              <w:t>VI1</w:t>
            </w:r>
          </w:p>
        </w:tc>
        <w:tc>
          <w:tcPr>
            <w:tcW w:w="551" w:type="dxa"/>
            <w:shd w:val="clear" w:color="auto" w:fill="auto"/>
            <w:noWrap/>
            <w:vAlign w:val="bottom"/>
          </w:tcPr>
          <w:p w:rsidR="001C5721" w:rsidRPr="00322519" w:rsidRDefault="001C5721" w:rsidP="00FA54CD">
            <w:pPr>
              <w:jc w:val="center"/>
              <w:rPr>
                <w:rFonts w:ascii="Arial Narrow" w:hAnsi="Arial Narrow" w:cs="Arial"/>
                <w:bCs/>
                <w:sz w:val="22"/>
                <w:szCs w:val="22"/>
                <w:lang w:val="it-IT"/>
              </w:rPr>
            </w:pPr>
            <w:r w:rsidRPr="00322519">
              <w:rPr>
                <w:rFonts w:ascii="Arial Narrow" w:hAnsi="Arial Narrow" w:cs="Arial"/>
                <w:bCs/>
                <w:sz w:val="22"/>
                <w:szCs w:val="22"/>
                <w:lang w:val="it-IT"/>
              </w:rPr>
              <w:t>VI2</w:t>
            </w:r>
          </w:p>
        </w:tc>
        <w:tc>
          <w:tcPr>
            <w:tcW w:w="663" w:type="dxa"/>
            <w:shd w:val="clear" w:color="auto" w:fill="auto"/>
            <w:noWrap/>
            <w:vAlign w:val="bottom"/>
          </w:tcPr>
          <w:p w:rsidR="001C5721" w:rsidRPr="00322519" w:rsidRDefault="001C5721" w:rsidP="00FA54CD">
            <w:pPr>
              <w:jc w:val="center"/>
              <w:rPr>
                <w:rFonts w:ascii="Arial Narrow" w:hAnsi="Arial Narrow" w:cs="Arial"/>
                <w:bCs/>
                <w:sz w:val="22"/>
                <w:szCs w:val="22"/>
                <w:lang w:val="it-IT"/>
              </w:rPr>
            </w:pPr>
            <w:r w:rsidRPr="00322519">
              <w:rPr>
                <w:rFonts w:ascii="Arial Narrow" w:hAnsi="Arial Narrow" w:cs="Arial"/>
                <w:bCs/>
                <w:sz w:val="22"/>
                <w:szCs w:val="22"/>
                <w:lang w:val="it-IT"/>
              </w:rPr>
              <w:t>VII1</w:t>
            </w:r>
          </w:p>
        </w:tc>
        <w:tc>
          <w:tcPr>
            <w:tcW w:w="663" w:type="dxa"/>
            <w:shd w:val="clear" w:color="auto" w:fill="auto"/>
            <w:noWrap/>
            <w:vAlign w:val="bottom"/>
          </w:tcPr>
          <w:p w:rsidR="001C5721" w:rsidRPr="00322519" w:rsidRDefault="001C5721" w:rsidP="00FA54CD">
            <w:pPr>
              <w:jc w:val="center"/>
              <w:rPr>
                <w:rFonts w:ascii="Arial Narrow" w:hAnsi="Arial Narrow" w:cs="Arial"/>
                <w:bCs/>
                <w:sz w:val="22"/>
                <w:szCs w:val="22"/>
                <w:lang w:val="it-IT"/>
              </w:rPr>
            </w:pPr>
            <w:r w:rsidRPr="00322519">
              <w:rPr>
                <w:rFonts w:ascii="Arial Narrow" w:hAnsi="Arial Narrow" w:cs="Arial"/>
                <w:bCs/>
                <w:sz w:val="22"/>
                <w:szCs w:val="22"/>
                <w:lang w:val="it-IT"/>
              </w:rPr>
              <w:t>VII2</w:t>
            </w:r>
          </w:p>
        </w:tc>
        <w:tc>
          <w:tcPr>
            <w:tcW w:w="551" w:type="dxa"/>
            <w:shd w:val="clear" w:color="auto" w:fill="auto"/>
            <w:noWrap/>
            <w:vAlign w:val="bottom"/>
          </w:tcPr>
          <w:p w:rsidR="001C5721" w:rsidRPr="00322519" w:rsidRDefault="001C5721" w:rsidP="00FA54CD">
            <w:pPr>
              <w:jc w:val="center"/>
              <w:rPr>
                <w:rFonts w:ascii="Arial Narrow" w:hAnsi="Arial Narrow" w:cs="Arial"/>
                <w:bCs/>
                <w:sz w:val="22"/>
                <w:szCs w:val="22"/>
                <w:lang w:val="it-IT"/>
              </w:rPr>
            </w:pPr>
            <w:r w:rsidRPr="00322519">
              <w:rPr>
                <w:rFonts w:ascii="Arial Narrow" w:hAnsi="Arial Narrow" w:cs="Arial"/>
                <w:bCs/>
                <w:sz w:val="22"/>
                <w:szCs w:val="22"/>
                <w:lang w:val="it-IT"/>
              </w:rPr>
              <w:t>VIII</w:t>
            </w:r>
          </w:p>
        </w:tc>
      </w:tr>
      <w:tr w:rsidR="001C5721" w:rsidRPr="00322519" w:rsidTr="00FA54CD">
        <w:trPr>
          <w:trHeight w:val="255"/>
          <w:jc w:val="center"/>
        </w:trPr>
        <w:tc>
          <w:tcPr>
            <w:tcW w:w="1649" w:type="dxa"/>
            <w:noWrap/>
            <w:vAlign w:val="bottom"/>
          </w:tcPr>
          <w:p w:rsidR="001C5721" w:rsidRPr="00322519" w:rsidRDefault="001C5721" w:rsidP="00FA54CD">
            <w:pPr>
              <w:rPr>
                <w:rFonts w:ascii="Arial Narrow" w:hAnsi="Arial Narrow"/>
                <w:sz w:val="22"/>
                <w:szCs w:val="22"/>
              </w:rPr>
            </w:pPr>
            <w:r w:rsidRPr="00322519">
              <w:rPr>
                <w:rFonts w:ascii="Arial Narrow" w:hAnsi="Arial Narrow"/>
                <w:sz w:val="22"/>
                <w:szCs w:val="22"/>
              </w:rPr>
              <w:t>Andrijevica</w:t>
            </w:r>
          </w:p>
        </w:tc>
        <w:tc>
          <w:tcPr>
            <w:tcW w:w="939"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96</w:t>
            </w:r>
          </w:p>
        </w:tc>
        <w:tc>
          <w:tcPr>
            <w:tcW w:w="774"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34</w:t>
            </w:r>
          </w:p>
        </w:tc>
        <w:tc>
          <w:tcPr>
            <w:tcW w:w="774"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4</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4</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5</w:t>
            </w:r>
          </w:p>
        </w:tc>
        <w:tc>
          <w:tcPr>
            <w:tcW w:w="618"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3</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45</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r>
      <w:tr w:rsidR="001C5721" w:rsidRPr="00322519" w:rsidTr="00FA54CD">
        <w:trPr>
          <w:trHeight w:val="255"/>
          <w:jc w:val="center"/>
        </w:trPr>
        <w:tc>
          <w:tcPr>
            <w:tcW w:w="1649" w:type="dxa"/>
            <w:noWrap/>
            <w:vAlign w:val="bottom"/>
          </w:tcPr>
          <w:p w:rsidR="001C5721" w:rsidRPr="00322519" w:rsidRDefault="001C5721" w:rsidP="00FA54CD">
            <w:pPr>
              <w:rPr>
                <w:rFonts w:ascii="Arial Narrow" w:hAnsi="Arial Narrow"/>
                <w:sz w:val="22"/>
                <w:szCs w:val="22"/>
              </w:rPr>
            </w:pPr>
            <w:r w:rsidRPr="00322519">
              <w:rPr>
                <w:rFonts w:ascii="Arial Narrow" w:hAnsi="Arial Narrow"/>
                <w:sz w:val="22"/>
                <w:szCs w:val="22"/>
              </w:rPr>
              <w:t>Bar</w:t>
            </w:r>
          </w:p>
        </w:tc>
        <w:tc>
          <w:tcPr>
            <w:tcW w:w="939"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2059</w:t>
            </w:r>
          </w:p>
        </w:tc>
        <w:tc>
          <w:tcPr>
            <w:tcW w:w="774"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408</w:t>
            </w:r>
          </w:p>
        </w:tc>
        <w:tc>
          <w:tcPr>
            <w:tcW w:w="774"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199</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567</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554</w:t>
            </w:r>
          </w:p>
        </w:tc>
        <w:tc>
          <w:tcPr>
            <w:tcW w:w="618"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7</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87</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234</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3</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r>
      <w:tr w:rsidR="001C5721" w:rsidRPr="00322519" w:rsidTr="00FA54CD">
        <w:trPr>
          <w:trHeight w:val="255"/>
          <w:jc w:val="center"/>
        </w:trPr>
        <w:tc>
          <w:tcPr>
            <w:tcW w:w="1649" w:type="dxa"/>
            <w:noWrap/>
            <w:vAlign w:val="bottom"/>
          </w:tcPr>
          <w:p w:rsidR="001C5721" w:rsidRPr="00322519" w:rsidRDefault="001C5721" w:rsidP="00FA54CD">
            <w:pPr>
              <w:rPr>
                <w:rFonts w:ascii="Arial Narrow" w:hAnsi="Arial Narrow"/>
                <w:sz w:val="22"/>
                <w:szCs w:val="22"/>
              </w:rPr>
            </w:pPr>
            <w:r w:rsidRPr="00322519">
              <w:rPr>
                <w:rFonts w:ascii="Arial Narrow" w:hAnsi="Arial Narrow"/>
                <w:sz w:val="22"/>
                <w:szCs w:val="22"/>
              </w:rPr>
              <w:t>Berane</w:t>
            </w:r>
          </w:p>
        </w:tc>
        <w:tc>
          <w:tcPr>
            <w:tcW w:w="939"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554</w:t>
            </w:r>
          </w:p>
        </w:tc>
        <w:tc>
          <w:tcPr>
            <w:tcW w:w="774"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111</w:t>
            </w:r>
          </w:p>
        </w:tc>
        <w:tc>
          <w:tcPr>
            <w:tcW w:w="774"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89</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122</w:t>
            </w:r>
          </w:p>
        </w:tc>
        <w:tc>
          <w:tcPr>
            <w:tcW w:w="618"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11</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219</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r>
      <w:tr w:rsidR="001C5721" w:rsidRPr="00322519" w:rsidTr="00FA54CD">
        <w:trPr>
          <w:trHeight w:val="255"/>
          <w:jc w:val="center"/>
        </w:trPr>
        <w:tc>
          <w:tcPr>
            <w:tcW w:w="1649" w:type="dxa"/>
            <w:noWrap/>
            <w:vAlign w:val="bottom"/>
          </w:tcPr>
          <w:p w:rsidR="001C5721" w:rsidRPr="00322519" w:rsidRDefault="001C5721" w:rsidP="00FA54CD">
            <w:pPr>
              <w:rPr>
                <w:rFonts w:ascii="Arial Narrow" w:hAnsi="Arial Narrow"/>
                <w:sz w:val="22"/>
                <w:szCs w:val="22"/>
              </w:rPr>
            </w:pPr>
            <w:r w:rsidRPr="00322519">
              <w:rPr>
                <w:rFonts w:ascii="Arial Narrow" w:hAnsi="Arial Narrow"/>
                <w:sz w:val="22"/>
                <w:szCs w:val="22"/>
              </w:rPr>
              <w:t>Bijelo Polje</w:t>
            </w:r>
          </w:p>
        </w:tc>
        <w:tc>
          <w:tcPr>
            <w:tcW w:w="939"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826</w:t>
            </w:r>
          </w:p>
        </w:tc>
        <w:tc>
          <w:tcPr>
            <w:tcW w:w="774"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183</w:t>
            </w:r>
          </w:p>
        </w:tc>
        <w:tc>
          <w:tcPr>
            <w:tcW w:w="774"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9</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198</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141</w:t>
            </w:r>
          </w:p>
        </w:tc>
        <w:tc>
          <w:tcPr>
            <w:tcW w:w="618"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9</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41</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243</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2</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r>
      <w:tr w:rsidR="001C5721" w:rsidRPr="00322519" w:rsidTr="00FA54CD">
        <w:trPr>
          <w:trHeight w:val="255"/>
          <w:jc w:val="center"/>
        </w:trPr>
        <w:tc>
          <w:tcPr>
            <w:tcW w:w="1649" w:type="dxa"/>
            <w:noWrap/>
            <w:vAlign w:val="bottom"/>
          </w:tcPr>
          <w:p w:rsidR="001C5721" w:rsidRPr="00322519" w:rsidRDefault="001C5721" w:rsidP="00FA54CD">
            <w:pPr>
              <w:rPr>
                <w:rFonts w:ascii="Arial Narrow" w:hAnsi="Arial Narrow"/>
                <w:sz w:val="22"/>
                <w:szCs w:val="22"/>
              </w:rPr>
            </w:pPr>
            <w:r w:rsidRPr="00322519">
              <w:rPr>
                <w:rFonts w:ascii="Arial Narrow" w:hAnsi="Arial Narrow"/>
                <w:sz w:val="22"/>
                <w:szCs w:val="22"/>
              </w:rPr>
              <w:t>Budva</w:t>
            </w:r>
          </w:p>
        </w:tc>
        <w:tc>
          <w:tcPr>
            <w:tcW w:w="939"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5234</w:t>
            </w:r>
          </w:p>
        </w:tc>
        <w:tc>
          <w:tcPr>
            <w:tcW w:w="774"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2527</w:t>
            </w:r>
          </w:p>
        </w:tc>
        <w:tc>
          <w:tcPr>
            <w:tcW w:w="774"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557</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799</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859</w:t>
            </w:r>
          </w:p>
        </w:tc>
        <w:tc>
          <w:tcPr>
            <w:tcW w:w="618"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65</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75</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342</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5</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5</w:t>
            </w:r>
          </w:p>
        </w:tc>
      </w:tr>
      <w:tr w:rsidR="001C5721" w:rsidRPr="00322519" w:rsidTr="00FA54CD">
        <w:trPr>
          <w:trHeight w:val="255"/>
          <w:jc w:val="center"/>
        </w:trPr>
        <w:tc>
          <w:tcPr>
            <w:tcW w:w="1649" w:type="dxa"/>
            <w:noWrap/>
            <w:vAlign w:val="bottom"/>
          </w:tcPr>
          <w:p w:rsidR="001C5721" w:rsidRPr="00322519" w:rsidRDefault="001C5721" w:rsidP="00FA54CD">
            <w:pPr>
              <w:rPr>
                <w:rFonts w:ascii="Arial Narrow" w:hAnsi="Arial Narrow"/>
                <w:sz w:val="22"/>
                <w:szCs w:val="22"/>
              </w:rPr>
            </w:pPr>
            <w:r w:rsidRPr="00322519">
              <w:rPr>
                <w:rFonts w:ascii="Arial Narrow" w:hAnsi="Arial Narrow"/>
                <w:sz w:val="22"/>
                <w:szCs w:val="22"/>
              </w:rPr>
              <w:t>Cetinje</w:t>
            </w:r>
          </w:p>
        </w:tc>
        <w:tc>
          <w:tcPr>
            <w:tcW w:w="939"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459</w:t>
            </w:r>
          </w:p>
        </w:tc>
        <w:tc>
          <w:tcPr>
            <w:tcW w:w="774"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120</w:t>
            </w:r>
          </w:p>
        </w:tc>
        <w:tc>
          <w:tcPr>
            <w:tcW w:w="774"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40</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104</w:t>
            </w:r>
          </w:p>
        </w:tc>
        <w:tc>
          <w:tcPr>
            <w:tcW w:w="618"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3</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183</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6</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2</w:t>
            </w:r>
          </w:p>
        </w:tc>
      </w:tr>
      <w:tr w:rsidR="001C5721" w:rsidRPr="00322519" w:rsidTr="00FA54CD">
        <w:trPr>
          <w:trHeight w:val="255"/>
          <w:jc w:val="center"/>
        </w:trPr>
        <w:tc>
          <w:tcPr>
            <w:tcW w:w="1649" w:type="dxa"/>
            <w:noWrap/>
            <w:vAlign w:val="bottom"/>
          </w:tcPr>
          <w:p w:rsidR="001C5721" w:rsidRPr="00322519" w:rsidRDefault="001C5721" w:rsidP="00FA54CD">
            <w:pPr>
              <w:rPr>
                <w:rFonts w:ascii="Arial Narrow" w:hAnsi="Arial Narrow"/>
                <w:sz w:val="22"/>
                <w:szCs w:val="22"/>
              </w:rPr>
            </w:pPr>
            <w:r w:rsidRPr="00322519">
              <w:rPr>
                <w:rFonts w:ascii="Arial Narrow" w:hAnsi="Arial Narrow"/>
                <w:sz w:val="22"/>
                <w:szCs w:val="22"/>
              </w:rPr>
              <w:t>Danilovgrad</w:t>
            </w:r>
          </w:p>
        </w:tc>
        <w:tc>
          <w:tcPr>
            <w:tcW w:w="939"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579</w:t>
            </w:r>
          </w:p>
        </w:tc>
        <w:tc>
          <w:tcPr>
            <w:tcW w:w="774"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193</w:t>
            </w:r>
          </w:p>
        </w:tc>
        <w:tc>
          <w:tcPr>
            <w:tcW w:w="774"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31</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165</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97</w:t>
            </w:r>
          </w:p>
        </w:tc>
        <w:tc>
          <w:tcPr>
            <w:tcW w:w="618"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19</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73</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r>
      <w:tr w:rsidR="001C5721" w:rsidRPr="00322519" w:rsidTr="00FA54CD">
        <w:trPr>
          <w:trHeight w:val="255"/>
          <w:jc w:val="center"/>
        </w:trPr>
        <w:tc>
          <w:tcPr>
            <w:tcW w:w="1649" w:type="dxa"/>
            <w:noWrap/>
            <w:vAlign w:val="bottom"/>
          </w:tcPr>
          <w:p w:rsidR="001C5721" w:rsidRPr="00322519" w:rsidRDefault="001C5721" w:rsidP="00FA54CD">
            <w:pPr>
              <w:rPr>
                <w:rFonts w:ascii="Arial Narrow" w:hAnsi="Arial Narrow"/>
                <w:sz w:val="22"/>
                <w:szCs w:val="22"/>
              </w:rPr>
            </w:pPr>
            <w:r w:rsidRPr="00322519">
              <w:rPr>
                <w:rFonts w:ascii="Arial Narrow" w:hAnsi="Arial Narrow"/>
                <w:sz w:val="22"/>
                <w:szCs w:val="22"/>
              </w:rPr>
              <w:t>Herceg Novi</w:t>
            </w:r>
          </w:p>
        </w:tc>
        <w:tc>
          <w:tcPr>
            <w:tcW w:w="939"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4674</w:t>
            </w:r>
          </w:p>
        </w:tc>
        <w:tc>
          <w:tcPr>
            <w:tcW w:w="774"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704</w:t>
            </w:r>
          </w:p>
        </w:tc>
        <w:tc>
          <w:tcPr>
            <w:tcW w:w="774"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1358</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1300</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753</w:t>
            </w:r>
          </w:p>
        </w:tc>
        <w:tc>
          <w:tcPr>
            <w:tcW w:w="618"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36</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85</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402</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32</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4</w:t>
            </w:r>
          </w:p>
        </w:tc>
      </w:tr>
      <w:tr w:rsidR="001C5721" w:rsidRPr="00322519" w:rsidTr="00FA54CD">
        <w:trPr>
          <w:trHeight w:val="255"/>
          <w:jc w:val="center"/>
        </w:trPr>
        <w:tc>
          <w:tcPr>
            <w:tcW w:w="1649" w:type="dxa"/>
            <w:noWrap/>
            <w:vAlign w:val="bottom"/>
          </w:tcPr>
          <w:p w:rsidR="001C5721" w:rsidRPr="00322519" w:rsidRDefault="001C5721" w:rsidP="00FA54CD">
            <w:pPr>
              <w:rPr>
                <w:rFonts w:ascii="Arial Narrow" w:hAnsi="Arial Narrow"/>
                <w:sz w:val="22"/>
                <w:szCs w:val="22"/>
              </w:rPr>
            </w:pPr>
            <w:r w:rsidRPr="00322519">
              <w:rPr>
                <w:rFonts w:ascii="Arial Narrow" w:hAnsi="Arial Narrow"/>
                <w:sz w:val="22"/>
                <w:szCs w:val="22"/>
              </w:rPr>
              <w:t>Kolašin</w:t>
            </w:r>
          </w:p>
        </w:tc>
        <w:tc>
          <w:tcPr>
            <w:tcW w:w="939"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341</w:t>
            </w:r>
          </w:p>
        </w:tc>
        <w:tc>
          <w:tcPr>
            <w:tcW w:w="774"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99</w:t>
            </w:r>
          </w:p>
        </w:tc>
        <w:tc>
          <w:tcPr>
            <w:tcW w:w="774"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6</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54</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57</w:t>
            </w:r>
          </w:p>
        </w:tc>
        <w:tc>
          <w:tcPr>
            <w:tcW w:w="618"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2</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44</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79</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r>
      <w:tr w:rsidR="001C5721" w:rsidRPr="00322519" w:rsidTr="00FA54CD">
        <w:trPr>
          <w:trHeight w:val="255"/>
          <w:jc w:val="center"/>
        </w:trPr>
        <w:tc>
          <w:tcPr>
            <w:tcW w:w="1649" w:type="dxa"/>
            <w:noWrap/>
            <w:vAlign w:val="bottom"/>
          </w:tcPr>
          <w:p w:rsidR="001C5721" w:rsidRPr="00322519" w:rsidRDefault="001C5721" w:rsidP="00FA54CD">
            <w:pPr>
              <w:rPr>
                <w:rFonts w:ascii="Arial Narrow" w:hAnsi="Arial Narrow"/>
                <w:sz w:val="22"/>
                <w:szCs w:val="22"/>
              </w:rPr>
            </w:pPr>
            <w:r w:rsidRPr="00322519">
              <w:rPr>
                <w:rFonts w:ascii="Arial Narrow" w:hAnsi="Arial Narrow"/>
                <w:sz w:val="22"/>
                <w:szCs w:val="22"/>
              </w:rPr>
              <w:t>Kotor</w:t>
            </w:r>
          </w:p>
        </w:tc>
        <w:tc>
          <w:tcPr>
            <w:tcW w:w="939"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1793</w:t>
            </w:r>
          </w:p>
        </w:tc>
        <w:tc>
          <w:tcPr>
            <w:tcW w:w="774"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344</w:t>
            </w:r>
          </w:p>
        </w:tc>
        <w:tc>
          <w:tcPr>
            <w:tcW w:w="774"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79</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558</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389</w:t>
            </w:r>
          </w:p>
        </w:tc>
        <w:tc>
          <w:tcPr>
            <w:tcW w:w="618"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38</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369</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3</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12</w:t>
            </w:r>
          </w:p>
        </w:tc>
      </w:tr>
      <w:tr w:rsidR="001C5721" w:rsidRPr="00322519" w:rsidTr="00FA54CD">
        <w:trPr>
          <w:trHeight w:val="255"/>
          <w:jc w:val="center"/>
        </w:trPr>
        <w:tc>
          <w:tcPr>
            <w:tcW w:w="1649" w:type="dxa"/>
            <w:noWrap/>
            <w:vAlign w:val="bottom"/>
          </w:tcPr>
          <w:p w:rsidR="001C5721" w:rsidRPr="00322519" w:rsidRDefault="001C5721" w:rsidP="00FA54CD">
            <w:pPr>
              <w:rPr>
                <w:rFonts w:ascii="Arial Narrow" w:hAnsi="Arial Narrow"/>
                <w:sz w:val="22"/>
                <w:szCs w:val="22"/>
              </w:rPr>
            </w:pPr>
            <w:r w:rsidRPr="00322519">
              <w:rPr>
                <w:rFonts w:ascii="Arial Narrow" w:hAnsi="Arial Narrow"/>
                <w:sz w:val="22"/>
                <w:szCs w:val="22"/>
              </w:rPr>
              <w:t>Mojkovac</w:t>
            </w:r>
          </w:p>
        </w:tc>
        <w:tc>
          <w:tcPr>
            <w:tcW w:w="939"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181</w:t>
            </w:r>
          </w:p>
        </w:tc>
        <w:tc>
          <w:tcPr>
            <w:tcW w:w="774"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37</w:t>
            </w:r>
          </w:p>
        </w:tc>
        <w:tc>
          <w:tcPr>
            <w:tcW w:w="774"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9</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64</w:t>
            </w:r>
          </w:p>
        </w:tc>
        <w:tc>
          <w:tcPr>
            <w:tcW w:w="618"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5</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66</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r>
      <w:tr w:rsidR="001C5721" w:rsidRPr="00322519" w:rsidTr="00FA54CD">
        <w:trPr>
          <w:trHeight w:val="255"/>
          <w:jc w:val="center"/>
        </w:trPr>
        <w:tc>
          <w:tcPr>
            <w:tcW w:w="1649" w:type="dxa"/>
            <w:noWrap/>
            <w:vAlign w:val="bottom"/>
          </w:tcPr>
          <w:p w:rsidR="001C5721" w:rsidRPr="00322519" w:rsidRDefault="001C5721" w:rsidP="00FA54CD">
            <w:pPr>
              <w:rPr>
                <w:rFonts w:ascii="Arial Narrow" w:hAnsi="Arial Narrow"/>
                <w:sz w:val="22"/>
                <w:szCs w:val="22"/>
              </w:rPr>
            </w:pPr>
            <w:r w:rsidRPr="00322519">
              <w:rPr>
                <w:rFonts w:ascii="Arial Narrow" w:hAnsi="Arial Narrow"/>
                <w:sz w:val="22"/>
                <w:szCs w:val="22"/>
              </w:rPr>
              <w:t>Nikšić</w:t>
            </w:r>
          </w:p>
        </w:tc>
        <w:tc>
          <w:tcPr>
            <w:tcW w:w="939"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1122</w:t>
            </w:r>
          </w:p>
        </w:tc>
        <w:tc>
          <w:tcPr>
            <w:tcW w:w="774"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161</w:t>
            </w:r>
          </w:p>
        </w:tc>
        <w:tc>
          <w:tcPr>
            <w:tcW w:w="774"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9</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352</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255</w:t>
            </w:r>
          </w:p>
        </w:tc>
        <w:tc>
          <w:tcPr>
            <w:tcW w:w="618"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3</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48</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270</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5</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19</w:t>
            </w:r>
          </w:p>
        </w:tc>
      </w:tr>
      <w:tr w:rsidR="001C5721" w:rsidRPr="00322519" w:rsidTr="00FA54CD">
        <w:trPr>
          <w:trHeight w:val="255"/>
          <w:jc w:val="center"/>
        </w:trPr>
        <w:tc>
          <w:tcPr>
            <w:tcW w:w="1649" w:type="dxa"/>
            <w:noWrap/>
            <w:vAlign w:val="bottom"/>
          </w:tcPr>
          <w:p w:rsidR="001C5721" w:rsidRPr="00322519" w:rsidRDefault="001C5721" w:rsidP="00FA54CD">
            <w:pPr>
              <w:rPr>
                <w:rFonts w:ascii="Arial Narrow" w:hAnsi="Arial Narrow"/>
                <w:sz w:val="22"/>
                <w:szCs w:val="22"/>
              </w:rPr>
            </w:pPr>
            <w:r w:rsidRPr="00322519">
              <w:rPr>
                <w:rFonts w:ascii="Arial Narrow" w:hAnsi="Arial Narrow"/>
                <w:sz w:val="22"/>
                <w:szCs w:val="22"/>
              </w:rPr>
              <w:t>Plav</w:t>
            </w:r>
          </w:p>
        </w:tc>
        <w:tc>
          <w:tcPr>
            <w:tcW w:w="939"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321</w:t>
            </w:r>
          </w:p>
        </w:tc>
        <w:tc>
          <w:tcPr>
            <w:tcW w:w="774"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72</w:t>
            </w:r>
          </w:p>
        </w:tc>
        <w:tc>
          <w:tcPr>
            <w:tcW w:w="774"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2</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23</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49</w:t>
            </w:r>
          </w:p>
        </w:tc>
        <w:tc>
          <w:tcPr>
            <w:tcW w:w="618"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2</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17</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156</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r>
      <w:tr w:rsidR="001C5721" w:rsidRPr="00322519" w:rsidTr="00FA54CD">
        <w:trPr>
          <w:trHeight w:val="255"/>
          <w:jc w:val="center"/>
        </w:trPr>
        <w:tc>
          <w:tcPr>
            <w:tcW w:w="1649" w:type="dxa"/>
            <w:noWrap/>
            <w:vAlign w:val="bottom"/>
          </w:tcPr>
          <w:p w:rsidR="001C5721" w:rsidRPr="00322519" w:rsidRDefault="001C5721" w:rsidP="00FA54CD">
            <w:pPr>
              <w:rPr>
                <w:rFonts w:ascii="Arial Narrow" w:hAnsi="Arial Narrow"/>
                <w:sz w:val="22"/>
                <w:szCs w:val="22"/>
              </w:rPr>
            </w:pPr>
            <w:r w:rsidRPr="00322519">
              <w:rPr>
                <w:rFonts w:ascii="Arial Narrow" w:hAnsi="Arial Narrow"/>
                <w:sz w:val="22"/>
                <w:szCs w:val="22"/>
              </w:rPr>
              <w:t>Pljavlja</w:t>
            </w:r>
          </w:p>
        </w:tc>
        <w:tc>
          <w:tcPr>
            <w:tcW w:w="939"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961</w:t>
            </w:r>
          </w:p>
        </w:tc>
        <w:tc>
          <w:tcPr>
            <w:tcW w:w="774"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313</w:t>
            </w:r>
          </w:p>
        </w:tc>
        <w:tc>
          <w:tcPr>
            <w:tcW w:w="774"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2</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208</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132</w:t>
            </w:r>
          </w:p>
        </w:tc>
        <w:tc>
          <w:tcPr>
            <w:tcW w:w="618"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11</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76</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218</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r>
      <w:tr w:rsidR="001C5721" w:rsidRPr="00322519" w:rsidTr="00FA54CD">
        <w:trPr>
          <w:trHeight w:val="255"/>
          <w:jc w:val="center"/>
        </w:trPr>
        <w:tc>
          <w:tcPr>
            <w:tcW w:w="1649" w:type="dxa"/>
            <w:noWrap/>
            <w:vAlign w:val="bottom"/>
          </w:tcPr>
          <w:p w:rsidR="001C5721" w:rsidRPr="00322519" w:rsidRDefault="001C5721" w:rsidP="00FA54CD">
            <w:pPr>
              <w:rPr>
                <w:rFonts w:ascii="Arial Narrow" w:hAnsi="Arial Narrow"/>
                <w:sz w:val="22"/>
                <w:szCs w:val="22"/>
              </w:rPr>
            </w:pPr>
            <w:r w:rsidRPr="00322519">
              <w:rPr>
                <w:rFonts w:ascii="Arial Narrow" w:hAnsi="Arial Narrow"/>
                <w:sz w:val="22"/>
                <w:szCs w:val="22"/>
              </w:rPr>
              <w:t>Plužine</w:t>
            </w:r>
          </w:p>
        </w:tc>
        <w:tc>
          <w:tcPr>
            <w:tcW w:w="939"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59</w:t>
            </w:r>
          </w:p>
        </w:tc>
        <w:tc>
          <w:tcPr>
            <w:tcW w:w="774"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11</w:t>
            </w:r>
          </w:p>
        </w:tc>
        <w:tc>
          <w:tcPr>
            <w:tcW w:w="774"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2</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w:t>
            </w:r>
          </w:p>
        </w:tc>
        <w:tc>
          <w:tcPr>
            <w:tcW w:w="618"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45</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r>
      <w:tr w:rsidR="001C5721" w:rsidRPr="00322519" w:rsidTr="00FA54CD">
        <w:trPr>
          <w:trHeight w:val="255"/>
          <w:jc w:val="center"/>
        </w:trPr>
        <w:tc>
          <w:tcPr>
            <w:tcW w:w="1649" w:type="dxa"/>
            <w:noWrap/>
            <w:vAlign w:val="bottom"/>
          </w:tcPr>
          <w:p w:rsidR="001C5721" w:rsidRPr="00322519" w:rsidRDefault="001C5721" w:rsidP="00FA54CD">
            <w:pPr>
              <w:rPr>
                <w:rFonts w:ascii="Arial Narrow" w:hAnsi="Arial Narrow"/>
                <w:sz w:val="22"/>
                <w:szCs w:val="22"/>
              </w:rPr>
            </w:pPr>
            <w:r w:rsidRPr="00322519">
              <w:rPr>
                <w:rFonts w:ascii="Arial Narrow" w:hAnsi="Arial Narrow"/>
                <w:sz w:val="22"/>
                <w:szCs w:val="22"/>
              </w:rPr>
              <w:t>Podgorica</w:t>
            </w:r>
          </w:p>
        </w:tc>
        <w:tc>
          <w:tcPr>
            <w:tcW w:w="939"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6399</w:t>
            </w:r>
          </w:p>
        </w:tc>
        <w:tc>
          <w:tcPr>
            <w:tcW w:w="774"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1246</w:t>
            </w:r>
          </w:p>
        </w:tc>
        <w:tc>
          <w:tcPr>
            <w:tcW w:w="774"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63</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878</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1936</w:t>
            </w:r>
          </w:p>
        </w:tc>
        <w:tc>
          <w:tcPr>
            <w:tcW w:w="618"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2</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87</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2117</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22</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48</w:t>
            </w:r>
          </w:p>
        </w:tc>
      </w:tr>
      <w:tr w:rsidR="001C5721" w:rsidRPr="00322519" w:rsidTr="00FA54CD">
        <w:trPr>
          <w:trHeight w:val="255"/>
          <w:jc w:val="center"/>
        </w:trPr>
        <w:tc>
          <w:tcPr>
            <w:tcW w:w="1649" w:type="dxa"/>
            <w:noWrap/>
            <w:vAlign w:val="bottom"/>
          </w:tcPr>
          <w:p w:rsidR="001C5721" w:rsidRPr="00322519" w:rsidRDefault="001C5721" w:rsidP="00FA54CD">
            <w:pPr>
              <w:rPr>
                <w:rFonts w:ascii="Arial Narrow" w:hAnsi="Arial Narrow"/>
                <w:sz w:val="22"/>
                <w:szCs w:val="22"/>
              </w:rPr>
            </w:pPr>
            <w:r w:rsidRPr="00322519">
              <w:rPr>
                <w:rFonts w:ascii="Arial Narrow" w:hAnsi="Arial Narrow"/>
                <w:sz w:val="22"/>
                <w:szCs w:val="22"/>
              </w:rPr>
              <w:t>Rožaje</w:t>
            </w:r>
          </w:p>
        </w:tc>
        <w:tc>
          <w:tcPr>
            <w:tcW w:w="939"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397</w:t>
            </w:r>
          </w:p>
        </w:tc>
        <w:tc>
          <w:tcPr>
            <w:tcW w:w="774"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63</w:t>
            </w:r>
          </w:p>
        </w:tc>
        <w:tc>
          <w:tcPr>
            <w:tcW w:w="774"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3</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31</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102</w:t>
            </w:r>
          </w:p>
        </w:tc>
        <w:tc>
          <w:tcPr>
            <w:tcW w:w="618"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39</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158</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r>
      <w:tr w:rsidR="001C5721" w:rsidRPr="00322519" w:rsidTr="00FA54CD">
        <w:trPr>
          <w:trHeight w:val="255"/>
          <w:jc w:val="center"/>
        </w:trPr>
        <w:tc>
          <w:tcPr>
            <w:tcW w:w="1649" w:type="dxa"/>
            <w:noWrap/>
            <w:vAlign w:val="bottom"/>
          </w:tcPr>
          <w:p w:rsidR="001C5721" w:rsidRPr="00322519" w:rsidRDefault="001C5721" w:rsidP="00FA54CD">
            <w:pPr>
              <w:rPr>
                <w:rFonts w:ascii="Arial Narrow" w:hAnsi="Arial Narrow"/>
                <w:sz w:val="22"/>
                <w:szCs w:val="22"/>
              </w:rPr>
            </w:pPr>
            <w:r w:rsidRPr="00322519">
              <w:rPr>
                <w:rFonts w:ascii="Arial Narrow" w:hAnsi="Arial Narrow"/>
                <w:sz w:val="22"/>
                <w:szCs w:val="22"/>
              </w:rPr>
              <w:t>Šavnik</w:t>
            </w:r>
          </w:p>
        </w:tc>
        <w:tc>
          <w:tcPr>
            <w:tcW w:w="939"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39</w:t>
            </w:r>
          </w:p>
        </w:tc>
        <w:tc>
          <w:tcPr>
            <w:tcW w:w="774"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9</w:t>
            </w:r>
          </w:p>
        </w:tc>
        <w:tc>
          <w:tcPr>
            <w:tcW w:w="774"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2</w:t>
            </w:r>
          </w:p>
        </w:tc>
        <w:tc>
          <w:tcPr>
            <w:tcW w:w="618"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11</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17</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r>
      <w:tr w:rsidR="001C5721" w:rsidRPr="00322519" w:rsidTr="00FA54CD">
        <w:trPr>
          <w:trHeight w:val="255"/>
          <w:jc w:val="center"/>
        </w:trPr>
        <w:tc>
          <w:tcPr>
            <w:tcW w:w="1649" w:type="dxa"/>
            <w:noWrap/>
            <w:vAlign w:val="bottom"/>
          </w:tcPr>
          <w:p w:rsidR="001C5721" w:rsidRPr="00322519" w:rsidRDefault="001C5721" w:rsidP="00FA54CD">
            <w:pPr>
              <w:rPr>
                <w:rFonts w:ascii="Arial Narrow" w:hAnsi="Arial Narrow"/>
                <w:sz w:val="22"/>
                <w:szCs w:val="22"/>
              </w:rPr>
            </w:pPr>
            <w:r w:rsidRPr="00322519">
              <w:rPr>
                <w:rFonts w:ascii="Arial Narrow" w:hAnsi="Arial Narrow"/>
                <w:sz w:val="22"/>
                <w:szCs w:val="22"/>
              </w:rPr>
              <w:t>Tivat</w:t>
            </w:r>
          </w:p>
        </w:tc>
        <w:tc>
          <w:tcPr>
            <w:tcW w:w="939"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1928</w:t>
            </w:r>
          </w:p>
        </w:tc>
        <w:tc>
          <w:tcPr>
            <w:tcW w:w="774"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416</w:t>
            </w:r>
          </w:p>
        </w:tc>
        <w:tc>
          <w:tcPr>
            <w:tcW w:w="774"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161</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394</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643</w:t>
            </w:r>
          </w:p>
        </w:tc>
        <w:tc>
          <w:tcPr>
            <w:tcW w:w="618"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29</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37</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247</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r>
      <w:tr w:rsidR="001C5721" w:rsidRPr="00322519" w:rsidTr="00FA54CD">
        <w:trPr>
          <w:trHeight w:val="255"/>
          <w:jc w:val="center"/>
        </w:trPr>
        <w:tc>
          <w:tcPr>
            <w:tcW w:w="1649" w:type="dxa"/>
            <w:noWrap/>
            <w:vAlign w:val="bottom"/>
          </w:tcPr>
          <w:p w:rsidR="001C5721" w:rsidRPr="00322519" w:rsidRDefault="001C5721" w:rsidP="00FA54CD">
            <w:pPr>
              <w:rPr>
                <w:rFonts w:ascii="Arial Narrow" w:hAnsi="Arial Narrow"/>
                <w:sz w:val="22"/>
                <w:szCs w:val="22"/>
              </w:rPr>
            </w:pPr>
            <w:r w:rsidRPr="00322519">
              <w:rPr>
                <w:rFonts w:ascii="Arial Narrow" w:hAnsi="Arial Narrow"/>
                <w:sz w:val="22"/>
                <w:szCs w:val="22"/>
              </w:rPr>
              <w:t>Ulcinj</w:t>
            </w:r>
          </w:p>
        </w:tc>
        <w:tc>
          <w:tcPr>
            <w:tcW w:w="939"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966</w:t>
            </w:r>
          </w:p>
        </w:tc>
        <w:tc>
          <w:tcPr>
            <w:tcW w:w="774"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341</w:t>
            </w:r>
          </w:p>
        </w:tc>
        <w:tc>
          <w:tcPr>
            <w:tcW w:w="774"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80</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197</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204</w:t>
            </w:r>
          </w:p>
        </w:tc>
        <w:tc>
          <w:tcPr>
            <w:tcW w:w="618"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7</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16</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120</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w:t>
            </w:r>
          </w:p>
        </w:tc>
      </w:tr>
      <w:tr w:rsidR="001C5721" w:rsidRPr="00322519" w:rsidTr="00FA54CD">
        <w:trPr>
          <w:trHeight w:val="255"/>
          <w:jc w:val="center"/>
        </w:trPr>
        <w:tc>
          <w:tcPr>
            <w:tcW w:w="1649" w:type="dxa"/>
            <w:noWrap/>
            <w:vAlign w:val="bottom"/>
          </w:tcPr>
          <w:p w:rsidR="001C5721" w:rsidRPr="00322519" w:rsidRDefault="001C5721" w:rsidP="00FA54CD">
            <w:pPr>
              <w:rPr>
                <w:rFonts w:ascii="Arial Narrow" w:hAnsi="Arial Narrow"/>
                <w:sz w:val="22"/>
                <w:szCs w:val="22"/>
              </w:rPr>
            </w:pPr>
            <w:r w:rsidRPr="00322519">
              <w:rPr>
                <w:rFonts w:ascii="Arial Narrow" w:hAnsi="Arial Narrow"/>
                <w:sz w:val="22"/>
                <w:szCs w:val="22"/>
              </w:rPr>
              <w:t>Žabljak</w:t>
            </w:r>
          </w:p>
        </w:tc>
        <w:tc>
          <w:tcPr>
            <w:tcW w:w="939"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378</w:t>
            </w:r>
          </w:p>
        </w:tc>
        <w:tc>
          <w:tcPr>
            <w:tcW w:w="774"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143</w:t>
            </w:r>
          </w:p>
        </w:tc>
        <w:tc>
          <w:tcPr>
            <w:tcW w:w="774"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65</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111</w:t>
            </w:r>
          </w:p>
        </w:tc>
        <w:tc>
          <w:tcPr>
            <w:tcW w:w="618"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7</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52</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r>
      <w:tr w:rsidR="001C5721" w:rsidRPr="00322519" w:rsidTr="00FA54CD">
        <w:trPr>
          <w:trHeight w:val="255"/>
          <w:jc w:val="center"/>
        </w:trPr>
        <w:tc>
          <w:tcPr>
            <w:tcW w:w="1649" w:type="dxa"/>
            <w:noWrap/>
            <w:vAlign w:val="bottom"/>
          </w:tcPr>
          <w:p w:rsidR="001C5721" w:rsidRPr="00322519" w:rsidRDefault="001C5721" w:rsidP="00FA54CD">
            <w:pPr>
              <w:rPr>
                <w:rFonts w:ascii="Arial Narrow" w:hAnsi="Arial Narrow"/>
                <w:sz w:val="22"/>
                <w:szCs w:val="22"/>
              </w:rPr>
            </w:pPr>
            <w:r w:rsidRPr="00322519">
              <w:rPr>
                <w:rFonts w:ascii="Arial Narrow" w:hAnsi="Arial Narrow"/>
                <w:sz w:val="22"/>
                <w:szCs w:val="22"/>
              </w:rPr>
              <w:t>Crna Gora</w:t>
            </w:r>
          </w:p>
        </w:tc>
        <w:tc>
          <w:tcPr>
            <w:tcW w:w="939"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29366</w:t>
            </w:r>
          </w:p>
        </w:tc>
        <w:tc>
          <w:tcPr>
            <w:tcW w:w="774"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7535</w:t>
            </w:r>
          </w:p>
        </w:tc>
        <w:tc>
          <w:tcPr>
            <w:tcW w:w="774"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2564</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5933</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6580</w:t>
            </w:r>
          </w:p>
        </w:tc>
        <w:tc>
          <w:tcPr>
            <w:tcW w:w="618"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176</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749</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0</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5655</w:t>
            </w:r>
          </w:p>
        </w:tc>
        <w:tc>
          <w:tcPr>
            <w:tcW w:w="663"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83</w:t>
            </w:r>
          </w:p>
        </w:tc>
        <w:tc>
          <w:tcPr>
            <w:tcW w:w="551" w:type="dxa"/>
            <w:shd w:val="clear" w:color="auto" w:fill="auto"/>
            <w:noWrap/>
            <w:vAlign w:val="bottom"/>
          </w:tcPr>
          <w:p w:rsidR="001C5721" w:rsidRPr="00322519" w:rsidRDefault="001C5721" w:rsidP="00FA54CD">
            <w:pPr>
              <w:jc w:val="right"/>
              <w:rPr>
                <w:rFonts w:ascii="Arial Narrow" w:hAnsi="Arial Narrow"/>
                <w:color w:val="000000"/>
                <w:sz w:val="22"/>
                <w:szCs w:val="22"/>
              </w:rPr>
            </w:pPr>
            <w:r w:rsidRPr="00322519">
              <w:rPr>
                <w:rFonts w:ascii="Arial Narrow" w:hAnsi="Arial Narrow"/>
                <w:color w:val="000000"/>
                <w:sz w:val="22"/>
                <w:szCs w:val="22"/>
              </w:rPr>
              <w:t>91</w:t>
            </w:r>
          </w:p>
        </w:tc>
      </w:tr>
    </w:tbl>
    <w:p w:rsidR="001C5721" w:rsidRDefault="001C5721" w:rsidP="001C5721">
      <w:pPr>
        <w:jc w:val="center"/>
        <w:rPr>
          <w:rFonts w:ascii="Arial" w:hAnsi="Arial" w:cs="Arial"/>
          <w:lang w:val="sr-Latn-CS"/>
        </w:rPr>
      </w:pPr>
    </w:p>
    <w:p w:rsidR="001C5721" w:rsidRDefault="001C5721" w:rsidP="001C5721">
      <w:pPr>
        <w:jc w:val="both"/>
        <w:rPr>
          <w:lang w:val="sl-SI"/>
        </w:rPr>
      </w:pPr>
    </w:p>
    <w:p w:rsidR="001C5721" w:rsidRDefault="001C5721" w:rsidP="001C5721">
      <w:pPr>
        <w:jc w:val="both"/>
        <w:rPr>
          <w:lang w:val="sl-SI"/>
        </w:rPr>
      </w:pPr>
    </w:p>
    <w:p w:rsidR="001C5721" w:rsidRDefault="001C5721" w:rsidP="001C5721">
      <w:pPr>
        <w:jc w:val="both"/>
        <w:rPr>
          <w:lang w:val="sl-SI"/>
        </w:rPr>
      </w:pPr>
    </w:p>
    <w:p w:rsidR="001C5721" w:rsidRDefault="001C5721" w:rsidP="001C5721">
      <w:pPr>
        <w:jc w:val="both"/>
        <w:rPr>
          <w:lang w:val="sl-SI"/>
        </w:rPr>
      </w:pPr>
    </w:p>
    <w:p w:rsidR="001C5721" w:rsidRDefault="001C5721" w:rsidP="001C5721">
      <w:pPr>
        <w:jc w:val="both"/>
        <w:rPr>
          <w:lang w:val="sl-SI"/>
        </w:rPr>
      </w:pPr>
    </w:p>
    <w:p w:rsidR="001C5721" w:rsidRDefault="001C5721" w:rsidP="001C5721">
      <w:pPr>
        <w:jc w:val="both"/>
        <w:rPr>
          <w:lang w:val="sl-SI"/>
        </w:rPr>
      </w:pPr>
    </w:p>
    <w:p w:rsidR="001C5721" w:rsidRDefault="001C5721" w:rsidP="001C5721">
      <w:pPr>
        <w:jc w:val="both"/>
        <w:rPr>
          <w:lang w:val="sl-SI"/>
        </w:rPr>
      </w:pPr>
    </w:p>
    <w:p w:rsidR="001C5721" w:rsidRDefault="001C5721" w:rsidP="001C5721">
      <w:pPr>
        <w:jc w:val="both"/>
        <w:rPr>
          <w:lang w:val="sl-SI"/>
        </w:rPr>
      </w:pPr>
    </w:p>
    <w:p w:rsidR="001C5721" w:rsidRDefault="001C5721" w:rsidP="001C5721">
      <w:pPr>
        <w:jc w:val="both"/>
        <w:rPr>
          <w:lang w:val="sl-SI"/>
        </w:rPr>
      </w:pPr>
    </w:p>
    <w:p w:rsidR="001C5721" w:rsidRDefault="001C5721" w:rsidP="001C5721">
      <w:pPr>
        <w:jc w:val="both"/>
        <w:rPr>
          <w:lang w:val="sl-SI"/>
        </w:rPr>
      </w:pPr>
    </w:p>
    <w:p w:rsidR="001C5721" w:rsidRDefault="001C5721" w:rsidP="001C5721">
      <w:pPr>
        <w:jc w:val="both"/>
        <w:rPr>
          <w:lang w:val="sl-SI"/>
        </w:rPr>
      </w:pPr>
    </w:p>
    <w:p w:rsidR="001C5721" w:rsidRDefault="001C5721" w:rsidP="001C5721">
      <w:pPr>
        <w:jc w:val="both"/>
        <w:rPr>
          <w:lang w:val="sl-SI"/>
        </w:rPr>
      </w:pPr>
    </w:p>
    <w:p w:rsidR="001C5721" w:rsidRDefault="001C5721" w:rsidP="001C5721">
      <w:pPr>
        <w:jc w:val="both"/>
        <w:rPr>
          <w:lang w:val="sl-SI"/>
        </w:rPr>
      </w:pPr>
    </w:p>
    <w:p w:rsidR="001C5721" w:rsidRDefault="001C5721" w:rsidP="001C5721">
      <w:pPr>
        <w:jc w:val="both"/>
        <w:rPr>
          <w:lang w:val="sl-SI"/>
        </w:rPr>
        <w:sectPr w:rsidR="001C5721" w:rsidSect="00FA54CD">
          <w:type w:val="continuous"/>
          <w:pgSz w:w="12240" w:h="15840" w:code="1"/>
          <w:pgMar w:top="1440" w:right="1797" w:bottom="1440" w:left="1797" w:header="709" w:footer="709" w:gutter="0"/>
          <w:cols w:space="708"/>
          <w:docGrid w:linePitch="360"/>
        </w:sectPr>
      </w:pPr>
    </w:p>
    <w:p w:rsidR="001C5721" w:rsidRPr="00E449F5" w:rsidRDefault="001C5721" w:rsidP="001C5721">
      <w:pPr>
        <w:jc w:val="center"/>
        <w:rPr>
          <w:rFonts w:ascii="Arial" w:hAnsi="Arial" w:cs="Arial"/>
          <w:b/>
          <w:i/>
          <w:color w:val="FF0000"/>
          <w:sz w:val="20"/>
          <w:szCs w:val="20"/>
          <w:lang w:val="sl-SI"/>
        </w:rPr>
      </w:pPr>
      <w:r w:rsidRPr="00E449F5">
        <w:rPr>
          <w:rFonts w:ascii="Arial" w:hAnsi="Arial" w:cs="Arial"/>
          <w:b/>
          <w:i/>
          <w:sz w:val="20"/>
          <w:szCs w:val="20"/>
          <w:lang w:val="sl-SI"/>
        </w:rPr>
        <w:lastRenderedPageBreak/>
        <w:t xml:space="preserve">Oglašena slobodna radna mjesta </w:t>
      </w:r>
    </w:p>
    <w:p w:rsidR="001C5721" w:rsidRPr="00E449F5" w:rsidRDefault="001C5721" w:rsidP="001C5721">
      <w:pPr>
        <w:jc w:val="center"/>
        <w:rPr>
          <w:rFonts w:ascii="Arial" w:hAnsi="Arial" w:cs="Arial"/>
          <w:i/>
          <w:sz w:val="20"/>
          <w:szCs w:val="20"/>
          <w:lang w:val="sl-SI"/>
        </w:rPr>
      </w:pPr>
      <w:r w:rsidRPr="00E449F5">
        <w:rPr>
          <w:rFonts w:ascii="Arial" w:hAnsi="Arial" w:cs="Arial"/>
          <w:i/>
          <w:sz w:val="20"/>
          <w:szCs w:val="20"/>
          <w:lang w:val="sl-SI"/>
        </w:rPr>
        <w:t>- po opštinama i nivoima i podnivoima obrazovanja -</w:t>
      </w:r>
      <w:r w:rsidRPr="00E449F5">
        <w:rPr>
          <w:rFonts w:ascii="Arial" w:hAnsi="Arial" w:cs="Arial"/>
          <w:b/>
          <w:i/>
          <w:color w:val="FF0000"/>
          <w:sz w:val="20"/>
          <w:szCs w:val="20"/>
          <w:u w:val="single"/>
        </w:rPr>
        <w:t xml:space="preserve"> </w:t>
      </w:r>
    </w:p>
    <w:p w:rsidR="001C5721" w:rsidRPr="00E449F5" w:rsidRDefault="001C5721" w:rsidP="001C5721">
      <w:pPr>
        <w:pStyle w:val="BodyText3"/>
        <w:ind w:left="5760" w:firstLine="720"/>
        <w:jc w:val="center"/>
        <w:rPr>
          <w:rFonts w:ascii="Arial" w:hAnsi="Arial" w:cs="Arial"/>
          <w:b/>
          <w:bCs/>
          <w:i/>
          <w:color w:val="FF0000"/>
          <w:sz w:val="20"/>
          <w:szCs w:val="20"/>
          <w:u w:val="single"/>
        </w:rPr>
      </w:pPr>
      <w:r w:rsidRPr="00E449F5">
        <w:rPr>
          <w:rFonts w:ascii="Arial" w:hAnsi="Arial" w:cs="Arial"/>
          <w:i/>
          <w:sz w:val="20"/>
          <w:szCs w:val="20"/>
          <w:u w:val="single"/>
        </w:rPr>
        <w:t xml:space="preserve">(Tab.35.)  </w:t>
      </w:r>
    </w:p>
    <w:tbl>
      <w:tblPr>
        <w:tblW w:w="135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530"/>
        <w:gridCol w:w="928"/>
        <w:gridCol w:w="774"/>
        <w:gridCol w:w="517"/>
        <w:gridCol w:w="517"/>
        <w:gridCol w:w="517"/>
        <w:gridCol w:w="663"/>
        <w:gridCol w:w="663"/>
        <w:gridCol w:w="663"/>
        <w:gridCol w:w="663"/>
        <w:gridCol w:w="648"/>
        <w:gridCol w:w="551"/>
        <w:gridCol w:w="517"/>
        <w:gridCol w:w="517"/>
        <w:gridCol w:w="551"/>
        <w:gridCol w:w="517"/>
        <w:gridCol w:w="663"/>
        <w:gridCol w:w="551"/>
        <w:gridCol w:w="551"/>
        <w:gridCol w:w="517"/>
        <w:gridCol w:w="517"/>
      </w:tblGrid>
      <w:tr w:rsidR="001C5721" w:rsidRPr="006B644A" w:rsidTr="00FA54CD">
        <w:trPr>
          <w:trHeight w:val="258"/>
        </w:trPr>
        <w:tc>
          <w:tcPr>
            <w:tcW w:w="1530" w:type="dxa"/>
          </w:tcPr>
          <w:p w:rsidR="001C5721" w:rsidRPr="006B644A" w:rsidRDefault="001C5721" w:rsidP="00FA54CD">
            <w:pPr>
              <w:jc w:val="center"/>
              <w:rPr>
                <w:rFonts w:ascii="Arial Narrow" w:hAnsi="Arial Narrow" w:cs="Arial"/>
                <w:b/>
                <w:sz w:val="22"/>
                <w:szCs w:val="22"/>
                <w:lang w:val="sr-Latn-CS"/>
              </w:rPr>
            </w:pPr>
          </w:p>
        </w:tc>
        <w:tc>
          <w:tcPr>
            <w:tcW w:w="928" w:type="dxa"/>
          </w:tcPr>
          <w:p w:rsidR="001C5721" w:rsidRPr="006B644A" w:rsidRDefault="001C5721" w:rsidP="00FA54CD">
            <w:pPr>
              <w:jc w:val="center"/>
              <w:rPr>
                <w:rFonts w:ascii="Arial Narrow" w:hAnsi="Arial Narrow" w:cs="Arial"/>
                <w:b/>
                <w:sz w:val="22"/>
                <w:szCs w:val="22"/>
                <w:lang w:val="sr-Latn-CS"/>
              </w:rPr>
            </w:pPr>
            <w:r w:rsidRPr="006B644A">
              <w:rPr>
                <w:rFonts w:ascii="Arial Narrow" w:hAnsi="Arial Narrow" w:cs="Arial"/>
                <w:b/>
                <w:sz w:val="22"/>
                <w:szCs w:val="22"/>
                <w:lang w:val="sr-Latn-CS"/>
              </w:rPr>
              <w:t>Nivo</w:t>
            </w:r>
          </w:p>
        </w:tc>
        <w:tc>
          <w:tcPr>
            <w:tcW w:w="2988" w:type="dxa"/>
            <w:gridSpan w:val="5"/>
          </w:tcPr>
          <w:p w:rsidR="001C5721" w:rsidRPr="006B644A" w:rsidRDefault="001C5721" w:rsidP="00FA54CD">
            <w:pPr>
              <w:jc w:val="center"/>
              <w:rPr>
                <w:rFonts w:ascii="Arial Narrow" w:hAnsi="Arial Narrow" w:cs="Arial"/>
                <w:b/>
                <w:sz w:val="22"/>
                <w:szCs w:val="22"/>
                <w:lang w:val="sr-Latn-CS"/>
              </w:rPr>
            </w:pPr>
            <w:r w:rsidRPr="006B644A">
              <w:rPr>
                <w:rFonts w:ascii="Arial Narrow" w:hAnsi="Arial Narrow" w:cs="Arial"/>
                <w:b/>
                <w:sz w:val="22"/>
                <w:szCs w:val="22"/>
                <w:lang w:val="sr-Latn-CS"/>
              </w:rPr>
              <w:t>I</w:t>
            </w:r>
          </w:p>
        </w:tc>
        <w:tc>
          <w:tcPr>
            <w:tcW w:w="663" w:type="dxa"/>
          </w:tcPr>
          <w:p w:rsidR="001C5721" w:rsidRPr="006B644A" w:rsidRDefault="001C5721" w:rsidP="00FA54CD">
            <w:pPr>
              <w:jc w:val="center"/>
              <w:rPr>
                <w:rFonts w:ascii="Arial Narrow" w:hAnsi="Arial Narrow" w:cs="Arial"/>
                <w:b/>
                <w:sz w:val="22"/>
                <w:szCs w:val="22"/>
                <w:lang w:val="sr-Latn-CS"/>
              </w:rPr>
            </w:pPr>
            <w:r w:rsidRPr="006B644A">
              <w:rPr>
                <w:rFonts w:ascii="Arial Narrow" w:hAnsi="Arial Narrow" w:cs="Arial"/>
                <w:b/>
                <w:sz w:val="22"/>
                <w:szCs w:val="22"/>
                <w:lang w:val="sr-Latn-CS"/>
              </w:rPr>
              <w:t>II</w:t>
            </w:r>
          </w:p>
        </w:tc>
        <w:tc>
          <w:tcPr>
            <w:tcW w:w="663" w:type="dxa"/>
          </w:tcPr>
          <w:p w:rsidR="001C5721" w:rsidRPr="006B644A" w:rsidRDefault="001C5721" w:rsidP="00FA54CD">
            <w:pPr>
              <w:jc w:val="center"/>
              <w:rPr>
                <w:rFonts w:ascii="Arial Narrow" w:hAnsi="Arial Narrow" w:cs="Arial"/>
                <w:b/>
                <w:sz w:val="22"/>
                <w:szCs w:val="22"/>
                <w:lang w:val="sr-Latn-CS"/>
              </w:rPr>
            </w:pPr>
            <w:r w:rsidRPr="006B644A">
              <w:rPr>
                <w:rFonts w:ascii="Arial Narrow" w:hAnsi="Arial Narrow" w:cs="Arial"/>
                <w:b/>
                <w:sz w:val="22"/>
                <w:szCs w:val="22"/>
                <w:lang w:val="sr-Latn-CS"/>
              </w:rPr>
              <w:t>III</w:t>
            </w:r>
          </w:p>
        </w:tc>
        <w:tc>
          <w:tcPr>
            <w:tcW w:w="1311" w:type="dxa"/>
            <w:gridSpan w:val="2"/>
          </w:tcPr>
          <w:p w:rsidR="001C5721" w:rsidRPr="006B644A" w:rsidRDefault="001C5721" w:rsidP="00FA54CD">
            <w:pPr>
              <w:jc w:val="center"/>
              <w:rPr>
                <w:rFonts w:ascii="Arial Narrow" w:hAnsi="Arial Narrow" w:cs="Arial"/>
                <w:b/>
                <w:sz w:val="22"/>
                <w:szCs w:val="22"/>
                <w:lang w:val="sr-Latn-CS"/>
              </w:rPr>
            </w:pPr>
            <w:r w:rsidRPr="006B644A">
              <w:rPr>
                <w:rFonts w:ascii="Arial Narrow" w:hAnsi="Arial Narrow" w:cs="Arial"/>
                <w:b/>
                <w:sz w:val="22"/>
                <w:szCs w:val="22"/>
                <w:lang w:val="sr-Latn-CS"/>
              </w:rPr>
              <w:t>IV</w:t>
            </w:r>
          </w:p>
        </w:tc>
        <w:tc>
          <w:tcPr>
            <w:tcW w:w="1585" w:type="dxa"/>
            <w:gridSpan w:val="3"/>
          </w:tcPr>
          <w:p w:rsidR="001C5721" w:rsidRPr="006B644A" w:rsidRDefault="001C5721" w:rsidP="00FA54CD">
            <w:pPr>
              <w:jc w:val="center"/>
              <w:rPr>
                <w:rFonts w:ascii="Arial Narrow" w:hAnsi="Arial Narrow" w:cs="Arial"/>
                <w:b/>
                <w:sz w:val="22"/>
                <w:szCs w:val="22"/>
                <w:lang w:val="sr-Latn-CS"/>
              </w:rPr>
            </w:pPr>
            <w:r w:rsidRPr="006B644A">
              <w:rPr>
                <w:rFonts w:ascii="Arial Narrow" w:hAnsi="Arial Narrow" w:cs="Arial"/>
                <w:b/>
                <w:sz w:val="22"/>
                <w:szCs w:val="22"/>
                <w:lang w:val="sr-Latn-CS"/>
              </w:rPr>
              <w:t>V</w:t>
            </w:r>
          </w:p>
        </w:tc>
        <w:tc>
          <w:tcPr>
            <w:tcW w:w="551" w:type="dxa"/>
          </w:tcPr>
          <w:p w:rsidR="001C5721" w:rsidRPr="006B644A" w:rsidRDefault="001C5721" w:rsidP="00FA54CD">
            <w:pPr>
              <w:jc w:val="center"/>
              <w:rPr>
                <w:rFonts w:ascii="Arial Narrow" w:hAnsi="Arial Narrow" w:cs="Arial"/>
                <w:b/>
                <w:sz w:val="22"/>
                <w:szCs w:val="22"/>
                <w:lang w:val="sr-Latn-CS"/>
              </w:rPr>
            </w:pPr>
            <w:r w:rsidRPr="006B644A">
              <w:rPr>
                <w:rFonts w:ascii="Arial Narrow" w:hAnsi="Arial Narrow" w:cs="Arial"/>
                <w:b/>
                <w:sz w:val="22"/>
                <w:szCs w:val="22"/>
                <w:lang w:val="sr-Latn-CS"/>
              </w:rPr>
              <w:t>VI</w:t>
            </w:r>
          </w:p>
        </w:tc>
        <w:tc>
          <w:tcPr>
            <w:tcW w:w="2799" w:type="dxa"/>
            <w:gridSpan w:val="5"/>
          </w:tcPr>
          <w:p w:rsidR="001C5721" w:rsidRPr="006B644A" w:rsidRDefault="001C5721" w:rsidP="00FA54CD">
            <w:pPr>
              <w:jc w:val="center"/>
              <w:rPr>
                <w:rFonts w:ascii="Arial Narrow" w:hAnsi="Arial Narrow" w:cs="Arial"/>
                <w:b/>
                <w:sz w:val="22"/>
                <w:szCs w:val="22"/>
                <w:lang w:val="sr-Latn-CS"/>
              </w:rPr>
            </w:pPr>
            <w:r w:rsidRPr="006B644A">
              <w:rPr>
                <w:rFonts w:ascii="Arial Narrow" w:hAnsi="Arial Narrow" w:cs="Arial"/>
                <w:b/>
                <w:sz w:val="22"/>
                <w:szCs w:val="22"/>
                <w:lang w:val="sr-Latn-CS"/>
              </w:rPr>
              <w:t>VII</w:t>
            </w:r>
          </w:p>
        </w:tc>
        <w:tc>
          <w:tcPr>
            <w:tcW w:w="517" w:type="dxa"/>
          </w:tcPr>
          <w:p w:rsidR="001C5721" w:rsidRPr="006B644A" w:rsidRDefault="001C5721" w:rsidP="00FA54CD">
            <w:pPr>
              <w:jc w:val="center"/>
              <w:rPr>
                <w:rFonts w:ascii="Arial Narrow" w:hAnsi="Arial Narrow" w:cs="Arial"/>
                <w:b/>
                <w:sz w:val="22"/>
                <w:szCs w:val="22"/>
                <w:lang w:val="sr-Latn-CS"/>
              </w:rPr>
            </w:pPr>
            <w:r w:rsidRPr="006B644A">
              <w:rPr>
                <w:rFonts w:ascii="Arial Narrow" w:hAnsi="Arial Narrow" w:cs="Arial"/>
                <w:b/>
                <w:sz w:val="22"/>
                <w:szCs w:val="22"/>
                <w:lang w:val="sr-Latn-CS"/>
              </w:rPr>
              <w:t>VIII</w:t>
            </w:r>
          </w:p>
        </w:tc>
      </w:tr>
      <w:tr w:rsidR="001C5721" w:rsidRPr="006B644A" w:rsidTr="00FA54CD">
        <w:trPr>
          <w:trHeight w:val="299"/>
        </w:trPr>
        <w:tc>
          <w:tcPr>
            <w:tcW w:w="1530" w:type="dxa"/>
          </w:tcPr>
          <w:p w:rsidR="001C5721" w:rsidRPr="006B644A" w:rsidRDefault="001C5721" w:rsidP="00FA54CD">
            <w:pPr>
              <w:jc w:val="center"/>
              <w:rPr>
                <w:rFonts w:ascii="Arial Narrow" w:hAnsi="Arial Narrow" w:cs="Arial"/>
                <w:b/>
                <w:sz w:val="22"/>
                <w:szCs w:val="22"/>
                <w:lang w:val="sr-Latn-CS"/>
              </w:rPr>
            </w:pPr>
          </w:p>
        </w:tc>
        <w:tc>
          <w:tcPr>
            <w:tcW w:w="928" w:type="dxa"/>
          </w:tcPr>
          <w:p w:rsidR="001C5721" w:rsidRPr="006B644A" w:rsidRDefault="001C5721" w:rsidP="00FA54CD">
            <w:pPr>
              <w:jc w:val="center"/>
              <w:rPr>
                <w:rFonts w:ascii="Arial Narrow" w:hAnsi="Arial Narrow" w:cs="Arial"/>
                <w:b/>
                <w:sz w:val="22"/>
                <w:szCs w:val="22"/>
                <w:lang w:val="sr-Latn-CS"/>
              </w:rPr>
            </w:pPr>
            <w:r w:rsidRPr="006B644A">
              <w:rPr>
                <w:rFonts w:ascii="Arial Narrow" w:hAnsi="Arial Narrow" w:cs="Arial"/>
                <w:b/>
                <w:sz w:val="22"/>
                <w:szCs w:val="22"/>
                <w:lang w:val="sr-Latn-CS"/>
              </w:rPr>
              <w:t>Podnivo</w:t>
            </w:r>
          </w:p>
        </w:tc>
        <w:tc>
          <w:tcPr>
            <w:tcW w:w="2325" w:type="dxa"/>
            <w:gridSpan w:val="4"/>
          </w:tcPr>
          <w:p w:rsidR="001C5721" w:rsidRPr="006B644A" w:rsidRDefault="001C5721" w:rsidP="00FA54CD">
            <w:pPr>
              <w:jc w:val="center"/>
              <w:rPr>
                <w:rFonts w:ascii="Arial Narrow" w:hAnsi="Arial Narrow" w:cs="Arial"/>
                <w:b/>
                <w:sz w:val="22"/>
                <w:szCs w:val="22"/>
                <w:lang w:val="sr-Latn-CS"/>
              </w:rPr>
            </w:pPr>
            <w:r w:rsidRPr="006B644A">
              <w:rPr>
                <w:rFonts w:ascii="Arial Narrow" w:hAnsi="Arial Narrow" w:cs="Arial"/>
                <w:b/>
                <w:sz w:val="22"/>
                <w:szCs w:val="22"/>
                <w:lang w:val="sr-Latn-CS"/>
              </w:rPr>
              <w:t>I-1</w:t>
            </w:r>
          </w:p>
        </w:tc>
        <w:tc>
          <w:tcPr>
            <w:tcW w:w="663" w:type="dxa"/>
          </w:tcPr>
          <w:p w:rsidR="001C5721" w:rsidRPr="006B644A" w:rsidRDefault="001C5721" w:rsidP="00FA54CD">
            <w:pPr>
              <w:jc w:val="center"/>
              <w:rPr>
                <w:rFonts w:ascii="Arial Narrow" w:hAnsi="Arial Narrow" w:cs="Arial"/>
                <w:b/>
                <w:sz w:val="22"/>
                <w:szCs w:val="22"/>
                <w:lang w:val="sr-Latn-CS"/>
              </w:rPr>
            </w:pPr>
            <w:r w:rsidRPr="006B644A">
              <w:rPr>
                <w:rFonts w:ascii="Arial Narrow" w:hAnsi="Arial Narrow" w:cs="Arial"/>
                <w:b/>
                <w:sz w:val="22"/>
                <w:szCs w:val="22"/>
                <w:lang w:val="sr-Latn-CS"/>
              </w:rPr>
              <w:t>I-2</w:t>
            </w:r>
          </w:p>
        </w:tc>
        <w:tc>
          <w:tcPr>
            <w:tcW w:w="663" w:type="dxa"/>
          </w:tcPr>
          <w:p w:rsidR="001C5721" w:rsidRPr="006B644A" w:rsidRDefault="001C5721" w:rsidP="00FA54CD">
            <w:pPr>
              <w:jc w:val="center"/>
              <w:rPr>
                <w:rFonts w:ascii="Arial Narrow" w:hAnsi="Arial Narrow" w:cs="Arial"/>
                <w:b/>
                <w:sz w:val="22"/>
                <w:szCs w:val="22"/>
                <w:lang w:val="sr-Latn-CS"/>
              </w:rPr>
            </w:pPr>
          </w:p>
        </w:tc>
        <w:tc>
          <w:tcPr>
            <w:tcW w:w="663" w:type="dxa"/>
          </w:tcPr>
          <w:p w:rsidR="001C5721" w:rsidRPr="006B644A" w:rsidRDefault="001C5721" w:rsidP="00FA54CD">
            <w:pPr>
              <w:jc w:val="center"/>
              <w:rPr>
                <w:rFonts w:ascii="Arial Narrow" w:hAnsi="Arial Narrow" w:cs="Arial"/>
                <w:b/>
                <w:sz w:val="22"/>
                <w:szCs w:val="22"/>
                <w:lang w:val="sr-Latn-CS"/>
              </w:rPr>
            </w:pPr>
          </w:p>
        </w:tc>
        <w:tc>
          <w:tcPr>
            <w:tcW w:w="663" w:type="dxa"/>
          </w:tcPr>
          <w:p w:rsidR="001C5721" w:rsidRPr="006B644A" w:rsidRDefault="001C5721" w:rsidP="00FA54CD">
            <w:pPr>
              <w:jc w:val="center"/>
              <w:rPr>
                <w:rFonts w:ascii="Arial Narrow" w:hAnsi="Arial Narrow" w:cs="Arial"/>
                <w:b/>
                <w:sz w:val="22"/>
                <w:szCs w:val="22"/>
                <w:lang w:val="sr-Latn-CS"/>
              </w:rPr>
            </w:pPr>
            <w:r w:rsidRPr="006B644A">
              <w:rPr>
                <w:rFonts w:ascii="Arial Narrow" w:hAnsi="Arial Narrow" w:cs="Arial"/>
                <w:b/>
                <w:sz w:val="22"/>
                <w:szCs w:val="22"/>
                <w:lang w:val="sr-Latn-CS"/>
              </w:rPr>
              <w:t>IV-1</w:t>
            </w:r>
          </w:p>
        </w:tc>
        <w:tc>
          <w:tcPr>
            <w:tcW w:w="648" w:type="dxa"/>
          </w:tcPr>
          <w:p w:rsidR="001C5721" w:rsidRPr="006B644A" w:rsidRDefault="001C5721" w:rsidP="00FA54CD">
            <w:pPr>
              <w:jc w:val="center"/>
              <w:rPr>
                <w:rFonts w:ascii="Arial Narrow" w:hAnsi="Arial Narrow" w:cs="Arial"/>
                <w:b/>
                <w:sz w:val="22"/>
                <w:szCs w:val="22"/>
                <w:lang w:val="sr-Latn-CS"/>
              </w:rPr>
            </w:pPr>
            <w:r w:rsidRPr="006B644A">
              <w:rPr>
                <w:rFonts w:ascii="Arial Narrow" w:hAnsi="Arial Narrow" w:cs="Arial"/>
                <w:b/>
                <w:sz w:val="22"/>
                <w:szCs w:val="22"/>
                <w:lang w:val="sr-Latn-CS"/>
              </w:rPr>
              <w:t>IV-2</w:t>
            </w:r>
          </w:p>
        </w:tc>
        <w:tc>
          <w:tcPr>
            <w:tcW w:w="1585" w:type="dxa"/>
            <w:gridSpan w:val="3"/>
          </w:tcPr>
          <w:p w:rsidR="001C5721" w:rsidRPr="006B644A" w:rsidRDefault="001C5721" w:rsidP="00FA54CD">
            <w:pPr>
              <w:jc w:val="center"/>
              <w:rPr>
                <w:rFonts w:ascii="Arial Narrow" w:hAnsi="Arial Narrow" w:cs="Arial"/>
                <w:b/>
                <w:sz w:val="22"/>
                <w:szCs w:val="22"/>
                <w:lang w:val="sr-Latn-CS"/>
              </w:rPr>
            </w:pPr>
          </w:p>
        </w:tc>
        <w:tc>
          <w:tcPr>
            <w:tcW w:w="551" w:type="dxa"/>
          </w:tcPr>
          <w:p w:rsidR="001C5721" w:rsidRPr="006B644A" w:rsidRDefault="001C5721" w:rsidP="00FA54CD">
            <w:pPr>
              <w:jc w:val="center"/>
              <w:rPr>
                <w:rFonts w:ascii="Arial Narrow" w:hAnsi="Arial Narrow" w:cs="Arial"/>
                <w:b/>
                <w:sz w:val="22"/>
                <w:szCs w:val="22"/>
                <w:lang w:val="sr-Latn-CS"/>
              </w:rPr>
            </w:pPr>
          </w:p>
        </w:tc>
        <w:tc>
          <w:tcPr>
            <w:tcW w:w="1731" w:type="dxa"/>
            <w:gridSpan w:val="3"/>
          </w:tcPr>
          <w:p w:rsidR="001C5721" w:rsidRPr="006B644A" w:rsidRDefault="001C5721" w:rsidP="00FA54CD">
            <w:pPr>
              <w:jc w:val="center"/>
              <w:rPr>
                <w:rFonts w:ascii="Arial Narrow" w:hAnsi="Arial Narrow" w:cs="Arial"/>
                <w:b/>
                <w:sz w:val="22"/>
                <w:szCs w:val="22"/>
                <w:lang w:val="sr-Latn-CS"/>
              </w:rPr>
            </w:pPr>
            <w:r w:rsidRPr="006B644A">
              <w:rPr>
                <w:rFonts w:ascii="Arial Narrow" w:hAnsi="Arial Narrow" w:cs="Arial"/>
                <w:b/>
                <w:sz w:val="22"/>
                <w:szCs w:val="22"/>
                <w:lang w:val="sr-Latn-CS"/>
              </w:rPr>
              <w:t>VII-1</w:t>
            </w:r>
          </w:p>
        </w:tc>
        <w:tc>
          <w:tcPr>
            <w:tcW w:w="1068" w:type="dxa"/>
            <w:gridSpan w:val="2"/>
          </w:tcPr>
          <w:p w:rsidR="001C5721" w:rsidRPr="006B644A" w:rsidRDefault="001C5721" w:rsidP="00FA54CD">
            <w:pPr>
              <w:jc w:val="center"/>
              <w:rPr>
                <w:rFonts w:ascii="Arial Narrow" w:hAnsi="Arial Narrow" w:cs="Arial"/>
                <w:b/>
                <w:sz w:val="22"/>
                <w:szCs w:val="22"/>
                <w:lang w:val="sr-Latn-CS"/>
              </w:rPr>
            </w:pPr>
            <w:r w:rsidRPr="006B644A">
              <w:rPr>
                <w:rFonts w:ascii="Arial Narrow" w:hAnsi="Arial Narrow" w:cs="Arial"/>
                <w:b/>
                <w:sz w:val="22"/>
                <w:szCs w:val="22"/>
                <w:lang w:val="sr-Latn-CS"/>
              </w:rPr>
              <w:t>VII-2</w:t>
            </w:r>
          </w:p>
        </w:tc>
        <w:tc>
          <w:tcPr>
            <w:tcW w:w="517" w:type="dxa"/>
          </w:tcPr>
          <w:p w:rsidR="001C5721" w:rsidRPr="006B644A" w:rsidRDefault="001C5721" w:rsidP="00FA54CD">
            <w:pPr>
              <w:jc w:val="center"/>
              <w:rPr>
                <w:rFonts w:ascii="Arial Narrow" w:hAnsi="Arial Narrow" w:cs="Arial"/>
                <w:b/>
                <w:sz w:val="22"/>
                <w:szCs w:val="22"/>
                <w:lang w:val="sr-Latn-CS"/>
              </w:rPr>
            </w:pPr>
          </w:p>
        </w:tc>
      </w:tr>
      <w:tr w:rsidR="001C5721" w:rsidRPr="006B644A" w:rsidTr="00FA54CD">
        <w:tc>
          <w:tcPr>
            <w:tcW w:w="1530" w:type="dxa"/>
            <w:vAlign w:val="bottom"/>
          </w:tcPr>
          <w:p w:rsidR="001C5721" w:rsidRPr="006B644A" w:rsidRDefault="001C5721" w:rsidP="00FA54CD">
            <w:pPr>
              <w:rPr>
                <w:rFonts w:ascii="Arial Narrow" w:hAnsi="Arial Narrow"/>
                <w:color w:val="000000"/>
                <w:sz w:val="22"/>
                <w:szCs w:val="22"/>
              </w:rPr>
            </w:pPr>
            <w:r w:rsidRPr="006B644A">
              <w:rPr>
                <w:rFonts w:ascii="Arial Narrow" w:hAnsi="Arial Narrow"/>
                <w:color w:val="000000"/>
                <w:sz w:val="22"/>
                <w:szCs w:val="22"/>
              </w:rPr>
              <w:t>Opština</w:t>
            </w:r>
          </w:p>
        </w:tc>
        <w:tc>
          <w:tcPr>
            <w:tcW w:w="928" w:type="dxa"/>
            <w:vAlign w:val="bottom"/>
          </w:tcPr>
          <w:p w:rsidR="001C5721" w:rsidRPr="006B644A" w:rsidRDefault="001C5721" w:rsidP="00FA54CD">
            <w:pPr>
              <w:jc w:val="center"/>
              <w:rPr>
                <w:rFonts w:ascii="Arial Narrow" w:hAnsi="Arial Narrow"/>
                <w:color w:val="000000"/>
                <w:sz w:val="22"/>
                <w:szCs w:val="22"/>
              </w:rPr>
            </w:pPr>
            <w:r w:rsidRPr="006B644A">
              <w:rPr>
                <w:rFonts w:ascii="Arial Narrow" w:hAnsi="Arial Narrow"/>
                <w:color w:val="000000"/>
                <w:sz w:val="22"/>
                <w:szCs w:val="22"/>
              </w:rPr>
              <w:t>Ukupno</w:t>
            </w:r>
          </w:p>
        </w:tc>
        <w:tc>
          <w:tcPr>
            <w:tcW w:w="774" w:type="dxa"/>
            <w:vAlign w:val="bottom"/>
          </w:tcPr>
          <w:p w:rsidR="001C5721" w:rsidRPr="006B644A" w:rsidRDefault="001C5721" w:rsidP="00FA54CD">
            <w:pPr>
              <w:jc w:val="center"/>
              <w:rPr>
                <w:rFonts w:ascii="Arial Narrow" w:hAnsi="Arial Narrow"/>
                <w:color w:val="000000"/>
                <w:sz w:val="22"/>
                <w:szCs w:val="22"/>
              </w:rPr>
            </w:pPr>
            <w:r w:rsidRPr="006B644A">
              <w:rPr>
                <w:rFonts w:ascii="Arial Narrow" w:hAnsi="Arial Narrow"/>
                <w:color w:val="000000"/>
                <w:sz w:val="22"/>
                <w:szCs w:val="22"/>
              </w:rPr>
              <w:t>111</w:t>
            </w:r>
          </w:p>
        </w:tc>
        <w:tc>
          <w:tcPr>
            <w:tcW w:w="517" w:type="dxa"/>
            <w:vAlign w:val="bottom"/>
          </w:tcPr>
          <w:p w:rsidR="001C5721" w:rsidRPr="006B644A" w:rsidRDefault="001C5721" w:rsidP="00FA54CD">
            <w:pPr>
              <w:jc w:val="center"/>
              <w:rPr>
                <w:rFonts w:ascii="Arial Narrow" w:hAnsi="Arial Narrow"/>
                <w:color w:val="000000"/>
                <w:sz w:val="22"/>
                <w:szCs w:val="22"/>
              </w:rPr>
            </w:pPr>
            <w:r w:rsidRPr="006B644A">
              <w:rPr>
                <w:rFonts w:ascii="Arial Narrow" w:hAnsi="Arial Narrow"/>
                <w:color w:val="000000"/>
                <w:sz w:val="22"/>
                <w:szCs w:val="22"/>
              </w:rPr>
              <w:t>112</w:t>
            </w:r>
          </w:p>
        </w:tc>
        <w:tc>
          <w:tcPr>
            <w:tcW w:w="517" w:type="dxa"/>
            <w:vAlign w:val="bottom"/>
          </w:tcPr>
          <w:p w:rsidR="001C5721" w:rsidRPr="006B644A" w:rsidRDefault="001C5721" w:rsidP="00FA54CD">
            <w:pPr>
              <w:jc w:val="center"/>
              <w:rPr>
                <w:rFonts w:ascii="Arial Narrow" w:hAnsi="Arial Narrow"/>
                <w:color w:val="000000"/>
                <w:sz w:val="22"/>
                <w:szCs w:val="22"/>
              </w:rPr>
            </w:pPr>
            <w:r w:rsidRPr="006B644A">
              <w:rPr>
                <w:rFonts w:ascii="Arial Narrow" w:hAnsi="Arial Narrow"/>
                <w:color w:val="000000"/>
                <w:sz w:val="22"/>
                <w:szCs w:val="22"/>
              </w:rPr>
              <w:t>113</w:t>
            </w:r>
          </w:p>
        </w:tc>
        <w:tc>
          <w:tcPr>
            <w:tcW w:w="517" w:type="dxa"/>
            <w:vAlign w:val="bottom"/>
          </w:tcPr>
          <w:p w:rsidR="001C5721" w:rsidRPr="006B644A" w:rsidRDefault="001C5721" w:rsidP="00FA54CD">
            <w:pPr>
              <w:jc w:val="center"/>
              <w:rPr>
                <w:rFonts w:ascii="Arial Narrow" w:hAnsi="Arial Narrow"/>
                <w:color w:val="000000"/>
                <w:sz w:val="22"/>
                <w:szCs w:val="22"/>
              </w:rPr>
            </w:pPr>
            <w:r w:rsidRPr="006B644A">
              <w:rPr>
                <w:rFonts w:ascii="Arial Narrow" w:hAnsi="Arial Narrow"/>
                <w:color w:val="000000"/>
                <w:sz w:val="22"/>
                <w:szCs w:val="22"/>
              </w:rPr>
              <w:t>114</w:t>
            </w:r>
          </w:p>
        </w:tc>
        <w:tc>
          <w:tcPr>
            <w:tcW w:w="663" w:type="dxa"/>
            <w:vAlign w:val="bottom"/>
          </w:tcPr>
          <w:p w:rsidR="001C5721" w:rsidRPr="006B644A" w:rsidRDefault="001C5721" w:rsidP="00FA54CD">
            <w:pPr>
              <w:jc w:val="center"/>
              <w:rPr>
                <w:rFonts w:ascii="Arial Narrow" w:hAnsi="Arial Narrow"/>
                <w:color w:val="000000"/>
                <w:sz w:val="22"/>
                <w:szCs w:val="22"/>
              </w:rPr>
            </w:pPr>
            <w:r w:rsidRPr="006B644A">
              <w:rPr>
                <w:rFonts w:ascii="Arial Narrow" w:hAnsi="Arial Narrow"/>
                <w:color w:val="000000"/>
                <w:sz w:val="22"/>
                <w:szCs w:val="22"/>
              </w:rPr>
              <w:t>121</w:t>
            </w:r>
          </w:p>
        </w:tc>
        <w:tc>
          <w:tcPr>
            <w:tcW w:w="663" w:type="dxa"/>
            <w:vAlign w:val="bottom"/>
          </w:tcPr>
          <w:p w:rsidR="001C5721" w:rsidRPr="006B644A" w:rsidRDefault="001C5721" w:rsidP="00FA54CD">
            <w:pPr>
              <w:jc w:val="center"/>
              <w:rPr>
                <w:rFonts w:ascii="Arial Narrow" w:hAnsi="Arial Narrow"/>
                <w:color w:val="000000"/>
                <w:sz w:val="22"/>
                <w:szCs w:val="22"/>
              </w:rPr>
            </w:pPr>
            <w:r w:rsidRPr="006B644A">
              <w:rPr>
                <w:rFonts w:ascii="Arial Narrow" w:hAnsi="Arial Narrow"/>
                <w:color w:val="000000"/>
                <w:sz w:val="22"/>
                <w:szCs w:val="22"/>
              </w:rPr>
              <w:t>201</w:t>
            </w:r>
          </w:p>
        </w:tc>
        <w:tc>
          <w:tcPr>
            <w:tcW w:w="663" w:type="dxa"/>
            <w:vAlign w:val="bottom"/>
          </w:tcPr>
          <w:p w:rsidR="001C5721" w:rsidRPr="006B644A" w:rsidRDefault="001C5721" w:rsidP="00FA54CD">
            <w:pPr>
              <w:jc w:val="center"/>
              <w:rPr>
                <w:rFonts w:ascii="Arial Narrow" w:hAnsi="Arial Narrow"/>
                <w:color w:val="000000"/>
                <w:sz w:val="22"/>
                <w:szCs w:val="22"/>
              </w:rPr>
            </w:pPr>
            <w:r w:rsidRPr="006B644A">
              <w:rPr>
                <w:rFonts w:ascii="Arial Narrow" w:hAnsi="Arial Narrow"/>
                <w:color w:val="000000"/>
                <w:sz w:val="22"/>
                <w:szCs w:val="22"/>
              </w:rPr>
              <w:t>301</w:t>
            </w:r>
          </w:p>
        </w:tc>
        <w:tc>
          <w:tcPr>
            <w:tcW w:w="663" w:type="dxa"/>
            <w:vAlign w:val="bottom"/>
          </w:tcPr>
          <w:p w:rsidR="001C5721" w:rsidRPr="006B644A" w:rsidRDefault="001C5721" w:rsidP="00FA54CD">
            <w:pPr>
              <w:jc w:val="center"/>
              <w:rPr>
                <w:rFonts w:ascii="Arial Narrow" w:hAnsi="Arial Narrow"/>
                <w:color w:val="000000"/>
                <w:sz w:val="22"/>
                <w:szCs w:val="22"/>
              </w:rPr>
            </w:pPr>
            <w:r w:rsidRPr="006B644A">
              <w:rPr>
                <w:rFonts w:ascii="Arial Narrow" w:hAnsi="Arial Narrow"/>
                <w:color w:val="000000"/>
                <w:sz w:val="22"/>
                <w:szCs w:val="22"/>
              </w:rPr>
              <w:t>411</w:t>
            </w:r>
          </w:p>
        </w:tc>
        <w:tc>
          <w:tcPr>
            <w:tcW w:w="648" w:type="dxa"/>
            <w:vAlign w:val="bottom"/>
          </w:tcPr>
          <w:p w:rsidR="001C5721" w:rsidRPr="006B644A" w:rsidRDefault="001C5721" w:rsidP="00FA54CD">
            <w:pPr>
              <w:jc w:val="center"/>
              <w:rPr>
                <w:rFonts w:ascii="Arial Narrow" w:hAnsi="Arial Narrow"/>
                <w:color w:val="000000"/>
                <w:sz w:val="22"/>
                <w:szCs w:val="22"/>
              </w:rPr>
            </w:pPr>
            <w:r w:rsidRPr="006B644A">
              <w:rPr>
                <w:rFonts w:ascii="Arial Narrow" w:hAnsi="Arial Narrow"/>
                <w:color w:val="000000"/>
                <w:sz w:val="22"/>
                <w:szCs w:val="22"/>
              </w:rPr>
              <w:t>421</w:t>
            </w:r>
          </w:p>
        </w:tc>
        <w:tc>
          <w:tcPr>
            <w:tcW w:w="551" w:type="dxa"/>
            <w:vAlign w:val="bottom"/>
          </w:tcPr>
          <w:p w:rsidR="001C5721" w:rsidRPr="006B644A" w:rsidRDefault="001C5721" w:rsidP="00FA54CD">
            <w:pPr>
              <w:jc w:val="center"/>
              <w:rPr>
                <w:rFonts w:ascii="Arial Narrow" w:hAnsi="Arial Narrow"/>
                <w:color w:val="000000"/>
                <w:sz w:val="22"/>
                <w:szCs w:val="22"/>
              </w:rPr>
            </w:pPr>
            <w:r w:rsidRPr="006B644A">
              <w:rPr>
                <w:rFonts w:ascii="Arial Narrow" w:hAnsi="Arial Narrow"/>
                <w:color w:val="000000"/>
                <w:sz w:val="22"/>
                <w:szCs w:val="22"/>
              </w:rPr>
              <w:t>501</w:t>
            </w:r>
          </w:p>
        </w:tc>
        <w:tc>
          <w:tcPr>
            <w:tcW w:w="517" w:type="dxa"/>
            <w:vAlign w:val="bottom"/>
          </w:tcPr>
          <w:p w:rsidR="001C5721" w:rsidRPr="006B644A" w:rsidRDefault="001C5721" w:rsidP="00FA54CD">
            <w:pPr>
              <w:jc w:val="center"/>
              <w:rPr>
                <w:rFonts w:ascii="Arial Narrow" w:hAnsi="Arial Narrow"/>
                <w:color w:val="000000"/>
                <w:sz w:val="22"/>
                <w:szCs w:val="22"/>
              </w:rPr>
            </w:pPr>
            <w:r w:rsidRPr="006B644A">
              <w:rPr>
                <w:rFonts w:ascii="Arial Narrow" w:hAnsi="Arial Narrow"/>
                <w:color w:val="000000"/>
                <w:sz w:val="22"/>
                <w:szCs w:val="22"/>
              </w:rPr>
              <w:t>502</w:t>
            </w:r>
          </w:p>
        </w:tc>
        <w:tc>
          <w:tcPr>
            <w:tcW w:w="517" w:type="dxa"/>
            <w:vAlign w:val="bottom"/>
          </w:tcPr>
          <w:p w:rsidR="001C5721" w:rsidRPr="006B644A" w:rsidRDefault="001C5721" w:rsidP="00FA54CD">
            <w:pPr>
              <w:jc w:val="center"/>
              <w:rPr>
                <w:rFonts w:ascii="Arial Narrow" w:hAnsi="Arial Narrow"/>
                <w:color w:val="000000"/>
                <w:sz w:val="22"/>
                <w:szCs w:val="22"/>
              </w:rPr>
            </w:pPr>
            <w:r w:rsidRPr="006B644A">
              <w:rPr>
                <w:rFonts w:ascii="Arial Narrow" w:hAnsi="Arial Narrow"/>
                <w:color w:val="000000"/>
                <w:sz w:val="22"/>
                <w:szCs w:val="22"/>
              </w:rPr>
              <w:t>503</w:t>
            </w:r>
          </w:p>
        </w:tc>
        <w:tc>
          <w:tcPr>
            <w:tcW w:w="551" w:type="dxa"/>
            <w:vAlign w:val="bottom"/>
          </w:tcPr>
          <w:p w:rsidR="001C5721" w:rsidRPr="006B644A" w:rsidRDefault="001C5721" w:rsidP="00FA54CD">
            <w:pPr>
              <w:jc w:val="center"/>
              <w:rPr>
                <w:rFonts w:ascii="Arial Narrow" w:hAnsi="Arial Narrow"/>
                <w:color w:val="000000"/>
                <w:sz w:val="22"/>
                <w:szCs w:val="22"/>
              </w:rPr>
            </w:pPr>
            <w:r w:rsidRPr="006B644A">
              <w:rPr>
                <w:rFonts w:ascii="Arial Narrow" w:hAnsi="Arial Narrow"/>
                <w:color w:val="000000"/>
                <w:sz w:val="22"/>
                <w:szCs w:val="22"/>
              </w:rPr>
              <w:t>601</w:t>
            </w:r>
          </w:p>
        </w:tc>
        <w:tc>
          <w:tcPr>
            <w:tcW w:w="517" w:type="dxa"/>
            <w:vAlign w:val="bottom"/>
          </w:tcPr>
          <w:p w:rsidR="001C5721" w:rsidRPr="006B644A" w:rsidRDefault="001C5721" w:rsidP="00FA54CD">
            <w:pPr>
              <w:jc w:val="center"/>
              <w:rPr>
                <w:rFonts w:ascii="Arial Narrow" w:hAnsi="Arial Narrow"/>
                <w:color w:val="000000"/>
                <w:sz w:val="22"/>
                <w:szCs w:val="22"/>
              </w:rPr>
            </w:pPr>
            <w:r w:rsidRPr="006B644A">
              <w:rPr>
                <w:rFonts w:ascii="Arial Narrow" w:hAnsi="Arial Narrow"/>
                <w:color w:val="000000"/>
                <w:sz w:val="22"/>
                <w:szCs w:val="22"/>
              </w:rPr>
              <w:t>711</w:t>
            </w:r>
          </w:p>
        </w:tc>
        <w:tc>
          <w:tcPr>
            <w:tcW w:w="663" w:type="dxa"/>
            <w:vAlign w:val="bottom"/>
          </w:tcPr>
          <w:p w:rsidR="001C5721" w:rsidRPr="006B644A" w:rsidRDefault="001C5721" w:rsidP="00FA54CD">
            <w:pPr>
              <w:jc w:val="center"/>
              <w:rPr>
                <w:rFonts w:ascii="Arial Narrow" w:hAnsi="Arial Narrow"/>
                <w:color w:val="000000"/>
                <w:sz w:val="22"/>
                <w:szCs w:val="22"/>
              </w:rPr>
            </w:pPr>
            <w:r w:rsidRPr="006B644A">
              <w:rPr>
                <w:rFonts w:ascii="Arial Narrow" w:hAnsi="Arial Narrow"/>
                <w:color w:val="000000"/>
                <w:sz w:val="22"/>
                <w:szCs w:val="22"/>
              </w:rPr>
              <w:t>712</w:t>
            </w:r>
          </w:p>
        </w:tc>
        <w:tc>
          <w:tcPr>
            <w:tcW w:w="551" w:type="dxa"/>
            <w:vAlign w:val="bottom"/>
          </w:tcPr>
          <w:p w:rsidR="001C5721" w:rsidRPr="006B644A" w:rsidRDefault="001C5721" w:rsidP="00FA54CD">
            <w:pPr>
              <w:jc w:val="center"/>
              <w:rPr>
                <w:rFonts w:ascii="Arial Narrow" w:hAnsi="Arial Narrow"/>
                <w:color w:val="000000"/>
                <w:sz w:val="22"/>
                <w:szCs w:val="22"/>
              </w:rPr>
            </w:pPr>
            <w:r w:rsidRPr="006B644A">
              <w:rPr>
                <w:rFonts w:ascii="Arial Narrow" w:hAnsi="Arial Narrow"/>
                <w:color w:val="000000"/>
                <w:sz w:val="22"/>
                <w:szCs w:val="22"/>
              </w:rPr>
              <w:t>713</w:t>
            </w:r>
          </w:p>
        </w:tc>
        <w:tc>
          <w:tcPr>
            <w:tcW w:w="551" w:type="dxa"/>
            <w:vAlign w:val="bottom"/>
          </w:tcPr>
          <w:p w:rsidR="001C5721" w:rsidRPr="006B644A" w:rsidRDefault="001C5721" w:rsidP="00FA54CD">
            <w:pPr>
              <w:jc w:val="center"/>
              <w:rPr>
                <w:rFonts w:ascii="Arial Narrow" w:hAnsi="Arial Narrow"/>
                <w:color w:val="000000"/>
                <w:sz w:val="22"/>
                <w:szCs w:val="22"/>
              </w:rPr>
            </w:pPr>
            <w:r w:rsidRPr="006B644A">
              <w:rPr>
                <w:rFonts w:ascii="Arial Narrow" w:hAnsi="Arial Narrow"/>
                <w:color w:val="000000"/>
                <w:sz w:val="22"/>
                <w:szCs w:val="22"/>
              </w:rPr>
              <w:t>721</w:t>
            </w:r>
          </w:p>
        </w:tc>
        <w:tc>
          <w:tcPr>
            <w:tcW w:w="517" w:type="dxa"/>
            <w:vAlign w:val="bottom"/>
          </w:tcPr>
          <w:p w:rsidR="001C5721" w:rsidRPr="006B644A" w:rsidRDefault="001C5721" w:rsidP="00FA54CD">
            <w:pPr>
              <w:jc w:val="center"/>
              <w:rPr>
                <w:rFonts w:ascii="Arial Narrow" w:hAnsi="Arial Narrow"/>
                <w:color w:val="000000"/>
                <w:sz w:val="22"/>
                <w:szCs w:val="22"/>
              </w:rPr>
            </w:pPr>
            <w:r w:rsidRPr="006B644A">
              <w:rPr>
                <w:rFonts w:ascii="Arial Narrow" w:hAnsi="Arial Narrow"/>
                <w:color w:val="000000"/>
                <w:sz w:val="22"/>
                <w:szCs w:val="22"/>
              </w:rPr>
              <w:t>722</w:t>
            </w:r>
          </w:p>
        </w:tc>
        <w:tc>
          <w:tcPr>
            <w:tcW w:w="517" w:type="dxa"/>
            <w:vAlign w:val="bottom"/>
          </w:tcPr>
          <w:p w:rsidR="001C5721" w:rsidRPr="006B644A" w:rsidRDefault="001C5721" w:rsidP="00FA54CD">
            <w:pPr>
              <w:jc w:val="center"/>
              <w:rPr>
                <w:rFonts w:ascii="Arial Narrow" w:hAnsi="Arial Narrow"/>
                <w:color w:val="000000"/>
                <w:sz w:val="22"/>
                <w:szCs w:val="22"/>
              </w:rPr>
            </w:pPr>
            <w:r w:rsidRPr="006B644A">
              <w:rPr>
                <w:rFonts w:ascii="Arial Narrow" w:hAnsi="Arial Narrow"/>
                <w:color w:val="000000"/>
                <w:sz w:val="22"/>
                <w:szCs w:val="22"/>
              </w:rPr>
              <w:t>801</w:t>
            </w:r>
          </w:p>
        </w:tc>
      </w:tr>
      <w:tr w:rsidR="001C5721" w:rsidRPr="006B644A" w:rsidTr="00FA54CD">
        <w:tc>
          <w:tcPr>
            <w:tcW w:w="1530" w:type="dxa"/>
            <w:vAlign w:val="bottom"/>
          </w:tcPr>
          <w:p w:rsidR="001C5721" w:rsidRPr="006B644A" w:rsidRDefault="001C5721" w:rsidP="00FA54CD">
            <w:pPr>
              <w:rPr>
                <w:rFonts w:ascii="Arial Narrow" w:hAnsi="Arial Narrow"/>
                <w:sz w:val="22"/>
                <w:szCs w:val="22"/>
              </w:rPr>
            </w:pPr>
            <w:r w:rsidRPr="006B644A">
              <w:rPr>
                <w:rFonts w:ascii="Arial Narrow" w:hAnsi="Arial Narrow"/>
                <w:sz w:val="22"/>
                <w:szCs w:val="22"/>
              </w:rPr>
              <w:t>Andrijevica</w:t>
            </w:r>
          </w:p>
        </w:tc>
        <w:tc>
          <w:tcPr>
            <w:tcW w:w="928"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96</w:t>
            </w:r>
          </w:p>
        </w:tc>
        <w:tc>
          <w:tcPr>
            <w:tcW w:w="774"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34</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4</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4</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5</w:t>
            </w:r>
          </w:p>
        </w:tc>
        <w:tc>
          <w:tcPr>
            <w:tcW w:w="648"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3</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4</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41</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r>
      <w:tr w:rsidR="001C5721" w:rsidRPr="006B644A" w:rsidTr="00FA54CD">
        <w:tc>
          <w:tcPr>
            <w:tcW w:w="1530" w:type="dxa"/>
            <w:vAlign w:val="bottom"/>
          </w:tcPr>
          <w:p w:rsidR="001C5721" w:rsidRPr="006B644A" w:rsidRDefault="001C5721" w:rsidP="00FA54CD">
            <w:pPr>
              <w:rPr>
                <w:rFonts w:ascii="Arial Narrow" w:hAnsi="Arial Narrow"/>
                <w:sz w:val="22"/>
                <w:szCs w:val="22"/>
              </w:rPr>
            </w:pPr>
            <w:r w:rsidRPr="006B644A">
              <w:rPr>
                <w:rFonts w:ascii="Arial Narrow" w:hAnsi="Arial Narrow"/>
                <w:sz w:val="22"/>
                <w:szCs w:val="22"/>
              </w:rPr>
              <w:t>Bar</w:t>
            </w:r>
          </w:p>
        </w:tc>
        <w:tc>
          <w:tcPr>
            <w:tcW w:w="928"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2059</w:t>
            </w:r>
          </w:p>
        </w:tc>
        <w:tc>
          <w:tcPr>
            <w:tcW w:w="774"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44</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32</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4</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328</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199</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567</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554</w:t>
            </w:r>
          </w:p>
        </w:tc>
        <w:tc>
          <w:tcPr>
            <w:tcW w:w="648"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7</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87</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3</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2</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221</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8</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3</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r>
      <w:tr w:rsidR="001C5721" w:rsidRPr="006B644A" w:rsidTr="00FA54CD">
        <w:tc>
          <w:tcPr>
            <w:tcW w:w="1530" w:type="dxa"/>
            <w:vAlign w:val="bottom"/>
          </w:tcPr>
          <w:p w:rsidR="001C5721" w:rsidRPr="006B644A" w:rsidRDefault="001C5721" w:rsidP="00FA54CD">
            <w:pPr>
              <w:rPr>
                <w:rFonts w:ascii="Arial Narrow" w:hAnsi="Arial Narrow"/>
                <w:sz w:val="22"/>
                <w:szCs w:val="22"/>
              </w:rPr>
            </w:pPr>
            <w:r w:rsidRPr="006B644A">
              <w:rPr>
                <w:rFonts w:ascii="Arial Narrow" w:hAnsi="Arial Narrow"/>
                <w:sz w:val="22"/>
                <w:szCs w:val="22"/>
              </w:rPr>
              <w:t>Berane</w:t>
            </w:r>
          </w:p>
        </w:tc>
        <w:tc>
          <w:tcPr>
            <w:tcW w:w="928"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554</w:t>
            </w:r>
          </w:p>
        </w:tc>
        <w:tc>
          <w:tcPr>
            <w:tcW w:w="774"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111</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89</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122</w:t>
            </w:r>
          </w:p>
        </w:tc>
        <w:tc>
          <w:tcPr>
            <w:tcW w:w="648"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11</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7</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203</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9</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r>
      <w:tr w:rsidR="001C5721" w:rsidRPr="006B644A" w:rsidTr="00FA54CD">
        <w:tc>
          <w:tcPr>
            <w:tcW w:w="1530" w:type="dxa"/>
            <w:vAlign w:val="bottom"/>
          </w:tcPr>
          <w:p w:rsidR="001C5721" w:rsidRPr="006B644A" w:rsidRDefault="001C5721" w:rsidP="00FA54CD">
            <w:pPr>
              <w:rPr>
                <w:rFonts w:ascii="Arial Narrow" w:hAnsi="Arial Narrow"/>
                <w:sz w:val="22"/>
                <w:szCs w:val="22"/>
              </w:rPr>
            </w:pPr>
            <w:r w:rsidRPr="006B644A">
              <w:rPr>
                <w:rFonts w:ascii="Arial Narrow" w:hAnsi="Arial Narrow"/>
                <w:sz w:val="22"/>
                <w:szCs w:val="22"/>
              </w:rPr>
              <w:t>Bijelo Polje</w:t>
            </w:r>
          </w:p>
        </w:tc>
        <w:tc>
          <w:tcPr>
            <w:tcW w:w="928"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826</w:t>
            </w:r>
          </w:p>
        </w:tc>
        <w:tc>
          <w:tcPr>
            <w:tcW w:w="774"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182</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9</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198</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141</w:t>
            </w:r>
          </w:p>
        </w:tc>
        <w:tc>
          <w:tcPr>
            <w:tcW w:w="648"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9</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41</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2</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233</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7</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2</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r>
      <w:tr w:rsidR="001C5721" w:rsidRPr="006B644A" w:rsidTr="00FA54CD">
        <w:tc>
          <w:tcPr>
            <w:tcW w:w="1530" w:type="dxa"/>
            <w:vAlign w:val="bottom"/>
          </w:tcPr>
          <w:p w:rsidR="001C5721" w:rsidRPr="006B644A" w:rsidRDefault="001C5721" w:rsidP="00FA54CD">
            <w:pPr>
              <w:rPr>
                <w:rFonts w:ascii="Arial Narrow" w:hAnsi="Arial Narrow"/>
                <w:sz w:val="22"/>
                <w:szCs w:val="22"/>
              </w:rPr>
            </w:pPr>
            <w:r w:rsidRPr="006B644A">
              <w:rPr>
                <w:rFonts w:ascii="Arial Narrow" w:hAnsi="Arial Narrow"/>
                <w:sz w:val="22"/>
                <w:szCs w:val="22"/>
              </w:rPr>
              <w:t>Budva</w:t>
            </w:r>
          </w:p>
        </w:tc>
        <w:tc>
          <w:tcPr>
            <w:tcW w:w="928"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5234</w:t>
            </w:r>
          </w:p>
        </w:tc>
        <w:tc>
          <w:tcPr>
            <w:tcW w:w="774"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2341</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186</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557</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799</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859</w:t>
            </w:r>
          </w:p>
        </w:tc>
        <w:tc>
          <w:tcPr>
            <w:tcW w:w="648"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65</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75</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4</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6</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325</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7</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4</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5</w:t>
            </w:r>
          </w:p>
        </w:tc>
      </w:tr>
      <w:tr w:rsidR="001C5721" w:rsidRPr="006B644A" w:rsidTr="00FA54CD">
        <w:tc>
          <w:tcPr>
            <w:tcW w:w="1530" w:type="dxa"/>
            <w:vAlign w:val="bottom"/>
          </w:tcPr>
          <w:p w:rsidR="001C5721" w:rsidRPr="006B644A" w:rsidRDefault="001C5721" w:rsidP="00FA54CD">
            <w:pPr>
              <w:rPr>
                <w:rFonts w:ascii="Arial Narrow" w:hAnsi="Arial Narrow"/>
                <w:sz w:val="22"/>
                <w:szCs w:val="22"/>
              </w:rPr>
            </w:pPr>
            <w:r w:rsidRPr="006B644A">
              <w:rPr>
                <w:rFonts w:ascii="Arial Narrow" w:hAnsi="Arial Narrow"/>
                <w:sz w:val="22"/>
                <w:szCs w:val="22"/>
              </w:rPr>
              <w:t>Cetinje</w:t>
            </w:r>
          </w:p>
        </w:tc>
        <w:tc>
          <w:tcPr>
            <w:tcW w:w="928"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459</w:t>
            </w:r>
          </w:p>
        </w:tc>
        <w:tc>
          <w:tcPr>
            <w:tcW w:w="774"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5</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115</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40</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104</w:t>
            </w:r>
          </w:p>
        </w:tc>
        <w:tc>
          <w:tcPr>
            <w:tcW w:w="648"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3</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165</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18</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4</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2</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2</w:t>
            </w:r>
          </w:p>
        </w:tc>
      </w:tr>
      <w:tr w:rsidR="001C5721" w:rsidRPr="006B644A" w:rsidTr="00FA54CD">
        <w:tc>
          <w:tcPr>
            <w:tcW w:w="1530" w:type="dxa"/>
            <w:vAlign w:val="bottom"/>
          </w:tcPr>
          <w:p w:rsidR="001C5721" w:rsidRPr="006B644A" w:rsidRDefault="001C5721" w:rsidP="00FA54CD">
            <w:pPr>
              <w:rPr>
                <w:rFonts w:ascii="Arial Narrow" w:hAnsi="Arial Narrow"/>
                <w:sz w:val="22"/>
                <w:szCs w:val="22"/>
              </w:rPr>
            </w:pPr>
            <w:r w:rsidRPr="006B644A">
              <w:rPr>
                <w:rFonts w:ascii="Arial Narrow" w:hAnsi="Arial Narrow"/>
                <w:sz w:val="22"/>
                <w:szCs w:val="22"/>
              </w:rPr>
              <w:t>Danilovgrad</w:t>
            </w:r>
          </w:p>
        </w:tc>
        <w:tc>
          <w:tcPr>
            <w:tcW w:w="928"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579</w:t>
            </w:r>
          </w:p>
        </w:tc>
        <w:tc>
          <w:tcPr>
            <w:tcW w:w="774"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147</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46</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31</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165</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97</w:t>
            </w:r>
          </w:p>
        </w:tc>
        <w:tc>
          <w:tcPr>
            <w:tcW w:w="648"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19</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2</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3</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67</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r>
      <w:tr w:rsidR="001C5721" w:rsidRPr="006B644A" w:rsidTr="00FA54CD">
        <w:tc>
          <w:tcPr>
            <w:tcW w:w="1530" w:type="dxa"/>
            <w:vAlign w:val="bottom"/>
          </w:tcPr>
          <w:p w:rsidR="001C5721" w:rsidRPr="006B644A" w:rsidRDefault="001C5721" w:rsidP="00FA54CD">
            <w:pPr>
              <w:rPr>
                <w:rFonts w:ascii="Arial Narrow" w:hAnsi="Arial Narrow"/>
                <w:sz w:val="22"/>
                <w:szCs w:val="22"/>
              </w:rPr>
            </w:pPr>
            <w:r w:rsidRPr="006B644A">
              <w:rPr>
                <w:rFonts w:ascii="Arial Narrow" w:hAnsi="Arial Narrow"/>
                <w:sz w:val="22"/>
                <w:szCs w:val="22"/>
              </w:rPr>
              <w:t>Herceg Novi</w:t>
            </w:r>
          </w:p>
        </w:tc>
        <w:tc>
          <w:tcPr>
            <w:tcW w:w="928"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4674</w:t>
            </w:r>
          </w:p>
        </w:tc>
        <w:tc>
          <w:tcPr>
            <w:tcW w:w="774"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133</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571</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1358</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1300</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753</w:t>
            </w:r>
          </w:p>
        </w:tc>
        <w:tc>
          <w:tcPr>
            <w:tcW w:w="648"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36</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85</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41</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4</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344</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13</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30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2</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4</w:t>
            </w:r>
          </w:p>
        </w:tc>
      </w:tr>
      <w:tr w:rsidR="001C5721" w:rsidRPr="006B644A" w:rsidTr="00FA54CD">
        <w:tc>
          <w:tcPr>
            <w:tcW w:w="1530" w:type="dxa"/>
            <w:vAlign w:val="bottom"/>
          </w:tcPr>
          <w:p w:rsidR="001C5721" w:rsidRPr="006B644A" w:rsidRDefault="001C5721" w:rsidP="00FA54CD">
            <w:pPr>
              <w:rPr>
                <w:rFonts w:ascii="Arial Narrow" w:hAnsi="Arial Narrow"/>
                <w:sz w:val="22"/>
                <w:szCs w:val="22"/>
              </w:rPr>
            </w:pPr>
            <w:r w:rsidRPr="006B644A">
              <w:rPr>
                <w:rFonts w:ascii="Arial Narrow" w:hAnsi="Arial Narrow"/>
                <w:sz w:val="22"/>
                <w:szCs w:val="22"/>
              </w:rPr>
              <w:t>Kolašin</w:t>
            </w:r>
          </w:p>
        </w:tc>
        <w:tc>
          <w:tcPr>
            <w:tcW w:w="928"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341</w:t>
            </w:r>
          </w:p>
        </w:tc>
        <w:tc>
          <w:tcPr>
            <w:tcW w:w="774"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11</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88</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6</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54</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57</w:t>
            </w:r>
          </w:p>
        </w:tc>
        <w:tc>
          <w:tcPr>
            <w:tcW w:w="648"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2</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44</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76</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3</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r>
      <w:tr w:rsidR="001C5721" w:rsidRPr="006B644A" w:rsidTr="00FA54CD">
        <w:tc>
          <w:tcPr>
            <w:tcW w:w="1530" w:type="dxa"/>
            <w:vAlign w:val="bottom"/>
          </w:tcPr>
          <w:p w:rsidR="001C5721" w:rsidRPr="006B644A" w:rsidRDefault="001C5721" w:rsidP="00FA54CD">
            <w:pPr>
              <w:rPr>
                <w:rFonts w:ascii="Arial Narrow" w:hAnsi="Arial Narrow"/>
                <w:sz w:val="22"/>
                <w:szCs w:val="22"/>
              </w:rPr>
            </w:pPr>
            <w:r w:rsidRPr="006B644A">
              <w:rPr>
                <w:rFonts w:ascii="Arial Narrow" w:hAnsi="Arial Narrow"/>
                <w:sz w:val="22"/>
                <w:szCs w:val="22"/>
              </w:rPr>
              <w:t>Kotor</w:t>
            </w:r>
          </w:p>
        </w:tc>
        <w:tc>
          <w:tcPr>
            <w:tcW w:w="928"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1793</w:t>
            </w:r>
          </w:p>
        </w:tc>
        <w:tc>
          <w:tcPr>
            <w:tcW w:w="774"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36</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308</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79</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558</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389</w:t>
            </w:r>
          </w:p>
        </w:tc>
        <w:tc>
          <w:tcPr>
            <w:tcW w:w="648"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38</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360</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8</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3</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12</w:t>
            </w:r>
          </w:p>
        </w:tc>
      </w:tr>
      <w:tr w:rsidR="001C5721" w:rsidRPr="006B644A" w:rsidTr="00FA54CD">
        <w:tc>
          <w:tcPr>
            <w:tcW w:w="1530" w:type="dxa"/>
            <w:vAlign w:val="bottom"/>
          </w:tcPr>
          <w:p w:rsidR="001C5721" w:rsidRPr="006B644A" w:rsidRDefault="001C5721" w:rsidP="00FA54CD">
            <w:pPr>
              <w:rPr>
                <w:rFonts w:ascii="Arial Narrow" w:hAnsi="Arial Narrow"/>
                <w:sz w:val="22"/>
                <w:szCs w:val="22"/>
              </w:rPr>
            </w:pPr>
            <w:r w:rsidRPr="006B644A">
              <w:rPr>
                <w:rFonts w:ascii="Arial Narrow" w:hAnsi="Arial Narrow"/>
                <w:sz w:val="22"/>
                <w:szCs w:val="22"/>
              </w:rPr>
              <w:t>Mojkovac</w:t>
            </w:r>
          </w:p>
        </w:tc>
        <w:tc>
          <w:tcPr>
            <w:tcW w:w="928"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181</w:t>
            </w:r>
          </w:p>
        </w:tc>
        <w:tc>
          <w:tcPr>
            <w:tcW w:w="774"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4</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33</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9</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64</w:t>
            </w:r>
          </w:p>
        </w:tc>
        <w:tc>
          <w:tcPr>
            <w:tcW w:w="648"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5</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2</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58</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6</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r>
      <w:tr w:rsidR="001C5721" w:rsidRPr="006B644A" w:rsidTr="00FA54CD">
        <w:tc>
          <w:tcPr>
            <w:tcW w:w="1530" w:type="dxa"/>
            <w:vAlign w:val="bottom"/>
          </w:tcPr>
          <w:p w:rsidR="001C5721" w:rsidRPr="006B644A" w:rsidRDefault="001C5721" w:rsidP="00FA54CD">
            <w:pPr>
              <w:rPr>
                <w:rFonts w:ascii="Arial Narrow" w:hAnsi="Arial Narrow"/>
                <w:sz w:val="22"/>
                <w:szCs w:val="22"/>
              </w:rPr>
            </w:pPr>
            <w:r w:rsidRPr="006B644A">
              <w:rPr>
                <w:rFonts w:ascii="Arial Narrow" w:hAnsi="Arial Narrow"/>
                <w:sz w:val="22"/>
                <w:szCs w:val="22"/>
              </w:rPr>
              <w:t>Nikšić</w:t>
            </w:r>
          </w:p>
        </w:tc>
        <w:tc>
          <w:tcPr>
            <w:tcW w:w="928"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1122</w:t>
            </w:r>
          </w:p>
        </w:tc>
        <w:tc>
          <w:tcPr>
            <w:tcW w:w="774"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69</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92</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9</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352</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255</w:t>
            </w:r>
          </w:p>
        </w:tc>
        <w:tc>
          <w:tcPr>
            <w:tcW w:w="648"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3</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48</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8</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4</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255</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3</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5</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19</w:t>
            </w:r>
          </w:p>
        </w:tc>
      </w:tr>
      <w:tr w:rsidR="001C5721" w:rsidRPr="006B644A" w:rsidTr="00FA54CD">
        <w:tc>
          <w:tcPr>
            <w:tcW w:w="1530" w:type="dxa"/>
            <w:vAlign w:val="bottom"/>
          </w:tcPr>
          <w:p w:rsidR="001C5721" w:rsidRPr="006B644A" w:rsidRDefault="001C5721" w:rsidP="00FA54CD">
            <w:pPr>
              <w:rPr>
                <w:rFonts w:ascii="Arial Narrow" w:hAnsi="Arial Narrow"/>
                <w:sz w:val="22"/>
                <w:szCs w:val="22"/>
              </w:rPr>
            </w:pPr>
            <w:r w:rsidRPr="006B644A">
              <w:rPr>
                <w:rFonts w:ascii="Arial Narrow" w:hAnsi="Arial Narrow"/>
                <w:sz w:val="22"/>
                <w:szCs w:val="22"/>
              </w:rPr>
              <w:t>Plav</w:t>
            </w:r>
          </w:p>
        </w:tc>
        <w:tc>
          <w:tcPr>
            <w:tcW w:w="928"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321</w:t>
            </w:r>
          </w:p>
        </w:tc>
        <w:tc>
          <w:tcPr>
            <w:tcW w:w="774"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67</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5</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2</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23</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49</w:t>
            </w:r>
          </w:p>
        </w:tc>
        <w:tc>
          <w:tcPr>
            <w:tcW w:w="648"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2</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17</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6</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149</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r>
      <w:tr w:rsidR="001C5721" w:rsidRPr="006B644A" w:rsidTr="00FA54CD">
        <w:tc>
          <w:tcPr>
            <w:tcW w:w="1530" w:type="dxa"/>
            <w:vAlign w:val="bottom"/>
          </w:tcPr>
          <w:p w:rsidR="001C5721" w:rsidRPr="006B644A" w:rsidRDefault="001C5721" w:rsidP="00FA54CD">
            <w:pPr>
              <w:rPr>
                <w:rFonts w:ascii="Arial Narrow" w:hAnsi="Arial Narrow"/>
                <w:sz w:val="22"/>
                <w:szCs w:val="22"/>
              </w:rPr>
            </w:pPr>
            <w:r w:rsidRPr="006B644A">
              <w:rPr>
                <w:rFonts w:ascii="Arial Narrow" w:hAnsi="Arial Narrow"/>
                <w:sz w:val="22"/>
                <w:szCs w:val="22"/>
              </w:rPr>
              <w:t>Pljavlja</w:t>
            </w:r>
          </w:p>
        </w:tc>
        <w:tc>
          <w:tcPr>
            <w:tcW w:w="928"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961</w:t>
            </w:r>
          </w:p>
        </w:tc>
        <w:tc>
          <w:tcPr>
            <w:tcW w:w="774"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15</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298</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2</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208</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132</w:t>
            </w:r>
          </w:p>
        </w:tc>
        <w:tc>
          <w:tcPr>
            <w:tcW w:w="648"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11</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76</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7</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198</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13</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r>
      <w:tr w:rsidR="001C5721" w:rsidRPr="006B644A" w:rsidTr="00FA54CD">
        <w:tc>
          <w:tcPr>
            <w:tcW w:w="1530" w:type="dxa"/>
            <w:vAlign w:val="bottom"/>
          </w:tcPr>
          <w:p w:rsidR="001C5721" w:rsidRPr="006B644A" w:rsidRDefault="001C5721" w:rsidP="00FA54CD">
            <w:pPr>
              <w:rPr>
                <w:rFonts w:ascii="Arial Narrow" w:hAnsi="Arial Narrow"/>
                <w:sz w:val="22"/>
                <w:szCs w:val="22"/>
              </w:rPr>
            </w:pPr>
            <w:r w:rsidRPr="006B644A">
              <w:rPr>
                <w:rFonts w:ascii="Arial Narrow" w:hAnsi="Arial Narrow"/>
                <w:sz w:val="22"/>
                <w:szCs w:val="22"/>
              </w:rPr>
              <w:t>Plužine</w:t>
            </w:r>
          </w:p>
        </w:tc>
        <w:tc>
          <w:tcPr>
            <w:tcW w:w="928"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59</w:t>
            </w:r>
          </w:p>
        </w:tc>
        <w:tc>
          <w:tcPr>
            <w:tcW w:w="774"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4</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7</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2</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w:t>
            </w:r>
          </w:p>
        </w:tc>
        <w:tc>
          <w:tcPr>
            <w:tcW w:w="648"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44</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r>
      <w:tr w:rsidR="001C5721" w:rsidRPr="006B644A" w:rsidTr="00FA54CD">
        <w:tc>
          <w:tcPr>
            <w:tcW w:w="1530" w:type="dxa"/>
            <w:vAlign w:val="bottom"/>
          </w:tcPr>
          <w:p w:rsidR="001C5721" w:rsidRPr="006B644A" w:rsidRDefault="001C5721" w:rsidP="00FA54CD">
            <w:pPr>
              <w:rPr>
                <w:rFonts w:ascii="Arial Narrow" w:hAnsi="Arial Narrow"/>
                <w:sz w:val="22"/>
                <w:szCs w:val="22"/>
              </w:rPr>
            </w:pPr>
            <w:r w:rsidRPr="006B644A">
              <w:rPr>
                <w:rFonts w:ascii="Arial Narrow" w:hAnsi="Arial Narrow"/>
                <w:sz w:val="22"/>
                <w:szCs w:val="22"/>
              </w:rPr>
              <w:t>Podgorica</w:t>
            </w:r>
          </w:p>
        </w:tc>
        <w:tc>
          <w:tcPr>
            <w:tcW w:w="928"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6399</w:t>
            </w:r>
          </w:p>
        </w:tc>
        <w:tc>
          <w:tcPr>
            <w:tcW w:w="774"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16</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1230</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63</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878</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1936</w:t>
            </w:r>
          </w:p>
        </w:tc>
        <w:tc>
          <w:tcPr>
            <w:tcW w:w="648"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2</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87</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155</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65</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1785</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112</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19</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3</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48</w:t>
            </w:r>
          </w:p>
        </w:tc>
      </w:tr>
      <w:tr w:rsidR="001C5721" w:rsidRPr="006B644A" w:rsidTr="00FA54CD">
        <w:tc>
          <w:tcPr>
            <w:tcW w:w="1530" w:type="dxa"/>
            <w:vAlign w:val="bottom"/>
          </w:tcPr>
          <w:p w:rsidR="001C5721" w:rsidRPr="006B644A" w:rsidRDefault="001C5721" w:rsidP="00FA54CD">
            <w:pPr>
              <w:rPr>
                <w:rFonts w:ascii="Arial Narrow" w:hAnsi="Arial Narrow"/>
                <w:sz w:val="22"/>
                <w:szCs w:val="22"/>
              </w:rPr>
            </w:pPr>
            <w:r w:rsidRPr="006B644A">
              <w:rPr>
                <w:rFonts w:ascii="Arial Narrow" w:hAnsi="Arial Narrow"/>
                <w:sz w:val="22"/>
                <w:szCs w:val="22"/>
              </w:rPr>
              <w:t>Rožaje</w:t>
            </w:r>
          </w:p>
        </w:tc>
        <w:tc>
          <w:tcPr>
            <w:tcW w:w="928"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397</w:t>
            </w:r>
          </w:p>
        </w:tc>
        <w:tc>
          <w:tcPr>
            <w:tcW w:w="774"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16</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47</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3</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31</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102</w:t>
            </w:r>
          </w:p>
        </w:tc>
        <w:tc>
          <w:tcPr>
            <w:tcW w:w="648"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39</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3</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4</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134</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17</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r>
      <w:tr w:rsidR="001C5721" w:rsidRPr="006B644A" w:rsidTr="00FA54CD">
        <w:tc>
          <w:tcPr>
            <w:tcW w:w="1530" w:type="dxa"/>
            <w:vAlign w:val="bottom"/>
          </w:tcPr>
          <w:p w:rsidR="001C5721" w:rsidRPr="006B644A" w:rsidRDefault="001C5721" w:rsidP="00FA54CD">
            <w:pPr>
              <w:rPr>
                <w:rFonts w:ascii="Arial Narrow" w:hAnsi="Arial Narrow"/>
                <w:sz w:val="22"/>
                <w:szCs w:val="22"/>
              </w:rPr>
            </w:pPr>
            <w:r w:rsidRPr="006B644A">
              <w:rPr>
                <w:rFonts w:ascii="Arial Narrow" w:hAnsi="Arial Narrow"/>
                <w:sz w:val="22"/>
                <w:szCs w:val="22"/>
              </w:rPr>
              <w:t>Šavnik</w:t>
            </w:r>
          </w:p>
        </w:tc>
        <w:tc>
          <w:tcPr>
            <w:tcW w:w="928"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39</w:t>
            </w:r>
          </w:p>
        </w:tc>
        <w:tc>
          <w:tcPr>
            <w:tcW w:w="774"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9</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2</w:t>
            </w:r>
          </w:p>
        </w:tc>
        <w:tc>
          <w:tcPr>
            <w:tcW w:w="648"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11</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17</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r>
      <w:tr w:rsidR="001C5721" w:rsidRPr="006B644A" w:rsidTr="00FA54CD">
        <w:tc>
          <w:tcPr>
            <w:tcW w:w="1530" w:type="dxa"/>
            <w:vAlign w:val="bottom"/>
          </w:tcPr>
          <w:p w:rsidR="001C5721" w:rsidRPr="006B644A" w:rsidRDefault="001C5721" w:rsidP="00FA54CD">
            <w:pPr>
              <w:rPr>
                <w:rFonts w:ascii="Arial Narrow" w:hAnsi="Arial Narrow"/>
                <w:sz w:val="22"/>
                <w:szCs w:val="22"/>
              </w:rPr>
            </w:pPr>
            <w:r w:rsidRPr="006B644A">
              <w:rPr>
                <w:rFonts w:ascii="Arial Narrow" w:hAnsi="Arial Narrow"/>
                <w:sz w:val="22"/>
                <w:szCs w:val="22"/>
              </w:rPr>
              <w:t>Tivat</w:t>
            </w:r>
          </w:p>
        </w:tc>
        <w:tc>
          <w:tcPr>
            <w:tcW w:w="928"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1928</w:t>
            </w:r>
          </w:p>
        </w:tc>
        <w:tc>
          <w:tcPr>
            <w:tcW w:w="774"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239</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177</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161</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394</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643</w:t>
            </w:r>
          </w:p>
        </w:tc>
        <w:tc>
          <w:tcPr>
            <w:tcW w:w="648"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29</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37</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2</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244</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r>
      <w:tr w:rsidR="001C5721" w:rsidRPr="006B644A" w:rsidTr="00FA54CD">
        <w:tc>
          <w:tcPr>
            <w:tcW w:w="1530" w:type="dxa"/>
            <w:vAlign w:val="bottom"/>
          </w:tcPr>
          <w:p w:rsidR="001C5721" w:rsidRPr="006B644A" w:rsidRDefault="001C5721" w:rsidP="00FA54CD">
            <w:pPr>
              <w:rPr>
                <w:rFonts w:ascii="Arial Narrow" w:hAnsi="Arial Narrow"/>
                <w:sz w:val="22"/>
                <w:szCs w:val="22"/>
              </w:rPr>
            </w:pPr>
            <w:r w:rsidRPr="006B644A">
              <w:rPr>
                <w:rFonts w:ascii="Arial Narrow" w:hAnsi="Arial Narrow"/>
                <w:sz w:val="22"/>
                <w:szCs w:val="22"/>
              </w:rPr>
              <w:t>Ulcinj</w:t>
            </w:r>
          </w:p>
        </w:tc>
        <w:tc>
          <w:tcPr>
            <w:tcW w:w="928"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966</w:t>
            </w:r>
          </w:p>
        </w:tc>
        <w:tc>
          <w:tcPr>
            <w:tcW w:w="774"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38</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303</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80</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197</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204</w:t>
            </w:r>
          </w:p>
        </w:tc>
        <w:tc>
          <w:tcPr>
            <w:tcW w:w="648"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7</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16</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11</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93</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16</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w:t>
            </w:r>
          </w:p>
        </w:tc>
      </w:tr>
      <w:tr w:rsidR="001C5721" w:rsidRPr="006B644A" w:rsidTr="00FA54CD">
        <w:tc>
          <w:tcPr>
            <w:tcW w:w="1530" w:type="dxa"/>
            <w:vAlign w:val="bottom"/>
          </w:tcPr>
          <w:p w:rsidR="001C5721" w:rsidRPr="006B644A" w:rsidRDefault="001C5721" w:rsidP="00FA54CD">
            <w:pPr>
              <w:rPr>
                <w:rFonts w:ascii="Arial Narrow" w:hAnsi="Arial Narrow"/>
                <w:sz w:val="22"/>
                <w:szCs w:val="22"/>
              </w:rPr>
            </w:pPr>
            <w:r w:rsidRPr="006B644A">
              <w:rPr>
                <w:rFonts w:ascii="Arial Narrow" w:hAnsi="Arial Narrow"/>
                <w:sz w:val="22"/>
                <w:szCs w:val="22"/>
              </w:rPr>
              <w:t>Žabljak</w:t>
            </w:r>
          </w:p>
        </w:tc>
        <w:tc>
          <w:tcPr>
            <w:tcW w:w="928"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378</w:t>
            </w:r>
          </w:p>
        </w:tc>
        <w:tc>
          <w:tcPr>
            <w:tcW w:w="774"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143</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65</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111</w:t>
            </w:r>
          </w:p>
        </w:tc>
        <w:tc>
          <w:tcPr>
            <w:tcW w:w="648"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7</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51</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r>
      <w:tr w:rsidR="001C5721" w:rsidRPr="006B644A" w:rsidTr="00FA54CD">
        <w:tc>
          <w:tcPr>
            <w:tcW w:w="1530" w:type="dxa"/>
            <w:vAlign w:val="bottom"/>
          </w:tcPr>
          <w:p w:rsidR="001C5721" w:rsidRPr="006B644A" w:rsidRDefault="001C5721" w:rsidP="00FA54CD">
            <w:pPr>
              <w:rPr>
                <w:rFonts w:ascii="Arial Narrow" w:hAnsi="Arial Narrow"/>
                <w:sz w:val="22"/>
                <w:szCs w:val="22"/>
              </w:rPr>
            </w:pPr>
            <w:r w:rsidRPr="006B644A">
              <w:rPr>
                <w:rFonts w:ascii="Arial Narrow" w:hAnsi="Arial Narrow"/>
                <w:sz w:val="22"/>
                <w:szCs w:val="22"/>
              </w:rPr>
              <w:t>Crna Gora</w:t>
            </w:r>
          </w:p>
        </w:tc>
        <w:tc>
          <w:tcPr>
            <w:tcW w:w="928"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29366</w:t>
            </w:r>
          </w:p>
        </w:tc>
        <w:tc>
          <w:tcPr>
            <w:tcW w:w="774"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3195</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32</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4</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4304</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2564</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5933</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6580</w:t>
            </w:r>
          </w:p>
        </w:tc>
        <w:tc>
          <w:tcPr>
            <w:tcW w:w="648"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176</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749</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0</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258</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89</w:t>
            </w:r>
          </w:p>
        </w:tc>
        <w:tc>
          <w:tcPr>
            <w:tcW w:w="663"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5063</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245</w:t>
            </w:r>
          </w:p>
        </w:tc>
        <w:tc>
          <w:tcPr>
            <w:tcW w:w="551"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72</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11</w:t>
            </w:r>
          </w:p>
        </w:tc>
        <w:tc>
          <w:tcPr>
            <w:tcW w:w="517" w:type="dxa"/>
            <w:shd w:val="clear" w:color="auto" w:fill="auto"/>
            <w:vAlign w:val="bottom"/>
          </w:tcPr>
          <w:p w:rsidR="001C5721" w:rsidRPr="006B644A" w:rsidRDefault="001C5721" w:rsidP="00FA54CD">
            <w:pPr>
              <w:jc w:val="right"/>
              <w:rPr>
                <w:rFonts w:ascii="Arial Narrow" w:hAnsi="Arial Narrow"/>
                <w:color w:val="000000"/>
                <w:sz w:val="22"/>
                <w:szCs w:val="22"/>
              </w:rPr>
            </w:pPr>
            <w:r w:rsidRPr="006B644A">
              <w:rPr>
                <w:rFonts w:ascii="Arial Narrow" w:hAnsi="Arial Narrow"/>
                <w:color w:val="000000"/>
                <w:sz w:val="22"/>
                <w:szCs w:val="22"/>
              </w:rPr>
              <w:t>91</w:t>
            </w:r>
          </w:p>
        </w:tc>
      </w:tr>
    </w:tbl>
    <w:p w:rsidR="001C5721" w:rsidRDefault="001C5721" w:rsidP="001C5721">
      <w:pPr>
        <w:jc w:val="center"/>
        <w:rPr>
          <w:rFonts w:ascii="Arial" w:hAnsi="Arial" w:cs="Arial"/>
          <w:lang w:val="sr-Latn-CS"/>
        </w:rPr>
        <w:sectPr w:rsidR="001C5721" w:rsidSect="00FA54CD">
          <w:pgSz w:w="15840" w:h="12240" w:orient="landscape" w:code="1"/>
          <w:pgMar w:top="1797" w:right="1440" w:bottom="1797" w:left="1440" w:header="709" w:footer="709" w:gutter="0"/>
          <w:cols w:space="708"/>
          <w:docGrid w:linePitch="360"/>
        </w:sectPr>
      </w:pPr>
    </w:p>
    <w:p w:rsidR="001C5721" w:rsidRPr="00E449F5" w:rsidRDefault="001C5721" w:rsidP="001C5721">
      <w:pPr>
        <w:jc w:val="center"/>
        <w:rPr>
          <w:rFonts w:ascii="Arial" w:hAnsi="Arial" w:cs="Arial"/>
          <w:b/>
          <w:color w:val="FF0000"/>
          <w:sz w:val="20"/>
          <w:szCs w:val="20"/>
          <w:lang w:val="sl-SI"/>
        </w:rPr>
      </w:pPr>
      <w:r w:rsidRPr="00E449F5">
        <w:rPr>
          <w:rFonts w:ascii="Arial" w:hAnsi="Arial" w:cs="Arial"/>
          <w:b/>
          <w:sz w:val="20"/>
          <w:szCs w:val="20"/>
          <w:lang w:val="sl-SI"/>
        </w:rPr>
        <w:lastRenderedPageBreak/>
        <w:t xml:space="preserve">          Oglašena slobodna radna mjesta </w:t>
      </w:r>
    </w:p>
    <w:p w:rsidR="001C5721" w:rsidRPr="00E449F5" w:rsidRDefault="001C5721" w:rsidP="001C5721">
      <w:pPr>
        <w:jc w:val="center"/>
        <w:rPr>
          <w:rFonts w:ascii="Arial" w:hAnsi="Arial" w:cs="Arial"/>
          <w:b/>
          <w:color w:val="FF0000"/>
          <w:sz w:val="20"/>
          <w:szCs w:val="20"/>
          <w:lang w:val="sl-SI"/>
        </w:rPr>
      </w:pPr>
    </w:p>
    <w:p w:rsidR="001C5721" w:rsidRPr="00E449F5" w:rsidRDefault="001C5721" w:rsidP="001C5721">
      <w:pPr>
        <w:ind w:left="720"/>
        <w:jc w:val="center"/>
        <w:rPr>
          <w:rFonts w:ascii="Arial" w:hAnsi="Arial" w:cs="Arial"/>
          <w:sz w:val="20"/>
          <w:szCs w:val="20"/>
          <w:lang w:val="sl-SI"/>
        </w:rPr>
      </w:pPr>
      <w:r w:rsidRPr="00E449F5">
        <w:rPr>
          <w:rFonts w:ascii="Arial" w:hAnsi="Arial" w:cs="Arial"/>
          <w:sz w:val="20"/>
          <w:szCs w:val="20"/>
          <w:lang w:val="sl-SI"/>
        </w:rPr>
        <w:t>– po djelatnostima i vrsti radnog odnosa –</w:t>
      </w:r>
    </w:p>
    <w:p w:rsidR="001C5721" w:rsidRPr="00E449F5" w:rsidRDefault="001C5721" w:rsidP="001C5721">
      <w:pPr>
        <w:pStyle w:val="BodyText3"/>
        <w:ind w:left="5760" w:firstLine="720"/>
        <w:rPr>
          <w:rFonts w:ascii="Arial" w:hAnsi="Arial" w:cs="Arial"/>
          <w:b/>
          <w:bCs/>
          <w:i/>
          <w:color w:val="FF0000"/>
          <w:sz w:val="20"/>
          <w:szCs w:val="20"/>
          <w:u w:val="single"/>
        </w:rPr>
      </w:pPr>
      <w:r w:rsidRPr="00E449F5">
        <w:rPr>
          <w:rFonts w:ascii="Arial" w:hAnsi="Arial" w:cs="Arial"/>
          <w:i/>
          <w:sz w:val="20"/>
          <w:szCs w:val="20"/>
          <w:u w:val="single"/>
        </w:rPr>
        <w:t>(Tab. 36.)</w:t>
      </w:r>
    </w:p>
    <w:tbl>
      <w:tblPr>
        <w:tblW w:w="1149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406"/>
        <w:gridCol w:w="818"/>
        <w:gridCol w:w="818"/>
        <w:gridCol w:w="818"/>
        <w:gridCol w:w="733"/>
        <w:gridCol w:w="764"/>
        <w:gridCol w:w="618"/>
        <w:gridCol w:w="528"/>
        <w:gridCol w:w="528"/>
        <w:gridCol w:w="688"/>
        <w:gridCol w:w="735"/>
        <w:gridCol w:w="528"/>
        <w:gridCol w:w="517"/>
      </w:tblGrid>
      <w:tr w:rsidR="001C5721" w:rsidRPr="00833B22" w:rsidTr="00FA54CD">
        <w:trPr>
          <w:cantSplit/>
          <w:trHeight w:val="1209"/>
          <w:jc w:val="center"/>
        </w:trPr>
        <w:tc>
          <w:tcPr>
            <w:tcW w:w="3406" w:type="dxa"/>
            <w:vAlign w:val="center"/>
          </w:tcPr>
          <w:p w:rsidR="001C5721" w:rsidRPr="00833B22" w:rsidRDefault="001C5721" w:rsidP="00FA54CD">
            <w:pPr>
              <w:jc w:val="center"/>
              <w:rPr>
                <w:rFonts w:ascii="Arial Narrow" w:hAnsi="Arial Narrow"/>
                <w:sz w:val="22"/>
                <w:szCs w:val="22"/>
                <w:lang w:val="sl-SI"/>
              </w:rPr>
            </w:pPr>
          </w:p>
          <w:p w:rsidR="001C5721" w:rsidRPr="00833B22" w:rsidRDefault="001C5721" w:rsidP="00FA54CD">
            <w:pPr>
              <w:jc w:val="center"/>
              <w:rPr>
                <w:rFonts w:ascii="Arial Narrow" w:hAnsi="Arial Narrow"/>
                <w:sz w:val="22"/>
                <w:szCs w:val="22"/>
                <w:lang w:val="sl-SI"/>
              </w:rPr>
            </w:pPr>
          </w:p>
          <w:p w:rsidR="001C5721" w:rsidRPr="00833B22" w:rsidRDefault="001C5721" w:rsidP="00FA54CD">
            <w:pPr>
              <w:jc w:val="center"/>
              <w:rPr>
                <w:rFonts w:ascii="Arial Narrow" w:hAnsi="Arial Narrow"/>
                <w:sz w:val="22"/>
                <w:szCs w:val="22"/>
                <w:lang w:val="sl-SI"/>
              </w:rPr>
            </w:pPr>
          </w:p>
          <w:p w:rsidR="001C5721" w:rsidRPr="00833B22" w:rsidRDefault="001C5721" w:rsidP="00FA54CD">
            <w:pPr>
              <w:jc w:val="center"/>
              <w:rPr>
                <w:rFonts w:ascii="Arial Narrow" w:hAnsi="Arial Narrow"/>
                <w:sz w:val="22"/>
                <w:szCs w:val="22"/>
                <w:lang w:val="sl-SI"/>
              </w:rPr>
            </w:pPr>
            <w:r w:rsidRPr="00833B22">
              <w:rPr>
                <w:rFonts w:ascii="Arial Narrow" w:hAnsi="Arial Narrow"/>
                <w:sz w:val="22"/>
                <w:szCs w:val="22"/>
                <w:lang w:val="sl-SI"/>
              </w:rPr>
              <w:t>Djelatnost</w:t>
            </w:r>
          </w:p>
          <w:p w:rsidR="001C5721" w:rsidRPr="00833B22" w:rsidRDefault="001C5721" w:rsidP="00FA54CD">
            <w:pPr>
              <w:jc w:val="center"/>
              <w:rPr>
                <w:rFonts w:ascii="Arial Narrow" w:hAnsi="Arial Narrow"/>
                <w:sz w:val="22"/>
                <w:szCs w:val="22"/>
                <w:lang w:val="sl-SI"/>
              </w:rPr>
            </w:pPr>
          </w:p>
          <w:p w:rsidR="001C5721" w:rsidRPr="00833B22" w:rsidRDefault="001C5721" w:rsidP="00FA54CD">
            <w:pPr>
              <w:jc w:val="center"/>
              <w:rPr>
                <w:rFonts w:ascii="Arial Narrow" w:hAnsi="Arial Narrow"/>
                <w:sz w:val="22"/>
                <w:szCs w:val="22"/>
                <w:lang w:val="sl-SI"/>
              </w:rPr>
            </w:pPr>
          </w:p>
          <w:p w:rsidR="001C5721" w:rsidRPr="00833B22" w:rsidRDefault="001C5721" w:rsidP="00FA54CD">
            <w:pPr>
              <w:jc w:val="center"/>
              <w:rPr>
                <w:rFonts w:ascii="Arial Narrow" w:hAnsi="Arial Narrow"/>
                <w:sz w:val="22"/>
                <w:szCs w:val="22"/>
                <w:lang w:val="sl-SI"/>
              </w:rPr>
            </w:pPr>
          </w:p>
        </w:tc>
        <w:tc>
          <w:tcPr>
            <w:tcW w:w="818" w:type="dxa"/>
            <w:textDirection w:val="btLr"/>
          </w:tcPr>
          <w:p w:rsidR="001C5721" w:rsidRPr="00833B22" w:rsidRDefault="001C5721" w:rsidP="00FA54CD">
            <w:pPr>
              <w:ind w:left="113" w:right="113"/>
              <w:jc w:val="both"/>
              <w:rPr>
                <w:rFonts w:ascii="Arial Narrow" w:hAnsi="Arial Narrow"/>
                <w:sz w:val="22"/>
                <w:szCs w:val="22"/>
                <w:lang w:val="sl-SI"/>
              </w:rPr>
            </w:pPr>
            <w:r w:rsidRPr="00833B22">
              <w:rPr>
                <w:rFonts w:ascii="Arial Narrow" w:hAnsi="Arial Narrow"/>
                <w:sz w:val="22"/>
                <w:szCs w:val="22"/>
                <w:lang w:val="sl-SI"/>
              </w:rPr>
              <w:t xml:space="preserve">Ukupno:  </w:t>
            </w:r>
          </w:p>
        </w:tc>
        <w:tc>
          <w:tcPr>
            <w:tcW w:w="818" w:type="dxa"/>
            <w:textDirection w:val="btLr"/>
          </w:tcPr>
          <w:p w:rsidR="001C5721" w:rsidRPr="00833B22" w:rsidRDefault="001C5721" w:rsidP="00FA54CD">
            <w:pPr>
              <w:ind w:left="113" w:right="113"/>
              <w:jc w:val="both"/>
              <w:rPr>
                <w:rFonts w:ascii="Arial Narrow" w:hAnsi="Arial Narrow"/>
                <w:sz w:val="22"/>
                <w:szCs w:val="22"/>
                <w:lang w:val="sl-SI"/>
              </w:rPr>
            </w:pPr>
            <w:r w:rsidRPr="00833B22">
              <w:rPr>
                <w:rFonts w:ascii="Arial Narrow" w:hAnsi="Arial Narrow"/>
                <w:sz w:val="22"/>
                <w:szCs w:val="22"/>
                <w:lang w:val="sl-SI"/>
              </w:rPr>
              <w:t>Novootvoreno</w:t>
            </w:r>
          </w:p>
        </w:tc>
        <w:tc>
          <w:tcPr>
            <w:tcW w:w="818" w:type="dxa"/>
            <w:textDirection w:val="btLr"/>
          </w:tcPr>
          <w:p w:rsidR="001C5721" w:rsidRPr="00833B22" w:rsidRDefault="001C5721" w:rsidP="00FA54CD">
            <w:pPr>
              <w:ind w:left="113" w:right="113"/>
              <w:jc w:val="both"/>
              <w:rPr>
                <w:rFonts w:ascii="Arial Narrow" w:hAnsi="Arial Narrow"/>
                <w:sz w:val="22"/>
                <w:szCs w:val="22"/>
                <w:lang w:val="sl-SI"/>
              </w:rPr>
            </w:pPr>
            <w:r w:rsidRPr="00833B22">
              <w:rPr>
                <w:rFonts w:ascii="Arial Narrow" w:hAnsi="Arial Narrow"/>
                <w:sz w:val="22"/>
                <w:szCs w:val="22"/>
                <w:lang w:val="sl-SI"/>
              </w:rPr>
              <w:t>Upražnjeno</w:t>
            </w:r>
          </w:p>
        </w:tc>
        <w:tc>
          <w:tcPr>
            <w:tcW w:w="733" w:type="dxa"/>
            <w:textDirection w:val="btLr"/>
          </w:tcPr>
          <w:p w:rsidR="001C5721" w:rsidRPr="00833B22" w:rsidRDefault="001C5721" w:rsidP="00FA54CD">
            <w:pPr>
              <w:ind w:left="113" w:right="113"/>
              <w:jc w:val="both"/>
              <w:rPr>
                <w:rFonts w:ascii="Arial Narrow" w:hAnsi="Arial Narrow"/>
                <w:sz w:val="22"/>
                <w:szCs w:val="22"/>
                <w:lang w:val="sl-SI"/>
              </w:rPr>
            </w:pPr>
            <w:r w:rsidRPr="00833B22">
              <w:rPr>
                <w:rFonts w:ascii="Arial Narrow" w:hAnsi="Arial Narrow"/>
                <w:sz w:val="22"/>
                <w:szCs w:val="22"/>
                <w:lang w:val="sl-SI"/>
              </w:rPr>
              <w:t>Neodređeno</w:t>
            </w:r>
          </w:p>
        </w:tc>
        <w:tc>
          <w:tcPr>
            <w:tcW w:w="764" w:type="dxa"/>
            <w:textDirection w:val="btLr"/>
          </w:tcPr>
          <w:p w:rsidR="001C5721" w:rsidRPr="00833B22" w:rsidRDefault="001C5721" w:rsidP="00FA54CD">
            <w:pPr>
              <w:ind w:left="113" w:right="113"/>
              <w:jc w:val="both"/>
              <w:rPr>
                <w:rFonts w:ascii="Arial Narrow" w:hAnsi="Arial Narrow"/>
                <w:sz w:val="22"/>
                <w:szCs w:val="22"/>
                <w:lang w:val="sl-SI"/>
              </w:rPr>
            </w:pPr>
            <w:r w:rsidRPr="00833B22">
              <w:rPr>
                <w:rFonts w:ascii="Arial Narrow" w:hAnsi="Arial Narrow"/>
                <w:sz w:val="22"/>
                <w:szCs w:val="22"/>
                <w:lang w:val="sl-SI"/>
              </w:rPr>
              <w:t>Određeno</w:t>
            </w:r>
          </w:p>
        </w:tc>
        <w:tc>
          <w:tcPr>
            <w:tcW w:w="618" w:type="dxa"/>
            <w:textDirection w:val="btLr"/>
          </w:tcPr>
          <w:p w:rsidR="001C5721" w:rsidRPr="00833B22" w:rsidRDefault="001C5721" w:rsidP="00FA54CD">
            <w:pPr>
              <w:ind w:left="113" w:right="113"/>
              <w:jc w:val="both"/>
              <w:rPr>
                <w:rFonts w:ascii="Arial Narrow" w:hAnsi="Arial Narrow"/>
                <w:sz w:val="22"/>
                <w:szCs w:val="22"/>
                <w:lang w:val="sl-SI"/>
              </w:rPr>
            </w:pPr>
            <w:r w:rsidRPr="00833B22">
              <w:rPr>
                <w:rFonts w:ascii="Arial Narrow" w:hAnsi="Arial Narrow"/>
                <w:sz w:val="22"/>
                <w:szCs w:val="22"/>
                <w:lang w:val="sl-SI"/>
              </w:rPr>
              <w:t>Pripravnik</w:t>
            </w:r>
          </w:p>
        </w:tc>
        <w:tc>
          <w:tcPr>
            <w:tcW w:w="528" w:type="dxa"/>
            <w:textDirection w:val="btLr"/>
          </w:tcPr>
          <w:p w:rsidR="001C5721" w:rsidRPr="00833B22" w:rsidRDefault="001C5721" w:rsidP="00FA54CD">
            <w:pPr>
              <w:ind w:left="113" w:right="113"/>
              <w:jc w:val="both"/>
              <w:rPr>
                <w:rFonts w:ascii="Arial Narrow" w:hAnsi="Arial Narrow"/>
                <w:sz w:val="22"/>
                <w:szCs w:val="22"/>
                <w:lang w:val="sl-SI"/>
              </w:rPr>
            </w:pPr>
            <w:r w:rsidRPr="00833B22">
              <w:rPr>
                <w:rFonts w:ascii="Arial Narrow" w:hAnsi="Arial Narrow"/>
                <w:sz w:val="22"/>
                <w:szCs w:val="22"/>
                <w:lang w:val="sl-SI"/>
              </w:rPr>
              <w:t>Priprvavnik volonter</w:t>
            </w:r>
          </w:p>
        </w:tc>
        <w:tc>
          <w:tcPr>
            <w:tcW w:w="528" w:type="dxa"/>
            <w:textDirection w:val="btLr"/>
          </w:tcPr>
          <w:p w:rsidR="001C5721" w:rsidRPr="00833B22" w:rsidRDefault="001C5721" w:rsidP="00FA54CD">
            <w:pPr>
              <w:ind w:left="113" w:right="113"/>
              <w:jc w:val="both"/>
              <w:rPr>
                <w:rFonts w:ascii="Arial Narrow" w:hAnsi="Arial Narrow"/>
                <w:sz w:val="22"/>
                <w:szCs w:val="22"/>
                <w:lang w:val="sl-SI"/>
              </w:rPr>
            </w:pPr>
            <w:r w:rsidRPr="00833B22">
              <w:rPr>
                <w:rFonts w:ascii="Arial Narrow" w:hAnsi="Arial Narrow"/>
                <w:sz w:val="22"/>
                <w:szCs w:val="22"/>
                <w:lang w:val="sl-SI"/>
              </w:rPr>
              <w:t>Dopunski rad</w:t>
            </w:r>
          </w:p>
        </w:tc>
        <w:tc>
          <w:tcPr>
            <w:tcW w:w="688" w:type="dxa"/>
            <w:textDirection w:val="btLr"/>
          </w:tcPr>
          <w:p w:rsidR="001C5721" w:rsidRPr="00833B22" w:rsidRDefault="001C5721" w:rsidP="00FA54CD">
            <w:pPr>
              <w:ind w:left="113" w:right="113"/>
              <w:jc w:val="both"/>
              <w:rPr>
                <w:rFonts w:ascii="Arial Narrow" w:hAnsi="Arial Narrow"/>
                <w:sz w:val="22"/>
                <w:szCs w:val="22"/>
                <w:lang w:val="sl-SI"/>
              </w:rPr>
            </w:pPr>
            <w:r w:rsidRPr="00833B22">
              <w:rPr>
                <w:rFonts w:ascii="Arial Narrow" w:hAnsi="Arial Narrow"/>
                <w:sz w:val="22"/>
                <w:szCs w:val="22"/>
                <w:lang w:val="sl-SI"/>
              </w:rPr>
              <w:t>Privremeni poslovi</w:t>
            </w:r>
          </w:p>
        </w:tc>
        <w:tc>
          <w:tcPr>
            <w:tcW w:w="735" w:type="dxa"/>
            <w:textDirection w:val="btLr"/>
          </w:tcPr>
          <w:p w:rsidR="001C5721" w:rsidRPr="00833B22" w:rsidRDefault="001C5721" w:rsidP="00FA54CD">
            <w:pPr>
              <w:ind w:left="113" w:right="113"/>
              <w:jc w:val="both"/>
              <w:rPr>
                <w:rFonts w:ascii="Arial Narrow" w:hAnsi="Arial Narrow"/>
                <w:sz w:val="22"/>
                <w:szCs w:val="22"/>
                <w:lang w:val="sl-SI"/>
              </w:rPr>
            </w:pPr>
            <w:r w:rsidRPr="00833B22">
              <w:rPr>
                <w:rFonts w:ascii="Arial Narrow" w:hAnsi="Arial Narrow"/>
                <w:sz w:val="22"/>
                <w:szCs w:val="22"/>
                <w:lang w:val="sl-SI"/>
              </w:rPr>
              <w:t>Sezonski poslovi</w:t>
            </w:r>
          </w:p>
        </w:tc>
        <w:tc>
          <w:tcPr>
            <w:tcW w:w="528" w:type="dxa"/>
            <w:textDirection w:val="btLr"/>
          </w:tcPr>
          <w:p w:rsidR="001C5721" w:rsidRPr="00833B22" w:rsidRDefault="001C5721" w:rsidP="00FA54CD">
            <w:pPr>
              <w:ind w:left="113" w:right="113"/>
              <w:jc w:val="both"/>
              <w:rPr>
                <w:rFonts w:ascii="Arial Narrow" w:hAnsi="Arial Narrow"/>
                <w:sz w:val="22"/>
                <w:szCs w:val="22"/>
                <w:lang w:val="sl-SI"/>
              </w:rPr>
            </w:pPr>
            <w:r w:rsidRPr="00833B22">
              <w:rPr>
                <w:rFonts w:ascii="Arial Narrow" w:hAnsi="Arial Narrow"/>
                <w:sz w:val="22"/>
                <w:szCs w:val="22"/>
                <w:lang w:val="sl-SI"/>
              </w:rPr>
              <w:t>Privrem.radno ang.</w:t>
            </w:r>
          </w:p>
        </w:tc>
        <w:tc>
          <w:tcPr>
            <w:tcW w:w="517" w:type="dxa"/>
            <w:textDirection w:val="btLr"/>
          </w:tcPr>
          <w:p w:rsidR="001C5721" w:rsidRPr="00833B22" w:rsidRDefault="001C5721" w:rsidP="00FA54CD">
            <w:pPr>
              <w:ind w:left="113" w:right="113"/>
              <w:jc w:val="both"/>
              <w:rPr>
                <w:rFonts w:ascii="Arial Narrow" w:hAnsi="Arial Narrow"/>
                <w:sz w:val="22"/>
                <w:szCs w:val="22"/>
                <w:lang w:val="sl-SI"/>
              </w:rPr>
            </w:pPr>
            <w:r w:rsidRPr="00833B22">
              <w:rPr>
                <w:rFonts w:ascii="Arial Narrow" w:hAnsi="Arial Narrow"/>
                <w:sz w:val="22"/>
                <w:szCs w:val="22"/>
                <w:lang w:val="sl-SI"/>
              </w:rPr>
              <w:t xml:space="preserve">Invalidi </w:t>
            </w:r>
          </w:p>
        </w:tc>
      </w:tr>
      <w:tr w:rsidR="001C5721" w:rsidRPr="00833B22" w:rsidTr="00FA54CD">
        <w:trPr>
          <w:trHeight w:val="386"/>
          <w:jc w:val="center"/>
        </w:trPr>
        <w:tc>
          <w:tcPr>
            <w:tcW w:w="3406" w:type="dxa"/>
            <w:shd w:val="clear" w:color="auto" w:fill="auto"/>
            <w:vAlign w:val="bottom"/>
          </w:tcPr>
          <w:p w:rsidR="001C5721" w:rsidRPr="00833B22" w:rsidRDefault="001C5721" w:rsidP="00FA54CD">
            <w:pPr>
              <w:rPr>
                <w:rFonts w:ascii="Arial Narrow" w:hAnsi="Arial Narrow"/>
                <w:color w:val="000000"/>
                <w:sz w:val="22"/>
                <w:szCs w:val="22"/>
              </w:rPr>
            </w:pPr>
            <w:r w:rsidRPr="00833B22">
              <w:rPr>
                <w:rFonts w:ascii="Arial Narrow" w:hAnsi="Arial Narrow"/>
                <w:color w:val="000000"/>
                <w:sz w:val="22"/>
                <w:szCs w:val="22"/>
              </w:rPr>
              <w:t>A.Poljoprivreda, šumarstvo i ribarstvo</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296</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70</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226</w:t>
            </w:r>
          </w:p>
        </w:tc>
        <w:tc>
          <w:tcPr>
            <w:tcW w:w="733"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8</w:t>
            </w:r>
          </w:p>
        </w:tc>
        <w:tc>
          <w:tcPr>
            <w:tcW w:w="764"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71</w:t>
            </w:r>
          </w:p>
        </w:tc>
        <w:tc>
          <w:tcPr>
            <w:tcW w:w="6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68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735"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217</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517"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r>
      <w:tr w:rsidR="001C5721" w:rsidRPr="00833B22" w:rsidTr="00FA54CD">
        <w:trPr>
          <w:trHeight w:val="224"/>
          <w:jc w:val="center"/>
        </w:trPr>
        <w:tc>
          <w:tcPr>
            <w:tcW w:w="3406" w:type="dxa"/>
            <w:shd w:val="clear" w:color="auto" w:fill="auto"/>
            <w:vAlign w:val="bottom"/>
          </w:tcPr>
          <w:p w:rsidR="001C5721" w:rsidRPr="00833B22" w:rsidRDefault="001C5721" w:rsidP="00FA54CD">
            <w:pPr>
              <w:rPr>
                <w:rFonts w:ascii="Arial Narrow" w:hAnsi="Arial Narrow"/>
                <w:color w:val="000000"/>
                <w:sz w:val="22"/>
                <w:szCs w:val="22"/>
              </w:rPr>
            </w:pPr>
            <w:r w:rsidRPr="00833B22">
              <w:rPr>
                <w:rFonts w:ascii="Arial Narrow" w:hAnsi="Arial Narrow"/>
                <w:color w:val="000000"/>
                <w:sz w:val="22"/>
                <w:szCs w:val="22"/>
              </w:rPr>
              <w:t>B.Rudarstvo</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35</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3</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32</w:t>
            </w:r>
          </w:p>
        </w:tc>
        <w:tc>
          <w:tcPr>
            <w:tcW w:w="733"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11</w:t>
            </w:r>
          </w:p>
        </w:tc>
        <w:tc>
          <w:tcPr>
            <w:tcW w:w="764"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22</w:t>
            </w:r>
          </w:p>
        </w:tc>
        <w:tc>
          <w:tcPr>
            <w:tcW w:w="6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2</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68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735"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517"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r>
      <w:tr w:rsidR="001C5721" w:rsidRPr="00833B22" w:rsidTr="00FA54CD">
        <w:trPr>
          <w:trHeight w:val="208"/>
          <w:jc w:val="center"/>
        </w:trPr>
        <w:tc>
          <w:tcPr>
            <w:tcW w:w="3406" w:type="dxa"/>
            <w:shd w:val="clear" w:color="auto" w:fill="auto"/>
            <w:vAlign w:val="bottom"/>
          </w:tcPr>
          <w:p w:rsidR="001C5721" w:rsidRPr="00833B22" w:rsidRDefault="001C5721" w:rsidP="00FA54CD">
            <w:pPr>
              <w:rPr>
                <w:rFonts w:ascii="Arial Narrow" w:hAnsi="Arial Narrow"/>
                <w:color w:val="000000"/>
                <w:sz w:val="22"/>
                <w:szCs w:val="22"/>
              </w:rPr>
            </w:pPr>
            <w:r w:rsidRPr="00833B22">
              <w:rPr>
                <w:rFonts w:ascii="Arial Narrow" w:hAnsi="Arial Narrow"/>
                <w:color w:val="000000"/>
                <w:sz w:val="22"/>
                <w:szCs w:val="22"/>
              </w:rPr>
              <w:t>C.Prerađivačka industrija</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1051</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438</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613</w:t>
            </w:r>
          </w:p>
        </w:tc>
        <w:tc>
          <w:tcPr>
            <w:tcW w:w="733"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155</w:t>
            </w:r>
          </w:p>
        </w:tc>
        <w:tc>
          <w:tcPr>
            <w:tcW w:w="764"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831</w:t>
            </w:r>
          </w:p>
        </w:tc>
        <w:tc>
          <w:tcPr>
            <w:tcW w:w="6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68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735"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60</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517"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5</w:t>
            </w:r>
          </w:p>
        </w:tc>
      </w:tr>
      <w:tr w:rsidR="001C5721" w:rsidRPr="00833B22" w:rsidTr="00FA54CD">
        <w:trPr>
          <w:trHeight w:val="224"/>
          <w:jc w:val="center"/>
        </w:trPr>
        <w:tc>
          <w:tcPr>
            <w:tcW w:w="3406" w:type="dxa"/>
            <w:shd w:val="clear" w:color="auto" w:fill="auto"/>
            <w:vAlign w:val="bottom"/>
          </w:tcPr>
          <w:p w:rsidR="001C5721" w:rsidRPr="00833B22" w:rsidRDefault="001C5721" w:rsidP="00FA54CD">
            <w:pPr>
              <w:rPr>
                <w:rFonts w:ascii="Arial Narrow" w:hAnsi="Arial Narrow"/>
                <w:color w:val="000000"/>
                <w:sz w:val="22"/>
                <w:szCs w:val="22"/>
              </w:rPr>
            </w:pPr>
            <w:r w:rsidRPr="00833B22">
              <w:rPr>
                <w:rFonts w:ascii="Arial Narrow" w:hAnsi="Arial Narrow"/>
                <w:color w:val="000000"/>
                <w:sz w:val="22"/>
                <w:szCs w:val="22"/>
              </w:rPr>
              <w:t>D.Snabdijevanje električnom energijom, gasom, parom i klimatizacija</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44</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5</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39</w:t>
            </w:r>
          </w:p>
        </w:tc>
        <w:tc>
          <w:tcPr>
            <w:tcW w:w="733"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2</w:t>
            </w:r>
          </w:p>
        </w:tc>
        <w:tc>
          <w:tcPr>
            <w:tcW w:w="764"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40</w:t>
            </w:r>
          </w:p>
        </w:tc>
        <w:tc>
          <w:tcPr>
            <w:tcW w:w="6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2</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68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735"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517"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r>
      <w:tr w:rsidR="001C5721" w:rsidRPr="00833B22" w:rsidTr="00FA54CD">
        <w:trPr>
          <w:trHeight w:val="656"/>
          <w:jc w:val="center"/>
        </w:trPr>
        <w:tc>
          <w:tcPr>
            <w:tcW w:w="3406" w:type="dxa"/>
            <w:shd w:val="clear" w:color="auto" w:fill="auto"/>
            <w:vAlign w:val="bottom"/>
          </w:tcPr>
          <w:p w:rsidR="001C5721" w:rsidRPr="00833B22" w:rsidRDefault="001C5721" w:rsidP="00FA54CD">
            <w:pPr>
              <w:rPr>
                <w:rFonts w:ascii="Arial Narrow" w:hAnsi="Arial Narrow"/>
                <w:color w:val="000000"/>
                <w:sz w:val="22"/>
                <w:szCs w:val="22"/>
              </w:rPr>
            </w:pPr>
            <w:r w:rsidRPr="00833B22">
              <w:rPr>
                <w:rFonts w:ascii="Arial Narrow" w:hAnsi="Arial Narrow"/>
                <w:color w:val="000000"/>
                <w:sz w:val="22"/>
                <w:szCs w:val="22"/>
              </w:rPr>
              <w:t>E.Snabdijevanje vodom; upravljanje otpadnim vodama, kontrolisanje procesa uklanjanja otpada i slične aktivnosti</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564</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187</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377</w:t>
            </w:r>
          </w:p>
        </w:tc>
        <w:tc>
          <w:tcPr>
            <w:tcW w:w="733"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89</w:t>
            </w:r>
          </w:p>
        </w:tc>
        <w:tc>
          <w:tcPr>
            <w:tcW w:w="764"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384</w:t>
            </w:r>
          </w:p>
        </w:tc>
        <w:tc>
          <w:tcPr>
            <w:tcW w:w="6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15</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68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12</w:t>
            </w:r>
          </w:p>
        </w:tc>
        <w:tc>
          <w:tcPr>
            <w:tcW w:w="735"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64</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517"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r>
      <w:tr w:rsidR="001C5721" w:rsidRPr="00833B22" w:rsidTr="00FA54CD">
        <w:trPr>
          <w:trHeight w:val="208"/>
          <w:jc w:val="center"/>
        </w:trPr>
        <w:tc>
          <w:tcPr>
            <w:tcW w:w="3406" w:type="dxa"/>
            <w:shd w:val="clear" w:color="auto" w:fill="auto"/>
            <w:vAlign w:val="bottom"/>
          </w:tcPr>
          <w:p w:rsidR="001C5721" w:rsidRPr="00833B22" w:rsidRDefault="001C5721" w:rsidP="00FA54CD">
            <w:pPr>
              <w:rPr>
                <w:rFonts w:ascii="Arial Narrow" w:hAnsi="Arial Narrow"/>
                <w:color w:val="000000"/>
                <w:sz w:val="22"/>
                <w:szCs w:val="22"/>
              </w:rPr>
            </w:pPr>
            <w:r w:rsidRPr="00833B22">
              <w:rPr>
                <w:rFonts w:ascii="Arial Narrow" w:hAnsi="Arial Narrow"/>
                <w:color w:val="000000"/>
                <w:sz w:val="22"/>
                <w:szCs w:val="22"/>
              </w:rPr>
              <w:t>F.Građevinarstvo</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1789</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1054</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735</w:t>
            </w:r>
          </w:p>
        </w:tc>
        <w:tc>
          <w:tcPr>
            <w:tcW w:w="733"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77</w:t>
            </w:r>
          </w:p>
        </w:tc>
        <w:tc>
          <w:tcPr>
            <w:tcW w:w="764"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1533</w:t>
            </w:r>
          </w:p>
        </w:tc>
        <w:tc>
          <w:tcPr>
            <w:tcW w:w="6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19</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2</w:t>
            </w:r>
          </w:p>
        </w:tc>
        <w:tc>
          <w:tcPr>
            <w:tcW w:w="68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735"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158</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517"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r>
      <w:tr w:rsidR="001C5721" w:rsidRPr="00833B22" w:rsidTr="00FA54CD">
        <w:trPr>
          <w:trHeight w:val="233"/>
          <w:jc w:val="center"/>
        </w:trPr>
        <w:tc>
          <w:tcPr>
            <w:tcW w:w="3406" w:type="dxa"/>
            <w:shd w:val="clear" w:color="auto" w:fill="auto"/>
            <w:vAlign w:val="bottom"/>
          </w:tcPr>
          <w:p w:rsidR="001C5721" w:rsidRPr="00833B22" w:rsidRDefault="001C5721" w:rsidP="00FA54CD">
            <w:pPr>
              <w:rPr>
                <w:rFonts w:ascii="Arial Narrow" w:hAnsi="Arial Narrow"/>
                <w:color w:val="000000"/>
                <w:sz w:val="22"/>
                <w:szCs w:val="22"/>
              </w:rPr>
            </w:pPr>
            <w:r w:rsidRPr="00833B22">
              <w:rPr>
                <w:rFonts w:ascii="Arial Narrow" w:hAnsi="Arial Narrow"/>
                <w:color w:val="000000"/>
                <w:sz w:val="22"/>
                <w:szCs w:val="22"/>
              </w:rPr>
              <w:t>G.Trgovina na veliko i trgovina na malo; popravka motornih vozila i motocikala</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3297</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1782</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1515</w:t>
            </w:r>
          </w:p>
        </w:tc>
        <w:tc>
          <w:tcPr>
            <w:tcW w:w="733"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229</w:t>
            </w:r>
          </w:p>
        </w:tc>
        <w:tc>
          <w:tcPr>
            <w:tcW w:w="764"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2386</w:t>
            </w:r>
          </w:p>
        </w:tc>
        <w:tc>
          <w:tcPr>
            <w:tcW w:w="6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12</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5</w:t>
            </w:r>
          </w:p>
        </w:tc>
        <w:tc>
          <w:tcPr>
            <w:tcW w:w="68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735"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659</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517"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6</w:t>
            </w:r>
          </w:p>
        </w:tc>
      </w:tr>
      <w:tr w:rsidR="001C5721" w:rsidRPr="00833B22" w:rsidTr="00FA54CD">
        <w:trPr>
          <w:trHeight w:val="208"/>
          <w:jc w:val="center"/>
        </w:trPr>
        <w:tc>
          <w:tcPr>
            <w:tcW w:w="3406" w:type="dxa"/>
            <w:shd w:val="clear" w:color="auto" w:fill="auto"/>
            <w:vAlign w:val="bottom"/>
          </w:tcPr>
          <w:p w:rsidR="001C5721" w:rsidRPr="00833B22" w:rsidRDefault="001C5721" w:rsidP="00FA54CD">
            <w:pPr>
              <w:rPr>
                <w:rFonts w:ascii="Arial Narrow" w:hAnsi="Arial Narrow"/>
                <w:color w:val="000000"/>
                <w:sz w:val="22"/>
                <w:szCs w:val="22"/>
              </w:rPr>
            </w:pPr>
            <w:r w:rsidRPr="00833B22">
              <w:rPr>
                <w:rFonts w:ascii="Arial Narrow" w:hAnsi="Arial Narrow"/>
                <w:color w:val="000000"/>
                <w:sz w:val="22"/>
                <w:szCs w:val="22"/>
              </w:rPr>
              <w:t>H.Saobraćaj i skladištenje</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1356</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339</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1017</w:t>
            </w:r>
          </w:p>
        </w:tc>
        <w:tc>
          <w:tcPr>
            <w:tcW w:w="733"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88</w:t>
            </w:r>
          </w:p>
        </w:tc>
        <w:tc>
          <w:tcPr>
            <w:tcW w:w="764"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900</w:t>
            </w:r>
          </w:p>
        </w:tc>
        <w:tc>
          <w:tcPr>
            <w:tcW w:w="6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72</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2</w:t>
            </w:r>
          </w:p>
        </w:tc>
        <w:tc>
          <w:tcPr>
            <w:tcW w:w="68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11</w:t>
            </w:r>
          </w:p>
        </w:tc>
        <w:tc>
          <w:tcPr>
            <w:tcW w:w="735"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282</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1</w:t>
            </w:r>
          </w:p>
        </w:tc>
        <w:tc>
          <w:tcPr>
            <w:tcW w:w="517"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r>
      <w:tr w:rsidR="001C5721" w:rsidRPr="00833B22" w:rsidTr="00FA54CD">
        <w:trPr>
          <w:trHeight w:val="224"/>
          <w:jc w:val="center"/>
        </w:trPr>
        <w:tc>
          <w:tcPr>
            <w:tcW w:w="3406" w:type="dxa"/>
            <w:shd w:val="clear" w:color="auto" w:fill="auto"/>
            <w:vAlign w:val="bottom"/>
          </w:tcPr>
          <w:p w:rsidR="001C5721" w:rsidRPr="00833B22" w:rsidRDefault="001C5721" w:rsidP="00FA54CD">
            <w:pPr>
              <w:rPr>
                <w:rFonts w:ascii="Arial Narrow" w:hAnsi="Arial Narrow"/>
                <w:color w:val="000000"/>
                <w:sz w:val="22"/>
                <w:szCs w:val="22"/>
              </w:rPr>
            </w:pPr>
            <w:r w:rsidRPr="00833B22">
              <w:rPr>
                <w:rFonts w:ascii="Arial Narrow" w:hAnsi="Arial Narrow"/>
                <w:color w:val="000000"/>
                <w:sz w:val="22"/>
                <w:szCs w:val="22"/>
              </w:rPr>
              <w:t>I.Usluge smještaja i ishrane</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6400</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3018</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3382</w:t>
            </w:r>
          </w:p>
        </w:tc>
        <w:tc>
          <w:tcPr>
            <w:tcW w:w="733"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170</w:t>
            </w:r>
          </w:p>
        </w:tc>
        <w:tc>
          <w:tcPr>
            <w:tcW w:w="764"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2303</w:t>
            </w:r>
          </w:p>
        </w:tc>
        <w:tc>
          <w:tcPr>
            <w:tcW w:w="6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1</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22</w:t>
            </w:r>
          </w:p>
        </w:tc>
        <w:tc>
          <w:tcPr>
            <w:tcW w:w="68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1</w:t>
            </w:r>
          </w:p>
        </w:tc>
        <w:tc>
          <w:tcPr>
            <w:tcW w:w="735"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3903</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517"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r>
      <w:tr w:rsidR="001C5721" w:rsidRPr="00833B22" w:rsidTr="00FA54CD">
        <w:trPr>
          <w:trHeight w:val="208"/>
          <w:jc w:val="center"/>
        </w:trPr>
        <w:tc>
          <w:tcPr>
            <w:tcW w:w="3406" w:type="dxa"/>
            <w:shd w:val="clear" w:color="auto" w:fill="auto"/>
            <w:vAlign w:val="bottom"/>
          </w:tcPr>
          <w:p w:rsidR="001C5721" w:rsidRPr="00833B22" w:rsidRDefault="001C5721" w:rsidP="00FA54CD">
            <w:pPr>
              <w:rPr>
                <w:rFonts w:ascii="Arial Narrow" w:hAnsi="Arial Narrow"/>
                <w:color w:val="000000"/>
                <w:sz w:val="22"/>
                <w:szCs w:val="22"/>
              </w:rPr>
            </w:pPr>
            <w:r w:rsidRPr="00833B22">
              <w:rPr>
                <w:rFonts w:ascii="Arial Narrow" w:hAnsi="Arial Narrow"/>
                <w:color w:val="000000"/>
                <w:sz w:val="22"/>
                <w:szCs w:val="22"/>
              </w:rPr>
              <w:t>J.Informisanje i komunikacije</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289</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120</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169</w:t>
            </w:r>
          </w:p>
        </w:tc>
        <w:tc>
          <w:tcPr>
            <w:tcW w:w="733"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66</w:t>
            </w:r>
          </w:p>
        </w:tc>
        <w:tc>
          <w:tcPr>
            <w:tcW w:w="764"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210</w:t>
            </w:r>
          </w:p>
        </w:tc>
        <w:tc>
          <w:tcPr>
            <w:tcW w:w="6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6</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1</w:t>
            </w:r>
          </w:p>
        </w:tc>
        <w:tc>
          <w:tcPr>
            <w:tcW w:w="68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1</w:t>
            </w:r>
          </w:p>
        </w:tc>
        <w:tc>
          <w:tcPr>
            <w:tcW w:w="735"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5</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517"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r>
      <w:tr w:rsidR="001C5721" w:rsidRPr="00833B22" w:rsidTr="00FA54CD">
        <w:trPr>
          <w:trHeight w:val="502"/>
          <w:jc w:val="center"/>
        </w:trPr>
        <w:tc>
          <w:tcPr>
            <w:tcW w:w="3406" w:type="dxa"/>
            <w:shd w:val="clear" w:color="auto" w:fill="auto"/>
            <w:vAlign w:val="bottom"/>
          </w:tcPr>
          <w:p w:rsidR="001C5721" w:rsidRPr="00833B22" w:rsidRDefault="001C5721" w:rsidP="00FA54CD">
            <w:pPr>
              <w:rPr>
                <w:rFonts w:ascii="Arial Narrow" w:hAnsi="Arial Narrow"/>
                <w:color w:val="000000"/>
                <w:sz w:val="22"/>
                <w:szCs w:val="22"/>
              </w:rPr>
            </w:pPr>
            <w:r w:rsidRPr="00833B22">
              <w:rPr>
                <w:rFonts w:ascii="Arial Narrow" w:hAnsi="Arial Narrow"/>
                <w:color w:val="000000"/>
                <w:sz w:val="22"/>
                <w:szCs w:val="22"/>
              </w:rPr>
              <w:t>K.Finansijske djelatnosti i djelatnost osiguranja</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474</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76</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398</w:t>
            </w:r>
          </w:p>
        </w:tc>
        <w:tc>
          <w:tcPr>
            <w:tcW w:w="733"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64</w:t>
            </w:r>
          </w:p>
        </w:tc>
        <w:tc>
          <w:tcPr>
            <w:tcW w:w="764"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406</w:t>
            </w:r>
          </w:p>
        </w:tc>
        <w:tc>
          <w:tcPr>
            <w:tcW w:w="6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4</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68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735"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517"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r>
      <w:tr w:rsidR="001C5721" w:rsidRPr="00833B22" w:rsidTr="00FA54CD">
        <w:trPr>
          <w:trHeight w:val="350"/>
          <w:jc w:val="center"/>
        </w:trPr>
        <w:tc>
          <w:tcPr>
            <w:tcW w:w="3406" w:type="dxa"/>
            <w:shd w:val="clear" w:color="auto" w:fill="auto"/>
            <w:vAlign w:val="bottom"/>
          </w:tcPr>
          <w:p w:rsidR="001C5721" w:rsidRPr="00833B22" w:rsidRDefault="001C5721" w:rsidP="00FA54CD">
            <w:pPr>
              <w:rPr>
                <w:rFonts w:ascii="Arial Narrow" w:hAnsi="Arial Narrow"/>
                <w:color w:val="000000"/>
                <w:sz w:val="22"/>
                <w:szCs w:val="22"/>
              </w:rPr>
            </w:pPr>
            <w:r w:rsidRPr="00833B22">
              <w:rPr>
                <w:rFonts w:ascii="Arial Narrow" w:hAnsi="Arial Narrow"/>
                <w:color w:val="000000"/>
                <w:sz w:val="22"/>
                <w:szCs w:val="22"/>
              </w:rPr>
              <w:t>L.Poslovanje nekretninama</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540</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138</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402</w:t>
            </w:r>
          </w:p>
        </w:tc>
        <w:tc>
          <w:tcPr>
            <w:tcW w:w="733"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21</w:t>
            </w:r>
          </w:p>
        </w:tc>
        <w:tc>
          <w:tcPr>
            <w:tcW w:w="764"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323</w:t>
            </w:r>
          </w:p>
        </w:tc>
        <w:tc>
          <w:tcPr>
            <w:tcW w:w="6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1</w:t>
            </w:r>
          </w:p>
        </w:tc>
        <w:tc>
          <w:tcPr>
            <w:tcW w:w="68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735"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195</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517"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r>
      <w:tr w:rsidR="001C5721" w:rsidRPr="00833B22" w:rsidTr="00FA54CD">
        <w:trPr>
          <w:trHeight w:val="208"/>
          <w:jc w:val="center"/>
        </w:trPr>
        <w:tc>
          <w:tcPr>
            <w:tcW w:w="3406" w:type="dxa"/>
            <w:shd w:val="clear" w:color="auto" w:fill="auto"/>
            <w:vAlign w:val="bottom"/>
          </w:tcPr>
          <w:p w:rsidR="001C5721" w:rsidRPr="00833B22" w:rsidRDefault="001C5721" w:rsidP="00FA54CD">
            <w:pPr>
              <w:rPr>
                <w:rFonts w:ascii="Arial Narrow" w:hAnsi="Arial Narrow"/>
                <w:color w:val="000000"/>
                <w:sz w:val="22"/>
                <w:szCs w:val="22"/>
              </w:rPr>
            </w:pPr>
            <w:r w:rsidRPr="00833B22">
              <w:rPr>
                <w:rFonts w:ascii="Arial Narrow" w:hAnsi="Arial Narrow"/>
                <w:color w:val="000000"/>
                <w:sz w:val="22"/>
                <w:szCs w:val="22"/>
              </w:rPr>
              <w:t>M.Stručne, naučne, inovacione i tehničke djelatnosti</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1054</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633</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421</w:t>
            </w:r>
          </w:p>
        </w:tc>
        <w:tc>
          <w:tcPr>
            <w:tcW w:w="733"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124</w:t>
            </w:r>
          </w:p>
        </w:tc>
        <w:tc>
          <w:tcPr>
            <w:tcW w:w="764"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815</w:t>
            </w:r>
          </w:p>
        </w:tc>
        <w:tc>
          <w:tcPr>
            <w:tcW w:w="6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32</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68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735"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81</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517"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2</w:t>
            </w:r>
          </w:p>
        </w:tc>
      </w:tr>
      <w:tr w:rsidR="001C5721" w:rsidRPr="00833B22" w:rsidTr="00FA54CD">
        <w:trPr>
          <w:trHeight w:val="224"/>
          <w:jc w:val="center"/>
        </w:trPr>
        <w:tc>
          <w:tcPr>
            <w:tcW w:w="3406" w:type="dxa"/>
            <w:shd w:val="clear" w:color="auto" w:fill="auto"/>
            <w:vAlign w:val="bottom"/>
          </w:tcPr>
          <w:p w:rsidR="001C5721" w:rsidRPr="00833B22" w:rsidRDefault="001C5721" w:rsidP="00FA54CD">
            <w:pPr>
              <w:rPr>
                <w:rFonts w:ascii="Arial Narrow" w:hAnsi="Arial Narrow"/>
                <w:color w:val="000000"/>
                <w:sz w:val="22"/>
                <w:szCs w:val="22"/>
              </w:rPr>
            </w:pPr>
            <w:r w:rsidRPr="00833B22">
              <w:rPr>
                <w:rFonts w:ascii="Arial Narrow" w:hAnsi="Arial Narrow"/>
                <w:color w:val="000000"/>
                <w:sz w:val="22"/>
                <w:szCs w:val="22"/>
              </w:rPr>
              <w:t>N.Administrativne i pomoćne uslužne djelatnosti</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3823</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3147</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676</w:t>
            </w:r>
          </w:p>
        </w:tc>
        <w:tc>
          <w:tcPr>
            <w:tcW w:w="733"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55</w:t>
            </w:r>
          </w:p>
        </w:tc>
        <w:tc>
          <w:tcPr>
            <w:tcW w:w="764"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3211</w:t>
            </w:r>
          </w:p>
        </w:tc>
        <w:tc>
          <w:tcPr>
            <w:tcW w:w="6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4</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68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735"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546</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1</w:t>
            </w:r>
          </w:p>
        </w:tc>
        <w:tc>
          <w:tcPr>
            <w:tcW w:w="517"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6</w:t>
            </w:r>
          </w:p>
        </w:tc>
      </w:tr>
      <w:tr w:rsidR="001C5721" w:rsidRPr="00833B22" w:rsidTr="00FA54CD">
        <w:trPr>
          <w:trHeight w:val="309"/>
          <w:jc w:val="center"/>
        </w:trPr>
        <w:tc>
          <w:tcPr>
            <w:tcW w:w="3406" w:type="dxa"/>
            <w:shd w:val="clear" w:color="auto" w:fill="auto"/>
            <w:vAlign w:val="bottom"/>
          </w:tcPr>
          <w:p w:rsidR="001C5721" w:rsidRPr="00833B22" w:rsidRDefault="001C5721" w:rsidP="00FA54CD">
            <w:pPr>
              <w:rPr>
                <w:rFonts w:ascii="Arial Narrow" w:hAnsi="Arial Narrow"/>
                <w:color w:val="000000"/>
                <w:sz w:val="22"/>
                <w:szCs w:val="22"/>
              </w:rPr>
            </w:pPr>
            <w:r w:rsidRPr="00833B22">
              <w:rPr>
                <w:rFonts w:ascii="Arial Narrow" w:hAnsi="Arial Narrow"/>
                <w:color w:val="000000"/>
                <w:sz w:val="22"/>
                <w:szCs w:val="22"/>
              </w:rPr>
              <w:t>O.Državna uprava i odbrana; Obavezno socijalno osiguranje</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1006</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135</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871</w:t>
            </w:r>
          </w:p>
        </w:tc>
        <w:tc>
          <w:tcPr>
            <w:tcW w:w="733"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560</w:t>
            </w:r>
          </w:p>
        </w:tc>
        <w:tc>
          <w:tcPr>
            <w:tcW w:w="764"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408</w:t>
            </w:r>
          </w:p>
        </w:tc>
        <w:tc>
          <w:tcPr>
            <w:tcW w:w="6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38</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68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735"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517"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r>
      <w:tr w:rsidR="001C5721" w:rsidRPr="00833B22" w:rsidTr="00FA54CD">
        <w:trPr>
          <w:trHeight w:val="350"/>
          <w:jc w:val="center"/>
        </w:trPr>
        <w:tc>
          <w:tcPr>
            <w:tcW w:w="3406" w:type="dxa"/>
            <w:shd w:val="clear" w:color="auto" w:fill="auto"/>
            <w:vAlign w:val="bottom"/>
          </w:tcPr>
          <w:p w:rsidR="001C5721" w:rsidRPr="00833B22" w:rsidRDefault="001C5721" w:rsidP="00FA54CD">
            <w:pPr>
              <w:rPr>
                <w:rFonts w:ascii="Arial Narrow" w:hAnsi="Arial Narrow"/>
                <w:color w:val="000000"/>
                <w:sz w:val="22"/>
                <w:szCs w:val="22"/>
              </w:rPr>
            </w:pPr>
            <w:r w:rsidRPr="00833B22">
              <w:rPr>
                <w:rFonts w:ascii="Arial Narrow" w:hAnsi="Arial Narrow"/>
                <w:color w:val="000000"/>
                <w:sz w:val="22"/>
                <w:szCs w:val="22"/>
              </w:rPr>
              <w:t>P.Obrazovanje</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4070</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304</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3766</w:t>
            </w:r>
          </w:p>
        </w:tc>
        <w:tc>
          <w:tcPr>
            <w:tcW w:w="733"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133</w:t>
            </w:r>
          </w:p>
        </w:tc>
        <w:tc>
          <w:tcPr>
            <w:tcW w:w="764"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3930</w:t>
            </w:r>
          </w:p>
        </w:tc>
        <w:tc>
          <w:tcPr>
            <w:tcW w:w="6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3</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4</w:t>
            </w:r>
          </w:p>
        </w:tc>
        <w:tc>
          <w:tcPr>
            <w:tcW w:w="68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735"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517"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r>
      <w:tr w:rsidR="001C5721" w:rsidRPr="00833B22" w:rsidTr="00FA54CD">
        <w:trPr>
          <w:trHeight w:val="167"/>
          <w:jc w:val="center"/>
        </w:trPr>
        <w:tc>
          <w:tcPr>
            <w:tcW w:w="3406" w:type="dxa"/>
            <w:shd w:val="clear" w:color="auto" w:fill="auto"/>
            <w:vAlign w:val="bottom"/>
          </w:tcPr>
          <w:p w:rsidR="001C5721" w:rsidRPr="00833B22" w:rsidRDefault="001C5721" w:rsidP="00FA54CD">
            <w:pPr>
              <w:rPr>
                <w:rFonts w:ascii="Arial Narrow" w:hAnsi="Arial Narrow"/>
                <w:color w:val="000000"/>
                <w:sz w:val="22"/>
                <w:szCs w:val="22"/>
              </w:rPr>
            </w:pPr>
            <w:r w:rsidRPr="00833B22">
              <w:rPr>
                <w:rFonts w:ascii="Arial Narrow" w:hAnsi="Arial Narrow"/>
                <w:color w:val="000000"/>
                <w:sz w:val="22"/>
                <w:szCs w:val="22"/>
              </w:rPr>
              <w:t>Q.Zdravstvena i socijalna zaštita</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1468</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196</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1272</w:t>
            </w:r>
          </w:p>
        </w:tc>
        <w:tc>
          <w:tcPr>
            <w:tcW w:w="733"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208</w:t>
            </w:r>
          </w:p>
        </w:tc>
        <w:tc>
          <w:tcPr>
            <w:tcW w:w="764"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990</w:t>
            </w:r>
          </w:p>
        </w:tc>
        <w:tc>
          <w:tcPr>
            <w:tcW w:w="6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14</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4</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68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735"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251</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517"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1</w:t>
            </w:r>
          </w:p>
        </w:tc>
      </w:tr>
      <w:tr w:rsidR="001C5721" w:rsidRPr="00833B22" w:rsidTr="00FA54CD">
        <w:trPr>
          <w:trHeight w:val="278"/>
          <w:jc w:val="center"/>
        </w:trPr>
        <w:tc>
          <w:tcPr>
            <w:tcW w:w="3406" w:type="dxa"/>
            <w:shd w:val="clear" w:color="auto" w:fill="auto"/>
            <w:vAlign w:val="bottom"/>
          </w:tcPr>
          <w:p w:rsidR="001C5721" w:rsidRPr="00833B22" w:rsidRDefault="001C5721" w:rsidP="00FA54CD">
            <w:pPr>
              <w:rPr>
                <w:rFonts w:ascii="Arial Narrow" w:hAnsi="Arial Narrow"/>
                <w:color w:val="000000"/>
                <w:sz w:val="22"/>
                <w:szCs w:val="22"/>
              </w:rPr>
            </w:pPr>
            <w:r w:rsidRPr="00833B22">
              <w:rPr>
                <w:rFonts w:ascii="Arial Narrow" w:hAnsi="Arial Narrow"/>
                <w:color w:val="000000"/>
                <w:sz w:val="22"/>
                <w:szCs w:val="22"/>
              </w:rPr>
              <w:t>R.Umjetnost,zabava i rekreacija</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618</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317</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301</w:t>
            </w:r>
          </w:p>
        </w:tc>
        <w:tc>
          <w:tcPr>
            <w:tcW w:w="733"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49</w:t>
            </w:r>
          </w:p>
        </w:tc>
        <w:tc>
          <w:tcPr>
            <w:tcW w:w="764"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536</w:t>
            </w:r>
          </w:p>
        </w:tc>
        <w:tc>
          <w:tcPr>
            <w:tcW w:w="6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2</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68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735"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29</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2</w:t>
            </w:r>
          </w:p>
        </w:tc>
        <w:tc>
          <w:tcPr>
            <w:tcW w:w="517"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r>
      <w:tr w:rsidR="001C5721" w:rsidRPr="00833B22" w:rsidTr="00FA54CD">
        <w:trPr>
          <w:trHeight w:val="376"/>
          <w:jc w:val="center"/>
        </w:trPr>
        <w:tc>
          <w:tcPr>
            <w:tcW w:w="3406" w:type="dxa"/>
            <w:shd w:val="clear" w:color="auto" w:fill="auto"/>
            <w:vAlign w:val="bottom"/>
          </w:tcPr>
          <w:p w:rsidR="001C5721" w:rsidRPr="00833B22" w:rsidRDefault="001C5721" w:rsidP="00FA54CD">
            <w:pPr>
              <w:rPr>
                <w:rFonts w:ascii="Arial Narrow" w:hAnsi="Arial Narrow"/>
                <w:color w:val="000000"/>
                <w:sz w:val="22"/>
                <w:szCs w:val="22"/>
              </w:rPr>
            </w:pPr>
            <w:r w:rsidRPr="00833B22">
              <w:rPr>
                <w:rFonts w:ascii="Arial Narrow" w:hAnsi="Arial Narrow"/>
                <w:color w:val="000000"/>
                <w:sz w:val="22"/>
                <w:szCs w:val="22"/>
              </w:rPr>
              <w:t>S.Ostale uslužne djelatnosti</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1188</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919</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269</w:t>
            </w:r>
          </w:p>
        </w:tc>
        <w:tc>
          <w:tcPr>
            <w:tcW w:w="733"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38</w:t>
            </w:r>
          </w:p>
        </w:tc>
        <w:tc>
          <w:tcPr>
            <w:tcW w:w="764"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1084</w:t>
            </w:r>
          </w:p>
        </w:tc>
        <w:tc>
          <w:tcPr>
            <w:tcW w:w="6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2</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68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5</w:t>
            </w:r>
          </w:p>
        </w:tc>
        <w:tc>
          <w:tcPr>
            <w:tcW w:w="735"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46</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11</w:t>
            </w:r>
          </w:p>
        </w:tc>
        <w:tc>
          <w:tcPr>
            <w:tcW w:w="517"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2</w:t>
            </w:r>
          </w:p>
        </w:tc>
      </w:tr>
      <w:tr w:rsidR="001C5721" w:rsidRPr="00833B22" w:rsidTr="00FA54CD">
        <w:trPr>
          <w:trHeight w:val="432"/>
          <w:jc w:val="center"/>
        </w:trPr>
        <w:tc>
          <w:tcPr>
            <w:tcW w:w="3406" w:type="dxa"/>
            <w:shd w:val="clear" w:color="auto" w:fill="auto"/>
            <w:vAlign w:val="bottom"/>
          </w:tcPr>
          <w:p w:rsidR="001C5721" w:rsidRPr="00833B22" w:rsidRDefault="001C5721" w:rsidP="00FA54CD">
            <w:pPr>
              <w:rPr>
                <w:rFonts w:ascii="Arial Narrow" w:hAnsi="Arial Narrow"/>
                <w:color w:val="000000"/>
                <w:sz w:val="22"/>
                <w:szCs w:val="22"/>
              </w:rPr>
            </w:pPr>
            <w:r w:rsidRPr="00833B22">
              <w:rPr>
                <w:rFonts w:ascii="Arial Narrow" w:hAnsi="Arial Narrow"/>
                <w:color w:val="000000"/>
                <w:sz w:val="22"/>
                <w:szCs w:val="22"/>
              </w:rPr>
              <w:t>T.Djelatnost domaćinstva kao poslodavca; Djelatnost domaćinstava koja proizvode robu i usluge za sopstvene potrebe</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3</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1</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2</w:t>
            </w:r>
          </w:p>
        </w:tc>
        <w:tc>
          <w:tcPr>
            <w:tcW w:w="733"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1</w:t>
            </w:r>
          </w:p>
        </w:tc>
        <w:tc>
          <w:tcPr>
            <w:tcW w:w="764"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6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68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735"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2</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517"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r>
      <w:tr w:rsidR="001C5721" w:rsidRPr="00833B22" w:rsidTr="00FA54CD">
        <w:trPr>
          <w:trHeight w:val="432"/>
          <w:jc w:val="center"/>
        </w:trPr>
        <w:tc>
          <w:tcPr>
            <w:tcW w:w="3406" w:type="dxa"/>
            <w:shd w:val="clear" w:color="auto" w:fill="auto"/>
            <w:vAlign w:val="bottom"/>
          </w:tcPr>
          <w:p w:rsidR="001C5721" w:rsidRPr="00833B22" w:rsidRDefault="001C5721" w:rsidP="00FA54CD">
            <w:pPr>
              <w:rPr>
                <w:rFonts w:ascii="Arial Narrow" w:hAnsi="Arial Narrow"/>
                <w:color w:val="000000"/>
                <w:sz w:val="22"/>
                <w:szCs w:val="22"/>
              </w:rPr>
            </w:pPr>
            <w:r w:rsidRPr="00833B22">
              <w:rPr>
                <w:rFonts w:ascii="Arial Narrow" w:hAnsi="Arial Narrow"/>
                <w:color w:val="000000"/>
                <w:sz w:val="22"/>
                <w:szCs w:val="22"/>
              </w:rPr>
              <w:t>U.Djelatnost eksteritorijalnih organizacija i tijela</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1</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1</w:t>
            </w:r>
          </w:p>
        </w:tc>
        <w:tc>
          <w:tcPr>
            <w:tcW w:w="733"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764"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1</w:t>
            </w:r>
          </w:p>
        </w:tc>
        <w:tc>
          <w:tcPr>
            <w:tcW w:w="6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68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735"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c>
          <w:tcPr>
            <w:tcW w:w="517"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0</w:t>
            </w:r>
          </w:p>
        </w:tc>
      </w:tr>
      <w:tr w:rsidR="001C5721" w:rsidRPr="00833B22" w:rsidTr="00FA54CD">
        <w:trPr>
          <w:trHeight w:val="176"/>
          <w:jc w:val="center"/>
        </w:trPr>
        <w:tc>
          <w:tcPr>
            <w:tcW w:w="3406" w:type="dxa"/>
            <w:shd w:val="clear" w:color="auto" w:fill="auto"/>
            <w:vAlign w:val="bottom"/>
          </w:tcPr>
          <w:p w:rsidR="001C5721" w:rsidRPr="00833B22" w:rsidRDefault="001C5721" w:rsidP="00FA54CD">
            <w:pPr>
              <w:rPr>
                <w:rFonts w:ascii="Arial Narrow" w:hAnsi="Arial Narrow"/>
                <w:color w:val="000000"/>
                <w:sz w:val="22"/>
                <w:szCs w:val="22"/>
              </w:rPr>
            </w:pPr>
            <w:r w:rsidRPr="00833B22">
              <w:rPr>
                <w:rFonts w:ascii="Arial Narrow" w:hAnsi="Arial Narrow"/>
                <w:color w:val="000000"/>
                <w:sz w:val="22"/>
                <w:szCs w:val="22"/>
              </w:rPr>
              <w:t>UKUPNO CRNA GORA=</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29366</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12882</w:t>
            </w:r>
          </w:p>
        </w:tc>
        <w:tc>
          <w:tcPr>
            <w:tcW w:w="8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16484</w:t>
            </w:r>
          </w:p>
        </w:tc>
        <w:tc>
          <w:tcPr>
            <w:tcW w:w="733"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2148</w:t>
            </w:r>
          </w:p>
        </w:tc>
        <w:tc>
          <w:tcPr>
            <w:tcW w:w="764"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20384</w:t>
            </w:r>
          </w:p>
        </w:tc>
        <w:tc>
          <w:tcPr>
            <w:tcW w:w="61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228</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4</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37</w:t>
            </w:r>
          </w:p>
        </w:tc>
        <w:tc>
          <w:tcPr>
            <w:tcW w:w="68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30</w:t>
            </w:r>
          </w:p>
        </w:tc>
        <w:tc>
          <w:tcPr>
            <w:tcW w:w="735"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6498</w:t>
            </w:r>
          </w:p>
        </w:tc>
        <w:tc>
          <w:tcPr>
            <w:tcW w:w="528"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15</w:t>
            </w:r>
          </w:p>
        </w:tc>
        <w:tc>
          <w:tcPr>
            <w:tcW w:w="517" w:type="dxa"/>
            <w:shd w:val="clear" w:color="auto" w:fill="auto"/>
            <w:vAlign w:val="bottom"/>
          </w:tcPr>
          <w:p w:rsidR="001C5721" w:rsidRPr="00833B22" w:rsidRDefault="001C5721" w:rsidP="00FA54CD">
            <w:pPr>
              <w:jc w:val="right"/>
              <w:rPr>
                <w:rFonts w:ascii="Arial Narrow" w:hAnsi="Arial Narrow"/>
                <w:color w:val="000000"/>
                <w:sz w:val="22"/>
                <w:szCs w:val="22"/>
              </w:rPr>
            </w:pPr>
            <w:r w:rsidRPr="00833B22">
              <w:rPr>
                <w:rFonts w:ascii="Arial Narrow" w:hAnsi="Arial Narrow"/>
                <w:color w:val="000000"/>
                <w:sz w:val="22"/>
                <w:szCs w:val="22"/>
              </w:rPr>
              <w:t>22</w:t>
            </w:r>
          </w:p>
        </w:tc>
      </w:tr>
    </w:tbl>
    <w:p w:rsidR="001C5721" w:rsidRDefault="001C5721" w:rsidP="001C5721">
      <w:pPr>
        <w:rPr>
          <w:rFonts w:ascii="Arial" w:hAnsi="Arial" w:cs="Arial"/>
          <w:b/>
          <w:lang w:val="pl-PL"/>
        </w:rPr>
        <w:sectPr w:rsidR="001C5721" w:rsidSect="00FA54CD">
          <w:pgSz w:w="12240" w:h="15840" w:code="1"/>
          <w:pgMar w:top="1361" w:right="1797" w:bottom="1361" w:left="1797" w:header="709" w:footer="709" w:gutter="0"/>
          <w:cols w:space="708"/>
          <w:docGrid w:linePitch="360"/>
        </w:sectPr>
      </w:pPr>
    </w:p>
    <w:p w:rsidR="001C5721" w:rsidRPr="00E449F5" w:rsidRDefault="001C5721" w:rsidP="001C5721">
      <w:pPr>
        <w:jc w:val="center"/>
        <w:rPr>
          <w:rFonts w:ascii="Arial" w:hAnsi="Arial" w:cs="Arial"/>
          <w:b/>
          <w:color w:val="FF0000"/>
          <w:sz w:val="20"/>
          <w:szCs w:val="20"/>
          <w:lang w:val="pl-PL"/>
        </w:rPr>
      </w:pPr>
      <w:r w:rsidRPr="00E449F5">
        <w:rPr>
          <w:rFonts w:ascii="Arial" w:hAnsi="Arial" w:cs="Arial"/>
          <w:b/>
          <w:sz w:val="20"/>
          <w:szCs w:val="20"/>
          <w:lang w:val="pl-PL"/>
        </w:rPr>
        <w:lastRenderedPageBreak/>
        <w:t xml:space="preserve">Zapošljavanje prema opštinama i stpenima stručne spreme </w:t>
      </w:r>
    </w:p>
    <w:p w:rsidR="001C5721" w:rsidRPr="00E449F5" w:rsidRDefault="001C5721" w:rsidP="001C5721">
      <w:pPr>
        <w:jc w:val="center"/>
        <w:rPr>
          <w:rFonts w:ascii="Arial" w:hAnsi="Arial" w:cs="Arial"/>
          <w:b/>
          <w:sz w:val="20"/>
          <w:szCs w:val="20"/>
          <w:lang w:val="pl-PL"/>
        </w:rPr>
      </w:pPr>
      <w:r w:rsidRPr="00E449F5">
        <w:rPr>
          <w:rFonts w:ascii="Arial" w:hAnsi="Arial" w:cs="Arial"/>
          <w:b/>
          <w:sz w:val="20"/>
          <w:szCs w:val="20"/>
          <w:lang w:val="pl-PL"/>
        </w:rPr>
        <w:t xml:space="preserve">- </w:t>
      </w:r>
      <w:r w:rsidRPr="00E449F5">
        <w:rPr>
          <w:rFonts w:ascii="Arial" w:hAnsi="Arial" w:cs="Arial"/>
          <w:sz w:val="20"/>
          <w:szCs w:val="20"/>
          <w:lang w:val="pl-PL"/>
        </w:rPr>
        <w:t>prema prispjelim podacima Poreske uprave, lica sa evidencije Zavoda</w:t>
      </w:r>
      <w:r w:rsidRPr="00E449F5">
        <w:rPr>
          <w:rFonts w:ascii="Arial" w:hAnsi="Arial" w:cs="Arial"/>
          <w:b/>
          <w:sz w:val="20"/>
          <w:szCs w:val="20"/>
          <w:lang w:val="pl-PL"/>
        </w:rPr>
        <w:t xml:space="preserve"> -</w:t>
      </w:r>
    </w:p>
    <w:p w:rsidR="001C5721" w:rsidRPr="00F15209" w:rsidRDefault="001C5721" w:rsidP="001C5721">
      <w:pPr>
        <w:jc w:val="center"/>
        <w:rPr>
          <w:b/>
          <w:color w:val="FF0000"/>
          <w:lang w:val="sl-SI"/>
        </w:rPr>
      </w:pPr>
      <w:r>
        <w:rPr>
          <w:rFonts w:ascii="Arial" w:hAnsi="Arial" w:cs="Arial"/>
          <w:bCs/>
          <w:szCs w:val="28"/>
          <w:lang w:val="pl-PL"/>
        </w:rPr>
        <w:t xml:space="preserve">                                                              </w:t>
      </w:r>
      <w:r>
        <w:rPr>
          <w:rFonts w:ascii="Arial" w:hAnsi="Arial" w:cs="Arial"/>
          <w:bCs/>
          <w:szCs w:val="28"/>
          <w:lang w:val="pl-PL"/>
        </w:rPr>
        <w:tab/>
      </w:r>
      <w:r>
        <w:rPr>
          <w:rFonts w:ascii="Arial" w:hAnsi="Arial" w:cs="Arial"/>
          <w:bCs/>
          <w:szCs w:val="28"/>
          <w:lang w:val="pl-PL"/>
        </w:rPr>
        <w:tab/>
      </w:r>
      <w:r>
        <w:rPr>
          <w:rFonts w:ascii="Arial" w:hAnsi="Arial" w:cs="Arial"/>
          <w:bCs/>
          <w:szCs w:val="28"/>
          <w:lang w:val="pl-PL"/>
        </w:rPr>
        <w:tab/>
      </w:r>
      <w:r>
        <w:rPr>
          <w:rFonts w:ascii="Arial" w:hAnsi="Arial" w:cs="Arial"/>
          <w:bCs/>
          <w:szCs w:val="28"/>
          <w:lang w:val="pl-PL"/>
        </w:rPr>
        <w:tab/>
      </w:r>
      <w:r>
        <w:rPr>
          <w:rFonts w:ascii="Arial" w:hAnsi="Arial" w:cs="Arial"/>
          <w:bCs/>
          <w:szCs w:val="28"/>
          <w:lang w:val="pl-PL"/>
        </w:rPr>
        <w:tab/>
      </w:r>
      <w:r>
        <w:rPr>
          <w:rFonts w:ascii="Arial" w:hAnsi="Arial" w:cs="Arial"/>
          <w:bCs/>
          <w:szCs w:val="28"/>
          <w:lang w:val="pl-PL"/>
        </w:rPr>
        <w:tab/>
      </w:r>
      <w:r>
        <w:rPr>
          <w:rFonts w:ascii="Arial" w:hAnsi="Arial" w:cs="Arial"/>
          <w:bCs/>
          <w:szCs w:val="28"/>
          <w:lang w:val="pl-PL"/>
        </w:rPr>
        <w:tab/>
      </w:r>
      <w:r>
        <w:rPr>
          <w:rFonts w:ascii="Arial" w:hAnsi="Arial" w:cs="Arial"/>
          <w:bCs/>
          <w:szCs w:val="28"/>
          <w:lang w:val="pl-PL"/>
        </w:rPr>
        <w:tab/>
      </w:r>
      <w:r>
        <w:rPr>
          <w:rFonts w:ascii="Arial" w:hAnsi="Arial" w:cs="Arial"/>
          <w:bCs/>
          <w:i/>
          <w:sz w:val="20"/>
          <w:szCs w:val="20"/>
          <w:u w:val="single"/>
          <w:lang w:val="pl-PL"/>
        </w:rPr>
        <w:t>(Tab. 37</w:t>
      </w:r>
      <w:r w:rsidRPr="00545FC7">
        <w:rPr>
          <w:rFonts w:ascii="Arial" w:hAnsi="Arial" w:cs="Arial"/>
          <w:bCs/>
          <w:i/>
          <w:sz w:val="20"/>
          <w:szCs w:val="20"/>
          <w:u w:val="single"/>
          <w:lang w:val="pl-PL"/>
        </w:rPr>
        <w:t>.)</w:t>
      </w:r>
    </w:p>
    <w:tbl>
      <w:tblPr>
        <w:tblW w:w="13884" w:type="dxa"/>
        <w:tblInd w:w="-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630"/>
        <w:gridCol w:w="618"/>
        <w:gridCol w:w="517"/>
        <w:gridCol w:w="517"/>
        <w:gridCol w:w="517"/>
        <w:gridCol w:w="618"/>
        <w:gridCol w:w="618"/>
        <w:gridCol w:w="618"/>
        <w:gridCol w:w="618"/>
        <w:gridCol w:w="417"/>
        <w:gridCol w:w="417"/>
        <w:gridCol w:w="517"/>
        <w:gridCol w:w="550"/>
        <w:gridCol w:w="488"/>
        <w:gridCol w:w="427"/>
        <w:gridCol w:w="618"/>
        <w:gridCol w:w="618"/>
        <w:gridCol w:w="541"/>
        <w:gridCol w:w="602"/>
        <w:gridCol w:w="493"/>
        <w:gridCol w:w="427"/>
        <w:gridCol w:w="870"/>
        <w:gridCol w:w="628"/>
      </w:tblGrid>
      <w:tr w:rsidR="001C5721" w:rsidRPr="006A39D5" w:rsidTr="00FA54CD">
        <w:trPr>
          <w:trHeight w:val="315"/>
        </w:trPr>
        <w:tc>
          <w:tcPr>
            <w:tcW w:w="1630" w:type="dxa"/>
            <w:shd w:val="clear" w:color="auto" w:fill="auto"/>
            <w:noWrap/>
            <w:vAlign w:val="bottom"/>
            <w:hideMark/>
          </w:tcPr>
          <w:p w:rsidR="001C5721" w:rsidRPr="006A39D5" w:rsidRDefault="001C5721" w:rsidP="00FA54CD">
            <w:pPr>
              <w:jc w:val="center"/>
              <w:rPr>
                <w:rFonts w:ascii="Arial Narrow" w:hAnsi="Arial Narrow"/>
                <w:sz w:val="22"/>
                <w:szCs w:val="22"/>
              </w:rPr>
            </w:pPr>
            <w:r w:rsidRPr="006A39D5">
              <w:rPr>
                <w:rFonts w:ascii="Arial Narrow" w:hAnsi="Arial Narrow"/>
                <w:sz w:val="22"/>
                <w:szCs w:val="22"/>
              </w:rPr>
              <w:t>Opstina</w:t>
            </w:r>
          </w:p>
        </w:tc>
        <w:tc>
          <w:tcPr>
            <w:tcW w:w="618" w:type="dxa"/>
            <w:shd w:val="clear" w:color="auto" w:fill="auto"/>
            <w:noWrap/>
            <w:vAlign w:val="bottom"/>
            <w:hideMark/>
          </w:tcPr>
          <w:p w:rsidR="001C5721" w:rsidRPr="006A39D5" w:rsidRDefault="001C5721" w:rsidP="00FA54CD">
            <w:pPr>
              <w:jc w:val="center"/>
              <w:rPr>
                <w:rFonts w:ascii="Arial Narrow" w:hAnsi="Arial Narrow"/>
                <w:sz w:val="22"/>
                <w:szCs w:val="22"/>
              </w:rPr>
            </w:pPr>
            <w:r w:rsidRPr="006A39D5">
              <w:rPr>
                <w:rFonts w:ascii="Arial Narrow" w:hAnsi="Arial Narrow"/>
                <w:sz w:val="22"/>
                <w:szCs w:val="22"/>
              </w:rPr>
              <w:t>I</w:t>
            </w:r>
          </w:p>
        </w:tc>
        <w:tc>
          <w:tcPr>
            <w:tcW w:w="517" w:type="dxa"/>
            <w:shd w:val="clear" w:color="auto" w:fill="auto"/>
            <w:noWrap/>
            <w:vAlign w:val="bottom"/>
            <w:hideMark/>
          </w:tcPr>
          <w:p w:rsidR="001C5721" w:rsidRPr="006A39D5" w:rsidRDefault="001C5721" w:rsidP="00FA54CD">
            <w:pPr>
              <w:jc w:val="center"/>
              <w:rPr>
                <w:rFonts w:ascii="Arial Narrow" w:hAnsi="Arial Narrow"/>
                <w:sz w:val="22"/>
                <w:szCs w:val="22"/>
              </w:rPr>
            </w:pPr>
            <w:r w:rsidRPr="006A39D5">
              <w:rPr>
                <w:rFonts w:ascii="Arial Narrow" w:hAnsi="Arial Narrow"/>
                <w:sz w:val="22"/>
                <w:szCs w:val="22"/>
              </w:rPr>
              <w:t>Ž</w:t>
            </w:r>
          </w:p>
        </w:tc>
        <w:tc>
          <w:tcPr>
            <w:tcW w:w="517" w:type="dxa"/>
            <w:shd w:val="clear" w:color="auto" w:fill="auto"/>
            <w:noWrap/>
            <w:vAlign w:val="bottom"/>
            <w:hideMark/>
          </w:tcPr>
          <w:p w:rsidR="001C5721" w:rsidRPr="006A39D5" w:rsidRDefault="001C5721" w:rsidP="00FA54CD">
            <w:pPr>
              <w:jc w:val="center"/>
              <w:rPr>
                <w:rFonts w:ascii="Arial Narrow" w:hAnsi="Arial Narrow"/>
                <w:sz w:val="22"/>
                <w:szCs w:val="22"/>
              </w:rPr>
            </w:pPr>
            <w:r w:rsidRPr="006A39D5">
              <w:rPr>
                <w:rFonts w:ascii="Arial Narrow" w:hAnsi="Arial Narrow"/>
                <w:sz w:val="22"/>
                <w:szCs w:val="22"/>
              </w:rPr>
              <w:t>II</w:t>
            </w:r>
          </w:p>
        </w:tc>
        <w:tc>
          <w:tcPr>
            <w:tcW w:w="517" w:type="dxa"/>
            <w:shd w:val="clear" w:color="auto" w:fill="auto"/>
            <w:noWrap/>
            <w:vAlign w:val="bottom"/>
            <w:hideMark/>
          </w:tcPr>
          <w:p w:rsidR="001C5721" w:rsidRPr="006A39D5" w:rsidRDefault="001C5721" w:rsidP="00FA54CD">
            <w:pPr>
              <w:jc w:val="center"/>
              <w:rPr>
                <w:rFonts w:ascii="Arial Narrow" w:hAnsi="Arial Narrow"/>
                <w:sz w:val="22"/>
                <w:szCs w:val="22"/>
              </w:rPr>
            </w:pPr>
            <w:r w:rsidRPr="006A39D5">
              <w:rPr>
                <w:rFonts w:ascii="Arial Narrow" w:hAnsi="Arial Narrow"/>
                <w:sz w:val="22"/>
                <w:szCs w:val="22"/>
              </w:rPr>
              <w:t>Ž</w:t>
            </w:r>
          </w:p>
        </w:tc>
        <w:tc>
          <w:tcPr>
            <w:tcW w:w="618" w:type="dxa"/>
            <w:shd w:val="clear" w:color="auto" w:fill="auto"/>
            <w:noWrap/>
            <w:vAlign w:val="bottom"/>
            <w:hideMark/>
          </w:tcPr>
          <w:p w:rsidR="001C5721" w:rsidRPr="006A39D5" w:rsidRDefault="001C5721" w:rsidP="00FA54CD">
            <w:pPr>
              <w:jc w:val="center"/>
              <w:rPr>
                <w:rFonts w:ascii="Arial Narrow" w:hAnsi="Arial Narrow"/>
                <w:sz w:val="22"/>
                <w:szCs w:val="22"/>
              </w:rPr>
            </w:pPr>
            <w:r w:rsidRPr="006A39D5">
              <w:rPr>
                <w:rFonts w:ascii="Arial Narrow" w:hAnsi="Arial Narrow"/>
                <w:sz w:val="22"/>
                <w:szCs w:val="22"/>
              </w:rPr>
              <w:t>III</w:t>
            </w:r>
          </w:p>
        </w:tc>
        <w:tc>
          <w:tcPr>
            <w:tcW w:w="618" w:type="dxa"/>
            <w:shd w:val="clear" w:color="auto" w:fill="auto"/>
            <w:noWrap/>
            <w:vAlign w:val="bottom"/>
            <w:hideMark/>
          </w:tcPr>
          <w:p w:rsidR="001C5721" w:rsidRPr="006A39D5" w:rsidRDefault="001C5721" w:rsidP="00FA54CD">
            <w:pPr>
              <w:jc w:val="center"/>
              <w:rPr>
                <w:rFonts w:ascii="Arial Narrow" w:hAnsi="Arial Narrow"/>
                <w:sz w:val="22"/>
                <w:szCs w:val="22"/>
              </w:rPr>
            </w:pPr>
            <w:r w:rsidRPr="006A39D5">
              <w:rPr>
                <w:rFonts w:ascii="Arial Narrow" w:hAnsi="Arial Narrow"/>
                <w:sz w:val="22"/>
                <w:szCs w:val="22"/>
              </w:rPr>
              <w:t>Ž</w:t>
            </w:r>
          </w:p>
        </w:tc>
        <w:tc>
          <w:tcPr>
            <w:tcW w:w="618" w:type="dxa"/>
            <w:shd w:val="clear" w:color="auto" w:fill="auto"/>
            <w:noWrap/>
            <w:vAlign w:val="bottom"/>
            <w:hideMark/>
          </w:tcPr>
          <w:p w:rsidR="001C5721" w:rsidRPr="006A39D5" w:rsidRDefault="001C5721" w:rsidP="00FA54CD">
            <w:pPr>
              <w:jc w:val="center"/>
              <w:rPr>
                <w:rFonts w:ascii="Arial Narrow" w:hAnsi="Arial Narrow"/>
                <w:sz w:val="22"/>
                <w:szCs w:val="22"/>
              </w:rPr>
            </w:pPr>
            <w:r w:rsidRPr="006A39D5">
              <w:rPr>
                <w:rFonts w:ascii="Arial Narrow" w:hAnsi="Arial Narrow"/>
                <w:sz w:val="22"/>
                <w:szCs w:val="22"/>
              </w:rPr>
              <w:t>IV</w:t>
            </w:r>
          </w:p>
        </w:tc>
        <w:tc>
          <w:tcPr>
            <w:tcW w:w="618" w:type="dxa"/>
            <w:shd w:val="clear" w:color="auto" w:fill="auto"/>
            <w:noWrap/>
            <w:vAlign w:val="bottom"/>
            <w:hideMark/>
          </w:tcPr>
          <w:p w:rsidR="001C5721" w:rsidRPr="006A39D5" w:rsidRDefault="001C5721" w:rsidP="00FA54CD">
            <w:pPr>
              <w:jc w:val="center"/>
              <w:rPr>
                <w:rFonts w:ascii="Arial Narrow" w:hAnsi="Arial Narrow"/>
                <w:sz w:val="22"/>
                <w:szCs w:val="22"/>
              </w:rPr>
            </w:pPr>
            <w:r w:rsidRPr="006A39D5">
              <w:rPr>
                <w:rFonts w:ascii="Arial Narrow" w:hAnsi="Arial Narrow"/>
                <w:sz w:val="22"/>
                <w:szCs w:val="22"/>
              </w:rPr>
              <w:t>Ž</w:t>
            </w:r>
          </w:p>
        </w:tc>
        <w:tc>
          <w:tcPr>
            <w:tcW w:w="417" w:type="dxa"/>
            <w:shd w:val="clear" w:color="auto" w:fill="auto"/>
            <w:noWrap/>
            <w:vAlign w:val="bottom"/>
            <w:hideMark/>
          </w:tcPr>
          <w:p w:rsidR="001C5721" w:rsidRPr="006A39D5" w:rsidRDefault="001C5721" w:rsidP="00FA54CD">
            <w:pPr>
              <w:jc w:val="center"/>
              <w:rPr>
                <w:rFonts w:ascii="Arial Narrow" w:hAnsi="Arial Narrow"/>
                <w:sz w:val="22"/>
                <w:szCs w:val="22"/>
              </w:rPr>
            </w:pPr>
            <w:r w:rsidRPr="006A39D5">
              <w:rPr>
                <w:rFonts w:ascii="Arial Narrow" w:hAnsi="Arial Narrow"/>
                <w:sz w:val="22"/>
                <w:szCs w:val="22"/>
              </w:rPr>
              <w:t>V</w:t>
            </w:r>
          </w:p>
        </w:tc>
        <w:tc>
          <w:tcPr>
            <w:tcW w:w="417" w:type="dxa"/>
            <w:shd w:val="clear" w:color="auto" w:fill="auto"/>
            <w:noWrap/>
            <w:vAlign w:val="bottom"/>
            <w:hideMark/>
          </w:tcPr>
          <w:p w:rsidR="001C5721" w:rsidRPr="006A39D5" w:rsidRDefault="001C5721" w:rsidP="00FA54CD">
            <w:pPr>
              <w:jc w:val="center"/>
              <w:rPr>
                <w:rFonts w:ascii="Arial Narrow" w:hAnsi="Arial Narrow"/>
                <w:sz w:val="22"/>
                <w:szCs w:val="22"/>
              </w:rPr>
            </w:pPr>
            <w:r w:rsidRPr="006A39D5">
              <w:rPr>
                <w:rFonts w:ascii="Arial Narrow" w:hAnsi="Arial Narrow"/>
                <w:sz w:val="22"/>
                <w:szCs w:val="22"/>
              </w:rPr>
              <w:t>Ž</w:t>
            </w:r>
          </w:p>
        </w:tc>
        <w:tc>
          <w:tcPr>
            <w:tcW w:w="517" w:type="dxa"/>
            <w:shd w:val="clear" w:color="auto" w:fill="auto"/>
            <w:noWrap/>
            <w:vAlign w:val="bottom"/>
            <w:hideMark/>
          </w:tcPr>
          <w:p w:rsidR="001C5721" w:rsidRPr="006A39D5" w:rsidRDefault="001C5721" w:rsidP="00FA54CD">
            <w:pPr>
              <w:jc w:val="center"/>
              <w:rPr>
                <w:rFonts w:ascii="Arial Narrow" w:hAnsi="Arial Narrow"/>
                <w:sz w:val="22"/>
                <w:szCs w:val="22"/>
              </w:rPr>
            </w:pPr>
            <w:r w:rsidRPr="006A39D5">
              <w:rPr>
                <w:rFonts w:ascii="Arial Narrow" w:hAnsi="Arial Narrow"/>
                <w:sz w:val="22"/>
                <w:szCs w:val="22"/>
              </w:rPr>
              <w:t>VI1</w:t>
            </w:r>
          </w:p>
        </w:tc>
        <w:tc>
          <w:tcPr>
            <w:tcW w:w="550" w:type="dxa"/>
            <w:shd w:val="clear" w:color="auto" w:fill="auto"/>
            <w:noWrap/>
            <w:vAlign w:val="bottom"/>
            <w:hideMark/>
          </w:tcPr>
          <w:p w:rsidR="001C5721" w:rsidRPr="006A39D5" w:rsidRDefault="001C5721" w:rsidP="00FA54CD">
            <w:pPr>
              <w:jc w:val="center"/>
              <w:rPr>
                <w:rFonts w:ascii="Arial Narrow" w:hAnsi="Arial Narrow"/>
                <w:sz w:val="22"/>
                <w:szCs w:val="22"/>
              </w:rPr>
            </w:pPr>
            <w:r w:rsidRPr="006A39D5">
              <w:rPr>
                <w:rFonts w:ascii="Arial Narrow" w:hAnsi="Arial Narrow"/>
                <w:sz w:val="22"/>
                <w:szCs w:val="22"/>
              </w:rPr>
              <w:t>Ž</w:t>
            </w:r>
          </w:p>
        </w:tc>
        <w:tc>
          <w:tcPr>
            <w:tcW w:w="488" w:type="dxa"/>
            <w:shd w:val="clear" w:color="auto" w:fill="auto"/>
            <w:noWrap/>
            <w:vAlign w:val="bottom"/>
            <w:hideMark/>
          </w:tcPr>
          <w:p w:rsidR="001C5721" w:rsidRPr="006A39D5" w:rsidRDefault="001C5721" w:rsidP="00FA54CD">
            <w:pPr>
              <w:jc w:val="center"/>
              <w:rPr>
                <w:rFonts w:ascii="Arial Narrow" w:hAnsi="Arial Narrow"/>
                <w:sz w:val="22"/>
                <w:szCs w:val="22"/>
              </w:rPr>
            </w:pPr>
            <w:r w:rsidRPr="006A39D5">
              <w:rPr>
                <w:rFonts w:ascii="Arial Narrow" w:hAnsi="Arial Narrow"/>
                <w:sz w:val="22"/>
                <w:szCs w:val="22"/>
              </w:rPr>
              <w:t>VI2</w:t>
            </w:r>
          </w:p>
        </w:tc>
        <w:tc>
          <w:tcPr>
            <w:tcW w:w="427" w:type="dxa"/>
            <w:shd w:val="clear" w:color="auto" w:fill="auto"/>
            <w:noWrap/>
            <w:vAlign w:val="bottom"/>
            <w:hideMark/>
          </w:tcPr>
          <w:p w:rsidR="001C5721" w:rsidRPr="006A39D5" w:rsidRDefault="001C5721" w:rsidP="00FA54CD">
            <w:pPr>
              <w:jc w:val="center"/>
              <w:rPr>
                <w:rFonts w:ascii="Arial Narrow" w:hAnsi="Arial Narrow"/>
                <w:sz w:val="22"/>
                <w:szCs w:val="22"/>
              </w:rPr>
            </w:pPr>
            <w:r w:rsidRPr="006A39D5">
              <w:rPr>
                <w:rFonts w:ascii="Arial Narrow" w:hAnsi="Arial Narrow"/>
                <w:sz w:val="22"/>
                <w:szCs w:val="22"/>
              </w:rPr>
              <w:t>Ž</w:t>
            </w:r>
          </w:p>
        </w:tc>
        <w:tc>
          <w:tcPr>
            <w:tcW w:w="618" w:type="dxa"/>
            <w:shd w:val="clear" w:color="auto" w:fill="auto"/>
            <w:noWrap/>
            <w:vAlign w:val="bottom"/>
            <w:hideMark/>
          </w:tcPr>
          <w:p w:rsidR="001C5721" w:rsidRPr="006A39D5" w:rsidRDefault="001C5721" w:rsidP="00FA54CD">
            <w:pPr>
              <w:jc w:val="center"/>
              <w:rPr>
                <w:rFonts w:ascii="Arial Narrow" w:hAnsi="Arial Narrow"/>
                <w:sz w:val="22"/>
                <w:szCs w:val="22"/>
              </w:rPr>
            </w:pPr>
            <w:r w:rsidRPr="006A39D5">
              <w:rPr>
                <w:rFonts w:ascii="Arial Narrow" w:hAnsi="Arial Narrow"/>
                <w:sz w:val="22"/>
                <w:szCs w:val="22"/>
              </w:rPr>
              <w:t>VII1</w:t>
            </w:r>
          </w:p>
        </w:tc>
        <w:tc>
          <w:tcPr>
            <w:tcW w:w="618" w:type="dxa"/>
            <w:shd w:val="clear" w:color="auto" w:fill="auto"/>
            <w:noWrap/>
            <w:vAlign w:val="bottom"/>
            <w:hideMark/>
          </w:tcPr>
          <w:p w:rsidR="001C5721" w:rsidRPr="006A39D5" w:rsidRDefault="001C5721" w:rsidP="00FA54CD">
            <w:pPr>
              <w:jc w:val="center"/>
              <w:rPr>
                <w:rFonts w:ascii="Arial Narrow" w:hAnsi="Arial Narrow"/>
                <w:sz w:val="22"/>
                <w:szCs w:val="22"/>
              </w:rPr>
            </w:pPr>
            <w:r w:rsidRPr="006A39D5">
              <w:rPr>
                <w:rFonts w:ascii="Arial Narrow" w:hAnsi="Arial Narrow"/>
                <w:sz w:val="22"/>
                <w:szCs w:val="22"/>
              </w:rPr>
              <w:t>Ž</w:t>
            </w:r>
          </w:p>
        </w:tc>
        <w:tc>
          <w:tcPr>
            <w:tcW w:w="541" w:type="dxa"/>
            <w:shd w:val="clear" w:color="auto" w:fill="auto"/>
            <w:noWrap/>
            <w:vAlign w:val="bottom"/>
            <w:hideMark/>
          </w:tcPr>
          <w:p w:rsidR="001C5721" w:rsidRPr="006A39D5" w:rsidRDefault="001C5721" w:rsidP="00FA54CD">
            <w:pPr>
              <w:jc w:val="center"/>
              <w:rPr>
                <w:rFonts w:ascii="Arial Narrow" w:hAnsi="Arial Narrow"/>
                <w:sz w:val="22"/>
                <w:szCs w:val="22"/>
              </w:rPr>
            </w:pPr>
            <w:r w:rsidRPr="006A39D5">
              <w:rPr>
                <w:rFonts w:ascii="Arial Narrow" w:hAnsi="Arial Narrow"/>
                <w:sz w:val="22"/>
                <w:szCs w:val="22"/>
              </w:rPr>
              <w:t>VII2</w:t>
            </w:r>
          </w:p>
        </w:tc>
        <w:tc>
          <w:tcPr>
            <w:tcW w:w="602" w:type="dxa"/>
            <w:shd w:val="clear" w:color="auto" w:fill="auto"/>
            <w:noWrap/>
            <w:vAlign w:val="bottom"/>
            <w:hideMark/>
          </w:tcPr>
          <w:p w:rsidR="001C5721" w:rsidRPr="006A39D5" w:rsidRDefault="001C5721" w:rsidP="00FA54CD">
            <w:pPr>
              <w:jc w:val="center"/>
              <w:rPr>
                <w:rFonts w:ascii="Arial Narrow" w:hAnsi="Arial Narrow"/>
                <w:sz w:val="22"/>
                <w:szCs w:val="22"/>
              </w:rPr>
            </w:pPr>
            <w:r w:rsidRPr="006A39D5">
              <w:rPr>
                <w:rFonts w:ascii="Arial Narrow" w:hAnsi="Arial Narrow"/>
                <w:sz w:val="22"/>
                <w:szCs w:val="22"/>
              </w:rPr>
              <w:t>Ž</w:t>
            </w:r>
          </w:p>
        </w:tc>
        <w:tc>
          <w:tcPr>
            <w:tcW w:w="493" w:type="dxa"/>
            <w:shd w:val="clear" w:color="auto" w:fill="auto"/>
            <w:noWrap/>
            <w:vAlign w:val="bottom"/>
            <w:hideMark/>
          </w:tcPr>
          <w:p w:rsidR="001C5721" w:rsidRPr="006A39D5" w:rsidRDefault="001C5721" w:rsidP="00FA54CD">
            <w:pPr>
              <w:jc w:val="center"/>
              <w:rPr>
                <w:rFonts w:ascii="Arial Narrow" w:hAnsi="Arial Narrow"/>
                <w:sz w:val="22"/>
                <w:szCs w:val="22"/>
              </w:rPr>
            </w:pPr>
            <w:r w:rsidRPr="006A39D5">
              <w:rPr>
                <w:rFonts w:ascii="Arial Narrow" w:hAnsi="Arial Narrow"/>
                <w:sz w:val="22"/>
                <w:szCs w:val="22"/>
              </w:rPr>
              <w:t>VIII</w:t>
            </w:r>
          </w:p>
        </w:tc>
        <w:tc>
          <w:tcPr>
            <w:tcW w:w="427" w:type="dxa"/>
            <w:shd w:val="clear" w:color="auto" w:fill="auto"/>
            <w:noWrap/>
            <w:vAlign w:val="bottom"/>
            <w:hideMark/>
          </w:tcPr>
          <w:p w:rsidR="001C5721" w:rsidRPr="006A39D5" w:rsidRDefault="001C5721" w:rsidP="00FA54CD">
            <w:pPr>
              <w:jc w:val="center"/>
              <w:rPr>
                <w:rFonts w:ascii="Arial Narrow" w:hAnsi="Arial Narrow"/>
                <w:sz w:val="22"/>
                <w:szCs w:val="22"/>
              </w:rPr>
            </w:pPr>
            <w:r w:rsidRPr="006A39D5">
              <w:rPr>
                <w:rFonts w:ascii="Arial Narrow" w:hAnsi="Arial Narrow"/>
                <w:sz w:val="22"/>
                <w:szCs w:val="22"/>
              </w:rPr>
              <w:t>Ž</w:t>
            </w:r>
          </w:p>
        </w:tc>
        <w:tc>
          <w:tcPr>
            <w:tcW w:w="870" w:type="dxa"/>
            <w:shd w:val="clear" w:color="auto" w:fill="auto"/>
            <w:noWrap/>
            <w:vAlign w:val="bottom"/>
            <w:hideMark/>
          </w:tcPr>
          <w:p w:rsidR="001C5721" w:rsidRPr="006A39D5" w:rsidRDefault="001C5721" w:rsidP="00FA54CD">
            <w:pPr>
              <w:jc w:val="center"/>
              <w:rPr>
                <w:rFonts w:ascii="Arial Narrow" w:hAnsi="Arial Narrow"/>
                <w:sz w:val="22"/>
                <w:szCs w:val="22"/>
              </w:rPr>
            </w:pPr>
            <w:r w:rsidRPr="006A39D5">
              <w:rPr>
                <w:rFonts w:ascii="Arial Narrow" w:hAnsi="Arial Narrow"/>
                <w:sz w:val="22"/>
                <w:szCs w:val="22"/>
              </w:rPr>
              <w:t>Ukupno</w:t>
            </w:r>
          </w:p>
        </w:tc>
        <w:tc>
          <w:tcPr>
            <w:tcW w:w="628" w:type="dxa"/>
            <w:shd w:val="clear" w:color="auto" w:fill="auto"/>
            <w:noWrap/>
            <w:vAlign w:val="bottom"/>
            <w:hideMark/>
          </w:tcPr>
          <w:p w:rsidR="001C5721" w:rsidRPr="006A39D5" w:rsidRDefault="001C5721" w:rsidP="00FA54CD">
            <w:pPr>
              <w:jc w:val="center"/>
              <w:rPr>
                <w:rFonts w:ascii="Arial Narrow" w:hAnsi="Arial Narrow"/>
                <w:sz w:val="22"/>
                <w:szCs w:val="22"/>
              </w:rPr>
            </w:pPr>
            <w:r w:rsidRPr="006A39D5">
              <w:rPr>
                <w:rFonts w:ascii="Arial Narrow" w:hAnsi="Arial Narrow"/>
                <w:sz w:val="22"/>
                <w:szCs w:val="22"/>
              </w:rPr>
              <w:t>Žene</w:t>
            </w:r>
          </w:p>
        </w:tc>
      </w:tr>
      <w:tr w:rsidR="001C5721" w:rsidRPr="006A39D5" w:rsidTr="00FA54CD">
        <w:trPr>
          <w:trHeight w:val="300"/>
        </w:trPr>
        <w:tc>
          <w:tcPr>
            <w:tcW w:w="1630" w:type="dxa"/>
            <w:shd w:val="clear" w:color="auto" w:fill="auto"/>
            <w:noWrap/>
            <w:vAlign w:val="bottom"/>
            <w:hideMark/>
          </w:tcPr>
          <w:p w:rsidR="001C5721" w:rsidRPr="006A39D5" w:rsidRDefault="001C5721" w:rsidP="00FA54CD">
            <w:pPr>
              <w:rPr>
                <w:rFonts w:ascii="Arial Narrow" w:hAnsi="Arial Narrow"/>
                <w:sz w:val="22"/>
                <w:szCs w:val="22"/>
              </w:rPr>
            </w:pPr>
            <w:r w:rsidRPr="006A39D5">
              <w:rPr>
                <w:rFonts w:ascii="Arial Narrow" w:hAnsi="Arial Narrow"/>
                <w:sz w:val="22"/>
                <w:szCs w:val="22"/>
              </w:rPr>
              <w:t>ANDRIJEVICA</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19</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38</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14</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42</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15</w:t>
            </w:r>
          </w:p>
        </w:tc>
        <w:tc>
          <w:tcPr>
            <w:tcW w:w="4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550"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8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2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27</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18</w:t>
            </w:r>
          </w:p>
        </w:tc>
        <w:tc>
          <w:tcPr>
            <w:tcW w:w="541"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602"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93"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2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870"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128</w:t>
            </w:r>
          </w:p>
        </w:tc>
        <w:tc>
          <w:tcPr>
            <w:tcW w:w="62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54</w:t>
            </w:r>
          </w:p>
        </w:tc>
      </w:tr>
      <w:tr w:rsidR="001C5721" w:rsidRPr="006A39D5" w:rsidTr="00FA54CD">
        <w:trPr>
          <w:trHeight w:val="300"/>
        </w:trPr>
        <w:tc>
          <w:tcPr>
            <w:tcW w:w="1630" w:type="dxa"/>
            <w:shd w:val="clear" w:color="auto" w:fill="auto"/>
            <w:noWrap/>
            <w:vAlign w:val="bottom"/>
            <w:hideMark/>
          </w:tcPr>
          <w:p w:rsidR="001C5721" w:rsidRPr="006A39D5" w:rsidRDefault="001C5721" w:rsidP="00FA54CD">
            <w:pPr>
              <w:rPr>
                <w:rFonts w:ascii="Arial Narrow" w:hAnsi="Arial Narrow"/>
                <w:sz w:val="22"/>
                <w:szCs w:val="22"/>
              </w:rPr>
            </w:pPr>
            <w:r w:rsidRPr="006A39D5">
              <w:rPr>
                <w:rFonts w:ascii="Arial Narrow" w:hAnsi="Arial Narrow"/>
                <w:sz w:val="22"/>
                <w:szCs w:val="22"/>
              </w:rPr>
              <w:t>BAR</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146</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91</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22</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16</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155</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90</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307</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185</w:t>
            </w:r>
          </w:p>
        </w:tc>
        <w:tc>
          <w:tcPr>
            <w:tcW w:w="4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w:t>
            </w:r>
          </w:p>
        </w:tc>
        <w:tc>
          <w:tcPr>
            <w:tcW w:w="4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33</w:t>
            </w:r>
          </w:p>
        </w:tc>
        <w:tc>
          <w:tcPr>
            <w:tcW w:w="550"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21</w:t>
            </w:r>
          </w:p>
        </w:tc>
        <w:tc>
          <w:tcPr>
            <w:tcW w:w="48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2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281</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199</w:t>
            </w:r>
          </w:p>
        </w:tc>
        <w:tc>
          <w:tcPr>
            <w:tcW w:w="541"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12</w:t>
            </w:r>
          </w:p>
        </w:tc>
        <w:tc>
          <w:tcPr>
            <w:tcW w:w="602"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8</w:t>
            </w:r>
          </w:p>
        </w:tc>
        <w:tc>
          <w:tcPr>
            <w:tcW w:w="493"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42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870"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963</w:t>
            </w:r>
          </w:p>
        </w:tc>
        <w:tc>
          <w:tcPr>
            <w:tcW w:w="62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612</w:t>
            </w:r>
          </w:p>
        </w:tc>
      </w:tr>
      <w:tr w:rsidR="001C5721" w:rsidRPr="006A39D5" w:rsidTr="00FA54CD">
        <w:trPr>
          <w:trHeight w:val="300"/>
        </w:trPr>
        <w:tc>
          <w:tcPr>
            <w:tcW w:w="1630" w:type="dxa"/>
            <w:shd w:val="clear" w:color="auto" w:fill="auto"/>
            <w:noWrap/>
            <w:vAlign w:val="bottom"/>
            <w:hideMark/>
          </w:tcPr>
          <w:p w:rsidR="001C5721" w:rsidRPr="006A39D5" w:rsidRDefault="001C5721" w:rsidP="00FA54CD">
            <w:pPr>
              <w:rPr>
                <w:rFonts w:ascii="Arial Narrow" w:hAnsi="Arial Narrow"/>
                <w:sz w:val="22"/>
                <w:szCs w:val="22"/>
              </w:rPr>
            </w:pPr>
            <w:r w:rsidRPr="006A39D5">
              <w:rPr>
                <w:rFonts w:ascii="Arial Narrow" w:hAnsi="Arial Narrow"/>
                <w:sz w:val="22"/>
                <w:szCs w:val="22"/>
              </w:rPr>
              <w:t>BERANE</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78</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42</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129</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64</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321</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164</w:t>
            </w:r>
          </w:p>
        </w:tc>
        <w:tc>
          <w:tcPr>
            <w:tcW w:w="4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w:t>
            </w:r>
          </w:p>
        </w:tc>
        <w:tc>
          <w:tcPr>
            <w:tcW w:w="550"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w:t>
            </w:r>
          </w:p>
        </w:tc>
        <w:tc>
          <w:tcPr>
            <w:tcW w:w="48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2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193</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128</w:t>
            </w:r>
          </w:p>
        </w:tc>
        <w:tc>
          <w:tcPr>
            <w:tcW w:w="541"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602"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493"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2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870"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739</w:t>
            </w:r>
          </w:p>
        </w:tc>
        <w:tc>
          <w:tcPr>
            <w:tcW w:w="62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409</w:t>
            </w:r>
          </w:p>
        </w:tc>
      </w:tr>
      <w:tr w:rsidR="001C5721" w:rsidRPr="006A39D5" w:rsidTr="00FA54CD">
        <w:trPr>
          <w:trHeight w:val="300"/>
        </w:trPr>
        <w:tc>
          <w:tcPr>
            <w:tcW w:w="1630" w:type="dxa"/>
            <w:shd w:val="clear" w:color="auto" w:fill="auto"/>
            <w:noWrap/>
            <w:vAlign w:val="bottom"/>
            <w:hideMark/>
          </w:tcPr>
          <w:p w:rsidR="001C5721" w:rsidRPr="006A39D5" w:rsidRDefault="001C5721" w:rsidP="00FA54CD">
            <w:pPr>
              <w:rPr>
                <w:rFonts w:ascii="Arial Narrow" w:hAnsi="Arial Narrow"/>
                <w:sz w:val="22"/>
                <w:szCs w:val="22"/>
              </w:rPr>
            </w:pPr>
            <w:r w:rsidRPr="006A39D5">
              <w:rPr>
                <w:rFonts w:ascii="Arial Narrow" w:hAnsi="Arial Narrow"/>
                <w:sz w:val="22"/>
                <w:szCs w:val="22"/>
              </w:rPr>
              <w:t>BIJELO POLJE</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158</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73</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21</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13</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229</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101</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384</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242</w:t>
            </w:r>
          </w:p>
        </w:tc>
        <w:tc>
          <w:tcPr>
            <w:tcW w:w="4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w:t>
            </w:r>
          </w:p>
        </w:tc>
        <w:tc>
          <w:tcPr>
            <w:tcW w:w="4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22</w:t>
            </w:r>
          </w:p>
        </w:tc>
        <w:tc>
          <w:tcPr>
            <w:tcW w:w="550"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10</w:t>
            </w:r>
          </w:p>
        </w:tc>
        <w:tc>
          <w:tcPr>
            <w:tcW w:w="48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2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379</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251</w:t>
            </w:r>
          </w:p>
        </w:tc>
        <w:tc>
          <w:tcPr>
            <w:tcW w:w="541"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w:t>
            </w:r>
          </w:p>
        </w:tc>
        <w:tc>
          <w:tcPr>
            <w:tcW w:w="602"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w:t>
            </w:r>
          </w:p>
        </w:tc>
        <w:tc>
          <w:tcPr>
            <w:tcW w:w="493"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2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870"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1211</w:t>
            </w:r>
          </w:p>
        </w:tc>
        <w:tc>
          <w:tcPr>
            <w:tcW w:w="62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698</w:t>
            </w:r>
          </w:p>
        </w:tc>
      </w:tr>
      <w:tr w:rsidR="001C5721" w:rsidRPr="006A39D5" w:rsidTr="00FA54CD">
        <w:trPr>
          <w:trHeight w:val="300"/>
        </w:trPr>
        <w:tc>
          <w:tcPr>
            <w:tcW w:w="1630" w:type="dxa"/>
            <w:shd w:val="clear" w:color="auto" w:fill="auto"/>
            <w:noWrap/>
            <w:vAlign w:val="bottom"/>
            <w:hideMark/>
          </w:tcPr>
          <w:p w:rsidR="001C5721" w:rsidRPr="006A39D5" w:rsidRDefault="001C5721" w:rsidP="00FA54CD">
            <w:pPr>
              <w:rPr>
                <w:rFonts w:ascii="Arial Narrow" w:hAnsi="Arial Narrow"/>
                <w:sz w:val="22"/>
                <w:szCs w:val="22"/>
              </w:rPr>
            </w:pPr>
            <w:r w:rsidRPr="006A39D5">
              <w:rPr>
                <w:rFonts w:ascii="Arial Narrow" w:hAnsi="Arial Narrow"/>
                <w:sz w:val="22"/>
                <w:szCs w:val="22"/>
              </w:rPr>
              <w:t>BUDVA</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223</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122</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29</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27</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321</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156</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734</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414</w:t>
            </w:r>
          </w:p>
        </w:tc>
        <w:tc>
          <w:tcPr>
            <w:tcW w:w="4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w:t>
            </w:r>
          </w:p>
        </w:tc>
        <w:tc>
          <w:tcPr>
            <w:tcW w:w="4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27</w:t>
            </w:r>
          </w:p>
        </w:tc>
        <w:tc>
          <w:tcPr>
            <w:tcW w:w="550"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15</w:t>
            </w:r>
          </w:p>
        </w:tc>
        <w:tc>
          <w:tcPr>
            <w:tcW w:w="48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42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342</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225</w:t>
            </w:r>
          </w:p>
        </w:tc>
        <w:tc>
          <w:tcPr>
            <w:tcW w:w="541"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15</w:t>
            </w:r>
          </w:p>
        </w:tc>
        <w:tc>
          <w:tcPr>
            <w:tcW w:w="602"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w:t>
            </w:r>
          </w:p>
        </w:tc>
        <w:tc>
          <w:tcPr>
            <w:tcW w:w="493"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2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870"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1699</w:t>
            </w:r>
          </w:p>
        </w:tc>
        <w:tc>
          <w:tcPr>
            <w:tcW w:w="62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970</w:t>
            </w:r>
          </w:p>
        </w:tc>
      </w:tr>
      <w:tr w:rsidR="001C5721" w:rsidRPr="006A39D5" w:rsidTr="00FA54CD">
        <w:trPr>
          <w:trHeight w:val="300"/>
        </w:trPr>
        <w:tc>
          <w:tcPr>
            <w:tcW w:w="1630" w:type="dxa"/>
            <w:shd w:val="clear" w:color="auto" w:fill="auto"/>
            <w:noWrap/>
            <w:vAlign w:val="bottom"/>
            <w:hideMark/>
          </w:tcPr>
          <w:p w:rsidR="001C5721" w:rsidRPr="006A39D5" w:rsidRDefault="001C5721" w:rsidP="00FA54CD">
            <w:pPr>
              <w:rPr>
                <w:rFonts w:ascii="Arial Narrow" w:hAnsi="Arial Narrow"/>
                <w:sz w:val="22"/>
                <w:szCs w:val="22"/>
              </w:rPr>
            </w:pPr>
            <w:r w:rsidRPr="006A39D5">
              <w:rPr>
                <w:rFonts w:ascii="Arial Narrow" w:hAnsi="Arial Narrow"/>
                <w:sz w:val="22"/>
                <w:szCs w:val="22"/>
              </w:rPr>
              <w:t>CETINJE</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45</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21</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8</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23</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15</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78</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50</w:t>
            </w:r>
          </w:p>
        </w:tc>
        <w:tc>
          <w:tcPr>
            <w:tcW w:w="4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w:t>
            </w:r>
          </w:p>
        </w:tc>
        <w:tc>
          <w:tcPr>
            <w:tcW w:w="550"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w:t>
            </w:r>
          </w:p>
        </w:tc>
        <w:tc>
          <w:tcPr>
            <w:tcW w:w="48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2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97</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67</w:t>
            </w:r>
          </w:p>
        </w:tc>
        <w:tc>
          <w:tcPr>
            <w:tcW w:w="541"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w:t>
            </w:r>
          </w:p>
        </w:tc>
        <w:tc>
          <w:tcPr>
            <w:tcW w:w="602"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w:t>
            </w:r>
          </w:p>
        </w:tc>
        <w:tc>
          <w:tcPr>
            <w:tcW w:w="493"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2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870"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261</w:t>
            </w:r>
          </w:p>
        </w:tc>
        <w:tc>
          <w:tcPr>
            <w:tcW w:w="62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168</w:t>
            </w:r>
          </w:p>
        </w:tc>
      </w:tr>
      <w:tr w:rsidR="001C5721" w:rsidRPr="006A39D5" w:rsidTr="00FA54CD">
        <w:trPr>
          <w:trHeight w:val="300"/>
        </w:trPr>
        <w:tc>
          <w:tcPr>
            <w:tcW w:w="1630" w:type="dxa"/>
            <w:shd w:val="clear" w:color="auto" w:fill="auto"/>
            <w:noWrap/>
            <w:vAlign w:val="bottom"/>
            <w:hideMark/>
          </w:tcPr>
          <w:p w:rsidR="001C5721" w:rsidRPr="006A39D5" w:rsidRDefault="001C5721" w:rsidP="00FA54CD">
            <w:pPr>
              <w:rPr>
                <w:rFonts w:ascii="Arial Narrow" w:hAnsi="Arial Narrow"/>
                <w:sz w:val="22"/>
                <w:szCs w:val="22"/>
              </w:rPr>
            </w:pPr>
            <w:r w:rsidRPr="006A39D5">
              <w:rPr>
                <w:rFonts w:ascii="Arial Narrow" w:hAnsi="Arial Narrow"/>
                <w:sz w:val="22"/>
                <w:szCs w:val="22"/>
              </w:rPr>
              <w:t>DANILOVGRAD</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43</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24</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67</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34</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92</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46</w:t>
            </w:r>
          </w:p>
        </w:tc>
        <w:tc>
          <w:tcPr>
            <w:tcW w:w="4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4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8</w:t>
            </w:r>
          </w:p>
        </w:tc>
        <w:tc>
          <w:tcPr>
            <w:tcW w:w="550"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w:t>
            </w:r>
          </w:p>
        </w:tc>
        <w:tc>
          <w:tcPr>
            <w:tcW w:w="48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2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71</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58</w:t>
            </w:r>
          </w:p>
        </w:tc>
        <w:tc>
          <w:tcPr>
            <w:tcW w:w="541"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602"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493"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2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870"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285</w:t>
            </w:r>
          </w:p>
        </w:tc>
        <w:tc>
          <w:tcPr>
            <w:tcW w:w="62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170</w:t>
            </w:r>
          </w:p>
        </w:tc>
      </w:tr>
      <w:tr w:rsidR="001C5721" w:rsidRPr="006A39D5" w:rsidTr="00FA54CD">
        <w:trPr>
          <w:trHeight w:val="300"/>
        </w:trPr>
        <w:tc>
          <w:tcPr>
            <w:tcW w:w="1630" w:type="dxa"/>
            <w:shd w:val="clear" w:color="auto" w:fill="auto"/>
            <w:noWrap/>
            <w:vAlign w:val="bottom"/>
            <w:hideMark/>
          </w:tcPr>
          <w:p w:rsidR="001C5721" w:rsidRPr="006A39D5" w:rsidRDefault="001C5721" w:rsidP="00FA54CD">
            <w:pPr>
              <w:rPr>
                <w:rFonts w:ascii="Arial Narrow" w:hAnsi="Arial Narrow"/>
                <w:sz w:val="22"/>
                <w:szCs w:val="22"/>
              </w:rPr>
            </w:pPr>
            <w:r w:rsidRPr="006A39D5">
              <w:rPr>
                <w:rFonts w:ascii="Arial Narrow" w:hAnsi="Arial Narrow"/>
                <w:sz w:val="22"/>
                <w:szCs w:val="22"/>
              </w:rPr>
              <w:t>GUSINJE</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14</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8</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8</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18</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w:t>
            </w:r>
          </w:p>
        </w:tc>
        <w:tc>
          <w:tcPr>
            <w:tcW w:w="4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550"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8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2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27</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19</w:t>
            </w:r>
          </w:p>
        </w:tc>
        <w:tc>
          <w:tcPr>
            <w:tcW w:w="541"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602"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93"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2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870"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69</w:t>
            </w:r>
          </w:p>
        </w:tc>
        <w:tc>
          <w:tcPr>
            <w:tcW w:w="62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37</w:t>
            </w:r>
          </w:p>
        </w:tc>
      </w:tr>
      <w:tr w:rsidR="001C5721" w:rsidRPr="006A39D5" w:rsidTr="00FA54CD">
        <w:trPr>
          <w:trHeight w:val="300"/>
        </w:trPr>
        <w:tc>
          <w:tcPr>
            <w:tcW w:w="1630" w:type="dxa"/>
            <w:shd w:val="clear" w:color="auto" w:fill="auto"/>
            <w:noWrap/>
            <w:vAlign w:val="bottom"/>
            <w:hideMark/>
          </w:tcPr>
          <w:p w:rsidR="001C5721" w:rsidRPr="006A39D5" w:rsidRDefault="001C5721" w:rsidP="00FA54CD">
            <w:pPr>
              <w:rPr>
                <w:rFonts w:ascii="Arial Narrow" w:hAnsi="Arial Narrow"/>
                <w:sz w:val="22"/>
                <w:szCs w:val="22"/>
              </w:rPr>
            </w:pPr>
            <w:r w:rsidRPr="006A39D5">
              <w:rPr>
                <w:rFonts w:ascii="Arial Narrow" w:hAnsi="Arial Narrow"/>
                <w:sz w:val="22"/>
                <w:szCs w:val="22"/>
              </w:rPr>
              <w:t>HERCEG NOVI</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60</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37</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41</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29</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152</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67</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212</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129</w:t>
            </w:r>
          </w:p>
        </w:tc>
        <w:tc>
          <w:tcPr>
            <w:tcW w:w="4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4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37</w:t>
            </w:r>
          </w:p>
        </w:tc>
        <w:tc>
          <w:tcPr>
            <w:tcW w:w="550"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27</w:t>
            </w:r>
          </w:p>
        </w:tc>
        <w:tc>
          <w:tcPr>
            <w:tcW w:w="48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2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206</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142</w:t>
            </w:r>
          </w:p>
        </w:tc>
        <w:tc>
          <w:tcPr>
            <w:tcW w:w="541"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11</w:t>
            </w:r>
          </w:p>
        </w:tc>
        <w:tc>
          <w:tcPr>
            <w:tcW w:w="602"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8</w:t>
            </w:r>
          </w:p>
        </w:tc>
        <w:tc>
          <w:tcPr>
            <w:tcW w:w="493"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2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870"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720</w:t>
            </w:r>
          </w:p>
        </w:tc>
        <w:tc>
          <w:tcPr>
            <w:tcW w:w="62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439</w:t>
            </w:r>
          </w:p>
        </w:tc>
      </w:tr>
      <w:tr w:rsidR="001C5721" w:rsidRPr="006A39D5" w:rsidTr="00FA54CD">
        <w:trPr>
          <w:trHeight w:val="300"/>
        </w:trPr>
        <w:tc>
          <w:tcPr>
            <w:tcW w:w="1630" w:type="dxa"/>
            <w:shd w:val="clear" w:color="auto" w:fill="auto"/>
            <w:noWrap/>
            <w:vAlign w:val="bottom"/>
            <w:hideMark/>
          </w:tcPr>
          <w:p w:rsidR="001C5721" w:rsidRPr="006A39D5" w:rsidRDefault="001C5721" w:rsidP="00FA54CD">
            <w:pPr>
              <w:rPr>
                <w:rFonts w:ascii="Arial Narrow" w:hAnsi="Arial Narrow"/>
                <w:sz w:val="22"/>
                <w:szCs w:val="22"/>
              </w:rPr>
            </w:pPr>
            <w:r w:rsidRPr="006A39D5">
              <w:rPr>
                <w:rFonts w:ascii="Arial Narrow" w:hAnsi="Arial Narrow"/>
                <w:sz w:val="22"/>
                <w:szCs w:val="22"/>
              </w:rPr>
              <w:t>KOLAŠIN</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47</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19</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53</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16</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105</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42</w:t>
            </w:r>
          </w:p>
        </w:tc>
        <w:tc>
          <w:tcPr>
            <w:tcW w:w="4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4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w:t>
            </w:r>
          </w:p>
        </w:tc>
        <w:tc>
          <w:tcPr>
            <w:tcW w:w="550"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48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2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59</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42</w:t>
            </w:r>
          </w:p>
        </w:tc>
        <w:tc>
          <w:tcPr>
            <w:tcW w:w="541"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02"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93"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2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870"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276</w:t>
            </w:r>
          </w:p>
        </w:tc>
        <w:tc>
          <w:tcPr>
            <w:tcW w:w="62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126</w:t>
            </w:r>
          </w:p>
        </w:tc>
      </w:tr>
      <w:tr w:rsidR="001C5721" w:rsidRPr="006A39D5" w:rsidTr="00FA54CD">
        <w:trPr>
          <w:trHeight w:val="300"/>
        </w:trPr>
        <w:tc>
          <w:tcPr>
            <w:tcW w:w="1630" w:type="dxa"/>
            <w:shd w:val="clear" w:color="auto" w:fill="auto"/>
            <w:noWrap/>
            <w:vAlign w:val="bottom"/>
            <w:hideMark/>
          </w:tcPr>
          <w:p w:rsidR="001C5721" w:rsidRPr="006A39D5" w:rsidRDefault="001C5721" w:rsidP="00FA54CD">
            <w:pPr>
              <w:rPr>
                <w:rFonts w:ascii="Arial Narrow" w:hAnsi="Arial Narrow"/>
                <w:sz w:val="22"/>
                <w:szCs w:val="22"/>
              </w:rPr>
            </w:pPr>
            <w:r w:rsidRPr="006A39D5">
              <w:rPr>
                <w:rFonts w:ascii="Arial Narrow" w:hAnsi="Arial Narrow"/>
                <w:sz w:val="22"/>
                <w:szCs w:val="22"/>
              </w:rPr>
              <w:t>KOTOR</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31</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19</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67</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28</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162</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92</w:t>
            </w:r>
          </w:p>
        </w:tc>
        <w:tc>
          <w:tcPr>
            <w:tcW w:w="4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4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11</w:t>
            </w:r>
          </w:p>
        </w:tc>
        <w:tc>
          <w:tcPr>
            <w:tcW w:w="550"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w:t>
            </w:r>
          </w:p>
        </w:tc>
        <w:tc>
          <w:tcPr>
            <w:tcW w:w="48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2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178</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112</w:t>
            </w:r>
          </w:p>
        </w:tc>
        <w:tc>
          <w:tcPr>
            <w:tcW w:w="541"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w:t>
            </w:r>
          </w:p>
        </w:tc>
        <w:tc>
          <w:tcPr>
            <w:tcW w:w="602"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w:t>
            </w:r>
          </w:p>
        </w:tc>
        <w:tc>
          <w:tcPr>
            <w:tcW w:w="493"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2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870"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464</w:t>
            </w:r>
          </w:p>
        </w:tc>
        <w:tc>
          <w:tcPr>
            <w:tcW w:w="62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266</w:t>
            </w:r>
          </w:p>
        </w:tc>
      </w:tr>
      <w:tr w:rsidR="001C5721" w:rsidRPr="006A39D5" w:rsidTr="00FA54CD">
        <w:trPr>
          <w:trHeight w:val="300"/>
        </w:trPr>
        <w:tc>
          <w:tcPr>
            <w:tcW w:w="1630" w:type="dxa"/>
            <w:shd w:val="clear" w:color="auto" w:fill="auto"/>
            <w:noWrap/>
            <w:vAlign w:val="bottom"/>
            <w:hideMark/>
          </w:tcPr>
          <w:p w:rsidR="001C5721" w:rsidRPr="006A39D5" w:rsidRDefault="001C5721" w:rsidP="00FA54CD">
            <w:pPr>
              <w:rPr>
                <w:rFonts w:ascii="Arial Narrow" w:hAnsi="Arial Narrow"/>
                <w:sz w:val="22"/>
                <w:szCs w:val="22"/>
              </w:rPr>
            </w:pPr>
            <w:r w:rsidRPr="006A39D5">
              <w:rPr>
                <w:rFonts w:ascii="Arial Narrow" w:hAnsi="Arial Narrow"/>
                <w:sz w:val="22"/>
                <w:szCs w:val="22"/>
              </w:rPr>
              <w:t>MOJKOVAC</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22</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16</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60</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29</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72</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41</w:t>
            </w:r>
          </w:p>
        </w:tc>
        <w:tc>
          <w:tcPr>
            <w:tcW w:w="4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4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w:t>
            </w:r>
          </w:p>
        </w:tc>
        <w:tc>
          <w:tcPr>
            <w:tcW w:w="550"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48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2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68</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55</w:t>
            </w:r>
          </w:p>
        </w:tc>
        <w:tc>
          <w:tcPr>
            <w:tcW w:w="541"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602"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93"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2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870"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234</w:t>
            </w:r>
          </w:p>
        </w:tc>
        <w:tc>
          <w:tcPr>
            <w:tcW w:w="62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148</w:t>
            </w:r>
          </w:p>
        </w:tc>
      </w:tr>
      <w:tr w:rsidR="001C5721" w:rsidRPr="006A39D5" w:rsidTr="00FA54CD">
        <w:trPr>
          <w:trHeight w:val="300"/>
        </w:trPr>
        <w:tc>
          <w:tcPr>
            <w:tcW w:w="1630" w:type="dxa"/>
            <w:shd w:val="clear" w:color="auto" w:fill="auto"/>
            <w:noWrap/>
            <w:vAlign w:val="bottom"/>
            <w:hideMark/>
          </w:tcPr>
          <w:p w:rsidR="001C5721" w:rsidRPr="006A39D5" w:rsidRDefault="001C5721" w:rsidP="00FA54CD">
            <w:pPr>
              <w:rPr>
                <w:rFonts w:ascii="Arial Narrow" w:hAnsi="Arial Narrow"/>
                <w:sz w:val="22"/>
                <w:szCs w:val="22"/>
              </w:rPr>
            </w:pPr>
            <w:r w:rsidRPr="006A39D5">
              <w:rPr>
                <w:rFonts w:ascii="Arial Narrow" w:hAnsi="Arial Narrow"/>
                <w:sz w:val="22"/>
                <w:szCs w:val="22"/>
              </w:rPr>
              <w:t>NIKŠIĆ</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52</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30</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14</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187</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71</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400</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225</w:t>
            </w:r>
          </w:p>
        </w:tc>
        <w:tc>
          <w:tcPr>
            <w:tcW w:w="4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w:t>
            </w:r>
          </w:p>
        </w:tc>
        <w:tc>
          <w:tcPr>
            <w:tcW w:w="4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29</w:t>
            </w:r>
          </w:p>
        </w:tc>
        <w:tc>
          <w:tcPr>
            <w:tcW w:w="550"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25</w:t>
            </w:r>
          </w:p>
        </w:tc>
        <w:tc>
          <w:tcPr>
            <w:tcW w:w="48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2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474</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342</w:t>
            </w:r>
          </w:p>
        </w:tc>
        <w:tc>
          <w:tcPr>
            <w:tcW w:w="541"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14</w:t>
            </w:r>
          </w:p>
        </w:tc>
        <w:tc>
          <w:tcPr>
            <w:tcW w:w="602"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11</w:t>
            </w:r>
          </w:p>
        </w:tc>
        <w:tc>
          <w:tcPr>
            <w:tcW w:w="493"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2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870"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1176</w:t>
            </w:r>
          </w:p>
        </w:tc>
        <w:tc>
          <w:tcPr>
            <w:tcW w:w="62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713</w:t>
            </w:r>
          </w:p>
        </w:tc>
      </w:tr>
      <w:tr w:rsidR="001C5721" w:rsidRPr="006A39D5" w:rsidTr="00FA54CD">
        <w:trPr>
          <w:trHeight w:val="300"/>
        </w:trPr>
        <w:tc>
          <w:tcPr>
            <w:tcW w:w="1630" w:type="dxa"/>
            <w:shd w:val="clear" w:color="auto" w:fill="auto"/>
            <w:noWrap/>
            <w:vAlign w:val="bottom"/>
            <w:hideMark/>
          </w:tcPr>
          <w:p w:rsidR="001C5721" w:rsidRPr="006A39D5" w:rsidRDefault="001C5721" w:rsidP="00FA54CD">
            <w:pPr>
              <w:rPr>
                <w:rFonts w:ascii="Arial Narrow" w:hAnsi="Arial Narrow"/>
                <w:sz w:val="22"/>
                <w:szCs w:val="22"/>
              </w:rPr>
            </w:pPr>
            <w:r w:rsidRPr="006A39D5">
              <w:rPr>
                <w:rFonts w:ascii="Arial Narrow" w:hAnsi="Arial Narrow"/>
                <w:sz w:val="22"/>
                <w:szCs w:val="22"/>
              </w:rPr>
              <w:t>PETNJICA</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17</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11</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20</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w:t>
            </w:r>
          </w:p>
        </w:tc>
        <w:tc>
          <w:tcPr>
            <w:tcW w:w="4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550"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48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2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25</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12</w:t>
            </w:r>
          </w:p>
        </w:tc>
        <w:tc>
          <w:tcPr>
            <w:tcW w:w="541"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02"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93"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2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870"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69</w:t>
            </w:r>
          </w:p>
        </w:tc>
        <w:tc>
          <w:tcPr>
            <w:tcW w:w="62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31</w:t>
            </w:r>
          </w:p>
        </w:tc>
      </w:tr>
      <w:tr w:rsidR="001C5721" w:rsidRPr="006A39D5" w:rsidTr="00FA54CD">
        <w:trPr>
          <w:trHeight w:val="300"/>
        </w:trPr>
        <w:tc>
          <w:tcPr>
            <w:tcW w:w="1630" w:type="dxa"/>
            <w:shd w:val="clear" w:color="auto" w:fill="auto"/>
            <w:noWrap/>
            <w:vAlign w:val="bottom"/>
            <w:hideMark/>
          </w:tcPr>
          <w:p w:rsidR="001C5721" w:rsidRPr="006A39D5" w:rsidRDefault="001C5721" w:rsidP="00FA54CD">
            <w:pPr>
              <w:rPr>
                <w:rFonts w:ascii="Arial Narrow" w:hAnsi="Arial Narrow"/>
                <w:sz w:val="22"/>
                <w:szCs w:val="22"/>
              </w:rPr>
            </w:pPr>
            <w:r w:rsidRPr="006A39D5">
              <w:rPr>
                <w:rFonts w:ascii="Arial Narrow" w:hAnsi="Arial Narrow"/>
                <w:sz w:val="22"/>
                <w:szCs w:val="22"/>
              </w:rPr>
              <w:t>PLAV</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18</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20</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74</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36</w:t>
            </w:r>
          </w:p>
        </w:tc>
        <w:tc>
          <w:tcPr>
            <w:tcW w:w="4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4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550"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48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2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59</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32</w:t>
            </w:r>
          </w:p>
        </w:tc>
        <w:tc>
          <w:tcPr>
            <w:tcW w:w="541"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w:t>
            </w:r>
          </w:p>
        </w:tc>
        <w:tc>
          <w:tcPr>
            <w:tcW w:w="602"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w:t>
            </w:r>
          </w:p>
        </w:tc>
        <w:tc>
          <w:tcPr>
            <w:tcW w:w="493"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2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870"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184</w:t>
            </w:r>
          </w:p>
        </w:tc>
        <w:tc>
          <w:tcPr>
            <w:tcW w:w="62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89</w:t>
            </w:r>
          </w:p>
        </w:tc>
      </w:tr>
      <w:tr w:rsidR="001C5721" w:rsidRPr="006A39D5" w:rsidTr="00FA54CD">
        <w:trPr>
          <w:trHeight w:val="300"/>
        </w:trPr>
        <w:tc>
          <w:tcPr>
            <w:tcW w:w="1630" w:type="dxa"/>
            <w:shd w:val="clear" w:color="auto" w:fill="auto"/>
            <w:noWrap/>
            <w:vAlign w:val="bottom"/>
            <w:hideMark/>
          </w:tcPr>
          <w:p w:rsidR="001C5721" w:rsidRPr="006A39D5" w:rsidRDefault="001C5721" w:rsidP="00FA54CD">
            <w:pPr>
              <w:rPr>
                <w:rFonts w:ascii="Arial Narrow" w:hAnsi="Arial Narrow"/>
                <w:sz w:val="22"/>
                <w:szCs w:val="22"/>
              </w:rPr>
            </w:pPr>
            <w:r w:rsidRPr="006A39D5">
              <w:rPr>
                <w:rFonts w:ascii="Arial Narrow" w:hAnsi="Arial Narrow"/>
                <w:sz w:val="22"/>
                <w:szCs w:val="22"/>
              </w:rPr>
              <w:t>PLJEVLJA</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88</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43</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15</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163</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48</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332</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181</w:t>
            </w:r>
          </w:p>
        </w:tc>
        <w:tc>
          <w:tcPr>
            <w:tcW w:w="4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4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22</w:t>
            </w:r>
          </w:p>
        </w:tc>
        <w:tc>
          <w:tcPr>
            <w:tcW w:w="550"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16</w:t>
            </w:r>
          </w:p>
        </w:tc>
        <w:tc>
          <w:tcPr>
            <w:tcW w:w="48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2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198</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125</w:t>
            </w:r>
          </w:p>
        </w:tc>
        <w:tc>
          <w:tcPr>
            <w:tcW w:w="541"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12</w:t>
            </w:r>
          </w:p>
        </w:tc>
        <w:tc>
          <w:tcPr>
            <w:tcW w:w="602"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8</w:t>
            </w:r>
          </w:p>
        </w:tc>
        <w:tc>
          <w:tcPr>
            <w:tcW w:w="493"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2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870"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832</w:t>
            </w:r>
          </w:p>
        </w:tc>
        <w:tc>
          <w:tcPr>
            <w:tcW w:w="62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430</w:t>
            </w:r>
          </w:p>
        </w:tc>
      </w:tr>
      <w:tr w:rsidR="001C5721" w:rsidRPr="006A39D5" w:rsidTr="00FA54CD">
        <w:trPr>
          <w:trHeight w:val="300"/>
        </w:trPr>
        <w:tc>
          <w:tcPr>
            <w:tcW w:w="1630" w:type="dxa"/>
            <w:shd w:val="clear" w:color="auto" w:fill="auto"/>
            <w:noWrap/>
            <w:vAlign w:val="bottom"/>
            <w:hideMark/>
          </w:tcPr>
          <w:p w:rsidR="001C5721" w:rsidRPr="006A39D5" w:rsidRDefault="001C5721" w:rsidP="00FA54CD">
            <w:pPr>
              <w:rPr>
                <w:rFonts w:ascii="Arial Narrow" w:hAnsi="Arial Narrow"/>
                <w:sz w:val="22"/>
                <w:szCs w:val="22"/>
              </w:rPr>
            </w:pPr>
            <w:r w:rsidRPr="006A39D5">
              <w:rPr>
                <w:rFonts w:ascii="Arial Narrow" w:hAnsi="Arial Narrow"/>
                <w:sz w:val="22"/>
                <w:szCs w:val="22"/>
              </w:rPr>
              <w:t>PLUŽINE</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18</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8</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24</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10</w:t>
            </w:r>
          </w:p>
        </w:tc>
        <w:tc>
          <w:tcPr>
            <w:tcW w:w="4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550"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48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2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21</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14</w:t>
            </w:r>
          </w:p>
        </w:tc>
        <w:tc>
          <w:tcPr>
            <w:tcW w:w="541"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02"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93"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2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870"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71</w:t>
            </w:r>
          </w:p>
        </w:tc>
        <w:tc>
          <w:tcPr>
            <w:tcW w:w="62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39</w:t>
            </w:r>
          </w:p>
        </w:tc>
      </w:tr>
      <w:tr w:rsidR="001C5721" w:rsidRPr="006A39D5" w:rsidTr="00FA54CD">
        <w:trPr>
          <w:trHeight w:val="300"/>
        </w:trPr>
        <w:tc>
          <w:tcPr>
            <w:tcW w:w="1630" w:type="dxa"/>
            <w:shd w:val="clear" w:color="auto" w:fill="auto"/>
            <w:noWrap/>
            <w:vAlign w:val="bottom"/>
            <w:hideMark/>
          </w:tcPr>
          <w:p w:rsidR="001C5721" w:rsidRPr="006A39D5" w:rsidRDefault="001C5721" w:rsidP="00FA54CD">
            <w:pPr>
              <w:rPr>
                <w:rFonts w:ascii="Arial Narrow" w:hAnsi="Arial Narrow"/>
                <w:sz w:val="22"/>
                <w:szCs w:val="22"/>
              </w:rPr>
            </w:pPr>
            <w:r w:rsidRPr="006A39D5">
              <w:rPr>
                <w:rFonts w:ascii="Arial Narrow" w:hAnsi="Arial Narrow"/>
                <w:sz w:val="22"/>
                <w:szCs w:val="22"/>
              </w:rPr>
              <w:t>PODGORICA</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369</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177</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59</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43</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438</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198</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1409</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791</w:t>
            </w:r>
          </w:p>
        </w:tc>
        <w:tc>
          <w:tcPr>
            <w:tcW w:w="4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16</w:t>
            </w:r>
          </w:p>
        </w:tc>
        <w:tc>
          <w:tcPr>
            <w:tcW w:w="4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89</w:t>
            </w:r>
          </w:p>
        </w:tc>
        <w:tc>
          <w:tcPr>
            <w:tcW w:w="550"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55</w:t>
            </w:r>
          </w:p>
        </w:tc>
        <w:tc>
          <w:tcPr>
            <w:tcW w:w="48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42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1622</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1159</w:t>
            </w:r>
          </w:p>
        </w:tc>
        <w:tc>
          <w:tcPr>
            <w:tcW w:w="541"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77</w:t>
            </w:r>
          </w:p>
        </w:tc>
        <w:tc>
          <w:tcPr>
            <w:tcW w:w="602"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52</w:t>
            </w:r>
          </w:p>
        </w:tc>
        <w:tc>
          <w:tcPr>
            <w:tcW w:w="493"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2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870"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4080</w:t>
            </w:r>
          </w:p>
        </w:tc>
        <w:tc>
          <w:tcPr>
            <w:tcW w:w="62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2477</w:t>
            </w:r>
          </w:p>
        </w:tc>
      </w:tr>
      <w:tr w:rsidR="001C5721" w:rsidRPr="006A39D5" w:rsidTr="00FA54CD">
        <w:trPr>
          <w:trHeight w:val="300"/>
        </w:trPr>
        <w:tc>
          <w:tcPr>
            <w:tcW w:w="1630" w:type="dxa"/>
            <w:shd w:val="clear" w:color="auto" w:fill="auto"/>
            <w:noWrap/>
            <w:vAlign w:val="bottom"/>
            <w:hideMark/>
          </w:tcPr>
          <w:p w:rsidR="001C5721" w:rsidRPr="006A39D5" w:rsidRDefault="001C5721" w:rsidP="00FA54CD">
            <w:pPr>
              <w:rPr>
                <w:rFonts w:ascii="Arial Narrow" w:hAnsi="Arial Narrow"/>
                <w:sz w:val="22"/>
                <w:szCs w:val="22"/>
              </w:rPr>
            </w:pPr>
            <w:r w:rsidRPr="006A39D5">
              <w:rPr>
                <w:rFonts w:ascii="Arial Narrow" w:hAnsi="Arial Narrow"/>
                <w:sz w:val="22"/>
                <w:szCs w:val="22"/>
              </w:rPr>
              <w:t>ROŽAJE</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94</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37</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96</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33</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150</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84</w:t>
            </w:r>
          </w:p>
        </w:tc>
        <w:tc>
          <w:tcPr>
            <w:tcW w:w="4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4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17</w:t>
            </w:r>
          </w:p>
        </w:tc>
        <w:tc>
          <w:tcPr>
            <w:tcW w:w="550"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w:t>
            </w:r>
          </w:p>
        </w:tc>
        <w:tc>
          <w:tcPr>
            <w:tcW w:w="48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42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206</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120</w:t>
            </w:r>
          </w:p>
        </w:tc>
        <w:tc>
          <w:tcPr>
            <w:tcW w:w="541"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18</w:t>
            </w:r>
          </w:p>
        </w:tc>
        <w:tc>
          <w:tcPr>
            <w:tcW w:w="602"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14</w:t>
            </w:r>
          </w:p>
        </w:tc>
        <w:tc>
          <w:tcPr>
            <w:tcW w:w="493"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2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870"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585</w:t>
            </w:r>
          </w:p>
        </w:tc>
        <w:tc>
          <w:tcPr>
            <w:tcW w:w="62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299</w:t>
            </w:r>
          </w:p>
        </w:tc>
      </w:tr>
      <w:tr w:rsidR="001C5721" w:rsidRPr="006A39D5" w:rsidTr="00FA54CD">
        <w:trPr>
          <w:trHeight w:val="300"/>
        </w:trPr>
        <w:tc>
          <w:tcPr>
            <w:tcW w:w="1630" w:type="dxa"/>
            <w:shd w:val="clear" w:color="auto" w:fill="auto"/>
            <w:noWrap/>
            <w:vAlign w:val="bottom"/>
            <w:hideMark/>
          </w:tcPr>
          <w:p w:rsidR="001C5721" w:rsidRPr="006A39D5" w:rsidRDefault="001C5721" w:rsidP="00FA54CD">
            <w:pPr>
              <w:rPr>
                <w:rFonts w:ascii="Arial Narrow" w:hAnsi="Arial Narrow"/>
                <w:sz w:val="22"/>
                <w:szCs w:val="22"/>
              </w:rPr>
            </w:pPr>
            <w:r w:rsidRPr="006A39D5">
              <w:rPr>
                <w:rFonts w:ascii="Arial Narrow" w:hAnsi="Arial Narrow"/>
                <w:sz w:val="22"/>
                <w:szCs w:val="22"/>
              </w:rPr>
              <w:t>ŠAVNIK</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15</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w:t>
            </w:r>
          </w:p>
        </w:tc>
        <w:tc>
          <w:tcPr>
            <w:tcW w:w="4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550"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8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2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14</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w:t>
            </w:r>
          </w:p>
        </w:tc>
        <w:tc>
          <w:tcPr>
            <w:tcW w:w="541"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602"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493"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2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870"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42</w:t>
            </w:r>
          </w:p>
        </w:tc>
        <w:tc>
          <w:tcPr>
            <w:tcW w:w="62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20</w:t>
            </w:r>
          </w:p>
        </w:tc>
      </w:tr>
      <w:tr w:rsidR="001C5721" w:rsidRPr="006A39D5" w:rsidTr="00FA54CD">
        <w:trPr>
          <w:trHeight w:val="300"/>
        </w:trPr>
        <w:tc>
          <w:tcPr>
            <w:tcW w:w="1630" w:type="dxa"/>
            <w:shd w:val="clear" w:color="auto" w:fill="auto"/>
            <w:noWrap/>
            <w:vAlign w:val="bottom"/>
            <w:hideMark/>
          </w:tcPr>
          <w:p w:rsidR="001C5721" w:rsidRPr="006A39D5" w:rsidRDefault="001C5721" w:rsidP="00FA54CD">
            <w:pPr>
              <w:rPr>
                <w:rFonts w:ascii="Arial Narrow" w:hAnsi="Arial Narrow"/>
                <w:sz w:val="22"/>
                <w:szCs w:val="22"/>
              </w:rPr>
            </w:pPr>
            <w:r w:rsidRPr="006A39D5">
              <w:rPr>
                <w:rFonts w:ascii="Arial Narrow" w:hAnsi="Arial Narrow"/>
                <w:sz w:val="22"/>
                <w:szCs w:val="22"/>
              </w:rPr>
              <w:t>TIVAT</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81</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34</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12</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94</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33</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221</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110</w:t>
            </w:r>
          </w:p>
        </w:tc>
        <w:tc>
          <w:tcPr>
            <w:tcW w:w="4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w:t>
            </w:r>
          </w:p>
        </w:tc>
        <w:tc>
          <w:tcPr>
            <w:tcW w:w="4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20</w:t>
            </w:r>
          </w:p>
        </w:tc>
        <w:tc>
          <w:tcPr>
            <w:tcW w:w="550"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w:t>
            </w:r>
          </w:p>
        </w:tc>
        <w:tc>
          <w:tcPr>
            <w:tcW w:w="48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2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178</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122</w:t>
            </w:r>
          </w:p>
        </w:tc>
        <w:tc>
          <w:tcPr>
            <w:tcW w:w="541"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w:t>
            </w:r>
          </w:p>
        </w:tc>
        <w:tc>
          <w:tcPr>
            <w:tcW w:w="602"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493"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2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870"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619</w:t>
            </w:r>
          </w:p>
        </w:tc>
        <w:tc>
          <w:tcPr>
            <w:tcW w:w="62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320</w:t>
            </w:r>
          </w:p>
        </w:tc>
      </w:tr>
      <w:tr w:rsidR="001C5721" w:rsidRPr="006A39D5" w:rsidTr="00FA54CD">
        <w:trPr>
          <w:trHeight w:val="300"/>
        </w:trPr>
        <w:tc>
          <w:tcPr>
            <w:tcW w:w="1630" w:type="dxa"/>
            <w:shd w:val="clear" w:color="auto" w:fill="auto"/>
            <w:noWrap/>
            <w:vAlign w:val="bottom"/>
            <w:hideMark/>
          </w:tcPr>
          <w:p w:rsidR="001C5721" w:rsidRPr="006A39D5" w:rsidRDefault="001C5721" w:rsidP="00FA54CD">
            <w:pPr>
              <w:rPr>
                <w:rFonts w:ascii="Arial Narrow" w:hAnsi="Arial Narrow"/>
                <w:sz w:val="22"/>
                <w:szCs w:val="22"/>
              </w:rPr>
            </w:pPr>
            <w:r w:rsidRPr="006A39D5">
              <w:rPr>
                <w:rFonts w:ascii="Arial Narrow" w:hAnsi="Arial Narrow"/>
                <w:sz w:val="22"/>
                <w:szCs w:val="22"/>
              </w:rPr>
              <w:t>ULCINJ</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115</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67</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11</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90</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42</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151</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93</w:t>
            </w:r>
          </w:p>
        </w:tc>
        <w:tc>
          <w:tcPr>
            <w:tcW w:w="4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10</w:t>
            </w:r>
          </w:p>
        </w:tc>
        <w:tc>
          <w:tcPr>
            <w:tcW w:w="550"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w:t>
            </w:r>
          </w:p>
        </w:tc>
        <w:tc>
          <w:tcPr>
            <w:tcW w:w="48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42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150</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90</w:t>
            </w:r>
          </w:p>
        </w:tc>
        <w:tc>
          <w:tcPr>
            <w:tcW w:w="541"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18</w:t>
            </w:r>
          </w:p>
        </w:tc>
        <w:tc>
          <w:tcPr>
            <w:tcW w:w="602"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11</w:t>
            </w:r>
          </w:p>
        </w:tc>
        <w:tc>
          <w:tcPr>
            <w:tcW w:w="493"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2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870"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546</w:t>
            </w:r>
          </w:p>
        </w:tc>
        <w:tc>
          <w:tcPr>
            <w:tcW w:w="62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312</w:t>
            </w:r>
          </w:p>
        </w:tc>
      </w:tr>
      <w:tr w:rsidR="001C5721" w:rsidRPr="006A39D5" w:rsidTr="00FA54CD">
        <w:trPr>
          <w:trHeight w:val="300"/>
        </w:trPr>
        <w:tc>
          <w:tcPr>
            <w:tcW w:w="1630" w:type="dxa"/>
            <w:shd w:val="clear" w:color="auto" w:fill="auto"/>
            <w:noWrap/>
            <w:vAlign w:val="bottom"/>
            <w:hideMark/>
          </w:tcPr>
          <w:p w:rsidR="001C5721" w:rsidRPr="006A39D5" w:rsidRDefault="001C5721" w:rsidP="00FA54CD">
            <w:pPr>
              <w:rPr>
                <w:rFonts w:ascii="Arial Narrow" w:hAnsi="Arial Narrow"/>
                <w:sz w:val="22"/>
                <w:szCs w:val="22"/>
              </w:rPr>
            </w:pPr>
            <w:r w:rsidRPr="006A39D5">
              <w:rPr>
                <w:rFonts w:ascii="Arial Narrow" w:hAnsi="Arial Narrow"/>
                <w:sz w:val="22"/>
                <w:szCs w:val="22"/>
              </w:rPr>
              <w:t>ŽABLJAK</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23</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46</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21</w:t>
            </w:r>
          </w:p>
        </w:tc>
        <w:tc>
          <w:tcPr>
            <w:tcW w:w="4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4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550"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48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2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25</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11</w:t>
            </w:r>
          </w:p>
        </w:tc>
        <w:tc>
          <w:tcPr>
            <w:tcW w:w="541"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602"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493"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42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870"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107</w:t>
            </w:r>
          </w:p>
        </w:tc>
        <w:tc>
          <w:tcPr>
            <w:tcW w:w="62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40</w:t>
            </w:r>
          </w:p>
        </w:tc>
      </w:tr>
      <w:tr w:rsidR="001C5721" w:rsidRPr="006A39D5" w:rsidTr="00FA54CD">
        <w:trPr>
          <w:trHeight w:val="300"/>
        </w:trPr>
        <w:tc>
          <w:tcPr>
            <w:tcW w:w="1630" w:type="dxa"/>
            <w:shd w:val="clear" w:color="auto" w:fill="auto"/>
            <w:noWrap/>
            <w:vAlign w:val="bottom"/>
            <w:hideMark/>
          </w:tcPr>
          <w:p w:rsidR="001C5721" w:rsidRPr="006A39D5" w:rsidRDefault="001C5721" w:rsidP="00FA54CD">
            <w:pPr>
              <w:rPr>
                <w:rFonts w:ascii="Arial Narrow" w:hAnsi="Arial Narrow"/>
                <w:sz w:val="22"/>
                <w:szCs w:val="22"/>
              </w:rPr>
            </w:pPr>
            <w:r w:rsidRPr="006A39D5">
              <w:rPr>
                <w:rFonts w:ascii="Arial Narrow" w:hAnsi="Arial Narrow"/>
                <w:sz w:val="22"/>
                <w:szCs w:val="22"/>
              </w:rPr>
              <w:t>Ukupno</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1739</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896</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256</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185</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2442</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1056</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5369</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2993</w:t>
            </w:r>
          </w:p>
        </w:tc>
        <w:tc>
          <w:tcPr>
            <w:tcW w:w="4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70</w:t>
            </w:r>
          </w:p>
        </w:tc>
        <w:tc>
          <w:tcPr>
            <w:tcW w:w="4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13</w:t>
            </w:r>
          </w:p>
        </w:tc>
        <w:tc>
          <w:tcPr>
            <w:tcW w:w="51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360</w:t>
            </w:r>
          </w:p>
        </w:tc>
        <w:tc>
          <w:tcPr>
            <w:tcW w:w="550"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222</w:t>
            </w:r>
          </w:p>
        </w:tc>
        <w:tc>
          <w:tcPr>
            <w:tcW w:w="48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w:t>
            </w:r>
          </w:p>
        </w:tc>
        <w:tc>
          <w:tcPr>
            <w:tcW w:w="42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4900</w:t>
            </w:r>
          </w:p>
        </w:tc>
        <w:tc>
          <w:tcPr>
            <w:tcW w:w="61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3352</w:t>
            </w:r>
          </w:p>
        </w:tc>
        <w:tc>
          <w:tcPr>
            <w:tcW w:w="541"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219</w:t>
            </w:r>
          </w:p>
        </w:tc>
        <w:tc>
          <w:tcPr>
            <w:tcW w:w="602"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150</w:t>
            </w:r>
          </w:p>
        </w:tc>
        <w:tc>
          <w:tcPr>
            <w:tcW w:w="493"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427"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870"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15360</w:t>
            </w:r>
          </w:p>
        </w:tc>
        <w:tc>
          <w:tcPr>
            <w:tcW w:w="628" w:type="dxa"/>
            <w:shd w:val="clear" w:color="auto" w:fill="auto"/>
            <w:noWrap/>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8867</w:t>
            </w:r>
          </w:p>
        </w:tc>
      </w:tr>
    </w:tbl>
    <w:p w:rsidR="001C5721" w:rsidRDefault="001C5721" w:rsidP="001C5721">
      <w:pPr>
        <w:jc w:val="center"/>
        <w:rPr>
          <w:rFonts w:ascii="Arial" w:hAnsi="Arial" w:cs="Arial"/>
          <w:b/>
          <w:lang w:val="pl-PL"/>
        </w:rPr>
      </w:pPr>
    </w:p>
    <w:p w:rsidR="001C5721" w:rsidRDefault="001C5721" w:rsidP="001C5721">
      <w:pPr>
        <w:jc w:val="center"/>
        <w:rPr>
          <w:rFonts w:ascii="Arial" w:hAnsi="Arial" w:cs="Arial"/>
          <w:b/>
          <w:lang w:val="pl-PL"/>
        </w:rPr>
      </w:pPr>
    </w:p>
    <w:p w:rsidR="001C5721" w:rsidRPr="00E449F5" w:rsidRDefault="001C5721" w:rsidP="001C5721">
      <w:pPr>
        <w:jc w:val="center"/>
        <w:rPr>
          <w:rFonts w:ascii="Arial" w:hAnsi="Arial" w:cs="Arial"/>
          <w:b/>
          <w:sz w:val="20"/>
          <w:szCs w:val="20"/>
          <w:lang w:val="pl-PL"/>
        </w:rPr>
      </w:pPr>
      <w:r w:rsidRPr="00E449F5">
        <w:rPr>
          <w:rFonts w:ascii="Arial" w:hAnsi="Arial" w:cs="Arial"/>
          <w:b/>
          <w:sz w:val="20"/>
          <w:szCs w:val="20"/>
          <w:lang w:val="pl-PL"/>
        </w:rPr>
        <w:lastRenderedPageBreak/>
        <w:t>Zapošljavanje prema opštinama i nivoima kvalifikacija</w:t>
      </w:r>
    </w:p>
    <w:p w:rsidR="001C5721" w:rsidRPr="00E449F5" w:rsidRDefault="001C5721" w:rsidP="001C5721">
      <w:pPr>
        <w:jc w:val="center"/>
        <w:rPr>
          <w:rFonts w:ascii="Arial" w:hAnsi="Arial" w:cs="Arial"/>
          <w:b/>
          <w:sz w:val="20"/>
          <w:szCs w:val="20"/>
          <w:lang w:val="pl-PL"/>
        </w:rPr>
      </w:pPr>
      <w:r w:rsidRPr="00E449F5">
        <w:rPr>
          <w:rFonts w:ascii="Arial" w:hAnsi="Arial" w:cs="Arial"/>
          <w:sz w:val="20"/>
          <w:szCs w:val="20"/>
          <w:lang w:val="pl-PL"/>
        </w:rPr>
        <w:t xml:space="preserve">                             - prema prispjelim podacima Poreske uprave, lica sa evidencije Zavoda </w:t>
      </w:r>
      <w:r w:rsidRPr="00E449F5">
        <w:rPr>
          <w:rFonts w:ascii="Arial" w:hAnsi="Arial" w:cs="Arial"/>
          <w:b/>
          <w:sz w:val="20"/>
          <w:szCs w:val="20"/>
          <w:lang w:val="pl-PL"/>
        </w:rPr>
        <w:t xml:space="preserve">-                 </w:t>
      </w:r>
      <w:r w:rsidRPr="00E449F5">
        <w:rPr>
          <w:rFonts w:ascii="Arial" w:hAnsi="Arial" w:cs="Arial"/>
          <w:bCs/>
          <w:i/>
          <w:sz w:val="20"/>
          <w:szCs w:val="20"/>
          <w:u w:val="single"/>
          <w:lang w:val="pl-PL"/>
        </w:rPr>
        <w:t>(Tab. 38.)</w:t>
      </w:r>
    </w:p>
    <w:tbl>
      <w:tblPr>
        <w:tblW w:w="150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560"/>
        <w:gridCol w:w="838"/>
        <w:gridCol w:w="928"/>
        <w:gridCol w:w="618"/>
        <w:gridCol w:w="708"/>
        <w:gridCol w:w="517"/>
        <w:gridCol w:w="708"/>
        <w:gridCol w:w="517"/>
        <w:gridCol w:w="708"/>
        <w:gridCol w:w="517"/>
        <w:gridCol w:w="708"/>
        <w:gridCol w:w="718"/>
        <w:gridCol w:w="708"/>
        <w:gridCol w:w="618"/>
        <w:gridCol w:w="708"/>
        <w:gridCol w:w="618"/>
        <w:gridCol w:w="708"/>
        <w:gridCol w:w="718"/>
        <w:gridCol w:w="708"/>
        <w:gridCol w:w="517"/>
        <w:gridCol w:w="708"/>
      </w:tblGrid>
      <w:tr w:rsidR="001C5721" w:rsidRPr="006A39D5" w:rsidTr="00FA54CD">
        <w:trPr>
          <w:jc w:val="center"/>
        </w:trPr>
        <w:tc>
          <w:tcPr>
            <w:tcW w:w="1560" w:type="dxa"/>
            <w:tcBorders>
              <w:top w:val="double" w:sz="4" w:space="0" w:color="auto"/>
              <w:bottom w:val="single" w:sz="4" w:space="0" w:color="auto"/>
            </w:tcBorders>
          </w:tcPr>
          <w:p w:rsidR="001C5721" w:rsidRPr="006A39D5" w:rsidRDefault="001C5721" w:rsidP="00FA54CD">
            <w:pPr>
              <w:pStyle w:val="BodyTextIndent2"/>
              <w:ind w:left="0"/>
              <w:jc w:val="center"/>
              <w:rPr>
                <w:rFonts w:ascii="Arial Narrow" w:hAnsi="Arial Narrow" w:cs="Arial"/>
                <w:b/>
                <w:sz w:val="22"/>
                <w:szCs w:val="22"/>
              </w:rPr>
            </w:pPr>
          </w:p>
        </w:tc>
        <w:tc>
          <w:tcPr>
            <w:tcW w:w="838" w:type="dxa"/>
            <w:tcBorders>
              <w:top w:val="double" w:sz="4" w:space="0" w:color="auto"/>
              <w:bottom w:val="single" w:sz="4" w:space="0" w:color="auto"/>
            </w:tcBorders>
          </w:tcPr>
          <w:p w:rsidR="001C5721" w:rsidRPr="006A39D5" w:rsidRDefault="001C5721" w:rsidP="00FA54CD">
            <w:pPr>
              <w:pStyle w:val="BodyTextIndent2"/>
              <w:ind w:left="0"/>
              <w:jc w:val="center"/>
              <w:rPr>
                <w:rFonts w:ascii="Arial Narrow" w:hAnsi="Arial Narrow" w:cs="Arial"/>
                <w:b/>
                <w:sz w:val="22"/>
                <w:szCs w:val="22"/>
              </w:rPr>
            </w:pPr>
          </w:p>
        </w:tc>
        <w:tc>
          <w:tcPr>
            <w:tcW w:w="928" w:type="dxa"/>
            <w:tcBorders>
              <w:top w:val="double" w:sz="4" w:space="0" w:color="auto"/>
              <w:bottom w:val="single" w:sz="4" w:space="0" w:color="auto"/>
              <w:right w:val="double" w:sz="4" w:space="0" w:color="auto"/>
            </w:tcBorders>
          </w:tcPr>
          <w:p w:rsidR="001C5721" w:rsidRPr="006A39D5" w:rsidRDefault="001C5721" w:rsidP="00FA54CD">
            <w:pPr>
              <w:pStyle w:val="BodyTextIndent2"/>
              <w:ind w:left="0"/>
              <w:jc w:val="center"/>
              <w:rPr>
                <w:rFonts w:ascii="Arial Narrow" w:hAnsi="Arial Narrow" w:cs="Arial"/>
                <w:b/>
                <w:sz w:val="22"/>
                <w:szCs w:val="22"/>
              </w:rPr>
            </w:pPr>
            <w:r w:rsidRPr="006A39D5">
              <w:rPr>
                <w:rFonts w:ascii="Arial Narrow" w:hAnsi="Arial Narrow" w:cs="Arial"/>
                <w:b/>
                <w:sz w:val="22"/>
                <w:szCs w:val="22"/>
              </w:rPr>
              <w:t>Nivo</w:t>
            </w:r>
          </w:p>
        </w:tc>
        <w:tc>
          <w:tcPr>
            <w:tcW w:w="6427" w:type="dxa"/>
            <w:gridSpan w:val="10"/>
            <w:tcBorders>
              <w:top w:val="double" w:sz="4" w:space="0" w:color="auto"/>
              <w:left w:val="double" w:sz="4" w:space="0" w:color="auto"/>
              <w:bottom w:val="single" w:sz="4" w:space="0" w:color="auto"/>
              <w:right w:val="double" w:sz="4" w:space="0" w:color="auto"/>
            </w:tcBorders>
          </w:tcPr>
          <w:p w:rsidR="001C5721" w:rsidRPr="006A39D5" w:rsidRDefault="001C5721" w:rsidP="00FA54CD">
            <w:pPr>
              <w:pStyle w:val="BodyTextIndent2"/>
              <w:ind w:left="0"/>
              <w:jc w:val="center"/>
              <w:rPr>
                <w:rFonts w:ascii="Arial Narrow" w:hAnsi="Arial Narrow" w:cs="Arial"/>
                <w:b/>
                <w:sz w:val="22"/>
                <w:szCs w:val="22"/>
              </w:rPr>
            </w:pPr>
            <w:r w:rsidRPr="006A39D5">
              <w:rPr>
                <w:rFonts w:ascii="Arial Narrow" w:hAnsi="Arial Narrow" w:cs="Arial"/>
                <w:b/>
                <w:sz w:val="22"/>
                <w:szCs w:val="22"/>
              </w:rPr>
              <w:t>I</w:t>
            </w:r>
          </w:p>
        </w:tc>
        <w:tc>
          <w:tcPr>
            <w:tcW w:w="1326" w:type="dxa"/>
            <w:gridSpan w:val="2"/>
            <w:tcBorders>
              <w:top w:val="double" w:sz="4" w:space="0" w:color="auto"/>
              <w:left w:val="double" w:sz="4" w:space="0" w:color="auto"/>
              <w:bottom w:val="single" w:sz="4" w:space="0" w:color="auto"/>
              <w:right w:val="double" w:sz="4" w:space="0" w:color="auto"/>
            </w:tcBorders>
          </w:tcPr>
          <w:p w:rsidR="001C5721" w:rsidRPr="006A39D5" w:rsidRDefault="001C5721" w:rsidP="00FA54CD">
            <w:pPr>
              <w:pStyle w:val="BodyTextIndent2"/>
              <w:ind w:left="0"/>
              <w:jc w:val="center"/>
              <w:rPr>
                <w:rFonts w:ascii="Arial Narrow" w:hAnsi="Arial Narrow" w:cs="Arial"/>
                <w:b/>
                <w:sz w:val="22"/>
                <w:szCs w:val="22"/>
              </w:rPr>
            </w:pPr>
            <w:r w:rsidRPr="006A39D5">
              <w:rPr>
                <w:rFonts w:ascii="Arial Narrow" w:hAnsi="Arial Narrow" w:cs="Arial"/>
                <w:b/>
                <w:sz w:val="22"/>
                <w:szCs w:val="22"/>
              </w:rPr>
              <w:t>II</w:t>
            </w:r>
          </w:p>
        </w:tc>
        <w:tc>
          <w:tcPr>
            <w:tcW w:w="1326" w:type="dxa"/>
            <w:gridSpan w:val="2"/>
            <w:tcBorders>
              <w:top w:val="double" w:sz="4" w:space="0" w:color="auto"/>
              <w:left w:val="double" w:sz="4" w:space="0" w:color="auto"/>
              <w:bottom w:val="single" w:sz="4" w:space="0" w:color="auto"/>
              <w:right w:val="double" w:sz="4" w:space="0" w:color="auto"/>
            </w:tcBorders>
          </w:tcPr>
          <w:p w:rsidR="001C5721" w:rsidRPr="006A39D5" w:rsidRDefault="001C5721" w:rsidP="00FA54CD">
            <w:pPr>
              <w:pStyle w:val="BodyTextIndent2"/>
              <w:ind w:left="0"/>
              <w:jc w:val="center"/>
              <w:rPr>
                <w:rFonts w:ascii="Arial Narrow" w:hAnsi="Arial Narrow" w:cs="Arial"/>
                <w:b/>
                <w:sz w:val="22"/>
                <w:szCs w:val="22"/>
              </w:rPr>
            </w:pPr>
            <w:r w:rsidRPr="006A39D5">
              <w:rPr>
                <w:rFonts w:ascii="Arial Narrow" w:hAnsi="Arial Narrow" w:cs="Arial"/>
                <w:b/>
                <w:sz w:val="22"/>
                <w:szCs w:val="22"/>
              </w:rPr>
              <w:t>III</w:t>
            </w:r>
          </w:p>
        </w:tc>
        <w:tc>
          <w:tcPr>
            <w:tcW w:w="2651" w:type="dxa"/>
            <w:gridSpan w:val="4"/>
            <w:tcBorders>
              <w:top w:val="double" w:sz="4" w:space="0" w:color="auto"/>
              <w:left w:val="double" w:sz="4" w:space="0" w:color="auto"/>
              <w:bottom w:val="single" w:sz="4" w:space="0" w:color="auto"/>
            </w:tcBorders>
          </w:tcPr>
          <w:p w:rsidR="001C5721" w:rsidRPr="006A39D5" w:rsidRDefault="001C5721" w:rsidP="00FA54CD">
            <w:pPr>
              <w:pStyle w:val="BodyTextIndent2"/>
              <w:ind w:left="0"/>
              <w:jc w:val="center"/>
              <w:rPr>
                <w:rFonts w:ascii="Arial Narrow" w:hAnsi="Arial Narrow" w:cs="Arial"/>
                <w:b/>
                <w:sz w:val="22"/>
                <w:szCs w:val="22"/>
              </w:rPr>
            </w:pPr>
            <w:r w:rsidRPr="006A39D5">
              <w:rPr>
                <w:rFonts w:ascii="Arial Narrow" w:hAnsi="Arial Narrow" w:cs="Arial"/>
                <w:b/>
                <w:sz w:val="22"/>
                <w:szCs w:val="22"/>
              </w:rPr>
              <w:t>IV</w:t>
            </w:r>
          </w:p>
        </w:tc>
      </w:tr>
      <w:tr w:rsidR="001C5721" w:rsidRPr="006A39D5" w:rsidTr="00FA54CD">
        <w:trPr>
          <w:jc w:val="center"/>
        </w:trPr>
        <w:tc>
          <w:tcPr>
            <w:tcW w:w="1560" w:type="dxa"/>
            <w:tcBorders>
              <w:top w:val="single" w:sz="4" w:space="0" w:color="auto"/>
              <w:bottom w:val="single" w:sz="4" w:space="0" w:color="auto"/>
            </w:tcBorders>
          </w:tcPr>
          <w:p w:rsidR="001C5721" w:rsidRPr="006A39D5" w:rsidRDefault="001C5721" w:rsidP="00FA54CD">
            <w:pPr>
              <w:pStyle w:val="BodyTextIndent2"/>
              <w:ind w:left="0"/>
              <w:jc w:val="center"/>
              <w:rPr>
                <w:rFonts w:ascii="Arial Narrow" w:hAnsi="Arial Narrow" w:cs="Arial"/>
                <w:b/>
                <w:sz w:val="22"/>
                <w:szCs w:val="22"/>
              </w:rPr>
            </w:pPr>
          </w:p>
        </w:tc>
        <w:tc>
          <w:tcPr>
            <w:tcW w:w="838" w:type="dxa"/>
            <w:tcBorders>
              <w:top w:val="single" w:sz="4" w:space="0" w:color="auto"/>
              <w:bottom w:val="single" w:sz="4" w:space="0" w:color="auto"/>
            </w:tcBorders>
          </w:tcPr>
          <w:p w:rsidR="001C5721" w:rsidRPr="006A39D5" w:rsidRDefault="001C5721" w:rsidP="00FA54CD">
            <w:pPr>
              <w:pStyle w:val="BodyTextIndent2"/>
              <w:ind w:left="0"/>
              <w:jc w:val="center"/>
              <w:rPr>
                <w:rFonts w:ascii="Arial Narrow" w:hAnsi="Arial Narrow" w:cs="Arial"/>
                <w:b/>
                <w:sz w:val="22"/>
                <w:szCs w:val="22"/>
              </w:rPr>
            </w:pPr>
          </w:p>
        </w:tc>
        <w:tc>
          <w:tcPr>
            <w:tcW w:w="928" w:type="dxa"/>
            <w:tcBorders>
              <w:top w:val="single" w:sz="4" w:space="0" w:color="auto"/>
              <w:bottom w:val="single" w:sz="4" w:space="0" w:color="auto"/>
              <w:right w:val="double" w:sz="4" w:space="0" w:color="auto"/>
            </w:tcBorders>
          </w:tcPr>
          <w:p w:rsidR="001C5721" w:rsidRPr="006A39D5" w:rsidRDefault="001C5721" w:rsidP="00FA54CD">
            <w:pPr>
              <w:pStyle w:val="BodyTextIndent2"/>
              <w:ind w:left="0"/>
              <w:jc w:val="center"/>
              <w:rPr>
                <w:rFonts w:ascii="Arial Narrow" w:hAnsi="Arial Narrow" w:cs="Arial"/>
                <w:b/>
                <w:sz w:val="22"/>
                <w:szCs w:val="22"/>
              </w:rPr>
            </w:pPr>
            <w:r w:rsidRPr="006A39D5">
              <w:rPr>
                <w:rFonts w:ascii="Arial Narrow" w:hAnsi="Arial Narrow" w:cs="Arial"/>
                <w:b/>
                <w:sz w:val="22"/>
                <w:szCs w:val="22"/>
              </w:rPr>
              <w:t xml:space="preserve">Podnivo </w:t>
            </w:r>
          </w:p>
        </w:tc>
        <w:tc>
          <w:tcPr>
            <w:tcW w:w="5001" w:type="dxa"/>
            <w:gridSpan w:val="8"/>
            <w:tcBorders>
              <w:top w:val="single" w:sz="4" w:space="0" w:color="auto"/>
              <w:left w:val="double" w:sz="4" w:space="0" w:color="auto"/>
              <w:bottom w:val="single" w:sz="4" w:space="0" w:color="auto"/>
            </w:tcBorders>
          </w:tcPr>
          <w:p w:rsidR="001C5721" w:rsidRPr="006A39D5" w:rsidRDefault="001C5721" w:rsidP="00FA54CD">
            <w:pPr>
              <w:pStyle w:val="BodyTextIndent2"/>
              <w:ind w:left="0"/>
              <w:jc w:val="center"/>
              <w:rPr>
                <w:rFonts w:ascii="Arial Narrow" w:hAnsi="Arial Narrow" w:cs="Arial"/>
                <w:b/>
                <w:sz w:val="22"/>
                <w:szCs w:val="22"/>
              </w:rPr>
            </w:pPr>
          </w:p>
        </w:tc>
        <w:tc>
          <w:tcPr>
            <w:tcW w:w="1426" w:type="dxa"/>
            <w:gridSpan w:val="2"/>
            <w:tcBorders>
              <w:top w:val="single" w:sz="4" w:space="0" w:color="auto"/>
              <w:bottom w:val="single" w:sz="4" w:space="0" w:color="auto"/>
              <w:right w:val="double" w:sz="4" w:space="0" w:color="auto"/>
            </w:tcBorders>
          </w:tcPr>
          <w:p w:rsidR="001C5721" w:rsidRPr="006A39D5" w:rsidRDefault="001C5721" w:rsidP="00FA54CD">
            <w:pPr>
              <w:pStyle w:val="BodyTextIndent2"/>
              <w:ind w:left="0"/>
              <w:jc w:val="center"/>
              <w:rPr>
                <w:rFonts w:ascii="Arial Narrow" w:hAnsi="Arial Narrow" w:cs="Arial"/>
                <w:b/>
                <w:sz w:val="22"/>
                <w:szCs w:val="22"/>
              </w:rPr>
            </w:pPr>
          </w:p>
        </w:tc>
        <w:tc>
          <w:tcPr>
            <w:tcW w:w="1326" w:type="dxa"/>
            <w:gridSpan w:val="2"/>
            <w:tcBorders>
              <w:top w:val="single" w:sz="4" w:space="0" w:color="auto"/>
              <w:left w:val="double" w:sz="4" w:space="0" w:color="auto"/>
              <w:bottom w:val="single" w:sz="4" w:space="0" w:color="auto"/>
              <w:right w:val="double" w:sz="4" w:space="0" w:color="auto"/>
            </w:tcBorders>
          </w:tcPr>
          <w:p w:rsidR="001C5721" w:rsidRPr="006A39D5" w:rsidRDefault="001C5721" w:rsidP="00FA54CD">
            <w:pPr>
              <w:pStyle w:val="BodyTextIndent2"/>
              <w:ind w:left="0"/>
              <w:jc w:val="center"/>
              <w:rPr>
                <w:rFonts w:ascii="Arial Narrow" w:hAnsi="Arial Narrow" w:cs="Arial"/>
                <w:b/>
                <w:sz w:val="22"/>
                <w:szCs w:val="22"/>
              </w:rPr>
            </w:pPr>
          </w:p>
        </w:tc>
        <w:tc>
          <w:tcPr>
            <w:tcW w:w="1326" w:type="dxa"/>
            <w:gridSpan w:val="2"/>
            <w:tcBorders>
              <w:top w:val="single" w:sz="4" w:space="0" w:color="auto"/>
              <w:left w:val="double" w:sz="4" w:space="0" w:color="auto"/>
              <w:bottom w:val="single" w:sz="4" w:space="0" w:color="auto"/>
              <w:right w:val="double" w:sz="4" w:space="0" w:color="auto"/>
            </w:tcBorders>
          </w:tcPr>
          <w:p w:rsidR="001C5721" w:rsidRPr="006A39D5" w:rsidRDefault="001C5721" w:rsidP="00FA54CD">
            <w:pPr>
              <w:pStyle w:val="BodyTextIndent2"/>
              <w:ind w:left="0"/>
              <w:jc w:val="center"/>
              <w:rPr>
                <w:rFonts w:ascii="Arial Narrow" w:hAnsi="Arial Narrow" w:cs="Arial"/>
                <w:b/>
                <w:sz w:val="22"/>
                <w:szCs w:val="22"/>
              </w:rPr>
            </w:pPr>
          </w:p>
        </w:tc>
        <w:tc>
          <w:tcPr>
            <w:tcW w:w="1426" w:type="dxa"/>
            <w:gridSpan w:val="2"/>
            <w:tcBorders>
              <w:top w:val="single" w:sz="4" w:space="0" w:color="auto"/>
              <w:left w:val="double" w:sz="4" w:space="0" w:color="auto"/>
              <w:bottom w:val="single" w:sz="4" w:space="0" w:color="auto"/>
            </w:tcBorders>
          </w:tcPr>
          <w:p w:rsidR="001C5721" w:rsidRPr="006A39D5" w:rsidRDefault="001C5721" w:rsidP="00FA54CD">
            <w:pPr>
              <w:pStyle w:val="BodyTextIndent2"/>
              <w:ind w:left="0"/>
              <w:jc w:val="center"/>
              <w:rPr>
                <w:rFonts w:ascii="Arial Narrow" w:hAnsi="Arial Narrow" w:cs="Arial"/>
                <w:b/>
                <w:sz w:val="22"/>
                <w:szCs w:val="22"/>
              </w:rPr>
            </w:pPr>
            <w:r w:rsidRPr="006A39D5">
              <w:rPr>
                <w:rFonts w:ascii="Arial Narrow" w:hAnsi="Arial Narrow" w:cs="Arial"/>
                <w:b/>
                <w:sz w:val="22"/>
                <w:szCs w:val="22"/>
              </w:rPr>
              <w:t>IV-1</w:t>
            </w:r>
          </w:p>
        </w:tc>
        <w:tc>
          <w:tcPr>
            <w:tcW w:w="1225" w:type="dxa"/>
            <w:gridSpan w:val="2"/>
            <w:tcBorders>
              <w:top w:val="single" w:sz="4" w:space="0" w:color="auto"/>
              <w:bottom w:val="single" w:sz="4" w:space="0" w:color="auto"/>
            </w:tcBorders>
          </w:tcPr>
          <w:p w:rsidR="001C5721" w:rsidRPr="006A39D5" w:rsidRDefault="001C5721" w:rsidP="00FA54CD">
            <w:pPr>
              <w:pStyle w:val="BodyTextIndent2"/>
              <w:ind w:left="0"/>
              <w:jc w:val="center"/>
              <w:rPr>
                <w:rFonts w:ascii="Arial Narrow" w:hAnsi="Arial Narrow" w:cs="Arial"/>
                <w:b/>
                <w:sz w:val="22"/>
                <w:szCs w:val="22"/>
              </w:rPr>
            </w:pPr>
            <w:r w:rsidRPr="006A39D5">
              <w:rPr>
                <w:rFonts w:ascii="Arial Narrow" w:hAnsi="Arial Narrow" w:cs="Arial"/>
                <w:b/>
                <w:sz w:val="22"/>
                <w:szCs w:val="22"/>
              </w:rPr>
              <w:t>IV-2</w:t>
            </w:r>
          </w:p>
        </w:tc>
      </w:tr>
      <w:tr w:rsidR="001C5721" w:rsidRPr="006A39D5" w:rsidTr="00FA54CD">
        <w:trPr>
          <w:jc w:val="center"/>
        </w:trPr>
        <w:tc>
          <w:tcPr>
            <w:tcW w:w="1560" w:type="dxa"/>
            <w:tcBorders>
              <w:top w:val="single" w:sz="4" w:space="0" w:color="auto"/>
              <w:bottom w:val="single" w:sz="4" w:space="0" w:color="auto"/>
            </w:tcBorders>
            <w:vAlign w:val="bottom"/>
          </w:tcPr>
          <w:p w:rsidR="001C5721" w:rsidRPr="006A39D5" w:rsidRDefault="001C5721" w:rsidP="00FA54CD">
            <w:pPr>
              <w:jc w:val="center"/>
              <w:rPr>
                <w:rFonts w:ascii="Arial Narrow" w:hAnsi="Arial Narrow"/>
                <w:bCs/>
                <w:color w:val="000000"/>
                <w:sz w:val="22"/>
                <w:szCs w:val="22"/>
              </w:rPr>
            </w:pPr>
            <w:r w:rsidRPr="006A39D5">
              <w:rPr>
                <w:rFonts w:ascii="Arial Narrow" w:hAnsi="Arial Narrow"/>
                <w:bCs/>
                <w:color w:val="000000"/>
                <w:sz w:val="22"/>
                <w:szCs w:val="22"/>
              </w:rPr>
              <w:t>Biro rada</w:t>
            </w:r>
          </w:p>
        </w:tc>
        <w:tc>
          <w:tcPr>
            <w:tcW w:w="838" w:type="dxa"/>
            <w:tcBorders>
              <w:top w:val="single" w:sz="4" w:space="0" w:color="auto"/>
              <w:bottom w:val="single" w:sz="4" w:space="0" w:color="auto"/>
            </w:tcBorders>
            <w:vAlign w:val="bottom"/>
          </w:tcPr>
          <w:p w:rsidR="001C5721" w:rsidRPr="006A39D5" w:rsidRDefault="001C5721" w:rsidP="00FA54CD">
            <w:pPr>
              <w:jc w:val="center"/>
              <w:rPr>
                <w:rFonts w:ascii="Arial Narrow" w:hAnsi="Arial Narrow"/>
                <w:bCs/>
                <w:color w:val="000000"/>
                <w:sz w:val="22"/>
                <w:szCs w:val="22"/>
              </w:rPr>
            </w:pPr>
            <w:r w:rsidRPr="006A39D5">
              <w:rPr>
                <w:rFonts w:ascii="Arial Narrow" w:hAnsi="Arial Narrow"/>
                <w:bCs/>
                <w:color w:val="000000"/>
                <w:sz w:val="22"/>
                <w:szCs w:val="22"/>
              </w:rPr>
              <w:t>Ukupno</w:t>
            </w:r>
          </w:p>
        </w:tc>
        <w:tc>
          <w:tcPr>
            <w:tcW w:w="928" w:type="dxa"/>
            <w:tcBorders>
              <w:top w:val="single" w:sz="4" w:space="0" w:color="auto"/>
              <w:bottom w:val="single" w:sz="4" w:space="0" w:color="auto"/>
              <w:right w:val="double" w:sz="4" w:space="0" w:color="auto"/>
            </w:tcBorders>
            <w:vAlign w:val="bottom"/>
          </w:tcPr>
          <w:p w:rsidR="001C5721" w:rsidRPr="006A39D5" w:rsidRDefault="001C5721" w:rsidP="00FA54CD">
            <w:pPr>
              <w:jc w:val="center"/>
              <w:rPr>
                <w:rFonts w:ascii="Arial Narrow" w:hAnsi="Arial Narrow"/>
                <w:bCs/>
                <w:color w:val="000000"/>
                <w:sz w:val="22"/>
                <w:szCs w:val="22"/>
              </w:rPr>
            </w:pPr>
            <w:r w:rsidRPr="006A39D5">
              <w:rPr>
                <w:rFonts w:ascii="Arial Narrow" w:hAnsi="Arial Narrow"/>
                <w:bCs/>
                <w:color w:val="000000"/>
                <w:sz w:val="22"/>
                <w:szCs w:val="22"/>
              </w:rPr>
              <w:t>žene</w:t>
            </w:r>
          </w:p>
        </w:tc>
        <w:tc>
          <w:tcPr>
            <w:tcW w:w="618" w:type="dxa"/>
            <w:tcBorders>
              <w:top w:val="single" w:sz="4" w:space="0" w:color="auto"/>
              <w:left w:val="double" w:sz="4" w:space="0" w:color="auto"/>
              <w:bottom w:val="single" w:sz="4" w:space="0" w:color="auto"/>
            </w:tcBorders>
            <w:vAlign w:val="bottom"/>
          </w:tcPr>
          <w:p w:rsidR="001C5721" w:rsidRPr="006A39D5" w:rsidRDefault="001C5721" w:rsidP="00FA54CD">
            <w:pPr>
              <w:jc w:val="center"/>
              <w:rPr>
                <w:rFonts w:ascii="Arial Narrow" w:hAnsi="Arial Narrow"/>
                <w:bCs/>
                <w:color w:val="000000"/>
                <w:sz w:val="22"/>
                <w:szCs w:val="22"/>
              </w:rPr>
            </w:pPr>
            <w:r w:rsidRPr="006A39D5">
              <w:rPr>
                <w:rFonts w:ascii="Arial Narrow" w:hAnsi="Arial Narrow"/>
                <w:bCs/>
                <w:color w:val="000000"/>
                <w:sz w:val="22"/>
                <w:szCs w:val="22"/>
              </w:rPr>
              <w:t>111</w:t>
            </w:r>
          </w:p>
        </w:tc>
        <w:tc>
          <w:tcPr>
            <w:tcW w:w="708" w:type="dxa"/>
            <w:tcBorders>
              <w:top w:val="single" w:sz="4" w:space="0" w:color="auto"/>
              <w:bottom w:val="single" w:sz="4" w:space="0" w:color="auto"/>
            </w:tcBorders>
            <w:vAlign w:val="bottom"/>
          </w:tcPr>
          <w:p w:rsidR="001C5721" w:rsidRPr="006A39D5" w:rsidRDefault="001C5721" w:rsidP="00FA54CD">
            <w:pPr>
              <w:jc w:val="center"/>
              <w:rPr>
                <w:rFonts w:ascii="Arial Narrow" w:hAnsi="Arial Narrow"/>
                <w:bCs/>
                <w:color w:val="000000"/>
                <w:sz w:val="22"/>
                <w:szCs w:val="22"/>
              </w:rPr>
            </w:pPr>
            <w:r w:rsidRPr="006A39D5">
              <w:rPr>
                <w:rFonts w:ascii="Arial Narrow" w:hAnsi="Arial Narrow"/>
                <w:bCs/>
                <w:color w:val="000000"/>
                <w:sz w:val="22"/>
                <w:szCs w:val="22"/>
              </w:rPr>
              <w:t>111ž</w:t>
            </w:r>
          </w:p>
        </w:tc>
        <w:tc>
          <w:tcPr>
            <w:tcW w:w="517" w:type="dxa"/>
            <w:tcBorders>
              <w:top w:val="single" w:sz="4" w:space="0" w:color="auto"/>
              <w:bottom w:val="single" w:sz="4" w:space="0" w:color="auto"/>
            </w:tcBorders>
            <w:vAlign w:val="bottom"/>
          </w:tcPr>
          <w:p w:rsidR="001C5721" w:rsidRPr="006A39D5" w:rsidRDefault="001C5721" w:rsidP="00FA54CD">
            <w:pPr>
              <w:jc w:val="center"/>
              <w:rPr>
                <w:rFonts w:ascii="Arial Narrow" w:hAnsi="Arial Narrow"/>
                <w:bCs/>
                <w:color w:val="000000"/>
                <w:sz w:val="22"/>
                <w:szCs w:val="22"/>
              </w:rPr>
            </w:pPr>
            <w:r w:rsidRPr="006A39D5">
              <w:rPr>
                <w:rFonts w:ascii="Arial Narrow" w:hAnsi="Arial Narrow"/>
                <w:bCs/>
                <w:color w:val="000000"/>
                <w:sz w:val="22"/>
                <w:szCs w:val="22"/>
              </w:rPr>
              <w:t>112</w:t>
            </w:r>
          </w:p>
        </w:tc>
        <w:tc>
          <w:tcPr>
            <w:tcW w:w="708" w:type="dxa"/>
            <w:tcBorders>
              <w:top w:val="single" w:sz="4" w:space="0" w:color="auto"/>
              <w:bottom w:val="single" w:sz="4" w:space="0" w:color="auto"/>
            </w:tcBorders>
            <w:vAlign w:val="bottom"/>
          </w:tcPr>
          <w:p w:rsidR="001C5721" w:rsidRPr="006A39D5" w:rsidRDefault="001C5721" w:rsidP="00FA54CD">
            <w:pPr>
              <w:jc w:val="center"/>
              <w:rPr>
                <w:rFonts w:ascii="Arial Narrow" w:hAnsi="Arial Narrow"/>
                <w:bCs/>
                <w:color w:val="000000"/>
                <w:sz w:val="22"/>
                <w:szCs w:val="22"/>
              </w:rPr>
            </w:pPr>
            <w:r w:rsidRPr="006A39D5">
              <w:rPr>
                <w:rFonts w:ascii="Arial Narrow" w:hAnsi="Arial Narrow"/>
                <w:bCs/>
                <w:color w:val="000000"/>
                <w:sz w:val="22"/>
                <w:szCs w:val="22"/>
              </w:rPr>
              <w:t>112ž</w:t>
            </w:r>
          </w:p>
        </w:tc>
        <w:tc>
          <w:tcPr>
            <w:tcW w:w="517" w:type="dxa"/>
            <w:tcBorders>
              <w:top w:val="single" w:sz="4" w:space="0" w:color="auto"/>
              <w:bottom w:val="single" w:sz="4" w:space="0" w:color="auto"/>
            </w:tcBorders>
            <w:vAlign w:val="bottom"/>
          </w:tcPr>
          <w:p w:rsidR="001C5721" w:rsidRPr="006A39D5" w:rsidRDefault="001C5721" w:rsidP="00FA54CD">
            <w:pPr>
              <w:jc w:val="center"/>
              <w:rPr>
                <w:rFonts w:ascii="Arial Narrow" w:hAnsi="Arial Narrow"/>
                <w:bCs/>
                <w:color w:val="000000"/>
                <w:sz w:val="22"/>
                <w:szCs w:val="22"/>
              </w:rPr>
            </w:pPr>
            <w:r w:rsidRPr="006A39D5">
              <w:rPr>
                <w:rFonts w:ascii="Arial Narrow" w:hAnsi="Arial Narrow"/>
                <w:bCs/>
                <w:color w:val="000000"/>
                <w:sz w:val="22"/>
                <w:szCs w:val="22"/>
              </w:rPr>
              <w:t>113</w:t>
            </w:r>
          </w:p>
        </w:tc>
        <w:tc>
          <w:tcPr>
            <w:tcW w:w="708" w:type="dxa"/>
            <w:tcBorders>
              <w:top w:val="single" w:sz="4" w:space="0" w:color="auto"/>
              <w:bottom w:val="single" w:sz="4" w:space="0" w:color="auto"/>
            </w:tcBorders>
            <w:vAlign w:val="bottom"/>
          </w:tcPr>
          <w:p w:rsidR="001C5721" w:rsidRPr="006A39D5" w:rsidRDefault="001C5721" w:rsidP="00FA54CD">
            <w:pPr>
              <w:jc w:val="center"/>
              <w:rPr>
                <w:rFonts w:ascii="Arial Narrow" w:hAnsi="Arial Narrow"/>
                <w:bCs/>
                <w:color w:val="000000"/>
                <w:sz w:val="22"/>
                <w:szCs w:val="22"/>
              </w:rPr>
            </w:pPr>
            <w:r w:rsidRPr="006A39D5">
              <w:rPr>
                <w:rFonts w:ascii="Arial Narrow" w:hAnsi="Arial Narrow"/>
                <w:bCs/>
                <w:color w:val="000000"/>
                <w:sz w:val="22"/>
                <w:szCs w:val="22"/>
              </w:rPr>
              <w:t>113ž</w:t>
            </w:r>
          </w:p>
        </w:tc>
        <w:tc>
          <w:tcPr>
            <w:tcW w:w="517" w:type="dxa"/>
            <w:tcBorders>
              <w:top w:val="single" w:sz="4" w:space="0" w:color="auto"/>
              <w:bottom w:val="single" w:sz="4" w:space="0" w:color="auto"/>
            </w:tcBorders>
            <w:vAlign w:val="bottom"/>
          </w:tcPr>
          <w:p w:rsidR="001C5721" w:rsidRPr="006A39D5" w:rsidRDefault="001C5721" w:rsidP="00FA54CD">
            <w:pPr>
              <w:jc w:val="center"/>
              <w:rPr>
                <w:rFonts w:ascii="Arial Narrow" w:hAnsi="Arial Narrow"/>
                <w:bCs/>
                <w:color w:val="000000"/>
                <w:sz w:val="22"/>
                <w:szCs w:val="22"/>
              </w:rPr>
            </w:pPr>
            <w:r w:rsidRPr="006A39D5">
              <w:rPr>
                <w:rFonts w:ascii="Arial Narrow" w:hAnsi="Arial Narrow"/>
                <w:bCs/>
                <w:color w:val="000000"/>
                <w:sz w:val="22"/>
                <w:szCs w:val="22"/>
              </w:rPr>
              <w:t>114</w:t>
            </w:r>
          </w:p>
        </w:tc>
        <w:tc>
          <w:tcPr>
            <w:tcW w:w="708" w:type="dxa"/>
            <w:tcBorders>
              <w:top w:val="single" w:sz="4" w:space="0" w:color="auto"/>
              <w:bottom w:val="single" w:sz="4" w:space="0" w:color="auto"/>
            </w:tcBorders>
            <w:vAlign w:val="bottom"/>
          </w:tcPr>
          <w:p w:rsidR="001C5721" w:rsidRPr="006A39D5" w:rsidRDefault="001C5721" w:rsidP="00FA54CD">
            <w:pPr>
              <w:jc w:val="center"/>
              <w:rPr>
                <w:rFonts w:ascii="Arial Narrow" w:hAnsi="Arial Narrow"/>
                <w:bCs/>
                <w:color w:val="000000"/>
                <w:sz w:val="22"/>
                <w:szCs w:val="22"/>
              </w:rPr>
            </w:pPr>
            <w:r w:rsidRPr="006A39D5">
              <w:rPr>
                <w:rFonts w:ascii="Arial Narrow" w:hAnsi="Arial Narrow"/>
                <w:bCs/>
                <w:color w:val="000000"/>
                <w:sz w:val="22"/>
                <w:szCs w:val="22"/>
              </w:rPr>
              <w:t>114ž</w:t>
            </w:r>
          </w:p>
        </w:tc>
        <w:tc>
          <w:tcPr>
            <w:tcW w:w="718" w:type="dxa"/>
            <w:tcBorders>
              <w:top w:val="single" w:sz="4" w:space="0" w:color="auto"/>
              <w:bottom w:val="single" w:sz="4" w:space="0" w:color="auto"/>
            </w:tcBorders>
            <w:vAlign w:val="bottom"/>
          </w:tcPr>
          <w:p w:rsidR="001C5721" w:rsidRPr="006A39D5" w:rsidRDefault="001C5721" w:rsidP="00FA54CD">
            <w:pPr>
              <w:jc w:val="center"/>
              <w:rPr>
                <w:rFonts w:ascii="Arial Narrow" w:hAnsi="Arial Narrow"/>
                <w:bCs/>
                <w:color w:val="000000"/>
                <w:sz w:val="22"/>
                <w:szCs w:val="22"/>
              </w:rPr>
            </w:pPr>
            <w:r w:rsidRPr="006A39D5">
              <w:rPr>
                <w:rFonts w:ascii="Arial Narrow" w:hAnsi="Arial Narrow"/>
                <w:bCs/>
                <w:color w:val="000000"/>
                <w:sz w:val="22"/>
                <w:szCs w:val="22"/>
              </w:rPr>
              <w:t>121</w:t>
            </w:r>
          </w:p>
        </w:tc>
        <w:tc>
          <w:tcPr>
            <w:tcW w:w="708" w:type="dxa"/>
            <w:tcBorders>
              <w:top w:val="single" w:sz="4" w:space="0" w:color="auto"/>
              <w:bottom w:val="single" w:sz="4" w:space="0" w:color="auto"/>
              <w:right w:val="double" w:sz="4" w:space="0" w:color="auto"/>
            </w:tcBorders>
            <w:vAlign w:val="bottom"/>
          </w:tcPr>
          <w:p w:rsidR="001C5721" w:rsidRPr="006A39D5" w:rsidRDefault="001C5721" w:rsidP="00FA54CD">
            <w:pPr>
              <w:jc w:val="center"/>
              <w:rPr>
                <w:rFonts w:ascii="Arial Narrow" w:hAnsi="Arial Narrow"/>
                <w:bCs/>
                <w:color w:val="000000"/>
                <w:sz w:val="22"/>
                <w:szCs w:val="22"/>
              </w:rPr>
            </w:pPr>
            <w:r w:rsidRPr="006A39D5">
              <w:rPr>
                <w:rFonts w:ascii="Arial Narrow" w:hAnsi="Arial Narrow"/>
                <w:bCs/>
                <w:color w:val="000000"/>
                <w:sz w:val="22"/>
                <w:szCs w:val="22"/>
              </w:rPr>
              <w:t>121ž</w:t>
            </w:r>
          </w:p>
        </w:tc>
        <w:tc>
          <w:tcPr>
            <w:tcW w:w="618" w:type="dxa"/>
            <w:tcBorders>
              <w:top w:val="single" w:sz="4" w:space="0" w:color="auto"/>
              <w:left w:val="double" w:sz="4" w:space="0" w:color="auto"/>
              <w:bottom w:val="single" w:sz="4" w:space="0" w:color="auto"/>
            </w:tcBorders>
            <w:vAlign w:val="bottom"/>
          </w:tcPr>
          <w:p w:rsidR="001C5721" w:rsidRPr="006A39D5" w:rsidRDefault="001C5721" w:rsidP="00FA54CD">
            <w:pPr>
              <w:jc w:val="center"/>
              <w:rPr>
                <w:rFonts w:ascii="Arial Narrow" w:hAnsi="Arial Narrow"/>
                <w:bCs/>
                <w:color w:val="000000"/>
                <w:sz w:val="22"/>
                <w:szCs w:val="22"/>
              </w:rPr>
            </w:pPr>
            <w:r w:rsidRPr="006A39D5">
              <w:rPr>
                <w:rFonts w:ascii="Arial Narrow" w:hAnsi="Arial Narrow"/>
                <w:bCs/>
                <w:color w:val="000000"/>
                <w:sz w:val="22"/>
                <w:szCs w:val="22"/>
              </w:rPr>
              <w:t>201</w:t>
            </w:r>
          </w:p>
        </w:tc>
        <w:tc>
          <w:tcPr>
            <w:tcW w:w="708" w:type="dxa"/>
            <w:tcBorders>
              <w:top w:val="single" w:sz="4" w:space="0" w:color="auto"/>
              <w:bottom w:val="single" w:sz="4" w:space="0" w:color="auto"/>
              <w:right w:val="double" w:sz="4" w:space="0" w:color="auto"/>
            </w:tcBorders>
            <w:vAlign w:val="bottom"/>
          </w:tcPr>
          <w:p w:rsidR="001C5721" w:rsidRPr="006A39D5" w:rsidRDefault="001C5721" w:rsidP="00FA54CD">
            <w:pPr>
              <w:jc w:val="center"/>
              <w:rPr>
                <w:rFonts w:ascii="Arial Narrow" w:hAnsi="Arial Narrow"/>
                <w:bCs/>
                <w:color w:val="000000"/>
                <w:sz w:val="22"/>
                <w:szCs w:val="22"/>
              </w:rPr>
            </w:pPr>
            <w:r w:rsidRPr="006A39D5">
              <w:rPr>
                <w:rFonts w:ascii="Arial Narrow" w:hAnsi="Arial Narrow"/>
                <w:bCs/>
                <w:color w:val="000000"/>
                <w:sz w:val="22"/>
                <w:szCs w:val="22"/>
              </w:rPr>
              <w:t>201ž</w:t>
            </w:r>
          </w:p>
        </w:tc>
        <w:tc>
          <w:tcPr>
            <w:tcW w:w="618" w:type="dxa"/>
            <w:tcBorders>
              <w:top w:val="single" w:sz="4" w:space="0" w:color="auto"/>
              <w:left w:val="double" w:sz="4" w:space="0" w:color="auto"/>
              <w:bottom w:val="single" w:sz="4" w:space="0" w:color="auto"/>
            </w:tcBorders>
            <w:vAlign w:val="bottom"/>
          </w:tcPr>
          <w:p w:rsidR="001C5721" w:rsidRPr="006A39D5" w:rsidRDefault="001C5721" w:rsidP="00FA54CD">
            <w:pPr>
              <w:jc w:val="center"/>
              <w:rPr>
                <w:rFonts w:ascii="Arial Narrow" w:hAnsi="Arial Narrow"/>
                <w:bCs/>
                <w:color w:val="000000"/>
                <w:sz w:val="22"/>
                <w:szCs w:val="22"/>
              </w:rPr>
            </w:pPr>
            <w:r w:rsidRPr="006A39D5">
              <w:rPr>
                <w:rFonts w:ascii="Arial Narrow" w:hAnsi="Arial Narrow"/>
                <w:bCs/>
                <w:color w:val="000000"/>
                <w:sz w:val="22"/>
                <w:szCs w:val="22"/>
              </w:rPr>
              <w:t>301</w:t>
            </w:r>
          </w:p>
        </w:tc>
        <w:tc>
          <w:tcPr>
            <w:tcW w:w="708" w:type="dxa"/>
            <w:tcBorders>
              <w:top w:val="single" w:sz="4" w:space="0" w:color="auto"/>
              <w:bottom w:val="single" w:sz="4" w:space="0" w:color="auto"/>
              <w:right w:val="double" w:sz="4" w:space="0" w:color="auto"/>
            </w:tcBorders>
            <w:vAlign w:val="bottom"/>
          </w:tcPr>
          <w:p w:rsidR="001C5721" w:rsidRPr="006A39D5" w:rsidRDefault="001C5721" w:rsidP="00FA54CD">
            <w:pPr>
              <w:jc w:val="center"/>
              <w:rPr>
                <w:rFonts w:ascii="Arial Narrow" w:hAnsi="Arial Narrow"/>
                <w:bCs/>
                <w:color w:val="000000"/>
                <w:sz w:val="22"/>
                <w:szCs w:val="22"/>
              </w:rPr>
            </w:pPr>
            <w:r w:rsidRPr="006A39D5">
              <w:rPr>
                <w:rFonts w:ascii="Arial Narrow" w:hAnsi="Arial Narrow"/>
                <w:bCs/>
                <w:color w:val="000000"/>
                <w:sz w:val="22"/>
                <w:szCs w:val="22"/>
              </w:rPr>
              <w:t>301ž</w:t>
            </w:r>
          </w:p>
        </w:tc>
        <w:tc>
          <w:tcPr>
            <w:tcW w:w="718" w:type="dxa"/>
            <w:tcBorders>
              <w:top w:val="single" w:sz="4" w:space="0" w:color="auto"/>
              <w:left w:val="double" w:sz="4" w:space="0" w:color="auto"/>
              <w:bottom w:val="single" w:sz="4" w:space="0" w:color="auto"/>
            </w:tcBorders>
            <w:vAlign w:val="bottom"/>
          </w:tcPr>
          <w:p w:rsidR="001C5721" w:rsidRPr="006A39D5" w:rsidRDefault="001C5721" w:rsidP="00FA54CD">
            <w:pPr>
              <w:jc w:val="center"/>
              <w:rPr>
                <w:rFonts w:ascii="Arial Narrow" w:hAnsi="Arial Narrow"/>
                <w:bCs/>
                <w:color w:val="000000"/>
                <w:sz w:val="22"/>
                <w:szCs w:val="22"/>
              </w:rPr>
            </w:pPr>
            <w:r w:rsidRPr="006A39D5">
              <w:rPr>
                <w:rFonts w:ascii="Arial Narrow" w:hAnsi="Arial Narrow"/>
                <w:bCs/>
                <w:color w:val="000000"/>
                <w:sz w:val="22"/>
                <w:szCs w:val="22"/>
              </w:rPr>
              <w:t>411</w:t>
            </w:r>
          </w:p>
        </w:tc>
        <w:tc>
          <w:tcPr>
            <w:tcW w:w="708" w:type="dxa"/>
            <w:tcBorders>
              <w:top w:val="single" w:sz="4" w:space="0" w:color="auto"/>
              <w:bottom w:val="single" w:sz="4" w:space="0" w:color="auto"/>
            </w:tcBorders>
            <w:vAlign w:val="bottom"/>
          </w:tcPr>
          <w:p w:rsidR="001C5721" w:rsidRPr="006A39D5" w:rsidRDefault="001C5721" w:rsidP="00FA54CD">
            <w:pPr>
              <w:jc w:val="center"/>
              <w:rPr>
                <w:rFonts w:ascii="Arial Narrow" w:hAnsi="Arial Narrow"/>
                <w:bCs/>
                <w:color w:val="000000"/>
                <w:sz w:val="22"/>
                <w:szCs w:val="22"/>
              </w:rPr>
            </w:pPr>
            <w:r w:rsidRPr="006A39D5">
              <w:rPr>
                <w:rFonts w:ascii="Arial Narrow" w:hAnsi="Arial Narrow"/>
                <w:bCs/>
                <w:color w:val="000000"/>
                <w:sz w:val="22"/>
                <w:szCs w:val="22"/>
              </w:rPr>
              <w:t>411ž</w:t>
            </w:r>
          </w:p>
        </w:tc>
        <w:tc>
          <w:tcPr>
            <w:tcW w:w="517" w:type="dxa"/>
            <w:tcBorders>
              <w:top w:val="single" w:sz="4" w:space="0" w:color="auto"/>
              <w:bottom w:val="single" w:sz="4" w:space="0" w:color="auto"/>
            </w:tcBorders>
            <w:vAlign w:val="bottom"/>
          </w:tcPr>
          <w:p w:rsidR="001C5721" w:rsidRPr="006A39D5" w:rsidRDefault="001C5721" w:rsidP="00FA54CD">
            <w:pPr>
              <w:jc w:val="center"/>
              <w:rPr>
                <w:rFonts w:ascii="Arial Narrow" w:hAnsi="Arial Narrow"/>
                <w:bCs/>
                <w:color w:val="000000"/>
                <w:sz w:val="22"/>
                <w:szCs w:val="22"/>
              </w:rPr>
            </w:pPr>
            <w:r w:rsidRPr="006A39D5">
              <w:rPr>
                <w:rFonts w:ascii="Arial Narrow" w:hAnsi="Arial Narrow"/>
                <w:bCs/>
                <w:color w:val="000000"/>
                <w:sz w:val="22"/>
                <w:szCs w:val="22"/>
              </w:rPr>
              <w:t>421</w:t>
            </w:r>
          </w:p>
        </w:tc>
        <w:tc>
          <w:tcPr>
            <w:tcW w:w="708" w:type="dxa"/>
            <w:tcBorders>
              <w:top w:val="single" w:sz="4" w:space="0" w:color="auto"/>
              <w:bottom w:val="single" w:sz="4" w:space="0" w:color="auto"/>
            </w:tcBorders>
            <w:vAlign w:val="bottom"/>
          </w:tcPr>
          <w:p w:rsidR="001C5721" w:rsidRPr="006A39D5" w:rsidRDefault="001C5721" w:rsidP="00FA54CD">
            <w:pPr>
              <w:jc w:val="center"/>
              <w:rPr>
                <w:rFonts w:ascii="Arial Narrow" w:hAnsi="Arial Narrow"/>
                <w:bCs/>
                <w:color w:val="000000"/>
                <w:sz w:val="22"/>
                <w:szCs w:val="22"/>
              </w:rPr>
            </w:pPr>
            <w:r w:rsidRPr="006A39D5">
              <w:rPr>
                <w:rFonts w:ascii="Arial Narrow" w:hAnsi="Arial Narrow"/>
                <w:bCs/>
                <w:color w:val="000000"/>
                <w:sz w:val="22"/>
                <w:szCs w:val="22"/>
              </w:rPr>
              <w:t>421ž</w:t>
            </w:r>
          </w:p>
        </w:tc>
      </w:tr>
      <w:tr w:rsidR="001C5721" w:rsidRPr="006A39D5" w:rsidTr="00FA54CD">
        <w:trPr>
          <w:jc w:val="center"/>
        </w:trPr>
        <w:tc>
          <w:tcPr>
            <w:tcW w:w="1560" w:type="dxa"/>
            <w:tcBorders>
              <w:top w:val="single" w:sz="4" w:space="0" w:color="auto"/>
              <w:bottom w:val="single" w:sz="4" w:space="0" w:color="auto"/>
              <w:right w:val="single" w:sz="4" w:space="0" w:color="auto"/>
            </w:tcBorders>
            <w:shd w:val="clear" w:color="auto" w:fill="auto"/>
            <w:vAlign w:val="bottom"/>
          </w:tcPr>
          <w:p w:rsidR="001C5721" w:rsidRPr="006A39D5" w:rsidRDefault="001C5721" w:rsidP="00FA54CD">
            <w:pPr>
              <w:rPr>
                <w:rFonts w:ascii="Arial Narrow" w:hAnsi="Arial Narrow"/>
                <w:color w:val="000000"/>
                <w:sz w:val="22"/>
                <w:szCs w:val="22"/>
              </w:rPr>
            </w:pPr>
            <w:r w:rsidRPr="006A39D5">
              <w:rPr>
                <w:rFonts w:ascii="Arial Narrow" w:hAnsi="Arial Narrow"/>
                <w:color w:val="000000"/>
                <w:sz w:val="22"/>
                <w:szCs w:val="22"/>
              </w:rPr>
              <w:t>ANDRIJEVICA</w:t>
            </w:r>
          </w:p>
        </w:tc>
        <w:tc>
          <w:tcPr>
            <w:tcW w:w="83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128</w:t>
            </w:r>
          </w:p>
        </w:tc>
        <w:tc>
          <w:tcPr>
            <w:tcW w:w="92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54</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17</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38</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14</w:t>
            </w:r>
          </w:p>
        </w:tc>
        <w:tc>
          <w:tcPr>
            <w:tcW w:w="7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15</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r>
      <w:tr w:rsidR="001C5721" w:rsidRPr="006A39D5" w:rsidTr="00FA54CD">
        <w:trPr>
          <w:jc w:val="center"/>
        </w:trPr>
        <w:tc>
          <w:tcPr>
            <w:tcW w:w="1560" w:type="dxa"/>
            <w:tcBorders>
              <w:top w:val="single" w:sz="4" w:space="0" w:color="auto"/>
              <w:bottom w:val="single" w:sz="4" w:space="0" w:color="auto"/>
              <w:right w:val="single" w:sz="4" w:space="0" w:color="auto"/>
            </w:tcBorders>
            <w:shd w:val="clear" w:color="auto" w:fill="auto"/>
            <w:vAlign w:val="bottom"/>
          </w:tcPr>
          <w:p w:rsidR="001C5721" w:rsidRPr="006A39D5" w:rsidRDefault="001C5721" w:rsidP="00FA54CD">
            <w:pPr>
              <w:rPr>
                <w:rFonts w:ascii="Arial Narrow" w:hAnsi="Arial Narrow"/>
                <w:color w:val="000000"/>
                <w:sz w:val="22"/>
                <w:szCs w:val="22"/>
              </w:rPr>
            </w:pPr>
            <w:r w:rsidRPr="006A39D5">
              <w:rPr>
                <w:rFonts w:ascii="Arial Narrow" w:hAnsi="Arial Narrow"/>
                <w:color w:val="000000"/>
                <w:sz w:val="22"/>
                <w:szCs w:val="22"/>
              </w:rPr>
              <w:t>BAR</w:t>
            </w:r>
          </w:p>
        </w:tc>
        <w:tc>
          <w:tcPr>
            <w:tcW w:w="83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963</w:t>
            </w:r>
          </w:p>
        </w:tc>
        <w:tc>
          <w:tcPr>
            <w:tcW w:w="92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612</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11</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112</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74</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22</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16</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155</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90</w:t>
            </w:r>
          </w:p>
        </w:tc>
        <w:tc>
          <w:tcPr>
            <w:tcW w:w="7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307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185</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r>
      <w:tr w:rsidR="001C5721" w:rsidRPr="006A39D5" w:rsidTr="00FA54CD">
        <w:trPr>
          <w:jc w:val="center"/>
        </w:trPr>
        <w:tc>
          <w:tcPr>
            <w:tcW w:w="1560" w:type="dxa"/>
            <w:tcBorders>
              <w:top w:val="single" w:sz="4" w:space="0" w:color="auto"/>
              <w:bottom w:val="single" w:sz="4" w:space="0" w:color="auto"/>
              <w:right w:val="single" w:sz="4" w:space="0" w:color="auto"/>
            </w:tcBorders>
            <w:shd w:val="clear" w:color="auto" w:fill="auto"/>
            <w:vAlign w:val="bottom"/>
          </w:tcPr>
          <w:p w:rsidR="001C5721" w:rsidRPr="006A39D5" w:rsidRDefault="001C5721" w:rsidP="00FA54CD">
            <w:pPr>
              <w:rPr>
                <w:rFonts w:ascii="Arial Narrow" w:hAnsi="Arial Narrow"/>
                <w:color w:val="000000"/>
                <w:sz w:val="22"/>
                <w:szCs w:val="22"/>
              </w:rPr>
            </w:pPr>
            <w:r w:rsidRPr="006A39D5">
              <w:rPr>
                <w:rFonts w:ascii="Arial Narrow" w:hAnsi="Arial Narrow"/>
                <w:color w:val="000000"/>
                <w:sz w:val="22"/>
                <w:szCs w:val="22"/>
              </w:rPr>
              <w:t>BERANE</w:t>
            </w:r>
          </w:p>
        </w:tc>
        <w:tc>
          <w:tcPr>
            <w:tcW w:w="83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739</w:t>
            </w:r>
          </w:p>
        </w:tc>
        <w:tc>
          <w:tcPr>
            <w:tcW w:w="92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409</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69</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129</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64</w:t>
            </w:r>
          </w:p>
        </w:tc>
        <w:tc>
          <w:tcPr>
            <w:tcW w:w="7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164</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r>
      <w:tr w:rsidR="001C5721" w:rsidRPr="006A39D5" w:rsidTr="00FA54CD">
        <w:trPr>
          <w:jc w:val="center"/>
        </w:trPr>
        <w:tc>
          <w:tcPr>
            <w:tcW w:w="1560" w:type="dxa"/>
            <w:tcBorders>
              <w:top w:val="single" w:sz="4" w:space="0" w:color="auto"/>
              <w:bottom w:val="single" w:sz="4" w:space="0" w:color="auto"/>
              <w:right w:val="single" w:sz="4" w:space="0" w:color="auto"/>
            </w:tcBorders>
            <w:shd w:val="clear" w:color="auto" w:fill="auto"/>
            <w:vAlign w:val="bottom"/>
          </w:tcPr>
          <w:p w:rsidR="001C5721" w:rsidRPr="006A39D5" w:rsidRDefault="001C5721" w:rsidP="00FA54CD">
            <w:pPr>
              <w:rPr>
                <w:rFonts w:ascii="Arial Narrow" w:hAnsi="Arial Narrow"/>
                <w:color w:val="000000"/>
                <w:sz w:val="22"/>
                <w:szCs w:val="22"/>
              </w:rPr>
            </w:pPr>
            <w:r w:rsidRPr="006A39D5">
              <w:rPr>
                <w:rFonts w:ascii="Arial Narrow" w:hAnsi="Arial Narrow"/>
                <w:color w:val="000000"/>
                <w:sz w:val="22"/>
                <w:szCs w:val="22"/>
              </w:rPr>
              <w:t>BIJELO POLJE</w:t>
            </w:r>
          </w:p>
        </w:tc>
        <w:tc>
          <w:tcPr>
            <w:tcW w:w="83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1211</w:t>
            </w:r>
          </w:p>
        </w:tc>
        <w:tc>
          <w:tcPr>
            <w:tcW w:w="92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698</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131</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64</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21</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13</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229</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101</w:t>
            </w:r>
          </w:p>
        </w:tc>
        <w:tc>
          <w:tcPr>
            <w:tcW w:w="7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384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242</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r>
      <w:tr w:rsidR="001C5721" w:rsidRPr="006A39D5" w:rsidTr="00FA54CD">
        <w:trPr>
          <w:jc w:val="center"/>
        </w:trPr>
        <w:tc>
          <w:tcPr>
            <w:tcW w:w="1560" w:type="dxa"/>
            <w:tcBorders>
              <w:top w:val="single" w:sz="4" w:space="0" w:color="auto"/>
              <w:bottom w:val="single" w:sz="4" w:space="0" w:color="auto"/>
              <w:right w:val="single" w:sz="4" w:space="0" w:color="auto"/>
            </w:tcBorders>
            <w:shd w:val="clear" w:color="auto" w:fill="auto"/>
            <w:vAlign w:val="bottom"/>
          </w:tcPr>
          <w:p w:rsidR="001C5721" w:rsidRPr="006A39D5" w:rsidRDefault="001C5721" w:rsidP="00FA54CD">
            <w:pPr>
              <w:rPr>
                <w:rFonts w:ascii="Arial Narrow" w:hAnsi="Arial Narrow"/>
                <w:color w:val="000000"/>
                <w:sz w:val="22"/>
                <w:szCs w:val="22"/>
              </w:rPr>
            </w:pPr>
            <w:r w:rsidRPr="006A39D5">
              <w:rPr>
                <w:rFonts w:ascii="Arial Narrow" w:hAnsi="Arial Narrow"/>
                <w:color w:val="000000"/>
                <w:sz w:val="22"/>
                <w:szCs w:val="22"/>
              </w:rPr>
              <w:t>BUDVA</w:t>
            </w:r>
          </w:p>
        </w:tc>
        <w:tc>
          <w:tcPr>
            <w:tcW w:w="83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1699</w:t>
            </w:r>
          </w:p>
        </w:tc>
        <w:tc>
          <w:tcPr>
            <w:tcW w:w="92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970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25</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159</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95</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29</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27</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321</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156</w:t>
            </w:r>
          </w:p>
        </w:tc>
        <w:tc>
          <w:tcPr>
            <w:tcW w:w="7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734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414</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r>
      <w:tr w:rsidR="001C5721" w:rsidRPr="006A39D5" w:rsidTr="00FA54CD">
        <w:trPr>
          <w:jc w:val="center"/>
        </w:trPr>
        <w:tc>
          <w:tcPr>
            <w:tcW w:w="1560" w:type="dxa"/>
            <w:tcBorders>
              <w:top w:val="single" w:sz="4" w:space="0" w:color="auto"/>
              <w:bottom w:val="single" w:sz="4" w:space="0" w:color="auto"/>
              <w:right w:val="single" w:sz="4" w:space="0" w:color="auto"/>
            </w:tcBorders>
            <w:shd w:val="clear" w:color="auto" w:fill="auto"/>
            <w:vAlign w:val="bottom"/>
          </w:tcPr>
          <w:p w:rsidR="001C5721" w:rsidRPr="006A39D5" w:rsidRDefault="001C5721" w:rsidP="00FA54CD">
            <w:pPr>
              <w:rPr>
                <w:rFonts w:ascii="Arial Narrow" w:hAnsi="Arial Narrow"/>
                <w:color w:val="000000"/>
                <w:sz w:val="22"/>
                <w:szCs w:val="22"/>
              </w:rPr>
            </w:pPr>
            <w:r w:rsidRPr="006A39D5">
              <w:rPr>
                <w:rFonts w:ascii="Arial Narrow" w:hAnsi="Arial Narrow"/>
                <w:color w:val="000000"/>
                <w:sz w:val="22"/>
                <w:szCs w:val="22"/>
              </w:rPr>
              <w:t>CETINJE</w:t>
            </w:r>
          </w:p>
        </w:tc>
        <w:tc>
          <w:tcPr>
            <w:tcW w:w="83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261</w:t>
            </w:r>
          </w:p>
        </w:tc>
        <w:tc>
          <w:tcPr>
            <w:tcW w:w="92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168</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35</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17</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8</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23</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15</w:t>
            </w:r>
          </w:p>
        </w:tc>
        <w:tc>
          <w:tcPr>
            <w:tcW w:w="7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r>
      <w:tr w:rsidR="001C5721" w:rsidRPr="006A39D5" w:rsidTr="00FA54CD">
        <w:trPr>
          <w:jc w:val="center"/>
        </w:trPr>
        <w:tc>
          <w:tcPr>
            <w:tcW w:w="1560" w:type="dxa"/>
            <w:tcBorders>
              <w:top w:val="single" w:sz="4" w:space="0" w:color="auto"/>
              <w:bottom w:val="single" w:sz="4" w:space="0" w:color="auto"/>
              <w:right w:val="single" w:sz="4" w:space="0" w:color="auto"/>
            </w:tcBorders>
            <w:shd w:val="clear" w:color="auto" w:fill="auto"/>
            <w:vAlign w:val="bottom"/>
          </w:tcPr>
          <w:p w:rsidR="001C5721" w:rsidRPr="006A39D5" w:rsidRDefault="001C5721" w:rsidP="00FA54CD">
            <w:pPr>
              <w:rPr>
                <w:rFonts w:ascii="Arial Narrow" w:hAnsi="Arial Narrow"/>
                <w:color w:val="000000"/>
                <w:sz w:val="22"/>
                <w:szCs w:val="22"/>
              </w:rPr>
            </w:pPr>
            <w:r w:rsidRPr="006A39D5">
              <w:rPr>
                <w:rFonts w:ascii="Arial Narrow" w:hAnsi="Arial Narrow"/>
                <w:color w:val="000000"/>
                <w:sz w:val="22"/>
                <w:szCs w:val="22"/>
              </w:rPr>
              <w:t>DANILOVGRAD</w:t>
            </w:r>
          </w:p>
        </w:tc>
        <w:tc>
          <w:tcPr>
            <w:tcW w:w="83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285</w:t>
            </w:r>
          </w:p>
        </w:tc>
        <w:tc>
          <w:tcPr>
            <w:tcW w:w="92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170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33</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67</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34</w:t>
            </w:r>
          </w:p>
        </w:tc>
        <w:tc>
          <w:tcPr>
            <w:tcW w:w="7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46</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r>
      <w:tr w:rsidR="001C5721" w:rsidRPr="006A39D5" w:rsidTr="00FA54CD">
        <w:trPr>
          <w:jc w:val="center"/>
        </w:trPr>
        <w:tc>
          <w:tcPr>
            <w:tcW w:w="1560" w:type="dxa"/>
            <w:tcBorders>
              <w:top w:val="single" w:sz="4" w:space="0" w:color="auto"/>
              <w:bottom w:val="single" w:sz="4" w:space="0" w:color="auto"/>
              <w:right w:val="single" w:sz="4" w:space="0" w:color="auto"/>
            </w:tcBorders>
            <w:shd w:val="clear" w:color="auto" w:fill="auto"/>
            <w:vAlign w:val="bottom"/>
          </w:tcPr>
          <w:p w:rsidR="001C5721" w:rsidRPr="006A39D5" w:rsidRDefault="001C5721" w:rsidP="00FA54CD">
            <w:pPr>
              <w:rPr>
                <w:rFonts w:ascii="Arial Narrow" w:hAnsi="Arial Narrow"/>
                <w:color w:val="000000"/>
                <w:sz w:val="22"/>
                <w:szCs w:val="22"/>
              </w:rPr>
            </w:pPr>
            <w:r w:rsidRPr="006A39D5">
              <w:rPr>
                <w:rFonts w:ascii="Arial Narrow" w:hAnsi="Arial Narrow"/>
                <w:color w:val="000000"/>
                <w:sz w:val="22"/>
                <w:szCs w:val="22"/>
              </w:rPr>
              <w:t>GUSINJE</w:t>
            </w:r>
          </w:p>
        </w:tc>
        <w:tc>
          <w:tcPr>
            <w:tcW w:w="83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69</w:t>
            </w:r>
          </w:p>
        </w:tc>
        <w:tc>
          <w:tcPr>
            <w:tcW w:w="92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37</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8</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7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r>
      <w:tr w:rsidR="001C5721" w:rsidRPr="006A39D5" w:rsidTr="00FA54CD">
        <w:trPr>
          <w:jc w:val="center"/>
        </w:trPr>
        <w:tc>
          <w:tcPr>
            <w:tcW w:w="1560" w:type="dxa"/>
            <w:tcBorders>
              <w:top w:val="single" w:sz="4" w:space="0" w:color="auto"/>
              <w:bottom w:val="single" w:sz="4" w:space="0" w:color="auto"/>
              <w:right w:val="single" w:sz="4" w:space="0" w:color="auto"/>
            </w:tcBorders>
            <w:shd w:val="clear" w:color="auto" w:fill="auto"/>
            <w:vAlign w:val="bottom"/>
          </w:tcPr>
          <w:p w:rsidR="001C5721" w:rsidRPr="006A39D5" w:rsidRDefault="001C5721" w:rsidP="00FA54CD">
            <w:pPr>
              <w:rPr>
                <w:rFonts w:ascii="Arial Narrow" w:hAnsi="Arial Narrow"/>
                <w:color w:val="000000"/>
                <w:sz w:val="22"/>
                <w:szCs w:val="22"/>
              </w:rPr>
            </w:pPr>
            <w:r w:rsidRPr="006A39D5">
              <w:rPr>
                <w:rFonts w:ascii="Arial Narrow" w:hAnsi="Arial Narrow"/>
                <w:color w:val="000000"/>
                <w:sz w:val="22"/>
                <w:szCs w:val="22"/>
              </w:rPr>
              <w:t>HERCEG NOVI</w:t>
            </w:r>
          </w:p>
        </w:tc>
        <w:tc>
          <w:tcPr>
            <w:tcW w:w="83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720</w:t>
            </w:r>
          </w:p>
        </w:tc>
        <w:tc>
          <w:tcPr>
            <w:tcW w:w="92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439</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47</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29</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41</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29</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152</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67</w:t>
            </w:r>
          </w:p>
        </w:tc>
        <w:tc>
          <w:tcPr>
            <w:tcW w:w="7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129</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r>
      <w:tr w:rsidR="001C5721" w:rsidRPr="006A39D5" w:rsidTr="00FA54CD">
        <w:trPr>
          <w:jc w:val="center"/>
        </w:trPr>
        <w:tc>
          <w:tcPr>
            <w:tcW w:w="1560" w:type="dxa"/>
            <w:tcBorders>
              <w:top w:val="single" w:sz="4" w:space="0" w:color="auto"/>
              <w:bottom w:val="single" w:sz="4" w:space="0" w:color="auto"/>
              <w:right w:val="single" w:sz="4" w:space="0" w:color="auto"/>
            </w:tcBorders>
            <w:shd w:val="clear" w:color="auto" w:fill="auto"/>
            <w:vAlign w:val="bottom"/>
          </w:tcPr>
          <w:p w:rsidR="001C5721" w:rsidRPr="006A39D5" w:rsidRDefault="001C5721" w:rsidP="00FA54CD">
            <w:pPr>
              <w:rPr>
                <w:rFonts w:ascii="Arial Narrow" w:hAnsi="Arial Narrow"/>
                <w:color w:val="000000"/>
                <w:sz w:val="22"/>
                <w:szCs w:val="22"/>
              </w:rPr>
            </w:pPr>
            <w:r w:rsidRPr="006A39D5">
              <w:rPr>
                <w:rFonts w:ascii="Arial Narrow" w:hAnsi="Arial Narrow"/>
                <w:color w:val="000000"/>
                <w:sz w:val="22"/>
                <w:szCs w:val="22"/>
              </w:rPr>
              <w:t>KOLAŠIN</w:t>
            </w:r>
          </w:p>
        </w:tc>
        <w:tc>
          <w:tcPr>
            <w:tcW w:w="83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276</w:t>
            </w:r>
          </w:p>
        </w:tc>
        <w:tc>
          <w:tcPr>
            <w:tcW w:w="92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126</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45</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19</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53</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16</w:t>
            </w:r>
          </w:p>
        </w:tc>
        <w:tc>
          <w:tcPr>
            <w:tcW w:w="7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105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42</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r>
      <w:tr w:rsidR="001C5721" w:rsidRPr="006A39D5" w:rsidTr="00FA54CD">
        <w:trPr>
          <w:jc w:val="center"/>
        </w:trPr>
        <w:tc>
          <w:tcPr>
            <w:tcW w:w="1560" w:type="dxa"/>
            <w:tcBorders>
              <w:top w:val="single" w:sz="4" w:space="0" w:color="auto"/>
              <w:bottom w:val="single" w:sz="4" w:space="0" w:color="auto"/>
              <w:right w:val="single" w:sz="4" w:space="0" w:color="auto"/>
            </w:tcBorders>
            <w:shd w:val="clear" w:color="auto" w:fill="auto"/>
            <w:vAlign w:val="bottom"/>
          </w:tcPr>
          <w:p w:rsidR="001C5721" w:rsidRPr="006A39D5" w:rsidRDefault="001C5721" w:rsidP="00FA54CD">
            <w:pPr>
              <w:rPr>
                <w:rFonts w:ascii="Arial Narrow" w:hAnsi="Arial Narrow"/>
                <w:color w:val="000000"/>
                <w:sz w:val="22"/>
                <w:szCs w:val="22"/>
              </w:rPr>
            </w:pPr>
            <w:r w:rsidRPr="006A39D5">
              <w:rPr>
                <w:rFonts w:ascii="Arial Narrow" w:hAnsi="Arial Narrow"/>
                <w:color w:val="000000"/>
                <w:sz w:val="22"/>
                <w:szCs w:val="22"/>
              </w:rPr>
              <w:t>KOTOR</w:t>
            </w:r>
          </w:p>
        </w:tc>
        <w:tc>
          <w:tcPr>
            <w:tcW w:w="83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464</w:t>
            </w:r>
          </w:p>
        </w:tc>
        <w:tc>
          <w:tcPr>
            <w:tcW w:w="92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266</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21</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12</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67</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28</w:t>
            </w:r>
          </w:p>
        </w:tc>
        <w:tc>
          <w:tcPr>
            <w:tcW w:w="7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162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92</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r>
      <w:tr w:rsidR="001C5721" w:rsidRPr="006A39D5" w:rsidTr="00FA54CD">
        <w:trPr>
          <w:jc w:val="center"/>
        </w:trPr>
        <w:tc>
          <w:tcPr>
            <w:tcW w:w="1560" w:type="dxa"/>
            <w:tcBorders>
              <w:top w:val="single" w:sz="4" w:space="0" w:color="auto"/>
              <w:bottom w:val="single" w:sz="4" w:space="0" w:color="auto"/>
              <w:right w:val="single" w:sz="4" w:space="0" w:color="auto"/>
            </w:tcBorders>
            <w:shd w:val="clear" w:color="auto" w:fill="auto"/>
            <w:vAlign w:val="bottom"/>
          </w:tcPr>
          <w:p w:rsidR="001C5721" w:rsidRPr="006A39D5" w:rsidRDefault="001C5721" w:rsidP="00FA54CD">
            <w:pPr>
              <w:rPr>
                <w:rFonts w:ascii="Arial Narrow" w:hAnsi="Arial Narrow"/>
                <w:color w:val="000000"/>
                <w:sz w:val="22"/>
                <w:szCs w:val="22"/>
              </w:rPr>
            </w:pPr>
            <w:r w:rsidRPr="006A39D5">
              <w:rPr>
                <w:rFonts w:ascii="Arial Narrow" w:hAnsi="Arial Narrow"/>
                <w:color w:val="000000"/>
                <w:sz w:val="22"/>
                <w:szCs w:val="22"/>
              </w:rPr>
              <w:t>MOJKOVAC</w:t>
            </w:r>
          </w:p>
        </w:tc>
        <w:tc>
          <w:tcPr>
            <w:tcW w:w="83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234</w:t>
            </w:r>
          </w:p>
        </w:tc>
        <w:tc>
          <w:tcPr>
            <w:tcW w:w="92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148</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16</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12</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60</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29</w:t>
            </w:r>
          </w:p>
        </w:tc>
        <w:tc>
          <w:tcPr>
            <w:tcW w:w="7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41</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r>
      <w:tr w:rsidR="001C5721" w:rsidRPr="006A39D5" w:rsidTr="00FA54CD">
        <w:trPr>
          <w:jc w:val="center"/>
        </w:trPr>
        <w:tc>
          <w:tcPr>
            <w:tcW w:w="1560" w:type="dxa"/>
            <w:tcBorders>
              <w:top w:val="single" w:sz="4" w:space="0" w:color="auto"/>
              <w:bottom w:val="single" w:sz="4" w:space="0" w:color="auto"/>
              <w:right w:val="single" w:sz="4" w:space="0" w:color="auto"/>
            </w:tcBorders>
            <w:shd w:val="clear" w:color="auto" w:fill="auto"/>
            <w:vAlign w:val="bottom"/>
          </w:tcPr>
          <w:p w:rsidR="001C5721" w:rsidRPr="006A39D5" w:rsidRDefault="001C5721" w:rsidP="00FA54CD">
            <w:pPr>
              <w:rPr>
                <w:rFonts w:ascii="Arial Narrow" w:hAnsi="Arial Narrow"/>
                <w:color w:val="000000"/>
                <w:sz w:val="22"/>
                <w:szCs w:val="22"/>
              </w:rPr>
            </w:pPr>
            <w:r w:rsidRPr="006A39D5">
              <w:rPr>
                <w:rFonts w:ascii="Arial Narrow" w:hAnsi="Arial Narrow"/>
                <w:color w:val="000000"/>
                <w:sz w:val="22"/>
                <w:szCs w:val="22"/>
              </w:rPr>
              <w:t>NIKŠIĆ</w:t>
            </w:r>
          </w:p>
        </w:tc>
        <w:tc>
          <w:tcPr>
            <w:tcW w:w="83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1176</w:t>
            </w:r>
          </w:p>
        </w:tc>
        <w:tc>
          <w:tcPr>
            <w:tcW w:w="92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713</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49</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28</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14</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187</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71</w:t>
            </w:r>
          </w:p>
        </w:tc>
        <w:tc>
          <w:tcPr>
            <w:tcW w:w="7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225</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r>
      <w:tr w:rsidR="001C5721" w:rsidRPr="006A39D5" w:rsidTr="00FA54CD">
        <w:trPr>
          <w:jc w:val="center"/>
        </w:trPr>
        <w:tc>
          <w:tcPr>
            <w:tcW w:w="1560" w:type="dxa"/>
            <w:tcBorders>
              <w:top w:val="single" w:sz="4" w:space="0" w:color="auto"/>
              <w:bottom w:val="single" w:sz="4" w:space="0" w:color="auto"/>
              <w:right w:val="single" w:sz="4" w:space="0" w:color="auto"/>
            </w:tcBorders>
            <w:shd w:val="clear" w:color="auto" w:fill="auto"/>
            <w:vAlign w:val="bottom"/>
          </w:tcPr>
          <w:p w:rsidR="001C5721" w:rsidRPr="006A39D5" w:rsidRDefault="001C5721" w:rsidP="00FA54CD">
            <w:pPr>
              <w:rPr>
                <w:rFonts w:ascii="Arial Narrow" w:hAnsi="Arial Narrow"/>
                <w:color w:val="000000"/>
                <w:sz w:val="22"/>
                <w:szCs w:val="22"/>
              </w:rPr>
            </w:pPr>
            <w:r w:rsidRPr="006A39D5">
              <w:rPr>
                <w:rFonts w:ascii="Arial Narrow" w:hAnsi="Arial Narrow"/>
                <w:color w:val="000000"/>
                <w:sz w:val="22"/>
                <w:szCs w:val="22"/>
              </w:rPr>
              <w:t>PETNJICA</w:t>
            </w:r>
          </w:p>
        </w:tc>
        <w:tc>
          <w:tcPr>
            <w:tcW w:w="83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69</w:t>
            </w:r>
          </w:p>
        </w:tc>
        <w:tc>
          <w:tcPr>
            <w:tcW w:w="92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31</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16</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11</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7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r>
      <w:tr w:rsidR="001C5721" w:rsidRPr="006A39D5" w:rsidTr="00FA54CD">
        <w:trPr>
          <w:jc w:val="center"/>
        </w:trPr>
        <w:tc>
          <w:tcPr>
            <w:tcW w:w="1560" w:type="dxa"/>
            <w:tcBorders>
              <w:top w:val="single" w:sz="4" w:space="0" w:color="auto"/>
              <w:bottom w:val="single" w:sz="4" w:space="0" w:color="auto"/>
              <w:right w:val="single" w:sz="4" w:space="0" w:color="auto"/>
            </w:tcBorders>
            <w:shd w:val="clear" w:color="auto" w:fill="auto"/>
            <w:vAlign w:val="bottom"/>
          </w:tcPr>
          <w:p w:rsidR="001C5721" w:rsidRPr="006A39D5" w:rsidRDefault="001C5721" w:rsidP="00FA54CD">
            <w:pPr>
              <w:rPr>
                <w:rFonts w:ascii="Arial Narrow" w:hAnsi="Arial Narrow"/>
                <w:color w:val="000000"/>
                <w:sz w:val="22"/>
                <w:szCs w:val="22"/>
              </w:rPr>
            </w:pPr>
            <w:r w:rsidRPr="006A39D5">
              <w:rPr>
                <w:rFonts w:ascii="Arial Narrow" w:hAnsi="Arial Narrow"/>
                <w:color w:val="000000"/>
                <w:sz w:val="22"/>
                <w:szCs w:val="22"/>
              </w:rPr>
              <w:t>PLAV</w:t>
            </w:r>
          </w:p>
        </w:tc>
        <w:tc>
          <w:tcPr>
            <w:tcW w:w="83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184</w:t>
            </w:r>
          </w:p>
        </w:tc>
        <w:tc>
          <w:tcPr>
            <w:tcW w:w="92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89</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12</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20</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7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36</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r>
      <w:tr w:rsidR="001C5721" w:rsidRPr="006A39D5" w:rsidTr="00FA54CD">
        <w:trPr>
          <w:jc w:val="center"/>
        </w:trPr>
        <w:tc>
          <w:tcPr>
            <w:tcW w:w="1560" w:type="dxa"/>
            <w:tcBorders>
              <w:top w:val="single" w:sz="4" w:space="0" w:color="auto"/>
              <w:bottom w:val="single" w:sz="4" w:space="0" w:color="auto"/>
              <w:right w:val="single" w:sz="4" w:space="0" w:color="auto"/>
            </w:tcBorders>
            <w:shd w:val="clear" w:color="auto" w:fill="auto"/>
            <w:vAlign w:val="bottom"/>
          </w:tcPr>
          <w:p w:rsidR="001C5721" w:rsidRPr="006A39D5" w:rsidRDefault="001C5721" w:rsidP="00FA54CD">
            <w:pPr>
              <w:rPr>
                <w:rFonts w:ascii="Arial Narrow" w:hAnsi="Arial Narrow"/>
                <w:color w:val="000000"/>
                <w:sz w:val="22"/>
                <w:szCs w:val="22"/>
              </w:rPr>
            </w:pPr>
            <w:r w:rsidRPr="006A39D5">
              <w:rPr>
                <w:rFonts w:ascii="Arial Narrow" w:hAnsi="Arial Narrow"/>
                <w:color w:val="000000"/>
                <w:sz w:val="22"/>
                <w:szCs w:val="22"/>
              </w:rPr>
              <w:t>PLJEVLJA</w:t>
            </w:r>
          </w:p>
        </w:tc>
        <w:tc>
          <w:tcPr>
            <w:tcW w:w="83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832</w:t>
            </w:r>
          </w:p>
        </w:tc>
        <w:tc>
          <w:tcPr>
            <w:tcW w:w="92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430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74</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39</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15</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163</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48</w:t>
            </w:r>
          </w:p>
        </w:tc>
        <w:tc>
          <w:tcPr>
            <w:tcW w:w="7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332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181</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r>
      <w:tr w:rsidR="001C5721" w:rsidRPr="006A39D5" w:rsidTr="00FA54CD">
        <w:trPr>
          <w:jc w:val="center"/>
        </w:trPr>
        <w:tc>
          <w:tcPr>
            <w:tcW w:w="1560" w:type="dxa"/>
            <w:tcBorders>
              <w:top w:val="single" w:sz="4" w:space="0" w:color="auto"/>
              <w:bottom w:val="single" w:sz="4" w:space="0" w:color="auto"/>
              <w:right w:val="single" w:sz="4" w:space="0" w:color="auto"/>
            </w:tcBorders>
            <w:shd w:val="clear" w:color="auto" w:fill="auto"/>
            <w:vAlign w:val="bottom"/>
          </w:tcPr>
          <w:p w:rsidR="001C5721" w:rsidRPr="006A39D5" w:rsidRDefault="001C5721" w:rsidP="00FA54CD">
            <w:pPr>
              <w:rPr>
                <w:rFonts w:ascii="Arial Narrow" w:hAnsi="Arial Narrow"/>
                <w:color w:val="000000"/>
                <w:sz w:val="22"/>
                <w:szCs w:val="22"/>
              </w:rPr>
            </w:pPr>
            <w:r w:rsidRPr="006A39D5">
              <w:rPr>
                <w:rFonts w:ascii="Arial Narrow" w:hAnsi="Arial Narrow"/>
                <w:color w:val="000000"/>
                <w:sz w:val="22"/>
                <w:szCs w:val="22"/>
              </w:rPr>
              <w:t>PLUŽINE</w:t>
            </w:r>
          </w:p>
        </w:tc>
        <w:tc>
          <w:tcPr>
            <w:tcW w:w="83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71</w:t>
            </w:r>
          </w:p>
        </w:tc>
        <w:tc>
          <w:tcPr>
            <w:tcW w:w="92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39</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18</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8</w:t>
            </w:r>
          </w:p>
        </w:tc>
        <w:tc>
          <w:tcPr>
            <w:tcW w:w="7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r>
      <w:tr w:rsidR="001C5721" w:rsidRPr="006A39D5" w:rsidTr="00FA54CD">
        <w:trPr>
          <w:jc w:val="center"/>
        </w:trPr>
        <w:tc>
          <w:tcPr>
            <w:tcW w:w="1560" w:type="dxa"/>
            <w:tcBorders>
              <w:top w:val="single" w:sz="4" w:space="0" w:color="auto"/>
              <w:bottom w:val="single" w:sz="4" w:space="0" w:color="auto"/>
              <w:right w:val="single" w:sz="4" w:space="0" w:color="auto"/>
            </w:tcBorders>
            <w:shd w:val="clear" w:color="auto" w:fill="auto"/>
            <w:vAlign w:val="bottom"/>
          </w:tcPr>
          <w:p w:rsidR="001C5721" w:rsidRPr="006A39D5" w:rsidRDefault="001C5721" w:rsidP="00FA54CD">
            <w:pPr>
              <w:rPr>
                <w:rFonts w:ascii="Arial Narrow" w:hAnsi="Arial Narrow"/>
                <w:color w:val="000000"/>
                <w:sz w:val="22"/>
                <w:szCs w:val="22"/>
              </w:rPr>
            </w:pPr>
            <w:r w:rsidRPr="006A39D5">
              <w:rPr>
                <w:rFonts w:ascii="Arial Narrow" w:hAnsi="Arial Narrow"/>
                <w:color w:val="000000"/>
                <w:sz w:val="22"/>
                <w:szCs w:val="22"/>
              </w:rPr>
              <w:t>PODGORICA</w:t>
            </w:r>
          </w:p>
        </w:tc>
        <w:tc>
          <w:tcPr>
            <w:tcW w:w="83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4080</w:t>
            </w:r>
          </w:p>
        </w:tc>
        <w:tc>
          <w:tcPr>
            <w:tcW w:w="92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2477</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17</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287</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150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59</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43</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438</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198</w:t>
            </w:r>
          </w:p>
        </w:tc>
        <w:tc>
          <w:tcPr>
            <w:tcW w:w="7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1409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791</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r>
      <w:tr w:rsidR="001C5721" w:rsidRPr="006A39D5" w:rsidTr="00FA54CD">
        <w:trPr>
          <w:jc w:val="center"/>
        </w:trPr>
        <w:tc>
          <w:tcPr>
            <w:tcW w:w="1560" w:type="dxa"/>
            <w:tcBorders>
              <w:top w:val="single" w:sz="4" w:space="0" w:color="auto"/>
              <w:bottom w:val="single" w:sz="4" w:space="0" w:color="auto"/>
              <w:right w:val="single" w:sz="4" w:space="0" w:color="auto"/>
            </w:tcBorders>
            <w:shd w:val="clear" w:color="auto" w:fill="auto"/>
            <w:vAlign w:val="bottom"/>
          </w:tcPr>
          <w:p w:rsidR="001C5721" w:rsidRPr="006A39D5" w:rsidRDefault="001C5721" w:rsidP="00FA54CD">
            <w:pPr>
              <w:rPr>
                <w:rFonts w:ascii="Arial Narrow" w:hAnsi="Arial Narrow"/>
                <w:color w:val="000000"/>
                <w:sz w:val="22"/>
                <w:szCs w:val="22"/>
              </w:rPr>
            </w:pPr>
            <w:r w:rsidRPr="006A39D5">
              <w:rPr>
                <w:rFonts w:ascii="Arial Narrow" w:hAnsi="Arial Narrow"/>
                <w:color w:val="000000"/>
                <w:sz w:val="22"/>
                <w:szCs w:val="22"/>
              </w:rPr>
              <w:t>ROŽAJE</w:t>
            </w:r>
          </w:p>
        </w:tc>
        <w:tc>
          <w:tcPr>
            <w:tcW w:w="83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585</w:t>
            </w:r>
          </w:p>
        </w:tc>
        <w:tc>
          <w:tcPr>
            <w:tcW w:w="92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299</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74</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28</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96</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33</w:t>
            </w:r>
          </w:p>
        </w:tc>
        <w:tc>
          <w:tcPr>
            <w:tcW w:w="7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84</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r>
      <w:tr w:rsidR="001C5721" w:rsidRPr="006A39D5" w:rsidTr="00FA54CD">
        <w:trPr>
          <w:jc w:val="center"/>
        </w:trPr>
        <w:tc>
          <w:tcPr>
            <w:tcW w:w="1560" w:type="dxa"/>
            <w:tcBorders>
              <w:top w:val="single" w:sz="4" w:space="0" w:color="auto"/>
              <w:bottom w:val="single" w:sz="4" w:space="0" w:color="auto"/>
              <w:right w:val="single" w:sz="4" w:space="0" w:color="auto"/>
            </w:tcBorders>
            <w:shd w:val="clear" w:color="auto" w:fill="auto"/>
            <w:vAlign w:val="bottom"/>
          </w:tcPr>
          <w:p w:rsidR="001C5721" w:rsidRPr="006A39D5" w:rsidRDefault="001C5721" w:rsidP="00FA54CD">
            <w:pPr>
              <w:rPr>
                <w:rFonts w:ascii="Arial Narrow" w:hAnsi="Arial Narrow"/>
                <w:color w:val="000000"/>
                <w:sz w:val="22"/>
                <w:szCs w:val="22"/>
              </w:rPr>
            </w:pPr>
            <w:r w:rsidRPr="006A39D5">
              <w:rPr>
                <w:rFonts w:ascii="Arial Narrow" w:hAnsi="Arial Narrow"/>
                <w:color w:val="000000"/>
                <w:sz w:val="22"/>
                <w:szCs w:val="22"/>
              </w:rPr>
              <w:t>ŠAVNIK</w:t>
            </w:r>
          </w:p>
        </w:tc>
        <w:tc>
          <w:tcPr>
            <w:tcW w:w="83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42</w:t>
            </w:r>
          </w:p>
        </w:tc>
        <w:tc>
          <w:tcPr>
            <w:tcW w:w="92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7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r>
      <w:tr w:rsidR="001C5721" w:rsidRPr="006A39D5" w:rsidTr="00FA54CD">
        <w:trPr>
          <w:jc w:val="center"/>
        </w:trPr>
        <w:tc>
          <w:tcPr>
            <w:tcW w:w="1560" w:type="dxa"/>
            <w:tcBorders>
              <w:top w:val="single" w:sz="4" w:space="0" w:color="auto"/>
              <w:bottom w:val="single" w:sz="4" w:space="0" w:color="auto"/>
              <w:right w:val="single" w:sz="4" w:space="0" w:color="auto"/>
            </w:tcBorders>
            <w:shd w:val="clear" w:color="auto" w:fill="auto"/>
            <w:vAlign w:val="bottom"/>
          </w:tcPr>
          <w:p w:rsidR="001C5721" w:rsidRPr="006A39D5" w:rsidRDefault="001C5721" w:rsidP="00FA54CD">
            <w:pPr>
              <w:rPr>
                <w:rFonts w:ascii="Arial Narrow" w:hAnsi="Arial Narrow"/>
                <w:color w:val="000000"/>
                <w:sz w:val="22"/>
                <w:szCs w:val="22"/>
              </w:rPr>
            </w:pPr>
            <w:r w:rsidRPr="006A39D5">
              <w:rPr>
                <w:rFonts w:ascii="Arial Narrow" w:hAnsi="Arial Narrow"/>
                <w:color w:val="000000"/>
                <w:sz w:val="22"/>
                <w:szCs w:val="22"/>
              </w:rPr>
              <w:t>TIVAT</w:t>
            </w:r>
          </w:p>
        </w:tc>
        <w:tc>
          <w:tcPr>
            <w:tcW w:w="83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619</w:t>
            </w:r>
          </w:p>
        </w:tc>
        <w:tc>
          <w:tcPr>
            <w:tcW w:w="92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320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55</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26</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12</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94</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33</w:t>
            </w:r>
          </w:p>
        </w:tc>
        <w:tc>
          <w:tcPr>
            <w:tcW w:w="7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110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r>
      <w:tr w:rsidR="001C5721" w:rsidRPr="006A39D5" w:rsidTr="00FA54CD">
        <w:trPr>
          <w:jc w:val="center"/>
        </w:trPr>
        <w:tc>
          <w:tcPr>
            <w:tcW w:w="1560" w:type="dxa"/>
            <w:tcBorders>
              <w:top w:val="single" w:sz="4" w:space="0" w:color="auto"/>
              <w:bottom w:val="single" w:sz="4" w:space="0" w:color="auto"/>
              <w:right w:val="single" w:sz="4" w:space="0" w:color="auto"/>
            </w:tcBorders>
            <w:shd w:val="clear" w:color="auto" w:fill="auto"/>
            <w:vAlign w:val="bottom"/>
          </w:tcPr>
          <w:p w:rsidR="001C5721" w:rsidRPr="006A39D5" w:rsidRDefault="001C5721" w:rsidP="00FA54CD">
            <w:pPr>
              <w:rPr>
                <w:rFonts w:ascii="Arial Narrow" w:hAnsi="Arial Narrow"/>
                <w:color w:val="000000"/>
                <w:sz w:val="22"/>
                <w:szCs w:val="22"/>
              </w:rPr>
            </w:pPr>
            <w:r w:rsidRPr="006A39D5">
              <w:rPr>
                <w:rFonts w:ascii="Arial Narrow" w:hAnsi="Arial Narrow"/>
                <w:color w:val="000000"/>
                <w:sz w:val="22"/>
                <w:szCs w:val="22"/>
              </w:rPr>
              <w:t>ULCINJ</w:t>
            </w:r>
          </w:p>
        </w:tc>
        <w:tc>
          <w:tcPr>
            <w:tcW w:w="83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546</w:t>
            </w:r>
          </w:p>
        </w:tc>
        <w:tc>
          <w:tcPr>
            <w:tcW w:w="92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312</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79</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49</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11</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90</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42</w:t>
            </w:r>
          </w:p>
        </w:tc>
        <w:tc>
          <w:tcPr>
            <w:tcW w:w="7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151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93</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r>
      <w:tr w:rsidR="001C5721" w:rsidRPr="006A39D5" w:rsidTr="00FA54CD">
        <w:trPr>
          <w:jc w:val="center"/>
        </w:trPr>
        <w:tc>
          <w:tcPr>
            <w:tcW w:w="1560" w:type="dxa"/>
            <w:tcBorders>
              <w:top w:val="single" w:sz="4" w:space="0" w:color="auto"/>
              <w:bottom w:val="single" w:sz="4" w:space="0" w:color="auto"/>
              <w:right w:val="single" w:sz="4" w:space="0" w:color="auto"/>
            </w:tcBorders>
            <w:shd w:val="clear" w:color="auto" w:fill="auto"/>
            <w:vAlign w:val="bottom"/>
          </w:tcPr>
          <w:p w:rsidR="001C5721" w:rsidRPr="006A39D5" w:rsidRDefault="001C5721" w:rsidP="00FA54CD">
            <w:pPr>
              <w:rPr>
                <w:rFonts w:ascii="Arial Narrow" w:hAnsi="Arial Narrow"/>
                <w:color w:val="000000"/>
                <w:sz w:val="22"/>
                <w:szCs w:val="22"/>
              </w:rPr>
            </w:pPr>
            <w:r w:rsidRPr="006A39D5">
              <w:rPr>
                <w:rFonts w:ascii="Arial Narrow" w:hAnsi="Arial Narrow"/>
                <w:color w:val="000000"/>
                <w:sz w:val="22"/>
                <w:szCs w:val="22"/>
              </w:rPr>
              <w:t>ŽABLJAK</w:t>
            </w:r>
          </w:p>
        </w:tc>
        <w:tc>
          <w:tcPr>
            <w:tcW w:w="83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107</w:t>
            </w:r>
          </w:p>
        </w:tc>
        <w:tc>
          <w:tcPr>
            <w:tcW w:w="92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23</w:t>
            </w:r>
          </w:p>
        </w:tc>
        <w:tc>
          <w:tcPr>
            <w:tcW w:w="70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7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21</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r>
      <w:tr w:rsidR="001C5721" w:rsidRPr="006A39D5" w:rsidTr="00FA54CD">
        <w:trPr>
          <w:jc w:val="center"/>
        </w:trPr>
        <w:tc>
          <w:tcPr>
            <w:tcW w:w="1560" w:type="dxa"/>
            <w:tcBorders>
              <w:top w:val="single" w:sz="4" w:space="0" w:color="auto"/>
              <w:bottom w:val="double" w:sz="4" w:space="0" w:color="auto"/>
              <w:right w:val="single" w:sz="4" w:space="0" w:color="auto"/>
            </w:tcBorders>
            <w:shd w:val="clear" w:color="auto" w:fill="auto"/>
            <w:vAlign w:val="bottom"/>
          </w:tcPr>
          <w:p w:rsidR="001C5721" w:rsidRPr="006A39D5" w:rsidRDefault="001C5721" w:rsidP="00FA54CD">
            <w:pPr>
              <w:rPr>
                <w:rFonts w:ascii="Arial Narrow" w:hAnsi="Arial Narrow"/>
                <w:color w:val="000000"/>
                <w:sz w:val="22"/>
                <w:szCs w:val="22"/>
              </w:rPr>
            </w:pPr>
            <w:r w:rsidRPr="006A39D5">
              <w:rPr>
                <w:rFonts w:ascii="Arial Narrow" w:hAnsi="Arial Narrow"/>
                <w:color w:val="000000"/>
                <w:sz w:val="22"/>
                <w:szCs w:val="22"/>
              </w:rPr>
              <w:t>UKUPNO</w:t>
            </w:r>
          </w:p>
        </w:tc>
        <w:tc>
          <w:tcPr>
            <w:tcW w:w="838" w:type="dxa"/>
            <w:tcBorders>
              <w:top w:val="single" w:sz="4" w:space="0" w:color="auto"/>
              <w:left w:val="single" w:sz="4" w:space="0" w:color="auto"/>
              <w:bottom w:val="doub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15360</w:t>
            </w:r>
          </w:p>
        </w:tc>
        <w:tc>
          <w:tcPr>
            <w:tcW w:w="928" w:type="dxa"/>
            <w:tcBorders>
              <w:top w:val="single" w:sz="4" w:space="0" w:color="auto"/>
              <w:left w:val="single" w:sz="4" w:space="0" w:color="auto"/>
              <w:bottom w:val="doub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8867</w:t>
            </w:r>
          </w:p>
        </w:tc>
        <w:tc>
          <w:tcPr>
            <w:tcW w:w="618" w:type="dxa"/>
            <w:tcBorders>
              <w:top w:val="single" w:sz="4" w:space="0" w:color="auto"/>
              <w:left w:val="double" w:sz="4" w:space="0" w:color="auto"/>
              <w:bottom w:val="doub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265</w:t>
            </w:r>
          </w:p>
        </w:tc>
        <w:tc>
          <w:tcPr>
            <w:tcW w:w="708" w:type="dxa"/>
            <w:tcBorders>
              <w:top w:val="single" w:sz="4" w:space="0" w:color="auto"/>
              <w:left w:val="single" w:sz="4" w:space="0" w:color="auto"/>
              <w:bottom w:val="doub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105</w:t>
            </w:r>
          </w:p>
        </w:tc>
        <w:tc>
          <w:tcPr>
            <w:tcW w:w="517" w:type="dxa"/>
            <w:tcBorders>
              <w:top w:val="single" w:sz="4" w:space="0" w:color="auto"/>
              <w:left w:val="single" w:sz="4" w:space="0" w:color="auto"/>
              <w:bottom w:val="doub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17</w:t>
            </w:r>
          </w:p>
        </w:tc>
        <w:tc>
          <w:tcPr>
            <w:tcW w:w="708" w:type="dxa"/>
            <w:tcBorders>
              <w:top w:val="single" w:sz="4" w:space="0" w:color="auto"/>
              <w:left w:val="single" w:sz="4" w:space="0" w:color="auto"/>
              <w:bottom w:val="doub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w:t>
            </w:r>
          </w:p>
        </w:tc>
        <w:tc>
          <w:tcPr>
            <w:tcW w:w="517" w:type="dxa"/>
            <w:tcBorders>
              <w:top w:val="single" w:sz="4" w:space="0" w:color="auto"/>
              <w:left w:val="single" w:sz="4" w:space="0" w:color="auto"/>
              <w:bottom w:val="doub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53</w:t>
            </w:r>
          </w:p>
        </w:tc>
        <w:tc>
          <w:tcPr>
            <w:tcW w:w="708" w:type="dxa"/>
            <w:tcBorders>
              <w:top w:val="single" w:sz="4" w:space="0" w:color="auto"/>
              <w:left w:val="single" w:sz="4" w:space="0" w:color="auto"/>
              <w:bottom w:val="doub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29</w:t>
            </w:r>
          </w:p>
        </w:tc>
        <w:tc>
          <w:tcPr>
            <w:tcW w:w="517" w:type="dxa"/>
            <w:tcBorders>
              <w:top w:val="single" w:sz="4" w:space="0" w:color="auto"/>
              <w:left w:val="single" w:sz="4" w:space="0" w:color="auto"/>
              <w:bottom w:val="doub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48</w:t>
            </w:r>
          </w:p>
        </w:tc>
        <w:tc>
          <w:tcPr>
            <w:tcW w:w="708" w:type="dxa"/>
            <w:tcBorders>
              <w:top w:val="single" w:sz="4" w:space="0" w:color="auto"/>
              <w:left w:val="single" w:sz="4" w:space="0" w:color="auto"/>
              <w:bottom w:val="doub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17</w:t>
            </w:r>
          </w:p>
        </w:tc>
        <w:tc>
          <w:tcPr>
            <w:tcW w:w="718" w:type="dxa"/>
            <w:tcBorders>
              <w:top w:val="single" w:sz="4" w:space="0" w:color="auto"/>
              <w:left w:val="single" w:sz="4" w:space="0" w:color="auto"/>
              <w:bottom w:val="doub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1356</w:t>
            </w:r>
          </w:p>
        </w:tc>
        <w:tc>
          <w:tcPr>
            <w:tcW w:w="708" w:type="dxa"/>
            <w:tcBorders>
              <w:top w:val="single" w:sz="4" w:space="0" w:color="auto"/>
              <w:left w:val="single" w:sz="4" w:space="0" w:color="auto"/>
              <w:bottom w:val="doub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738</w:t>
            </w:r>
          </w:p>
        </w:tc>
        <w:tc>
          <w:tcPr>
            <w:tcW w:w="618" w:type="dxa"/>
            <w:tcBorders>
              <w:top w:val="single" w:sz="4" w:space="0" w:color="auto"/>
              <w:left w:val="double" w:sz="4" w:space="0" w:color="auto"/>
              <w:bottom w:val="doub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256</w:t>
            </w:r>
          </w:p>
        </w:tc>
        <w:tc>
          <w:tcPr>
            <w:tcW w:w="708" w:type="dxa"/>
            <w:tcBorders>
              <w:top w:val="single" w:sz="4" w:space="0" w:color="auto"/>
              <w:left w:val="single" w:sz="4" w:space="0" w:color="auto"/>
              <w:bottom w:val="doub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185</w:t>
            </w:r>
          </w:p>
        </w:tc>
        <w:tc>
          <w:tcPr>
            <w:tcW w:w="618" w:type="dxa"/>
            <w:tcBorders>
              <w:top w:val="single" w:sz="4" w:space="0" w:color="auto"/>
              <w:left w:val="double" w:sz="4" w:space="0" w:color="auto"/>
              <w:bottom w:val="doub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2442</w:t>
            </w:r>
          </w:p>
        </w:tc>
        <w:tc>
          <w:tcPr>
            <w:tcW w:w="708" w:type="dxa"/>
            <w:tcBorders>
              <w:top w:val="single" w:sz="4" w:space="0" w:color="auto"/>
              <w:left w:val="single" w:sz="4" w:space="0" w:color="auto"/>
              <w:bottom w:val="doub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1056</w:t>
            </w:r>
          </w:p>
        </w:tc>
        <w:tc>
          <w:tcPr>
            <w:tcW w:w="718" w:type="dxa"/>
            <w:tcBorders>
              <w:top w:val="single" w:sz="4" w:space="0" w:color="auto"/>
              <w:left w:val="double" w:sz="4" w:space="0" w:color="auto"/>
              <w:bottom w:val="doub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5369</w:t>
            </w:r>
          </w:p>
        </w:tc>
        <w:tc>
          <w:tcPr>
            <w:tcW w:w="708" w:type="dxa"/>
            <w:tcBorders>
              <w:top w:val="single" w:sz="4" w:space="0" w:color="auto"/>
              <w:left w:val="single" w:sz="4" w:space="0" w:color="auto"/>
              <w:bottom w:val="doub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2993</w:t>
            </w:r>
          </w:p>
        </w:tc>
        <w:tc>
          <w:tcPr>
            <w:tcW w:w="517" w:type="dxa"/>
            <w:tcBorders>
              <w:top w:val="single" w:sz="4" w:space="0" w:color="auto"/>
              <w:left w:val="single" w:sz="4" w:space="0" w:color="auto"/>
              <w:bottom w:val="doub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64</w:t>
            </w:r>
          </w:p>
        </w:tc>
        <w:tc>
          <w:tcPr>
            <w:tcW w:w="708" w:type="dxa"/>
            <w:tcBorders>
              <w:top w:val="single" w:sz="4" w:space="0" w:color="auto"/>
              <w:left w:val="single" w:sz="4" w:space="0" w:color="auto"/>
              <w:bottom w:val="doub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13</w:t>
            </w:r>
          </w:p>
        </w:tc>
      </w:tr>
    </w:tbl>
    <w:p w:rsidR="001C5721" w:rsidRDefault="001C5721" w:rsidP="001C5721">
      <w:pPr>
        <w:pStyle w:val="BodyTextIndent2"/>
        <w:ind w:left="0"/>
        <w:rPr>
          <w:rFonts w:ascii="Arial" w:hAnsi="Arial" w:cs="Arial"/>
          <w:b/>
          <w:i/>
        </w:rPr>
      </w:pPr>
    </w:p>
    <w:tbl>
      <w:tblPr>
        <w:tblW w:w="1427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01"/>
        <w:gridCol w:w="528"/>
        <w:gridCol w:w="689"/>
        <w:gridCol w:w="518"/>
        <w:gridCol w:w="689"/>
        <w:gridCol w:w="517"/>
        <w:gridCol w:w="688"/>
        <w:gridCol w:w="618"/>
        <w:gridCol w:w="688"/>
        <w:gridCol w:w="517"/>
        <w:gridCol w:w="688"/>
        <w:gridCol w:w="618"/>
        <w:gridCol w:w="690"/>
        <w:gridCol w:w="618"/>
        <w:gridCol w:w="690"/>
        <w:gridCol w:w="519"/>
        <w:gridCol w:w="688"/>
        <w:gridCol w:w="522"/>
        <w:gridCol w:w="688"/>
        <w:gridCol w:w="517"/>
        <w:gridCol w:w="688"/>
      </w:tblGrid>
      <w:tr w:rsidR="001C5721" w:rsidRPr="006A39D5" w:rsidTr="00E449F5">
        <w:trPr>
          <w:jc w:val="center"/>
        </w:trPr>
        <w:tc>
          <w:tcPr>
            <w:tcW w:w="1901" w:type="dxa"/>
            <w:tcBorders>
              <w:right w:val="double" w:sz="4" w:space="0" w:color="auto"/>
            </w:tcBorders>
          </w:tcPr>
          <w:p w:rsidR="001C5721" w:rsidRPr="006A39D5" w:rsidRDefault="001C5721" w:rsidP="00FA54CD">
            <w:pPr>
              <w:pStyle w:val="BodyTextIndent2"/>
              <w:ind w:left="0"/>
              <w:jc w:val="center"/>
              <w:rPr>
                <w:rFonts w:ascii="Arial Narrow" w:hAnsi="Arial Narrow" w:cs="Arial"/>
                <w:b/>
                <w:i/>
                <w:sz w:val="22"/>
                <w:szCs w:val="22"/>
              </w:rPr>
            </w:pPr>
            <w:r w:rsidRPr="006A39D5">
              <w:rPr>
                <w:rFonts w:ascii="Arial Narrow" w:hAnsi="Arial Narrow" w:cs="Arial"/>
                <w:b/>
                <w:i/>
                <w:sz w:val="22"/>
                <w:szCs w:val="22"/>
              </w:rPr>
              <w:lastRenderedPageBreak/>
              <w:t>Nivo</w:t>
            </w:r>
          </w:p>
        </w:tc>
        <w:tc>
          <w:tcPr>
            <w:tcW w:w="3629" w:type="dxa"/>
            <w:gridSpan w:val="6"/>
            <w:tcBorders>
              <w:top w:val="double" w:sz="4" w:space="0" w:color="auto"/>
              <w:left w:val="double" w:sz="4" w:space="0" w:color="auto"/>
              <w:bottom w:val="single" w:sz="4" w:space="0" w:color="auto"/>
              <w:right w:val="double" w:sz="4" w:space="0" w:color="auto"/>
            </w:tcBorders>
          </w:tcPr>
          <w:p w:rsidR="001C5721" w:rsidRPr="006A39D5" w:rsidRDefault="001C5721" w:rsidP="00FA54CD">
            <w:pPr>
              <w:pStyle w:val="BodyTextIndent2"/>
              <w:ind w:left="0"/>
              <w:jc w:val="center"/>
              <w:rPr>
                <w:rFonts w:ascii="Arial Narrow" w:hAnsi="Arial Narrow" w:cs="Arial"/>
                <w:b/>
                <w:sz w:val="22"/>
                <w:szCs w:val="22"/>
              </w:rPr>
            </w:pPr>
            <w:r w:rsidRPr="006A39D5">
              <w:rPr>
                <w:rFonts w:ascii="Arial Narrow" w:hAnsi="Arial Narrow" w:cs="Arial"/>
                <w:b/>
                <w:sz w:val="22"/>
                <w:szCs w:val="22"/>
              </w:rPr>
              <w:t>V</w:t>
            </w:r>
          </w:p>
        </w:tc>
        <w:tc>
          <w:tcPr>
            <w:tcW w:w="1306" w:type="dxa"/>
            <w:gridSpan w:val="2"/>
            <w:tcBorders>
              <w:top w:val="double" w:sz="4" w:space="0" w:color="auto"/>
              <w:left w:val="double" w:sz="4" w:space="0" w:color="auto"/>
              <w:bottom w:val="single" w:sz="4" w:space="0" w:color="auto"/>
              <w:right w:val="double" w:sz="4" w:space="0" w:color="auto"/>
            </w:tcBorders>
          </w:tcPr>
          <w:p w:rsidR="001C5721" w:rsidRPr="006A39D5" w:rsidRDefault="001C5721" w:rsidP="00FA54CD">
            <w:pPr>
              <w:pStyle w:val="BodyTextIndent2"/>
              <w:ind w:left="0"/>
              <w:jc w:val="center"/>
              <w:rPr>
                <w:rFonts w:ascii="Arial Narrow" w:hAnsi="Arial Narrow" w:cs="Arial"/>
                <w:b/>
                <w:sz w:val="22"/>
                <w:szCs w:val="22"/>
              </w:rPr>
            </w:pPr>
            <w:r w:rsidRPr="006A39D5">
              <w:rPr>
                <w:rFonts w:ascii="Arial Narrow" w:hAnsi="Arial Narrow" w:cs="Arial"/>
                <w:b/>
                <w:sz w:val="22"/>
                <w:szCs w:val="22"/>
              </w:rPr>
              <w:t>VI</w:t>
            </w:r>
          </w:p>
        </w:tc>
        <w:tc>
          <w:tcPr>
            <w:tcW w:w="6238" w:type="dxa"/>
            <w:gridSpan w:val="10"/>
            <w:tcBorders>
              <w:top w:val="double" w:sz="4" w:space="0" w:color="auto"/>
              <w:left w:val="double" w:sz="4" w:space="0" w:color="auto"/>
              <w:bottom w:val="single" w:sz="4" w:space="0" w:color="auto"/>
              <w:right w:val="double" w:sz="4" w:space="0" w:color="auto"/>
            </w:tcBorders>
          </w:tcPr>
          <w:p w:rsidR="001C5721" w:rsidRPr="006A39D5" w:rsidRDefault="001C5721" w:rsidP="00FA54CD">
            <w:pPr>
              <w:pStyle w:val="BodyTextIndent2"/>
              <w:ind w:left="0"/>
              <w:jc w:val="center"/>
              <w:rPr>
                <w:rFonts w:ascii="Arial Narrow" w:hAnsi="Arial Narrow" w:cs="Arial"/>
                <w:b/>
                <w:sz w:val="22"/>
                <w:szCs w:val="22"/>
              </w:rPr>
            </w:pPr>
            <w:r w:rsidRPr="006A39D5">
              <w:rPr>
                <w:rFonts w:ascii="Arial Narrow" w:hAnsi="Arial Narrow" w:cs="Arial"/>
                <w:b/>
                <w:sz w:val="22"/>
                <w:szCs w:val="22"/>
              </w:rPr>
              <w:t>VII</w:t>
            </w:r>
          </w:p>
        </w:tc>
        <w:tc>
          <w:tcPr>
            <w:tcW w:w="1205" w:type="dxa"/>
            <w:gridSpan w:val="2"/>
            <w:tcBorders>
              <w:top w:val="double" w:sz="4" w:space="0" w:color="auto"/>
              <w:left w:val="double" w:sz="4" w:space="0" w:color="auto"/>
              <w:bottom w:val="single" w:sz="4" w:space="0" w:color="auto"/>
            </w:tcBorders>
          </w:tcPr>
          <w:p w:rsidR="001C5721" w:rsidRPr="006A39D5" w:rsidRDefault="001C5721" w:rsidP="00FA54CD">
            <w:pPr>
              <w:pStyle w:val="BodyTextIndent2"/>
              <w:ind w:left="0"/>
              <w:jc w:val="center"/>
              <w:rPr>
                <w:rFonts w:ascii="Arial Narrow" w:hAnsi="Arial Narrow" w:cs="Arial"/>
                <w:b/>
                <w:sz w:val="22"/>
                <w:szCs w:val="22"/>
              </w:rPr>
            </w:pPr>
            <w:r w:rsidRPr="006A39D5">
              <w:rPr>
                <w:rFonts w:ascii="Arial Narrow" w:hAnsi="Arial Narrow" w:cs="Arial"/>
                <w:b/>
                <w:sz w:val="22"/>
                <w:szCs w:val="22"/>
              </w:rPr>
              <w:t>VIII</w:t>
            </w:r>
          </w:p>
        </w:tc>
      </w:tr>
      <w:tr w:rsidR="001C5721" w:rsidRPr="006A39D5" w:rsidTr="00E449F5">
        <w:trPr>
          <w:jc w:val="center"/>
        </w:trPr>
        <w:tc>
          <w:tcPr>
            <w:tcW w:w="1901" w:type="dxa"/>
            <w:tcBorders>
              <w:right w:val="double" w:sz="4" w:space="0" w:color="auto"/>
            </w:tcBorders>
          </w:tcPr>
          <w:p w:rsidR="001C5721" w:rsidRPr="006A39D5" w:rsidRDefault="001C5721" w:rsidP="00FA54CD">
            <w:pPr>
              <w:pStyle w:val="BodyTextIndent2"/>
              <w:ind w:left="0"/>
              <w:jc w:val="center"/>
              <w:rPr>
                <w:rFonts w:ascii="Arial Narrow" w:hAnsi="Arial Narrow" w:cs="Arial"/>
                <w:b/>
                <w:i/>
                <w:sz w:val="22"/>
                <w:szCs w:val="22"/>
              </w:rPr>
            </w:pPr>
            <w:r w:rsidRPr="006A39D5">
              <w:rPr>
                <w:rFonts w:ascii="Arial Narrow" w:hAnsi="Arial Narrow" w:cs="Arial"/>
                <w:b/>
                <w:i/>
                <w:sz w:val="22"/>
                <w:szCs w:val="22"/>
              </w:rPr>
              <w:t xml:space="preserve">Podnivo </w:t>
            </w:r>
          </w:p>
        </w:tc>
        <w:tc>
          <w:tcPr>
            <w:tcW w:w="3629" w:type="dxa"/>
            <w:gridSpan w:val="6"/>
            <w:tcBorders>
              <w:top w:val="single" w:sz="4" w:space="0" w:color="auto"/>
              <w:left w:val="double" w:sz="4" w:space="0" w:color="auto"/>
              <w:bottom w:val="single" w:sz="4" w:space="0" w:color="auto"/>
              <w:right w:val="double" w:sz="4" w:space="0" w:color="auto"/>
            </w:tcBorders>
          </w:tcPr>
          <w:p w:rsidR="001C5721" w:rsidRPr="006A39D5" w:rsidRDefault="001C5721" w:rsidP="00FA54CD">
            <w:pPr>
              <w:pStyle w:val="BodyTextIndent2"/>
              <w:ind w:left="0"/>
              <w:jc w:val="center"/>
              <w:rPr>
                <w:rFonts w:ascii="Arial Narrow" w:hAnsi="Arial Narrow" w:cs="Arial"/>
                <w:b/>
                <w:sz w:val="22"/>
                <w:szCs w:val="22"/>
              </w:rPr>
            </w:pPr>
          </w:p>
        </w:tc>
        <w:tc>
          <w:tcPr>
            <w:tcW w:w="1306" w:type="dxa"/>
            <w:gridSpan w:val="2"/>
            <w:tcBorders>
              <w:top w:val="single" w:sz="4" w:space="0" w:color="auto"/>
              <w:left w:val="double" w:sz="4" w:space="0" w:color="auto"/>
              <w:bottom w:val="single" w:sz="4" w:space="0" w:color="auto"/>
              <w:right w:val="double" w:sz="4" w:space="0" w:color="auto"/>
            </w:tcBorders>
          </w:tcPr>
          <w:p w:rsidR="001C5721" w:rsidRPr="006A39D5" w:rsidRDefault="001C5721" w:rsidP="00FA54CD">
            <w:pPr>
              <w:pStyle w:val="BodyTextIndent2"/>
              <w:ind w:left="0"/>
              <w:jc w:val="center"/>
              <w:rPr>
                <w:rFonts w:ascii="Arial Narrow" w:hAnsi="Arial Narrow" w:cs="Arial"/>
                <w:b/>
                <w:sz w:val="22"/>
                <w:szCs w:val="22"/>
              </w:rPr>
            </w:pPr>
          </w:p>
        </w:tc>
        <w:tc>
          <w:tcPr>
            <w:tcW w:w="3821" w:type="dxa"/>
            <w:gridSpan w:val="6"/>
            <w:tcBorders>
              <w:top w:val="single" w:sz="4" w:space="0" w:color="auto"/>
              <w:left w:val="double" w:sz="4" w:space="0" w:color="auto"/>
              <w:bottom w:val="single" w:sz="4" w:space="0" w:color="auto"/>
              <w:right w:val="double" w:sz="4" w:space="0" w:color="auto"/>
            </w:tcBorders>
          </w:tcPr>
          <w:p w:rsidR="001C5721" w:rsidRPr="006A39D5" w:rsidRDefault="001C5721" w:rsidP="00FA54CD">
            <w:pPr>
              <w:pStyle w:val="BodyTextIndent2"/>
              <w:ind w:left="0"/>
              <w:jc w:val="center"/>
              <w:rPr>
                <w:rFonts w:ascii="Arial Narrow" w:hAnsi="Arial Narrow" w:cs="Arial"/>
                <w:b/>
                <w:sz w:val="22"/>
                <w:szCs w:val="22"/>
              </w:rPr>
            </w:pPr>
            <w:r w:rsidRPr="006A39D5">
              <w:rPr>
                <w:rFonts w:ascii="Arial Narrow" w:hAnsi="Arial Narrow" w:cs="Arial"/>
                <w:b/>
                <w:sz w:val="22"/>
                <w:szCs w:val="22"/>
              </w:rPr>
              <w:t>VII-1</w:t>
            </w:r>
          </w:p>
        </w:tc>
        <w:tc>
          <w:tcPr>
            <w:tcW w:w="2417" w:type="dxa"/>
            <w:gridSpan w:val="4"/>
            <w:tcBorders>
              <w:top w:val="single" w:sz="4" w:space="0" w:color="auto"/>
              <w:left w:val="double" w:sz="4" w:space="0" w:color="auto"/>
              <w:bottom w:val="single" w:sz="4" w:space="0" w:color="auto"/>
              <w:right w:val="double" w:sz="4" w:space="0" w:color="auto"/>
            </w:tcBorders>
          </w:tcPr>
          <w:p w:rsidR="001C5721" w:rsidRPr="006A39D5" w:rsidRDefault="001C5721" w:rsidP="00FA54CD">
            <w:pPr>
              <w:pStyle w:val="BodyTextIndent2"/>
              <w:ind w:left="0"/>
              <w:jc w:val="center"/>
              <w:rPr>
                <w:rFonts w:ascii="Arial Narrow" w:hAnsi="Arial Narrow" w:cs="Arial"/>
                <w:b/>
                <w:sz w:val="22"/>
                <w:szCs w:val="22"/>
              </w:rPr>
            </w:pPr>
            <w:r w:rsidRPr="006A39D5">
              <w:rPr>
                <w:rFonts w:ascii="Arial Narrow" w:hAnsi="Arial Narrow" w:cs="Arial"/>
                <w:b/>
                <w:sz w:val="22"/>
                <w:szCs w:val="22"/>
              </w:rPr>
              <w:t>VII-2</w:t>
            </w:r>
          </w:p>
        </w:tc>
        <w:tc>
          <w:tcPr>
            <w:tcW w:w="1205" w:type="dxa"/>
            <w:gridSpan w:val="2"/>
            <w:tcBorders>
              <w:top w:val="single" w:sz="4" w:space="0" w:color="auto"/>
              <w:left w:val="double" w:sz="4" w:space="0" w:color="auto"/>
              <w:bottom w:val="single" w:sz="4" w:space="0" w:color="auto"/>
            </w:tcBorders>
          </w:tcPr>
          <w:p w:rsidR="001C5721" w:rsidRPr="006A39D5" w:rsidRDefault="001C5721" w:rsidP="00FA54CD">
            <w:pPr>
              <w:pStyle w:val="BodyTextIndent2"/>
              <w:ind w:left="0"/>
              <w:jc w:val="center"/>
              <w:rPr>
                <w:rFonts w:ascii="Arial Narrow" w:hAnsi="Arial Narrow" w:cs="Arial"/>
                <w:b/>
                <w:sz w:val="22"/>
                <w:szCs w:val="22"/>
              </w:rPr>
            </w:pPr>
          </w:p>
        </w:tc>
      </w:tr>
      <w:tr w:rsidR="001C5721" w:rsidRPr="006A39D5" w:rsidTr="00E449F5">
        <w:trPr>
          <w:jc w:val="center"/>
        </w:trPr>
        <w:tc>
          <w:tcPr>
            <w:tcW w:w="1901" w:type="dxa"/>
            <w:tcBorders>
              <w:right w:val="double" w:sz="4" w:space="0" w:color="auto"/>
            </w:tcBorders>
            <w:vAlign w:val="bottom"/>
          </w:tcPr>
          <w:p w:rsidR="001C5721" w:rsidRPr="006A39D5" w:rsidRDefault="001C5721" w:rsidP="00FA54CD">
            <w:pPr>
              <w:jc w:val="center"/>
              <w:rPr>
                <w:rFonts w:ascii="Arial Narrow" w:hAnsi="Arial Narrow"/>
                <w:bCs/>
                <w:color w:val="000000"/>
                <w:sz w:val="22"/>
                <w:szCs w:val="22"/>
              </w:rPr>
            </w:pPr>
            <w:r w:rsidRPr="006A39D5">
              <w:rPr>
                <w:rFonts w:ascii="Arial Narrow" w:hAnsi="Arial Narrow"/>
                <w:bCs/>
                <w:color w:val="000000"/>
                <w:sz w:val="22"/>
                <w:szCs w:val="22"/>
              </w:rPr>
              <w:t>Biro rada</w:t>
            </w:r>
          </w:p>
        </w:tc>
        <w:tc>
          <w:tcPr>
            <w:tcW w:w="528" w:type="dxa"/>
            <w:tcBorders>
              <w:top w:val="single" w:sz="4" w:space="0" w:color="auto"/>
              <w:left w:val="double" w:sz="4" w:space="0" w:color="auto"/>
              <w:bottom w:val="single" w:sz="4" w:space="0" w:color="auto"/>
            </w:tcBorders>
            <w:vAlign w:val="bottom"/>
          </w:tcPr>
          <w:p w:rsidR="001C5721" w:rsidRPr="006A39D5" w:rsidRDefault="001C5721" w:rsidP="00FA54CD">
            <w:pPr>
              <w:jc w:val="center"/>
              <w:rPr>
                <w:rFonts w:ascii="Arial Narrow" w:hAnsi="Arial Narrow"/>
                <w:b/>
                <w:bCs/>
                <w:color w:val="000000"/>
                <w:sz w:val="22"/>
                <w:szCs w:val="22"/>
              </w:rPr>
            </w:pPr>
            <w:r w:rsidRPr="006A39D5">
              <w:rPr>
                <w:rFonts w:ascii="Arial Narrow" w:hAnsi="Arial Narrow"/>
                <w:b/>
                <w:bCs/>
                <w:color w:val="000000"/>
                <w:sz w:val="22"/>
                <w:szCs w:val="22"/>
              </w:rPr>
              <w:t>501</w:t>
            </w:r>
          </w:p>
        </w:tc>
        <w:tc>
          <w:tcPr>
            <w:tcW w:w="689" w:type="dxa"/>
            <w:tcBorders>
              <w:top w:val="single" w:sz="4" w:space="0" w:color="auto"/>
              <w:bottom w:val="single" w:sz="4" w:space="0" w:color="auto"/>
            </w:tcBorders>
            <w:vAlign w:val="bottom"/>
          </w:tcPr>
          <w:p w:rsidR="001C5721" w:rsidRPr="006A39D5" w:rsidRDefault="001C5721" w:rsidP="00FA54CD">
            <w:pPr>
              <w:jc w:val="center"/>
              <w:rPr>
                <w:rFonts w:ascii="Arial Narrow" w:hAnsi="Arial Narrow"/>
                <w:b/>
                <w:bCs/>
                <w:color w:val="000000"/>
                <w:sz w:val="22"/>
                <w:szCs w:val="22"/>
              </w:rPr>
            </w:pPr>
            <w:r w:rsidRPr="006A39D5">
              <w:rPr>
                <w:rFonts w:ascii="Arial Narrow" w:hAnsi="Arial Narrow"/>
                <w:b/>
                <w:bCs/>
                <w:color w:val="000000"/>
                <w:sz w:val="22"/>
                <w:szCs w:val="22"/>
              </w:rPr>
              <w:t>501ž</w:t>
            </w:r>
          </w:p>
        </w:tc>
        <w:tc>
          <w:tcPr>
            <w:tcW w:w="518" w:type="dxa"/>
            <w:tcBorders>
              <w:top w:val="single" w:sz="4" w:space="0" w:color="auto"/>
              <w:bottom w:val="single" w:sz="4" w:space="0" w:color="auto"/>
            </w:tcBorders>
            <w:vAlign w:val="bottom"/>
          </w:tcPr>
          <w:p w:rsidR="001C5721" w:rsidRPr="006A39D5" w:rsidRDefault="001C5721" w:rsidP="00FA54CD">
            <w:pPr>
              <w:jc w:val="center"/>
              <w:rPr>
                <w:rFonts w:ascii="Arial Narrow" w:hAnsi="Arial Narrow"/>
                <w:b/>
                <w:bCs/>
                <w:color w:val="000000"/>
                <w:sz w:val="22"/>
                <w:szCs w:val="22"/>
              </w:rPr>
            </w:pPr>
            <w:r w:rsidRPr="006A39D5">
              <w:rPr>
                <w:rFonts w:ascii="Arial Narrow" w:hAnsi="Arial Narrow"/>
                <w:b/>
                <w:bCs/>
                <w:color w:val="000000"/>
                <w:sz w:val="22"/>
                <w:szCs w:val="22"/>
              </w:rPr>
              <w:t>502</w:t>
            </w:r>
          </w:p>
        </w:tc>
        <w:tc>
          <w:tcPr>
            <w:tcW w:w="689" w:type="dxa"/>
            <w:tcBorders>
              <w:top w:val="single" w:sz="4" w:space="0" w:color="auto"/>
              <w:bottom w:val="single" w:sz="4" w:space="0" w:color="auto"/>
            </w:tcBorders>
            <w:vAlign w:val="bottom"/>
          </w:tcPr>
          <w:p w:rsidR="001C5721" w:rsidRPr="006A39D5" w:rsidRDefault="001C5721" w:rsidP="00FA54CD">
            <w:pPr>
              <w:jc w:val="center"/>
              <w:rPr>
                <w:rFonts w:ascii="Arial Narrow" w:hAnsi="Arial Narrow"/>
                <w:b/>
                <w:bCs/>
                <w:color w:val="000000"/>
                <w:sz w:val="22"/>
                <w:szCs w:val="22"/>
              </w:rPr>
            </w:pPr>
            <w:r w:rsidRPr="006A39D5">
              <w:rPr>
                <w:rFonts w:ascii="Arial Narrow" w:hAnsi="Arial Narrow"/>
                <w:b/>
                <w:bCs/>
                <w:color w:val="000000"/>
                <w:sz w:val="22"/>
                <w:szCs w:val="22"/>
              </w:rPr>
              <w:t>502ž</w:t>
            </w:r>
          </w:p>
        </w:tc>
        <w:tc>
          <w:tcPr>
            <w:tcW w:w="517" w:type="dxa"/>
            <w:tcBorders>
              <w:top w:val="single" w:sz="4" w:space="0" w:color="auto"/>
              <w:bottom w:val="single" w:sz="4" w:space="0" w:color="auto"/>
            </w:tcBorders>
            <w:vAlign w:val="bottom"/>
          </w:tcPr>
          <w:p w:rsidR="001C5721" w:rsidRPr="006A39D5" w:rsidRDefault="001C5721" w:rsidP="00FA54CD">
            <w:pPr>
              <w:jc w:val="center"/>
              <w:rPr>
                <w:rFonts w:ascii="Arial Narrow" w:hAnsi="Arial Narrow"/>
                <w:b/>
                <w:bCs/>
                <w:color w:val="000000"/>
                <w:sz w:val="22"/>
                <w:szCs w:val="22"/>
              </w:rPr>
            </w:pPr>
            <w:r w:rsidRPr="006A39D5">
              <w:rPr>
                <w:rFonts w:ascii="Arial Narrow" w:hAnsi="Arial Narrow"/>
                <w:b/>
                <w:bCs/>
                <w:color w:val="000000"/>
                <w:sz w:val="22"/>
                <w:szCs w:val="22"/>
              </w:rPr>
              <w:t>503</w:t>
            </w:r>
          </w:p>
        </w:tc>
        <w:tc>
          <w:tcPr>
            <w:tcW w:w="688" w:type="dxa"/>
            <w:tcBorders>
              <w:top w:val="single" w:sz="4" w:space="0" w:color="auto"/>
              <w:bottom w:val="single" w:sz="4" w:space="0" w:color="auto"/>
              <w:right w:val="double" w:sz="4" w:space="0" w:color="auto"/>
            </w:tcBorders>
            <w:vAlign w:val="bottom"/>
          </w:tcPr>
          <w:p w:rsidR="001C5721" w:rsidRPr="006A39D5" w:rsidRDefault="001C5721" w:rsidP="00FA54CD">
            <w:pPr>
              <w:jc w:val="center"/>
              <w:rPr>
                <w:rFonts w:ascii="Arial Narrow" w:hAnsi="Arial Narrow"/>
                <w:b/>
                <w:bCs/>
                <w:color w:val="000000"/>
                <w:sz w:val="22"/>
                <w:szCs w:val="22"/>
              </w:rPr>
            </w:pPr>
            <w:r w:rsidRPr="006A39D5">
              <w:rPr>
                <w:rFonts w:ascii="Arial Narrow" w:hAnsi="Arial Narrow"/>
                <w:b/>
                <w:bCs/>
                <w:color w:val="000000"/>
                <w:sz w:val="22"/>
                <w:szCs w:val="22"/>
              </w:rPr>
              <w:t>503ž</w:t>
            </w:r>
          </w:p>
        </w:tc>
        <w:tc>
          <w:tcPr>
            <w:tcW w:w="618" w:type="dxa"/>
            <w:tcBorders>
              <w:top w:val="single" w:sz="4" w:space="0" w:color="auto"/>
              <w:left w:val="double" w:sz="4" w:space="0" w:color="auto"/>
              <w:bottom w:val="single" w:sz="4" w:space="0" w:color="auto"/>
            </w:tcBorders>
            <w:vAlign w:val="bottom"/>
          </w:tcPr>
          <w:p w:rsidR="001C5721" w:rsidRPr="006A39D5" w:rsidRDefault="001C5721" w:rsidP="00FA54CD">
            <w:pPr>
              <w:jc w:val="center"/>
              <w:rPr>
                <w:rFonts w:ascii="Arial Narrow" w:hAnsi="Arial Narrow"/>
                <w:b/>
                <w:bCs/>
                <w:color w:val="000000"/>
                <w:sz w:val="22"/>
                <w:szCs w:val="22"/>
              </w:rPr>
            </w:pPr>
            <w:r w:rsidRPr="006A39D5">
              <w:rPr>
                <w:rFonts w:ascii="Arial Narrow" w:hAnsi="Arial Narrow"/>
                <w:b/>
                <w:bCs/>
                <w:color w:val="000000"/>
                <w:sz w:val="22"/>
                <w:szCs w:val="22"/>
              </w:rPr>
              <w:t>601</w:t>
            </w:r>
          </w:p>
        </w:tc>
        <w:tc>
          <w:tcPr>
            <w:tcW w:w="688" w:type="dxa"/>
            <w:tcBorders>
              <w:top w:val="single" w:sz="4" w:space="0" w:color="auto"/>
              <w:bottom w:val="single" w:sz="4" w:space="0" w:color="auto"/>
              <w:right w:val="double" w:sz="4" w:space="0" w:color="auto"/>
            </w:tcBorders>
            <w:vAlign w:val="bottom"/>
          </w:tcPr>
          <w:p w:rsidR="001C5721" w:rsidRPr="006A39D5" w:rsidRDefault="001C5721" w:rsidP="00FA54CD">
            <w:pPr>
              <w:jc w:val="center"/>
              <w:rPr>
                <w:rFonts w:ascii="Arial Narrow" w:hAnsi="Arial Narrow"/>
                <w:b/>
                <w:bCs/>
                <w:color w:val="000000"/>
                <w:sz w:val="22"/>
                <w:szCs w:val="22"/>
              </w:rPr>
            </w:pPr>
            <w:r w:rsidRPr="006A39D5">
              <w:rPr>
                <w:rFonts w:ascii="Arial Narrow" w:hAnsi="Arial Narrow"/>
                <w:b/>
                <w:bCs/>
                <w:color w:val="000000"/>
                <w:sz w:val="22"/>
                <w:szCs w:val="22"/>
              </w:rPr>
              <w:t>601ž</w:t>
            </w:r>
          </w:p>
        </w:tc>
        <w:tc>
          <w:tcPr>
            <w:tcW w:w="517" w:type="dxa"/>
            <w:tcBorders>
              <w:top w:val="single" w:sz="4" w:space="0" w:color="auto"/>
              <w:left w:val="double" w:sz="4" w:space="0" w:color="auto"/>
              <w:bottom w:val="single" w:sz="4" w:space="0" w:color="auto"/>
            </w:tcBorders>
            <w:vAlign w:val="bottom"/>
          </w:tcPr>
          <w:p w:rsidR="001C5721" w:rsidRPr="006A39D5" w:rsidRDefault="001C5721" w:rsidP="00FA54CD">
            <w:pPr>
              <w:jc w:val="center"/>
              <w:rPr>
                <w:rFonts w:ascii="Arial Narrow" w:hAnsi="Arial Narrow"/>
                <w:b/>
                <w:bCs/>
                <w:color w:val="000000"/>
                <w:sz w:val="22"/>
                <w:szCs w:val="22"/>
              </w:rPr>
            </w:pPr>
            <w:r w:rsidRPr="006A39D5">
              <w:rPr>
                <w:rFonts w:ascii="Arial Narrow" w:hAnsi="Arial Narrow"/>
                <w:b/>
                <w:bCs/>
                <w:color w:val="000000"/>
                <w:sz w:val="22"/>
                <w:szCs w:val="22"/>
              </w:rPr>
              <w:t>711</w:t>
            </w:r>
          </w:p>
        </w:tc>
        <w:tc>
          <w:tcPr>
            <w:tcW w:w="688" w:type="dxa"/>
            <w:tcBorders>
              <w:top w:val="single" w:sz="4" w:space="0" w:color="auto"/>
              <w:bottom w:val="single" w:sz="4" w:space="0" w:color="auto"/>
            </w:tcBorders>
            <w:vAlign w:val="bottom"/>
          </w:tcPr>
          <w:p w:rsidR="001C5721" w:rsidRPr="006A39D5" w:rsidRDefault="001C5721" w:rsidP="00FA54CD">
            <w:pPr>
              <w:jc w:val="center"/>
              <w:rPr>
                <w:rFonts w:ascii="Arial Narrow" w:hAnsi="Arial Narrow"/>
                <w:b/>
                <w:bCs/>
                <w:color w:val="000000"/>
                <w:sz w:val="22"/>
                <w:szCs w:val="22"/>
              </w:rPr>
            </w:pPr>
            <w:r w:rsidRPr="006A39D5">
              <w:rPr>
                <w:rFonts w:ascii="Arial Narrow" w:hAnsi="Arial Narrow"/>
                <w:b/>
                <w:bCs/>
                <w:color w:val="000000"/>
                <w:sz w:val="22"/>
                <w:szCs w:val="22"/>
              </w:rPr>
              <w:t>711ž</w:t>
            </w:r>
          </w:p>
        </w:tc>
        <w:tc>
          <w:tcPr>
            <w:tcW w:w="618" w:type="dxa"/>
            <w:tcBorders>
              <w:top w:val="single" w:sz="4" w:space="0" w:color="auto"/>
              <w:bottom w:val="single" w:sz="4" w:space="0" w:color="auto"/>
            </w:tcBorders>
            <w:vAlign w:val="bottom"/>
          </w:tcPr>
          <w:p w:rsidR="001C5721" w:rsidRPr="006A39D5" w:rsidRDefault="001C5721" w:rsidP="00FA54CD">
            <w:pPr>
              <w:jc w:val="center"/>
              <w:rPr>
                <w:rFonts w:ascii="Arial Narrow" w:hAnsi="Arial Narrow"/>
                <w:b/>
                <w:bCs/>
                <w:color w:val="000000"/>
                <w:sz w:val="22"/>
                <w:szCs w:val="22"/>
              </w:rPr>
            </w:pPr>
            <w:r w:rsidRPr="006A39D5">
              <w:rPr>
                <w:rFonts w:ascii="Arial Narrow" w:hAnsi="Arial Narrow"/>
                <w:b/>
                <w:bCs/>
                <w:color w:val="000000"/>
                <w:sz w:val="22"/>
                <w:szCs w:val="22"/>
              </w:rPr>
              <w:t>712</w:t>
            </w:r>
          </w:p>
        </w:tc>
        <w:tc>
          <w:tcPr>
            <w:tcW w:w="690" w:type="dxa"/>
            <w:tcBorders>
              <w:top w:val="single" w:sz="4" w:space="0" w:color="auto"/>
              <w:bottom w:val="single" w:sz="4" w:space="0" w:color="auto"/>
            </w:tcBorders>
            <w:vAlign w:val="bottom"/>
          </w:tcPr>
          <w:p w:rsidR="001C5721" w:rsidRPr="006A39D5" w:rsidRDefault="001C5721" w:rsidP="00FA54CD">
            <w:pPr>
              <w:jc w:val="center"/>
              <w:rPr>
                <w:rFonts w:ascii="Arial Narrow" w:hAnsi="Arial Narrow"/>
                <w:b/>
                <w:bCs/>
                <w:color w:val="000000"/>
                <w:sz w:val="22"/>
                <w:szCs w:val="22"/>
              </w:rPr>
            </w:pPr>
            <w:r w:rsidRPr="006A39D5">
              <w:rPr>
                <w:rFonts w:ascii="Arial Narrow" w:hAnsi="Arial Narrow"/>
                <w:b/>
                <w:bCs/>
                <w:color w:val="000000"/>
                <w:sz w:val="22"/>
                <w:szCs w:val="22"/>
              </w:rPr>
              <w:t>712ž</w:t>
            </w:r>
          </w:p>
        </w:tc>
        <w:tc>
          <w:tcPr>
            <w:tcW w:w="618" w:type="dxa"/>
            <w:tcBorders>
              <w:top w:val="single" w:sz="4" w:space="0" w:color="auto"/>
              <w:bottom w:val="single" w:sz="4" w:space="0" w:color="auto"/>
            </w:tcBorders>
            <w:vAlign w:val="bottom"/>
          </w:tcPr>
          <w:p w:rsidR="001C5721" w:rsidRPr="006A39D5" w:rsidRDefault="001C5721" w:rsidP="00FA54CD">
            <w:pPr>
              <w:jc w:val="center"/>
              <w:rPr>
                <w:rFonts w:ascii="Arial Narrow" w:hAnsi="Arial Narrow"/>
                <w:b/>
                <w:bCs/>
                <w:color w:val="000000"/>
                <w:sz w:val="22"/>
                <w:szCs w:val="22"/>
              </w:rPr>
            </w:pPr>
            <w:r w:rsidRPr="006A39D5">
              <w:rPr>
                <w:rFonts w:ascii="Arial Narrow" w:hAnsi="Arial Narrow"/>
                <w:b/>
                <w:bCs/>
                <w:color w:val="000000"/>
                <w:sz w:val="22"/>
                <w:szCs w:val="22"/>
              </w:rPr>
              <w:t>713</w:t>
            </w:r>
          </w:p>
        </w:tc>
        <w:tc>
          <w:tcPr>
            <w:tcW w:w="690" w:type="dxa"/>
            <w:tcBorders>
              <w:top w:val="single" w:sz="4" w:space="0" w:color="auto"/>
              <w:bottom w:val="single" w:sz="4" w:space="0" w:color="auto"/>
              <w:right w:val="double" w:sz="4" w:space="0" w:color="auto"/>
            </w:tcBorders>
            <w:vAlign w:val="bottom"/>
          </w:tcPr>
          <w:p w:rsidR="001C5721" w:rsidRPr="006A39D5" w:rsidRDefault="001C5721" w:rsidP="00FA54CD">
            <w:pPr>
              <w:jc w:val="center"/>
              <w:rPr>
                <w:rFonts w:ascii="Arial Narrow" w:hAnsi="Arial Narrow"/>
                <w:b/>
                <w:bCs/>
                <w:color w:val="000000"/>
                <w:sz w:val="22"/>
                <w:szCs w:val="22"/>
              </w:rPr>
            </w:pPr>
            <w:r w:rsidRPr="006A39D5">
              <w:rPr>
                <w:rFonts w:ascii="Arial Narrow" w:hAnsi="Arial Narrow"/>
                <w:b/>
                <w:bCs/>
                <w:color w:val="000000"/>
                <w:sz w:val="22"/>
                <w:szCs w:val="22"/>
              </w:rPr>
              <w:t>713ž</w:t>
            </w:r>
          </w:p>
        </w:tc>
        <w:tc>
          <w:tcPr>
            <w:tcW w:w="519" w:type="dxa"/>
            <w:tcBorders>
              <w:top w:val="single" w:sz="4" w:space="0" w:color="auto"/>
              <w:left w:val="double" w:sz="4" w:space="0" w:color="auto"/>
              <w:bottom w:val="single" w:sz="4" w:space="0" w:color="auto"/>
            </w:tcBorders>
            <w:vAlign w:val="bottom"/>
          </w:tcPr>
          <w:p w:rsidR="001C5721" w:rsidRPr="006A39D5" w:rsidRDefault="001C5721" w:rsidP="00FA54CD">
            <w:pPr>
              <w:jc w:val="center"/>
              <w:rPr>
                <w:rFonts w:ascii="Arial Narrow" w:hAnsi="Arial Narrow"/>
                <w:b/>
                <w:bCs/>
                <w:color w:val="000000"/>
                <w:sz w:val="22"/>
                <w:szCs w:val="22"/>
              </w:rPr>
            </w:pPr>
            <w:r w:rsidRPr="006A39D5">
              <w:rPr>
                <w:rFonts w:ascii="Arial Narrow" w:hAnsi="Arial Narrow"/>
                <w:b/>
                <w:bCs/>
                <w:color w:val="000000"/>
                <w:sz w:val="22"/>
                <w:szCs w:val="22"/>
              </w:rPr>
              <w:t>721</w:t>
            </w:r>
          </w:p>
        </w:tc>
        <w:tc>
          <w:tcPr>
            <w:tcW w:w="688" w:type="dxa"/>
            <w:tcBorders>
              <w:top w:val="single" w:sz="4" w:space="0" w:color="auto"/>
              <w:bottom w:val="single" w:sz="4" w:space="0" w:color="auto"/>
            </w:tcBorders>
            <w:vAlign w:val="bottom"/>
          </w:tcPr>
          <w:p w:rsidR="001C5721" w:rsidRPr="006A39D5" w:rsidRDefault="001C5721" w:rsidP="00FA54CD">
            <w:pPr>
              <w:jc w:val="center"/>
              <w:rPr>
                <w:rFonts w:ascii="Arial Narrow" w:hAnsi="Arial Narrow"/>
                <w:b/>
                <w:bCs/>
                <w:color w:val="000000"/>
                <w:sz w:val="22"/>
                <w:szCs w:val="22"/>
              </w:rPr>
            </w:pPr>
            <w:r w:rsidRPr="006A39D5">
              <w:rPr>
                <w:rFonts w:ascii="Arial Narrow" w:hAnsi="Arial Narrow"/>
                <w:b/>
                <w:bCs/>
                <w:color w:val="000000"/>
                <w:sz w:val="22"/>
                <w:szCs w:val="22"/>
              </w:rPr>
              <w:t>721ž</w:t>
            </w:r>
          </w:p>
        </w:tc>
        <w:tc>
          <w:tcPr>
            <w:tcW w:w="522" w:type="dxa"/>
            <w:tcBorders>
              <w:top w:val="single" w:sz="4" w:space="0" w:color="auto"/>
              <w:bottom w:val="single" w:sz="4" w:space="0" w:color="auto"/>
            </w:tcBorders>
            <w:vAlign w:val="bottom"/>
          </w:tcPr>
          <w:p w:rsidR="001C5721" w:rsidRPr="006A39D5" w:rsidRDefault="001C5721" w:rsidP="00FA54CD">
            <w:pPr>
              <w:jc w:val="center"/>
              <w:rPr>
                <w:rFonts w:ascii="Arial Narrow" w:hAnsi="Arial Narrow"/>
                <w:b/>
                <w:bCs/>
                <w:color w:val="000000"/>
                <w:sz w:val="22"/>
                <w:szCs w:val="22"/>
              </w:rPr>
            </w:pPr>
            <w:r w:rsidRPr="006A39D5">
              <w:rPr>
                <w:rFonts w:ascii="Arial Narrow" w:hAnsi="Arial Narrow"/>
                <w:b/>
                <w:bCs/>
                <w:color w:val="000000"/>
                <w:sz w:val="22"/>
                <w:szCs w:val="22"/>
              </w:rPr>
              <w:t>722</w:t>
            </w:r>
          </w:p>
        </w:tc>
        <w:tc>
          <w:tcPr>
            <w:tcW w:w="688" w:type="dxa"/>
            <w:tcBorders>
              <w:top w:val="single" w:sz="4" w:space="0" w:color="auto"/>
              <w:bottom w:val="single" w:sz="4" w:space="0" w:color="auto"/>
              <w:right w:val="double" w:sz="4" w:space="0" w:color="auto"/>
            </w:tcBorders>
            <w:vAlign w:val="bottom"/>
          </w:tcPr>
          <w:p w:rsidR="001C5721" w:rsidRPr="006A39D5" w:rsidRDefault="001C5721" w:rsidP="00FA54CD">
            <w:pPr>
              <w:jc w:val="center"/>
              <w:rPr>
                <w:rFonts w:ascii="Arial Narrow" w:hAnsi="Arial Narrow"/>
                <w:b/>
                <w:bCs/>
                <w:color w:val="000000"/>
                <w:sz w:val="22"/>
                <w:szCs w:val="22"/>
              </w:rPr>
            </w:pPr>
            <w:r w:rsidRPr="006A39D5">
              <w:rPr>
                <w:rFonts w:ascii="Arial Narrow" w:hAnsi="Arial Narrow"/>
                <w:b/>
                <w:bCs/>
                <w:color w:val="000000"/>
                <w:sz w:val="22"/>
                <w:szCs w:val="22"/>
              </w:rPr>
              <w:t>722ž</w:t>
            </w:r>
          </w:p>
        </w:tc>
        <w:tc>
          <w:tcPr>
            <w:tcW w:w="517" w:type="dxa"/>
            <w:tcBorders>
              <w:top w:val="single" w:sz="4" w:space="0" w:color="auto"/>
              <w:left w:val="double" w:sz="4" w:space="0" w:color="auto"/>
              <w:bottom w:val="single" w:sz="4" w:space="0" w:color="auto"/>
            </w:tcBorders>
            <w:vAlign w:val="bottom"/>
          </w:tcPr>
          <w:p w:rsidR="001C5721" w:rsidRPr="006A39D5" w:rsidRDefault="001C5721" w:rsidP="00FA54CD">
            <w:pPr>
              <w:jc w:val="center"/>
              <w:rPr>
                <w:rFonts w:ascii="Arial Narrow" w:hAnsi="Arial Narrow"/>
                <w:b/>
                <w:bCs/>
                <w:color w:val="000000"/>
                <w:sz w:val="22"/>
                <w:szCs w:val="22"/>
              </w:rPr>
            </w:pPr>
            <w:r w:rsidRPr="006A39D5">
              <w:rPr>
                <w:rFonts w:ascii="Arial Narrow" w:hAnsi="Arial Narrow"/>
                <w:b/>
                <w:bCs/>
                <w:color w:val="000000"/>
                <w:sz w:val="22"/>
                <w:szCs w:val="22"/>
              </w:rPr>
              <w:t>801</w:t>
            </w:r>
          </w:p>
        </w:tc>
        <w:tc>
          <w:tcPr>
            <w:tcW w:w="688" w:type="dxa"/>
            <w:tcBorders>
              <w:top w:val="single" w:sz="4" w:space="0" w:color="auto"/>
              <w:bottom w:val="single" w:sz="4" w:space="0" w:color="auto"/>
            </w:tcBorders>
            <w:vAlign w:val="bottom"/>
          </w:tcPr>
          <w:p w:rsidR="001C5721" w:rsidRPr="006A39D5" w:rsidRDefault="001C5721" w:rsidP="00FA54CD">
            <w:pPr>
              <w:jc w:val="center"/>
              <w:rPr>
                <w:rFonts w:ascii="Arial Narrow" w:hAnsi="Arial Narrow"/>
                <w:b/>
                <w:bCs/>
                <w:color w:val="000000"/>
                <w:sz w:val="22"/>
                <w:szCs w:val="22"/>
              </w:rPr>
            </w:pPr>
            <w:r w:rsidRPr="006A39D5">
              <w:rPr>
                <w:rFonts w:ascii="Arial Narrow" w:hAnsi="Arial Narrow"/>
                <w:b/>
                <w:bCs/>
                <w:color w:val="000000"/>
                <w:sz w:val="22"/>
                <w:szCs w:val="22"/>
              </w:rPr>
              <w:t>801ž</w:t>
            </w:r>
          </w:p>
        </w:tc>
      </w:tr>
      <w:tr w:rsidR="001C5721" w:rsidRPr="006A39D5" w:rsidTr="00E449F5">
        <w:trPr>
          <w:jc w:val="center"/>
        </w:trPr>
        <w:tc>
          <w:tcPr>
            <w:tcW w:w="1901" w:type="dxa"/>
            <w:tcBorders>
              <w:right w:val="double" w:sz="4" w:space="0" w:color="auto"/>
            </w:tcBorders>
          </w:tcPr>
          <w:p w:rsidR="001C5721" w:rsidRPr="006A39D5" w:rsidRDefault="001C5721" w:rsidP="00FA54CD">
            <w:pPr>
              <w:rPr>
                <w:rFonts w:ascii="Arial Narrow" w:hAnsi="Arial Narrow"/>
                <w:sz w:val="22"/>
                <w:szCs w:val="22"/>
              </w:rPr>
            </w:pPr>
            <w:r w:rsidRPr="006A39D5">
              <w:rPr>
                <w:rFonts w:ascii="Arial Narrow" w:hAnsi="Arial Narrow"/>
                <w:sz w:val="22"/>
                <w:szCs w:val="22"/>
              </w:rPr>
              <w:t>ANDRIJEVICA</w:t>
            </w:r>
          </w:p>
        </w:tc>
        <w:tc>
          <w:tcPr>
            <w:tcW w:w="528" w:type="dxa"/>
            <w:tcBorders>
              <w:top w:val="single" w:sz="4" w:space="0" w:color="auto"/>
              <w:left w:val="nil"/>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8</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w:t>
            </w:r>
          </w:p>
        </w:tc>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8</w:t>
            </w:r>
          </w:p>
        </w:tc>
        <w:tc>
          <w:tcPr>
            <w:tcW w:w="690"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w:t>
            </w:r>
          </w:p>
        </w:tc>
        <w:tc>
          <w:tcPr>
            <w:tcW w:w="690"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w:t>
            </w:r>
          </w:p>
        </w:tc>
        <w:tc>
          <w:tcPr>
            <w:tcW w:w="519"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r>
      <w:tr w:rsidR="001C5721" w:rsidRPr="006A39D5" w:rsidTr="00E449F5">
        <w:trPr>
          <w:jc w:val="center"/>
        </w:trPr>
        <w:tc>
          <w:tcPr>
            <w:tcW w:w="1901" w:type="dxa"/>
            <w:tcBorders>
              <w:right w:val="double" w:sz="4" w:space="0" w:color="auto"/>
            </w:tcBorders>
          </w:tcPr>
          <w:p w:rsidR="001C5721" w:rsidRPr="006A39D5" w:rsidRDefault="001C5721" w:rsidP="00FA54CD">
            <w:pPr>
              <w:rPr>
                <w:rFonts w:ascii="Arial Narrow" w:hAnsi="Arial Narrow"/>
                <w:sz w:val="22"/>
                <w:szCs w:val="22"/>
              </w:rPr>
            </w:pPr>
            <w:r w:rsidRPr="006A39D5">
              <w:rPr>
                <w:rFonts w:ascii="Arial Narrow" w:hAnsi="Arial Narrow"/>
                <w:sz w:val="22"/>
                <w:szCs w:val="22"/>
              </w:rPr>
              <w:t>BAR</w:t>
            </w:r>
          </w:p>
        </w:tc>
        <w:tc>
          <w:tcPr>
            <w:tcW w:w="528" w:type="dxa"/>
            <w:tcBorders>
              <w:top w:val="single" w:sz="4" w:space="0" w:color="auto"/>
              <w:left w:val="nil"/>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33</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21</w:t>
            </w:r>
          </w:p>
        </w:tc>
        <w:tc>
          <w:tcPr>
            <w:tcW w:w="5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86</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52</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29</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19</w:t>
            </w:r>
          </w:p>
        </w:tc>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78</w:t>
            </w:r>
          </w:p>
        </w:tc>
        <w:tc>
          <w:tcPr>
            <w:tcW w:w="690"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59</w:t>
            </w:r>
          </w:p>
        </w:tc>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88</w:t>
            </w:r>
          </w:p>
        </w:tc>
        <w:tc>
          <w:tcPr>
            <w:tcW w:w="690"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69</w:t>
            </w:r>
          </w:p>
        </w:tc>
        <w:tc>
          <w:tcPr>
            <w:tcW w:w="519"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w:t>
            </w:r>
          </w:p>
        </w:tc>
        <w:tc>
          <w:tcPr>
            <w:tcW w:w="52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r>
      <w:tr w:rsidR="001C5721" w:rsidRPr="006A39D5" w:rsidTr="00E449F5">
        <w:trPr>
          <w:jc w:val="center"/>
        </w:trPr>
        <w:tc>
          <w:tcPr>
            <w:tcW w:w="1901" w:type="dxa"/>
            <w:tcBorders>
              <w:right w:val="double" w:sz="4" w:space="0" w:color="auto"/>
            </w:tcBorders>
          </w:tcPr>
          <w:p w:rsidR="001C5721" w:rsidRPr="006A39D5" w:rsidRDefault="001C5721" w:rsidP="00FA54CD">
            <w:pPr>
              <w:rPr>
                <w:rFonts w:ascii="Arial Narrow" w:hAnsi="Arial Narrow"/>
                <w:sz w:val="22"/>
                <w:szCs w:val="22"/>
              </w:rPr>
            </w:pPr>
            <w:r w:rsidRPr="006A39D5">
              <w:rPr>
                <w:rFonts w:ascii="Arial Narrow" w:hAnsi="Arial Narrow"/>
                <w:sz w:val="22"/>
                <w:szCs w:val="22"/>
              </w:rPr>
              <w:t>BERANE</w:t>
            </w:r>
          </w:p>
        </w:tc>
        <w:tc>
          <w:tcPr>
            <w:tcW w:w="528" w:type="dxa"/>
            <w:tcBorders>
              <w:top w:val="single" w:sz="4" w:space="0" w:color="auto"/>
              <w:left w:val="nil"/>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w:t>
            </w:r>
          </w:p>
        </w:tc>
        <w:tc>
          <w:tcPr>
            <w:tcW w:w="5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18</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29</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22</w:t>
            </w:r>
          </w:p>
        </w:tc>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83</w:t>
            </w:r>
          </w:p>
        </w:tc>
        <w:tc>
          <w:tcPr>
            <w:tcW w:w="690"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56</w:t>
            </w:r>
          </w:p>
        </w:tc>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51</w:t>
            </w:r>
          </w:p>
        </w:tc>
        <w:tc>
          <w:tcPr>
            <w:tcW w:w="690"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32</w:t>
            </w:r>
          </w:p>
        </w:tc>
        <w:tc>
          <w:tcPr>
            <w:tcW w:w="519"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r>
      <w:tr w:rsidR="001C5721" w:rsidRPr="006A39D5" w:rsidTr="00E449F5">
        <w:trPr>
          <w:jc w:val="center"/>
        </w:trPr>
        <w:tc>
          <w:tcPr>
            <w:tcW w:w="1901" w:type="dxa"/>
            <w:tcBorders>
              <w:right w:val="double" w:sz="4" w:space="0" w:color="auto"/>
            </w:tcBorders>
          </w:tcPr>
          <w:p w:rsidR="001C5721" w:rsidRPr="006A39D5" w:rsidRDefault="001C5721" w:rsidP="00FA54CD">
            <w:pPr>
              <w:rPr>
                <w:rFonts w:ascii="Arial Narrow" w:hAnsi="Arial Narrow"/>
                <w:sz w:val="22"/>
                <w:szCs w:val="22"/>
              </w:rPr>
            </w:pPr>
            <w:r w:rsidRPr="006A39D5">
              <w:rPr>
                <w:rFonts w:ascii="Arial Narrow" w:hAnsi="Arial Narrow"/>
                <w:sz w:val="22"/>
                <w:szCs w:val="22"/>
              </w:rPr>
              <w:t>BIJELO POLJE</w:t>
            </w:r>
          </w:p>
        </w:tc>
        <w:tc>
          <w:tcPr>
            <w:tcW w:w="528" w:type="dxa"/>
            <w:tcBorders>
              <w:top w:val="single" w:sz="4" w:space="0" w:color="auto"/>
              <w:left w:val="nil"/>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10</w:t>
            </w:r>
          </w:p>
        </w:tc>
        <w:tc>
          <w:tcPr>
            <w:tcW w:w="5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56</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32</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79</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70</w:t>
            </w:r>
          </w:p>
        </w:tc>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125</w:t>
            </w:r>
          </w:p>
        </w:tc>
        <w:tc>
          <w:tcPr>
            <w:tcW w:w="690"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72</w:t>
            </w:r>
          </w:p>
        </w:tc>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119</w:t>
            </w:r>
          </w:p>
        </w:tc>
        <w:tc>
          <w:tcPr>
            <w:tcW w:w="690"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77</w:t>
            </w:r>
          </w:p>
        </w:tc>
        <w:tc>
          <w:tcPr>
            <w:tcW w:w="519"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52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r>
      <w:tr w:rsidR="001C5721" w:rsidRPr="006A39D5" w:rsidTr="00E449F5">
        <w:trPr>
          <w:jc w:val="center"/>
        </w:trPr>
        <w:tc>
          <w:tcPr>
            <w:tcW w:w="1901" w:type="dxa"/>
            <w:tcBorders>
              <w:right w:val="double" w:sz="4" w:space="0" w:color="auto"/>
            </w:tcBorders>
          </w:tcPr>
          <w:p w:rsidR="001C5721" w:rsidRPr="006A39D5" w:rsidRDefault="001C5721" w:rsidP="00FA54CD">
            <w:pPr>
              <w:rPr>
                <w:rFonts w:ascii="Arial Narrow" w:hAnsi="Arial Narrow"/>
                <w:sz w:val="22"/>
                <w:szCs w:val="22"/>
              </w:rPr>
            </w:pPr>
            <w:r w:rsidRPr="006A39D5">
              <w:rPr>
                <w:rFonts w:ascii="Arial Narrow" w:hAnsi="Arial Narrow"/>
                <w:sz w:val="22"/>
                <w:szCs w:val="22"/>
              </w:rPr>
              <w:t>BUDVA</w:t>
            </w:r>
          </w:p>
        </w:tc>
        <w:tc>
          <w:tcPr>
            <w:tcW w:w="528" w:type="dxa"/>
            <w:tcBorders>
              <w:top w:val="single" w:sz="4" w:space="0" w:color="auto"/>
              <w:left w:val="nil"/>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27</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15</w:t>
            </w:r>
          </w:p>
        </w:tc>
        <w:tc>
          <w:tcPr>
            <w:tcW w:w="5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92</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47</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29</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20</w:t>
            </w:r>
          </w:p>
        </w:tc>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104</w:t>
            </w:r>
          </w:p>
        </w:tc>
        <w:tc>
          <w:tcPr>
            <w:tcW w:w="690"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72</w:t>
            </w:r>
          </w:p>
        </w:tc>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117</w:t>
            </w:r>
          </w:p>
        </w:tc>
        <w:tc>
          <w:tcPr>
            <w:tcW w:w="690"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86</w:t>
            </w:r>
          </w:p>
        </w:tc>
        <w:tc>
          <w:tcPr>
            <w:tcW w:w="519"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52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8</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r>
      <w:tr w:rsidR="001C5721" w:rsidRPr="006A39D5" w:rsidTr="00E449F5">
        <w:trPr>
          <w:jc w:val="center"/>
        </w:trPr>
        <w:tc>
          <w:tcPr>
            <w:tcW w:w="1901" w:type="dxa"/>
            <w:tcBorders>
              <w:right w:val="double" w:sz="4" w:space="0" w:color="auto"/>
            </w:tcBorders>
          </w:tcPr>
          <w:p w:rsidR="001C5721" w:rsidRPr="006A39D5" w:rsidRDefault="001C5721" w:rsidP="00FA54CD">
            <w:pPr>
              <w:rPr>
                <w:rFonts w:ascii="Arial Narrow" w:hAnsi="Arial Narrow"/>
                <w:sz w:val="22"/>
                <w:szCs w:val="22"/>
              </w:rPr>
            </w:pPr>
            <w:r w:rsidRPr="006A39D5">
              <w:rPr>
                <w:rFonts w:ascii="Arial Narrow" w:hAnsi="Arial Narrow"/>
                <w:sz w:val="22"/>
                <w:szCs w:val="22"/>
              </w:rPr>
              <w:t>CETINJE</w:t>
            </w:r>
          </w:p>
        </w:tc>
        <w:tc>
          <w:tcPr>
            <w:tcW w:w="528" w:type="dxa"/>
            <w:tcBorders>
              <w:top w:val="single" w:sz="4" w:space="0" w:color="auto"/>
              <w:left w:val="nil"/>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w:t>
            </w:r>
          </w:p>
        </w:tc>
        <w:tc>
          <w:tcPr>
            <w:tcW w:w="5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27</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19</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w:t>
            </w:r>
          </w:p>
        </w:tc>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22</w:t>
            </w:r>
          </w:p>
        </w:tc>
        <w:tc>
          <w:tcPr>
            <w:tcW w:w="690"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16</w:t>
            </w:r>
          </w:p>
        </w:tc>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41</w:t>
            </w:r>
          </w:p>
        </w:tc>
        <w:tc>
          <w:tcPr>
            <w:tcW w:w="690"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28</w:t>
            </w:r>
          </w:p>
        </w:tc>
        <w:tc>
          <w:tcPr>
            <w:tcW w:w="519"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52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r>
      <w:tr w:rsidR="001C5721" w:rsidRPr="006A39D5" w:rsidTr="00E449F5">
        <w:trPr>
          <w:jc w:val="center"/>
        </w:trPr>
        <w:tc>
          <w:tcPr>
            <w:tcW w:w="1901" w:type="dxa"/>
            <w:tcBorders>
              <w:right w:val="double" w:sz="4" w:space="0" w:color="auto"/>
            </w:tcBorders>
          </w:tcPr>
          <w:p w:rsidR="001C5721" w:rsidRPr="006A39D5" w:rsidRDefault="001C5721" w:rsidP="00FA54CD">
            <w:pPr>
              <w:rPr>
                <w:rFonts w:ascii="Arial Narrow" w:hAnsi="Arial Narrow"/>
                <w:sz w:val="22"/>
                <w:szCs w:val="22"/>
              </w:rPr>
            </w:pPr>
            <w:r w:rsidRPr="006A39D5">
              <w:rPr>
                <w:rFonts w:ascii="Arial Narrow" w:hAnsi="Arial Narrow"/>
                <w:sz w:val="22"/>
                <w:szCs w:val="22"/>
              </w:rPr>
              <w:t>DANILOVGRAD</w:t>
            </w:r>
          </w:p>
        </w:tc>
        <w:tc>
          <w:tcPr>
            <w:tcW w:w="528" w:type="dxa"/>
            <w:tcBorders>
              <w:top w:val="single" w:sz="4" w:space="0" w:color="auto"/>
              <w:left w:val="nil"/>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8</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w:t>
            </w:r>
          </w:p>
        </w:tc>
        <w:tc>
          <w:tcPr>
            <w:tcW w:w="5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14</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10</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11</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w:t>
            </w:r>
          </w:p>
        </w:tc>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23</w:t>
            </w:r>
          </w:p>
        </w:tc>
        <w:tc>
          <w:tcPr>
            <w:tcW w:w="690"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22</w:t>
            </w:r>
          </w:p>
        </w:tc>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23</w:t>
            </w:r>
          </w:p>
        </w:tc>
        <w:tc>
          <w:tcPr>
            <w:tcW w:w="690"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17</w:t>
            </w:r>
          </w:p>
        </w:tc>
        <w:tc>
          <w:tcPr>
            <w:tcW w:w="519"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r>
      <w:tr w:rsidR="001C5721" w:rsidRPr="006A39D5" w:rsidTr="00E449F5">
        <w:trPr>
          <w:jc w:val="center"/>
        </w:trPr>
        <w:tc>
          <w:tcPr>
            <w:tcW w:w="1901" w:type="dxa"/>
            <w:tcBorders>
              <w:right w:val="double" w:sz="4" w:space="0" w:color="auto"/>
            </w:tcBorders>
          </w:tcPr>
          <w:p w:rsidR="001C5721" w:rsidRPr="006A39D5" w:rsidRDefault="001C5721" w:rsidP="00FA54CD">
            <w:pPr>
              <w:rPr>
                <w:rFonts w:ascii="Arial Narrow" w:hAnsi="Arial Narrow"/>
                <w:sz w:val="22"/>
                <w:szCs w:val="22"/>
              </w:rPr>
            </w:pPr>
            <w:r w:rsidRPr="006A39D5">
              <w:rPr>
                <w:rFonts w:ascii="Arial Narrow" w:hAnsi="Arial Narrow"/>
                <w:sz w:val="22"/>
                <w:szCs w:val="22"/>
              </w:rPr>
              <w:t>GUSINJE</w:t>
            </w:r>
          </w:p>
        </w:tc>
        <w:tc>
          <w:tcPr>
            <w:tcW w:w="528" w:type="dxa"/>
            <w:tcBorders>
              <w:top w:val="single" w:sz="4" w:space="0" w:color="auto"/>
              <w:left w:val="nil"/>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13</w:t>
            </w:r>
          </w:p>
        </w:tc>
        <w:tc>
          <w:tcPr>
            <w:tcW w:w="690"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8</w:t>
            </w:r>
          </w:p>
        </w:tc>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w:t>
            </w:r>
          </w:p>
        </w:tc>
        <w:tc>
          <w:tcPr>
            <w:tcW w:w="690"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w:t>
            </w:r>
          </w:p>
        </w:tc>
        <w:tc>
          <w:tcPr>
            <w:tcW w:w="519"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r>
      <w:tr w:rsidR="001C5721" w:rsidRPr="006A39D5" w:rsidTr="00E449F5">
        <w:trPr>
          <w:jc w:val="center"/>
        </w:trPr>
        <w:tc>
          <w:tcPr>
            <w:tcW w:w="1901" w:type="dxa"/>
            <w:tcBorders>
              <w:right w:val="double" w:sz="4" w:space="0" w:color="auto"/>
            </w:tcBorders>
          </w:tcPr>
          <w:p w:rsidR="001C5721" w:rsidRPr="006A39D5" w:rsidRDefault="001C5721" w:rsidP="00FA54CD">
            <w:pPr>
              <w:rPr>
                <w:rFonts w:ascii="Arial Narrow" w:hAnsi="Arial Narrow"/>
                <w:sz w:val="22"/>
                <w:szCs w:val="22"/>
              </w:rPr>
            </w:pPr>
            <w:r w:rsidRPr="006A39D5">
              <w:rPr>
                <w:rFonts w:ascii="Arial Narrow" w:hAnsi="Arial Narrow"/>
                <w:sz w:val="22"/>
                <w:szCs w:val="22"/>
              </w:rPr>
              <w:t>HERCEG NOVI</w:t>
            </w:r>
          </w:p>
        </w:tc>
        <w:tc>
          <w:tcPr>
            <w:tcW w:w="528" w:type="dxa"/>
            <w:tcBorders>
              <w:top w:val="single" w:sz="4" w:space="0" w:color="auto"/>
              <w:left w:val="nil"/>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37</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27</w:t>
            </w:r>
          </w:p>
        </w:tc>
        <w:tc>
          <w:tcPr>
            <w:tcW w:w="5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41</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8</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w:t>
            </w:r>
          </w:p>
        </w:tc>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95</w:t>
            </w:r>
          </w:p>
        </w:tc>
        <w:tc>
          <w:tcPr>
            <w:tcW w:w="690"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69</w:t>
            </w:r>
          </w:p>
        </w:tc>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43</w:t>
            </w:r>
          </w:p>
        </w:tc>
        <w:tc>
          <w:tcPr>
            <w:tcW w:w="690"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27</w:t>
            </w:r>
          </w:p>
        </w:tc>
        <w:tc>
          <w:tcPr>
            <w:tcW w:w="519"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w:t>
            </w:r>
          </w:p>
        </w:tc>
        <w:tc>
          <w:tcPr>
            <w:tcW w:w="52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r>
      <w:tr w:rsidR="001C5721" w:rsidRPr="006A39D5" w:rsidTr="00E449F5">
        <w:trPr>
          <w:jc w:val="center"/>
        </w:trPr>
        <w:tc>
          <w:tcPr>
            <w:tcW w:w="1901" w:type="dxa"/>
            <w:tcBorders>
              <w:right w:val="double" w:sz="4" w:space="0" w:color="auto"/>
            </w:tcBorders>
          </w:tcPr>
          <w:p w:rsidR="001C5721" w:rsidRPr="006A39D5" w:rsidRDefault="001C5721" w:rsidP="00FA54CD">
            <w:pPr>
              <w:rPr>
                <w:rFonts w:ascii="Arial Narrow" w:hAnsi="Arial Narrow"/>
                <w:sz w:val="22"/>
                <w:szCs w:val="22"/>
              </w:rPr>
            </w:pPr>
            <w:r w:rsidRPr="006A39D5">
              <w:rPr>
                <w:rFonts w:ascii="Arial Narrow" w:hAnsi="Arial Narrow"/>
                <w:sz w:val="22"/>
                <w:szCs w:val="22"/>
              </w:rPr>
              <w:t>KOLAŠIN</w:t>
            </w:r>
          </w:p>
        </w:tc>
        <w:tc>
          <w:tcPr>
            <w:tcW w:w="528" w:type="dxa"/>
            <w:tcBorders>
              <w:top w:val="single" w:sz="4" w:space="0" w:color="auto"/>
              <w:left w:val="nil"/>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5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26</w:t>
            </w:r>
          </w:p>
        </w:tc>
        <w:tc>
          <w:tcPr>
            <w:tcW w:w="690"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19</w:t>
            </w:r>
          </w:p>
        </w:tc>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22</w:t>
            </w:r>
          </w:p>
        </w:tc>
        <w:tc>
          <w:tcPr>
            <w:tcW w:w="690"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16</w:t>
            </w:r>
          </w:p>
        </w:tc>
        <w:tc>
          <w:tcPr>
            <w:tcW w:w="519"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r>
      <w:tr w:rsidR="001C5721" w:rsidRPr="006A39D5" w:rsidTr="00E449F5">
        <w:trPr>
          <w:jc w:val="center"/>
        </w:trPr>
        <w:tc>
          <w:tcPr>
            <w:tcW w:w="1901" w:type="dxa"/>
            <w:tcBorders>
              <w:right w:val="double" w:sz="4" w:space="0" w:color="auto"/>
            </w:tcBorders>
          </w:tcPr>
          <w:p w:rsidR="001C5721" w:rsidRPr="006A39D5" w:rsidRDefault="001C5721" w:rsidP="00FA54CD">
            <w:pPr>
              <w:rPr>
                <w:rFonts w:ascii="Arial Narrow" w:hAnsi="Arial Narrow"/>
                <w:sz w:val="22"/>
                <w:szCs w:val="22"/>
              </w:rPr>
            </w:pPr>
            <w:r w:rsidRPr="006A39D5">
              <w:rPr>
                <w:rFonts w:ascii="Arial Narrow" w:hAnsi="Arial Narrow"/>
                <w:sz w:val="22"/>
                <w:szCs w:val="22"/>
              </w:rPr>
              <w:t>KOTOR</w:t>
            </w:r>
          </w:p>
        </w:tc>
        <w:tc>
          <w:tcPr>
            <w:tcW w:w="528" w:type="dxa"/>
            <w:tcBorders>
              <w:top w:val="single" w:sz="4" w:space="0" w:color="auto"/>
              <w:left w:val="nil"/>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11</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w:t>
            </w:r>
          </w:p>
        </w:tc>
        <w:tc>
          <w:tcPr>
            <w:tcW w:w="5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45</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25</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18</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13</w:t>
            </w:r>
          </w:p>
        </w:tc>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61</w:t>
            </w:r>
          </w:p>
        </w:tc>
        <w:tc>
          <w:tcPr>
            <w:tcW w:w="690"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39</w:t>
            </w:r>
          </w:p>
        </w:tc>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54</w:t>
            </w:r>
          </w:p>
        </w:tc>
        <w:tc>
          <w:tcPr>
            <w:tcW w:w="690"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35</w:t>
            </w:r>
          </w:p>
        </w:tc>
        <w:tc>
          <w:tcPr>
            <w:tcW w:w="519"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w:t>
            </w:r>
          </w:p>
        </w:tc>
        <w:tc>
          <w:tcPr>
            <w:tcW w:w="52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r>
      <w:tr w:rsidR="001C5721" w:rsidRPr="006A39D5" w:rsidTr="00E449F5">
        <w:trPr>
          <w:jc w:val="center"/>
        </w:trPr>
        <w:tc>
          <w:tcPr>
            <w:tcW w:w="1901" w:type="dxa"/>
            <w:tcBorders>
              <w:right w:val="double" w:sz="4" w:space="0" w:color="auto"/>
            </w:tcBorders>
          </w:tcPr>
          <w:p w:rsidR="001C5721" w:rsidRPr="006A39D5" w:rsidRDefault="001C5721" w:rsidP="00FA54CD">
            <w:pPr>
              <w:rPr>
                <w:rFonts w:ascii="Arial Narrow" w:hAnsi="Arial Narrow"/>
                <w:sz w:val="22"/>
                <w:szCs w:val="22"/>
              </w:rPr>
            </w:pPr>
            <w:r w:rsidRPr="006A39D5">
              <w:rPr>
                <w:rFonts w:ascii="Arial Narrow" w:hAnsi="Arial Narrow"/>
                <w:sz w:val="22"/>
                <w:szCs w:val="22"/>
              </w:rPr>
              <w:t>MOJKOVAC</w:t>
            </w:r>
          </w:p>
        </w:tc>
        <w:tc>
          <w:tcPr>
            <w:tcW w:w="528" w:type="dxa"/>
            <w:tcBorders>
              <w:top w:val="single" w:sz="4" w:space="0" w:color="auto"/>
              <w:left w:val="nil"/>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5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13</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13</w:t>
            </w:r>
          </w:p>
        </w:tc>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17</w:t>
            </w:r>
          </w:p>
        </w:tc>
        <w:tc>
          <w:tcPr>
            <w:tcW w:w="690"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14</w:t>
            </w:r>
          </w:p>
        </w:tc>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29</w:t>
            </w:r>
          </w:p>
        </w:tc>
        <w:tc>
          <w:tcPr>
            <w:tcW w:w="690"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22</w:t>
            </w:r>
          </w:p>
        </w:tc>
        <w:tc>
          <w:tcPr>
            <w:tcW w:w="519"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r>
      <w:tr w:rsidR="001C5721" w:rsidRPr="006A39D5" w:rsidTr="00E449F5">
        <w:trPr>
          <w:jc w:val="center"/>
        </w:trPr>
        <w:tc>
          <w:tcPr>
            <w:tcW w:w="1901" w:type="dxa"/>
            <w:tcBorders>
              <w:right w:val="double" w:sz="4" w:space="0" w:color="auto"/>
            </w:tcBorders>
          </w:tcPr>
          <w:p w:rsidR="001C5721" w:rsidRPr="006A39D5" w:rsidRDefault="001C5721" w:rsidP="00FA54CD">
            <w:pPr>
              <w:rPr>
                <w:rFonts w:ascii="Arial Narrow" w:hAnsi="Arial Narrow"/>
                <w:sz w:val="22"/>
                <w:szCs w:val="22"/>
              </w:rPr>
            </w:pPr>
            <w:r w:rsidRPr="006A39D5">
              <w:rPr>
                <w:rFonts w:ascii="Arial Narrow" w:hAnsi="Arial Narrow"/>
                <w:sz w:val="22"/>
                <w:szCs w:val="22"/>
              </w:rPr>
              <w:t>NIKŠIĆ</w:t>
            </w:r>
          </w:p>
        </w:tc>
        <w:tc>
          <w:tcPr>
            <w:tcW w:w="528" w:type="dxa"/>
            <w:tcBorders>
              <w:top w:val="single" w:sz="4" w:space="0" w:color="auto"/>
              <w:left w:val="nil"/>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29</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25</w:t>
            </w:r>
          </w:p>
        </w:tc>
        <w:tc>
          <w:tcPr>
            <w:tcW w:w="5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58</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33</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44</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38</w:t>
            </w:r>
          </w:p>
        </w:tc>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192</w:t>
            </w:r>
          </w:p>
        </w:tc>
        <w:tc>
          <w:tcPr>
            <w:tcW w:w="690"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142</w:t>
            </w:r>
          </w:p>
        </w:tc>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180</w:t>
            </w:r>
          </w:p>
        </w:tc>
        <w:tc>
          <w:tcPr>
            <w:tcW w:w="690"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129</w:t>
            </w:r>
          </w:p>
        </w:tc>
        <w:tc>
          <w:tcPr>
            <w:tcW w:w="519"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11</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8</w:t>
            </w:r>
          </w:p>
        </w:tc>
        <w:tc>
          <w:tcPr>
            <w:tcW w:w="52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r>
      <w:tr w:rsidR="001C5721" w:rsidRPr="006A39D5" w:rsidTr="00E449F5">
        <w:trPr>
          <w:jc w:val="center"/>
        </w:trPr>
        <w:tc>
          <w:tcPr>
            <w:tcW w:w="1901" w:type="dxa"/>
            <w:tcBorders>
              <w:right w:val="double" w:sz="4" w:space="0" w:color="auto"/>
            </w:tcBorders>
          </w:tcPr>
          <w:p w:rsidR="001C5721" w:rsidRPr="006A39D5" w:rsidRDefault="001C5721" w:rsidP="00FA54CD">
            <w:pPr>
              <w:rPr>
                <w:rFonts w:ascii="Arial Narrow" w:hAnsi="Arial Narrow"/>
                <w:sz w:val="22"/>
                <w:szCs w:val="22"/>
              </w:rPr>
            </w:pPr>
            <w:r w:rsidRPr="006A39D5">
              <w:rPr>
                <w:rFonts w:ascii="Arial Narrow" w:hAnsi="Arial Narrow"/>
                <w:sz w:val="22"/>
                <w:szCs w:val="22"/>
              </w:rPr>
              <w:t>PETNJICA</w:t>
            </w:r>
          </w:p>
        </w:tc>
        <w:tc>
          <w:tcPr>
            <w:tcW w:w="528" w:type="dxa"/>
            <w:tcBorders>
              <w:top w:val="single" w:sz="4" w:space="0" w:color="auto"/>
              <w:left w:val="nil"/>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5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13</w:t>
            </w:r>
          </w:p>
        </w:tc>
        <w:tc>
          <w:tcPr>
            <w:tcW w:w="690"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w:t>
            </w:r>
          </w:p>
        </w:tc>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w:t>
            </w:r>
          </w:p>
        </w:tc>
        <w:tc>
          <w:tcPr>
            <w:tcW w:w="690"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519"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r>
      <w:tr w:rsidR="001C5721" w:rsidRPr="006A39D5" w:rsidTr="00E449F5">
        <w:trPr>
          <w:jc w:val="center"/>
        </w:trPr>
        <w:tc>
          <w:tcPr>
            <w:tcW w:w="1901" w:type="dxa"/>
            <w:tcBorders>
              <w:right w:val="double" w:sz="4" w:space="0" w:color="auto"/>
            </w:tcBorders>
          </w:tcPr>
          <w:p w:rsidR="001C5721" w:rsidRPr="006A39D5" w:rsidRDefault="001C5721" w:rsidP="00FA54CD">
            <w:pPr>
              <w:rPr>
                <w:rFonts w:ascii="Arial Narrow" w:hAnsi="Arial Narrow"/>
                <w:sz w:val="22"/>
                <w:szCs w:val="22"/>
              </w:rPr>
            </w:pPr>
            <w:r w:rsidRPr="006A39D5">
              <w:rPr>
                <w:rFonts w:ascii="Arial Narrow" w:hAnsi="Arial Narrow"/>
                <w:sz w:val="22"/>
                <w:szCs w:val="22"/>
              </w:rPr>
              <w:t>PLAV</w:t>
            </w:r>
          </w:p>
        </w:tc>
        <w:tc>
          <w:tcPr>
            <w:tcW w:w="528" w:type="dxa"/>
            <w:tcBorders>
              <w:top w:val="single" w:sz="4" w:space="0" w:color="auto"/>
              <w:left w:val="nil"/>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5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12</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8</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w:t>
            </w:r>
          </w:p>
        </w:tc>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28</w:t>
            </w:r>
          </w:p>
        </w:tc>
        <w:tc>
          <w:tcPr>
            <w:tcW w:w="690"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14</w:t>
            </w:r>
          </w:p>
        </w:tc>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11</w:t>
            </w:r>
          </w:p>
        </w:tc>
        <w:tc>
          <w:tcPr>
            <w:tcW w:w="690"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w:t>
            </w:r>
          </w:p>
        </w:tc>
        <w:tc>
          <w:tcPr>
            <w:tcW w:w="519"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52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r>
      <w:tr w:rsidR="001C5721" w:rsidRPr="006A39D5" w:rsidTr="00E449F5">
        <w:trPr>
          <w:jc w:val="center"/>
        </w:trPr>
        <w:tc>
          <w:tcPr>
            <w:tcW w:w="1901" w:type="dxa"/>
            <w:tcBorders>
              <w:right w:val="double" w:sz="4" w:space="0" w:color="auto"/>
            </w:tcBorders>
          </w:tcPr>
          <w:p w:rsidR="001C5721" w:rsidRPr="006A39D5" w:rsidRDefault="001C5721" w:rsidP="00FA54CD">
            <w:pPr>
              <w:rPr>
                <w:rFonts w:ascii="Arial Narrow" w:hAnsi="Arial Narrow"/>
                <w:sz w:val="22"/>
                <w:szCs w:val="22"/>
              </w:rPr>
            </w:pPr>
            <w:r w:rsidRPr="006A39D5">
              <w:rPr>
                <w:rFonts w:ascii="Arial Narrow" w:hAnsi="Arial Narrow"/>
                <w:sz w:val="22"/>
                <w:szCs w:val="22"/>
              </w:rPr>
              <w:t>PLJEVLJA</w:t>
            </w:r>
          </w:p>
        </w:tc>
        <w:tc>
          <w:tcPr>
            <w:tcW w:w="528" w:type="dxa"/>
            <w:tcBorders>
              <w:top w:val="single" w:sz="4" w:space="0" w:color="auto"/>
              <w:left w:val="nil"/>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16</w:t>
            </w:r>
          </w:p>
        </w:tc>
        <w:tc>
          <w:tcPr>
            <w:tcW w:w="5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31</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17</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22</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18</w:t>
            </w:r>
          </w:p>
        </w:tc>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71</w:t>
            </w:r>
          </w:p>
        </w:tc>
        <w:tc>
          <w:tcPr>
            <w:tcW w:w="690"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45</w:t>
            </w:r>
          </w:p>
        </w:tc>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74</w:t>
            </w:r>
          </w:p>
        </w:tc>
        <w:tc>
          <w:tcPr>
            <w:tcW w:w="690"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45</w:t>
            </w:r>
          </w:p>
        </w:tc>
        <w:tc>
          <w:tcPr>
            <w:tcW w:w="519"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52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r>
      <w:tr w:rsidR="001C5721" w:rsidRPr="006A39D5" w:rsidTr="00E449F5">
        <w:trPr>
          <w:jc w:val="center"/>
        </w:trPr>
        <w:tc>
          <w:tcPr>
            <w:tcW w:w="1901" w:type="dxa"/>
            <w:tcBorders>
              <w:right w:val="double" w:sz="4" w:space="0" w:color="auto"/>
            </w:tcBorders>
          </w:tcPr>
          <w:p w:rsidR="001C5721" w:rsidRPr="006A39D5" w:rsidRDefault="001C5721" w:rsidP="00FA54CD">
            <w:pPr>
              <w:rPr>
                <w:rFonts w:ascii="Arial Narrow" w:hAnsi="Arial Narrow"/>
                <w:sz w:val="22"/>
                <w:szCs w:val="22"/>
              </w:rPr>
            </w:pPr>
            <w:r w:rsidRPr="006A39D5">
              <w:rPr>
                <w:rFonts w:ascii="Arial Narrow" w:hAnsi="Arial Narrow"/>
                <w:sz w:val="22"/>
                <w:szCs w:val="22"/>
              </w:rPr>
              <w:t>PLUŽINE</w:t>
            </w:r>
          </w:p>
        </w:tc>
        <w:tc>
          <w:tcPr>
            <w:tcW w:w="528" w:type="dxa"/>
            <w:tcBorders>
              <w:top w:val="single" w:sz="4" w:space="0" w:color="auto"/>
              <w:left w:val="nil"/>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5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w:t>
            </w:r>
          </w:p>
        </w:tc>
        <w:tc>
          <w:tcPr>
            <w:tcW w:w="690"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w:t>
            </w:r>
          </w:p>
        </w:tc>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w:t>
            </w:r>
          </w:p>
        </w:tc>
        <w:tc>
          <w:tcPr>
            <w:tcW w:w="690"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519"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r>
      <w:tr w:rsidR="001C5721" w:rsidRPr="006A39D5" w:rsidTr="00E449F5">
        <w:trPr>
          <w:jc w:val="center"/>
        </w:trPr>
        <w:tc>
          <w:tcPr>
            <w:tcW w:w="1901" w:type="dxa"/>
            <w:tcBorders>
              <w:right w:val="double" w:sz="4" w:space="0" w:color="auto"/>
            </w:tcBorders>
          </w:tcPr>
          <w:p w:rsidR="001C5721" w:rsidRPr="006A39D5" w:rsidRDefault="001C5721" w:rsidP="00FA54CD">
            <w:pPr>
              <w:rPr>
                <w:rFonts w:ascii="Arial Narrow" w:hAnsi="Arial Narrow"/>
                <w:sz w:val="22"/>
                <w:szCs w:val="22"/>
              </w:rPr>
            </w:pPr>
            <w:r w:rsidRPr="006A39D5">
              <w:rPr>
                <w:rFonts w:ascii="Arial Narrow" w:hAnsi="Arial Narrow"/>
                <w:sz w:val="22"/>
                <w:szCs w:val="22"/>
              </w:rPr>
              <w:t>PODGORICA</w:t>
            </w:r>
          </w:p>
        </w:tc>
        <w:tc>
          <w:tcPr>
            <w:tcW w:w="528" w:type="dxa"/>
            <w:tcBorders>
              <w:top w:val="single" w:sz="4" w:space="0" w:color="auto"/>
              <w:left w:val="nil"/>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89</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55</w:t>
            </w:r>
          </w:p>
        </w:tc>
        <w:tc>
          <w:tcPr>
            <w:tcW w:w="5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347</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227</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196</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152</w:t>
            </w:r>
          </w:p>
        </w:tc>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462</w:t>
            </w:r>
          </w:p>
        </w:tc>
        <w:tc>
          <w:tcPr>
            <w:tcW w:w="690"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326</w:t>
            </w:r>
          </w:p>
        </w:tc>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617</w:t>
            </w:r>
          </w:p>
        </w:tc>
        <w:tc>
          <w:tcPr>
            <w:tcW w:w="690"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454</w:t>
            </w:r>
          </w:p>
        </w:tc>
        <w:tc>
          <w:tcPr>
            <w:tcW w:w="519"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47</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31</w:t>
            </w:r>
          </w:p>
        </w:tc>
        <w:tc>
          <w:tcPr>
            <w:tcW w:w="52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21</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r>
      <w:tr w:rsidR="001C5721" w:rsidRPr="006A39D5" w:rsidTr="00E449F5">
        <w:trPr>
          <w:jc w:val="center"/>
        </w:trPr>
        <w:tc>
          <w:tcPr>
            <w:tcW w:w="1901" w:type="dxa"/>
            <w:tcBorders>
              <w:right w:val="double" w:sz="4" w:space="0" w:color="auto"/>
            </w:tcBorders>
          </w:tcPr>
          <w:p w:rsidR="001C5721" w:rsidRPr="006A39D5" w:rsidRDefault="001C5721" w:rsidP="00FA54CD">
            <w:pPr>
              <w:rPr>
                <w:rFonts w:ascii="Arial Narrow" w:hAnsi="Arial Narrow"/>
                <w:sz w:val="22"/>
                <w:szCs w:val="22"/>
              </w:rPr>
            </w:pPr>
            <w:r w:rsidRPr="006A39D5">
              <w:rPr>
                <w:rFonts w:ascii="Arial Narrow" w:hAnsi="Arial Narrow"/>
                <w:sz w:val="22"/>
                <w:szCs w:val="22"/>
              </w:rPr>
              <w:t>ROŽAJE</w:t>
            </w:r>
          </w:p>
        </w:tc>
        <w:tc>
          <w:tcPr>
            <w:tcW w:w="528" w:type="dxa"/>
            <w:tcBorders>
              <w:top w:val="single" w:sz="4" w:space="0" w:color="auto"/>
              <w:left w:val="nil"/>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17</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w:t>
            </w:r>
          </w:p>
        </w:tc>
        <w:tc>
          <w:tcPr>
            <w:tcW w:w="5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35</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17</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17</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w:t>
            </w:r>
          </w:p>
        </w:tc>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122</w:t>
            </w:r>
          </w:p>
        </w:tc>
        <w:tc>
          <w:tcPr>
            <w:tcW w:w="690"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76</w:t>
            </w:r>
          </w:p>
        </w:tc>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32</w:t>
            </w:r>
          </w:p>
        </w:tc>
        <w:tc>
          <w:tcPr>
            <w:tcW w:w="690"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18</w:t>
            </w:r>
          </w:p>
        </w:tc>
        <w:tc>
          <w:tcPr>
            <w:tcW w:w="519"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8</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w:t>
            </w:r>
          </w:p>
        </w:tc>
        <w:tc>
          <w:tcPr>
            <w:tcW w:w="52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10</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r>
      <w:tr w:rsidR="001C5721" w:rsidRPr="006A39D5" w:rsidTr="00E449F5">
        <w:trPr>
          <w:jc w:val="center"/>
        </w:trPr>
        <w:tc>
          <w:tcPr>
            <w:tcW w:w="1901" w:type="dxa"/>
            <w:tcBorders>
              <w:right w:val="double" w:sz="4" w:space="0" w:color="auto"/>
            </w:tcBorders>
          </w:tcPr>
          <w:p w:rsidR="001C5721" w:rsidRPr="006A39D5" w:rsidRDefault="001C5721" w:rsidP="00FA54CD">
            <w:pPr>
              <w:rPr>
                <w:rFonts w:ascii="Arial Narrow" w:hAnsi="Arial Narrow"/>
                <w:sz w:val="22"/>
                <w:szCs w:val="22"/>
              </w:rPr>
            </w:pPr>
            <w:r w:rsidRPr="006A39D5">
              <w:rPr>
                <w:rFonts w:ascii="Arial Narrow" w:hAnsi="Arial Narrow"/>
                <w:sz w:val="22"/>
                <w:szCs w:val="22"/>
              </w:rPr>
              <w:t>ŠAVNIK</w:t>
            </w:r>
          </w:p>
        </w:tc>
        <w:tc>
          <w:tcPr>
            <w:tcW w:w="528" w:type="dxa"/>
            <w:tcBorders>
              <w:top w:val="single" w:sz="4" w:space="0" w:color="auto"/>
              <w:left w:val="nil"/>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w:t>
            </w:r>
          </w:p>
        </w:tc>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w:t>
            </w:r>
          </w:p>
        </w:tc>
        <w:tc>
          <w:tcPr>
            <w:tcW w:w="690"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690"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519"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2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r>
      <w:tr w:rsidR="001C5721" w:rsidRPr="006A39D5" w:rsidTr="00E449F5">
        <w:trPr>
          <w:jc w:val="center"/>
        </w:trPr>
        <w:tc>
          <w:tcPr>
            <w:tcW w:w="1901" w:type="dxa"/>
            <w:tcBorders>
              <w:right w:val="double" w:sz="4" w:space="0" w:color="auto"/>
            </w:tcBorders>
          </w:tcPr>
          <w:p w:rsidR="001C5721" w:rsidRPr="006A39D5" w:rsidRDefault="001C5721" w:rsidP="00FA54CD">
            <w:pPr>
              <w:rPr>
                <w:rFonts w:ascii="Arial Narrow" w:hAnsi="Arial Narrow"/>
                <w:sz w:val="22"/>
                <w:szCs w:val="22"/>
              </w:rPr>
            </w:pPr>
            <w:r w:rsidRPr="006A39D5">
              <w:rPr>
                <w:rFonts w:ascii="Arial Narrow" w:hAnsi="Arial Narrow"/>
                <w:sz w:val="22"/>
                <w:szCs w:val="22"/>
              </w:rPr>
              <w:t>TIVAT</w:t>
            </w:r>
          </w:p>
        </w:tc>
        <w:tc>
          <w:tcPr>
            <w:tcW w:w="528" w:type="dxa"/>
            <w:tcBorders>
              <w:top w:val="single" w:sz="4" w:space="0" w:color="auto"/>
              <w:left w:val="nil"/>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9</w:t>
            </w:r>
          </w:p>
        </w:tc>
        <w:tc>
          <w:tcPr>
            <w:tcW w:w="5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58</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36</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15</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13</w:t>
            </w:r>
          </w:p>
        </w:tc>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56</w:t>
            </w:r>
          </w:p>
        </w:tc>
        <w:tc>
          <w:tcPr>
            <w:tcW w:w="690"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40</w:t>
            </w:r>
          </w:p>
        </w:tc>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49</w:t>
            </w:r>
          </w:p>
        </w:tc>
        <w:tc>
          <w:tcPr>
            <w:tcW w:w="690"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33</w:t>
            </w:r>
          </w:p>
        </w:tc>
        <w:tc>
          <w:tcPr>
            <w:tcW w:w="519"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52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r>
      <w:tr w:rsidR="001C5721" w:rsidRPr="006A39D5" w:rsidTr="00E449F5">
        <w:trPr>
          <w:jc w:val="center"/>
        </w:trPr>
        <w:tc>
          <w:tcPr>
            <w:tcW w:w="1901" w:type="dxa"/>
            <w:tcBorders>
              <w:right w:val="double" w:sz="4" w:space="0" w:color="auto"/>
            </w:tcBorders>
          </w:tcPr>
          <w:p w:rsidR="001C5721" w:rsidRPr="006A39D5" w:rsidRDefault="001C5721" w:rsidP="00FA54CD">
            <w:pPr>
              <w:rPr>
                <w:rFonts w:ascii="Arial Narrow" w:hAnsi="Arial Narrow"/>
                <w:sz w:val="22"/>
                <w:szCs w:val="22"/>
              </w:rPr>
            </w:pPr>
            <w:r w:rsidRPr="006A39D5">
              <w:rPr>
                <w:rFonts w:ascii="Arial Narrow" w:hAnsi="Arial Narrow"/>
                <w:sz w:val="22"/>
                <w:szCs w:val="22"/>
              </w:rPr>
              <w:t>ULCINJ</w:t>
            </w:r>
          </w:p>
        </w:tc>
        <w:tc>
          <w:tcPr>
            <w:tcW w:w="528" w:type="dxa"/>
            <w:tcBorders>
              <w:top w:val="single" w:sz="4" w:space="0" w:color="auto"/>
              <w:left w:val="nil"/>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w:t>
            </w:r>
          </w:p>
        </w:tc>
        <w:tc>
          <w:tcPr>
            <w:tcW w:w="5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74</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35</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13</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10</w:t>
            </w:r>
          </w:p>
        </w:tc>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35</w:t>
            </w:r>
          </w:p>
        </w:tc>
        <w:tc>
          <w:tcPr>
            <w:tcW w:w="690"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24</w:t>
            </w:r>
          </w:p>
        </w:tc>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28</w:t>
            </w:r>
          </w:p>
        </w:tc>
        <w:tc>
          <w:tcPr>
            <w:tcW w:w="690"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21</w:t>
            </w:r>
          </w:p>
        </w:tc>
        <w:tc>
          <w:tcPr>
            <w:tcW w:w="519"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52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16</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10</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r>
      <w:tr w:rsidR="001C5721" w:rsidRPr="006A39D5" w:rsidTr="00E449F5">
        <w:trPr>
          <w:jc w:val="center"/>
        </w:trPr>
        <w:tc>
          <w:tcPr>
            <w:tcW w:w="1901" w:type="dxa"/>
            <w:tcBorders>
              <w:right w:val="double" w:sz="4" w:space="0" w:color="auto"/>
            </w:tcBorders>
          </w:tcPr>
          <w:p w:rsidR="001C5721" w:rsidRPr="006A39D5" w:rsidRDefault="001C5721" w:rsidP="00FA54CD">
            <w:pPr>
              <w:rPr>
                <w:rFonts w:ascii="Arial Narrow" w:hAnsi="Arial Narrow"/>
                <w:sz w:val="22"/>
                <w:szCs w:val="22"/>
              </w:rPr>
            </w:pPr>
            <w:r w:rsidRPr="006A39D5">
              <w:rPr>
                <w:rFonts w:ascii="Arial Narrow" w:hAnsi="Arial Narrow"/>
                <w:sz w:val="22"/>
                <w:szCs w:val="22"/>
              </w:rPr>
              <w:t>ŽABLJAK</w:t>
            </w:r>
          </w:p>
        </w:tc>
        <w:tc>
          <w:tcPr>
            <w:tcW w:w="528" w:type="dxa"/>
            <w:tcBorders>
              <w:top w:val="single" w:sz="4" w:space="0" w:color="auto"/>
              <w:left w:val="nil"/>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5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w:t>
            </w:r>
          </w:p>
        </w:tc>
        <w:tc>
          <w:tcPr>
            <w:tcW w:w="690"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w:t>
            </w:r>
          </w:p>
        </w:tc>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15</w:t>
            </w:r>
          </w:p>
        </w:tc>
        <w:tc>
          <w:tcPr>
            <w:tcW w:w="690"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8</w:t>
            </w:r>
          </w:p>
        </w:tc>
        <w:tc>
          <w:tcPr>
            <w:tcW w:w="519"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522" w:type="dxa"/>
            <w:tcBorders>
              <w:top w:val="single" w:sz="4" w:space="0" w:color="auto"/>
              <w:left w:val="sing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double" w:sz="4" w:space="0" w:color="auto"/>
              <w:bottom w:val="sing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88" w:type="dxa"/>
            <w:tcBorders>
              <w:top w:val="single" w:sz="4" w:space="0" w:color="auto"/>
              <w:left w:val="single" w:sz="4" w:space="0" w:color="auto"/>
              <w:bottom w:val="sing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r>
      <w:tr w:rsidR="001C5721" w:rsidRPr="006A39D5" w:rsidTr="00E449F5">
        <w:trPr>
          <w:jc w:val="center"/>
        </w:trPr>
        <w:tc>
          <w:tcPr>
            <w:tcW w:w="1901" w:type="dxa"/>
            <w:tcBorders>
              <w:right w:val="double" w:sz="4" w:space="0" w:color="auto"/>
            </w:tcBorders>
          </w:tcPr>
          <w:p w:rsidR="001C5721" w:rsidRPr="006A39D5" w:rsidRDefault="001C5721" w:rsidP="00FA54CD">
            <w:pPr>
              <w:rPr>
                <w:rFonts w:ascii="Arial Narrow" w:hAnsi="Arial Narrow"/>
                <w:sz w:val="22"/>
                <w:szCs w:val="22"/>
              </w:rPr>
            </w:pPr>
            <w:r w:rsidRPr="006A39D5">
              <w:rPr>
                <w:rFonts w:ascii="Arial Narrow" w:hAnsi="Arial Narrow"/>
                <w:sz w:val="22"/>
                <w:szCs w:val="22"/>
              </w:rPr>
              <w:t>UKUPNO</w:t>
            </w:r>
          </w:p>
        </w:tc>
        <w:tc>
          <w:tcPr>
            <w:tcW w:w="528" w:type="dxa"/>
            <w:tcBorders>
              <w:top w:val="single" w:sz="4" w:space="0" w:color="auto"/>
              <w:left w:val="nil"/>
              <w:bottom w:val="doub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360</w:t>
            </w:r>
          </w:p>
        </w:tc>
        <w:tc>
          <w:tcPr>
            <w:tcW w:w="689" w:type="dxa"/>
            <w:tcBorders>
              <w:top w:val="single" w:sz="4" w:space="0" w:color="auto"/>
              <w:left w:val="single" w:sz="4" w:space="0" w:color="auto"/>
              <w:bottom w:val="doub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222</w:t>
            </w:r>
          </w:p>
        </w:tc>
        <w:tc>
          <w:tcPr>
            <w:tcW w:w="518" w:type="dxa"/>
            <w:tcBorders>
              <w:top w:val="single" w:sz="4" w:space="0" w:color="auto"/>
              <w:left w:val="single" w:sz="4" w:space="0" w:color="auto"/>
              <w:bottom w:val="doub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w:t>
            </w:r>
          </w:p>
        </w:tc>
        <w:tc>
          <w:tcPr>
            <w:tcW w:w="689" w:type="dxa"/>
            <w:tcBorders>
              <w:top w:val="single" w:sz="4" w:space="0" w:color="auto"/>
              <w:left w:val="single" w:sz="4" w:space="0" w:color="auto"/>
              <w:bottom w:val="doub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517" w:type="dxa"/>
            <w:tcBorders>
              <w:top w:val="single" w:sz="4" w:space="0" w:color="auto"/>
              <w:left w:val="single" w:sz="4" w:space="0" w:color="auto"/>
              <w:bottom w:val="doub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w:t>
            </w:r>
          </w:p>
        </w:tc>
        <w:tc>
          <w:tcPr>
            <w:tcW w:w="688" w:type="dxa"/>
            <w:tcBorders>
              <w:top w:val="single" w:sz="4" w:space="0" w:color="auto"/>
              <w:left w:val="single" w:sz="4" w:space="0" w:color="auto"/>
              <w:bottom w:val="doub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c>
          <w:tcPr>
            <w:tcW w:w="618" w:type="dxa"/>
            <w:tcBorders>
              <w:top w:val="single" w:sz="4" w:space="0" w:color="auto"/>
              <w:left w:val="double" w:sz="4" w:space="0" w:color="auto"/>
              <w:bottom w:val="doub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1059</w:t>
            </w:r>
          </w:p>
        </w:tc>
        <w:tc>
          <w:tcPr>
            <w:tcW w:w="688" w:type="dxa"/>
            <w:tcBorders>
              <w:top w:val="single" w:sz="4" w:space="0" w:color="auto"/>
              <w:left w:val="single" w:sz="4" w:space="0" w:color="auto"/>
              <w:bottom w:val="doub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634</w:t>
            </w:r>
          </w:p>
        </w:tc>
        <w:tc>
          <w:tcPr>
            <w:tcW w:w="517" w:type="dxa"/>
            <w:tcBorders>
              <w:top w:val="single" w:sz="4" w:space="0" w:color="auto"/>
              <w:left w:val="double" w:sz="4" w:space="0" w:color="auto"/>
              <w:bottom w:val="doub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566</w:t>
            </w:r>
          </w:p>
        </w:tc>
        <w:tc>
          <w:tcPr>
            <w:tcW w:w="688" w:type="dxa"/>
            <w:tcBorders>
              <w:top w:val="single" w:sz="4" w:space="0" w:color="auto"/>
              <w:left w:val="single" w:sz="4" w:space="0" w:color="auto"/>
              <w:bottom w:val="doub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441</w:t>
            </w:r>
          </w:p>
        </w:tc>
        <w:tc>
          <w:tcPr>
            <w:tcW w:w="618" w:type="dxa"/>
            <w:tcBorders>
              <w:top w:val="single" w:sz="4" w:space="0" w:color="auto"/>
              <w:left w:val="single" w:sz="4" w:space="0" w:color="auto"/>
              <w:bottom w:val="doub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1653</w:t>
            </w:r>
          </w:p>
        </w:tc>
        <w:tc>
          <w:tcPr>
            <w:tcW w:w="690" w:type="dxa"/>
            <w:tcBorders>
              <w:top w:val="single" w:sz="4" w:space="0" w:color="auto"/>
              <w:left w:val="single" w:sz="4" w:space="0" w:color="auto"/>
              <w:bottom w:val="doub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1134</w:t>
            </w:r>
          </w:p>
        </w:tc>
        <w:tc>
          <w:tcPr>
            <w:tcW w:w="618" w:type="dxa"/>
            <w:tcBorders>
              <w:top w:val="single" w:sz="4" w:space="0" w:color="auto"/>
              <w:left w:val="single" w:sz="4" w:space="0" w:color="auto"/>
              <w:bottom w:val="doub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1622</w:t>
            </w:r>
          </w:p>
        </w:tc>
        <w:tc>
          <w:tcPr>
            <w:tcW w:w="690" w:type="dxa"/>
            <w:tcBorders>
              <w:top w:val="single" w:sz="4" w:space="0" w:color="auto"/>
              <w:left w:val="single" w:sz="4" w:space="0" w:color="auto"/>
              <w:bottom w:val="doub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1143</w:t>
            </w:r>
          </w:p>
        </w:tc>
        <w:tc>
          <w:tcPr>
            <w:tcW w:w="519" w:type="dxa"/>
            <w:tcBorders>
              <w:top w:val="single" w:sz="4" w:space="0" w:color="auto"/>
              <w:left w:val="double" w:sz="4" w:space="0" w:color="auto"/>
              <w:bottom w:val="doub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115</w:t>
            </w:r>
          </w:p>
        </w:tc>
        <w:tc>
          <w:tcPr>
            <w:tcW w:w="688" w:type="dxa"/>
            <w:tcBorders>
              <w:top w:val="single" w:sz="4" w:space="0" w:color="auto"/>
              <w:left w:val="single" w:sz="4" w:space="0" w:color="auto"/>
              <w:bottom w:val="doub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71</w:t>
            </w:r>
          </w:p>
        </w:tc>
        <w:tc>
          <w:tcPr>
            <w:tcW w:w="522" w:type="dxa"/>
            <w:tcBorders>
              <w:top w:val="single" w:sz="4" w:space="0" w:color="auto"/>
              <w:left w:val="single" w:sz="4" w:space="0" w:color="auto"/>
              <w:bottom w:val="doub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104</w:t>
            </w:r>
          </w:p>
        </w:tc>
        <w:tc>
          <w:tcPr>
            <w:tcW w:w="688" w:type="dxa"/>
            <w:tcBorders>
              <w:top w:val="single" w:sz="4" w:space="0" w:color="auto"/>
              <w:left w:val="single" w:sz="4" w:space="0" w:color="auto"/>
              <w:bottom w:val="doub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79</w:t>
            </w:r>
          </w:p>
        </w:tc>
        <w:tc>
          <w:tcPr>
            <w:tcW w:w="517" w:type="dxa"/>
            <w:tcBorders>
              <w:top w:val="single" w:sz="4" w:space="0" w:color="auto"/>
              <w:left w:val="double" w:sz="4" w:space="0" w:color="auto"/>
              <w:bottom w:val="double" w:sz="4" w:space="0" w:color="auto"/>
              <w:right w:val="sing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1</w:t>
            </w:r>
          </w:p>
        </w:tc>
        <w:tc>
          <w:tcPr>
            <w:tcW w:w="688" w:type="dxa"/>
            <w:tcBorders>
              <w:top w:val="single" w:sz="4" w:space="0" w:color="auto"/>
              <w:left w:val="single" w:sz="4" w:space="0" w:color="auto"/>
              <w:bottom w:val="double" w:sz="4" w:space="0" w:color="auto"/>
              <w:right w:val="double" w:sz="4" w:space="0" w:color="auto"/>
            </w:tcBorders>
            <w:shd w:val="clear" w:color="auto" w:fill="auto"/>
            <w:vAlign w:val="bottom"/>
          </w:tcPr>
          <w:p w:rsidR="001C5721" w:rsidRPr="006A39D5" w:rsidRDefault="001C5721" w:rsidP="00FA54CD">
            <w:pPr>
              <w:jc w:val="right"/>
              <w:rPr>
                <w:rFonts w:ascii="Arial Narrow" w:hAnsi="Arial Narrow"/>
                <w:color w:val="000000"/>
                <w:sz w:val="22"/>
                <w:szCs w:val="22"/>
              </w:rPr>
            </w:pPr>
            <w:r w:rsidRPr="006A39D5">
              <w:rPr>
                <w:rFonts w:ascii="Arial Narrow" w:hAnsi="Arial Narrow"/>
                <w:color w:val="000000"/>
                <w:sz w:val="22"/>
                <w:szCs w:val="22"/>
              </w:rPr>
              <w:t>0</w:t>
            </w:r>
          </w:p>
        </w:tc>
      </w:tr>
    </w:tbl>
    <w:p w:rsidR="001C5721" w:rsidRDefault="001C5721" w:rsidP="001C5721">
      <w:pPr>
        <w:pStyle w:val="BodyTextIndent2"/>
        <w:ind w:left="0"/>
        <w:jc w:val="center"/>
        <w:rPr>
          <w:rFonts w:ascii="Arial" w:hAnsi="Arial" w:cs="Arial"/>
          <w:b/>
          <w:i/>
        </w:rPr>
      </w:pPr>
    </w:p>
    <w:p w:rsidR="001C5721" w:rsidRDefault="001C5721" w:rsidP="001C5721">
      <w:pPr>
        <w:pStyle w:val="BodyTextIndent2"/>
        <w:ind w:left="0"/>
        <w:jc w:val="center"/>
        <w:rPr>
          <w:rFonts w:ascii="Arial" w:hAnsi="Arial" w:cs="Arial"/>
          <w:b/>
          <w:i/>
        </w:rPr>
      </w:pPr>
    </w:p>
    <w:p w:rsidR="001C5721" w:rsidRPr="00E449F5" w:rsidRDefault="001C5721" w:rsidP="001C5721">
      <w:pPr>
        <w:jc w:val="center"/>
        <w:rPr>
          <w:rFonts w:ascii="Arial" w:hAnsi="Arial" w:cs="Arial"/>
          <w:b/>
          <w:sz w:val="20"/>
          <w:szCs w:val="20"/>
          <w:lang w:val="sl-SI"/>
        </w:rPr>
      </w:pPr>
      <w:r w:rsidRPr="00E449F5">
        <w:rPr>
          <w:rFonts w:ascii="Arial" w:hAnsi="Arial" w:cs="Arial"/>
          <w:b/>
          <w:sz w:val="20"/>
          <w:szCs w:val="20"/>
          <w:lang w:val="sr-Latn-CS"/>
        </w:rPr>
        <w:lastRenderedPageBreak/>
        <w:t>Pregled zapošljavanja prema djelatnostima poslodavaca</w:t>
      </w:r>
      <w:r w:rsidRPr="00E449F5">
        <w:rPr>
          <w:rFonts w:ascii="Arial" w:hAnsi="Arial" w:cs="Arial"/>
          <w:b/>
          <w:color w:val="FF0000"/>
          <w:sz w:val="20"/>
          <w:szCs w:val="20"/>
          <w:lang w:val="pl-PL"/>
        </w:rPr>
        <w:t xml:space="preserve"> </w:t>
      </w:r>
    </w:p>
    <w:p w:rsidR="001C5721" w:rsidRPr="00D272B6" w:rsidRDefault="001C5721" w:rsidP="001C5721">
      <w:pPr>
        <w:pStyle w:val="Title"/>
        <w:ind w:left="720"/>
        <w:jc w:val="right"/>
        <w:rPr>
          <w:rFonts w:ascii="Arial" w:hAnsi="Arial" w:cs="Arial"/>
          <w:b w:val="0"/>
          <w:bCs/>
          <w:i/>
          <w:sz w:val="20"/>
          <w:szCs w:val="20"/>
          <w:u w:val="single"/>
        </w:rPr>
      </w:pPr>
      <w:r>
        <w:rPr>
          <w:rFonts w:ascii="Arial" w:hAnsi="Arial" w:cs="Arial"/>
          <w:b w:val="0"/>
          <w:i/>
          <w:sz w:val="20"/>
          <w:szCs w:val="20"/>
          <w:u w:val="single"/>
        </w:rPr>
        <w:t>(Tab. 39</w:t>
      </w:r>
      <w:r w:rsidRPr="00002741">
        <w:rPr>
          <w:rFonts w:ascii="Arial" w:hAnsi="Arial" w:cs="Arial"/>
          <w:b w:val="0"/>
          <w:i/>
          <w:sz w:val="20"/>
          <w:szCs w:val="20"/>
          <w:u w:val="single"/>
        </w:rPr>
        <w:t>.)</w:t>
      </w:r>
    </w:p>
    <w:tbl>
      <w:tblPr>
        <w:tblW w:w="1521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403"/>
        <w:gridCol w:w="581"/>
        <w:gridCol w:w="581"/>
        <w:gridCol w:w="490"/>
        <w:gridCol w:w="490"/>
        <w:gridCol w:w="581"/>
        <w:gridCol w:w="581"/>
        <w:gridCol w:w="581"/>
        <w:gridCol w:w="581"/>
        <w:gridCol w:w="440"/>
        <w:gridCol w:w="432"/>
        <w:gridCol w:w="544"/>
        <w:gridCol w:w="545"/>
        <w:gridCol w:w="520"/>
        <w:gridCol w:w="408"/>
        <w:gridCol w:w="627"/>
        <w:gridCol w:w="627"/>
        <w:gridCol w:w="508"/>
        <w:gridCol w:w="490"/>
        <w:gridCol w:w="520"/>
        <w:gridCol w:w="389"/>
        <w:gridCol w:w="673"/>
        <w:gridCol w:w="627"/>
      </w:tblGrid>
      <w:tr w:rsidR="001C5721" w:rsidRPr="00A13F78" w:rsidTr="00FA54CD">
        <w:trPr>
          <w:trHeight w:val="315"/>
          <w:jc w:val="center"/>
        </w:trPr>
        <w:tc>
          <w:tcPr>
            <w:tcW w:w="3403" w:type="dxa"/>
            <w:shd w:val="clear" w:color="auto" w:fill="auto"/>
            <w:noWrap/>
            <w:vAlign w:val="bottom"/>
            <w:hideMark/>
          </w:tcPr>
          <w:p w:rsidR="001C5721" w:rsidRPr="00A13F78" w:rsidRDefault="001C5721" w:rsidP="00FA54CD">
            <w:pPr>
              <w:jc w:val="center"/>
              <w:rPr>
                <w:rFonts w:ascii="Arial Narrow" w:hAnsi="Arial Narrow"/>
                <w:b/>
                <w:bCs/>
                <w:color w:val="000000"/>
                <w:sz w:val="18"/>
                <w:szCs w:val="18"/>
              </w:rPr>
            </w:pPr>
            <w:r w:rsidRPr="00A13F78">
              <w:rPr>
                <w:rFonts w:ascii="Arial Narrow" w:hAnsi="Arial Narrow"/>
                <w:b/>
                <w:bCs/>
                <w:color w:val="000000"/>
                <w:sz w:val="18"/>
                <w:szCs w:val="18"/>
              </w:rPr>
              <w:t>Djelatnost</w:t>
            </w:r>
          </w:p>
        </w:tc>
        <w:tc>
          <w:tcPr>
            <w:tcW w:w="581" w:type="dxa"/>
            <w:shd w:val="clear" w:color="auto" w:fill="auto"/>
            <w:noWrap/>
            <w:vAlign w:val="bottom"/>
            <w:hideMark/>
          </w:tcPr>
          <w:p w:rsidR="001C5721" w:rsidRPr="00A13F78" w:rsidRDefault="001C5721" w:rsidP="00FA54CD">
            <w:pPr>
              <w:jc w:val="center"/>
              <w:rPr>
                <w:rFonts w:ascii="Arial Narrow" w:hAnsi="Arial Narrow"/>
                <w:b/>
                <w:bCs/>
                <w:color w:val="000000"/>
                <w:sz w:val="18"/>
                <w:szCs w:val="18"/>
              </w:rPr>
            </w:pPr>
            <w:r w:rsidRPr="00A13F78">
              <w:rPr>
                <w:rFonts w:ascii="Arial Narrow" w:hAnsi="Arial Narrow"/>
                <w:b/>
                <w:bCs/>
                <w:color w:val="000000"/>
                <w:sz w:val="18"/>
                <w:szCs w:val="18"/>
              </w:rPr>
              <w:t>I</w:t>
            </w:r>
          </w:p>
        </w:tc>
        <w:tc>
          <w:tcPr>
            <w:tcW w:w="581" w:type="dxa"/>
            <w:shd w:val="clear" w:color="auto" w:fill="auto"/>
            <w:noWrap/>
            <w:vAlign w:val="bottom"/>
            <w:hideMark/>
          </w:tcPr>
          <w:p w:rsidR="001C5721" w:rsidRPr="00A13F78" w:rsidRDefault="001C5721" w:rsidP="00FA54CD">
            <w:pPr>
              <w:jc w:val="center"/>
              <w:rPr>
                <w:rFonts w:ascii="Arial Narrow" w:hAnsi="Arial Narrow"/>
                <w:b/>
                <w:bCs/>
                <w:color w:val="000000"/>
                <w:sz w:val="18"/>
                <w:szCs w:val="18"/>
              </w:rPr>
            </w:pPr>
            <w:r w:rsidRPr="00A13F78">
              <w:rPr>
                <w:rFonts w:ascii="Arial Narrow" w:hAnsi="Arial Narrow"/>
                <w:b/>
                <w:bCs/>
                <w:color w:val="000000"/>
                <w:sz w:val="18"/>
                <w:szCs w:val="18"/>
              </w:rPr>
              <w:t>Ž</w:t>
            </w:r>
          </w:p>
        </w:tc>
        <w:tc>
          <w:tcPr>
            <w:tcW w:w="490" w:type="dxa"/>
            <w:shd w:val="clear" w:color="auto" w:fill="auto"/>
            <w:noWrap/>
            <w:vAlign w:val="bottom"/>
            <w:hideMark/>
          </w:tcPr>
          <w:p w:rsidR="001C5721" w:rsidRPr="00A13F78" w:rsidRDefault="001C5721" w:rsidP="00FA54CD">
            <w:pPr>
              <w:jc w:val="center"/>
              <w:rPr>
                <w:rFonts w:ascii="Arial Narrow" w:hAnsi="Arial Narrow"/>
                <w:b/>
                <w:bCs/>
                <w:color w:val="000000"/>
                <w:sz w:val="18"/>
                <w:szCs w:val="18"/>
              </w:rPr>
            </w:pPr>
            <w:r w:rsidRPr="00A13F78">
              <w:rPr>
                <w:rFonts w:ascii="Arial Narrow" w:hAnsi="Arial Narrow"/>
                <w:b/>
                <w:bCs/>
                <w:color w:val="000000"/>
                <w:sz w:val="18"/>
                <w:szCs w:val="18"/>
              </w:rPr>
              <w:t>II</w:t>
            </w:r>
          </w:p>
        </w:tc>
        <w:tc>
          <w:tcPr>
            <w:tcW w:w="490" w:type="dxa"/>
            <w:shd w:val="clear" w:color="auto" w:fill="auto"/>
            <w:noWrap/>
            <w:vAlign w:val="bottom"/>
            <w:hideMark/>
          </w:tcPr>
          <w:p w:rsidR="001C5721" w:rsidRPr="00A13F78" w:rsidRDefault="001C5721" w:rsidP="00FA54CD">
            <w:pPr>
              <w:jc w:val="center"/>
              <w:rPr>
                <w:rFonts w:ascii="Arial Narrow" w:hAnsi="Arial Narrow"/>
                <w:b/>
                <w:bCs/>
                <w:color w:val="000000"/>
                <w:sz w:val="18"/>
                <w:szCs w:val="18"/>
              </w:rPr>
            </w:pPr>
            <w:r w:rsidRPr="00A13F78">
              <w:rPr>
                <w:rFonts w:ascii="Arial Narrow" w:hAnsi="Arial Narrow"/>
                <w:b/>
                <w:bCs/>
                <w:color w:val="000000"/>
                <w:sz w:val="18"/>
                <w:szCs w:val="18"/>
              </w:rPr>
              <w:t>Ž</w:t>
            </w:r>
          </w:p>
        </w:tc>
        <w:tc>
          <w:tcPr>
            <w:tcW w:w="581" w:type="dxa"/>
            <w:shd w:val="clear" w:color="auto" w:fill="auto"/>
            <w:noWrap/>
            <w:vAlign w:val="bottom"/>
            <w:hideMark/>
          </w:tcPr>
          <w:p w:rsidR="001C5721" w:rsidRPr="00A13F78" w:rsidRDefault="001C5721" w:rsidP="00FA54CD">
            <w:pPr>
              <w:jc w:val="center"/>
              <w:rPr>
                <w:rFonts w:ascii="Arial Narrow" w:hAnsi="Arial Narrow"/>
                <w:b/>
                <w:bCs/>
                <w:color w:val="000000"/>
                <w:sz w:val="18"/>
                <w:szCs w:val="18"/>
              </w:rPr>
            </w:pPr>
            <w:r w:rsidRPr="00A13F78">
              <w:rPr>
                <w:rFonts w:ascii="Arial Narrow" w:hAnsi="Arial Narrow"/>
                <w:b/>
                <w:bCs/>
                <w:color w:val="000000"/>
                <w:sz w:val="18"/>
                <w:szCs w:val="18"/>
              </w:rPr>
              <w:t>III</w:t>
            </w:r>
          </w:p>
        </w:tc>
        <w:tc>
          <w:tcPr>
            <w:tcW w:w="581" w:type="dxa"/>
            <w:shd w:val="clear" w:color="auto" w:fill="auto"/>
            <w:noWrap/>
            <w:vAlign w:val="bottom"/>
            <w:hideMark/>
          </w:tcPr>
          <w:p w:rsidR="001C5721" w:rsidRPr="00A13F78" w:rsidRDefault="001C5721" w:rsidP="00FA54CD">
            <w:pPr>
              <w:jc w:val="center"/>
              <w:rPr>
                <w:rFonts w:ascii="Arial Narrow" w:hAnsi="Arial Narrow"/>
                <w:b/>
                <w:bCs/>
                <w:color w:val="000000"/>
                <w:sz w:val="18"/>
                <w:szCs w:val="18"/>
              </w:rPr>
            </w:pPr>
            <w:r w:rsidRPr="00A13F78">
              <w:rPr>
                <w:rFonts w:ascii="Arial Narrow" w:hAnsi="Arial Narrow"/>
                <w:b/>
                <w:bCs/>
                <w:color w:val="000000"/>
                <w:sz w:val="18"/>
                <w:szCs w:val="18"/>
              </w:rPr>
              <w:t>Ž</w:t>
            </w:r>
          </w:p>
        </w:tc>
        <w:tc>
          <w:tcPr>
            <w:tcW w:w="581" w:type="dxa"/>
            <w:shd w:val="clear" w:color="auto" w:fill="auto"/>
            <w:noWrap/>
            <w:vAlign w:val="bottom"/>
            <w:hideMark/>
          </w:tcPr>
          <w:p w:rsidR="001C5721" w:rsidRPr="00A13F78" w:rsidRDefault="001C5721" w:rsidP="00FA54CD">
            <w:pPr>
              <w:jc w:val="center"/>
              <w:rPr>
                <w:rFonts w:ascii="Arial Narrow" w:hAnsi="Arial Narrow"/>
                <w:b/>
                <w:bCs/>
                <w:color w:val="000000"/>
                <w:sz w:val="18"/>
                <w:szCs w:val="18"/>
              </w:rPr>
            </w:pPr>
            <w:r w:rsidRPr="00A13F78">
              <w:rPr>
                <w:rFonts w:ascii="Arial Narrow" w:hAnsi="Arial Narrow"/>
                <w:b/>
                <w:bCs/>
                <w:color w:val="000000"/>
                <w:sz w:val="18"/>
                <w:szCs w:val="18"/>
              </w:rPr>
              <w:t>IV</w:t>
            </w:r>
          </w:p>
        </w:tc>
        <w:tc>
          <w:tcPr>
            <w:tcW w:w="581" w:type="dxa"/>
            <w:shd w:val="clear" w:color="auto" w:fill="auto"/>
            <w:noWrap/>
            <w:vAlign w:val="bottom"/>
            <w:hideMark/>
          </w:tcPr>
          <w:p w:rsidR="001C5721" w:rsidRPr="00A13F78" w:rsidRDefault="001C5721" w:rsidP="00FA54CD">
            <w:pPr>
              <w:jc w:val="center"/>
              <w:rPr>
                <w:rFonts w:ascii="Arial Narrow" w:hAnsi="Arial Narrow"/>
                <w:b/>
                <w:bCs/>
                <w:color w:val="000000"/>
                <w:sz w:val="18"/>
                <w:szCs w:val="18"/>
              </w:rPr>
            </w:pPr>
            <w:r w:rsidRPr="00A13F78">
              <w:rPr>
                <w:rFonts w:ascii="Arial Narrow" w:hAnsi="Arial Narrow"/>
                <w:b/>
                <w:bCs/>
                <w:color w:val="000000"/>
                <w:sz w:val="18"/>
                <w:szCs w:val="18"/>
              </w:rPr>
              <w:t>Ž</w:t>
            </w:r>
          </w:p>
        </w:tc>
        <w:tc>
          <w:tcPr>
            <w:tcW w:w="440" w:type="dxa"/>
            <w:shd w:val="clear" w:color="auto" w:fill="auto"/>
            <w:noWrap/>
            <w:vAlign w:val="bottom"/>
            <w:hideMark/>
          </w:tcPr>
          <w:p w:rsidR="001C5721" w:rsidRPr="00A13F78" w:rsidRDefault="001C5721" w:rsidP="00FA54CD">
            <w:pPr>
              <w:jc w:val="center"/>
              <w:rPr>
                <w:rFonts w:ascii="Arial Narrow" w:hAnsi="Arial Narrow"/>
                <w:b/>
                <w:bCs/>
                <w:color w:val="000000"/>
                <w:sz w:val="18"/>
                <w:szCs w:val="18"/>
              </w:rPr>
            </w:pPr>
            <w:r w:rsidRPr="00A13F78">
              <w:rPr>
                <w:rFonts w:ascii="Arial Narrow" w:hAnsi="Arial Narrow"/>
                <w:b/>
                <w:bCs/>
                <w:color w:val="000000"/>
                <w:sz w:val="18"/>
                <w:szCs w:val="18"/>
              </w:rPr>
              <w:t>V</w:t>
            </w:r>
          </w:p>
        </w:tc>
        <w:tc>
          <w:tcPr>
            <w:tcW w:w="432" w:type="dxa"/>
            <w:shd w:val="clear" w:color="auto" w:fill="auto"/>
            <w:noWrap/>
            <w:vAlign w:val="bottom"/>
            <w:hideMark/>
          </w:tcPr>
          <w:p w:rsidR="001C5721" w:rsidRPr="00A13F78" w:rsidRDefault="001C5721" w:rsidP="00FA54CD">
            <w:pPr>
              <w:jc w:val="center"/>
              <w:rPr>
                <w:rFonts w:ascii="Arial Narrow" w:hAnsi="Arial Narrow"/>
                <w:b/>
                <w:bCs/>
                <w:color w:val="000000"/>
                <w:sz w:val="18"/>
                <w:szCs w:val="18"/>
              </w:rPr>
            </w:pPr>
            <w:r w:rsidRPr="00A13F78">
              <w:rPr>
                <w:rFonts w:ascii="Arial Narrow" w:hAnsi="Arial Narrow"/>
                <w:b/>
                <w:bCs/>
                <w:color w:val="000000"/>
                <w:sz w:val="18"/>
                <w:szCs w:val="18"/>
              </w:rPr>
              <w:t>Ž</w:t>
            </w:r>
          </w:p>
        </w:tc>
        <w:tc>
          <w:tcPr>
            <w:tcW w:w="544" w:type="dxa"/>
            <w:shd w:val="clear" w:color="auto" w:fill="auto"/>
            <w:noWrap/>
            <w:vAlign w:val="bottom"/>
            <w:hideMark/>
          </w:tcPr>
          <w:p w:rsidR="001C5721" w:rsidRPr="00A13F78" w:rsidRDefault="001C5721" w:rsidP="00FA54CD">
            <w:pPr>
              <w:jc w:val="center"/>
              <w:rPr>
                <w:rFonts w:ascii="Arial Narrow" w:hAnsi="Arial Narrow"/>
                <w:b/>
                <w:bCs/>
                <w:color w:val="000000"/>
                <w:sz w:val="18"/>
                <w:szCs w:val="18"/>
              </w:rPr>
            </w:pPr>
            <w:r w:rsidRPr="00A13F78">
              <w:rPr>
                <w:rFonts w:ascii="Arial Narrow" w:hAnsi="Arial Narrow"/>
                <w:b/>
                <w:bCs/>
                <w:color w:val="000000"/>
                <w:sz w:val="18"/>
                <w:szCs w:val="18"/>
              </w:rPr>
              <w:t>VI1</w:t>
            </w:r>
          </w:p>
        </w:tc>
        <w:tc>
          <w:tcPr>
            <w:tcW w:w="545" w:type="dxa"/>
            <w:shd w:val="clear" w:color="auto" w:fill="auto"/>
            <w:noWrap/>
            <w:vAlign w:val="bottom"/>
            <w:hideMark/>
          </w:tcPr>
          <w:p w:rsidR="001C5721" w:rsidRPr="00A13F78" w:rsidRDefault="001C5721" w:rsidP="00FA54CD">
            <w:pPr>
              <w:jc w:val="center"/>
              <w:rPr>
                <w:rFonts w:ascii="Arial Narrow" w:hAnsi="Arial Narrow"/>
                <w:b/>
                <w:bCs/>
                <w:color w:val="000000"/>
                <w:sz w:val="18"/>
                <w:szCs w:val="18"/>
              </w:rPr>
            </w:pPr>
            <w:r w:rsidRPr="00A13F78">
              <w:rPr>
                <w:rFonts w:ascii="Arial Narrow" w:hAnsi="Arial Narrow"/>
                <w:b/>
                <w:bCs/>
                <w:color w:val="000000"/>
                <w:sz w:val="18"/>
                <w:szCs w:val="18"/>
              </w:rPr>
              <w:t>Ž</w:t>
            </w:r>
          </w:p>
        </w:tc>
        <w:tc>
          <w:tcPr>
            <w:tcW w:w="520" w:type="dxa"/>
            <w:shd w:val="clear" w:color="auto" w:fill="auto"/>
            <w:noWrap/>
            <w:vAlign w:val="bottom"/>
            <w:hideMark/>
          </w:tcPr>
          <w:p w:rsidR="001C5721" w:rsidRPr="00A13F78" w:rsidRDefault="001C5721" w:rsidP="00FA54CD">
            <w:pPr>
              <w:jc w:val="center"/>
              <w:rPr>
                <w:rFonts w:ascii="Arial Narrow" w:hAnsi="Arial Narrow"/>
                <w:b/>
                <w:bCs/>
                <w:color w:val="000000"/>
                <w:sz w:val="18"/>
                <w:szCs w:val="18"/>
              </w:rPr>
            </w:pPr>
            <w:r w:rsidRPr="00A13F78">
              <w:rPr>
                <w:rFonts w:ascii="Arial Narrow" w:hAnsi="Arial Narrow"/>
                <w:b/>
                <w:bCs/>
                <w:color w:val="000000"/>
                <w:sz w:val="18"/>
                <w:szCs w:val="18"/>
              </w:rPr>
              <w:t>VI2</w:t>
            </w:r>
          </w:p>
        </w:tc>
        <w:tc>
          <w:tcPr>
            <w:tcW w:w="408" w:type="dxa"/>
            <w:shd w:val="clear" w:color="auto" w:fill="auto"/>
            <w:noWrap/>
            <w:vAlign w:val="bottom"/>
            <w:hideMark/>
          </w:tcPr>
          <w:p w:rsidR="001C5721" w:rsidRPr="00A13F78" w:rsidRDefault="001C5721" w:rsidP="00FA54CD">
            <w:pPr>
              <w:jc w:val="center"/>
              <w:rPr>
                <w:rFonts w:ascii="Arial Narrow" w:hAnsi="Arial Narrow"/>
                <w:b/>
                <w:bCs/>
                <w:color w:val="000000"/>
                <w:sz w:val="18"/>
                <w:szCs w:val="18"/>
              </w:rPr>
            </w:pPr>
            <w:r w:rsidRPr="00A13F78">
              <w:rPr>
                <w:rFonts w:ascii="Arial Narrow" w:hAnsi="Arial Narrow"/>
                <w:b/>
                <w:bCs/>
                <w:color w:val="000000"/>
                <w:sz w:val="18"/>
                <w:szCs w:val="18"/>
              </w:rPr>
              <w:t>Ž</w:t>
            </w:r>
          </w:p>
        </w:tc>
        <w:tc>
          <w:tcPr>
            <w:tcW w:w="627" w:type="dxa"/>
            <w:shd w:val="clear" w:color="auto" w:fill="auto"/>
            <w:noWrap/>
            <w:vAlign w:val="bottom"/>
            <w:hideMark/>
          </w:tcPr>
          <w:p w:rsidR="001C5721" w:rsidRPr="00A13F78" w:rsidRDefault="001C5721" w:rsidP="00FA54CD">
            <w:pPr>
              <w:jc w:val="center"/>
              <w:rPr>
                <w:rFonts w:ascii="Arial Narrow" w:hAnsi="Arial Narrow"/>
                <w:b/>
                <w:bCs/>
                <w:color w:val="000000"/>
                <w:sz w:val="18"/>
                <w:szCs w:val="18"/>
              </w:rPr>
            </w:pPr>
            <w:r w:rsidRPr="00A13F78">
              <w:rPr>
                <w:rFonts w:ascii="Arial Narrow" w:hAnsi="Arial Narrow"/>
                <w:b/>
                <w:bCs/>
                <w:color w:val="000000"/>
                <w:sz w:val="18"/>
                <w:szCs w:val="18"/>
              </w:rPr>
              <w:t>VII1</w:t>
            </w:r>
          </w:p>
        </w:tc>
        <w:tc>
          <w:tcPr>
            <w:tcW w:w="627" w:type="dxa"/>
            <w:shd w:val="clear" w:color="auto" w:fill="auto"/>
            <w:noWrap/>
            <w:vAlign w:val="bottom"/>
            <w:hideMark/>
          </w:tcPr>
          <w:p w:rsidR="001C5721" w:rsidRPr="00A13F78" w:rsidRDefault="001C5721" w:rsidP="00FA54CD">
            <w:pPr>
              <w:jc w:val="center"/>
              <w:rPr>
                <w:rFonts w:ascii="Arial Narrow" w:hAnsi="Arial Narrow"/>
                <w:b/>
                <w:bCs/>
                <w:color w:val="000000"/>
                <w:sz w:val="18"/>
                <w:szCs w:val="18"/>
              </w:rPr>
            </w:pPr>
            <w:r w:rsidRPr="00A13F78">
              <w:rPr>
                <w:rFonts w:ascii="Arial Narrow" w:hAnsi="Arial Narrow"/>
                <w:b/>
                <w:bCs/>
                <w:color w:val="000000"/>
                <w:sz w:val="18"/>
                <w:szCs w:val="18"/>
              </w:rPr>
              <w:t>Ž</w:t>
            </w:r>
          </w:p>
        </w:tc>
        <w:tc>
          <w:tcPr>
            <w:tcW w:w="508" w:type="dxa"/>
            <w:vAlign w:val="bottom"/>
          </w:tcPr>
          <w:p w:rsidR="001C5721" w:rsidRPr="00A13F78" w:rsidRDefault="001C5721" w:rsidP="00FA54CD">
            <w:pPr>
              <w:jc w:val="center"/>
              <w:rPr>
                <w:rFonts w:ascii="Arial Narrow" w:hAnsi="Arial Narrow"/>
                <w:b/>
                <w:bCs/>
                <w:color w:val="000000"/>
                <w:sz w:val="18"/>
                <w:szCs w:val="18"/>
              </w:rPr>
            </w:pPr>
            <w:r w:rsidRPr="00A13F78">
              <w:rPr>
                <w:rFonts w:ascii="Arial Narrow" w:hAnsi="Arial Narrow"/>
                <w:b/>
                <w:bCs/>
                <w:color w:val="000000"/>
                <w:sz w:val="18"/>
                <w:szCs w:val="18"/>
              </w:rPr>
              <w:t>VII2</w:t>
            </w:r>
          </w:p>
        </w:tc>
        <w:tc>
          <w:tcPr>
            <w:tcW w:w="490" w:type="dxa"/>
            <w:vAlign w:val="bottom"/>
          </w:tcPr>
          <w:p w:rsidR="001C5721" w:rsidRPr="00A13F78" w:rsidRDefault="001C5721" w:rsidP="00FA54CD">
            <w:pPr>
              <w:jc w:val="center"/>
              <w:rPr>
                <w:rFonts w:ascii="Arial Narrow" w:hAnsi="Arial Narrow"/>
                <w:b/>
                <w:bCs/>
                <w:color w:val="000000"/>
                <w:sz w:val="18"/>
                <w:szCs w:val="18"/>
              </w:rPr>
            </w:pPr>
            <w:r w:rsidRPr="00A13F78">
              <w:rPr>
                <w:rFonts w:ascii="Arial Narrow" w:hAnsi="Arial Narrow"/>
                <w:b/>
                <w:bCs/>
                <w:color w:val="000000"/>
                <w:sz w:val="18"/>
                <w:szCs w:val="18"/>
              </w:rPr>
              <w:t>Ž</w:t>
            </w:r>
          </w:p>
        </w:tc>
        <w:tc>
          <w:tcPr>
            <w:tcW w:w="520" w:type="dxa"/>
            <w:shd w:val="clear" w:color="auto" w:fill="auto"/>
            <w:noWrap/>
            <w:vAlign w:val="bottom"/>
          </w:tcPr>
          <w:p w:rsidR="001C5721" w:rsidRPr="00A13F78" w:rsidRDefault="001C5721" w:rsidP="00FA54CD">
            <w:pPr>
              <w:jc w:val="center"/>
              <w:rPr>
                <w:rFonts w:ascii="Arial Narrow" w:hAnsi="Arial Narrow"/>
                <w:b/>
                <w:bCs/>
                <w:color w:val="000000"/>
                <w:sz w:val="18"/>
                <w:szCs w:val="18"/>
              </w:rPr>
            </w:pPr>
            <w:r w:rsidRPr="00A13F78">
              <w:rPr>
                <w:rFonts w:ascii="Arial Narrow" w:hAnsi="Arial Narrow"/>
                <w:b/>
                <w:bCs/>
                <w:color w:val="000000"/>
                <w:sz w:val="18"/>
                <w:szCs w:val="18"/>
              </w:rPr>
              <w:t>VIII</w:t>
            </w:r>
          </w:p>
        </w:tc>
        <w:tc>
          <w:tcPr>
            <w:tcW w:w="389" w:type="dxa"/>
            <w:shd w:val="clear" w:color="auto" w:fill="auto"/>
            <w:noWrap/>
            <w:vAlign w:val="bottom"/>
          </w:tcPr>
          <w:p w:rsidR="001C5721" w:rsidRPr="00A13F78" w:rsidRDefault="001C5721" w:rsidP="00FA54CD">
            <w:pPr>
              <w:jc w:val="center"/>
              <w:rPr>
                <w:rFonts w:ascii="Arial Narrow" w:hAnsi="Arial Narrow"/>
                <w:b/>
                <w:bCs/>
                <w:color w:val="000000"/>
                <w:sz w:val="18"/>
                <w:szCs w:val="18"/>
              </w:rPr>
            </w:pPr>
            <w:r w:rsidRPr="00A13F78">
              <w:rPr>
                <w:rFonts w:ascii="Arial Narrow" w:hAnsi="Arial Narrow"/>
                <w:b/>
                <w:bCs/>
                <w:color w:val="000000"/>
                <w:sz w:val="18"/>
                <w:szCs w:val="18"/>
              </w:rPr>
              <w:t>Ž</w:t>
            </w:r>
          </w:p>
        </w:tc>
        <w:tc>
          <w:tcPr>
            <w:tcW w:w="673" w:type="dxa"/>
            <w:shd w:val="clear" w:color="auto" w:fill="auto"/>
            <w:noWrap/>
            <w:vAlign w:val="bottom"/>
            <w:hideMark/>
          </w:tcPr>
          <w:p w:rsidR="001C5721" w:rsidRPr="00A13F78" w:rsidRDefault="001C5721" w:rsidP="00FA54CD">
            <w:pPr>
              <w:rPr>
                <w:rFonts w:ascii="Arial Narrow" w:hAnsi="Arial Narrow"/>
                <w:b/>
                <w:bCs/>
                <w:color w:val="000000"/>
                <w:sz w:val="18"/>
                <w:szCs w:val="18"/>
              </w:rPr>
            </w:pPr>
            <w:r w:rsidRPr="00A13F78">
              <w:rPr>
                <w:rFonts w:ascii="Arial Narrow" w:hAnsi="Arial Narrow"/>
                <w:b/>
                <w:bCs/>
                <w:color w:val="000000"/>
                <w:sz w:val="18"/>
                <w:szCs w:val="18"/>
              </w:rPr>
              <w:t>SUM</w:t>
            </w:r>
          </w:p>
        </w:tc>
        <w:tc>
          <w:tcPr>
            <w:tcW w:w="627" w:type="dxa"/>
            <w:shd w:val="clear" w:color="auto" w:fill="auto"/>
            <w:noWrap/>
            <w:vAlign w:val="bottom"/>
            <w:hideMark/>
          </w:tcPr>
          <w:p w:rsidR="001C5721" w:rsidRPr="00A13F78" w:rsidRDefault="001C5721" w:rsidP="00FA54CD">
            <w:pPr>
              <w:jc w:val="center"/>
              <w:rPr>
                <w:rFonts w:ascii="Arial Narrow" w:hAnsi="Arial Narrow"/>
                <w:b/>
                <w:bCs/>
                <w:color w:val="000000"/>
                <w:sz w:val="18"/>
                <w:szCs w:val="18"/>
              </w:rPr>
            </w:pPr>
            <w:r w:rsidRPr="00A13F78">
              <w:rPr>
                <w:rFonts w:ascii="Arial Narrow" w:hAnsi="Arial Narrow"/>
                <w:b/>
                <w:bCs/>
                <w:color w:val="000000"/>
                <w:sz w:val="18"/>
                <w:szCs w:val="18"/>
              </w:rPr>
              <w:t>Ž</w:t>
            </w:r>
          </w:p>
        </w:tc>
      </w:tr>
      <w:tr w:rsidR="001C5721" w:rsidRPr="00A13F78" w:rsidTr="00FA54CD">
        <w:trPr>
          <w:trHeight w:val="300"/>
          <w:jc w:val="center"/>
        </w:trPr>
        <w:tc>
          <w:tcPr>
            <w:tcW w:w="3403" w:type="dxa"/>
            <w:shd w:val="clear" w:color="auto" w:fill="auto"/>
            <w:noWrap/>
            <w:vAlign w:val="bottom"/>
            <w:hideMark/>
          </w:tcPr>
          <w:p w:rsidR="001C5721" w:rsidRPr="00A13F78" w:rsidRDefault="001C5721" w:rsidP="00FA54CD">
            <w:pPr>
              <w:rPr>
                <w:rFonts w:ascii="Arial Narrow" w:hAnsi="Arial Narrow"/>
                <w:color w:val="000000"/>
                <w:sz w:val="18"/>
                <w:szCs w:val="18"/>
              </w:rPr>
            </w:pPr>
            <w:r w:rsidRPr="00A13F78">
              <w:rPr>
                <w:rFonts w:ascii="Arial Narrow" w:hAnsi="Arial Narrow"/>
                <w:color w:val="000000"/>
                <w:sz w:val="18"/>
                <w:szCs w:val="18"/>
              </w:rPr>
              <w:t>A . Poljoprivreda, šumarstvo i ribarstvo</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23</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12</w:t>
            </w:r>
          </w:p>
        </w:tc>
        <w:tc>
          <w:tcPr>
            <w:tcW w:w="49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4</w:t>
            </w:r>
          </w:p>
        </w:tc>
        <w:tc>
          <w:tcPr>
            <w:tcW w:w="49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35</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10</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30</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15</w:t>
            </w:r>
          </w:p>
        </w:tc>
        <w:tc>
          <w:tcPr>
            <w:tcW w:w="44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w:t>
            </w:r>
          </w:p>
        </w:tc>
        <w:tc>
          <w:tcPr>
            <w:tcW w:w="432"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544"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w:t>
            </w:r>
          </w:p>
        </w:tc>
        <w:tc>
          <w:tcPr>
            <w:tcW w:w="545"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w:t>
            </w:r>
          </w:p>
        </w:tc>
        <w:tc>
          <w:tcPr>
            <w:tcW w:w="52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408"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22</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8</w:t>
            </w:r>
          </w:p>
        </w:tc>
        <w:tc>
          <w:tcPr>
            <w:tcW w:w="508" w:type="dxa"/>
            <w:shd w:val="clear" w:color="auto" w:fill="auto"/>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490" w:type="dxa"/>
            <w:shd w:val="clear" w:color="auto" w:fill="auto"/>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52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389"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673"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117</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48</w:t>
            </w:r>
          </w:p>
        </w:tc>
      </w:tr>
      <w:tr w:rsidR="001C5721" w:rsidRPr="00A13F78" w:rsidTr="00FA54CD">
        <w:trPr>
          <w:trHeight w:val="300"/>
          <w:jc w:val="center"/>
        </w:trPr>
        <w:tc>
          <w:tcPr>
            <w:tcW w:w="3403" w:type="dxa"/>
            <w:shd w:val="clear" w:color="auto" w:fill="auto"/>
            <w:noWrap/>
            <w:vAlign w:val="bottom"/>
            <w:hideMark/>
          </w:tcPr>
          <w:p w:rsidR="001C5721" w:rsidRPr="00A13F78" w:rsidRDefault="001C5721" w:rsidP="00FA54CD">
            <w:pPr>
              <w:rPr>
                <w:rFonts w:ascii="Arial Narrow" w:hAnsi="Arial Narrow"/>
                <w:color w:val="000000"/>
                <w:sz w:val="18"/>
                <w:szCs w:val="18"/>
              </w:rPr>
            </w:pPr>
            <w:r w:rsidRPr="00A13F78">
              <w:rPr>
                <w:rFonts w:ascii="Arial Narrow" w:hAnsi="Arial Narrow"/>
                <w:color w:val="000000"/>
                <w:sz w:val="18"/>
                <w:szCs w:val="18"/>
              </w:rPr>
              <w:t>B . Rudarstvo</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3</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49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49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18</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17</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w:t>
            </w:r>
          </w:p>
        </w:tc>
        <w:tc>
          <w:tcPr>
            <w:tcW w:w="44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432"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544"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w:t>
            </w:r>
          </w:p>
        </w:tc>
        <w:tc>
          <w:tcPr>
            <w:tcW w:w="545"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52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408"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9</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3</w:t>
            </w:r>
          </w:p>
        </w:tc>
        <w:tc>
          <w:tcPr>
            <w:tcW w:w="508" w:type="dxa"/>
            <w:shd w:val="clear" w:color="auto" w:fill="auto"/>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w:t>
            </w:r>
          </w:p>
        </w:tc>
        <w:tc>
          <w:tcPr>
            <w:tcW w:w="490" w:type="dxa"/>
            <w:shd w:val="clear" w:color="auto" w:fill="auto"/>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52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389"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673"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50</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4</w:t>
            </w:r>
          </w:p>
        </w:tc>
      </w:tr>
      <w:tr w:rsidR="001C5721" w:rsidRPr="00A13F78" w:rsidTr="00FA54CD">
        <w:trPr>
          <w:trHeight w:val="300"/>
          <w:jc w:val="center"/>
        </w:trPr>
        <w:tc>
          <w:tcPr>
            <w:tcW w:w="3403" w:type="dxa"/>
            <w:shd w:val="clear" w:color="auto" w:fill="auto"/>
            <w:noWrap/>
            <w:vAlign w:val="bottom"/>
            <w:hideMark/>
          </w:tcPr>
          <w:p w:rsidR="001C5721" w:rsidRPr="00A13F78" w:rsidRDefault="001C5721" w:rsidP="00FA54CD">
            <w:pPr>
              <w:rPr>
                <w:rFonts w:ascii="Arial Narrow" w:hAnsi="Arial Narrow"/>
                <w:color w:val="000000"/>
                <w:sz w:val="18"/>
                <w:szCs w:val="18"/>
              </w:rPr>
            </w:pPr>
            <w:r w:rsidRPr="00A13F78">
              <w:rPr>
                <w:rFonts w:ascii="Arial Narrow" w:hAnsi="Arial Narrow"/>
                <w:color w:val="000000"/>
                <w:sz w:val="18"/>
                <w:szCs w:val="18"/>
              </w:rPr>
              <w:t>C . Prerađivačka industrija</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152</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75</w:t>
            </w:r>
          </w:p>
        </w:tc>
        <w:tc>
          <w:tcPr>
            <w:tcW w:w="49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11</w:t>
            </w:r>
          </w:p>
        </w:tc>
        <w:tc>
          <w:tcPr>
            <w:tcW w:w="49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9</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213</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77</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333</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158</w:t>
            </w:r>
          </w:p>
        </w:tc>
        <w:tc>
          <w:tcPr>
            <w:tcW w:w="44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3</w:t>
            </w:r>
          </w:p>
        </w:tc>
        <w:tc>
          <w:tcPr>
            <w:tcW w:w="432"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544"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15</w:t>
            </w:r>
          </w:p>
        </w:tc>
        <w:tc>
          <w:tcPr>
            <w:tcW w:w="545"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9</w:t>
            </w:r>
          </w:p>
        </w:tc>
        <w:tc>
          <w:tcPr>
            <w:tcW w:w="52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408"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72</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39</w:t>
            </w:r>
          </w:p>
        </w:tc>
        <w:tc>
          <w:tcPr>
            <w:tcW w:w="508" w:type="dxa"/>
            <w:shd w:val="clear" w:color="auto" w:fill="auto"/>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w:t>
            </w:r>
          </w:p>
        </w:tc>
        <w:tc>
          <w:tcPr>
            <w:tcW w:w="490" w:type="dxa"/>
            <w:shd w:val="clear" w:color="auto" w:fill="auto"/>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w:t>
            </w:r>
          </w:p>
        </w:tc>
        <w:tc>
          <w:tcPr>
            <w:tcW w:w="52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389"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673"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800</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368</w:t>
            </w:r>
          </w:p>
        </w:tc>
      </w:tr>
      <w:tr w:rsidR="001C5721" w:rsidRPr="00A13F78" w:rsidTr="00FA54CD">
        <w:trPr>
          <w:trHeight w:val="300"/>
          <w:jc w:val="center"/>
        </w:trPr>
        <w:tc>
          <w:tcPr>
            <w:tcW w:w="3403" w:type="dxa"/>
            <w:shd w:val="clear" w:color="auto" w:fill="auto"/>
            <w:noWrap/>
            <w:vAlign w:val="bottom"/>
            <w:hideMark/>
          </w:tcPr>
          <w:p w:rsidR="001C5721" w:rsidRPr="00A13F78" w:rsidRDefault="001C5721" w:rsidP="00FA54CD">
            <w:pPr>
              <w:rPr>
                <w:rFonts w:ascii="Arial Narrow" w:hAnsi="Arial Narrow"/>
                <w:color w:val="000000"/>
                <w:sz w:val="18"/>
                <w:szCs w:val="18"/>
              </w:rPr>
            </w:pPr>
            <w:r w:rsidRPr="00A13F78">
              <w:rPr>
                <w:rFonts w:ascii="Arial Narrow" w:hAnsi="Arial Narrow"/>
                <w:color w:val="000000"/>
                <w:sz w:val="18"/>
                <w:szCs w:val="18"/>
              </w:rPr>
              <w:t>D . Snabdijevanje električnom energijom, gasom, parom i klimatizacija</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49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49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5</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4</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44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432"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544"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w:t>
            </w:r>
          </w:p>
        </w:tc>
        <w:tc>
          <w:tcPr>
            <w:tcW w:w="545"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52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408"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7</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w:t>
            </w:r>
          </w:p>
        </w:tc>
        <w:tc>
          <w:tcPr>
            <w:tcW w:w="508" w:type="dxa"/>
            <w:shd w:val="clear" w:color="auto" w:fill="auto"/>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w:t>
            </w:r>
          </w:p>
        </w:tc>
        <w:tc>
          <w:tcPr>
            <w:tcW w:w="490" w:type="dxa"/>
            <w:shd w:val="clear" w:color="auto" w:fill="auto"/>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52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389"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673"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18</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w:t>
            </w:r>
          </w:p>
        </w:tc>
      </w:tr>
      <w:tr w:rsidR="001C5721" w:rsidRPr="00A13F78" w:rsidTr="00FA54CD">
        <w:trPr>
          <w:trHeight w:val="300"/>
          <w:jc w:val="center"/>
        </w:trPr>
        <w:tc>
          <w:tcPr>
            <w:tcW w:w="3403" w:type="dxa"/>
            <w:shd w:val="clear" w:color="auto" w:fill="auto"/>
            <w:noWrap/>
            <w:vAlign w:val="bottom"/>
            <w:hideMark/>
          </w:tcPr>
          <w:p w:rsidR="001C5721" w:rsidRPr="00A13F78" w:rsidRDefault="001C5721" w:rsidP="00FA54CD">
            <w:pPr>
              <w:rPr>
                <w:rFonts w:ascii="Arial Narrow" w:hAnsi="Arial Narrow"/>
                <w:color w:val="000000"/>
                <w:sz w:val="18"/>
                <w:szCs w:val="18"/>
              </w:rPr>
            </w:pPr>
            <w:r w:rsidRPr="00A13F78">
              <w:rPr>
                <w:rFonts w:ascii="Arial Narrow" w:hAnsi="Arial Narrow"/>
                <w:color w:val="000000"/>
                <w:sz w:val="18"/>
                <w:szCs w:val="18"/>
              </w:rPr>
              <w:t>E . Snabdijevanje vodom; upravljanje otpadnim vodama, kontrolisanje procesa uklanjanja otpada i slične aktivnosti</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134</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9</w:t>
            </w:r>
          </w:p>
        </w:tc>
        <w:tc>
          <w:tcPr>
            <w:tcW w:w="49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9</w:t>
            </w:r>
          </w:p>
        </w:tc>
        <w:tc>
          <w:tcPr>
            <w:tcW w:w="49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5</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79</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11</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117</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34</w:t>
            </w:r>
          </w:p>
        </w:tc>
        <w:tc>
          <w:tcPr>
            <w:tcW w:w="44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432"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544"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7</w:t>
            </w:r>
          </w:p>
        </w:tc>
        <w:tc>
          <w:tcPr>
            <w:tcW w:w="545"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52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w:t>
            </w:r>
          </w:p>
        </w:tc>
        <w:tc>
          <w:tcPr>
            <w:tcW w:w="408"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38</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17</w:t>
            </w:r>
          </w:p>
        </w:tc>
        <w:tc>
          <w:tcPr>
            <w:tcW w:w="508" w:type="dxa"/>
            <w:shd w:val="clear" w:color="auto" w:fill="auto"/>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7</w:t>
            </w:r>
          </w:p>
        </w:tc>
        <w:tc>
          <w:tcPr>
            <w:tcW w:w="490" w:type="dxa"/>
            <w:shd w:val="clear" w:color="auto" w:fill="auto"/>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w:t>
            </w:r>
          </w:p>
        </w:tc>
        <w:tc>
          <w:tcPr>
            <w:tcW w:w="52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389"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673"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392</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78</w:t>
            </w:r>
          </w:p>
        </w:tc>
      </w:tr>
      <w:tr w:rsidR="001C5721" w:rsidRPr="00A13F78" w:rsidTr="00FA54CD">
        <w:trPr>
          <w:trHeight w:val="300"/>
          <w:jc w:val="center"/>
        </w:trPr>
        <w:tc>
          <w:tcPr>
            <w:tcW w:w="3403" w:type="dxa"/>
            <w:shd w:val="clear" w:color="auto" w:fill="auto"/>
            <w:noWrap/>
            <w:vAlign w:val="bottom"/>
            <w:hideMark/>
          </w:tcPr>
          <w:p w:rsidR="001C5721" w:rsidRPr="00A13F78" w:rsidRDefault="001C5721" w:rsidP="00FA54CD">
            <w:pPr>
              <w:rPr>
                <w:rFonts w:ascii="Arial Narrow" w:hAnsi="Arial Narrow"/>
                <w:color w:val="000000"/>
                <w:sz w:val="18"/>
                <w:szCs w:val="18"/>
              </w:rPr>
            </w:pPr>
            <w:r w:rsidRPr="00A13F78">
              <w:rPr>
                <w:rFonts w:ascii="Arial Narrow" w:hAnsi="Arial Narrow"/>
                <w:color w:val="000000"/>
                <w:sz w:val="18"/>
                <w:szCs w:val="18"/>
              </w:rPr>
              <w:t>F . Građevinarstvo</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91</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22</w:t>
            </w:r>
          </w:p>
        </w:tc>
        <w:tc>
          <w:tcPr>
            <w:tcW w:w="49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13</w:t>
            </w:r>
          </w:p>
        </w:tc>
        <w:tc>
          <w:tcPr>
            <w:tcW w:w="49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6</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106</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17</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175</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34</w:t>
            </w:r>
          </w:p>
        </w:tc>
        <w:tc>
          <w:tcPr>
            <w:tcW w:w="44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5</w:t>
            </w:r>
          </w:p>
        </w:tc>
        <w:tc>
          <w:tcPr>
            <w:tcW w:w="432"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544"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13</w:t>
            </w:r>
          </w:p>
        </w:tc>
        <w:tc>
          <w:tcPr>
            <w:tcW w:w="545"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3</w:t>
            </w:r>
          </w:p>
        </w:tc>
        <w:tc>
          <w:tcPr>
            <w:tcW w:w="52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408"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88</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43</w:t>
            </w:r>
          </w:p>
        </w:tc>
        <w:tc>
          <w:tcPr>
            <w:tcW w:w="508" w:type="dxa"/>
            <w:shd w:val="clear" w:color="auto" w:fill="auto"/>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w:t>
            </w:r>
          </w:p>
        </w:tc>
        <w:tc>
          <w:tcPr>
            <w:tcW w:w="490" w:type="dxa"/>
            <w:shd w:val="clear" w:color="auto" w:fill="auto"/>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52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389"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673"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492</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125</w:t>
            </w:r>
          </w:p>
        </w:tc>
      </w:tr>
      <w:tr w:rsidR="001C5721" w:rsidRPr="00A13F78" w:rsidTr="00FA54CD">
        <w:trPr>
          <w:trHeight w:val="300"/>
          <w:jc w:val="center"/>
        </w:trPr>
        <w:tc>
          <w:tcPr>
            <w:tcW w:w="3403" w:type="dxa"/>
            <w:shd w:val="clear" w:color="auto" w:fill="auto"/>
            <w:noWrap/>
            <w:vAlign w:val="bottom"/>
            <w:hideMark/>
          </w:tcPr>
          <w:p w:rsidR="001C5721" w:rsidRPr="00A13F78" w:rsidRDefault="001C5721" w:rsidP="00FA54CD">
            <w:pPr>
              <w:rPr>
                <w:rFonts w:ascii="Arial Narrow" w:hAnsi="Arial Narrow"/>
                <w:color w:val="000000"/>
                <w:sz w:val="18"/>
                <w:szCs w:val="18"/>
              </w:rPr>
            </w:pPr>
            <w:r w:rsidRPr="00A13F78">
              <w:rPr>
                <w:rFonts w:ascii="Arial Narrow" w:hAnsi="Arial Narrow"/>
                <w:color w:val="000000"/>
                <w:sz w:val="18"/>
                <w:szCs w:val="18"/>
              </w:rPr>
              <w:t>G . Trgovina na veliko i trgovina na malo; popravka motornih vozila i motocikala</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254</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148</w:t>
            </w:r>
          </w:p>
        </w:tc>
        <w:tc>
          <w:tcPr>
            <w:tcW w:w="49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48</w:t>
            </w:r>
          </w:p>
        </w:tc>
        <w:tc>
          <w:tcPr>
            <w:tcW w:w="49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36</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465</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275</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1144</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777</w:t>
            </w:r>
          </w:p>
        </w:tc>
        <w:tc>
          <w:tcPr>
            <w:tcW w:w="44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11</w:t>
            </w:r>
          </w:p>
        </w:tc>
        <w:tc>
          <w:tcPr>
            <w:tcW w:w="432"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3</w:t>
            </w:r>
          </w:p>
        </w:tc>
        <w:tc>
          <w:tcPr>
            <w:tcW w:w="544"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51</w:t>
            </w:r>
          </w:p>
        </w:tc>
        <w:tc>
          <w:tcPr>
            <w:tcW w:w="545"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36</w:t>
            </w:r>
          </w:p>
        </w:tc>
        <w:tc>
          <w:tcPr>
            <w:tcW w:w="52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408"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529</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390</w:t>
            </w:r>
          </w:p>
        </w:tc>
        <w:tc>
          <w:tcPr>
            <w:tcW w:w="508" w:type="dxa"/>
            <w:shd w:val="clear" w:color="auto" w:fill="auto"/>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26</w:t>
            </w:r>
          </w:p>
        </w:tc>
        <w:tc>
          <w:tcPr>
            <w:tcW w:w="490" w:type="dxa"/>
            <w:shd w:val="clear" w:color="auto" w:fill="auto"/>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18</w:t>
            </w:r>
          </w:p>
        </w:tc>
        <w:tc>
          <w:tcPr>
            <w:tcW w:w="52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389"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673"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2528</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1683</w:t>
            </w:r>
          </w:p>
        </w:tc>
      </w:tr>
      <w:tr w:rsidR="001C5721" w:rsidRPr="00A13F78" w:rsidTr="00FA54CD">
        <w:trPr>
          <w:trHeight w:val="300"/>
          <w:jc w:val="center"/>
        </w:trPr>
        <w:tc>
          <w:tcPr>
            <w:tcW w:w="3403" w:type="dxa"/>
            <w:shd w:val="clear" w:color="auto" w:fill="auto"/>
            <w:noWrap/>
            <w:vAlign w:val="bottom"/>
            <w:hideMark/>
          </w:tcPr>
          <w:p w:rsidR="001C5721" w:rsidRPr="00A13F78" w:rsidRDefault="001C5721" w:rsidP="00FA54CD">
            <w:pPr>
              <w:rPr>
                <w:rFonts w:ascii="Arial Narrow" w:hAnsi="Arial Narrow"/>
                <w:color w:val="000000"/>
                <w:sz w:val="18"/>
                <w:szCs w:val="18"/>
              </w:rPr>
            </w:pPr>
            <w:r w:rsidRPr="00A13F78">
              <w:rPr>
                <w:rFonts w:ascii="Arial Narrow" w:hAnsi="Arial Narrow"/>
                <w:color w:val="000000"/>
                <w:sz w:val="18"/>
                <w:szCs w:val="18"/>
              </w:rPr>
              <w:t>H . Saobraćaj i skladištenje</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73</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21</w:t>
            </w:r>
          </w:p>
        </w:tc>
        <w:tc>
          <w:tcPr>
            <w:tcW w:w="49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9</w:t>
            </w:r>
          </w:p>
        </w:tc>
        <w:tc>
          <w:tcPr>
            <w:tcW w:w="49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147</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24</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274</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77</w:t>
            </w:r>
          </w:p>
        </w:tc>
        <w:tc>
          <w:tcPr>
            <w:tcW w:w="44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7</w:t>
            </w:r>
          </w:p>
        </w:tc>
        <w:tc>
          <w:tcPr>
            <w:tcW w:w="432"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544"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19</w:t>
            </w:r>
          </w:p>
        </w:tc>
        <w:tc>
          <w:tcPr>
            <w:tcW w:w="545"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8</w:t>
            </w:r>
          </w:p>
        </w:tc>
        <w:tc>
          <w:tcPr>
            <w:tcW w:w="52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408"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115</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57</w:t>
            </w:r>
          </w:p>
        </w:tc>
        <w:tc>
          <w:tcPr>
            <w:tcW w:w="508" w:type="dxa"/>
            <w:shd w:val="clear" w:color="auto" w:fill="auto"/>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w:t>
            </w:r>
          </w:p>
        </w:tc>
        <w:tc>
          <w:tcPr>
            <w:tcW w:w="490" w:type="dxa"/>
            <w:shd w:val="clear" w:color="auto" w:fill="auto"/>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w:t>
            </w:r>
          </w:p>
        </w:tc>
        <w:tc>
          <w:tcPr>
            <w:tcW w:w="52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w:t>
            </w:r>
          </w:p>
        </w:tc>
        <w:tc>
          <w:tcPr>
            <w:tcW w:w="389"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673"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647</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191</w:t>
            </w:r>
          </w:p>
        </w:tc>
      </w:tr>
      <w:tr w:rsidR="001C5721" w:rsidRPr="00A13F78" w:rsidTr="00FA54CD">
        <w:trPr>
          <w:trHeight w:val="300"/>
          <w:jc w:val="center"/>
        </w:trPr>
        <w:tc>
          <w:tcPr>
            <w:tcW w:w="3403" w:type="dxa"/>
            <w:shd w:val="clear" w:color="auto" w:fill="auto"/>
            <w:noWrap/>
            <w:vAlign w:val="bottom"/>
            <w:hideMark/>
          </w:tcPr>
          <w:p w:rsidR="001C5721" w:rsidRPr="00A13F78" w:rsidRDefault="001C5721" w:rsidP="00FA54CD">
            <w:pPr>
              <w:rPr>
                <w:rFonts w:ascii="Arial Narrow" w:hAnsi="Arial Narrow"/>
                <w:color w:val="000000"/>
                <w:sz w:val="18"/>
                <w:szCs w:val="18"/>
              </w:rPr>
            </w:pPr>
            <w:r w:rsidRPr="00A13F78">
              <w:rPr>
                <w:rFonts w:ascii="Arial Narrow" w:hAnsi="Arial Narrow"/>
                <w:color w:val="000000"/>
                <w:sz w:val="18"/>
                <w:szCs w:val="18"/>
              </w:rPr>
              <w:t>I . Usluge smještaja i ishrane</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412</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285</w:t>
            </w:r>
          </w:p>
        </w:tc>
        <w:tc>
          <w:tcPr>
            <w:tcW w:w="49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51</w:t>
            </w:r>
          </w:p>
        </w:tc>
        <w:tc>
          <w:tcPr>
            <w:tcW w:w="49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41</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462</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223</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842</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422</w:t>
            </w:r>
          </w:p>
        </w:tc>
        <w:tc>
          <w:tcPr>
            <w:tcW w:w="44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5</w:t>
            </w:r>
          </w:p>
        </w:tc>
        <w:tc>
          <w:tcPr>
            <w:tcW w:w="432"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w:t>
            </w:r>
          </w:p>
        </w:tc>
        <w:tc>
          <w:tcPr>
            <w:tcW w:w="544"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34</w:t>
            </w:r>
          </w:p>
        </w:tc>
        <w:tc>
          <w:tcPr>
            <w:tcW w:w="545"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14</w:t>
            </w:r>
          </w:p>
        </w:tc>
        <w:tc>
          <w:tcPr>
            <w:tcW w:w="52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w:t>
            </w:r>
          </w:p>
        </w:tc>
        <w:tc>
          <w:tcPr>
            <w:tcW w:w="408"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353</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198</w:t>
            </w:r>
          </w:p>
        </w:tc>
        <w:tc>
          <w:tcPr>
            <w:tcW w:w="508" w:type="dxa"/>
            <w:shd w:val="clear" w:color="auto" w:fill="auto"/>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16</w:t>
            </w:r>
          </w:p>
        </w:tc>
        <w:tc>
          <w:tcPr>
            <w:tcW w:w="490" w:type="dxa"/>
            <w:shd w:val="clear" w:color="auto" w:fill="auto"/>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8</w:t>
            </w:r>
          </w:p>
        </w:tc>
        <w:tc>
          <w:tcPr>
            <w:tcW w:w="52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389"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673"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2177</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1192</w:t>
            </w:r>
          </w:p>
        </w:tc>
      </w:tr>
      <w:tr w:rsidR="001C5721" w:rsidRPr="00A13F78" w:rsidTr="00FA54CD">
        <w:trPr>
          <w:trHeight w:val="300"/>
          <w:jc w:val="center"/>
        </w:trPr>
        <w:tc>
          <w:tcPr>
            <w:tcW w:w="3403" w:type="dxa"/>
            <w:shd w:val="clear" w:color="auto" w:fill="auto"/>
            <w:noWrap/>
            <w:vAlign w:val="bottom"/>
            <w:hideMark/>
          </w:tcPr>
          <w:p w:rsidR="001C5721" w:rsidRPr="00A13F78" w:rsidRDefault="001C5721" w:rsidP="00FA54CD">
            <w:pPr>
              <w:rPr>
                <w:rFonts w:ascii="Arial Narrow" w:hAnsi="Arial Narrow"/>
                <w:color w:val="000000"/>
                <w:sz w:val="18"/>
                <w:szCs w:val="18"/>
              </w:rPr>
            </w:pPr>
            <w:r w:rsidRPr="00A13F78">
              <w:rPr>
                <w:rFonts w:ascii="Arial Narrow" w:hAnsi="Arial Narrow"/>
                <w:color w:val="000000"/>
                <w:sz w:val="18"/>
                <w:szCs w:val="18"/>
              </w:rPr>
              <w:t>J . Informisanje i komunikacije</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6</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w:t>
            </w:r>
          </w:p>
        </w:tc>
        <w:tc>
          <w:tcPr>
            <w:tcW w:w="49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w:t>
            </w:r>
          </w:p>
        </w:tc>
        <w:tc>
          <w:tcPr>
            <w:tcW w:w="49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4</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36</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14</w:t>
            </w:r>
          </w:p>
        </w:tc>
        <w:tc>
          <w:tcPr>
            <w:tcW w:w="44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432"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544"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w:t>
            </w:r>
          </w:p>
        </w:tc>
        <w:tc>
          <w:tcPr>
            <w:tcW w:w="545"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w:t>
            </w:r>
          </w:p>
        </w:tc>
        <w:tc>
          <w:tcPr>
            <w:tcW w:w="52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408"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82</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52</w:t>
            </w:r>
          </w:p>
        </w:tc>
        <w:tc>
          <w:tcPr>
            <w:tcW w:w="508" w:type="dxa"/>
            <w:shd w:val="clear" w:color="auto" w:fill="auto"/>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6</w:t>
            </w:r>
          </w:p>
        </w:tc>
        <w:tc>
          <w:tcPr>
            <w:tcW w:w="490" w:type="dxa"/>
            <w:shd w:val="clear" w:color="auto" w:fill="auto"/>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w:t>
            </w:r>
          </w:p>
        </w:tc>
        <w:tc>
          <w:tcPr>
            <w:tcW w:w="52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389"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673"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137</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72</w:t>
            </w:r>
          </w:p>
        </w:tc>
      </w:tr>
      <w:tr w:rsidR="001C5721" w:rsidRPr="00A13F78" w:rsidTr="00FA54CD">
        <w:trPr>
          <w:trHeight w:val="300"/>
          <w:jc w:val="center"/>
        </w:trPr>
        <w:tc>
          <w:tcPr>
            <w:tcW w:w="3403" w:type="dxa"/>
            <w:shd w:val="clear" w:color="auto" w:fill="auto"/>
            <w:noWrap/>
            <w:vAlign w:val="bottom"/>
            <w:hideMark/>
          </w:tcPr>
          <w:p w:rsidR="001C5721" w:rsidRPr="00A13F78" w:rsidRDefault="001C5721" w:rsidP="00FA54CD">
            <w:pPr>
              <w:rPr>
                <w:rFonts w:ascii="Arial Narrow" w:hAnsi="Arial Narrow"/>
                <w:color w:val="000000"/>
                <w:sz w:val="18"/>
                <w:szCs w:val="18"/>
              </w:rPr>
            </w:pPr>
            <w:r w:rsidRPr="00A13F78">
              <w:rPr>
                <w:rFonts w:ascii="Arial Narrow" w:hAnsi="Arial Narrow"/>
                <w:color w:val="000000"/>
                <w:sz w:val="18"/>
                <w:szCs w:val="18"/>
              </w:rPr>
              <w:t>K . Finansijske djelatnosti i djelatnost osiguranja</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w:t>
            </w:r>
          </w:p>
        </w:tc>
        <w:tc>
          <w:tcPr>
            <w:tcW w:w="49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49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4</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17</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11</w:t>
            </w:r>
          </w:p>
        </w:tc>
        <w:tc>
          <w:tcPr>
            <w:tcW w:w="44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432"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544"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5</w:t>
            </w:r>
          </w:p>
        </w:tc>
        <w:tc>
          <w:tcPr>
            <w:tcW w:w="545"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4</w:t>
            </w:r>
          </w:p>
        </w:tc>
        <w:tc>
          <w:tcPr>
            <w:tcW w:w="52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408"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47</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28</w:t>
            </w:r>
          </w:p>
        </w:tc>
        <w:tc>
          <w:tcPr>
            <w:tcW w:w="508" w:type="dxa"/>
            <w:shd w:val="clear" w:color="auto" w:fill="auto"/>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3</w:t>
            </w:r>
          </w:p>
        </w:tc>
        <w:tc>
          <w:tcPr>
            <w:tcW w:w="490" w:type="dxa"/>
            <w:shd w:val="clear" w:color="auto" w:fill="auto"/>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52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389"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673"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77</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45</w:t>
            </w:r>
          </w:p>
        </w:tc>
      </w:tr>
      <w:tr w:rsidR="001C5721" w:rsidRPr="00A13F78" w:rsidTr="00FA54CD">
        <w:trPr>
          <w:trHeight w:val="300"/>
          <w:jc w:val="center"/>
        </w:trPr>
        <w:tc>
          <w:tcPr>
            <w:tcW w:w="3403" w:type="dxa"/>
            <w:shd w:val="clear" w:color="auto" w:fill="auto"/>
            <w:noWrap/>
            <w:vAlign w:val="bottom"/>
            <w:hideMark/>
          </w:tcPr>
          <w:p w:rsidR="001C5721" w:rsidRPr="00A13F78" w:rsidRDefault="001C5721" w:rsidP="00FA54CD">
            <w:pPr>
              <w:rPr>
                <w:rFonts w:ascii="Arial Narrow" w:hAnsi="Arial Narrow"/>
                <w:color w:val="000000"/>
                <w:sz w:val="18"/>
                <w:szCs w:val="18"/>
              </w:rPr>
            </w:pPr>
            <w:r w:rsidRPr="00A13F78">
              <w:rPr>
                <w:rFonts w:ascii="Arial Narrow" w:hAnsi="Arial Narrow"/>
                <w:color w:val="000000"/>
                <w:sz w:val="18"/>
                <w:szCs w:val="18"/>
              </w:rPr>
              <w:t>L . Poslovanje nekretninama</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21</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7</w:t>
            </w:r>
          </w:p>
        </w:tc>
        <w:tc>
          <w:tcPr>
            <w:tcW w:w="49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w:t>
            </w:r>
          </w:p>
        </w:tc>
        <w:tc>
          <w:tcPr>
            <w:tcW w:w="49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14</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3</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36</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17</w:t>
            </w:r>
          </w:p>
        </w:tc>
        <w:tc>
          <w:tcPr>
            <w:tcW w:w="44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w:t>
            </w:r>
          </w:p>
        </w:tc>
        <w:tc>
          <w:tcPr>
            <w:tcW w:w="432"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544"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w:t>
            </w:r>
          </w:p>
        </w:tc>
        <w:tc>
          <w:tcPr>
            <w:tcW w:w="545"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w:t>
            </w:r>
          </w:p>
        </w:tc>
        <w:tc>
          <w:tcPr>
            <w:tcW w:w="52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408"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32</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17</w:t>
            </w:r>
          </w:p>
        </w:tc>
        <w:tc>
          <w:tcPr>
            <w:tcW w:w="508" w:type="dxa"/>
            <w:shd w:val="clear" w:color="auto" w:fill="auto"/>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w:t>
            </w:r>
          </w:p>
        </w:tc>
        <w:tc>
          <w:tcPr>
            <w:tcW w:w="490" w:type="dxa"/>
            <w:shd w:val="clear" w:color="auto" w:fill="auto"/>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w:t>
            </w:r>
          </w:p>
        </w:tc>
        <w:tc>
          <w:tcPr>
            <w:tcW w:w="52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389"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673"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108</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47</w:t>
            </w:r>
          </w:p>
        </w:tc>
      </w:tr>
      <w:tr w:rsidR="001C5721" w:rsidRPr="00A13F78" w:rsidTr="00FA54CD">
        <w:trPr>
          <w:trHeight w:val="300"/>
          <w:jc w:val="center"/>
        </w:trPr>
        <w:tc>
          <w:tcPr>
            <w:tcW w:w="3403" w:type="dxa"/>
            <w:shd w:val="clear" w:color="auto" w:fill="auto"/>
            <w:noWrap/>
            <w:vAlign w:val="bottom"/>
            <w:hideMark/>
          </w:tcPr>
          <w:p w:rsidR="001C5721" w:rsidRPr="00A13F78" w:rsidRDefault="001C5721" w:rsidP="00FA54CD">
            <w:pPr>
              <w:rPr>
                <w:rFonts w:ascii="Arial Narrow" w:hAnsi="Arial Narrow"/>
                <w:color w:val="000000"/>
                <w:sz w:val="18"/>
                <w:szCs w:val="18"/>
              </w:rPr>
            </w:pPr>
            <w:r w:rsidRPr="00A13F78">
              <w:rPr>
                <w:rFonts w:ascii="Arial Narrow" w:hAnsi="Arial Narrow"/>
                <w:color w:val="000000"/>
                <w:sz w:val="18"/>
                <w:szCs w:val="18"/>
              </w:rPr>
              <w:t>M . Stručne, naučne, inovacione i tehničke djelatnosti</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27</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9</w:t>
            </w:r>
          </w:p>
        </w:tc>
        <w:tc>
          <w:tcPr>
            <w:tcW w:w="49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w:t>
            </w:r>
          </w:p>
        </w:tc>
        <w:tc>
          <w:tcPr>
            <w:tcW w:w="49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57</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14</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101</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50</w:t>
            </w:r>
          </w:p>
        </w:tc>
        <w:tc>
          <w:tcPr>
            <w:tcW w:w="44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3</w:t>
            </w:r>
          </w:p>
        </w:tc>
        <w:tc>
          <w:tcPr>
            <w:tcW w:w="432"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w:t>
            </w:r>
          </w:p>
        </w:tc>
        <w:tc>
          <w:tcPr>
            <w:tcW w:w="544"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16</w:t>
            </w:r>
          </w:p>
        </w:tc>
        <w:tc>
          <w:tcPr>
            <w:tcW w:w="545"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8</w:t>
            </w:r>
          </w:p>
        </w:tc>
        <w:tc>
          <w:tcPr>
            <w:tcW w:w="52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408"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229</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157</w:t>
            </w:r>
          </w:p>
        </w:tc>
        <w:tc>
          <w:tcPr>
            <w:tcW w:w="508" w:type="dxa"/>
            <w:shd w:val="clear" w:color="auto" w:fill="auto"/>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9</w:t>
            </w:r>
          </w:p>
        </w:tc>
        <w:tc>
          <w:tcPr>
            <w:tcW w:w="490" w:type="dxa"/>
            <w:shd w:val="clear" w:color="auto" w:fill="auto"/>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6</w:t>
            </w:r>
          </w:p>
        </w:tc>
        <w:tc>
          <w:tcPr>
            <w:tcW w:w="52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389"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673"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443</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246</w:t>
            </w:r>
          </w:p>
        </w:tc>
      </w:tr>
      <w:tr w:rsidR="001C5721" w:rsidRPr="00A13F78" w:rsidTr="00FA54CD">
        <w:trPr>
          <w:trHeight w:val="300"/>
          <w:jc w:val="center"/>
        </w:trPr>
        <w:tc>
          <w:tcPr>
            <w:tcW w:w="3403" w:type="dxa"/>
            <w:shd w:val="clear" w:color="auto" w:fill="auto"/>
            <w:noWrap/>
            <w:vAlign w:val="bottom"/>
            <w:hideMark/>
          </w:tcPr>
          <w:p w:rsidR="001C5721" w:rsidRPr="00A13F78" w:rsidRDefault="001C5721" w:rsidP="00FA54CD">
            <w:pPr>
              <w:rPr>
                <w:rFonts w:ascii="Arial Narrow" w:hAnsi="Arial Narrow"/>
                <w:color w:val="000000"/>
                <w:sz w:val="18"/>
                <w:szCs w:val="18"/>
              </w:rPr>
            </w:pPr>
            <w:r w:rsidRPr="00A13F78">
              <w:rPr>
                <w:rFonts w:ascii="Arial Narrow" w:hAnsi="Arial Narrow"/>
                <w:color w:val="000000"/>
                <w:sz w:val="18"/>
                <w:szCs w:val="18"/>
              </w:rPr>
              <w:t>N . Administrativne i pomoćne uslužne djelatnosti</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196</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75</w:t>
            </w:r>
          </w:p>
        </w:tc>
        <w:tc>
          <w:tcPr>
            <w:tcW w:w="49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25</w:t>
            </w:r>
          </w:p>
        </w:tc>
        <w:tc>
          <w:tcPr>
            <w:tcW w:w="49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17</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293</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87</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658</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284</w:t>
            </w:r>
          </w:p>
        </w:tc>
        <w:tc>
          <w:tcPr>
            <w:tcW w:w="44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15</w:t>
            </w:r>
          </w:p>
        </w:tc>
        <w:tc>
          <w:tcPr>
            <w:tcW w:w="432"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w:t>
            </w:r>
          </w:p>
        </w:tc>
        <w:tc>
          <w:tcPr>
            <w:tcW w:w="544"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26</w:t>
            </w:r>
          </w:p>
        </w:tc>
        <w:tc>
          <w:tcPr>
            <w:tcW w:w="545"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8</w:t>
            </w:r>
          </w:p>
        </w:tc>
        <w:tc>
          <w:tcPr>
            <w:tcW w:w="52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408"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550</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307</w:t>
            </w:r>
          </w:p>
        </w:tc>
        <w:tc>
          <w:tcPr>
            <w:tcW w:w="508" w:type="dxa"/>
            <w:shd w:val="clear" w:color="auto" w:fill="auto"/>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19</w:t>
            </w:r>
          </w:p>
        </w:tc>
        <w:tc>
          <w:tcPr>
            <w:tcW w:w="490" w:type="dxa"/>
            <w:shd w:val="clear" w:color="auto" w:fill="auto"/>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11</w:t>
            </w:r>
          </w:p>
        </w:tc>
        <w:tc>
          <w:tcPr>
            <w:tcW w:w="52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389"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673"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1782</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791</w:t>
            </w:r>
          </w:p>
        </w:tc>
      </w:tr>
      <w:tr w:rsidR="001C5721" w:rsidRPr="00A13F78" w:rsidTr="00FA54CD">
        <w:trPr>
          <w:trHeight w:val="300"/>
          <w:jc w:val="center"/>
        </w:trPr>
        <w:tc>
          <w:tcPr>
            <w:tcW w:w="3403" w:type="dxa"/>
            <w:shd w:val="clear" w:color="auto" w:fill="auto"/>
            <w:noWrap/>
            <w:vAlign w:val="bottom"/>
            <w:hideMark/>
          </w:tcPr>
          <w:p w:rsidR="001C5721" w:rsidRPr="00A13F78" w:rsidRDefault="001C5721" w:rsidP="00FA54CD">
            <w:pPr>
              <w:rPr>
                <w:rFonts w:ascii="Arial Narrow" w:hAnsi="Arial Narrow"/>
                <w:color w:val="000000"/>
                <w:sz w:val="18"/>
                <w:szCs w:val="18"/>
              </w:rPr>
            </w:pPr>
            <w:r w:rsidRPr="00A13F78">
              <w:rPr>
                <w:rFonts w:ascii="Arial Narrow" w:hAnsi="Arial Narrow"/>
                <w:color w:val="000000"/>
                <w:sz w:val="18"/>
                <w:szCs w:val="18"/>
              </w:rPr>
              <w:t>O . Državna uprava i odbrana; Obavezno socijalno osiguranje</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16</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11</w:t>
            </w:r>
          </w:p>
        </w:tc>
        <w:tc>
          <w:tcPr>
            <w:tcW w:w="49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w:t>
            </w:r>
          </w:p>
        </w:tc>
        <w:tc>
          <w:tcPr>
            <w:tcW w:w="49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44</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18</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169</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69</w:t>
            </w:r>
          </w:p>
        </w:tc>
        <w:tc>
          <w:tcPr>
            <w:tcW w:w="44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3</w:t>
            </w:r>
          </w:p>
        </w:tc>
        <w:tc>
          <w:tcPr>
            <w:tcW w:w="432"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544"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15</w:t>
            </w:r>
          </w:p>
        </w:tc>
        <w:tc>
          <w:tcPr>
            <w:tcW w:w="545"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6</w:t>
            </w:r>
          </w:p>
        </w:tc>
        <w:tc>
          <w:tcPr>
            <w:tcW w:w="52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w:t>
            </w:r>
          </w:p>
        </w:tc>
        <w:tc>
          <w:tcPr>
            <w:tcW w:w="408"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395</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227</w:t>
            </w:r>
          </w:p>
        </w:tc>
        <w:tc>
          <w:tcPr>
            <w:tcW w:w="508" w:type="dxa"/>
            <w:shd w:val="clear" w:color="auto" w:fill="auto"/>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30</w:t>
            </w:r>
          </w:p>
        </w:tc>
        <w:tc>
          <w:tcPr>
            <w:tcW w:w="490" w:type="dxa"/>
            <w:shd w:val="clear" w:color="auto" w:fill="auto"/>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17</w:t>
            </w:r>
          </w:p>
        </w:tc>
        <w:tc>
          <w:tcPr>
            <w:tcW w:w="52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389"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673"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675</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349</w:t>
            </w:r>
          </w:p>
        </w:tc>
      </w:tr>
      <w:tr w:rsidR="001C5721" w:rsidRPr="00A13F78" w:rsidTr="00FA54CD">
        <w:trPr>
          <w:trHeight w:val="300"/>
          <w:jc w:val="center"/>
        </w:trPr>
        <w:tc>
          <w:tcPr>
            <w:tcW w:w="3403" w:type="dxa"/>
            <w:shd w:val="clear" w:color="auto" w:fill="auto"/>
            <w:noWrap/>
            <w:vAlign w:val="bottom"/>
            <w:hideMark/>
          </w:tcPr>
          <w:p w:rsidR="001C5721" w:rsidRPr="00A13F78" w:rsidRDefault="001C5721" w:rsidP="00FA54CD">
            <w:pPr>
              <w:rPr>
                <w:rFonts w:ascii="Arial Narrow" w:hAnsi="Arial Narrow"/>
                <w:color w:val="000000"/>
                <w:sz w:val="18"/>
                <w:szCs w:val="18"/>
              </w:rPr>
            </w:pPr>
            <w:r w:rsidRPr="00A13F78">
              <w:rPr>
                <w:rFonts w:ascii="Arial Narrow" w:hAnsi="Arial Narrow"/>
                <w:color w:val="000000"/>
                <w:sz w:val="18"/>
                <w:szCs w:val="18"/>
              </w:rPr>
              <w:t>P . Obrazovanje</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107</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88</w:t>
            </w:r>
          </w:p>
        </w:tc>
        <w:tc>
          <w:tcPr>
            <w:tcW w:w="49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22</w:t>
            </w:r>
          </w:p>
        </w:tc>
        <w:tc>
          <w:tcPr>
            <w:tcW w:w="49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20</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153</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109</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391</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314</w:t>
            </w:r>
          </w:p>
        </w:tc>
        <w:tc>
          <w:tcPr>
            <w:tcW w:w="44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8</w:t>
            </w:r>
          </w:p>
        </w:tc>
        <w:tc>
          <w:tcPr>
            <w:tcW w:w="432"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4</w:t>
            </w:r>
          </w:p>
        </w:tc>
        <w:tc>
          <w:tcPr>
            <w:tcW w:w="544"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103</w:t>
            </w:r>
          </w:p>
        </w:tc>
        <w:tc>
          <w:tcPr>
            <w:tcW w:w="545"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86</w:t>
            </w:r>
          </w:p>
        </w:tc>
        <w:tc>
          <w:tcPr>
            <w:tcW w:w="52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408"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1653</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1323</w:t>
            </w:r>
          </w:p>
        </w:tc>
        <w:tc>
          <w:tcPr>
            <w:tcW w:w="508" w:type="dxa"/>
            <w:shd w:val="clear" w:color="auto" w:fill="auto"/>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58</w:t>
            </w:r>
          </w:p>
        </w:tc>
        <w:tc>
          <w:tcPr>
            <w:tcW w:w="490" w:type="dxa"/>
            <w:shd w:val="clear" w:color="auto" w:fill="auto"/>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52</w:t>
            </w:r>
          </w:p>
        </w:tc>
        <w:tc>
          <w:tcPr>
            <w:tcW w:w="52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389"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673"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2495</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1996</w:t>
            </w:r>
          </w:p>
        </w:tc>
      </w:tr>
      <w:tr w:rsidR="001C5721" w:rsidRPr="00A13F78" w:rsidTr="00FA54CD">
        <w:trPr>
          <w:trHeight w:val="330"/>
          <w:jc w:val="center"/>
        </w:trPr>
        <w:tc>
          <w:tcPr>
            <w:tcW w:w="3403" w:type="dxa"/>
            <w:shd w:val="clear" w:color="auto" w:fill="auto"/>
            <w:noWrap/>
            <w:vAlign w:val="bottom"/>
            <w:hideMark/>
          </w:tcPr>
          <w:p w:rsidR="001C5721" w:rsidRPr="00A13F78" w:rsidRDefault="001C5721" w:rsidP="00FA54CD">
            <w:pPr>
              <w:rPr>
                <w:rFonts w:ascii="Arial Narrow" w:hAnsi="Arial Narrow"/>
                <w:color w:val="000000"/>
                <w:sz w:val="18"/>
                <w:szCs w:val="18"/>
              </w:rPr>
            </w:pPr>
            <w:r w:rsidRPr="00A13F78">
              <w:rPr>
                <w:rFonts w:ascii="Arial Narrow" w:hAnsi="Arial Narrow"/>
                <w:color w:val="000000"/>
                <w:sz w:val="18"/>
                <w:szCs w:val="18"/>
              </w:rPr>
              <w:t>Q. Zdravstvena i socijalna zaštita</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30</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26</w:t>
            </w:r>
          </w:p>
        </w:tc>
        <w:tc>
          <w:tcPr>
            <w:tcW w:w="49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16</w:t>
            </w:r>
          </w:p>
        </w:tc>
        <w:tc>
          <w:tcPr>
            <w:tcW w:w="49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13</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61</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41</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313</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265</w:t>
            </w:r>
          </w:p>
        </w:tc>
        <w:tc>
          <w:tcPr>
            <w:tcW w:w="44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w:t>
            </w:r>
          </w:p>
        </w:tc>
        <w:tc>
          <w:tcPr>
            <w:tcW w:w="432"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w:t>
            </w:r>
          </w:p>
        </w:tc>
        <w:tc>
          <w:tcPr>
            <w:tcW w:w="544"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15</w:t>
            </w:r>
          </w:p>
        </w:tc>
        <w:tc>
          <w:tcPr>
            <w:tcW w:w="545"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15</w:t>
            </w:r>
          </w:p>
        </w:tc>
        <w:tc>
          <w:tcPr>
            <w:tcW w:w="52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408"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285</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229</w:t>
            </w:r>
          </w:p>
        </w:tc>
        <w:tc>
          <w:tcPr>
            <w:tcW w:w="508" w:type="dxa"/>
            <w:shd w:val="clear" w:color="auto" w:fill="auto"/>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16</w:t>
            </w:r>
          </w:p>
        </w:tc>
        <w:tc>
          <w:tcPr>
            <w:tcW w:w="490" w:type="dxa"/>
            <w:shd w:val="clear" w:color="auto" w:fill="auto"/>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13</w:t>
            </w:r>
          </w:p>
        </w:tc>
        <w:tc>
          <w:tcPr>
            <w:tcW w:w="52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389"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673"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738</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604</w:t>
            </w:r>
          </w:p>
        </w:tc>
      </w:tr>
      <w:tr w:rsidR="001C5721" w:rsidRPr="00A13F78" w:rsidTr="00FA54CD">
        <w:trPr>
          <w:trHeight w:val="300"/>
          <w:jc w:val="center"/>
        </w:trPr>
        <w:tc>
          <w:tcPr>
            <w:tcW w:w="3403" w:type="dxa"/>
            <w:shd w:val="clear" w:color="auto" w:fill="auto"/>
            <w:noWrap/>
            <w:vAlign w:val="bottom"/>
            <w:hideMark/>
          </w:tcPr>
          <w:p w:rsidR="001C5721" w:rsidRPr="00A13F78" w:rsidRDefault="001C5721" w:rsidP="00FA54CD">
            <w:pPr>
              <w:rPr>
                <w:rFonts w:ascii="Arial Narrow" w:hAnsi="Arial Narrow"/>
                <w:color w:val="000000"/>
                <w:sz w:val="18"/>
                <w:szCs w:val="18"/>
              </w:rPr>
            </w:pPr>
            <w:r w:rsidRPr="00A13F78">
              <w:rPr>
                <w:rFonts w:ascii="Arial Narrow" w:hAnsi="Arial Narrow"/>
                <w:color w:val="000000"/>
                <w:sz w:val="18"/>
                <w:szCs w:val="18"/>
              </w:rPr>
              <w:t>R . Umjetnost,zabava i rekreacija</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39</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13</w:t>
            </w:r>
          </w:p>
        </w:tc>
        <w:tc>
          <w:tcPr>
            <w:tcW w:w="49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8</w:t>
            </w:r>
          </w:p>
        </w:tc>
        <w:tc>
          <w:tcPr>
            <w:tcW w:w="49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3</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83</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38</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181</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83</w:t>
            </w:r>
          </w:p>
        </w:tc>
        <w:tc>
          <w:tcPr>
            <w:tcW w:w="44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w:t>
            </w:r>
          </w:p>
        </w:tc>
        <w:tc>
          <w:tcPr>
            <w:tcW w:w="432"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544"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8</w:t>
            </w:r>
          </w:p>
        </w:tc>
        <w:tc>
          <w:tcPr>
            <w:tcW w:w="545"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4</w:t>
            </w:r>
          </w:p>
        </w:tc>
        <w:tc>
          <w:tcPr>
            <w:tcW w:w="52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408"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122</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66</w:t>
            </w:r>
          </w:p>
        </w:tc>
        <w:tc>
          <w:tcPr>
            <w:tcW w:w="508" w:type="dxa"/>
            <w:shd w:val="clear" w:color="auto" w:fill="auto"/>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9</w:t>
            </w:r>
          </w:p>
        </w:tc>
        <w:tc>
          <w:tcPr>
            <w:tcW w:w="490" w:type="dxa"/>
            <w:shd w:val="clear" w:color="auto" w:fill="auto"/>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8</w:t>
            </w:r>
          </w:p>
        </w:tc>
        <w:tc>
          <w:tcPr>
            <w:tcW w:w="52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389"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673"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452</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215</w:t>
            </w:r>
          </w:p>
        </w:tc>
      </w:tr>
      <w:tr w:rsidR="001C5721" w:rsidRPr="00A13F78" w:rsidTr="00FA54CD">
        <w:trPr>
          <w:trHeight w:val="300"/>
          <w:jc w:val="center"/>
        </w:trPr>
        <w:tc>
          <w:tcPr>
            <w:tcW w:w="3403" w:type="dxa"/>
            <w:shd w:val="clear" w:color="auto" w:fill="auto"/>
            <w:noWrap/>
            <w:vAlign w:val="bottom"/>
            <w:hideMark/>
          </w:tcPr>
          <w:p w:rsidR="001C5721" w:rsidRPr="00A13F78" w:rsidRDefault="001C5721" w:rsidP="00FA54CD">
            <w:pPr>
              <w:rPr>
                <w:rFonts w:ascii="Arial Narrow" w:hAnsi="Arial Narrow"/>
                <w:color w:val="000000"/>
                <w:sz w:val="18"/>
                <w:szCs w:val="18"/>
              </w:rPr>
            </w:pPr>
            <w:r w:rsidRPr="00A13F78">
              <w:rPr>
                <w:rFonts w:ascii="Arial Narrow" w:hAnsi="Arial Narrow"/>
                <w:color w:val="000000"/>
                <w:sz w:val="18"/>
                <w:szCs w:val="18"/>
              </w:rPr>
              <w:t>S . Ostale uslužne djelatnosti</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154</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92</w:t>
            </w:r>
          </w:p>
        </w:tc>
        <w:tc>
          <w:tcPr>
            <w:tcW w:w="49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33</w:t>
            </w:r>
          </w:p>
        </w:tc>
        <w:tc>
          <w:tcPr>
            <w:tcW w:w="49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26</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195</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104</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522</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361</w:t>
            </w:r>
          </w:p>
        </w:tc>
        <w:tc>
          <w:tcPr>
            <w:tcW w:w="44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4</w:t>
            </w:r>
          </w:p>
        </w:tc>
        <w:tc>
          <w:tcPr>
            <w:tcW w:w="432"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544"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25</w:t>
            </w:r>
          </w:p>
        </w:tc>
        <w:tc>
          <w:tcPr>
            <w:tcW w:w="545"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17</w:t>
            </w:r>
          </w:p>
        </w:tc>
        <w:tc>
          <w:tcPr>
            <w:tcW w:w="52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408"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269</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186</w:t>
            </w:r>
          </w:p>
        </w:tc>
        <w:tc>
          <w:tcPr>
            <w:tcW w:w="508" w:type="dxa"/>
            <w:shd w:val="clear" w:color="auto" w:fill="auto"/>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11</w:t>
            </w:r>
          </w:p>
        </w:tc>
        <w:tc>
          <w:tcPr>
            <w:tcW w:w="490" w:type="dxa"/>
            <w:shd w:val="clear" w:color="auto" w:fill="auto"/>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9</w:t>
            </w:r>
          </w:p>
        </w:tc>
        <w:tc>
          <w:tcPr>
            <w:tcW w:w="52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389"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673"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1213</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795</w:t>
            </w:r>
          </w:p>
        </w:tc>
      </w:tr>
      <w:tr w:rsidR="001C5721" w:rsidRPr="00A13F78" w:rsidTr="00FA54CD">
        <w:trPr>
          <w:trHeight w:val="300"/>
          <w:jc w:val="center"/>
        </w:trPr>
        <w:tc>
          <w:tcPr>
            <w:tcW w:w="3403" w:type="dxa"/>
            <w:shd w:val="clear" w:color="auto" w:fill="auto"/>
            <w:noWrap/>
            <w:vAlign w:val="bottom"/>
            <w:hideMark/>
          </w:tcPr>
          <w:p w:rsidR="001C5721" w:rsidRPr="00A13F78" w:rsidRDefault="001C5721" w:rsidP="00FA54CD">
            <w:pPr>
              <w:rPr>
                <w:rFonts w:ascii="Arial Narrow" w:hAnsi="Arial Narrow"/>
                <w:color w:val="000000"/>
                <w:sz w:val="18"/>
                <w:szCs w:val="18"/>
              </w:rPr>
            </w:pPr>
            <w:r w:rsidRPr="00A13F78">
              <w:rPr>
                <w:rFonts w:ascii="Arial Narrow" w:hAnsi="Arial Narrow"/>
                <w:color w:val="000000"/>
                <w:sz w:val="18"/>
                <w:szCs w:val="18"/>
              </w:rPr>
              <w:t>T . Djelatnost domaćinstva kao poslodavca; Djelatnost domaćinstava koja proizvode robu i usluge za sopstvene potrebe</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49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49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4</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3</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9</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7</w:t>
            </w:r>
          </w:p>
        </w:tc>
        <w:tc>
          <w:tcPr>
            <w:tcW w:w="44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432"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544"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545"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52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408"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w:t>
            </w:r>
          </w:p>
        </w:tc>
        <w:tc>
          <w:tcPr>
            <w:tcW w:w="508" w:type="dxa"/>
            <w:shd w:val="clear" w:color="auto" w:fill="auto"/>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w:t>
            </w:r>
          </w:p>
        </w:tc>
        <w:tc>
          <w:tcPr>
            <w:tcW w:w="490" w:type="dxa"/>
            <w:shd w:val="clear" w:color="auto" w:fill="auto"/>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w:t>
            </w:r>
          </w:p>
        </w:tc>
        <w:tc>
          <w:tcPr>
            <w:tcW w:w="52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389"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673"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15</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12</w:t>
            </w:r>
          </w:p>
        </w:tc>
      </w:tr>
      <w:tr w:rsidR="001C5721" w:rsidRPr="00A13F78" w:rsidTr="00FA54CD">
        <w:trPr>
          <w:trHeight w:val="300"/>
          <w:jc w:val="center"/>
        </w:trPr>
        <w:tc>
          <w:tcPr>
            <w:tcW w:w="3403" w:type="dxa"/>
            <w:shd w:val="clear" w:color="auto" w:fill="auto"/>
            <w:noWrap/>
            <w:vAlign w:val="bottom"/>
            <w:hideMark/>
          </w:tcPr>
          <w:p w:rsidR="001C5721" w:rsidRPr="00A13F78" w:rsidRDefault="001C5721" w:rsidP="00FA54CD">
            <w:pPr>
              <w:rPr>
                <w:rFonts w:ascii="Arial Narrow" w:hAnsi="Arial Narrow"/>
                <w:color w:val="000000"/>
                <w:sz w:val="18"/>
                <w:szCs w:val="18"/>
              </w:rPr>
            </w:pPr>
            <w:r w:rsidRPr="00A13F78">
              <w:rPr>
                <w:rFonts w:ascii="Arial Narrow" w:hAnsi="Arial Narrow"/>
                <w:color w:val="000000"/>
                <w:sz w:val="18"/>
                <w:szCs w:val="18"/>
              </w:rPr>
              <w:t>U . Djelatnost eksteritorijalnih organizacija i tijela</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49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w:t>
            </w:r>
          </w:p>
        </w:tc>
        <w:tc>
          <w:tcPr>
            <w:tcW w:w="49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44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432"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544"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w:t>
            </w:r>
          </w:p>
        </w:tc>
        <w:tc>
          <w:tcPr>
            <w:tcW w:w="545"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w:t>
            </w:r>
          </w:p>
        </w:tc>
        <w:tc>
          <w:tcPr>
            <w:tcW w:w="52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408"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w:t>
            </w:r>
          </w:p>
        </w:tc>
        <w:tc>
          <w:tcPr>
            <w:tcW w:w="508" w:type="dxa"/>
            <w:shd w:val="clear" w:color="auto" w:fill="auto"/>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490" w:type="dxa"/>
            <w:shd w:val="clear" w:color="auto" w:fill="auto"/>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52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389"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673"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4</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4</w:t>
            </w:r>
          </w:p>
        </w:tc>
      </w:tr>
      <w:tr w:rsidR="001C5721" w:rsidRPr="00A13F78" w:rsidTr="00FA54CD">
        <w:trPr>
          <w:trHeight w:val="300"/>
          <w:jc w:val="center"/>
        </w:trPr>
        <w:tc>
          <w:tcPr>
            <w:tcW w:w="3403" w:type="dxa"/>
            <w:shd w:val="clear" w:color="auto" w:fill="auto"/>
            <w:noWrap/>
            <w:vAlign w:val="bottom"/>
            <w:hideMark/>
          </w:tcPr>
          <w:p w:rsidR="001C5721" w:rsidRPr="00A13F78" w:rsidRDefault="001C5721" w:rsidP="00FA54CD">
            <w:pPr>
              <w:rPr>
                <w:rFonts w:ascii="Arial Narrow" w:hAnsi="Arial Narrow"/>
                <w:color w:val="000000"/>
                <w:sz w:val="18"/>
                <w:szCs w:val="18"/>
              </w:rPr>
            </w:pPr>
            <w:r w:rsidRPr="00A13F78">
              <w:rPr>
                <w:rFonts w:ascii="Arial Narrow" w:hAnsi="Arial Narrow"/>
                <w:color w:val="000000"/>
                <w:sz w:val="18"/>
                <w:szCs w:val="18"/>
              </w:rPr>
              <w:t>Ukupno Crna Gora</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1739</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896</w:t>
            </w:r>
          </w:p>
        </w:tc>
        <w:tc>
          <w:tcPr>
            <w:tcW w:w="49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256</w:t>
            </w:r>
          </w:p>
        </w:tc>
        <w:tc>
          <w:tcPr>
            <w:tcW w:w="49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185</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2442</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1056</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5369</w:t>
            </w:r>
          </w:p>
        </w:tc>
        <w:tc>
          <w:tcPr>
            <w:tcW w:w="581"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2993</w:t>
            </w:r>
          </w:p>
        </w:tc>
        <w:tc>
          <w:tcPr>
            <w:tcW w:w="44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70</w:t>
            </w:r>
          </w:p>
        </w:tc>
        <w:tc>
          <w:tcPr>
            <w:tcW w:w="432"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13</w:t>
            </w:r>
          </w:p>
        </w:tc>
        <w:tc>
          <w:tcPr>
            <w:tcW w:w="544"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360</w:t>
            </w:r>
          </w:p>
        </w:tc>
        <w:tc>
          <w:tcPr>
            <w:tcW w:w="545"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222</w:t>
            </w:r>
          </w:p>
        </w:tc>
        <w:tc>
          <w:tcPr>
            <w:tcW w:w="52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4</w:t>
            </w:r>
          </w:p>
        </w:tc>
        <w:tc>
          <w:tcPr>
            <w:tcW w:w="408"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4900</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3352</w:t>
            </w:r>
          </w:p>
        </w:tc>
        <w:tc>
          <w:tcPr>
            <w:tcW w:w="508" w:type="dxa"/>
            <w:shd w:val="clear" w:color="auto" w:fill="auto"/>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219</w:t>
            </w:r>
          </w:p>
        </w:tc>
        <w:tc>
          <w:tcPr>
            <w:tcW w:w="490" w:type="dxa"/>
            <w:shd w:val="clear" w:color="auto" w:fill="auto"/>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150</w:t>
            </w:r>
          </w:p>
        </w:tc>
        <w:tc>
          <w:tcPr>
            <w:tcW w:w="520"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w:t>
            </w:r>
          </w:p>
        </w:tc>
        <w:tc>
          <w:tcPr>
            <w:tcW w:w="389"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0</w:t>
            </w:r>
          </w:p>
        </w:tc>
        <w:tc>
          <w:tcPr>
            <w:tcW w:w="673"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15360</w:t>
            </w:r>
          </w:p>
        </w:tc>
        <w:tc>
          <w:tcPr>
            <w:tcW w:w="627" w:type="dxa"/>
            <w:shd w:val="clear" w:color="auto" w:fill="auto"/>
            <w:noWrap/>
            <w:vAlign w:val="bottom"/>
          </w:tcPr>
          <w:p w:rsidR="001C5721" w:rsidRPr="00A13F78" w:rsidRDefault="001C5721" w:rsidP="00FA54CD">
            <w:pPr>
              <w:jc w:val="right"/>
              <w:rPr>
                <w:rFonts w:ascii="Arial Narrow" w:hAnsi="Arial Narrow"/>
                <w:color w:val="000000"/>
                <w:sz w:val="18"/>
                <w:szCs w:val="18"/>
              </w:rPr>
            </w:pPr>
            <w:r w:rsidRPr="00A13F78">
              <w:rPr>
                <w:rFonts w:ascii="Arial Narrow" w:hAnsi="Arial Narrow"/>
                <w:color w:val="000000"/>
                <w:sz w:val="18"/>
                <w:szCs w:val="18"/>
              </w:rPr>
              <w:t>8867</w:t>
            </w:r>
          </w:p>
        </w:tc>
      </w:tr>
    </w:tbl>
    <w:p w:rsidR="001C5721" w:rsidRDefault="001C5721" w:rsidP="001C5721">
      <w:pPr>
        <w:rPr>
          <w:rFonts w:ascii="Arial" w:hAnsi="Arial" w:cs="Arial"/>
          <w:lang w:val="sr-Latn-CS"/>
        </w:rPr>
        <w:sectPr w:rsidR="001C5721" w:rsidSect="00FA54CD">
          <w:pgSz w:w="15840" w:h="12240" w:orient="landscape" w:code="1"/>
          <w:pgMar w:top="1418" w:right="1440" w:bottom="1474" w:left="1440" w:header="709" w:footer="709" w:gutter="0"/>
          <w:cols w:space="708"/>
          <w:docGrid w:linePitch="360"/>
        </w:sectPr>
      </w:pPr>
    </w:p>
    <w:p w:rsidR="001C5721" w:rsidRDefault="001C5721" w:rsidP="001C5721">
      <w:pPr>
        <w:jc w:val="center"/>
        <w:rPr>
          <w:rFonts w:ascii="Arial" w:hAnsi="Arial" w:cs="Arial"/>
          <w:lang w:val="sr-Latn-CS"/>
        </w:rPr>
      </w:pPr>
    </w:p>
    <w:p w:rsidR="001C5721" w:rsidRDefault="001C5721" w:rsidP="001C5721">
      <w:pPr>
        <w:pStyle w:val="BodyText3"/>
        <w:jc w:val="center"/>
        <w:rPr>
          <w:rFonts w:ascii="Arial" w:hAnsi="Arial" w:cs="Arial"/>
          <w:b/>
        </w:rPr>
      </w:pPr>
      <w:r>
        <w:rPr>
          <w:rFonts w:ascii="Arial" w:hAnsi="Arial" w:cs="Arial"/>
          <w:b/>
        </w:rPr>
        <w:t xml:space="preserve">  Pregled broja ispata novčanih </w:t>
      </w:r>
      <w:r w:rsidRPr="00D76E96">
        <w:rPr>
          <w:rFonts w:ascii="Arial" w:hAnsi="Arial" w:cs="Arial"/>
          <w:b/>
        </w:rPr>
        <w:t xml:space="preserve">naknada </w:t>
      </w:r>
    </w:p>
    <w:p w:rsidR="001C5721" w:rsidRDefault="001C5721" w:rsidP="001C5721">
      <w:pPr>
        <w:pStyle w:val="BodyText3"/>
        <w:jc w:val="center"/>
        <w:rPr>
          <w:rFonts w:ascii="Arial" w:hAnsi="Arial" w:cs="Arial"/>
          <w:b/>
          <w:sz w:val="20"/>
          <w:szCs w:val="20"/>
        </w:rPr>
      </w:pPr>
      <w:r w:rsidRPr="00D76E96">
        <w:rPr>
          <w:rFonts w:ascii="Arial" w:hAnsi="Arial" w:cs="Arial"/>
          <w:b/>
        </w:rPr>
        <w:t>po opštinama i mjesecima</w:t>
      </w:r>
      <w:r w:rsidRPr="00D76E96">
        <w:rPr>
          <w:rFonts w:ascii="Arial" w:hAnsi="Arial" w:cs="Arial"/>
          <w:b/>
          <w:sz w:val="20"/>
          <w:szCs w:val="20"/>
        </w:rPr>
        <w:t xml:space="preserve">     </w:t>
      </w:r>
      <w:r>
        <w:rPr>
          <w:rFonts w:ascii="Arial" w:hAnsi="Arial" w:cs="Arial"/>
          <w:b/>
          <w:sz w:val="20"/>
          <w:szCs w:val="20"/>
        </w:rPr>
        <w:t xml:space="preserve">    </w:t>
      </w:r>
    </w:p>
    <w:p w:rsidR="001C5721" w:rsidRDefault="001C5721" w:rsidP="001C5721">
      <w:pPr>
        <w:pStyle w:val="BodyText3"/>
        <w:ind w:left="5760" w:firstLine="720"/>
        <w:jc w:val="center"/>
        <w:rPr>
          <w:rFonts w:ascii="Arial" w:hAnsi="Arial" w:cs="Arial"/>
          <w:b/>
          <w:sz w:val="20"/>
          <w:szCs w:val="20"/>
        </w:rPr>
      </w:pPr>
      <w:r>
        <w:rPr>
          <w:rFonts w:ascii="Arial" w:hAnsi="Arial" w:cs="Arial"/>
          <w:bCs/>
          <w:i/>
          <w:sz w:val="20"/>
          <w:szCs w:val="20"/>
          <w:u w:val="single"/>
        </w:rPr>
        <w:t>(Tab. 40</w:t>
      </w:r>
      <w:r w:rsidRPr="00295609">
        <w:rPr>
          <w:rFonts w:ascii="Arial" w:hAnsi="Arial" w:cs="Arial"/>
          <w:bCs/>
          <w:i/>
          <w:sz w:val="20"/>
          <w:szCs w:val="20"/>
          <w:u w:val="single"/>
        </w:rPr>
        <w:t>.)</w:t>
      </w:r>
      <w:r>
        <w:rPr>
          <w:rFonts w:ascii="Arial" w:hAnsi="Arial" w:cs="Arial"/>
          <w:b/>
          <w:sz w:val="20"/>
          <w:szCs w:val="20"/>
        </w:rPr>
        <w:t xml:space="preserve">  </w:t>
      </w:r>
    </w:p>
    <w:p w:rsidR="001C5721" w:rsidRPr="00242171" w:rsidRDefault="001C5721" w:rsidP="001C5721">
      <w:pPr>
        <w:pStyle w:val="BodyText3"/>
        <w:ind w:left="3600" w:firstLine="720"/>
        <w:jc w:val="center"/>
        <w:rPr>
          <w:rFonts w:ascii="Arial" w:hAnsi="Arial" w:cs="Arial"/>
          <w:bCs/>
          <w:i/>
          <w:sz w:val="22"/>
          <w:szCs w:val="22"/>
          <w:u w:val="single"/>
        </w:rPr>
      </w:pPr>
    </w:p>
    <w:tbl>
      <w:tblPr>
        <w:tblpPr w:leftFromText="180" w:rightFromText="180" w:vertAnchor="text" w:horzAnchor="page" w:tblpXSpec="center" w:tblpY="-31"/>
        <w:tblOverlap w:val="never"/>
        <w:tblW w:w="117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40"/>
        <w:gridCol w:w="1309"/>
        <w:gridCol w:w="735"/>
        <w:gridCol w:w="735"/>
        <w:gridCol w:w="735"/>
        <w:gridCol w:w="735"/>
        <w:gridCol w:w="772"/>
        <w:gridCol w:w="772"/>
        <w:gridCol w:w="772"/>
        <w:gridCol w:w="735"/>
        <w:gridCol w:w="735"/>
        <w:gridCol w:w="618"/>
        <w:gridCol w:w="818"/>
        <w:gridCol w:w="618"/>
        <w:gridCol w:w="1116"/>
      </w:tblGrid>
      <w:tr w:rsidR="001C5721" w:rsidRPr="00242171" w:rsidTr="00FA54CD">
        <w:trPr>
          <w:cantSplit/>
          <w:trHeight w:val="137"/>
        </w:trPr>
        <w:tc>
          <w:tcPr>
            <w:tcW w:w="540" w:type="dxa"/>
            <w:vMerge w:val="restart"/>
            <w:vAlign w:val="bottom"/>
          </w:tcPr>
          <w:p w:rsidR="001C5721" w:rsidRPr="00242171" w:rsidRDefault="001C5721" w:rsidP="00FA54CD">
            <w:pPr>
              <w:pStyle w:val="Heading9"/>
              <w:rPr>
                <w:rFonts w:ascii="Arial Narrow" w:hAnsi="Arial Narrow"/>
                <w:bCs/>
                <w:sz w:val="22"/>
                <w:szCs w:val="22"/>
              </w:rPr>
            </w:pPr>
            <w:r w:rsidRPr="00242171">
              <w:rPr>
                <w:rFonts w:ascii="Arial Narrow" w:hAnsi="Arial Narrow"/>
                <w:sz w:val="22"/>
                <w:szCs w:val="22"/>
              </w:rPr>
              <w:t>Rb</w:t>
            </w:r>
          </w:p>
        </w:tc>
        <w:tc>
          <w:tcPr>
            <w:tcW w:w="1309" w:type="dxa"/>
            <w:vMerge w:val="restart"/>
            <w:vAlign w:val="bottom"/>
          </w:tcPr>
          <w:p w:rsidR="001C5721" w:rsidRPr="00242171" w:rsidRDefault="001C5721" w:rsidP="00FA54CD">
            <w:pPr>
              <w:rPr>
                <w:rFonts w:ascii="Arial Narrow" w:hAnsi="Arial Narrow"/>
                <w:bCs/>
                <w:sz w:val="22"/>
                <w:szCs w:val="22"/>
              </w:rPr>
            </w:pPr>
            <w:r w:rsidRPr="00242171">
              <w:rPr>
                <w:rFonts w:ascii="Arial Narrow" w:hAnsi="Arial Narrow"/>
                <w:bCs/>
                <w:sz w:val="22"/>
                <w:szCs w:val="22"/>
              </w:rPr>
              <w:t>Opština</w:t>
            </w:r>
          </w:p>
        </w:tc>
        <w:tc>
          <w:tcPr>
            <w:tcW w:w="8780" w:type="dxa"/>
            <w:gridSpan w:val="12"/>
            <w:vAlign w:val="bottom"/>
          </w:tcPr>
          <w:p w:rsidR="001C5721" w:rsidRPr="00242171" w:rsidRDefault="001C5721" w:rsidP="00FA54CD">
            <w:pPr>
              <w:jc w:val="center"/>
              <w:rPr>
                <w:rFonts w:ascii="Arial Narrow" w:hAnsi="Arial Narrow" w:cs="Arial"/>
                <w:sz w:val="22"/>
                <w:szCs w:val="22"/>
                <w:lang w:val="sr-Latn-CS"/>
              </w:rPr>
            </w:pPr>
            <w:r w:rsidRPr="00242171">
              <w:rPr>
                <w:rFonts w:ascii="Arial Narrow" w:hAnsi="Arial Narrow" w:cs="Arial"/>
                <w:sz w:val="22"/>
                <w:szCs w:val="22"/>
                <w:lang w:val="sr-Latn-CS"/>
              </w:rPr>
              <w:t>Mjesec, 2018. godine</w:t>
            </w:r>
          </w:p>
        </w:tc>
        <w:tc>
          <w:tcPr>
            <w:tcW w:w="1116" w:type="dxa"/>
            <w:vMerge w:val="restart"/>
            <w:vAlign w:val="bottom"/>
          </w:tcPr>
          <w:p w:rsidR="001C5721" w:rsidRPr="00242171" w:rsidRDefault="001C5721" w:rsidP="00FA54CD">
            <w:pPr>
              <w:rPr>
                <w:rFonts w:ascii="Arial Narrow" w:hAnsi="Arial Narrow" w:cs="Arial"/>
                <w:sz w:val="22"/>
                <w:szCs w:val="22"/>
                <w:lang w:val="sr-Latn-CS"/>
              </w:rPr>
            </w:pPr>
            <w:r w:rsidRPr="00242171">
              <w:rPr>
                <w:rFonts w:ascii="Arial Narrow" w:hAnsi="Arial Narrow" w:cs="Arial"/>
                <w:sz w:val="22"/>
                <w:szCs w:val="22"/>
                <w:lang w:val="sr-Latn-CS"/>
              </w:rPr>
              <w:t>Prosječan</w:t>
            </w:r>
          </w:p>
          <w:p w:rsidR="001C5721" w:rsidRPr="00242171" w:rsidRDefault="001C5721" w:rsidP="00FA54CD">
            <w:pPr>
              <w:rPr>
                <w:rFonts w:ascii="Arial Narrow" w:hAnsi="Arial Narrow" w:cs="Arial"/>
                <w:sz w:val="22"/>
                <w:szCs w:val="22"/>
                <w:lang w:val="sr-Latn-CS"/>
              </w:rPr>
            </w:pPr>
            <w:r w:rsidRPr="00242171">
              <w:rPr>
                <w:rFonts w:ascii="Arial Narrow" w:hAnsi="Arial Narrow" w:cs="Arial"/>
                <w:sz w:val="22"/>
                <w:szCs w:val="22"/>
                <w:lang w:val="sr-Latn-CS"/>
              </w:rPr>
              <w:t xml:space="preserve"> broj</w:t>
            </w:r>
          </w:p>
          <w:p w:rsidR="001C5721" w:rsidRPr="00242171" w:rsidRDefault="001C5721" w:rsidP="00FA54CD">
            <w:pPr>
              <w:rPr>
                <w:rFonts w:ascii="Arial Narrow" w:hAnsi="Arial Narrow" w:cs="Arial"/>
                <w:sz w:val="22"/>
                <w:szCs w:val="22"/>
                <w:lang w:val="sr-Latn-CS"/>
              </w:rPr>
            </w:pPr>
            <w:r w:rsidRPr="00242171">
              <w:rPr>
                <w:rFonts w:ascii="Arial Narrow" w:hAnsi="Arial Narrow" w:cs="Arial"/>
                <w:sz w:val="22"/>
                <w:szCs w:val="22"/>
                <w:lang w:val="sr-Latn-CS"/>
              </w:rPr>
              <w:t xml:space="preserve"> korisnika</w:t>
            </w:r>
          </w:p>
        </w:tc>
      </w:tr>
      <w:tr w:rsidR="001C5721" w:rsidRPr="00242171" w:rsidTr="00FA54CD">
        <w:trPr>
          <w:cantSplit/>
          <w:trHeight w:val="1134"/>
        </w:trPr>
        <w:tc>
          <w:tcPr>
            <w:tcW w:w="540" w:type="dxa"/>
            <w:vMerge/>
            <w:vAlign w:val="bottom"/>
          </w:tcPr>
          <w:p w:rsidR="001C5721" w:rsidRPr="00242171" w:rsidRDefault="001C5721" w:rsidP="00FA54CD">
            <w:pPr>
              <w:rPr>
                <w:rFonts w:ascii="Arial Narrow" w:hAnsi="Arial Narrow"/>
                <w:bCs/>
                <w:i/>
                <w:iCs/>
                <w:sz w:val="22"/>
                <w:szCs w:val="22"/>
              </w:rPr>
            </w:pPr>
          </w:p>
        </w:tc>
        <w:tc>
          <w:tcPr>
            <w:tcW w:w="1309" w:type="dxa"/>
            <w:vMerge/>
            <w:vAlign w:val="bottom"/>
          </w:tcPr>
          <w:p w:rsidR="001C5721" w:rsidRPr="00242171" w:rsidRDefault="001C5721" w:rsidP="00FA54CD">
            <w:pPr>
              <w:jc w:val="center"/>
              <w:rPr>
                <w:rFonts w:ascii="Arial Narrow" w:hAnsi="Arial Narrow"/>
                <w:bCs/>
                <w:sz w:val="22"/>
                <w:szCs w:val="22"/>
              </w:rPr>
            </w:pPr>
          </w:p>
        </w:tc>
        <w:tc>
          <w:tcPr>
            <w:tcW w:w="735" w:type="dxa"/>
            <w:textDirection w:val="btLr"/>
            <w:vAlign w:val="center"/>
          </w:tcPr>
          <w:p w:rsidR="001C5721" w:rsidRPr="00242171" w:rsidRDefault="001C5721" w:rsidP="00FA54CD">
            <w:pPr>
              <w:spacing w:line="480" w:lineRule="auto"/>
              <w:ind w:left="113" w:right="113"/>
              <w:jc w:val="center"/>
              <w:rPr>
                <w:rFonts w:ascii="Arial Narrow" w:hAnsi="Arial Narrow"/>
                <w:bCs/>
                <w:sz w:val="22"/>
                <w:szCs w:val="22"/>
              </w:rPr>
            </w:pPr>
            <w:r w:rsidRPr="00242171">
              <w:rPr>
                <w:rFonts w:ascii="Arial Narrow" w:hAnsi="Arial Narrow"/>
                <w:bCs/>
                <w:sz w:val="22"/>
                <w:szCs w:val="22"/>
              </w:rPr>
              <w:t>Januar</w:t>
            </w:r>
          </w:p>
        </w:tc>
        <w:tc>
          <w:tcPr>
            <w:tcW w:w="735" w:type="dxa"/>
            <w:textDirection w:val="btLr"/>
            <w:vAlign w:val="center"/>
          </w:tcPr>
          <w:p w:rsidR="001C5721" w:rsidRPr="00242171" w:rsidRDefault="001C5721" w:rsidP="00FA54CD">
            <w:pPr>
              <w:spacing w:line="480" w:lineRule="auto"/>
              <w:ind w:left="113" w:right="113"/>
              <w:jc w:val="center"/>
              <w:rPr>
                <w:rFonts w:ascii="Arial Narrow" w:hAnsi="Arial Narrow"/>
                <w:bCs/>
                <w:sz w:val="22"/>
                <w:szCs w:val="22"/>
              </w:rPr>
            </w:pPr>
            <w:r w:rsidRPr="00242171">
              <w:rPr>
                <w:rFonts w:ascii="Arial Narrow" w:hAnsi="Arial Narrow"/>
                <w:bCs/>
                <w:sz w:val="22"/>
                <w:szCs w:val="22"/>
              </w:rPr>
              <w:t>Februar</w:t>
            </w:r>
          </w:p>
        </w:tc>
        <w:tc>
          <w:tcPr>
            <w:tcW w:w="735" w:type="dxa"/>
            <w:textDirection w:val="btLr"/>
            <w:vAlign w:val="center"/>
          </w:tcPr>
          <w:p w:rsidR="001C5721" w:rsidRPr="00242171" w:rsidRDefault="001C5721" w:rsidP="00FA54CD">
            <w:pPr>
              <w:spacing w:line="480" w:lineRule="auto"/>
              <w:ind w:left="113" w:right="113"/>
              <w:jc w:val="center"/>
              <w:rPr>
                <w:rFonts w:ascii="Arial Narrow" w:hAnsi="Arial Narrow"/>
                <w:bCs/>
                <w:sz w:val="22"/>
                <w:szCs w:val="22"/>
              </w:rPr>
            </w:pPr>
            <w:r w:rsidRPr="00242171">
              <w:rPr>
                <w:rFonts w:ascii="Arial Narrow" w:hAnsi="Arial Narrow"/>
                <w:bCs/>
                <w:sz w:val="22"/>
                <w:szCs w:val="22"/>
              </w:rPr>
              <w:t>Mart</w:t>
            </w:r>
          </w:p>
        </w:tc>
        <w:tc>
          <w:tcPr>
            <w:tcW w:w="735" w:type="dxa"/>
            <w:textDirection w:val="btLr"/>
            <w:vAlign w:val="center"/>
          </w:tcPr>
          <w:p w:rsidR="001C5721" w:rsidRPr="00242171" w:rsidRDefault="001C5721" w:rsidP="00FA54CD">
            <w:pPr>
              <w:spacing w:line="480" w:lineRule="auto"/>
              <w:ind w:left="113" w:right="113"/>
              <w:jc w:val="center"/>
              <w:rPr>
                <w:rFonts w:ascii="Arial Narrow" w:hAnsi="Arial Narrow" w:cs="Arial"/>
                <w:sz w:val="22"/>
                <w:szCs w:val="22"/>
                <w:lang w:val="sr-Latn-CS"/>
              </w:rPr>
            </w:pPr>
            <w:r w:rsidRPr="00242171">
              <w:rPr>
                <w:rFonts w:ascii="Arial Narrow" w:hAnsi="Arial Narrow" w:cs="Arial"/>
                <w:sz w:val="22"/>
                <w:szCs w:val="22"/>
                <w:lang w:val="sr-Latn-CS"/>
              </w:rPr>
              <w:t>April</w:t>
            </w:r>
          </w:p>
        </w:tc>
        <w:tc>
          <w:tcPr>
            <w:tcW w:w="772" w:type="dxa"/>
            <w:textDirection w:val="btLr"/>
            <w:vAlign w:val="center"/>
          </w:tcPr>
          <w:p w:rsidR="001C5721" w:rsidRPr="00242171" w:rsidRDefault="001C5721" w:rsidP="00FA54CD">
            <w:pPr>
              <w:spacing w:line="480" w:lineRule="auto"/>
              <w:ind w:left="113" w:right="113"/>
              <w:jc w:val="center"/>
              <w:rPr>
                <w:rFonts w:ascii="Arial Narrow" w:hAnsi="Arial Narrow" w:cs="Arial"/>
                <w:sz w:val="22"/>
                <w:szCs w:val="22"/>
                <w:lang w:val="sr-Latn-CS"/>
              </w:rPr>
            </w:pPr>
            <w:r w:rsidRPr="00242171">
              <w:rPr>
                <w:rFonts w:ascii="Arial Narrow" w:hAnsi="Arial Narrow" w:cs="Arial"/>
                <w:sz w:val="22"/>
                <w:szCs w:val="22"/>
                <w:lang w:val="sr-Latn-CS"/>
              </w:rPr>
              <w:t>Maj</w:t>
            </w:r>
          </w:p>
        </w:tc>
        <w:tc>
          <w:tcPr>
            <w:tcW w:w="772" w:type="dxa"/>
            <w:textDirection w:val="btLr"/>
            <w:vAlign w:val="center"/>
          </w:tcPr>
          <w:p w:rsidR="001C5721" w:rsidRPr="00242171" w:rsidRDefault="001C5721" w:rsidP="00FA54CD">
            <w:pPr>
              <w:spacing w:line="480" w:lineRule="auto"/>
              <w:ind w:left="113" w:right="113"/>
              <w:jc w:val="center"/>
              <w:rPr>
                <w:rFonts w:ascii="Arial Narrow" w:hAnsi="Arial Narrow" w:cs="Arial"/>
                <w:sz w:val="22"/>
                <w:szCs w:val="22"/>
                <w:lang w:val="sr-Latn-CS"/>
              </w:rPr>
            </w:pPr>
            <w:r w:rsidRPr="00242171">
              <w:rPr>
                <w:rFonts w:ascii="Arial Narrow" w:hAnsi="Arial Narrow" w:cs="Arial"/>
                <w:sz w:val="22"/>
                <w:szCs w:val="22"/>
                <w:lang w:val="sr-Latn-CS"/>
              </w:rPr>
              <w:t>Jun</w:t>
            </w:r>
          </w:p>
        </w:tc>
        <w:tc>
          <w:tcPr>
            <w:tcW w:w="772" w:type="dxa"/>
            <w:textDirection w:val="btLr"/>
          </w:tcPr>
          <w:p w:rsidR="001C5721" w:rsidRPr="00242171" w:rsidRDefault="001C5721" w:rsidP="00FA54CD">
            <w:pPr>
              <w:spacing w:line="480" w:lineRule="auto"/>
              <w:ind w:left="113" w:right="113"/>
              <w:jc w:val="center"/>
              <w:rPr>
                <w:rFonts w:ascii="Arial Narrow" w:hAnsi="Arial Narrow" w:cs="Arial"/>
                <w:sz w:val="22"/>
                <w:szCs w:val="22"/>
                <w:lang w:val="sr-Latn-CS"/>
              </w:rPr>
            </w:pPr>
            <w:r w:rsidRPr="00242171">
              <w:rPr>
                <w:rFonts w:ascii="Arial Narrow" w:hAnsi="Arial Narrow" w:cs="Arial"/>
                <w:sz w:val="22"/>
                <w:szCs w:val="22"/>
                <w:lang w:val="sr-Latn-CS"/>
              </w:rPr>
              <w:t>Jul</w:t>
            </w:r>
          </w:p>
        </w:tc>
        <w:tc>
          <w:tcPr>
            <w:tcW w:w="735" w:type="dxa"/>
            <w:textDirection w:val="btLr"/>
          </w:tcPr>
          <w:p w:rsidR="001C5721" w:rsidRPr="00242171" w:rsidRDefault="001C5721" w:rsidP="00FA54CD">
            <w:pPr>
              <w:spacing w:line="480" w:lineRule="auto"/>
              <w:ind w:left="113" w:right="113"/>
              <w:jc w:val="center"/>
              <w:rPr>
                <w:rFonts w:ascii="Arial Narrow" w:hAnsi="Arial Narrow" w:cs="Arial"/>
                <w:sz w:val="22"/>
                <w:szCs w:val="22"/>
                <w:lang w:val="sr-Latn-CS"/>
              </w:rPr>
            </w:pPr>
            <w:r w:rsidRPr="00242171">
              <w:rPr>
                <w:rFonts w:ascii="Arial Narrow" w:hAnsi="Arial Narrow" w:cs="Arial"/>
                <w:sz w:val="22"/>
                <w:szCs w:val="22"/>
                <w:lang w:val="sr-Latn-CS"/>
              </w:rPr>
              <w:t>Avgust</w:t>
            </w:r>
          </w:p>
        </w:tc>
        <w:tc>
          <w:tcPr>
            <w:tcW w:w="735" w:type="dxa"/>
            <w:textDirection w:val="btLr"/>
          </w:tcPr>
          <w:p w:rsidR="001C5721" w:rsidRPr="00242171" w:rsidRDefault="001C5721" w:rsidP="00FA54CD">
            <w:pPr>
              <w:spacing w:line="480" w:lineRule="auto"/>
              <w:ind w:left="113" w:right="113"/>
              <w:jc w:val="center"/>
              <w:rPr>
                <w:rFonts w:ascii="Arial Narrow" w:hAnsi="Arial Narrow" w:cs="Arial"/>
                <w:sz w:val="22"/>
                <w:szCs w:val="22"/>
                <w:lang w:val="sr-Latn-CS"/>
              </w:rPr>
            </w:pPr>
            <w:r w:rsidRPr="00242171">
              <w:rPr>
                <w:rFonts w:ascii="Arial Narrow" w:hAnsi="Arial Narrow" w:cs="Arial"/>
                <w:sz w:val="22"/>
                <w:szCs w:val="22"/>
                <w:lang w:val="sr-Latn-CS"/>
              </w:rPr>
              <w:t>Septembar</w:t>
            </w:r>
          </w:p>
        </w:tc>
        <w:tc>
          <w:tcPr>
            <w:tcW w:w="618" w:type="dxa"/>
            <w:textDirection w:val="btLr"/>
          </w:tcPr>
          <w:p w:rsidR="001C5721" w:rsidRPr="00242171" w:rsidRDefault="001C5721" w:rsidP="00FA54CD">
            <w:pPr>
              <w:ind w:left="113" w:right="113"/>
              <w:rPr>
                <w:rFonts w:ascii="Arial Narrow" w:hAnsi="Arial Narrow" w:cs="Arial"/>
                <w:sz w:val="22"/>
                <w:szCs w:val="22"/>
                <w:lang w:val="sr-Latn-CS"/>
              </w:rPr>
            </w:pPr>
            <w:r w:rsidRPr="00242171">
              <w:rPr>
                <w:rFonts w:ascii="Arial Narrow" w:hAnsi="Arial Narrow" w:cs="Arial"/>
                <w:sz w:val="22"/>
                <w:szCs w:val="22"/>
                <w:lang w:val="sr-Latn-CS"/>
              </w:rPr>
              <w:t>Oktobar</w:t>
            </w:r>
          </w:p>
        </w:tc>
        <w:tc>
          <w:tcPr>
            <w:tcW w:w="818" w:type="dxa"/>
            <w:textDirection w:val="btLr"/>
          </w:tcPr>
          <w:p w:rsidR="001C5721" w:rsidRPr="00242171" w:rsidRDefault="001C5721" w:rsidP="00FA54CD">
            <w:pPr>
              <w:ind w:left="113" w:right="113"/>
              <w:rPr>
                <w:rFonts w:ascii="Arial Narrow" w:hAnsi="Arial Narrow" w:cs="Arial"/>
                <w:sz w:val="22"/>
                <w:szCs w:val="22"/>
                <w:lang w:val="sr-Latn-CS"/>
              </w:rPr>
            </w:pPr>
            <w:r w:rsidRPr="00242171">
              <w:rPr>
                <w:rFonts w:ascii="Arial Narrow" w:hAnsi="Arial Narrow" w:cs="Arial"/>
                <w:sz w:val="22"/>
                <w:szCs w:val="22"/>
                <w:lang w:val="sr-Latn-CS"/>
              </w:rPr>
              <w:t>Novembar</w:t>
            </w:r>
          </w:p>
        </w:tc>
        <w:tc>
          <w:tcPr>
            <w:tcW w:w="618" w:type="dxa"/>
            <w:textDirection w:val="btLr"/>
          </w:tcPr>
          <w:p w:rsidR="001C5721" w:rsidRPr="00242171" w:rsidRDefault="001C5721" w:rsidP="00FA54CD">
            <w:pPr>
              <w:ind w:left="113" w:right="113"/>
              <w:rPr>
                <w:rFonts w:ascii="Arial Narrow" w:hAnsi="Arial Narrow" w:cs="Arial"/>
                <w:sz w:val="22"/>
                <w:szCs w:val="22"/>
                <w:lang w:val="sr-Latn-CS"/>
              </w:rPr>
            </w:pPr>
            <w:r w:rsidRPr="00242171">
              <w:rPr>
                <w:rFonts w:ascii="Arial Narrow" w:hAnsi="Arial Narrow" w:cs="Arial"/>
                <w:sz w:val="22"/>
                <w:szCs w:val="22"/>
                <w:lang w:val="sr-Latn-CS"/>
              </w:rPr>
              <w:t>Decembar</w:t>
            </w:r>
          </w:p>
        </w:tc>
        <w:tc>
          <w:tcPr>
            <w:tcW w:w="1116" w:type="dxa"/>
            <w:vMerge/>
            <w:vAlign w:val="bottom"/>
          </w:tcPr>
          <w:p w:rsidR="001C5721" w:rsidRPr="00242171" w:rsidRDefault="001C5721" w:rsidP="00FA54CD">
            <w:pPr>
              <w:rPr>
                <w:rFonts w:ascii="Arial Narrow" w:hAnsi="Arial Narrow" w:cs="Arial"/>
                <w:sz w:val="22"/>
                <w:szCs w:val="22"/>
                <w:lang w:val="sr-Latn-CS"/>
              </w:rPr>
            </w:pPr>
          </w:p>
        </w:tc>
      </w:tr>
      <w:tr w:rsidR="001C5721" w:rsidRPr="00242171" w:rsidTr="00FA54CD">
        <w:trPr>
          <w:cantSplit/>
          <w:trHeight w:val="255"/>
        </w:trPr>
        <w:tc>
          <w:tcPr>
            <w:tcW w:w="540" w:type="dxa"/>
            <w:vMerge/>
            <w:vAlign w:val="bottom"/>
          </w:tcPr>
          <w:p w:rsidR="001C5721" w:rsidRPr="00242171" w:rsidRDefault="001C5721" w:rsidP="00FA54CD">
            <w:pPr>
              <w:rPr>
                <w:rFonts w:ascii="Arial Narrow" w:hAnsi="Arial Narrow"/>
                <w:i/>
                <w:iCs/>
                <w:sz w:val="22"/>
                <w:szCs w:val="22"/>
              </w:rPr>
            </w:pPr>
          </w:p>
        </w:tc>
        <w:tc>
          <w:tcPr>
            <w:tcW w:w="1309" w:type="dxa"/>
            <w:vAlign w:val="bottom"/>
          </w:tcPr>
          <w:p w:rsidR="001C5721" w:rsidRPr="00242171" w:rsidRDefault="001C5721" w:rsidP="00FA54CD">
            <w:pPr>
              <w:jc w:val="center"/>
              <w:rPr>
                <w:rFonts w:ascii="Arial Narrow" w:hAnsi="Arial Narrow"/>
                <w:i/>
                <w:iCs/>
                <w:sz w:val="22"/>
                <w:szCs w:val="22"/>
              </w:rPr>
            </w:pPr>
            <w:r w:rsidRPr="00242171">
              <w:rPr>
                <w:rFonts w:ascii="Arial Narrow" w:hAnsi="Arial Narrow"/>
                <w:i/>
                <w:iCs/>
                <w:sz w:val="22"/>
                <w:szCs w:val="22"/>
              </w:rPr>
              <w:t>1</w:t>
            </w:r>
          </w:p>
        </w:tc>
        <w:tc>
          <w:tcPr>
            <w:tcW w:w="735" w:type="dxa"/>
            <w:vAlign w:val="bottom"/>
          </w:tcPr>
          <w:p w:rsidR="001C5721" w:rsidRPr="00242171" w:rsidRDefault="001C5721" w:rsidP="00FA54CD">
            <w:pPr>
              <w:jc w:val="center"/>
              <w:rPr>
                <w:rFonts w:ascii="Arial Narrow" w:hAnsi="Arial Narrow" w:cs="Arial"/>
                <w:i/>
                <w:iCs/>
                <w:sz w:val="22"/>
                <w:szCs w:val="22"/>
              </w:rPr>
            </w:pPr>
            <w:r w:rsidRPr="00242171">
              <w:rPr>
                <w:rFonts w:ascii="Arial Narrow" w:hAnsi="Arial Narrow" w:cs="Arial"/>
                <w:i/>
                <w:iCs/>
                <w:sz w:val="22"/>
                <w:szCs w:val="22"/>
              </w:rPr>
              <w:t>2</w:t>
            </w:r>
          </w:p>
        </w:tc>
        <w:tc>
          <w:tcPr>
            <w:tcW w:w="735" w:type="dxa"/>
            <w:vAlign w:val="bottom"/>
          </w:tcPr>
          <w:p w:rsidR="001C5721" w:rsidRPr="00242171" w:rsidRDefault="001C5721" w:rsidP="00FA54CD">
            <w:pPr>
              <w:jc w:val="center"/>
              <w:rPr>
                <w:rFonts w:ascii="Arial Narrow" w:hAnsi="Arial Narrow" w:cs="Arial"/>
                <w:i/>
                <w:iCs/>
                <w:sz w:val="22"/>
                <w:szCs w:val="22"/>
              </w:rPr>
            </w:pPr>
            <w:r w:rsidRPr="00242171">
              <w:rPr>
                <w:rFonts w:ascii="Arial Narrow" w:hAnsi="Arial Narrow" w:cs="Arial"/>
                <w:i/>
                <w:iCs/>
                <w:sz w:val="22"/>
                <w:szCs w:val="22"/>
              </w:rPr>
              <w:t>3</w:t>
            </w:r>
          </w:p>
        </w:tc>
        <w:tc>
          <w:tcPr>
            <w:tcW w:w="735" w:type="dxa"/>
            <w:vAlign w:val="bottom"/>
          </w:tcPr>
          <w:p w:rsidR="001C5721" w:rsidRPr="00242171" w:rsidRDefault="001C5721" w:rsidP="00FA54CD">
            <w:pPr>
              <w:jc w:val="center"/>
              <w:rPr>
                <w:rFonts w:ascii="Arial Narrow" w:hAnsi="Arial Narrow" w:cs="Arial"/>
                <w:i/>
                <w:iCs/>
                <w:sz w:val="22"/>
                <w:szCs w:val="22"/>
              </w:rPr>
            </w:pPr>
            <w:r w:rsidRPr="00242171">
              <w:rPr>
                <w:rFonts w:ascii="Arial Narrow" w:hAnsi="Arial Narrow" w:cs="Arial"/>
                <w:i/>
                <w:iCs/>
                <w:sz w:val="22"/>
                <w:szCs w:val="22"/>
              </w:rPr>
              <w:t>4</w:t>
            </w:r>
          </w:p>
        </w:tc>
        <w:tc>
          <w:tcPr>
            <w:tcW w:w="735" w:type="dxa"/>
          </w:tcPr>
          <w:p w:rsidR="001C5721" w:rsidRPr="00242171" w:rsidRDefault="001C5721" w:rsidP="00FA54CD">
            <w:pPr>
              <w:jc w:val="center"/>
              <w:rPr>
                <w:rFonts w:ascii="Arial Narrow" w:hAnsi="Arial Narrow" w:cs="Arial"/>
                <w:i/>
                <w:iCs/>
                <w:sz w:val="22"/>
                <w:szCs w:val="22"/>
              </w:rPr>
            </w:pPr>
            <w:r w:rsidRPr="00242171">
              <w:rPr>
                <w:rFonts w:ascii="Arial Narrow" w:hAnsi="Arial Narrow" w:cs="Arial"/>
                <w:i/>
                <w:iCs/>
                <w:sz w:val="22"/>
                <w:szCs w:val="22"/>
              </w:rPr>
              <w:t>5</w:t>
            </w:r>
          </w:p>
        </w:tc>
        <w:tc>
          <w:tcPr>
            <w:tcW w:w="772" w:type="dxa"/>
          </w:tcPr>
          <w:p w:rsidR="001C5721" w:rsidRPr="00242171" w:rsidRDefault="001C5721" w:rsidP="00FA54CD">
            <w:pPr>
              <w:jc w:val="center"/>
              <w:rPr>
                <w:rFonts w:ascii="Arial Narrow" w:hAnsi="Arial Narrow" w:cs="Arial"/>
                <w:i/>
                <w:iCs/>
                <w:sz w:val="22"/>
                <w:szCs w:val="22"/>
              </w:rPr>
            </w:pPr>
            <w:r w:rsidRPr="00242171">
              <w:rPr>
                <w:rFonts w:ascii="Arial Narrow" w:hAnsi="Arial Narrow" w:cs="Arial"/>
                <w:i/>
                <w:iCs/>
                <w:sz w:val="22"/>
                <w:szCs w:val="22"/>
              </w:rPr>
              <w:t>6</w:t>
            </w:r>
          </w:p>
        </w:tc>
        <w:tc>
          <w:tcPr>
            <w:tcW w:w="772" w:type="dxa"/>
          </w:tcPr>
          <w:p w:rsidR="001C5721" w:rsidRPr="00242171" w:rsidRDefault="001C5721" w:rsidP="00FA54CD">
            <w:pPr>
              <w:jc w:val="center"/>
              <w:rPr>
                <w:rFonts w:ascii="Arial Narrow" w:hAnsi="Arial Narrow" w:cs="Arial"/>
                <w:i/>
                <w:iCs/>
                <w:sz w:val="22"/>
                <w:szCs w:val="22"/>
              </w:rPr>
            </w:pPr>
            <w:r w:rsidRPr="00242171">
              <w:rPr>
                <w:rFonts w:ascii="Arial Narrow" w:hAnsi="Arial Narrow" w:cs="Arial"/>
                <w:i/>
                <w:iCs/>
                <w:sz w:val="22"/>
                <w:szCs w:val="22"/>
              </w:rPr>
              <w:t>7</w:t>
            </w:r>
          </w:p>
        </w:tc>
        <w:tc>
          <w:tcPr>
            <w:tcW w:w="772" w:type="dxa"/>
          </w:tcPr>
          <w:p w:rsidR="001C5721" w:rsidRPr="00242171" w:rsidRDefault="001C5721" w:rsidP="00FA54CD">
            <w:pPr>
              <w:jc w:val="center"/>
              <w:rPr>
                <w:rFonts w:ascii="Arial Narrow" w:hAnsi="Arial Narrow" w:cs="Arial"/>
                <w:i/>
                <w:iCs/>
                <w:sz w:val="22"/>
                <w:szCs w:val="22"/>
              </w:rPr>
            </w:pPr>
            <w:r w:rsidRPr="00242171">
              <w:rPr>
                <w:rFonts w:ascii="Arial Narrow" w:hAnsi="Arial Narrow" w:cs="Arial"/>
                <w:i/>
                <w:iCs/>
                <w:sz w:val="22"/>
                <w:szCs w:val="22"/>
              </w:rPr>
              <w:t>8</w:t>
            </w:r>
          </w:p>
        </w:tc>
        <w:tc>
          <w:tcPr>
            <w:tcW w:w="735" w:type="dxa"/>
          </w:tcPr>
          <w:p w:rsidR="001C5721" w:rsidRPr="00242171" w:rsidRDefault="001C5721" w:rsidP="00FA54CD">
            <w:pPr>
              <w:jc w:val="center"/>
              <w:rPr>
                <w:rFonts w:ascii="Arial Narrow" w:hAnsi="Arial Narrow" w:cs="Arial"/>
                <w:i/>
                <w:iCs/>
                <w:sz w:val="22"/>
                <w:szCs w:val="22"/>
              </w:rPr>
            </w:pPr>
            <w:r w:rsidRPr="00242171">
              <w:rPr>
                <w:rFonts w:ascii="Arial Narrow" w:hAnsi="Arial Narrow" w:cs="Arial"/>
                <w:i/>
                <w:iCs/>
                <w:sz w:val="22"/>
                <w:szCs w:val="22"/>
              </w:rPr>
              <w:t>9</w:t>
            </w:r>
          </w:p>
        </w:tc>
        <w:tc>
          <w:tcPr>
            <w:tcW w:w="735" w:type="dxa"/>
          </w:tcPr>
          <w:p w:rsidR="001C5721" w:rsidRPr="00242171" w:rsidRDefault="001C5721" w:rsidP="00FA54CD">
            <w:pPr>
              <w:jc w:val="center"/>
              <w:rPr>
                <w:rFonts w:ascii="Arial Narrow" w:hAnsi="Arial Narrow" w:cs="Arial"/>
                <w:i/>
                <w:iCs/>
                <w:sz w:val="22"/>
                <w:szCs w:val="22"/>
              </w:rPr>
            </w:pPr>
            <w:r w:rsidRPr="00242171">
              <w:rPr>
                <w:rFonts w:ascii="Arial Narrow" w:hAnsi="Arial Narrow" w:cs="Arial"/>
                <w:i/>
                <w:iCs/>
                <w:sz w:val="22"/>
                <w:szCs w:val="22"/>
              </w:rPr>
              <w:t>10</w:t>
            </w:r>
          </w:p>
        </w:tc>
        <w:tc>
          <w:tcPr>
            <w:tcW w:w="618" w:type="dxa"/>
          </w:tcPr>
          <w:p w:rsidR="001C5721" w:rsidRPr="00242171" w:rsidRDefault="001C5721" w:rsidP="00FA54CD">
            <w:pPr>
              <w:jc w:val="center"/>
              <w:rPr>
                <w:rFonts w:ascii="Arial Narrow" w:hAnsi="Arial Narrow" w:cs="Arial"/>
                <w:i/>
                <w:iCs/>
                <w:sz w:val="22"/>
                <w:szCs w:val="22"/>
              </w:rPr>
            </w:pPr>
            <w:r w:rsidRPr="00242171">
              <w:rPr>
                <w:rFonts w:ascii="Arial Narrow" w:hAnsi="Arial Narrow" w:cs="Arial"/>
                <w:i/>
                <w:iCs/>
                <w:sz w:val="22"/>
                <w:szCs w:val="22"/>
              </w:rPr>
              <w:t>11</w:t>
            </w:r>
          </w:p>
        </w:tc>
        <w:tc>
          <w:tcPr>
            <w:tcW w:w="818" w:type="dxa"/>
          </w:tcPr>
          <w:p w:rsidR="001C5721" w:rsidRPr="00242171" w:rsidRDefault="001C5721" w:rsidP="00FA54CD">
            <w:pPr>
              <w:jc w:val="center"/>
              <w:rPr>
                <w:rFonts w:ascii="Arial Narrow" w:hAnsi="Arial Narrow" w:cs="Arial"/>
                <w:i/>
                <w:iCs/>
                <w:sz w:val="22"/>
                <w:szCs w:val="22"/>
              </w:rPr>
            </w:pPr>
            <w:r w:rsidRPr="00242171">
              <w:rPr>
                <w:rFonts w:ascii="Arial Narrow" w:hAnsi="Arial Narrow" w:cs="Arial"/>
                <w:i/>
                <w:iCs/>
                <w:sz w:val="22"/>
                <w:szCs w:val="22"/>
              </w:rPr>
              <w:t>12</w:t>
            </w:r>
          </w:p>
        </w:tc>
        <w:tc>
          <w:tcPr>
            <w:tcW w:w="618" w:type="dxa"/>
          </w:tcPr>
          <w:p w:rsidR="001C5721" w:rsidRPr="00242171" w:rsidRDefault="001C5721" w:rsidP="00FA54CD">
            <w:pPr>
              <w:jc w:val="center"/>
              <w:rPr>
                <w:rFonts w:ascii="Arial Narrow" w:hAnsi="Arial Narrow" w:cs="Arial"/>
                <w:i/>
                <w:iCs/>
                <w:sz w:val="22"/>
                <w:szCs w:val="22"/>
              </w:rPr>
            </w:pPr>
            <w:r w:rsidRPr="00242171">
              <w:rPr>
                <w:rFonts w:ascii="Arial Narrow" w:hAnsi="Arial Narrow" w:cs="Arial"/>
                <w:i/>
                <w:iCs/>
                <w:sz w:val="22"/>
                <w:szCs w:val="22"/>
              </w:rPr>
              <w:t>13</w:t>
            </w:r>
          </w:p>
        </w:tc>
        <w:tc>
          <w:tcPr>
            <w:tcW w:w="1116" w:type="dxa"/>
            <w:vAlign w:val="bottom"/>
          </w:tcPr>
          <w:p w:rsidR="001C5721" w:rsidRPr="00242171" w:rsidRDefault="001C5721" w:rsidP="00FA54CD">
            <w:pPr>
              <w:jc w:val="center"/>
              <w:rPr>
                <w:rFonts w:ascii="Arial Narrow" w:hAnsi="Arial Narrow" w:cs="Arial"/>
                <w:i/>
                <w:iCs/>
                <w:sz w:val="22"/>
                <w:szCs w:val="22"/>
              </w:rPr>
            </w:pPr>
            <w:r w:rsidRPr="00242171">
              <w:rPr>
                <w:rFonts w:ascii="Arial Narrow" w:hAnsi="Arial Narrow" w:cs="Arial"/>
                <w:i/>
                <w:iCs/>
                <w:sz w:val="22"/>
                <w:szCs w:val="22"/>
              </w:rPr>
              <w:t>14</w:t>
            </w:r>
          </w:p>
        </w:tc>
      </w:tr>
      <w:tr w:rsidR="001C5721" w:rsidRPr="00242171" w:rsidTr="00FA54CD">
        <w:trPr>
          <w:trHeight w:val="255"/>
        </w:trPr>
        <w:tc>
          <w:tcPr>
            <w:tcW w:w="540" w:type="dxa"/>
            <w:vAlign w:val="bottom"/>
          </w:tcPr>
          <w:p w:rsidR="001C5721" w:rsidRPr="00242171" w:rsidRDefault="001C5721" w:rsidP="00FA54CD">
            <w:pPr>
              <w:rPr>
                <w:rFonts w:ascii="Arial Narrow" w:hAnsi="Arial Narrow"/>
                <w:i/>
                <w:iCs/>
                <w:sz w:val="22"/>
                <w:szCs w:val="22"/>
              </w:rPr>
            </w:pPr>
            <w:r w:rsidRPr="00242171">
              <w:rPr>
                <w:rFonts w:ascii="Arial Narrow" w:hAnsi="Arial Narrow"/>
                <w:i/>
                <w:iCs/>
                <w:sz w:val="22"/>
                <w:szCs w:val="22"/>
              </w:rPr>
              <w:t>1</w:t>
            </w:r>
          </w:p>
        </w:tc>
        <w:tc>
          <w:tcPr>
            <w:tcW w:w="1309" w:type="dxa"/>
          </w:tcPr>
          <w:p w:rsidR="001C5721" w:rsidRPr="00242171" w:rsidRDefault="001C5721" w:rsidP="00FA54CD">
            <w:pPr>
              <w:rPr>
                <w:rFonts w:ascii="Arial Narrow" w:hAnsi="Arial Narrow"/>
                <w:sz w:val="22"/>
                <w:szCs w:val="22"/>
              </w:rPr>
            </w:pPr>
            <w:r w:rsidRPr="00242171">
              <w:rPr>
                <w:rFonts w:ascii="Arial Narrow" w:hAnsi="Arial Narrow"/>
                <w:sz w:val="22"/>
                <w:szCs w:val="22"/>
              </w:rPr>
              <w:t>Andrijevica</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363</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368</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361</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370</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376</w:t>
            </w:r>
          </w:p>
        </w:tc>
        <w:tc>
          <w:tcPr>
            <w:tcW w:w="772" w:type="dxa"/>
          </w:tcPr>
          <w:p w:rsidR="001C5721" w:rsidRPr="00242171" w:rsidRDefault="001C5721" w:rsidP="00FA54CD">
            <w:pPr>
              <w:autoSpaceDE w:val="0"/>
              <w:autoSpaceDN w:val="0"/>
              <w:adjustRightInd w:val="0"/>
              <w:jc w:val="right"/>
              <w:rPr>
                <w:rFonts w:ascii="Arial Narrow" w:hAnsi="Arial Narrow" w:cs="Calibri"/>
                <w:color w:val="000000"/>
                <w:sz w:val="22"/>
                <w:szCs w:val="22"/>
                <w:lang w:eastAsia="sl-SI"/>
              </w:rPr>
            </w:pPr>
            <w:r w:rsidRPr="00242171">
              <w:rPr>
                <w:rFonts w:ascii="Arial Narrow" w:hAnsi="Arial Narrow" w:cs="Calibri"/>
                <w:color w:val="000000"/>
                <w:sz w:val="22"/>
                <w:szCs w:val="22"/>
                <w:lang w:eastAsia="sl-SI"/>
              </w:rPr>
              <w:t>379</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381</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402</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418</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419</w:t>
            </w:r>
          </w:p>
        </w:tc>
        <w:tc>
          <w:tcPr>
            <w:tcW w:w="8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458</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476</w:t>
            </w:r>
          </w:p>
        </w:tc>
        <w:tc>
          <w:tcPr>
            <w:tcW w:w="1116" w:type="dxa"/>
            <w:shd w:val="clear" w:color="auto" w:fill="auto"/>
            <w:vAlign w:val="bottom"/>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398</w:t>
            </w:r>
          </w:p>
        </w:tc>
      </w:tr>
      <w:tr w:rsidR="001C5721" w:rsidRPr="00242171" w:rsidTr="00FA54CD">
        <w:trPr>
          <w:trHeight w:val="255"/>
        </w:trPr>
        <w:tc>
          <w:tcPr>
            <w:tcW w:w="540" w:type="dxa"/>
            <w:vAlign w:val="bottom"/>
          </w:tcPr>
          <w:p w:rsidR="001C5721" w:rsidRPr="00242171" w:rsidRDefault="001C5721" w:rsidP="00FA54CD">
            <w:pPr>
              <w:rPr>
                <w:rFonts w:ascii="Arial Narrow" w:hAnsi="Arial Narrow"/>
                <w:i/>
                <w:iCs/>
                <w:sz w:val="22"/>
                <w:szCs w:val="22"/>
              </w:rPr>
            </w:pPr>
            <w:r w:rsidRPr="00242171">
              <w:rPr>
                <w:rFonts w:ascii="Arial Narrow" w:hAnsi="Arial Narrow"/>
                <w:i/>
                <w:iCs/>
                <w:sz w:val="22"/>
                <w:szCs w:val="22"/>
              </w:rPr>
              <w:t>2</w:t>
            </w:r>
          </w:p>
        </w:tc>
        <w:tc>
          <w:tcPr>
            <w:tcW w:w="1309" w:type="dxa"/>
          </w:tcPr>
          <w:p w:rsidR="001C5721" w:rsidRPr="00242171" w:rsidRDefault="001C5721" w:rsidP="00FA54CD">
            <w:pPr>
              <w:rPr>
                <w:rFonts w:ascii="Arial Narrow" w:hAnsi="Arial Narrow"/>
                <w:sz w:val="22"/>
                <w:szCs w:val="22"/>
              </w:rPr>
            </w:pPr>
            <w:r w:rsidRPr="00242171">
              <w:rPr>
                <w:rFonts w:ascii="Arial Narrow" w:hAnsi="Arial Narrow"/>
                <w:sz w:val="22"/>
                <w:szCs w:val="22"/>
              </w:rPr>
              <w:t>Budva</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210</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210</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219</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213</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196</w:t>
            </w:r>
          </w:p>
        </w:tc>
        <w:tc>
          <w:tcPr>
            <w:tcW w:w="772" w:type="dxa"/>
          </w:tcPr>
          <w:p w:rsidR="001C5721" w:rsidRPr="00242171" w:rsidRDefault="001C5721" w:rsidP="00FA54CD">
            <w:pPr>
              <w:autoSpaceDE w:val="0"/>
              <w:autoSpaceDN w:val="0"/>
              <w:adjustRightInd w:val="0"/>
              <w:jc w:val="right"/>
              <w:rPr>
                <w:rFonts w:ascii="Arial Narrow" w:hAnsi="Arial Narrow" w:cs="Calibri"/>
                <w:color w:val="000000"/>
                <w:sz w:val="22"/>
                <w:szCs w:val="22"/>
                <w:lang w:eastAsia="sl-SI"/>
              </w:rPr>
            </w:pPr>
            <w:r w:rsidRPr="00242171">
              <w:rPr>
                <w:rFonts w:ascii="Arial Narrow" w:hAnsi="Arial Narrow" w:cs="Calibri"/>
                <w:color w:val="000000"/>
                <w:sz w:val="22"/>
                <w:szCs w:val="22"/>
                <w:lang w:eastAsia="sl-SI"/>
              </w:rPr>
              <w:t>182</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176</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171</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183</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175</w:t>
            </w:r>
          </w:p>
        </w:tc>
        <w:tc>
          <w:tcPr>
            <w:tcW w:w="8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190</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194</w:t>
            </w:r>
          </w:p>
        </w:tc>
        <w:tc>
          <w:tcPr>
            <w:tcW w:w="1116"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193</w:t>
            </w:r>
          </w:p>
        </w:tc>
      </w:tr>
      <w:tr w:rsidR="001C5721" w:rsidRPr="00242171" w:rsidTr="00FA54CD">
        <w:trPr>
          <w:trHeight w:val="255"/>
        </w:trPr>
        <w:tc>
          <w:tcPr>
            <w:tcW w:w="540" w:type="dxa"/>
            <w:vAlign w:val="bottom"/>
          </w:tcPr>
          <w:p w:rsidR="001C5721" w:rsidRPr="00242171" w:rsidRDefault="001C5721" w:rsidP="00FA54CD">
            <w:pPr>
              <w:rPr>
                <w:rFonts w:ascii="Arial Narrow" w:hAnsi="Arial Narrow"/>
                <w:i/>
                <w:iCs/>
                <w:sz w:val="22"/>
                <w:szCs w:val="22"/>
              </w:rPr>
            </w:pPr>
            <w:r w:rsidRPr="00242171">
              <w:rPr>
                <w:rFonts w:ascii="Arial Narrow" w:hAnsi="Arial Narrow"/>
                <w:i/>
                <w:iCs/>
                <w:sz w:val="22"/>
                <w:szCs w:val="22"/>
              </w:rPr>
              <w:t>3</w:t>
            </w:r>
          </w:p>
        </w:tc>
        <w:tc>
          <w:tcPr>
            <w:tcW w:w="1309" w:type="dxa"/>
          </w:tcPr>
          <w:p w:rsidR="001C5721" w:rsidRPr="00242171" w:rsidRDefault="001C5721" w:rsidP="00FA54CD">
            <w:pPr>
              <w:rPr>
                <w:rFonts w:ascii="Arial Narrow" w:hAnsi="Arial Narrow"/>
                <w:sz w:val="22"/>
                <w:szCs w:val="22"/>
              </w:rPr>
            </w:pPr>
            <w:r w:rsidRPr="00242171">
              <w:rPr>
                <w:rFonts w:ascii="Arial Narrow" w:hAnsi="Arial Narrow"/>
                <w:sz w:val="22"/>
                <w:szCs w:val="22"/>
              </w:rPr>
              <w:t>Cetinje</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319</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313</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303</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285</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277</w:t>
            </w:r>
          </w:p>
        </w:tc>
        <w:tc>
          <w:tcPr>
            <w:tcW w:w="772" w:type="dxa"/>
          </w:tcPr>
          <w:p w:rsidR="001C5721" w:rsidRPr="00242171" w:rsidRDefault="001C5721" w:rsidP="00FA54CD">
            <w:pPr>
              <w:autoSpaceDE w:val="0"/>
              <w:autoSpaceDN w:val="0"/>
              <w:adjustRightInd w:val="0"/>
              <w:jc w:val="right"/>
              <w:rPr>
                <w:rFonts w:ascii="Arial Narrow" w:hAnsi="Arial Narrow" w:cs="Calibri"/>
                <w:color w:val="000000"/>
                <w:sz w:val="22"/>
                <w:szCs w:val="22"/>
                <w:lang w:eastAsia="sl-SI"/>
              </w:rPr>
            </w:pPr>
            <w:r w:rsidRPr="00242171">
              <w:rPr>
                <w:rFonts w:ascii="Arial Narrow" w:hAnsi="Arial Narrow" w:cs="Calibri"/>
                <w:color w:val="000000"/>
                <w:sz w:val="22"/>
                <w:szCs w:val="22"/>
                <w:lang w:eastAsia="sl-SI"/>
              </w:rPr>
              <w:t>267</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262</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262</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256</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252</w:t>
            </w:r>
          </w:p>
        </w:tc>
        <w:tc>
          <w:tcPr>
            <w:tcW w:w="8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279</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288</w:t>
            </w:r>
          </w:p>
        </w:tc>
        <w:tc>
          <w:tcPr>
            <w:tcW w:w="1116"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280</w:t>
            </w:r>
          </w:p>
        </w:tc>
      </w:tr>
      <w:tr w:rsidR="001C5721" w:rsidRPr="00242171" w:rsidTr="00FA54CD">
        <w:trPr>
          <w:trHeight w:val="255"/>
        </w:trPr>
        <w:tc>
          <w:tcPr>
            <w:tcW w:w="540" w:type="dxa"/>
            <w:vAlign w:val="bottom"/>
          </w:tcPr>
          <w:p w:rsidR="001C5721" w:rsidRPr="00242171" w:rsidRDefault="001C5721" w:rsidP="00FA54CD">
            <w:pPr>
              <w:rPr>
                <w:rFonts w:ascii="Arial Narrow" w:hAnsi="Arial Narrow"/>
                <w:i/>
                <w:iCs/>
                <w:sz w:val="22"/>
                <w:szCs w:val="22"/>
              </w:rPr>
            </w:pPr>
            <w:r w:rsidRPr="00242171">
              <w:rPr>
                <w:rFonts w:ascii="Arial Narrow" w:hAnsi="Arial Narrow"/>
                <w:i/>
                <w:iCs/>
                <w:sz w:val="22"/>
                <w:szCs w:val="22"/>
              </w:rPr>
              <w:t>4</w:t>
            </w:r>
          </w:p>
        </w:tc>
        <w:tc>
          <w:tcPr>
            <w:tcW w:w="1309" w:type="dxa"/>
          </w:tcPr>
          <w:p w:rsidR="001C5721" w:rsidRPr="00242171" w:rsidRDefault="001C5721" w:rsidP="00FA54CD">
            <w:pPr>
              <w:rPr>
                <w:rFonts w:ascii="Arial Narrow" w:hAnsi="Arial Narrow"/>
                <w:sz w:val="22"/>
                <w:szCs w:val="22"/>
              </w:rPr>
            </w:pPr>
            <w:r w:rsidRPr="00242171">
              <w:rPr>
                <w:rFonts w:ascii="Arial Narrow" w:hAnsi="Arial Narrow"/>
                <w:sz w:val="22"/>
                <w:szCs w:val="22"/>
              </w:rPr>
              <w:t>Danilovgrad</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105</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106</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111</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114</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105</w:t>
            </w:r>
          </w:p>
        </w:tc>
        <w:tc>
          <w:tcPr>
            <w:tcW w:w="772" w:type="dxa"/>
          </w:tcPr>
          <w:p w:rsidR="001C5721" w:rsidRPr="00242171" w:rsidRDefault="001C5721" w:rsidP="00FA54CD">
            <w:pPr>
              <w:autoSpaceDE w:val="0"/>
              <w:autoSpaceDN w:val="0"/>
              <w:adjustRightInd w:val="0"/>
              <w:jc w:val="right"/>
              <w:rPr>
                <w:rFonts w:ascii="Arial Narrow" w:hAnsi="Arial Narrow" w:cs="Calibri"/>
                <w:color w:val="000000"/>
                <w:sz w:val="22"/>
                <w:szCs w:val="22"/>
                <w:lang w:eastAsia="sl-SI"/>
              </w:rPr>
            </w:pPr>
            <w:r w:rsidRPr="00242171">
              <w:rPr>
                <w:rFonts w:ascii="Arial Narrow" w:hAnsi="Arial Narrow" w:cs="Calibri"/>
                <w:color w:val="000000"/>
                <w:sz w:val="22"/>
                <w:szCs w:val="22"/>
                <w:lang w:eastAsia="sl-SI"/>
              </w:rPr>
              <w:t>108</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120</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116</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120</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114</w:t>
            </w:r>
          </w:p>
        </w:tc>
        <w:tc>
          <w:tcPr>
            <w:tcW w:w="8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120</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126</w:t>
            </w:r>
          </w:p>
        </w:tc>
        <w:tc>
          <w:tcPr>
            <w:tcW w:w="1116"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114</w:t>
            </w:r>
          </w:p>
        </w:tc>
      </w:tr>
      <w:tr w:rsidR="001C5721" w:rsidRPr="00242171" w:rsidTr="00FA54CD">
        <w:trPr>
          <w:trHeight w:val="255"/>
        </w:trPr>
        <w:tc>
          <w:tcPr>
            <w:tcW w:w="540" w:type="dxa"/>
            <w:vAlign w:val="bottom"/>
          </w:tcPr>
          <w:p w:rsidR="001C5721" w:rsidRPr="00242171" w:rsidRDefault="001C5721" w:rsidP="00FA54CD">
            <w:pPr>
              <w:rPr>
                <w:rFonts w:ascii="Arial Narrow" w:hAnsi="Arial Narrow"/>
                <w:i/>
                <w:iCs/>
                <w:sz w:val="22"/>
                <w:szCs w:val="22"/>
              </w:rPr>
            </w:pPr>
            <w:r w:rsidRPr="00242171">
              <w:rPr>
                <w:rFonts w:ascii="Arial Narrow" w:hAnsi="Arial Narrow"/>
                <w:i/>
                <w:iCs/>
                <w:sz w:val="22"/>
                <w:szCs w:val="22"/>
              </w:rPr>
              <w:t>5</w:t>
            </w:r>
          </w:p>
        </w:tc>
        <w:tc>
          <w:tcPr>
            <w:tcW w:w="1309" w:type="dxa"/>
          </w:tcPr>
          <w:p w:rsidR="001C5721" w:rsidRPr="00242171" w:rsidRDefault="001C5721" w:rsidP="00FA54CD">
            <w:pPr>
              <w:rPr>
                <w:rFonts w:ascii="Arial Narrow" w:hAnsi="Arial Narrow"/>
                <w:sz w:val="22"/>
                <w:szCs w:val="22"/>
              </w:rPr>
            </w:pPr>
            <w:r w:rsidRPr="00242171">
              <w:rPr>
                <w:rFonts w:ascii="Arial Narrow" w:hAnsi="Arial Narrow"/>
                <w:sz w:val="22"/>
                <w:szCs w:val="22"/>
              </w:rPr>
              <w:t>Kolašin</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76</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79</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95</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88</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92</w:t>
            </w:r>
          </w:p>
        </w:tc>
        <w:tc>
          <w:tcPr>
            <w:tcW w:w="772" w:type="dxa"/>
          </w:tcPr>
          <w:p w:rsidR="001C5721" w:rsidRPr="00242171" w:rsidRDefault="001C5721" w:rsidP="00FA54CD">
            <w:pPr>
              <w:autoSpaceDE w:val="0"/>
              <w:autoSpaceDN w:val="0"/>
              <w:adjustRightInd w:val="0"/>
              <w:jc w:val="right"/>
              <w:rPr>
                <w:rFonts w:ascii="Arial Narrow" w:hAnsi="Arial Narrow" w:cs="Calibri"/>
                <w:color w:val="000000"/>
                <w:sz w:val="22"/>
                <w:szCs w:val="22"/>
                <w:lang w:eastAsia="sl-SI"/>
              </w:rPr>
            </w:pPr>
            <w:r w:rsidRPr="00242171">
              <w:rPr>
                <w:rFonts w:ascii="Arial Narrow" w:hAnsi="Arial Narrow" w:cs="Calibri"/>
                <w:color w:val="000000"/>
                <w:sz w:val="22"/>
                <w:szCs w:val="22"/>
                <w:lang w:eastAsia="sl-SI"/>
              </w:rPr>
              <w:t>84</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74</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78</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76</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76</w:t>
            </w:r>
          </w:p>
        </w:tc>
        <w:tc>
          <w:tcPr>
            <w:tcW w:w="8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80</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96</w:t>
            </w:r>
          </w:p>
        </w:tc>
        <w:tc>
          <w:tcPr>
            <w:tcW w:w="1116"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83</w:t>
            </w:r>
          </w:p>
        </w:tc>
      </w:tr>
      <w:tr w:rsidR="001C5721" w:rsidRPr="00242171" w:rsidTr="00FA54CD">
        <w:trPr>
          <w:trHeight w:val="255"/>
        </w:trPr>
        <w:tc>
          <w:tcPr>
            <w:tcW w:w="540" w:type="dxa"/>
            <w:vAlign w:val="bottom"/>
          </w:tcPr>
          <w:p w:rsidR="001C5721" w:rsidRPr="00242171" w:rsidRDefault="001C5721" w:rsidP="00FA54CD">
            <w:pPr>
              <w:rPr>
                <w:rFonts w:ascii="Arial Narrow" w:hAnsi="Arial Narrow"/>
                <w:i/>
                <w:iCs/>
                <w:sz w:val="22"/>
                <w:szCs w:val="22"/>
              </w:rPr>
            </w:pPr>
            <w:r w:rsidRPr="00242171">
              <w:rPr>
                <w:rFonts w:ascii="Arial Narrow" w:hAnsi="Arial Narrow"/>
                <w:i/>
                <w:iCs/>
                <w:sz w:val="22"/>
                <w:szCs w:val="22"/>
              </w:rPr>
              <w:t>6</w:t>
            </w:r>
          </w:p>
        </w:tc>
        <w:tc>
          <w:tcPr>
            <w:tcW w:w="1309" w:type="dxa"/>
          </w:tcPr>
          <w:p w:rsidR="001C5721" w:rsidRPr="00242171" w:rsidRDefault="001C5721" w:rsidP="00FA54CD">
            <w:pPr>
              <w:rPr>
                <w:rFonts w:ascii="Arial Narrow" w:hAnsi="Arial Narrow"/>
                <w:sz w:val="22"/>
                <w:szCs w:val="22"/>
              </w:rPr>
            </w:pPr>
            <w:r w:rsidRPr="00242171">
              <w:rPr>
                <w:rFonts w:ascii="Arial Narrow" w:hAnsi="Arial Narrow"/>
                <w:sz w:val="22"/>
                <w:szCs w:val="22"/>
              </w:rPr>
              <w:t>Kotor</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185</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189</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182</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165</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158</w:t>
            </w:r>
          </w:p>
        </w:tc>
        <w:tc>
          <w:tcPr>
            <w:tcW w:w="772" w:type="dxa"/>
          </w:tcPr>
          <w:p w:rsidR="001C5721" w:rsidRPr="00242171" w:rsidRDefault="001C5721" w:rsidP="00FA54CD">
            <w:pPr>
              <w:autoSpaceDE w:val="0"/>
              <w:autoSpaceDN w:val="0"/>
              <w:adjustRightInd w:val="0"/>
              <w:jc w:val="right"/>
              <w:rPr>
                <w:rFonts w:ascii="Arial Narrow" w:hAnsi="Arial Narrow" w:cs="Calibri"/>
                <w:color w:val="000000"/>
                <w:sz w:val="22"/>
                <w:szCs w:val="22"/>
                <w:lang w:eastAsia="sl-SI"/>
              </w:rPr>
            </w:pPr>
            <w:r w:rsidRPr="00242171">
              <w:rPr>
                <w:rFonts w:ascii="Arial Narrow" w:hAnsi="Arial Narrow" w:cs="Calibri"/>
                <w:color w:val="000000"/>
                <w:sz w:val="22"/>
                <w:szCs w:val="22"/>
                <w:lang w:eastAsia="sl-SI"/>
              </w:rPr>
              <w:t>157</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158</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177</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181</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160</w:t>
            </w:r>
          </w:p>
        </w:tc>
        <w:tc>
          <w:tcPr>
            <w:tcW w:w="8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161</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154</w:t>
            </w:r>
          </w:p>
        </w:tc>
        <w:tc>
          <w:tcPr>
            <w:tcW w:w="1116"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169</w:t>
            </w:r>
          </w:p>
        </w:tc>
      </w:tr>
      <w:tr w:rsidR="001C5721" w:rsidRPr="00242171" w:rsidTr="00FA54CD">
        <w:trPr>
          <w:trHeight w:val="255"/>
        </w:trPr>
        <w:tc>
          <w:tcPr>
            <w:tcW w:w="540" w:type="dxa"/>
            <w:vAlign w:val="bottom"/>
          </w:tcPr>
          <w:p w:rsidR="001C5721" w:rsidRPr="00242171" w:rsidRDefault="001C5721" w:rsidP="00FA54CD">
            <w:pPr>
              <w:rPr>
                <w:rFonts w:ascii="Arial Narrow" w:hAnsi="Arial Narrow"/>
                <w:i/>
                <w:iCs/>
                <w:sz w:val="22"/>
                <w:szCs w:val="22"/>
              </w:rPr>
            </w:pPr>
            <w:r w:rsidRPr="00242171">
              <w:rPr>
                <w:rFonts w:ascii="Arial Narrow" w:hAnsi="Arial Narrow"/>
                <w:i/>
                <w:iCs/>
                <w:sz w:val="22"/>
                <w:szCs w:val="22"/>
              </w:rPr>
              <w:t>7</w:t>
            </w:r>
          </w:p>
        </w:tc>
        <w:tc>
          <w:tcPr>
            <w:tcW w:w="1309" w:type="dxa"/>
          </w:tcPr>
          <w:p w:rsidR="001C5721" w:rsidRPr="00242171" w:rsidRDefault="001C5721" w:rsidP="00FA54CD">
            <w:pPr>
              <w:rPr>
                <w:rFonts w:ascii="Arial Narrow" w:hAnsi="Arial Narrow"/>
                <w:sz w:val="22"/>
                <w:szCs w:val="22"/>
              </w:rPr>
            </w:pPr>
            <w:r w:rsidRPr="00242171">
              <w:rPr>
                <w:rFonts w:ascii="Arial Narrow" w:hAnsi="Arial Narrow"/>
                <w:sz w:val="22"/>
                <w:szCs w:val="22"/>
              </w:rPr>
              <w:t>Mojkovac</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161</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163</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156</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157</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163</w:t>
            </w:r>
          </w:p>
        </w:tc>
        <w:tc>
          <w:tcPr>
            <w:tcW w:w="772" w:type="dxa"/>
          </w:tcPr>
          <w:p w:rsidR="001C5721" w:rsidRPr="00242171" w:rsidRDefault="001C5721" w:rsidP="00FA54CD">
            <w:pPr>
              <w:autoSpaceDE w:val="0"/>
              <w:autoSpaceDN w:val="0"/>
              <w:adjustRightInd w:val="0"/>
              <w:jc w:val="right"/>
              <w:rPr>
                <w:rFonts w:ascii="Arial Narrow" w:hAnsi="Arial Narrow" w:cs="Calibri"/>
                <w:color w:val="000000"/>
                <w:sz w:val="22"/>
                <w:szCs w:val="22"/>
                <w:lang w:eastAsia="sl-SI"/>
              </w:rPr>
            </w:pPr>
            <w:r w:rsidRPr="00242171">
              <w:rPr>
                <w:rFonts w:ascii="Arial Narrow" w:hAnsi="Arial Narrow" w:cs="Calibri"/>
                <w:color w:val="000000"/>
                <w:sz w:val="22"/>
                <w:szCs w:val="22"/>
                <w:lang w:eastAsia="sl-SI"/>
              </w:rPr>
              <w:t>166</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170</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182</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190</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168</w:t>
            </w:r>
          </w:p>
        </w:tc>
        <w:tc>
          <w:tcPr>
            <w:tcW w:w="8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168</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162</w:t>
            </w:r>
          </w:p>
        </w:tc>
        <w:tc>
          <w:tcPr>
            <w:tcW w:w="1116"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167</w:t>
            </w:r>
          </w:p>
        </w:tc>
      </w:tr>
      <w:tr w:rsidR="001C5721" w:rsidRPr="00242171" w:rsidTr="00FA54CD">
        <w:trPr>
          <w:trHeight w:val="255"/>
        </w:trPr>
        <w:tc>
          <w:tcPr>
            <w:tcW w:w="540" w:type="dxa"/>
            <w:vAlign w:val="bottom"/>
          </w:tcPr>
          <w:p w:rsidR="001C5721" w:rsidRPr="00242171" w:rsidRDefault="001C5721" w:rsidP="00FA54CD">
            <w:pPr>
              <w:rPr>
                <w:rFonts w:ascii="Arial Narrow" w:hAnsi="Arial Narrow"/>
                <w:i/>
                <w:iCs/>
                <w:sz w:val="22"/>
                <w:szCs w:val="22"/>
              </w:rPr>
            </w:pPr>
            <w:r w:rsidRPr="00242171">
              <w:rPr>
                <w:rFonts w:ascii="Arial Narrow" w:hAnsi="Arial Narrow"/>
                <w:i/>
                <w:iCs/>
                <w:sz w:val="22"/>
                <w:szCs w:val="22"/>
              </w:rPr>
              <w:t>8</w:t>
            </w:r>
          </w:p>
        </w:tc>
        <w:tc>
          <w:tcPr>
            <w:tcW w:w="1309" w:type="dxa"/>
          </w:tcPr>
          <w:p w:rsidR="001C5721" w:rsidRPr="00242171" w:rsidRDefault="001C5721" w:rsidP="00FA54CD">
            <w:pPr>
              <w:rPr>
                <w:rFonts w:ascii="Arial Narrow" w:hAnsi="Arial Narrow"/>
                <w:sz w:val="22"/>
                <w:szCs w:val="22"/>
              </w:rPr>
            </w:pPr>
            <w:r w:rsidRPr="00242171">
              <w:rPr>
                <w:rFonts w:ascii="Arial Narrow" w:hAnsi="Arial Narrow"/>
                <w:sz w:val="22"/>
                <w:szCs w:val="22"/>
              </w:rPr>
              <w:t>Bar</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545</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561</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587</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565</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573</w:t>
            </w:r>
          </w:p>
        </w:tc>
        <w:tc>
          <w:tcPr>
            <w:tcW w:w="772" w:type="dxa"/>
          </w:tcPr>
          <w:p w:rsidR="001C5721" w:rsidRPr="00242171" w:rsidRDefault="001C5721" w:rsidP="00FA54CD">
            <w:pPr>
              <w:autoSpaceDE w:val="0"/>
              <w:autoSpaceDN w:val="0"/>
              <w:adjustRightInd w:val="0"/>
              <w:jc w:val="right"/>
              <w:rPr>
                <w:rFonts w:ascii="Arial Narrow" w:hAnsi="Arial Narrow" w:cs="Calibri"/>
                <w:color w:val="000000"/>
                <w:sz w:val="22"/>
                <w:szCs w:val="22"/>
                <w:lang w:eastAsia="sl-SI"/>
              </w:rPr>
            </w:pPr>
            <w:r w:rsidRPr="00242171">
              <w:rPr>
                <w:rFonts w:ascii="Arial Narrow" w:hAnsi="Arial Narrow" w:cs="Calibri"/>
                <w:color w:val="000000"/>
                <w:sz w:val="22"/>
                <w:szCs w:val="22"/>
                <w:lang w:eastAsia="sl-SI"/>
              </w:rPr>
              <w:t>586</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588</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595</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582</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577</w:t>
            </w:r>
          </w:p>
        </w:tc>
        <w:tc>
          <w:tcPr>
            <w:tcW w:w="8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596</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580</w:t>
            </w:r>
          </w:p>
        </w:tc>
        <w:tc>
          <w:tcPr>
            <w:tcW w:w="1116"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578</w:t>
            </w:r>
          </w:p>
        </w:tc>
      </w:tr>
      <w:tr w:rsidR="001C5721" w:rsidRPr="00242171" w:rsidTr="00FA54CD">
        <w:trPr>
          <w:trHeight w:val="255"/>
        </w:trPr>
        <w:tc>
          <w:tcPr>
            <w:tcW w:w="540" w:type="dxa"/>
            <w:vAlign w:val="bottom"/>
          </w:tcPr>
          <w:p w:rsidR="001C5721" w:rsidRPr="00242171" w:rsidRDefault="001C5721" w:rsidP="00FA54CD">
            <w:pPr>
              <w:rPr>
                <w:rFonts w:ascii="Arial Narrow" w:hAnsi="Arial Narrow"/>
                <w:i/>
                <w:iCs/>
                <w:sz w:val="22"/>
                <w:szCs w:val="22"/>
              </w:rPr>
            </w:pPr>
            <w:r w:rsidRPr="00242171">
              <w:rPr>
                <w:rFonts w:ascii="Arial Narrow" w:hAnsi="Arial Narrow"/>
                <w:i/>
                <w:iCs/>
                <w:sz w:val="22"/>
                <w:szCs w:val="22"/>
              </w:rPr>
              <w:t>9</w:t>
            </w:r>
          </w:p>
        </w:tc>
        <w:tc>
          <w:tcPr>
            <w:tcW w:w="1309" w:type="dxa"/>
          </w:tcPr>
          <w:p w:rsidR="001C5721" w:rsidRPr="00242171" w:rsidRDefault="001C5721" w:rsidP="00FA54CD">
            <w:pPr>
              <w:rPr>
                <w:rFonts w:ascii="Arial Narrow" w:hAnsi="Arial Narrow"/>
                <w:sz w:val="22"/>
                <w:szCs w:val="22"/>
              </w:rPr>
            </w:pPr>
            <w:r w:rsidRPr="00242171">
              <w:rPr>
                <w:rFonts w:ascii="Arial Narrow" w:hAnsi="Arial Narrow"/>
                <w:sz w:val="22"/>
                <w:szCs w:val="22"/>
              </w:rPr>
              <w:t>Berane</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1948</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2009</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2038</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1997</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2049</w:t>
            </w:r>
          </w:p>
        </w:tc>
        <w:tc>
          <w:tcPr>
            <w:tcW w:w="772" w:type="dxa"/>
          </w:tcPr>
          <w:p w:rsidR="001C5721" w:rsidRPr="00242171" w:rsidRDefault="001C5721" w:rsidP="00FA54CD">
            <w:pPr>
              <w:autoSpaceDE w:val="0"/>
              <w:autoSpaceDN w:val="0"/>
              <w:adjustRightInd w:val="0"/>
              <w:jc w:val="right"/>
              <w:rPr>
                <w:rFonts w:ascii="Arial Narrow" w:hAnsi="Arial Narrow" w:cs="Calibri"/>
                <w:color w:val="000000"/>
                <w:sz w:val="22"/>
                <w:szCs w:val="22"/>
                <w:lang w:eastAsia="sl-SI"/>
              </w:rPr>
            </w:pPr>
            <w:r w:rsidRPr="00242171">
              <w:rPr>
                <w:rFonts w:ascii="Arial Narrow" w:hAnsi="Arial Narrow" w:cs="Calibri"/>
                <w:color w:val="000000"/>
                <w:sz w:val="22"/>
                <w:szCs w:val="22"/>
                <w:lang w:eastAsia="sl-SI"/>
              </w:rPr>
              <w:t>2116</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2139</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1999</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2039</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2133</w:t>
            </w:r>
          </w:p>
        </w:tc>
        <w:tc>
          <w:tcPr>
            <w:tcW w:w="8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2174</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2195</w:t>
            </w:r>
          </w:p>
        </w:tc>
        <w:tc>
          <w:tcPr>
            <w:tcW w:w="1116"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2070</w:t>
            </w:r>
          </w:p>
        </w:tc>
      </w:tr>
      <w:tr w:rsidR="001C5721" w:rsidRPr="00242171" w:rsidTr="00FA54CD">
        <w:trPr>
          <w:trHeight w:val="255"/>
        </w:trPr>
        <w:tc>
          <w:tcPr>
            <w:tcW w:w="540" w:type="dxa"/>
            <w:vAlign w:val="bottom"/>
          </w:tcPr>
          <w:p w:rsidR="001C5721" w:rsidRPr="00242171" w:rsidRDefault="001C5721" w:rsidP="00FA54CD">
            <w:pPr>
              <w:rPr>
                <w:rFonts w:ascii="Arial Narrow" w:hAnsi="Arial Narrow"/>
                <w:i/>
                <w:iCs/>
                <w:sz w:val="22"/>
                <w:szCs w:val="22"/>
              </w:rPr>
            </w:pPr>
            <w:r w:rsidRPr="00242171">
              <w:rPr>
                <w:rFonts w:ascii="Arial Narrow" w:hAnsi="Arial Narrow"/>
                <w:i/>
                <w:iCs/>
                <w:sz w:val="22"/>
                <w:szCs w:val="22"/>
              </w:rPr>
              <w:t>10</w:t>
            </w:r>
          </w:p>
        </w:tc>
        <w:tc>
          <w:tcPr>
            <w:tcW w:w="1309" w:type="dxa"/>
          </w:tcPr>
          <w:p w:rsidR="001C5721" w:rsidRPr="00242171" w:rsidRDefault="001C5721" w:rsidP="00FA54CD">
            <w:pPr>
              <w:rPr>
                <w:rFonts w:ascii="Arial Narrow" w:hAnsi="Arial Narrow"/>
                <w:sz w:val="22"/>
                <w:szCs w:val="22"/>
              </w:rPr>
            </w:pPr>
            <w:r w:rsidRPr="00242171">
              <w:rPr>
                <w:rFonts w:ascii="Arial Narrow" w:hAnsi="Arial Narrow"/>
                <w:sz w:val="22"/>
                <w:szCs w:val="22"/>
              </w:rPr>
              <w:t>Petnjica</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w:t>
            </w:r>
          </w:p>
        </w:tc>
        <w:tc>
          <w:tcPr>
            <w:tcW w:w="772" w:type="dxa"/>
          </w:tcPr>
          <w:p w:rsidR="001C5721" w:rsidRPr="00242171" w:rsidRDefault="001C5721" w:rsidP="00FA54CD">
            <w:pPr>
              <w:autoSpaceDE w:val="0"/>
              <w:autoSpaceDN w:val="0"/>
              <w:adjustRightInd w:val="0"/>
              <w:jc w:val="right"/>
              <w:rPr>
                <w:rFonts w:ascii="Arial Narrow" w:hAnsi="Arial Narrow" w:cs="Calibri"/>
                <w:color w:val="000000"/>
                <w:sz w:val="22"/>
                <w:szCs w:val="22"/>
                <w:lang w:eastAsia="sl-SI"/>
              </w:rPr>
            </w:pPr>
            <w:r w:rsidRPr="00242171">
              <w:rPr>
                <w:rFonts w:ascii="Arial Narrow" w:hAnsi="Arial Narrow" w:cs="Calibri"/>
                <w:color w:val="000000"/>
                <w:sz w:val="22"/>
                <w:szCs w:val="22"/>
                <w:lang w:eastAsia="sl-SI"/>
              </w:rPr>
              <w:t>-</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278</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285</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315</w:t>
            </w:r>
          </w:p>
        </w:tc>
        <w:tc>
          <w:tcPr>
            <w:tcW w:w="8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367</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375</w:t>
            </w:r>
          </w:p>
        </w:tc>
        <w:tc>
          <w:tcPr>
            <w:tcW w:w="1116"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135</w:t>
            </w:r>
          </w:p>
        </w:tc>
      </w:tr>
      <w:tr w:rsidR="001C5721" w:rsidRPr="00242171" w:rsidTr="00FA54CD">
        <w:trPr>
          <w:trHeight w:val="255"/>
        </w:trPr>
        <w:tc>
          <w:tcPr>
            <w:tcW w:w="540" w:type="dxa"/>
            <w:vAlign w:val="bottom"/>
          </w:tcPr>
          <w:p w:rsidR="001C5721" w:rsidRPr="00242171" w:rsidRDefault="001C5721" w:rsidP="00FA54CD">
            <w:pPr>
              <w:rPr>
                <w:rFonts w:ascii="Arial Narrow" w:hAnsi="Arial Narrow"/>
                <w:i/>
                <w:iCs/>
                <w:sz w:val="22"/>
                <w:szCs w:val="22"/>
              </w:rPr>
            </w:pPr>
            <w:r w:rsidRPr="00242171">
              <w:rPr>
                <w:rFonts w:ascii="Arial Narrow" w:hAnsi="Arial Narrow"/>
                <w:i/>
                <w:iCs/>
                <w:sz w:val="22"/>
                <w:szCs w:val="22"/>
              </w:rPr>
              <w:t>11</w:t>
            </w:r>
          </w:p>
        </w:tc>
        <w:tc>
          <w:tcPr>
            <w:tcW w:w="1309" w:type="dxa"/>
          </w:tcPr>
          <w:p w:rsidR="001C5721" w:rsidRPr="00242171" w:rsidRDefault="001C5721" w:rsidP="00FA54CD">
            <w:pPr>
              <w:rPr>
                <w:rFonts w:ascii="Arial Narrow" w:hAnsi="Arial Narrow"/>
                <w:sz w:val="22"/>
                <w:szCs w:val="22"/>
              </w:rPr>
            </w:pPr>
            <w:r w:rsidRPr="00242171">
              <w:rPr>
                <w:rFonts w:ascii="Arial Narrow" w:hAnsi="Arial Narrow"/>
                <w:sz w:val="22"/>
                <w:szCs w:val="22"/>
              </w:rPr>
              <w:t>Bijelo Polje</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821</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837</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826</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791</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781</w:t>
            </w:r>
          </w:p>
        </w:tc>
        <w:tc>
          <w:tcPr>
            <w:tcW w:w="772" w:type="dxa"/>
          </w:tcPr>
          <w:p w:rsidR="001C5721" w:rsidRPr="00242171" w:rsidRDefault="001C5721" w:rsidP="00FA54CD">
            <w:pPr>
              <w:autoSpaceDE w:val="0"/>
              <w:autoSpaceDN w:val="0"/>
              <w:adjustRightInd w:val="0"/>
              <w:jc w:val="right"/>
              <w:rPr>
                <w:rFonts w:ascii="Arial Narrow" w:hAnsi="Arial Narrow" w:cs="Calibri"/>
                <w:color w:val="000000"/>
                <w:sz w:val="22"/>
                <w:szCs w:val="22"/>
                <w:lang w:eastAsia="sl-SI"/>
              </w:rPr>
            </w:pPr>
            <w:r w:rsidRPr="00242171">
              <w:rPr>
                <w:rFonts w:ascii="Arial Narrow" w:hAnsi="Arial Narrow" w:cs="Calibri"/>
                <w:color w:val="000000"/>
                <w:sz w:val="22"/>
                <w:szCs w:val="22"/>
                <w:lang w:eastAsia="sl-SI"/>
              </w:rPr>
              <w:t>768</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795</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851</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851</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803</w:t>
            </w:r>
          </w:p>
        </w:tc>
        <w:tc>
          <w:tcPr>
            <w:tcW w:w="8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895</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903</w:t>
            </w:r>
          </w:p>
        </w:tc>
        <w:tc>
          <w:tcPr>
            <w:tcW w:w="1116"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827</w:t>
            </w:r>
          </w:p>
        </w:tc>
      </w:tr>
      <w:tr w:rsidR="001C5721" w:rsidRPr="00242171" w:rsidTr="00FA54CD">
        <w:trPr>
          <w:trHeight w:val="255"/>
        </w:trPr>
        <w:tc>
          <w:tcPr>
            <w:tcW w:w="540" w:type="dxa"/>
            <w:vAlign w:val="bottom"/>
          </w:tcPr>
          <w:p w:rsidR="001C5721" w:rsidRPr="00242171" w:rsidRDefault="001C5721" w:rsidP="00FA54CD">
            <w:pPr>
              <w:rPr>
                <w:rFonts w:ascii="Arial Narrow" w:hAnsi="Arial Narrow"/>
                <w:i/>
                <w:iCs/>
                <w:sz w:val="22"/>
                <w:szCs w:val="22"/>
              </w:rPr>
            </w:pPr>
            <w:r w:rsidRPr="00242171">
              <w:rPr>
                <w:rFonts w:ascii="Arial Narrow" w:hAnsi="Arial Narrow"/>
                <w:i/>
                <w:iCs/>
                <w:sz w:val="22"/>
                <w:szCs w:val="22"/>
              </w:rPr>
              <w:t>12</w:t>
            </w:r>
          </w:p>
        </w:tc>
        <w:tc>
          <w:tcPr>
            <w:tcW w:w="1309" w:type="dxa"/>
          </w:tcPr>
          <w:p w:rsidR="001C5721" w:rsidRPr="00242171" w:rsidRDefault="001C5721" w:rsidP="00FA54CD">
            <w:pPr>
              <w:rPr>
                <w:rFonts w:ascii="Arial Narrow" w:hAnsi="Arial Narrow"/>
                <w:sz w:val="22"/>
                <w:szCs w:val="22"/>
              </w:rPr>
            </w:pPr>
            <w:r w:rsidRPr="00242171">
              <w:rPr>
                <w:rFonts w:ascii="Arial Narrow" w:hAnsi="Arial Narrow"/>
                <w:sz w:val="22"/>
                <w:szCs w:val="22"/>
              </w:rPr>
              <w:t>Herceg Novi</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445</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404</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386</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366</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344</w:t>
            </w:r>
          </w:p>
        </w:tc>
        <w:tc>
          <w:tcPr>
            <w:tcW w:w="772" w:type="dxa"/>
          </w:tcPr>
          <w:p w:rsidR="001C5721" w:rsidRPr="00242171" w:rsidRDefault="001C5721" w:rsidP="00FA54CD">
            <w:pPr>
              <w:autoSpaceDE w:val="0"/>
              <w:autoSpaceDN w:val="0"/>
              <w:adjustRightInd w:val="0"/>
              <w:jc w:val="right"/>
              <w:rPr>
                <w:rFonts w:ascii="Arial Narrow" w:hAnsi="Arial Narrow" w:cs="Calibri"/>
                <w:color w:val="000000"/>
                <w:sz w:val="22"/>
                <w:szCs w:val="22"/>
                <w:lang w:eastAsia="sl-SI"/>
              </w:rPr>
            </w:pPr>
            <w:r w:rsidRPr="00242171">
              <w:rPr>
                <w:rFonts w:ascii="Arial Narrow" w:hAnsi="Arial Narrow" w:cs="Calibri"/>
                <w:color w:val="000000"/>
                <w:sz w:val="22"/>
                <w:szCs w:val="22"/>
                <w:lang w:eastAsia="sl-SI"/>
              </w:rPr>
              <w:t>324</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322</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330</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317</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310</w:t>
            </w:r>
          </w:p>
        </w:tc>
        <w:tc>
          <w:tcPr>
            <w:tcW w:w="8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339</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325</w:t>
            </w:r>
          </w:p>
        </w:tc>
        <w:tc>
          <w:tcPr>
            <w:tcW w:w="1116"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351</w:t>
            </w:r>
          </w:p>
        </w:tc>
      </w:tr>
      <w:tr w:rsidR="001C5721" w:rsidRPr="00242171" w:rsidTr="00FA54CD">
        <w:trPr>
          <w:trHeight w:val="255"/>
        </w:trPr>
        <w:tc>
          <w:tcPr>
            <w:tcW w:w="540" w:type="dxa"/>
            <w:vAlign w:val="bottom"/>
          </w:tcPr>
          <w:p w:rsidR="001C5721" w:rsidRPr="00242171" w:rsidRDefault="001C5721" w:rsidP="00FA54CD">
            <w:pPr>
              <w:rPr>
                <w:rFonts w:ascii="Arial Narrow" w:hAnsi="Arial Narrow"/>
                <w:i/>
                <w:iCs/>
                <w:sz w:val="22"/>
                <w:szCs w:val="22"/>
              </w:rPr>
            </w:pPr>
            <w:r w:rsidRPr="00242171">
              <w:rPr>
                <w:rFonts w:ascii="Arial Narrow" w:hAnsi="Arial Narrow"/>
                <w:i/>
                <w:iCs/>
                <w:sz w:val="22"/>
                <w:szCs w:val="22"/>
              </w:rPr>
              <w:t>13</w:t>
            </w:r>
          </w:p>
        </w:tc>
        <w:tc>
          <w:tcPr>
            <w:tcW w:w="1309" w:type="dxa"/>
          </w:tcPr>
          <w:p w:rsidR="001C5721" w:rsidRPr="00242171" w:rsidRDefault="001C5721" w:rsidP="00FA54CD">
            <w:pPr>
              <w:rPr>
                <w:rFonts w:ascii="Arial Narrow" w:hAnsi="Arial Narrow"/>
                <w:sz w:val="22"/>
                <w:szCs w:val="22"/>
              </w:rPr>
            </w:pPr>
            <w:r w:rsidRPr="00242171">
              <w:rPr>
                <w:rFonts w:ascii="Arial Narrow" w:hAnsi="Arial Narrow"/>
                <w:sz w:val="22"/>
                <w:szCs w:val="22"/>
              </w:rPr>
              <w:t>Nikšić</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625</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662</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659</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664</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639</w:t>
            </w:r>
          </w:p>
        </w:tc>
        <w:tc>
          <w:tcPr>
            <w:tcW w:w="772" w:type="dxa"/>
          </w:tcPr>
          <w:p w:rsidR="001C5721" w:rsidRPr="00242171" w:rsidRDefault="001C5721" w:rsidP="00FA54CD">
            <w:pPr>
              <w:autoSpaceDE w:val="0"/>
              <w:autoSpaceDN w:val="0"/>
              <w:adjustRightInd w:val="0"/>
              <w:jc w:val="right"/>
              <w:rPr>
                <w:rFonts w:ascii="Arial Narrow" w:hAnsi="Arial Narrow" w:cs="Calibri"/>
                <w:color w:val="000000"/>
                <w:sz w:val="22"/>
                <w:szCs w:val="22"/>
                <w:lang w:eastAsia="sl-SI"/>
              </w:rPr>
            </w:pPr>
            <w:r w:rsidRPr="00242171">
              <w:rPr>
                <w:rFonts w:ascii="Arial Narrow" w:hAnsi="Arial Narrow" w:cs="Calibri"/>
                <w:color w:val="000000"/>
                <w:sz w:val="22"/>
                <w:szCs w:val="22"/>
                <w:lang w:eastAsia="sl-SI"/>
              </w:rPr>
              <w:t>624</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730</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770</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774</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712</w:t>
            </w:r>
          </w:p>
        </w:tc>
        <w:tc>
          <w:tcPr>
            <w:tcW w:w="8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725</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733</w:t>
            </w:r>
          </w:p>
        </w:tc>
        <w:tc>
          <w:tcPr>
            <w:tcW w:w="1116"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693</w:t>
            </w:r>
          </w:p>
        </w:tc>
      </w:tr>
      <w:tr w:rsidR="001C5721" w:rsidRPr="00242171" w:rsidTr="00FA54CD">
        <w:trPr>
          <w:trHeight w:val="255"/>
        </w:trPr>
        <w:tc>
          <w:tcPr>
            <w:tcW w:w="540" w:type="dxa"/>
            <w:vAlign w:val="bottom"/>
          </w:tcPr>
          <w:p w:rsidR="001C5721" w:rsidRPr="00242171" w:rsidRDefault="001C5721" w:rsidP="00FA54CD">
            <w:pPr>
              <w:rPr>
                <w:rFonts w:ascii="Arial Narrow" w:hAnsi="Arial Narrow"/>
                <w:i/>
                <w:iCs/>
                <w:sz w:val="22"/>
                <w:szCs w:val="22"/>
              </w:rPr>
            </w:pPr>
            <w:r w:rsidRPr="00242171">
              <w:rPr>
                <w:rFonts w:ascii="Arial Narrow" w:hAnsi="Arial Narrow"/>
                <w:i/>
                <w:iCs/>
                <w:sz w:val="22"/>
                <w:szCs w:val="22"/>
              </w:rPr>
              <w:t>14</w:t>
            </w:r>
          </w:p>
        </w:tc>
        <w:tc>
          <w:tcPr>
            <w:tcW w:w="1309" w:type="dxa"/>
          </w:tcPr>
          <w:p w:rsidR="001C5721" w:rsidRPr="00242171" w:rsidRDefault="001C5721" w:rsidP="00FA54CD">
            <w:pPr>
              <w:rPr>
                <w:rFonts w:ascii="Arial Narrow" w:hAnsi="Arial Narrow"/>
                <w:sz w:val="22"/>
                <w:szCs w:val="22"/>
              </w:rPr>
            </w:pPr>
            <w:r w:rsidRPr="00242171">
              <w:rPr>
                <w:rFonts w:ascii="Arial Narrow" w:hAnsi="Arial Narrow"/>
                <w:sz w:val="22"/>
                <w:szCs w:val="22"/>
              </w:rPr>
              <w:t>Pljevlja</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481</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510</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524</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516</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489</w:t>
            </w:r>
          </w:p>
        </w:tc>
        <w:tc>
          <w:tcPr>
            <w:tcW w:w="772" w:type="dxa"/>
          </w:tcPr>
          <w:p w:rsidR="001C5721" w:rsidRPr="00242171" w:rsidRDefault="001C5721" w:rsidP="00FA54CD">
            <w:pPr>
              <w:autoSpaceDE w:val="0"/>
              <w:autoSpaceDN w:val="0"/>
              <w:adjustRightInd w:val="0"/>
              <w:jc w:val="right"/>
              <w:rPr>
                <w:rFonts w:ascii="Arial Narrow" w:hAnsi="Arial Narrow" w:cs="Calibri"/>
                <w:color w:val="000000"/>
                <w:sz w:val="22"/>
                <w:szCs w:val="22"/>
                <w:lang w:eastAsia="sl-SI"/>
              </w:rPr>
            </w:pPr>
            <w:r w:rsidRPr="00242171">
              <w:rPr>
                <w:rFonts w:ascii="Arial Narrow" w:hAnsi="Arial Narrow" w:cs="Calibri"/>
                <w:color w:val="000000"/>
                <w:sz w:val="22"/>
                <w:szCs w:val="22"/>
                <w:lang w:eastAsia="sl-SI"/>
              </w:rPr>
              <w:t>528</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541</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592</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589</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568</w:t>
            </w:r>
          </w:p>
        </w:tc>
        <w:tc>
          <w:tcPr>
            <w:tcW w:w="8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597</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589</w:t>
            </w:r>
          </w:p>
        </w:tc>
        <w:tc>
          <w:tcPr>
            <w:tcW w:w="1116"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544</w:t>
            </w:r>
          </w:p>
        </w:tc>
      </w:tr>
      <w:tr w:rsidR="001C5721" w:rsidRPr="00242171" w:rsidTr="00FA54CD">
        <w:trPr>
          <w:trHeight w:val="255"/>
        </w:trPr>
        <w:tc>
          <w:tcPr>
            <w:tcW w:w="540" w:type="dxa"/>
            <w:vAlign w:val="bottom"/>
          </w:tcPr>
          <w:p w:rsidR="001C5721" w:rsidRPr="00242171" w:rsidRDefault="001C5721" w:rsidP="00FA54CD">
            <w:pPr>
              <w:rPr>
                <w:rFonts w:ascii="Arial Narrow" w:hAnsi="Arial Narrow"/>
                <w:i/>
                <w:iCs/>
                <w:sz w:val="22"/>
                <w:szCs w:val="22"/>
              </w:rPr>
            </w:pPr>
            <w:r w:rsidRPr="00242171">
              <w:rPr>
                <w:rFonts w:ascii="Arial Narrow" w:hAnsi="Arial Narrow"/>
                <w:i/>
                <w:iCs/>
                <w:sz w:val="22"/>
                <w:szCs w:val="22"/>
              </w:rPr>
              <w:t>15</w:t>
            </w:r>
          </w:p>
        </w:tc>
        <w:tc>
          <w:tcPr>
            <w:tcW w:w="1309" w:type="dxa"/>
          </w:tcPr>
          <w:p w:rsidR="001C5721" w:rsidRPr="00242171" w:rsidRDefault="001C5721" w:rsidP="00FA54CD">
            <w:pPr>
              <w:rPr>
                <w:rFonts w:ascii="Arial Narrow" w:hAnsi="Arial Narrow"/>
                <w:sz w:val="22"/>
                <w:szCs w:val="22"/>
              </w:rPr>
            </w:pPr>
            <w:r w:rsidRPr="00242171">
              <w:rPr>
                <w:rFonts w:ascii="Arial Narrow" w:hAnsi="Arial Narrow"/>
                <w:sz w:val="22"/>
                <w:szCs w:val="22"/>
              </w:rPr>
              <w:t>Podgorica</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1185</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1172</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1149</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1130</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1114</w:t>
            </w:r>
          </w:p>
        </w:tc>
        <w:tc>
          <w:tcPr>
            <w:tcW w:w="772" w:type="dxa"/>
          </w:tcPr>
          <w:p w:rsidR="001C5721" w:rsidRPr="00242171" w:rsidRDefault="001C5721" w:rsidP="00FA54CD">
            <w:pPr>
              <w:autoSpaceDE w:val="0"/>
              <w:autoSpaceDN w:val="0"/>
              <w:adjustRightInd w:val="0"/>
              <w:jc w:val="right"/>
              <w:rPr>
                <w:rFonts w:ascii="Arial Narrow" w:hAnsi="Arial Narrow" w:cs="Calibri"/>
                <w:color w:val="000000"/>
                <w:sz w:val="22"/>
                <w:szCs w:val="22"/>
                <w:lang w:eastAsia="sl-SI"/>
              </w:rPr>
            </w:pPr>
            <w:r w:rsidRPr="00242171">
              <w:rPr>
                <w:rFonts w:ascii="Arial Narrow" w:hAnsi="Arial Narrow" w:cs="Calibri"/>
                <w:color w:val="000000"/>
                <w:sz w:val="22"/>
                <w:szCs w:val="22"/>
                <w:lang w:eastAsia="sl-SI"/>
              </w:rPr>
              <w:t>1133</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1230</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1096</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1124</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1043</w:t>
            </w:r>
          </w:p>
        </w:tc>
        <w:tc>
          <w:tcPr>
            <w:tcW w:w="8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1043</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1023</w:t>
            </w:r>
          </w:p>
        </w:tc>
        <w:tc>
          <w:tcPr>
            <w:tcW w:w="1116"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1120</w:t>
            </w:r>
          </w:p>
        </w:tc>
      </w:tr>
      <w:tr w:rsidR="001C5721" w:rsidRPr="00242171" w:rsidTr="00FA54CD">
        <w:trPr>
          <w:trHeight w:val="255"/>
        </w:trPr>
        <w:tc>
          <w:tcPr>
            <w:tcW w:w="540" w:type="dxa"/>
            <w:vAlign w:val="bottom"/>
          </w:tcPr>
          <w:p w:rsidR="001C5721" w:rsidRPr="00242171" w:rsidRDefault="001C5721" w:rsidP="00FA54CD">
            <w:pPr>
              <w:rPr>
                <w:rFonts w:ascii="Arial Narrow" w:hAnsi="Arial Narrow"/>
                <w:i/>
                <w:iCs/>
                <w:sz w:val="22"/>
                <w:szCs w:val="22"/>
              </w:rPr>
            </w:pPr>
            <w:r w:rsidRPr="00242171">
              <w:rPr>
                <w:rFonts w:ascii="Arial Narrow" w:hAnsi="Arial Narrow"/>
                <w:i/>
                <w:iCs/>
                <w:sz w:val="22"/>
                <w:szCs w:val="22"/>
              </w:rPr>
              <w:t>16</w:t>
            </w:r>
          </w:p>
        </w:tc>
        <w:tc>
          <w:tcPr>
            <w:tcW w:w="1309" w:type="dxa"/>
          </w:tcPr>
          <w:p w:rsidR="001C5721" w:rsidRPr="00242171" w:rsidRDefault="001C5721" w:rsidP="00FA54CD">
            <w:pPr>
              <w:rPr>
                <w:rFonts w:ascii="Arial Narrow" w:hAnsi="Arial Narrow"/>
                <w:sz w:val="22"/>
                <w:szCs w:val="22"/>
              </w:rPr>
            </w:pPr>
            <w:r w:rsidRPr="00242171">
              <w:rPr>
                <w:rFonts w:ascii="Arial Narrow" w:hAnsi="Arial Narrow"/>
                <w:sz w:val="22"/>
                <w:szCs w:val="22"/>
              </w:rPr>
              <w:t>Golubovci</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w:t>
            </w:r>
          </w:p>
        </w:tc>
        <w:tc>
          <w:tcPr>
            <w:tcW w:w="772" w:type="dxa"/>
          </w:tcPr>
          <w:p w:rsidR="001C5721" w:rsidRPr="00242171" w:rsidRDefault="001C5721" w:rsidP="00FA54CD">
            <w:pPr>
              <w:autoSpaceDE w:val="0"/>
              <w:autoSpaceDN w:val="0"/>
              <w:adjustRightInd w:val="0"/>
              <w:jc w:val="right"/>
              <w:rPr>
                <w:rFonts w:ascii="Arial Narrow" w:hAnsi="Arial Narrow" w:cs="Calibri"/>
                <w:color w:val="000000"/>
                <w:sz w:val="22"/>
                <w:szCs w:val="22"/>
                <w:lang w:eastAsia="sl-SI"/>
              </w:rPr>
            </w:pPr>
            <w:r w:rsidRPr="00242171">
              <w:rPr>
                <w:rFonts w:ascii="Arial Narrow" w:hAnsi="Arial Narrow" w:cs="Calibri"/>
                <w:color w:val="000000"/>
                <w:sz w:val="22"/>
                <w:szCs w:val="22"/>
                <w:lang w:eastAsia="sl-SI"/>
              </w:rPr>
              <w:t>-</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105</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108</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109</w:t>
            </w:r>
          </w:p>
        </w:tc>
        <w:tc>
          <w:tcPr>
            <w:tcW w:w="8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111</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98</w:t>
            </w:r>
          </w:p>
        </w:tc>
        <w:tc>
          <w:tcPr>
            <w:tcW w:w="1116"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44</w:t>
            </w:r>
          </w:p>
        </w:tc>
      </w:tr>
      <w:tr w:rsidR="001C5721" w:rsidRPr="00242171" w:rsidTr="00FA54CD">
        <w:trPr>
          <w:trHeight w:val="255"/>
        </w:trPr>
        <w:tc>
          <w:tcPr>
            <w:tcW w:w="540" w:type="dxa"/>
            <w:vAlign w:val="bottom"/>
          </w:tcPr>
          <w:p w:rsidR="001C5721" w:rsidRPr="00242171" w:rsidRDefault="001C5721" w:rsidP="00FA54CD">
            <w:pPr>
              <w:rPr>
                <w:rFonts w:ascii="Arial Narrow" w:hAnsi="Arial Narrow"/>
                <w:i/>
                <w:iCs/>
                <w:sz w:val="22"/>
                <w:szCs w:val="22"/>
              </w:rPr>
            </w:pPr>
            <w:r w:rsidRPr="00242171">
              <w:rPr>
                <w:rFonts w:ascii="Arial Narrow" w:hAnsi="Arial Narrow"/>
                <w:i/>
                <w:iCs/>
                <w:sz w:val="22"/>
                <w:szCs w:val="22"/>
              </w:rPr>
              <w:t>17</w:t>
            </w:r>
          </w:p>
        </w:tc>
        <w:tc>
          <w:tcPr>
            <w:tcW w:w="1309" w:type="dxa"/>
          </w:tcPr>
          <w:p w:rsidR="001C5721" w:rsidRPr="00242171" w:rsidRDefault="001C5721" w:rsidP="00FA54CD">
            <w:pPr>
              <w:rPr>
                <w:rFonts w:ascii="Arial Narrow" w:hAnsi="Arial Narrow"/>
                <w:sz w:val="22"/>
                <w:szCs w:val="22"/>
              </w:rPr>
            </w:pPr>
            <w:r w:rsidRPr="00242171">
              <w:rPr>
                <w:rFonts w:ascii="Arial Narrow" w:hAnsi="Arial Narrow"/>
                <w:sz w:val="22"/>
                <w:szCs w:val="22"/>
              </w:rPr>
              <w:t>Tuzi</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w:t>
            </w:r>
          </w:p>
        </w:tc>
        <w:tc>
          <w:tcPr>
            <w:tcW w:w="772" w:type="dxa"/>
          </w:tcPr>
          <w:p w:rsidR="001C5721" w:rsidRPr="00242171" w:rsidRDefault="001C5721" w:rsidP="00FA54CD">
            <w:pPr>
              <w:autoSpaceDE w:val="0"/>
              <w:autoSpaceDN w:val="0"/>
              <w:adjustRightInd w:val="0"/>
              <w:jc w:val="right"/>
              <w:rPr>
                <w:rFonts w:ascii="Arial Narrow" w:hAnsi="Arial Narrow" w:cs="Calibri"/>
                <w:color w:val="000000"/>
                <w:sz w:val="22"/>
                <w:szCs w:val="22"/>
                <w:lang w:eastAsia="sl-SI"/>
              </w:rPr>
            </w:pPr>
            <w:r w:rsidRPr="00242171">
              <w:rPr>
                <w:rFonts w:ascii="Arial Narrow" w:hAnsi="Arial Narrow" w:cs="Calibri"/>
                <w:color w:val="000000"/>
                <w:sz w:val="22"/>
                <w:szCs w:val="22"/>
                <w:lang w:eastAsia="sl-SI"/>
              </w:rPr>
              <w:t>-</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70</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70</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66</w:t>
            </w:r>
          </w:p>
        </w:tc>
        <w:tc>
          <w:tcPr>
            <w:tcW w:w="8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69</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73</w:t>
            </w:r>
          </w:p>
        </w:tc>
        <w:tc>
          <w:tcPr>
            <w:tcW w:w="1116"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29</w:t>
            </w:r>
          </w:p>
        </w:tc>
      </w:tr>
      <w:tr w:rsidR="001C5721" w:rsidRPr="00242171" w:rsidTr="00FA54CD">
        <w:trPr>
          <w:trHeight w:val="255"/>
        </w:trPr>
        <w:tc>
          <w:tcPr>
            <w:tcW w:w="540" w:type="dxa"/>
            <w:vAlign w:val="bottom"/>
          </w:tcPr>
          <w:p w:rsidR="001C5721" w:rsidRPr="00242171" w:rsidRDefault="001C5721" w:rsidP="00FA54CD">
            <w:pPr>
              <w:rPr>
                <w:rFonts w:ascii="Arial Narrow" w:hAnsi="Arial Narrow"/>
                <w:i/>
                <w:iCs/>
                <w:sz w:val="22"/>
                <w:szCs w:val="22"/>
              </w:rPr>
            </w:pPr>
            <w:r w:rsidRPr="00242171">
              <w:rPr>
                <w:rFonts w:ascii="Arial Narrow" w:hAnsi="Arial Narrow"/>
                <w:i/>
                <w:iCs/>
                <w:sz w:val="22"/>
                <w:szCs w:val="22"/>
              </w:rPr>
              <w:t>18</w:t>
            </w:r>
          </w:p>
        </w:tc>
        <w:tc>
          <w:tcPr>
            <w:tcW w:w="1309" w:type="dxa"/>
          </w:tcPr>
          <w:p w:rsidR="001C5721" w:rsidRPr="00242171" w:rsidRDefault="001C5721" w:rsidP="00FA54CD">
            <w:pPr>
              <w:rPr>
                <w:rFonts w:ascii="Arial Narrow" w:hAnsi="Arial Narrow"/>
                <w:sz w:val="22"/>
                <w:szCs w:val="22"/>
              </w:rPr>
            </w:pPr>
            <w:r w:rsidRPr="00242171">
              <w:rPr>
                <w:rFonts w:ascii="Arial Narrow" w:hAnsi="Arial Narrow"/>
                <w:sz w:val="22"/>
                <w:szCs w:val="22"/>
              </w:rPr>
              <w:t>Plav</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406</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414</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408</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414</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422</w:t>
            </w:r>
          </w:p>
        </w:tc>
        <w:tc>
          <w:tcPr>
            <w:tcW w:w="772" w:type="dxa"/>
          </w:tcPr>
          <w:p w:rsidR="001C5721" w:rsidRPr="00242171" w:rsidRDefault="001C5721" w:rsidP="00FA54CD">
            <w:pPr>
              <w:autoSpaceDE w:val="0"/>
              <w:autoSpaceDN w:val="0"/>
              <w:adjustRightInd w:val="0"/>
              <w:jc w:val="right"/>
              <w:rPr>
                <w:rFonts w:ascii="Arial Narrow" w:hAnsi="Arial Narrow" w:cs="Calibri"/>
                <w:color w:val="000000"/>
                <w:sz w:val="22"/>
                <w:szCs w:val="22"/>
                <w:lang w:eastAsia="sl-SI"/>
              </w:rPr>
            </w:pPr>
            <w:r w:rsidRPr="00242171">
              <w:rPr>
                <w:rFonts w:ascii="Arial Narrow" w:hAnsi="Arial Narrow" w:cs="Calibri"/>
                <w:color w:val="000000"/>
                <w:sz w:val="22"/>
                <w:szCs w:val="22"/>
                <w:lang w:eastAsia="sl-SI"/>
              </w:rPr>
              <w:t>437</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450</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395</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409</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420</w:t>
            </w:r>
          </w:p>
        </w:tc>
        <w:tc>
          <w:tcPr>
            <w:tcW w:w="8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429</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454</w:t>
            </w:r>
          </w:p>
        </w:tc>
        <w:tc>
          <w:tcPr>
            <w:tcW w:w="1116"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422</w:t>
            </w:r>
          </w:p>
        </w:tc>
      </w:tr>
      <w:tr w:rsidR="001C5721" w:rsidRPr="00242171" w:rsidTr="00FA54CD">
        <w:trPr>
          <w:trHeight w:val="255"/>
        </w:trPr>
        <w:tc>
          <w:tcPr>
            <w:tcW w:w="540" w:type="dxa"/>
            <w:vAlign w:val="bottom"/>
          </w:tcPr>
          <w:p w:rsidR="001C5721" w:rsidRPr="00242171" w:rsidRDefault="001C5721" w:rsidP="00FA54CD">
            <w:pPr>
              <w:rPr>
                <w:rFonts w:ascii="Arial Narrow" w:hAnsi="Arial Narrow"/>
                <w:i/>
                <w:iCs/>
                <w:sz w:val="22"/>
                <w:szCs w:val="22"/>
              </w:rPr>
            </w:pPr>
            <w:r w:rsidRPr="00242171">
              <w:rPr>
                <w:rFonts w:ascii="Arial Narrow" w:hAnsi="Arial Narrow"/>
                <w:i/>
                <w:iCs/>
                <w:sz w:val="22"/>
                <w:szCs w:val="22"/>
              </w:rPr>
              <w:t>19</w:t>
            </w:r>
          </w:p>
        </w:tc>
        <w:tc>
          <w:tcPr>
            <w:tcW w:w="1309" w:type="dxa"/>
          </w:tcPr>
          <w:p w:rsidR="001C5721" w:rsidRPr="00242171" w:rsidRDefault="001C5721" w:rsidP="00FA54CD">
            <w:pPr>
              <w:rPr>
                <w:rFonts w:ascii="Arial Narrow" w:hAnsi="Arial Narrow"/>
                <w:sz w:val="22"/>
                <w:szCs w:val="22"/>
              </w:rPr>
            </w:pPr>
            <w:r w:rsidRPr="00242171">
              <w:rPr>
                <w:rFonts w:ascii="Arial Narrow" w:hAnsi="Arial Narrow"/>
                <w:sz w:val="22"/>
                <w:szCs w:val="22"/>
              </w:rPr>
              <w:t>Gusinje</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w:t>
            </w:r>
          </w:p>
        </w:tc>
        <w:tc>
          <w:tcPr>
            <w:tcW w:w="772" w:type="dxa"/>
          </w:tcPr>
          <w:p w:rsidR="001C5721" w:rsidRPr="00242171" w:rsidRDefault="001C5721" w:rsidP="00FA54CD">
            <w:pPr>
              <w:autoSpaceDE w:val="0"/>
              <w:autoSpaceDN w:val="0"/>
              <w:adjustRightInd w:val="0"/>
              <w:jc w:val="right"/>
              <w:rPr>
                <w:rFonts w:ascii="Arial Narrow" w:hAnsi="Arial Narrow" w:cs="Calibri"/>
                <w:color w:val="000000"/>
                <w:sz w:val="22"/>
                <w:szCs w:val="22"/>
                <w:lang w:eastAsia="sl-SI"/>
              </w:rPr>
            </w:pPr>
            <w:r w:rsidRPr="00242171">
              <w:rPr>
                <w:rFonts w:ascii="Arial Narrow" w:hAnsi="Arial Narrow" w:cs="Calibri"/>
                <w:color w:val="000000"/>
                <w:sz w:val="22"/>
                <w:szCs w:val="22"/>
                <w:lang w:eastAsia="sl-SI"/>
              </w:rPr>
              <w:t>-</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13</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77</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70</w:t>
            </w:r>
          </w:p>
        </w:tc>
        <w:tc>
          <w:tcPr>
            <w:tcW w:w="8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73</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87</w:t>
            </w:r>
          </w:p>
        </w:tc>
        <w:tc>
          <w:tcPr>
            <w:tcW w:w="1116"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27</w:t>
            </w:r>
          </w:p>
        </w:tc>
      </w:tr>
      <w:tr w:rsidR="001C5721" w:rsidRPr="00242171" w:rsidTr="00FA54CD">
        <w:trPr>
          <w:trHeight w:val="255"/>
        </w:trPr>
        <w:tc>
          <w:tcPr>
            <w:tcW w:w="540" w:type="dxa"/>
            <w:vAlign w:val="bottom"/>
          </w:tcPr>
          <w:p w:rsidR="001C5721" w:rsidRPr="00242171" w:rsidRDefault="001C5721" w:rsidP="00FA54CD">
            <w:pPr>
              <w:rPr>
                <w:rFonts w:ascii="Arial Narrow" w:hAnsi="Arial Narrow"/>
                <w:i/>
                <w:iCs/>
                <w:sz w:val="22"/>
                <w:szCs w:val="22"/>
              </w:rPr>
            </w:pPr>
            <w:r w:rsidRPr="00242171">
              <w:rPr>
                <w:rFonts w:ascii="Arial Narrow" w:hAnsi="Arial Narrow"/>
                <w:i/>
                <w:iCs/>
                <w:sz w:val="22"/>
                <w:szCs w:val="22"/>
              </w:rPr>
              <w:t>20</w:t>
            </w:r>
          </w:p>
        </w:tc>
        <w:tc>
          <w:tcPr>
            <w:tcW w:w="1309" w:type="dxa"/>
          </w:tcPr>
          <w:p w:rsidR="001C5721" w:rsidRPr="00242171" w:rsidRDefault="001C5721" w:rsidP="00FA54CD">
            <w:pPr>
              <w:rPr>
                <w:rFonts w:ascii="Arial Narrow" w:hAnsi="Arial Narrow"/>
                <w:sz w:val="22"/>
                <w:szCs w:val="22"/>
              </w:rPr>
            </w:pPr>
            <w:r w:rsidRPr="00242171">
              <w:rPr>
                <w:rFonts w:ascii="Arial Narrow" w:hAnsi="Arial Narrow"/>
                <w:sz w:val="22"/>
                <w:szCs w:val="22"/>
              </w:rPr>
              <w:t>Plužine</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41</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45</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42</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41</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43</w:t>
            </w:r>
          </w:p>
        </w:tc>
        <w:tc>
          <w:tcPr>
            <w:tcW w:w="772" w:type="dxa"/>
          </w:tcPr>
          <w:p w:rsidR="001C5721" w:rsidRPr="00242171" w:rsidRDefault="001C5721" w:rsidP="00FA54CD">
            <w:pPr>
              <w:autoSpaceDE w:val="0"/>
              <w:autoSpaceDN w:val="0"/>
              <w:adjustRightInd w:val="0"/>
              <w:jc w:val="right"/>
              <w:rPr>
                <w:rFonts w:ascii="Arial Narrow" w:hAnsi="Arial Narrow" w:cs="Calibri"/>
                <w:color w:val="000000"/>
                <w:sz w:val="22"/>
                <w:szCs w:val="22"/>
                <w:lang w:eastAsia="sl-SI"/>
              </w:rPr>
            </w:pPr>
            <w:r w:rsidRPr="00242171">
              <w:rPr>
                <w:rFonts w:ascii="Arial Narrow" w:hAnsi="Arial Narrow" w:cs="Calibri"/>
                <w:color w:val="000000"/>
                <w:sz w:val="22"/>
                <w:szCs w:val="22"/>
                <w:lang w:eastAsia="sl-SI"/>
              </w:rPr>
              <w:t>37</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42</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43</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44</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39</w:t>
            </w:r>
          </w:p>
        </w:tc>
        <w:tc>
          <w:tcPr>
            <w:tcW w:w="8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39</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40</w:t>
            </w:r>
          </w:p>
        </w:tc>
        <w:tc>
          <w:tcPr>
            <w:tcW w:w="1116"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41</w:t>
            </w:r>
          </w:p>
        </w:tc>
      </w:tr>
      <w:tr w:rsidR="001C5721" w:rsidRPr="00242171" w:rsidTr="00FA54CD">
        <w:trPr>
          <w:trHeight w:val="255"/>
        </w:trPr>
        <w:tc>
          <w:tcPr>
            <w:tcW w:w="540" w:type="dxa"/>
            <w:vAlign w:val="bottom"/>
          </w:tcPr>
          <w:p w:rsidR="001C5721" w:rsidRPr="00242171" w:rsidRDefault="001C5721" w:rsidP="00FA54CD">
            <w:pPr>
              <w:rPr>
                <w:rFonts w:ascii="Arial Narrow" w:hAnsi="Arial Narrow"/>
                <w:i/>
                <w:iCs/>
                <w:sz w:val="22"/>
                <w:szCs w:val="22"/>
              </w:rPr>
            </w:pPr>
            <w:r w:rsidRPr="00242171">
              <w:rPr>
                <w:rFonts w:ascii="Arial Narrow" w:hAnsi="Arial Narrow"/>
                <w:i/>
                <w:iCs/>
                <w:sz w:val="22"/>
                <w:szCs w:val="22"/>
              </w:rPr>
              <w:t>21</w:t>
            </w:r>
          </w:p>
        </w:tc>
        <w:tc>
          <w:tcPr>
            <w:tcW w:w="1309" w:type="dxa"/>
          </w:tcPr>
          <w:p w:rsidR="001C5721" w:rsidRPr="00242171" w:rsidRDefault="001C5721" w:rsidP="00FA54CD">
            <w:pPr>
              <w:rPr>
                <w:rFonts w:ascii="Arial Narrow" w:hAnsi="Arial Narrow"/>
                <w:sz w:val="22"/>
                <w:szCs w:val="22"/>
              </w:rPr>
            </w:pPr>
            <w:r w:rsidRPr="00242171">
              <w:rPr>
                <w:rFonts w:ascii="Arial Narrow" w:hAnsi="Arial Narrow"/>
                <w:sz w:val="22"/>
                <w:szCs w:val="22"/>
              </w:rPr>
              <w:t>Rožaje</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826</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835</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838</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832</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824</w:t>
            </w:r>
          </w:p>
        </w:tc>
        <w:tc>
          <w:tcPr>
            <w:tcW w:w="772" w:type="dxa"/>
          </w:tcPr>
          <w:p w:rsidR="001C5721" w:rsidRPr="00242171" w:rsidRDefault="001C5721" w:rsidP="00FA54CD">
            <w:pPr>
              <w:autoSpaceDE w:val="0"/>
              <w:autoSpaceDN w:val="0"/>
              <w:adjustRightInd w:val="0"/>
              <w:jc w:val="right"/>
              <w:rPr>
                <w:rFonts w:ascii="Arial Narrow" w:hAnsi="Arial Narrow" w:cs="Calibri"/>
                <w:color w:val="000000"/>
                <w:sz w:val="22"/>
                <w:szCs w:val="22"/>
                <w:lang w:eastAsia="sl-SI"/>
              </w:rPr>
            </w:pPr>
            <w:r w:rsidRPr="00242171">
              <w:rPr>
                <w:rFonts w:ascii="Arial Narrow" w:hAnsi="Arial Narrow" w:cs="Calibri"/>
                <w:color w:val="000000"/>
                <w:sz w:val="22"/>
                <w:szCs w:val="22"/>
                <w:lang w:eastAsia="sl-SI"/>
              </w:rPr>
              <w:t>871</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907</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951</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967</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1018</w:t>
            </w:r>
          </w:p>
        </w:tc>
        <w:tc>
          <w:tcPr>
            <w:tcW w:w="8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1095</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1156</w:t>
            </w:r>
          </w:p>
        </w:tc>
        <w:tc>
          <w:tcPr>
            <w:tcW w:w="1116"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927</w:t>
            </w:r>
          </w:p>
        </w:tc>
      </w:tr>
      <w:tr w:rsidR="001C5721" w:rsidRPr="00242171" w:rsidTr="00FA54CD">
        <w:trPr>
          <w:trHeight w:val="255"/>
        </w:trPr>
        <w:tc>
          <w:tcPr>
            <w:tcW w:w="540" w:type="dxa"/>
            <w:vAlign w:val="bottom"/>
          </w:tcPr>
          <w:p w:rsidR="001C5721" w:rsidRPr="00242171" w:rsidRDefault="001C5721" w:rsidP="00FA54CD">
            <w:pPr>
              <w:rPr>
                <w:rFonts w:ascii="Arial Narrow" w:hAnsi="Arial Narrow"/>
                <w:i/>
                <w:iCs/>
                <w:sz w:val="22"/>
                <w:szCs w:val="22"/>
              </w:rPr>
            </w:pPr>
            <w:r w:rsidRPr="00242171">
              <w:rPr>
                <w:rFonts w:ascii="Arial Narrow" w:hAnsi="Arial Narrow"/>
                <w:i/>
                <w:iCs/>
                <w:sz w:val="22"/>
                <w:szCs w:val="22"/>
              </w:rPr>
              <w:t>22</w:t>
            </w:r>
          </w:p>
        </w:tc>
        <w:tc>
          <w:tcPr>
            <w:tcW w:w="1309" w:type="dxa"/>
          </w:tcPr>
          <w:p w:rsidR="001C5721" w:rsidRPr="00242171" w:rsidRDefault="001C5721" w:rsidP="00FA54CD">
            <w:pPr>
              <w:rPr>
                <w:rFonts w:ascii="Arial Narrow" w:hAnsi="Arial Narrow"/>
                <w:sz w:val="22"/>
                <w:szCs w:val="22"/>
              </w:rPr>
            </w:pPr>
            <w:r w:rsidRPr="00242171">
              <w:rPr>
                <w:rFonts w:ascii="Arial Narrow" w:hAnsi="Arial Narrow"/>
                <w:sz w:val="22"/>
                <w:szCs w:val="22"/>
              </w:rPr>
              <w:t>Šavnik</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13</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10</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11</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13</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13</w:t>
            </w:r>
          </w:p>
        </w:tc>
        <w:tc>
          <w:tcPr>
            <w:tcW w:w="772" w:type="dxa"/>
          </w:tcPr>
          <w:p w:rsidR="001C5721" w:rsidRPr="00242171" w:rsidRDefault="001C5721" w:rsidP="00FA54CD">
            <w:pPr>
              <w:autoSpaceDE w:val="0"/>
              <w:autoSpaceDN w:val="0"/>
              <w:adjustRightInd w:val="0"/>
              <w:jc w:val="right"/>
              <w:rPr>
                <w:rFonts w:ascii="Arial Narrow" w:hAnsi="Arial Narrow" w:cs="Calibri"/>
                <w:color w:val="000000"/>
                <w:sz w:val="22"/>
                <w:szCs w:val="22"/>
                <w:lang w:eastAsia="sl-SI"/>
              </w:rPr>
            </w:pPr>
            <w:r w:rsidRPr="00242171">
              <w:rPr>
                <w:rFonts w:ascii="Arial Narrow" w:hAnsi="Arial Narrow" w:cs="Calibri"/>
                <w:color w:val="000000"/>
                <w:sz w:val="22"/>
                <w:szCs w:val="22"/>
                <w:lang w:eastAsia="sl-SI"/>
              </w:rPr>
              <w:t>15</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13</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13</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12</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12</w:t>
            </w:r>
          </w:p>
        </w:tc>
        <w:tc>
          <w:tcPr>
            <w:tcW w:w="8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12</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13</w:t>
            </w:r>
          </w:p>
        </w:tc>
        <w:tc>
          <w:tcPr>
            <w:tcW w:w="1116"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13</w:t>
            </w:r>
          </w:p>
        </w:tc>
      </w:tr>
      <w:tr w:rsidR="001C5721" w:rsidRPr="00242171" w:rsidTr="00FA54CD">
        <w:trPr>
          <w:trHeight w:val="255"/>
        </w:trPr>
        <w:tc>
          <w:tcPr>
            <w:tcW w:w="540" w:type="dxa"/>
            <w:vAlign w:val="bottom"/>
          </w:tcPr>
          <w:p w:rsidR="001C5721" w:rsidRPr="00242171" w:rsidRDefault="001C5721" w:rsidP="00FA54CD">
            <w:pPr>
              <w:rPr>
                <w:rFonts w:ascii="Arial Narrow" w:hAnsi="Arial Narrow"/>
                <w:i/>
                <w:iCs/>
                <w:sz w:val="22"/>
                <w:szCs w:val="22"/>
              </w:rPr>
            </w:pPr>
            <w:r w:rsidRPr="00242171">
              <w:rPr>
                <w:rFonts w:ascii="Arial Narrow" w:hAnsi="Arial Narrow"/>
                <w:i/>
                <w:iCs/>
                <w:sz w:val="22"/>
                <w:szCs w:val="22"/>
              </w:rPr>
              <w:t>23</w:t>
            </w:r>
          </w:p>
        </w:tc>
        <w:tc>
          <w:tcPr>
            <w:tcW w:w="1309" w:type="dxa"/>
          </w:tcPr>
          <w:p w:rsidR="001C5721" w:rsidRPr="00242171" w:rsidRDefault="001C5721" w:rsidP="00FA54CD">
            <w:pPr>
              <w:rPr>
                <w:rFonts w:ascii="Arial Narrow" w:hAnsi="Arial Narrow"/>
                <w:sz w:val="22"/>
                <w:szCs w:val="22"/>
              </w:rPr>
            </w:pPr>
            <w:r w:rsidRPr="00242171">
              <w:rPr>
                <w:rFonts w:ascii="Arial Narrow" w:hAnsi="Arial Narrow"/>
                <w:sz w:val="22"/>
                <w:szCs w:val="22"/>
              </w:rPr>
              <w:t>Tivat</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188</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171</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168</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161</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159</w:t>
            </w:r>
          </w:p>
        </w:tc>
        <w:tc>
          <w:tcPr>
            <w:tcW w:w="772" w:type="dxa"/>
          </w:tcPr>
          <w:p w:rsidR="001C5721" w:rsidRPr="00242171" w:rsidRDefault="001C5721" w:rsidP="00FA54CD">
            <w:pPr>
              <w:autoSpaceDE w:val="0"/>
              <w:autoSpaceDN w:val="0"/>
              <w:adjustRightInd w:val="0"/>
              <w:jc w:val="right"/>
              <w:rPr>
                <w:rFonts w:ascii="Arial Narrow" w:hAnsi="Arial Narrow" w:cs="Calibri"/>
                <w:color w:val="000000"/>
                <w:sz w:val="22"/>
                <w:szCs w:val="22"/>
                <w:lang w:eastAsia="sl-SI"/>
              </w:rPr>
            </w:pPr>
            <w:r w:rsidRPr="00242171">
              <w:rPr>
                <w:rFonts w:ascii="Arial Narrow" w:hAnsi="Arial Narrow" w:cs="Calibri"/>
                <w:color w:val="000000"/>
                <w:sz w:val="22"/>
                <w:szCs w:val="22"/>
                <w:lang w:eastAsia="sl-SI"/>
              </w:rPr>
              <w:t>141</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141</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154</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148</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148</w:t>
            </w:r>
          </w:p>
        </w:tc>
        <w:tc>
          <w:tcPr>
            <w:tcW w:w="8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157</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162</w:t>
            </w:r>
          </w:p>
        </w:tc>
        <w:tc>
          <w:tcPr>
            <w:tcW w:w="1116"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158</w:t>
            </w:r>
          </w:p>
        </w:tc>
      </w:tr>
      <w:tr w:rsidR="001C5721" w:rsidRPr="00242171" w:rsidTr="00FA54CD">
        <w:trPr>
          <w:trHeight w:val="255"/>
        </w:trPr>
        <w:tc>
          <w:tcPr>
            <w:tcW w:w="540" w:type="dxa"/>
            <w:vAlign w:val="bottom"/>
          </w:tcPr>
          <w:p w:rsidR="001C5721" w:rsidRPr="00242171" w:rsidRDefault="001C5721" w:rsidP="00FA54CD">
            <w:pPr>
              <w:rPr>
                <w:rFonts w:ascii="Arial Narrow" w:hAnsi="Arial Narrow"/>
                <w:i/>
                <w:iCs/>
                <w:sz w:val="22"/>
                <w:szCs w:val="22"/>
              </w:rPr>
            </w:pPr>
            <w:r w:rsidRPr="00242171">
              <w:rPr>
                <w:rFonts w:ascii="Arial Narrow" w:hAnsi="Arial Narrow"/>
                <w:i/>
                <w:iCs/>
                <w:sz w:val="22"/>
                <w:szCs w:val="22"/>
              </w:rPr>
              <w:t>24</w:t>
            </w:r>
          </w:p>
        </w:tc>
        <w:tc>
          <w:tcPr>
            <w:tcW w:w="1309" w:type="dxa"/>
          </w:tcPr>
          <w:p w:rsidR="001C5721" w:rsidRPr="00242171" w:rsidRDefault="001C5721" w:rsidP="00FA54CD">
            <w:pPr>
              <w:rPr>
                <w:rFonts w:ascii="Arial Narrow" w:hAnsi="Arial Narrow"/>
                <w:sz w:val="22"/>
                <w:szCs w:val="22"/>
              </w:rPr>
            </w:pPr>
            <w:r w:rsidRPr="00242171">
              <w:rPr>
                <w:rFonts w:ascii="Arial Narrow" w:hAnsi="Arial Narrow"/>
                <w:sz w:val="22"/>
                <w:szCs w:val="22"/>
              </w:rPr>
              <w:t>Ulcinj</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170</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169</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166</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168</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201</w:t>
            </w:r>
          </w:p>
        </w:tc>
        <w:tc>
          <w:tcPr>
            <w:tcW w:w="772" w:type="dxa"/>
          </w:tcPr>
          <w:p w:rsidR="001C5721" w:rsidRPr="00242171" w:rsidRDefault="001C5721" w:rsidP="00FA54CD">
            <w:pPr>
              <w:autoSpaceDE w:val="0"/>
              <w:autoSpaceDN w:val="0"/>
              <w:adjustRightInd w:val="0"/>
              <w:jc w:val="right"/>
              <w:rPr>
                <w:rFonts w:ascii="Arial Narrow" w:hAnsi="Arial Narrow" w:cs="Calibri"/>
                <w:color w:val="000000"/>
                <w:sz w:val="22"/>
                <w:szCs w:val="22"/>
                <w:lang w:eastAsia="sl-SI"/>
              </w:rPr>
            </w:pPr>
            <w:r w:rsidRPr="00242171">
              <w:rPr>
                <w:rFonts w:ascii="Arial Narrow" w:hAnsi="Arial Narrow" w:cs="Calibri"/>
                <w:color w:val="000000"/>
                <w:sz w:val="22"/>
                <w:szCs w:val="22"/>
                <w:lang w:eastAsia="sl-SI"/>
              </w:rPr>
              <w:t>203</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193</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189</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177</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179</w:t>
            </w:r>
          </w:p>
        </w:tc>
        <w:tc>
          <w:tcPr>
            <w:tcW w:w="8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202</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195</w:t>
            </w:r>
          </w:p>
        </w:tc>
        <w:tc>
          <w:tcPr>
            <w:tcW w:w="1116"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184</w:t>
            </w:r>
          </w:p>
        </w:tc>
      </w:tr>
      <w:tr w:rsidR="001C5721" w:rsidRPr="00242171" w:rsidTr="00FA54CD">
        <w:trPr>
          <w:trHeight w:val="255"/>
        </w:trPr>
        <w:tc>
          <w:tcPr>
            <w:tcW w:w="540" w:type="dxa"/>
            <w:vAlign w:val="bottom"/>
          </w:tcPr>
          <w:p w:rsidR="001C5721" w:rsidRPr="00242171" w:rsidRDefault="001C5721" w:rsidP="00FA54CD">
            <w:pPr>
              <w:rPr>
                <w:rFonts w:ascii="Arial Narrow" w:hAnsi="Arial Narrow"/>
                <w:i/>
                <w:iCs/>
                <w:sz w:val="22"/>
                <w:szCs w:val="22"/>
              </w:rPr>
            </w:pPr>
            <w:r w:rsidRPr="00242171">
              <w:rPr>
                <w:rFonts w:ascii="Arial Narrow" w:hAnsi="Arial Narrow"/>
                <w:i/>
                <w:iCs/>
                <w:sz w:val="22"/>
                <w:szCs w:val="22"/>
              </w:rPr>
              <w:t>25</w:t>
            </w:r>
          </w:p>
        </w:tc>
        <w:tc>
          <w:tcPr>
            <w:tcW w:w="1309" w:type="dxa"/>
          </w:tcPr>
          <w:p w:rsidR="001C5721" w:rsidRPr="00242171" w:rsidRDefault="001C5721" w:rsidP="00FA54CD">
            <w:pPr>
              <w:rPr>
                <w:rFonts w:ascii="Arial Narrow" w:hAnsi="Arial Narrow"/>
                <w:sz w:val="22"/>
                <w:szCs w:val="22"/>
              </w:rPr>
            </w:pPr>
            <w:r w:rsidRPr="00242171">
              <w:rPr>
                <w:rFonts w:ascii="Arial Narrow" w:hAnsi="Arial Narrow"/>
                <w:sz w:val="22"/>
                <w:szCs w:val="22"/>
              </w:rPr>
              <w:t>Žabljak</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34</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28</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28</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31</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33</w:t>
            </w:r>
          </w:p>
        </w:tc>
        <w:tc>
          <w:tcPr>
            <w:tcW w:w="772" w:type="dxa"/>
          </w:tcPr>
          <w:p w:rsidR="001C5721" w:rsidRPr="00242171" w:rsidRDefault="001C5721" w:rsidP="00FA54CD">
            <w:pPr>
              <w:autoSpaceDE w:val="0"/>
              <w:autoSpaceDN w:val="0"/>
              <w:adjustRightInd w:val="0"/>
              <w:jc w:val="right"/>
              <w:rPr>
                <w:rFonts w:ascii="Arial Narrow" w:hAnsi="Arial Narrow" w:cs="Calibri"/>
                <w:color w:val="000000"/>
                <w:sz w:val="22"/>
                <w:szCs w:val="22"/>
                <w:lang w:eastAsia="sl-SI"/>
              </w:rPr>
            </w:pPr>
            <w:r w:rsidRPr="00242171">
              <w:rPr>
                <w:rFonts w:ascii="Arial Narrow" w:hAnsi="Arial Narrow" w:cs="Calibri"/>
                <w:color w:val="000000"/>
                <w:sz w:val="22"/>
                <w:szCs w:val="22"/>
                <w:lang w:eastAsia="sl-SI"/>
              </w:rPr>
              <w:t>30</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28</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30</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29</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28</w:t>
            </w:r>
          </w:p>
        </w:tc>
        <w:tc>
          <w:tcPr>
            <w:tcW w:w="8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26</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29</w:t>
            </w:r>
          </w:p>
        </w:tc>
        <w:tc>
          <w:tcPr>
            <w:tcW w:w="1116"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30</w:t>
            </w:r>
          </w:p>
        </w:tc>
      </w:tr>
      <w:tr w:rsidR="001C5721" w:rsidRPr="00242171" w:rsidTr="00FA54CD">
        <w:trPr>
          <w:trHeight w:val="255"/>
        </w:trPr>
        <w:tc>
          <w:tcPr>
            <w:tcW w:w="540" w:type="dxa"/>
            <w:vAlign w:val="bottom"/>
          </w:tcPr>
          <w:p w:rsidR="001C5721" w:rsidRPr="00242171" w:rsidRDefault="001C5721" w:rsidP="00FA54CD">
            <w:pPr>
              <w:rPr>
                <w:rFonts w:ascii="Arial Narrow" w:hAnsi="Arial Narrow"/>
                <w:i/>
                <w:iCs/>
                <w:sz w:val="22"/>
                <w:szCs w:val="22"/>
              </w:rPr>
            </w:pPr>
            <w:r w:rsidRPr="00242171">
              <w:rPr>
                <w:rFonts w:ascii="Arial Narrow" w:hAnsi="Arial Narrow"/>
                <w:i/>
                <w:iCs/>
                <w:sz w:val="22"/>
                <w:szCs w:val="22"/>
              </w:rPr>
              <w:t>26</w:t>
            </w:r>
          </w:p>
        </w:tc>
        <w:tc>
          <w:tcPr>
            <w:tcW w:w="1309" w:type="dxa"/>
          </w:tcPr>
          <w:p w:rsidR="001C5721" w:rsidRPr="00242171" w:rsidRDefault="001C5721" w:rsidP="00FA54CD">
            <w:pPr>
              <w:rPr>
                <w:rFonts w:ascii="Arial Narrow" w:hAnsi="Arial Narrow"/>
                <w:sz w:val="22"/>
                <w:szCs w:val="22"/>
              </w:rPr>
            </w:pPr>
            <w:r w:rsidRPr="00242171">
              <w:rPr>
                <w:rFonts w:ascii="Arial Narrow" w:hAnsi="Arial Narrow"/>
                <w:sz w:val="22"/>
                <w:szCs w:val="22"/>
              </w:rPr>
              <w:t>UKUPNO</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9147</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9255</w:t>
            </w:r>
          </w:p>
        </w:tc>
        <w:tc>
          <w:tcPr>
            <w:tcW w:w="735" w:type="dxa"/>
            <w:shd w:val="clear" w:color="auto" w:fill="auto"/>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9257</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9081</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9051</w:t>
            </w:r>
          </w:p>
        </w:tc>
        <w:tc>
          <w:tcPr>
            <w:tcW w:w="772" w:type="dxa"/>
          </w:tcPr>
          <w:p w:rsidR="001C5721" w:rsidRPr="00242171" w:rsidRDefault="001C5721" w:rsidP="00FA54CD">
            <w:pPr>
              <w:autoSpaceDE w:val="0"/>
              <w:autoSpaceDN w:val="0"/>
              <w:adjustRightInd w:val="0"/>
              <w:jc w:val="right"/>
              <w:rPr>
                <w:rFonts w:ascii="Arial Narrow" w:hAnsi="Arial Narrow" w:cs="Calibri"/>
                <w:color w:val="000000"/>
                <w:sz w:val="22"/>
                <w:szCs w:val="22"/>
                <w:lang w:eastAsia="sl-SI"/>
              </w:rPr>
            </w:pPr>
            <w:r w:rsidRPr="00242171">
              <w:rPr>
                <w:rFonts w:ascii="Arial Narrow" w:hAnsi="Arial Narrow" w:cs="Calibri"/>
                <w:color w:val="000000"/>
                <w:sz w:val="22"/>
                <w:szCs w:val="22"/>
                <w:lang w:eastAsia="sl-SI"/>
              </w:rPr>
              <w:t>9156</w:t>
            </w:r>
          </w:p>
        </w:tc>
        <w:tc>
          <w:tcPr>
            <w:tcW w:w="772"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9460</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9862</w:t>
            </w:r>
          </w:p>
        </w:tc>
        <w:tc>
          <w:tcPr>
            <w:tcW w:w="735" w:type="dxa"/>
          </w:tcPr>
          <w:p w:rsidR="001C5721" w:rsidRPr="00242171" w:rsidRDefault="001C5721" w:rsidP="00FA54CD">
            <w:pPr>
              <w:jc w:val="right"/>
              <w:rPr>
                <w:rFonts w:ascii="Arial Narrow" w:hAnsi="Arial Narrow"/>
                <w:sz w:val="22"/>
                <w:szCs w:val="22"/>
              </w:rPr>
            </w:pPr>
            <w:r w:rsidRPr="00242171">
              <w:rPr>
                <w:rFonts w:ascii="Arial Narrow" w:hAnsi="Arial Narrow"/>
                <w:sz w:val="22"/>
                <w:szCs w:val="22"/>
              </w:rPr>
              <w:t>10026</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9914</w:t>
            </w:r>
          </w:p>
        </w:tc>
        <w:tc>
          <w:tcPr>
            <w:tcW w:w="8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10405</w:t>
            </w:r>
          </w:p>
        </w:tc>
        <w:tc>
          <w:tcPr>
            <w:tcW w:w="618" w:type="dxa"/>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1056</w:t>
            </w:r>
          </w:p>
        </w:tc>
        <w:tc>
          <w:tcPr>
            <w:tcW w:w="1116" w:type="dxa"/>
            <w:shd w:val="clear" w:color="auto" w:fill="auto"/>
            <w:vAlign w:val="bottom"/>
          </w:tcPr>
          <w:p w:rsidR="001C5721" w:rsidRPr="00242171" w:rsidRDefault="001C5721" w:rsidP="00FA54CD">
            <w:pPr>
              <w:jc w:val="right"/>
              <w:rPr>
                <w:rFonts w:ascii="Arial Narrow" w:hAnsi="Arial Narrow"/>
                <w:color w:val="000000"/>
                <w:sz w:val="22"/>
                <w:szCs w:val="22"/>
              </w:rPr>
            </w:pPr>
            <w:r w:rsidRPr="00242171">
              <w:rPr>
                <w:rFonts w:ascii="Arial Narrow" w:hAnsi="Arial Narrow"/>
                <w:color w:val="000000"/>
                <w:sz w:val="22"/>
                <w:szCs w:val="22"/>
              </w:rPr>
              <w:t>9595</w:t>
            </w:r>
          </w:p>
        </w:tc>
      </w:tr>
    </w:tbl>
    <w:p w:rsidR="001C5721" w:rsidRDefault="001C5721" w:rsidP="001C5721">
      <w:pPr>
        <w:rPr>
          <w:rFonts w:ascii="Arial Narrow" w:hAnsi="Arial Narrow"/>
          <w:i/>
          <w:iCs/>
        </w:rPr>
      </w:pPr>
    </w:p>
    <w:p w:rsidR="001C5721" w:rsidRPr="00F11981" w:rsidRDefault="001C5721" w:rsidP="001C5721">
      <w:pPr>
        <w:rPr>
          <w:rFonts w:ascii="Arial Narrow" w:hAnsi="Arial Narrow"/>
        </w:rPr>
      </w:pPr>
    </w:p>
    <w:p w:rsidR="001C5721" w:rsidRPr="00F11981" w:rsidRDefault="001C5721" w:rsidP="001C5721">
      <w:pPr>
        <w:rPr>
          <w:rFonts w:ascii="Arial Narrow" w:hAnsi="Arial Narrow"/>
        </w:rPr>
      </w:pPr>
    </w:p>
    <w:p w:rsidR="001C5721" w:rsidRDefault="001C5721" w:rsidP="001C5721">
      <w:pPr>
        <w:rPr>
          <w:rFonts w:ascii="Arial Narrow" w:hAnsi="Arial Narrow"/>
        </w:rPr>
      </w:pPr>
    </w:p>
    <w:p w:rsidR="00E449F5" w:rsidRDefault="00E449F5" w:rsidP="001C5721">
      <w:pPr>
        <w:rPr>
          <w:rFonts w:ascii="Arial Narrow" w:hAnsi="Arial Narrow"/>
        </w:rPr>
      </w:pPr>
    </w:p>
    <w:p w:rsidR="00E449F5" w:rsidRDefault="00E449F5" w:rsidP="001C5721">
      <w:pPr>
        <w:rPr>
          <w:rFonts w:ascii="Arial Narrow" w:hAnsi="Arial Narrow"/>
        </w:rPr>
      </w:pPr>
    </w:p>
    <w:p w:rsidR="00E449F5" w:rsidRPr="00F11981" w:rsidRDefault="00E449F5" w:rsidP="001C5721">
      <w:pPr>
        <w:rPr>
          <w:rFonts w:ascii="Arial Narrow" w:hAnsi="Arial Narrow"/>
        </w:rPr>
      </w:pPr>
    </w:p>
    <w:p w:rsidR="001C5721" w:rsidRPr="00F11981" w:rsidRDefault="001C5721" w:rsidP="001C5721">
      <w:pPr>
        <w:rPr>
          <w:rFonts w:ascii="Arial Narrow" w:hAnsi="Arial Narrow"/>
        </w:rPr>
      </w:pPr>
    </w:p>
    <w:p w:rsidR="001C5721" w:rsidRPr="00F11981" w:rsidRDefault="001C5721" w:rsidP="001C5721">
      <w:pPr>
        <w:rPr>
          <w:rFonts w:ascii="Arial Narrow" w:hAnsi="Arial Narrow"/>
        </w:rPr>
      </w:pPr>
    </w:p>
    <w:p w:rsidR="001C5721" w:rsidRDefault="001C5721" w:rsidP="001C5721">
      <w:pPr>
        <w:rPr>
          <w:rFonts w:ascii="Arial Narrow" w:hAnsi="Arial Narrow"/>
        </w:rPr>
      </w:pPr>
    </w:p>
    <w:p w:rsidR="001C5721" w:rsidRPr="00F11981" w:rsidRDefault="001C5721" w:rsidP="001C5721">
      <w:pPr>
        <w:rPr>
          <w:rFonts w:ascii="Arial Narrow" w:hAnsi="Arial Narrow"/>
        </w:rPr>
      </w:pPr>
    </w:p>
    <w:p w:rsidR="001C5721" w:rsidRDefault="001C5721" w:rsidP="001C5721">
      <w:pPr>
        <w:rPr>
          <w:rFonts w:ascii="Arial Narrow" w:hAnsi="Arial Narrow"/>
        </w:rPr>
      </w:pPr>
    </w:p>
    <w:p w:rsidR="001C5721" w:rsidRDefault="001C5721" w:rsidP="001C5721">
      <w:pPr>
        <w:rPr>
          <w:rFonts w:ascii="Arial Narrow" w:hAnsi="Arial Narrow"/>
        </w:rPr>
      </w:pPr>
    </w:p>
    <w:p w:rsidR="001C5721" w:rsidRPr="00EB531C" w:rsidRDefault="001C5721" w:rsidP="001C5721">
      <w:pPr>
        <w:jc w:val="center"/>
        <w:rPr>
          <w:rFonts w:ascii="Arial" w:hAnsi="Arial" w:cs="Arial"/>
          <w:b/>
          <w:i/>
          <w:lang w:val="sl-SI"/>
        </w:rPr>
      </w:pPr>
      <w:r w:rsidRPr="00EB531C">
        <w:rPr>
          <w:rFonts w:ascii="Arial" w:hAnsi="Arial" w:cs="Arial"/>
          <w:b/>
          <w:i/>
          <w:lang w:val="sl-SI"/>
        </w:rPr>
        <w:lastRenderedPageBreak/>
        <w:t xml:space="preserve">Pregled isplata novčanih naknada </w:t>
      </w:r>
      <w:r>
        <w:rPr>
          <w:rFonts w:ascii="Arial" w:hAnsi="Arial" w:cs="Arial"/>
          <w:b/>
          <w:i/>
          <w:lang w:val="sl-SI"/>
        </w:rPr>
        <w:t>u 2018. godini</w:t>
      </w:r>
    </w:p>
    <w:p w:rsidR="001C5721" w:rsidRPr="00762B61" w:rsidRDefault="001C5721" w:rsidP="001C5721">
      <w:pPr>
        <w:jc w:val="center"/>
        <w:rPr>
          <w:rFonts w:ascii="Arial" w:hAnsi="Arial" w:cs="Arial"/>
          <w:i/>
          <w:sz w:val="20"/>
          <w:szCs w:val="20"/>
          <w:lang w:val="sl-SI"/>
        </w:rPr>
      </w:pPr>
      <w:r w:rsidRPr="00EB531C">
        <w:rPr>
          <w:rFonts w:ascii="Arial" w:hAnsi="Arial" w:cs="Arial"/>
          <w:i/>
          <w:sz w:val="20"/>
          <w:szCs w:val="20"/>
          <w:lang w:val="sl-SI"/>
        </w:rPr>
        <w:t xml:space="preserve">                                                                                      </w:t>
      </w:r>
      <w:r>
        <w:rPr>
          <w:rFonts w:ascii="Arial" w:hAnsi="Arial" w:cs="Arial"/>
          <w:i/>
          <w:sz w:val="20"/>
          <w:szCs w:val="20"/>
          <w:lang w:val="sl-SI"/>
        </w:rPr>
        <w:t>(Tab. 41.</w:t>
      </w:r>
      <w:r w:rsidRPr="00EB531C">
        <w:rPr>
          <w:rFonts w:ascii="Arial" w:hAnsi="Arial" w:cs="Arial"/>
          <w:i/>
          <w:sz w:val="20"/>
          <w:szCs w:val="20"/>
          <w:lang w:val="sl-SI"/>
        </w:rPr>
        <w:t>)</w:t>
      </w:r>
    </w:p>
    <w:tbl>
      <w:tblPr>
        <w:tblW w:w="850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75"/>
        <w:gridCol w:w="1216"/>
        <w:gridCol w:w="1052"/>
        <w:gridCol w:w="1256"/>
        <w:gridCol w:w="1052"/>
        <w:gridCol w:w="1147"/>
        <w:gridCol w:w="1052"/>
        <w:gridCol w:w="1256"/>
      </w:tblGrid>
      <w:tr w:rsidR="001C5721" w:rsidRPr="00D34789" w:rsidTr="00FA54CD">
        <w:trPr>
          <w:jc w:val="center"/>
        </w:trPr>
        <w:tc>
          <w:tcPr>
            <w:tcW w:w="475" w:type="dxa"/>
            <w:vMerge w:val="restart"/>
            <w:tcBorders>
              <w:top w:val="double" w:sz="4" w:space="0" w:color="auto"/>
              <w:bottom w:val="single" w:sz="4" w:space="0" w:color="auto"/>
            </w:tcBorders>
          </w:tcPr>
          <w:p w:rsidR="001C5721" w:rsidRPr="00D34789" w:rsidRDefault="001C5721" w:rsidP="00FA54CD">
            <w:pPr>
              <w:rPr>
                <w:rFonts w:ascii="Arial Narrow" w:hAnsi="Arial Narrow" w:cs="Arial"/>
                <w:lang w:val="sl-SI"/>
              </w:rPr>
            </w:pPr>
          </w:p>
          <w:p w:rsidR="001C5721" w:rsidRPr="00D34789" w:rsidRDefault="001C5721" w:rsidP="00FA54CD">
            <w:pPr>
              <w:rPr>
                <w:rFonts w:ascii="Arial Narrow" w:hAnsi="Arial Narrow" w:cs="Arial"/>
                <w:lang w:val="sl-SI"/>
              </w:rPr>
            </w:pPr>
          </w:p>
          <w:p w:rsidR="001C5721" w:rsidRPr="00D34789" w:rsidRDefault="001C5721" w:rsidP="00FA54CD">
            <w:pPr>
              <w:rPr>
                <w:rFonts w:ascii="Arial Narrow" w:hAnsi="Arial Narrow" w:cs="Arial"/>
                <w:lang w:val="sl-SI"/>
              </w:rPr>
            </w:pPr>
          </w:p>
          <w:p w:rsidR="001C5721" w:rsidRPr="00D34789" w:rsidRDefault="001C5721" w:rsidP="00FA54CD">
            <w:pPr>
              <w:rPr>
                <w:rFonts w:ascii="Arial Narrow" w:hAnsi="Arial Narrow" w:cs="Arial"/>
                <w:lang w:val="sl-SI"/>
              </w:rPr>
            </w:pPr>
            <w:r w:rsidRPr="00D34789">
              <w:rPr>
                <w:rFonts w:ascii="Arial Narrow" w:hAnsi="Arial Narrow" w:cs="Arial"/>
                <w:lang w:val="sl-SI"/>
              </w:rPr>
              <w:t>Rb</w:t>
            </w:r>
          </w:p>
        </w:tc>
        <w:tc>
          <w:tcPr>
            <w:tcW w:w="1216" w:type="dxa"/>
            <w:vMerge w:val="restart"/>
            <w:tcBorders>
              <w:top w:val="double" w:sz="4" w:space="0" w:color="auto"/>
              <w:bottom w:val="single" w:sz="4" w:space="0" w:color="auto"/>
              <w:right w:val="double" w:sz="4" w:space="0" w:color="auto"/>
            </w:tcBorders>
          </w:tcPr>
          <w:p w:rsidR="001C5721" w:rsidRPr="00D34789" w:rsidRDefault="001C5721" w:rsidP="00FA54CD">
            <w:pPr>
              <w:jc w:val="center"/>
              <w:rPr>
                <w:rFonts w:ascii="Arial Narrow" w:hAnsi="Arial Narrow" w:cs="Arial"/>
                <w:lang w:val="sl-SI"/>
              </w:rPr>
            </w:pPr>
          </w:p>
          <w:p w:rsidR="001C5721" w:rsidRPr="00D34789" w:rsidRDefault="001C5721" w:rsidP="00FA54CD">
            <w:pPr>
              <w:jc w:val="center"/>
              <w:rPr>
                <w:rFonts w:ascii="Arial Narrow" w:hAnsi="Arial Narrow" w:cs="Arial"/>
                <w:lang w:val="sl-SI"/>
              </w:rPr>
            </w:pPr>
          </w:p>
          <w:p w:rsidR="001C5721" w:rsidRPr="00D34789" w:rsidRDefault="001C5721" w:rsidP="00FA54CD">
            <w:pPr>
              <w:jc w:val="center"/>
              <w:rPr>
                <w:rFonts w:ascii="Arial Narrow" w:hAnsi="Arial Narrow" w:cs="Arial"/>
                <w:lang w:val="sl-SI"/>
              </w:rPr>
            </w:pPr>
            <w:r w:rsidRPr="00D34789">
              <w:rPr>
                <w:rFonts w:ascii="Arial Narrow" w:hAnsi="Arial Narrow" w:cs="Arial"/>
                <w:lang w:val="sl-SI"/>
              </w:rPr>
              <w:t>Mjesec</w:t>
            </w:r>
          </w:p>
        </w:tc>
        <w:tc>
          <w:tcPr>
            <w:tcW w:w="2308" w:type="dxa"/>
            <w:gridSpan w:val="2"/>
            <w:tcBorders>
              <w:top w:val="double" w:sz="4" w:space="0" w:color="auto"/>
              <w:left w:val="double" w:sz="4" w:space="0" w:color="auto"/>
              <w:bottom w:val="single" w:sz="4" w:space="0" w:color="auto"/>
              <w:right w:val="double" w:sz="4" w:space="0" w:color="auto"/>
            </w:tcBorders>
          </w:tcPr>
          <w:p w:rsidR="001C5721" w:rsidRPr="00D34789" w:rsidRDefault="001C5721" w:rsidP="00FA54CD">
            <w:pPr>
              <w:jc w:val="center"/>
              <w:rPr>
                <w:rFonts w:ascii="Arial Narrow" w:hAnsi="Arial Narrow" w:cs="Arial"/>
                <w:lang w:val="sl-SI"/>
              </w:rPr>
            </w:pPr>
            <w:r>
              <w:rPr>
                <w:rFonts w:ascii="Arial Narrow" w:hAnsi="Arial Narrow" w:cs="Arial"/>
                <w:lang w:val="sl-SI"/>
              </w:rPr>
              <w:t>Redovna - 40% minimalne zarade</w:t>
            </w:r>
          </w:p>
        </w:tc>
        <w:tc>
          <w:tcPr>
            <w:tcW w:w="2199" w:type="dxa"/>
            <w:gridSpan w:val="2"/>
            <w:tcBorders>
              <w:top w:val="double" w:sz="4" w:space="0" w:color="auto"/>
              <w:left w:val="double" w:sz="4" w:space="0" w:color="auto"/>
              <w:bottom w:val="single" w:sz="4" w:space="0" w:color="auto"/>
              <w:right w:val="double" w:sz="4" w:space="0" w:color="auto"/>
            </w:tcBorders>
          </w:tcPr>
          <w:p w:rsidR="001C5721" w:rsidRPr="00D34789" w:rsidRDefault="001C5721" w:rsidP="00FA54CD">
            <w:pPr>
              <w:jc w:val="center"/>
              <w:rPr>
                <w:rFonts w:ascii="Arial Narrow" w:hAnsi="Arial Narrow" w:cs="Arial"/>
                <w:lang w:val="sl-SI"/>
              </w:rPr>
            </w:pPr>
            <w:r>
              <w:rPr>
                <w:rFonts w:ascii="Arial Narrow" w:hAnsi="Arial Narrow" w:cs="Arial"/>
                <w:lang w:val="sl-SI"/>
              </w:rPr>
              <w:t>Najniža</w:t>
            </w:r>
            <w:r w:rsidRPr="00D34789">
              <w:rPr>
                <w:rFonts w:ascii="Arial Narrow" w:hAnsi="Arial Narrow" w:cs="Arial"/>
                <w:lang w:val="sl-SI"/>
              </w:rPr>
              <w:t xml:space="preserve"> penzija </w:t>
            </w:r>
          </w:p>
        </w:tc>
        <w:tc>
          <w:tcPr>
            <w:tcW w:w="2308" w:type="dxa"/>
            <w:gridSpan w:val="2"/>
            <w:tcBorders>
              <w:top w:val="double" w:sz="4" w:space="0" w:color="auto"/>
              <w:left w:val="double" w:sz="4" w:space="0" w:color="auto"/>
              <w:bottom w:val="single" w:sz="4" w:space="0" w:color="auto"/>
            </w:tcBorders>
          </w:tcPr>
          <w:p w:rsidR="001C5721" w:rsidRPr="00D34789" w:rsidRDefault="001C5721" w:rsidP="00FA54CD">
            <w:pPr>
              <w:jc w:val="center"/>
              <w:rPr>
                <w:rFonts w:ascii="Arial Narrow" w:hAnsi="Arial Narrow" w:cs="Arial"/>
                <w:lang w:val="sl-SI"/>
              </w:rPr>
            </w:pPr>
            <w:r w:rsidRPr="00D34789">
              <w:rPr>
                <w:rFonts w:ascii="Arial Narrow" w:hAnsi="Arial Narrow" w:cs="Arial"/>
                <w:lang w:val="sl-SI"/>
              </w:rPr>
              <w:t>Ukupno</w:t>
            </w:r>
          </w:p>
        </w:tc>
      </w:tr>
      <w:tr w:rsidR="001C5721" w:rsidRPr="00D34789" w:rsidTr="00FA54CD">
        <w:trPr>
          <w:jc w:val="center"/>
        </w:trPr>
        <w:tc>
          <w:tcPr>
            <w:tcW w:w="475" w:type="dxa"/>
            <w:vMerge/>
            <w:tcBorders>
              <w:top w:val="single" w:sz="4" w:space="0" w:color="auto"/>
              <w:bottom w:val="single" w:sz="4" w:space="0" w:color="auto"/>
            </w:tcBorders>
          </w:tcPr>
          <w:p w:rsidR="001C5721" w:rsidRPr="00D34789" w:rsidRDefault="001C5721" w:rsidP="00FA54CD">
            <w:pPr>
              <w:rPr>
                <w:rFonts w:ascii="Arial Narrow" w:hAnsi="Arial Narrow" w:cs="Arial"/>
                <w:lang w:val="sl-SI"/>
              </w:rPr>
            </w:pPr>
          </w:p>
        </w:tc>
        <w:tc>
          <w:tcPr>
            <w:tcW w:w="1216" w:type="dxa"/>
            <w:vMerge/>
            <w:tcBorders>
              <w:top w:val="single" w:sz="4" w:space="0" w:color="auto"/>
              <w:bottom w:val="single" w:sz="4" w:space="0" w:color="auto"/>
              <w:right w:val="double" w:sz="4" w:space="0" w:color="auto"/>
            </w:tcBorders>
          </w:tcPr>
          <w:p w:rsidR="001C5721" w:rsidRPr="00D34789" w:rsidRDefault="001C5721" w:rsidP="00FA54CD">
            <w:pPr>
              <w:jc w:val="center"/>
              <w:rPr>
                <w:rFonts w:ascii="Arial Narrow" w:hAnsi="Arial Narrow" w:cs="Arial"/>
              </w:rPr>
            </w:pPr>
          </w:p>
        </w:tc>
        <w:tc>
          <w:tcPr>
            <w:tcW w:w="1052" w:type="dxa"/>
            <w:tcBorders>
              <w:top w:val="single" w:sz="4" w:space="0" w:color="auto"/>
              <w:left w:val="double" w:sz="4" w:space="0" w:color="auto"/>
              <w:bottom w:val="single" w:sz="4" w:space="0" w:color="auto"/>
            </w:tcBorders>
            <w:vAlign w:val="bottom"/>
          </w:tcPr>
          <w:p w:rsidR="001C5721" w:rsidRPr="00D34789" w:rsidRDefault="001C5721" w:rsidP="00FA54CD">
            <w:pPr>
              <w:jc w:val="center"/>
              <w:rPr>
                <w:rFonts w:ascii="Arial Narrow" w:hAnsi="Arial Narrow" w:cs="Arial"/>
              </w:rPr>
            </w:pPr>
            <w:r w:rsidRPr="00D34789">
              <w:rPr>
                <w:rFonts w:ascii="Arial Narrow" w:hAnsi="Arial Narrow" w:cs="Arial"/>
              </w:rPr>
              <w:t>Broj korisnika</w:t>
            </w:r>
          </w:p>
        </w:tc>
        <w:tc>
          <w:tcPr>
            <w:tcW w:w="1256" w:type="dxa"/>
            <w:tcBorders>
              <w:top w:val="single" w:sz="4" w:space="0" w:color="auto"/>
              <w:bottom w:val="single" w:sz="4" w:space="0" w:color="auto"/>
              <w:right w:val="double" w:sz="4" w:space="0" w:color="auto"/>
            </w:tcBorders>
            <w:vAlign w:val="bottom"/>
          </w:tcPr>
          <w:p w:rsidR="001C5721" w:rsidRPr="00D34789" w:rsidRDefault="001C5721" w:rsidP="00FA54CD">
            <w:pPr>
              <w:jc w:val="center"/>
              <w:rPr>
                <w:rFonts w:ascii="Arial Narrow" w:hAnsi="Arial Narrow" w:cs="Arial"/>
              </w:rPr>
            </w:pPr>
            <w:r w:rsidRPr="00D34789">
              <w:rPr>
                <w:rFonts w:ascii="Arial Narrow" w:hAnsi="Arial Narrow" w:cs="Arial"/>
              </w:rPr>
              <w:t>Sredstva bruto</w:t>
            </w:r>
          </w:p>
        </w:tc>
        <w:tc>
          <w:tcPr>
            <w:tcW w:w="1052" w:type="dxa"/>
            <w:tcBorders>
              <w:top w:val="single" w:sz="4" w:space="0" w:color="auto"/>
              <w:left w:val="double" w:sz="4" w:space="0" w:color="auto"/>
              <w:bottom w:val="single" w:sz="4" w:space="0" w:color="auto"/>
            </w:tcBorders>
            <w:vAlign w:val="bottom"/>
          </w:tcPr>
          <w:p w:rsidR="001C5721" w:rsidRPr="00D34789" w:rsidRDefault="001C5721" w:rsidP="00FA54CD">
            <w:pPr>
              <w:jc w:val="center"/>
              <w:rPr>
                <w:rFonts w:ascii="Arial Narrow" w:hAnsi="Arial Narrow" w:cs="Arial"/>
              </w:rPr>
            </w:pPr>
            <w:r w:rsidRPr="00D34789">
              <w:rPr>
                <w:rFonts w:ascii="Arial Narrow" w:hAnsi="Arial Narrow" w:cs="Arial"/>
              </w:rPr>
              <w:t>Broj korisnika</w:t>
            </w:r>
          </w:p>
        </w:tc>
        <w:tc>
          <w:tcPr>
            <w:tcW w:w="1147" w:type="dxa"/>
            <w:tcBorders>
              <w:top w:val="single" w:sz="4" w:space="0" w:color="auto"/>
              <w:bottom w:val="single" w:sz="4" w:space="0" w:color="auto"/>
              <w:right w:val="double" w:sz="4" w:space="0" w:color="auto"/>
            </w:tcBorders>
            <w:vAlign w:val="bottom"/>
          </w:tcPr>
          <w:p w:rsidR="001C5721" w:rsidRPr="00D34789" w:rsidRDefault="001C5721" w:rsidP="00FA54CD">
            <w:pPr>
              <w:jc w:val="center"/>
              <w:rPr>
                <w:rFonts w:ascii="Arial Narrow" w:hAnsi="Arial Narrow" w:cs="Arial"/>
              </w:rPr>
            </w:pPr>
            <w:r w:rsidRPr="00D34789">
              <w:rPr>
                <w:rFonts w:ascii="Arial Narrow" w:hAnsi="Arial Narrow" w:cs="Arial"/>
              </w:rPr>
              <w:t>Sredstva bruto</w:t>
            </w:r>
          </w:p>
        </w:tc>
        <w:tc>
          <w:tcPr>
            <w:tcW w:w="1052" w:type="dxa"/>
            <w:tcBorders>
              <w:top w:val="single" w:sz="4" w:space="0" w:color="auto"/>
              <w:left w:val="double" w:sz="4" w:space="0" w:color="auto"/>
              <w:bottom w:val="single" w:sz="4" w:space="0" w:color="auto"/>
            </w:tcBorders>
            <w:vAlign w:val="bottom"/>
          </w:tcPr>
          <w:p w:rsidR="001C5721" w:rsidRPr="00D34789" w:rsidRDefault="001C5721" w:rsidP="00FA54CD">
            <w:pPr>
              <w:jc w:val="center"/>
              <w:rPr>
                <w:rFonts w:ascii="Arial Narrow" w:hAnsi="Arial Narrow" w:cs="Arial"/>
              </w:rPr>
            </w:pPr>
            <w:r w:rsidRPr="00D34789">
              <w:rPr>
                <w:rFonts w:ascii="Arial Narrow" w:hAnsi="Arial Narrow" w:cs="Arial"/>
              </w:rPr>
              <w:t>Broj korisnika</w:t>
            </w:r>
          </w:p>
        </w:tc>
        <w:tc>
          <w:tcPr>
            <w:tcW w:w="1256" w:type="dxa"/>
            <w:tcBorders>
              <w:top w:val="single" w:sz="4" w:space="0" w:color="auto"/>
              <w:bottom w:val="single" w:sz="4" w:space="0" w:color="auto"/>
            </w:tcBorders>
            <w:vAlign w:val="bottom"/>
          </w:tcPr>
          <w:p w:rsidR="001C5721" w:rsidRPr="00D34789" w:rsidRDefault="001C5721" w:rsidP="00FA54CD">
            <w:pPr>
              <w:jc w:val="center"/>
              <w:rPr>
                <w:rFonts w:ascii="Arial Narrow" w:hAnsi="Arial Narrow" w:cs="Arial"/>
              </w:rPr>
            </w:pPr>
            <w:r w:rsidRPr="00D34789">
              <w:rPr>
                <w:rFonts w:ascii="Arial Narrow" w:hAnsi="Arial Narrow" w:cs="Arial"/>
              </w:rPr>
              <w:t>Sredstva bruto</w:t>
            </w:r>
          </w:p>
        </w:tc>
      </w:tr>
      <w:tr w:rsidR="001C5721" w:rsidRPr="00D34789" w:rsidTr="00FA54CD">
        <w:trPr>
          <w:jc w:val="center"/>
        </w:trPr>
        <w:tc>
          <w:tcPr>
            <w:tcW w:w="475" w:type="dxa"/>
            <w:vMerge/>
            <w:tcBorders>
              <w:top w:val="single" w:sz="4" w:space="0" w:color="auto"/>
              <w:bottom w:val="single" w:sz="4" w:space="0" w:color="auto"/>
            </w:tcBorders>
          </w:tcPr>
          <w:p w:rsidR="001C5721" w:rsidRPr="00D34789" w:rsidRDefault="001C5721" w:rsidP="00FA54CD">
            <w:pPr>
              <w:rPr>
                <w:rFonts w:ascii="Arial Narrow" w:hAnsi="Arial Narrow" w:cs="Arial"/>
                <w:lang w:val="sl-SI"/>
              </w:rPr>
            </w:pPr>
          </w:p>
        </w:tc>
        <w:tc>
          <w:tcPr>
            <w:tcW w:w="1216" w:type="dxa"/>
            <w:tcBorders>
              <w:top w:val="single" w:sz="4" w:space="0" w:color="auto"/>
              <w:bottom w:val="single" w:sz="4" w:space="0" w:color="auto"/>
              <w:right w:val="double" w:sz="4" w:space="0" w:color="auto"/>
            </w:tcBorders>
          </w:tcPr>
          <w:p w:rsidR="001C5721" w:rsidRPr="00D34789" w:rsidRDefault="001C5721" w:rsidP="00FA54CD">
            <w:pPr>
              <w:jc w:val="center"/>
              <w:rPr>
                <w:rFonts w:ascii="Arial Narrow" w:hAnsi="Arial Narrow" w:cs="Arial"/>
              </w:rPr>
            </w:pPr>
            <w:r w:rsidRPr="00D34789">
              <w:rPr>
                <w:rFonts w:ascii="Arial Narrow" w:hAnsi="Arial Narrow" w:cs="Arial"/>
              </w:rPr>
              <w:t>1</w:t>
            </w:r>
          </w:p>
        </w:tc>
        <w:tc>
          <w:tcPr>
            <w:tcW w:w="1052" w:type="dxa"/>
            <w:tcBorders>
              <w:top w:val="single" w:sz="4" w:space="0" w:color="auto"/>
              <w:left w:val="double" w:sz="4" w:space="0" w:color="auto"/>
              <w:bottom w:val="single" w:sz="4" w:space="0" w:color="auto"/>
            </w:tcBorders>
            <w:vAlign w:val="bottom"/>
          </w:tcPr>
          <w:p w:rsidR="001C5721" w:rsidRPr="00D34789" w:rsidRDefault="001C5721" w:rsidP="00FA54CD">
            <w:pPr>
              <w:jc w:val="center"/>
              <w:rPr>
                <w:rFonts w:ascii="Arial Narrow" w:hAnsi="Arial Narrow" w:cs="Arial"/>
              </w:rPr>
            </w:pPr>
            <w:r w:rsidRPr="00D34789">
              <w:rPr>
                <w:rFonts w:ascii="Arial Narrow" w:hAnsi="Arial Narrow" w:cs="Arial"/>
              </w:rPr>
              <w:t>4</w:t>
            </w:r>
          </w:p>
        </w:tc>
        <w:tc>
          <w:tcPr>
            <w:tcW w:w="1256" w:type="dxa"/>
            <w:tcBorders>
              <w:top w:val="single" w:sz="4" w:space="0" w:color="auto"/>
              <w:bottom w:val="single" w:sz="4" w:space="0" w:color="auto"/>
              <w:right w:val="double" w:sz="4" w:space="0" w:color="auto"/>
            </w:tcBorders>
            <w:vAlign w:val="bottom"/>
          </w:tcPr>
          <w:p w:rsidR="001C5721" w:rsidRPr="00D34789" w:rsidRDefault="001C5721" w:rsidP="00FA54CD">
            <w:pPr>
              <w:jc w:val="center"/>
              <w:rPr>
                <w:rFonts w:ascii="Arial Narrow" w:hAnsi="Arial Narrow" w:cs="Arial"/>
              </w:rPr>
            </w:pPr>
            <w:r w:rsidRPr="00D34789">
              <w:rPr>
                <w:rFonts w:ascii="Arial Narrow" w:hAnsi="Arial Narrow" w:cs="Arial"/>
              </w:rPr>
              <w:t>5</w:t>
            </w:r>
          </w:p>
        </w:tc>
        <w:tc>
          <w:tcPr>
            <w:tcW w:w="1052" w:type="dxa"/>
            <w:tcBorders>
              <w:top w:val="single" w:sz="4" w:space="0" w:color="auto"/>
              <w:left w:val="double" w:sz="4" w:space="0" w:color="auto"/>
              <w:bottom w:val="single" w:sz="4" w:space="0" w:color="auto"/>
            </w:tcBorders>
            <w:vAlign w:val="bottom"/>
          </w:tcPr>
          <w:p w:rsidR="001C5721" w:rsidRPr="00D34789" w:rsidRDefault="001C5721" w:rsidP="00FA54CD">
            <w:pPr>
              <w:jc w:val="center"/>
              <w:rPr>
                <w:rFonts w:ascii="Arial Narrow" w:hAnsi="Arial Narrow" w:cs="Arial"/>
              </w:rPr>
            </w:pPr>
            <w:r w:rsidRPr="00D34789">
              <w:rPr>
                <w:rFonts w:ascii="Arial Narrow" w:hAnsi="Arial Narrow" w:cs="Arial"/>
              </w:rPr>
              <w:t>6</w:t>
            </w:r>
          </w:p>
        </w:tc>
        <w:tc>
          <w:tcPr>
            <w:tcW w:w="1147" w:type="dxa"/>
            <w:tcBorders>
              <w:top w:val="single" w:sz="4" w:space="0" w:color="auto"/>
              <w:bottom w:val="single" w:sz="4" w:space="0" w:color="auto"/>
              <w:right w:val="double" w:sz="4" w:space="0" w:color="auto"/>
            </w:tcBorders>
            <w:vAlign w:val="bottom"/>
          </w:tcPr>
          <w:p w:rsidR="001C5721" w:rsidRPr="00D34789" w:rsidRDefault="001C5721" w:rsidP="00FA54CD">
            <w:pPr>
              <w:jc w:val="center"/>
              <w:rPr>
                <w:rFonts w:ascii="Arial Narrow" w:hAnsi="Arial Narrow" w:cs="Arial"/>
              </w:rPr>
            </w:pPr>
            <w:r w:rsidRPr="00D34789">
              <w:rPr>
                <w:rFonts w:ascii="Arial Narrow" w:hAnsi="Arial Narrow" w:cs="Arial"/>
              </w:rPr>
              <w:t>7</w:t>
            </w:r>
          </w:p>
        </w:tc>
        <w:tc>
          <w:tcPr>
            <w:tcW w:w="1052" w:type="dxa"/>
            <w:tcBorders>
              <w:top w:val="single" w:sz="4" w:space="0" w:color="auto"/>
              <w:left w:val="double" w:sz="4" w:space="0" w:color="auto"/>
              <w:bottom w:val="single" w:sz="4" w:space="0" w:color="auto"/>
            </w:tcBorders>
            <w:vAlign w:val="bottom"/>
          </w:tcPr>
          <w:p w:rsidR="001C5721" w:rsidRPr="00D34789" w:rsidRDefault="001C5721" w:rsidP="00FA54CD">
            <w:pPr>
              <w:jc w:val="center"/>
              <w:rPr>
                <w:rFonts w:ascii="Arial Narrow" w:hAnsi="Arial Narrow" w:cs="Arial"/>
              </w:rPr>
            </w:pPr>
            <w:r w:rsidRPr="00D34789">
              <w:rPr>
                <w:rFonts w:ascii="Arial Narrow" w:hAnsi="Arial Narrow" w:cs="Arial"/>
              </w:rPr>
              <w:t>8</w:t>
            </w:r>
          </w:p>
        </w:tc>
        <w:tc>
          <w:tcPr>
            <w:tcW w:w="1256" w:type="dxa"/>
            <w:tcBorders>
              <w:top w:val="single" w:sz="4" w:space="0" w:color="auto"/>
              <w:bottom w:val="single" w:sz="4" w:space="0" w:color="auto"/>
            </w:tcBorders>
            <w:vAlign w:val="bottom"/>
          </w:tcPr>
          <w:p w:rsidR="001C5721" w:rsidRPr="00D34789" w:rsidRDefault="001C5721" w:rsidP="00FA54CD">
            <w:pPr>
              <w:jc w:val="center"/>
              <w:rPr>
                <w:rFonts w:ascii="Arial Narrow" w:hAnsi="Arial Narrow" w:cs="Arial"/>
              </w:rPr>
            </w:pPr>
            <w:r w:rsidRPr="00D34789">
              <w:rPr>
                <w:rFonts w:ascii="Arial Narrow" w:hAnsi="Arial Narrow" w:cs="Arial"/>
              </w:rPr>
              <w:t>9</w:t>
            </w:r>
          </w:p>
        </w:tc>
      </w:tr>
      <w:tr w:rsidR="001C5721" w:rsidRPr="00D34789" w:rsidTr="00FA54CD">
        <w:trPr>
          <w:jc w:val="center"/>
        </w:trPr>
        <w:tc>
          <w:tcPr>
            <w:tcW w:w="475" w:type="dxa"/>
            <w:tcBorders>
              <w:top w:val="single" w:sz="4" w:space="0" w:color="auto"/>
              <w:bottom w:val="single" w:sz="4" w:space="0" w:color="auto"/>
            </w:tcBorders>
          </w:tcPr>
          <w:p w:rsidR="001C5721" w:rsidRPr="00D34789" w:rsidRDefault="001C5721" w:rsidP="00FA54CD">
            <w:pPr>
              <w:rPr>
                <w:rFonts w:ascii="Arial Narrow" w:hAnsi="Arial Narrow" w:cs="Arial"/>
                <w:lang w:val="sl-SI"/>
              </w:rPr>
            </w:pPr>
            <w:r w:rsidRPr="00D34789">
              <w:rPr>
                <w:rFonts w:ascii="Arial Narrow" w:hAnsi="Arial Narrow" w:cs="Arial"/>
                <w:lang w:val="sl-SI"/>
              </w:rPr>
              <w:t>1</w:t>
            </w:r>
          </w:p>
        </w:tc>
        <w:tc>
          <w:tcPr>
            <w:tcW w:w="1216" w:type="dxa"/>
            <w:tcBorders>
              <w:top w:val="single" w:sz="4" w:space="0" w:color="auto"/>
              <w:bottom w:val="single" w:sz="4" w:space="0" w:color="auto"/>
              <w:right w:val="double" w:sz="4" w:space="0" w:color="auto"/>
            </w:tcBorders>
          </w:tcPr>
          <w:p w:rsidR="001C5721" w:rsidRPr="00D34789" w:rsidRDefault="001C5721" w:rsidP="00FA54CD">
            <w:pPr>
              <w:rPr>
                <w:rFonts w:ascii="Arial Narrow" w:hAnsi="Arial Narrow" w:cs="Arial"/>
              </w:rPr>
            </w:pPr>
            <w:r w:rsidRPr="00D34789">
              <w:rPr>
                <w:rFonts w:ascii="Arial Narrow" w:hAnsi="Arial Narrow" w:cs="Arial"/>
              </w:rPr>
              <w:t xml:space="preserve">Januar </w:t>
            </w:r>
          </w:p>
        </w:tc>
        <w:tc>
          <w:tcPr>
            <w:tcW w:w="1052" w:type="dxa"/>
            <w:tcBorders>
              <w:top w:val="single" w:sz="4" w:space="0" w:color="auto"/>
              <w:bottom w:val="single" w:sz="4" w:space="0" w:color="auto"/>
            </w:tcBorders>
          </w:tcPr>
          <w:p w:rsidR="001C5721" w:rsidRPr="0071528C" w:rsidRDefault="001C5721" w:rsidP="00FA54CD">
            <w:pPr>
              <w:jc w:val="right"/>
              <w:rPr>
                <w:rFonts w:ascii="Arial Narrow" w:hAnsi="Arial Narrow"/>
              </w:rPr>
            </w:pPr>
            <w:r>
              <w:rPr>
                <w:rFonts w:ascii="Arial Narrow" w:hAnsi="Arial Narrow"/>
              </w:rPr>
              <w:t>8379</w:t>
            </w:r>
          </w:p>
        </w:tc>
        <w:tc>
          <w:tcPr>
            <w:tcW w:w="1256" w:type="dxa"/>
            <w:tcBorders>
              <w:top w:val="single" w:sz="4" w:space="0" w:color="auto"/>
              <w:bottom w:val="single" w:sz="4" w:space="0" w:color="auto"/>
              <w:right w:val="double" w:sz="4" w:space="0" w:color="auto"/>
            </w:tcBorders>
          </w:tcPr>
          <w:p w:rsidR="001C5721" w:rsidRPr="0071528C" w:rsidRDefault="001C5721" w:rsidP="00FA54CD">
            <w:pPr>
              <w:jc w:val="right"/>
              <w:rPr>
                <w:rFonts w:ascii="Arial Narrow" w:hAnsi="Arial Narrow"/>
              </w:rPr>
            </w:pPr>
            <w:r>
              <w:rPr>
                <w:rFonts w:ascii="Arial Narrow" w:hAnsi="Arial Narrow"/>
              </w:rPr>
              <w:t>1061816.25</w:t>
            </w:r>
          </w:p>
        </w:tc>
        <w:tc>
          <w:tcPr>
            <w:tcW w:w="1052" w:type="dxa"/>
            <w:tcBorders>
              <w:top w:val="single" w:sz="4" w:space="0" w:color="auto"/>
              <w:left w:val="double" w:sz="4" w:space="0" w:color="auto"/>
              <w:bottom w:val="single" w:sz="4" w:space="0" w:color="auto"/>
            </w:tcBorders>
          </w:tcPr>
          <w:p w:rsidR="001C5721" w:rsidRPr="0071528C" w:rsidRDefault="001C5721" w:rsidP="00FA54CD">
            <w:pPr>
              <w:jc w:val="right"/>
              <w:rPr>
                <w:rFonts w:ascii="Arial Narrow" w:hAnsi="Arial Narrow"/>
              </w:rPr>
            </w:pPr>
            <w:r>
              <w:rPr>
                <w:rFonts w:ascii="Arial Narrow" w:hAnsi="Arial Narrow"/>
              </w:rPr>
              <w:t>768</w:t>
            </w:r>
          </w:p>
        </w:tc>
        <w:tc>
          <w:tcPr>
            <w:tcW w:w="1147" w:type="dxa"/>
            <w:tcBorders>
              <w:top w:val="single" w:sz="4" w:space="0" w:color="auto"/>
              <w:bottom w:val="single" w:sz="4" w:space="0" w:color="auto"/>
              <w:right w:val="double" w:sz="4" w:space="0" w:color="auto"/>
            </w:tcBorders>
          </w:tcPr>
          <w:p w:rsidR="001C5721" w:rsidRPr="0071528C" w:rsidRDefault="001C5721" w:rsidP="00FA54CD">
            <w:pPr>
              <w:jc w:val="right"/>
              <w:rPr>
                <w:rFonts w:ascii="Arial Narrow" w:hAnsi="Arial Narrow"/>
              </w:rPr>
            </w:pPr>
            <w:r>
              <w:rPr>
                <w:rFonts w:ascii="Arial Narrow" w:hAnsi="Arial Narrow"/>
              </w:rPr>
              <w:t>138153.75</w:t>
            </w:r>
          </w:p>
        </w:tc>
        <w:tc>
          <w:tcPr>
            <w:tcW w:w="1052" w:type="dxa"/>
            <w:tcBorders>
              <w:top w:val="single" w:sz="4" w:space="0" w:color="auto"/>
              <w:left w:val="double" w:sz="4" w:space="0" w:color="auto"/>
              <w:bottom w:val="single" w:sz="4" w:space="0" w:color="auto"/>
            </w:tcBorders>
          </w:tcPr>
          <w:p w:rsidR="001C5721" w:rsidRPr="0071528C" w:rsidRDefault="001C5721" w:rsidP="00FA54CD">
            <w:pPr>
              <w:jc w:val="right"/>
              <w:rPr>
                <w:rFonts w:ascii="Arial Narrow" w:hAnsi="Arial Narrow"/>
              </w:rPr>
            </w:pPr>
            <w:r>
              <w:rPr>
                <w:rFonts w:ascii="Arial Narrow" w:hAnsi="Arial Narrow"/>
              </w:rPr>
              <w:t>9147</w:t>
            </w:r>
          </w:p>
        </w:tc>
        <w:tc>
          <w:tcPr>
            <w:tcW w:w="1256" w:type="dxa"/>
            <w:tcBorders>
              <w:top w:val="single" w:sz="4" w:space="0" w:color="auto"/>
              <w:bottom w:val="single" w:sz="4" w:space="0" w:color="auto"/>
            </w:tcBorders>
          </w:tcPr>
          <w:p w:rsidR="001C5721" w:rsidRPr="0071528C" w:rsidRDefault="001C5721" w:rsidP="00FA54CD">
            <w:pPr>
              <w:jc w:val="right"/>
              <w:rPr>
                <w:rFonts w:ascii="Arial Narrow" w:hAnsi="Arial Narrow"/>
              </w:rPr>
            </w:pPr>
            <w:r>
              <w:rPr>
                <w:rFonts w:ascii="Arial Narrow" w:hAnsi="Arial Narrow"/>
              </w:rPr>
              <w:t>1199970.00</w:t>
            </w:r>
          </w:p>
        </w:tc>
      </w:tr>
      <w:tr w:rsidR="001C5721" w:rsidRPr="00D34789" w:rsidTr="00FA54CD">
        <w:trPr>
          <w:jc w:val="center"/>
        </w:trPr>
        <w:tc>
          <w:tcPr>
            <w:tcW w:w="475" w:type="dxa"/>
            <w:tcBorders>
              <w:top w:val="single" w:sz="4" w:space="0" w:color="auto"/>
              <w:bottom w:val="single" w:sz="4" w:space="0" w:color="auto"/>
            </w:tcBorders>
          </w:tcPr>
          <w:p w:rsidR="001C5721" w:rsidRPr="00D34789" w:rsidRDefault="001C5721" w:rsidP="00FA54CD">
            <w:pPr>
              <w:rPr>
                <w:rFonts w:ascii="Arial Narrow" w:hAnsi="Arial Narrow" w:cs="Arial"/>
                <w:lang w:val="sl-SI"/>
              </w:rPr>
            </w:pPr>
            <w:r w:rsidRPr="00D34789">
              <w:rPr>
                <w:rFonts w:ascii="Arial Narrow" w:hAnsi="Arial Narrow" w:cs="Arial"/>
                <w:lang w:val="sl-SI"/>
              </w:rPr>
              <w:t>2</w:t>
            </w:r>
          </w:p>
        </w:tc>
        <w:tc>
          <w:tcPr>
            <w:tcW w:w="1216" w:type="dxa"/>
            <w:tcBorders>
              <w:top w:val="single" w:sz="4" w:space="0" w:color="auto"/>
              <w:bottom w:val="single" w:sz="4" w:space="0" w:color="auto"/>
              <w:right w:val="double" w:sz="4" w:space="0" w:color="auto"/>
            </w:tcBorders>
          </w:tcPr>
          <w:p w:rsidR="001C5721" w:rsidRPr="00D34789" w:rsidRDefault="001C5721" w:rsidP="00FA54CD">
            <w:pPr>
              <w:rPr>
                <w:rFonts w:ascii="Arial Narrow" w:hAnsi="Arial Narrow" w:cs="Arial"/>
              </w:rPr>
            </w:pPr>
            <w:r w:rsidRPr="00D34789">
              <w:rPr>
                <w:rFonts w:ascii="Arial Narrow" w:hAnsi="Arial Narrow" w:cs="Arial"/>
              </w:rPr>
              <w:t xml:space="preserve">Februar </w:t>
            </w:r>
          </w:p>
        </w:tc>
        <w:tc>
          <w:tcPr>
            <w:tcW w:w="1052" w:type="dxa"/>
            <w:tcBorders>
              <w:top w:val="single" w:sz="4" w:space="0" w:color="auto"/>
              <w:bottom w:val="single" w:sz="4" w:space="0" w:color="auto"/>
            </w:tcBorders>
          </w:tcPr>
          <w:p w:rsidR="001C5721" w:rsidRPr="0071528C" w:rsidRDefault="001C5721" w:rsidP="00FA54CD">
            <w:pPr>
              <w:jc w:val="right"/>
              <w:rPr>
                <w:rFonts w:ascii="Arial Narrow" w:hAnsi="Arial Narrow"/>
              </w:rPr>
            </w:pPr>
            <w:r>
              <w:rPr>
                <w:rFonts w:ascii="Arial Narrow" w:hAnsi="Arial Narrow"/>
              </w:rPr>
              <w:t>8488</w:t>
            </w:r>
          </w:p>
        </w:tc>
        <w:tc>
          <w:tcPr>
            <w:tcW w:w="1256" w:type="dxa"/>
            <w:tcBorders>
              <w:top w:val="single" w:sz="4" w:space="0" w:color="auto"/>
              <w:bottom w:val="single" w:sz="4" w:space="0" w:color="auto"/>
              <w:right w:val="double" w:sz="4" w:space="0" w:color="auto"/>
            </w:tcBorders>
          </w:tcPr>
          <w:p w:rsidR="001C5721" w:rsidRPr="0071528C" w:rsidRDefault="001C5721" w:rsidP="00FA54CD">
            <w:pPr>
              <w:jc w:val="right"/>
              <w:rPr>
                <w:rFonts w:ascii="Arial Narrow" w:hAnsi="Arial Narrow"/>
              </w:rPr>
            </w:pPr>
            <w:r>
              <w:rPr>
                <w:rFonts w:ascii="Arial Narrow" w:hAnsi="Arial Narrow"/>
              </w:rPr>
              <w:t>844950.20</w:t>
            </w:r>
          </w:p>
        </w:tc>
        <w:tc>
          <w:tcPr>
            <w:tcW w:w="1052" w:type="dxa"/>
            <w:tcBorders>
              <w:top w:val="single" w:sz="4" w:space="0" w:color="auto"/>
              <w:left w:val="double" w:sz="4" w:space="0" w:color="auto"/>
              <w:bottom w:val="single" w:sz="4" w:space="0" w:color="auto"/>
            </w:tcBorders>
          </w:tcPr>
          <w:p w:rsidR="001C5721" w:rsidRPr="0071528C" w:rsidRDefault="001C5721" w:rsidP="00FA54CD">
            <w:pPr>
              <w:jc w:val="right"/>
              <w:rPr>
                <w:rFonts w:ascii="Arial Narrow" w:hAnsi="Arial Narrow"/>
              </w:rPr>
            </w:pPr>
            <w:r>
              <w:rPr>
                <w:rFonts w:ascii="Arial Narrow" w:hAnsi="Arial Narrow"/>
              </w:rPr>
              <w:t>767</w:t>
            </w:r>
          </w:p>
        </w:tc>
        <w:tc>
          <w:tcPr>
            <w:tcW w:w="1147" w:type="dxa"/>
            <w:tcBorders>
              <w:top w:val="single" w:sz="4" w:space="0" w:color="auto"/>
              <w:bottom w:val="single" w:sz="4" w:space="0" w:color="auto"/>
              <w:right w:val="double" w:sz="4" w:space="0" w:color="auto"/>
            </w:tcBorders>
          </w:tcPr>
          <w:p w:rsidR="001C5721" w:rsidRPr="0071528C" w:rsidRDefault="001C5721" w:rsidP="00FA54CD">
            <w:pPr>
              <w:jc w:val="right"/>
              <w:rPr>
                <w:rFonts w:ascii="Arial Narrow" w:hAnsi="Arial Narrow"/>
              </w:rPr>
            </w:pPr>
            <w:r>
              <w:rPr>
                <w:rFonts w:ascii="Arial Narrow" w:hAnsi="Arial Narrow"/>
              </w:rPr>
              <w:t>119164.70</w:t>
            </w:r>
          </w:p>
        </w:tc>
        <w:tc>
          <w:tcPr>
            <w:tcW w:w="1052" w:type="dxa"/>
            <w:tcBorders>
              <w:top w:val="single" w:sz="4" w:space="0" w:color="auto"/>
              <w:left w:val="double" w:sz="4" w:space="0" w:color="auto"/>
              <w:bottom w:val="single" w:sz="4" w:space="0" w:color="auto"/>
            </w:tcBorders>
          </w:tcPr>
          <w:p w:rsidR="001C5721" w:rsidRPr="0071528C" w:rsidRDefault="001C5721" w:rsidP="00FA54CD">
            <w:pPr>
              <w:jc w:val="right"/>
              <w:rPr>
                <w:rFonts w:ascii="Arial Narrow" w:hAnsi="Arial Narrow"/>
              </w:rPr>
            </w:pPr>
            <w:r>
              <w:rPr>
                <w:rFonts w:ascii="Arial Narrow" w:hAnsi="Arial Narrow"/>
              </w:rPr>
              <w:t>9255</w:t>
            </w:r>
          </w:p>
        </w:tc>
        <w:tc>
          <w:tcPr>
            <w:tcW w:w="1256" w:type="dxa"/>
            <w:tcBorders>
              <w:top w:val="single" w:sz="4" w:space="0" w:color="auto"/>
              <w:bottom w:val="single" w:sz="4" w:space="0" w:color="auto"/>
            </w:tcBorders>
          </w:tcPr>
          <w:p w:rsidR="001C5721" w:rsidRPr="0071528C" w:rsidRDefault="001C5721" w:rsidP="00FA54CD">
            <w:pPr>
              <w:jc w:val="right"/>
              <w:rPr>
                <w:rFonts w:ascii="Arial Narrow" w:hAnsi="Arial Narrow"/>
              </w:rPr>
            </w:pPr>
            <w:r>
              <w:rPr>
                <w:rFonts w:ascii="Arial Narrow" w:hAnsi="Arial Narrow"/>
              </w:rPr>
              <w:t>964114.90</w:t>
            </w:r>
          </w:p>
        </w:tc>
      </w:tr>
      <w:tr w:rsidR="001C5721" w:rsidRPr="00D34789" w:rsidTr="00FA54CD">
        <w:trPr>
          <w:jc w:val="center"/>
        </w:trPr>
        <w:tc>
          <w:tcPr>
            <w:tcW w:w="475" w:type="dxa"/>
            <w:tcBorders>
              <w:top w:val="single" w:sz="4" w:space="0" w:color="auto"/>
              <w:bottom w:val="single" w:sz="4" w:space="0" w:color="auto"/>
            </w:tcBorders>
          </w:tcPr>
          <w:p w:rsidR="001C5721" w:rsidRPr="00D34789" w:rsidRDefault="001C5721" w:rsidP="00FA54CD">
            <w:pPr>
              <w:rPr>
                <w:rFonts w:ascii="Arial Narrow" w:hAnsi="Arial Narrow" w:cs="Arial"/>
                <w:lang w:val="sl-SI"/>
              </w:rPr>
            </w:pPr>
            <w:r w:rsidRPr="00D34789">
              <w:rPr>
                <w:rFonts w:ascii="Arial Narrow" w:hAnsi="Arial Narrow" w:cs="Arial"/>
                <w:lang w:val="sl-SI"/>
              </w:rPr>
              <w:t>3</w:t>
            </w:r>
          </w:p>
        </w:tc>
        <w:tc>
          <w:tcPr>
            <w:tcW w:w="1216" w:type="dxa"/>
            <w:tcBorders>
              <w:top w:val="single" w:sz="4" w:space="0" w:color="auto"/>
              <w:bottom w:val="single" w:sz="4" w:space="0" w:color="auto"/>
              <w:right w:val="double" w:sz="4" w:space="0" w:color="auto"/>
            </w:tcBorders>
          </w:tcPr>
          <w:p w:rsidR="001C5721" w:rsidRPr="00D34789" w:rsidRDefault="001C5721" w:rsidP="00FA54CD">
            <w:pPr>
              <w:rPr>
                <w:rFonts w:ascii="Arial Narrow" w:hAnsi="Arial Narrow" w:cs="Arial"/>
              </w:rPr>
            </w:pPr>
            <w:r w:rsidRPr="00D34789">
              <w:rPr>
                <w:rFonts w:ascii="Arial Narrow" w:hAnsi="Arial Narrow" w:cs="Arial"/>
              </w:rPr>
              <w:t xml:space="preserve">Mart </w:t>
            </w:r>
          </w:p>
        </w:tc>
        <w:tc>
          <w:tcPr>
            <w:tcW w:w="1052" w:type="dxa"/>
            <w:tcBorders>
              <w:top w:val="single" w:sz="4" w:space="0" w:color="auto"/>
              <w:bottom w:val="single" w:sz="4" w:space="0" w:color="auto"/>
            </w:tcBorders>
          </w:tcPr>
          <w:p w:rsidR="001C5721" w:rsidRPr="0071528C" w:rsidRDefault="001C5721" w:rsidP="00FA54CD">
            <w:pPr>
              <w:jc w:val="right"/>
              <w:rPr>
                <w:rFonts w:ascii="Arial Narrow" w:hAnsi="Arial Narrow"/>
              </w:rPr>
            </w:pPr>
            <w:r>
              <w:rPr>
                <w:rFonts w:ascii="Arial Narrow" w:hAnsi="Arial Narrow"/>
              </w:rPr>
              <w:t>8539</w:t>
            </w:r>
          </w:p>
        </w:tc>
        <w:tc>
          <w:tcPr>
            <w:tcW w:w="1256" w:type="dxa"/>
            <w:tcBorders>
              <w:top w:val="single" w:sz="4" w:space="0" w:color="auto"/>
              <w:bottom w:val="single" w:sz="4" w:space="0" w:color="auto"/>
              <w:right w:val="double" w:sz="4" w:space="0" w:color="auto"/>
            </w:tcBorders>
          </w:tcPr>
          <w:p w:rsidR="001C5721" w:rsidRPr="0071528C" w:rsidRDefault="001C5721" w:rsidP="00FA54CD">
            <w:pPr>
              <w:jc w:val="right"/>
              <w:rPr>
                <w:rFonts w:ascii="Arial Narrow" w:hAnsi="Arial Narrow"/>
              </w:rPr>
            </w:pPr>
            <w:r>
              <w:rPr>
                <w:rFonts w:ascii="Arial Narrow" w:hAnsi="Arial Narrow"/>
              </w:rPr>
              <w:t>825949.16</w:t>
            </w:r>
          </w:p>
        </w:tc>
        <w:tc>
          <w:tcPr>
            <w:tcW w:w="1052" w:type="dxa"/>
            <w:tcBorders>
              <w:top w:val="single" w:sz="4" w:space="0" w:color="auto"/>
              <w:left w:val="double" w:sz="4" w:space="0" w:color="auto"/>
              <w:bottom w:val="single" w:sz="4" w:space="0" w:color="auto"/>
            </w:tcBorders>
          </w:tcPr>
          <w:p w:rsidR="001C5721" w:rsidRPr="0071528C" w:rsidRDefault="001C5721" w:rsidP="00FA54CD">
            <w:pPr>
              <w:jc w:val="right"/>
              <w:rPr>
                <w:rFonts w:ascii="Arial Narrow" w:hAnsi="Arial Narrow"/>
              </w:rPr>
            </w:pPr>
            <w:r>
              <w:rPr>
                <w:rFonts w:ascii="Arial Narrow" w:hAnsi="Arial Narrow"/>
              </w:rPr>
              <w:t>718</w:t>
            </w:r>
          </w:p>
        </w:tc>
        <w:tc>
          <w:tcPr>
            <w:tcW w:w="1147" w:type="dxa"/>
            <w:tcBorders>
              <w:top w:val="single" w:sz="4" w:space="0" w:color="auto"/>
              <w:bottom w:val="single" w:sz="4" w:space="0" w:color="auto"/>
              <w:right w:val="double" w:sz="4" w:space="0" w:color="auto"/>
            </w:tcBorders>
          </w:tcPr>
          <w:p w:rsidR="001C5721" w:rsidRPr="0071528C" w:rsidRDefault="001C5721" w:rsidP="00FA54CD">
            <w:pPr>
              <w:jc w:val="right"/>
              <w:rPr>
                <w:rFonts w:ascii="Arial Narrow" w:hAnsi="Arial Narrow"/>
              </w:rPr>
            </w:pPr>
            <w:r>
              <w:rPr>
                <w:rFonts w:ascii="Arial Narrow" w:hAnsi="Arial Narrow"/>
              </w:rPr>
              <w:t>111020.17</w:t>
            </w:r>
          </w:p>
        </w:tc>
        <w:tc>
          <w:tcPr>
            <w:tcW w:w="1052" w:type="dxa"/>
            <w:tcBorders>
              <w:top w:val="single" w:sz="4" w:space="0" w:color="auto"/>
              <w:left w:val="double" w:sz="4" w:space="0" w:color="auto"/>
              <w:bottom w:val="single" w:sz="4" w:space="0" w:color="auto"/>
            </w:tcBorders>
          </w:tcPr>
          <w:p w:rsidR="001C5721" w:rsidRPr="0071528C" w:rsidRDefault="001C5721" w:rsidP="00FA54CD">
            <w:pPr>
              <w:jc w:val="right"/>
              <w:rPr>
                <w:rFonts w:ascii="Arial Narrow" w:hAnsi="Arial Narrow"/>
              </w:rPr>
            </w:pPr>
            <w:r>
              <w:rPr>
                <w:rFonts w:ascii="Arial Narrow" w:hAnsi="Arial Narrow"/>
              </w:rPr>
              <w:t>9257</w:t>
            </w:r>
          </w:p>
        </w:tc>
        <w:tc>
          <w:tcPr>
            <w:tcW w:w="1256" w:type="dxa"/>
            <w:tcBorders>
              <w:top w:val="single" w:sz="4" w:space="0" w:color="auto"/>
              <w:bottom w:val="single" w:sz="4" w:space="0" w:color="auto"/>
            </w:tcBorders>
          </w:tcPr>
          <w:p w:rsidR="001C5721" w:rsidRPr="0071528C" w:rsidRDefault="001C5721" w:rsidP="00FA54CD">
            <w:pPr>
              <w:jc w:val="right"/>
              <w:rPr>
                <w:rFonts w:ascii="Arial Narrow" w:hAnsi="Arial Narrow"/>
              </w:rPr>
            </w:pPr>
            <w:r>
              <w:rPr>
                <w:rFonts w:ascii="Arial Narrow" w:hAnsi="Arial Narrow"/>
              </w:rPr>
              <w:t>936969.33</w:t>
            </w:r>
          </w:p>
        </w:tc>
      </w:tr>
      <w:tr w:rsidR="001C5721" w:rsidRPr="00D34789" w:rsidTr="00FA54CD">
        <w:trPr>
          <w:jc w:val="center"/>
        </w:trPr>
        <w:tc>
          <w:tcPr>
            <w:tcW w:w="475" w:type="dxa"/>
            <w:tcBorders>
              <w:top w:val="single" w:sz="4" w:space="0" w:color="auto"/>
              <w:bottom w:val="single" w:sz="4" w:space="0" w:color="auto"/>
            </w:tcBorders>
          </w:tcPr>
          <w:p w:rsidR="001C5721" w:rsidRPr="00D34789" w:rsidRDefault="001C5721" w:rsidP="00FA54CD">
            <w:pPr>
              <w:rPr>
                <w:rFonts w:ascii="Arial Narrow" w:hAnsi="Arial Narrow" w:cs="Arial"/>
                <w:lang w:val="sl-SI"/>
              </w:rPr>
            </w:pPr>
            <w:r>
              <w:rPr>
                <w:rFonts w:ascii="Arial Narrow" w:hAnsi="Arial Narrow" w:cs="Arial"/>
                <w:lang w:val="sl-SI"/>
              </w:rPr>
              <w:t>4</w:t>
            </w:r>
          </w:p>
        </w:tc>
        <w:tc>
          <w:tcPr>
            <w:tcW w:w="1216" w:type="dxa"/>
            <w:tcBorders>
              <w:top w:val="single" w:sz="4" w:space="0" w:color="auto"/>
              <w:bottom w:val="single" w:sz="4" w:space="0" w:color="auto"/>
              <w:right w:val="double" w:sz="4" w:space="0" w:color="auto"/>
            </w:tcBorders>
          </w:tcPr>
          <w:p w:rsidR="001C5721" w:rsidRPr="00D34789" w:rsidRDefault="001C5721" w:rsidP="00FA54CD">
            <w:pPr>
              <w:rPr>
                <w:rFonts w:ascii="Arial Narrow" w:hAnsi="Arial Narrow" w:cs="Arial"/>
              </w:rPr>
            </w:pPr>
            <w:r>
              <w:rPr>
                <w:rFonts w:ascii="Arial Narrow" w:hAnsi="Arial Narrow" w:cs="Arial"/>
              </w:rPr>
              <w:t>April</w:t>
            </w:r>
          </w:p>
        </w:tc>
        <w:tc>
          <w:tcPr>
            <w:tcW w:w="1052" w:type="dxa"/>
            <w:tcBorders>
              <w:top w:val="single" w:sz="4" w:space="0" w:color="auto"/>
              <w:bottom w:val="single" w:sz="4" w:space="0" w:color="auto"/>
            </w:tcBorders>
          </w:tcPr>
          <w:p w:rsidR="001C5721" w:rsidRDefault="001C5721" w:rsidP="00FA54CD">
            <w:pPr>
              <w:jc w:val="right"/>
              <w:rPr>
                <w:rFonts w:ascii="Arial Narrow" w:hAnsi="Arial Narrow"/>
              </w:rPr>
            </w:pPr>
            <w:r>
              <w:rPr>
                <w:rFonts w:ascii="Arial Narrow" w:hAnsi="Arial Narrow"/>
              </w:rPr>
              <w:t>8393</w:t>
            </w:r>
          </w:p>
        </w:tc>
        <w:tc>
          <w:tcPr>
            <w:tcW w:w="1256" w:type="dxa"/>
            <w:tcBorders>
              <w:top w:val="single" w:sz="4" w:space="0" w:color="auto"/>
              <w:bottom w:val="single" w:sz="4" w:space="0" w:color="auto"/>
              <w:right w:val="double" w:sz="4" w:space="0" w:color="auto"/>
            </w:tcBorders>
          </w:tcPr>
          <w:p w:rsidR="001C5721" w:rsidRDefault="001C5721" w:rsidP="00FA54CD">
            <w:pPr>
              <w:jc w:val="right"/>
              <w:rPr>
                <w:rFonts w:ascii="Arial Narrow" w:hAnsi="Arial Narrow"/>
              </w:rPr>
            </w:pPr>
            <w:r>
              <w:rPr>
                <w:rFonts w:ascii="Arial Narrow" w:hAnsi="Arial Narrow"/>
              </w:rPr>
              <w:t>80993.59</w:t>
            </w:r>
          </w:p>
        </w:tc>
        <w:tc>
          <w:tcPr>
            <w:tcW w:w="1052" w:type="dxa"/>
            <w:tcBorders>
              <w:top w:val="single" w:sz="4" w:space="0" w:color="auto"/>
              <w:left w:val="double" w:sz="4" w:space="0" w:color="auto"/>
              <w:bottom w:val="single" w:sz="4" w:space="0" w:color="auto"/>
            </w:tcBorders>
          </w:tcPr>
          <w:p w:rsidR="001C5721" w:rsidRDefault="001C5721" w:rsidP="00FA54CD">
            <w:pPr>
              <w:jc w:val="right"/>
              <w:rPr>
                <w:rFonts w:ascii="Arial Narrow" w:hAnsi="Arial Narrow"/>
              </w:rPr>
            </w:pPr>
            <w:r>
              <w:rPr>
                <w:rFonts w:ascii="Arial Narrow" w:hAnsi="Arial Narrow"/>
              </w:rPr>
              <w:t>688</w:t>
            </w:r>
          </w:p>
        </w:tc>
        <w:tc>
          <w:tcPr>
            <w:tcW w:w="1147" w:type="dxa"/>
            <w:tcBorders>
              <w:top w:val="single" w:sz="4" w:space="0" w:color="auto"/>
              <w:bottom w:val="single" w:sz="4" w:space="0" w:color="auto"/>
              <w:right w:val="double" w:sz="4" w:space="0" w:color="auto"/>
            </w:tcBorders>
          </w:tcPr>
          <w:p w:rsidR="001C5721" w:rsidRDefault="001C5721" w:rsidP="00FA54CD">
            <w:pPr>
              <w:jc w:val="right"/>
              <w:rPr>
                <w:rFonts w:ascii="Arial Narrow" w:hAnsi="Arial Narrow"/>
              </w:rPr>
            </w:pPr>
            <w:r>
              <w:rPr>
                <w:rFonts w:ascii="Arial Narrow" w:hAnsi="Arial Narrow"/>
              </w:rPr>
              <w:t>106736.88</w:t>
            </w:r>
          </w:p>
        </w:tc>
        <w:tc>
          <w:tcPr>
            <w:tcW w:w="1052" w:type="dxa"/>
            <w:tcBorders>
              <w:top w:val="single" w:sz="4" w:space="0" w:color="auto"/>
              <w:left w:val="double" w:sz="4" w:space="0" w:color="auto"/>
              <w:bottom w:val="single" w:sz="4" w:space="0" w:color="auto"/>
            </w:tcBorders>
          </w:tcPr>
          <w:p w:rsidR="001C5721" w:rsidRDefault="001C5721" w:rsidP="00FA54CD">
            <w:pPr>
              <w:jc w:val="right"/>
              <w:rPr>
                <w:rFonts w:ascii="Arial Narrow" w:hAnsi="Arial Narrow"/>
              </w:rPr>
            </w:pPr>
            <w:r>
              <w:rPr>
                <w:rFonts w:ascii="Arial Narrow" w:hAnsi="Arial Narrow"/>
              </w:rPr>
              <w:t>9081</w:t>
            </w:r>
          </w:p>
        </w:tc>
        <w:tc>
          <w:tcPr>
            <w:tcW w:w="1256" w:type="dxa"/>
            <w:tcBorders>
              <w:top w:val="single" w:sz="4" w:space="0" w:color="auto"/>
              <w:bottom w:val="single" w:sz="4" w:space="0" w:color="auto"/>
            </w:tcBorders>
          </w:tcPr>
          <w:p w:rsidR="001C5721" w:rsidRDefault="001C5721" w:rsidP="00FA54CD">
            <w:pPr>
              <w:jc w:val="right"/>
              <w:rPr>
                <w:rFonts w:ascii="Arial Narrow" w:hAnsi="Arial Narrow"/>
              </w:rPr>
            </w:pPr>
            <w:r>
              <w:rPr>
                <w:rFonts w:ascii="Arial Narrow" w:hAnsi="Arial Narrow"/>
              </w:rPr>
              <w:t>916640.47</w:t>
            </w:r>
          </w:p>
        </w:tc>
      </w:tr>
      <w:tr w:rsidR="001C5721" w:rsidRPr="00D34789" w:rsidTr="00FA54CD">
        <w:trPr>
          <w:jc w:val="center"/>
        </w:trPr>
        <w:tc>
          <w:tcPr>
            <w:tcW w:w="475" w:type="dxa"/>
            <w:tcBorders>
              <w:top w:val="single" w:sz="4" w:space="0" w:color="auto"/>
              <w:bottom w:val="single" w:sz="4" w:space="0" w:color="auto"/>
            </w:tcBorders>
          </w:tcPr>
          <w:p w:rsidR="001C5721" w:rsidRPr="00D34789" w:rsidRDefault="001C5721" w:rsidP="00FA54CD">
            <w:pPr>
              <w:rPr>
                <w:rFonts w:ascii="Arial Narrow" w:hAnsi="Arial Narrow" w:cs="Arial"/>
                <w:lang w:val="sl-SI"/>
              </w:rPr>
            </w:pPr>
            <w:r>
              <w:rPr>
                <w:rFonts w:ascii="Arial Narrow" w:hAnsi="Arial Narrow" w:cs="Arial"/>
                <w:lang w:val="sl-SI"/>
              </w:rPr>
              <w:t>5</w:t>
            </w:r>
          </w:p>
        </w:tc>
        <w:tc>
          <w:tcPr>
            <w:tcW w:w="1216" w:type="dxa"/>
            <w:tcBorders>
              <w:top w:val="single" w:sz="4" w:space="0" w:color="auto"/>
              <w:bottom w:val="single" w:sz="4" w:space="0" w:color="auto"/>
              <w:right w:val="double" w:sz="4" w:space="0" w:color="auto"/>
            </w:tcBorders>
          </w:tcPr>
          <w:p w:rsidR="001C5721" w:rsidRPr="00D34789" w:rsidRDefault="001C5721" w:rsidP="00FA54CD">
            <w:pPr>
              <w:rPr>
                <w:rFonts w:ascii="Arial Narrow" w:hAnsi="Arial Narrow" w:cs="Arial"/>
              </w:rPr>
            </w:pPr>
            <w:r>
              <w:rPr>
                <w:rFonts w:ascii="Arial Narrow" w:hAnsi="Arial Narrow" w:cs="Arial"/>
              </w:rPr>
              <w:t>Maj</w:t>
            </w:r>
          </w:p>
        </w:tc>
        <w:tc>
          <w:tcPr>
            <w:tcW w:w="1052" w:type="dxa"/>
            <w:tcBorders>
              <w:top w:val="single" w:sz="4" w:space="0" w:color="auto"/>
              <w:bottom w:val="single" w:sz="4" w:space="0" w:color="auto"/>
            </w:tcBorders>
          </w:tcPr>
          <w:p w:rsidR="001C5721" w:rsidRPr="00167DC1" w:rsidRDefault="001C5721" w:rsidP="00FA54CD">
            <w:pPr>
              <w:jc w:val="right"/>
              <w:rPr>
                <w:rFonts w:ascii="Arial Narrow" w:hAnsi="Arial Narrow"/>
              </w:rPr>
            </w:pPr>
            <w:r>
              <w:rPr>
                <w:rFonts w:ascii="Arial Narrow" w:hAnsi="Arial Narrow"/>
              </w:rPr>
              <w:t>8388</w:t>
            </w:r>
          </w:p>
        </w:tc>
        <w:tc>
          <w:tcPr>
            <w:tcW w:w="1256" w:type="dxa"/>
            <w:tcBorders>
              <w:top w:val="single" w:sz="4" w:space="0" w:color="auto"/>
              <w:bottom w:val="single" w:sz="4" w:space="0" w:color="auto"/>
              <w:right w:val="double" w:sz="4" w:space="0" w:color="auto"/>
            </w:tcBorders>
          </w:tcPr>
          <w:p w:rsidR="001C5721" w:rsidRPr="00167DC1" w:rsidRDefault="001C5721" w:rsidP="00FA54CD">
            <w:pPr>
              <w:jc w:val="right"/>
              <w:rPr>
                <w:rFonts w:ascii="Arial Narrow" w:hAnsi="Arial Narrow"/>
              </w:rPr>
            </w:pPr>
            <w:r>
              <w:rPr>
                <w:rFonts w:ascii="Arial Narrow" w:hAnsi="Arial Narrow"/>
              </w:rPr>
              <w:t>805596.62</w:t>
            </w:r>
          </w:p>
        </w:tc>
        <w:tc>
          <w:tcPr>
            <w:tcW w:w="1052" w:type="dxa"/>
            <w:tcBorders>
              <w:top w:val="single" w:sz="4" w:space="0" w:color="auto"/>
              <w:left w:val="double" w:sz="4" w:space="0" w:color="auto"/>
              <w:bottom w:val="single" w:sz="4" w:space="0" w:color="auto"/>
            </w:tcBorders>
          </w:tcPr>
          <w:p w:rsidR="001C5721" w:rsidRPr="00167DC1" w:rsidRDefault="001C5721" w:rsidP="00FA54CD">
            <w:pPr>
              <w:jc w:val="right"/>
              <w:rPr>
                <w:rFonts w:ascii="Arial Narrow" w:hAnsi="Arial Narrow"/>
              </w:rPr>
            </w:pPr>
            <w:r>
              <w:rPr>
                <w:rFonts w:ascii="Arial Narrow" w:hAnsi="Arial Narrow"/>
              </w:rPr>
              <w:t>663</w:t>
            </w:r>
          </w:p>
        </w:tc>
        <w:tc>
          <w:tcPr>
            <w:tcW w:w="1147" w:type="dxa"/>
            <w:tcBorders>
              <w:top w:val="single" w:sz="4" w:space="0" w:color="auto"/>
              <w:bottom w:val="single" w:sz="4" w:space="0" w:color="auto"/>
              <w:right w:val="double" w:sz="4" w:space="0" w:color="auto"/>
            </w:tcBorders>
          </w:tcPr>
          <w:p w:rsidR="001C5721" w:rsidRPr="00167DC1" w:rsidRDefault="001C5721" w:rsidP="00FA54CD">
            <w:pPr>
              <w:jc w:val="right"/>
              <w:rPr>
                <w:rFonts w:ascii="Arial Narrow" w:hAnsi="Arial Narrow"/>
              </w:rPr>
            </w:pPr>
            <w:r>
              <w:rPr>
                <w:rFonts w:ascii="Arial Narrow" w:hAnsi="Arial Narrow"/>
              </w:rPr>
              <w:t>102488.32</w:t>
            </w:r>
          </w:p>
        </w:tc>
        <w:tc>
          <w:tcPr>
            <w:tcW w:w="1052" w:type="dxa"/>
            <w:tcBorders>
              <w:top w:val="single" w:sz="4" w:space="0" w:color="auto"/>
              <w:left w:val="double" w:sz="4" w:space="0" w:color="auto"/>
              <w:bottom w:val="single" w:sz="4" w:space="0" w:color="auto"/>
            </w:tcBorders>
          </w:tcPr>
          <w:p w:rsidR="001C5721" w:rsidRPr="00167DC1" w:rsidRDefault="001C5721" w:rsidP="00FA54CD">
            <w:pPr>
              <w:jc w:val="right"/>
              <w:rPr>
                <w:rFonts w:ascii="Arial Narrow" w:hAnsi="Arial Narrow"/>
              </w:rPr>
            </w:pPr>
            <w:r>
              <w:rPr>
                <w:rFonts w:ascii="Arial Narrow" w:hAnsi="Arial Narrow"/>
              </w:rPr>
              <w:t>9051</w:t>
            </w:r>
          </w:p>
        </w:tc>
        <w:tc>
          <w:tcPr>
            <w:tcW w:w="1256" w:type="dxa"/>
            <w:tcBorders>
              <w:top w:val="single" w:sz="4" w:space="0" w:color="auto"/>
              <w:bottom w:val="single" w:sz="4" w:space="0" w:color="auto"/>
            </w:tcBorders>
          </w:tcPr>
          <w:p w:rsidR="001C5721" w:rsidRPr="00167DC1" w:rsidRDefault="001C5721" w:rsidP="00FA54CD">
            <w:pPr>
              <w:jc w:val="right"/>
              <w:rPr>
                <w:rFonts w:ascii="Arial Narrow" w:hAnsi="Arial Narrow"/>
              </w:rPr>
            </w:pPr>
            <w:r>
              <w:rPr>
                <w:rFonts w:ascii="Arial Narrow" w:hAnsi="Arial Narrow"/>
              </w:rPr>
              <w:t>908084.94</w:t>
            </w:r>
          </w:p>
        </w:tc>
      </w:tr>
      <w:tr w:rsidR="001C5721" w:rsidRPr="00D34789" w:rsidTr="00FA54CD">
        <w:trPr>
          <w:jc w:val="center"/>
        </w:trPr>
        <w:tc>
          <w:tcPr>
            <w:tcW w:w="475" w:type="dxa"/>
            <w:tcBorders>
              <w:top w:val="single" w:sz="4" w:space="0" w:color="auto"/>
              <w:bottom w:val="single" w:sz="4" w:space="0" w:color="auto"/>
            </w:tcBorders>
          </w:tcPr>
          <w:p w:rsidR="001C5721" w:rsidRPr="00D34789" w:rsidRDefault="001C5721" w:rsidP="00FA54CD">
            <w:pPr>
              <w:rPr>
                <w:rFonts w:ascii="Arial Narrow" w:hAnsi="Arial Narrow" w:cs="Arial"/>
                <w:lang w:val="sl-SI"/>
              </w:rPr>
            </w:pPr>
            <w:r>
              <w:rPr>
                <w:rFonts w:ascii="Arial Narrow" w:hAnsi="Arial Narrow" w:cs="Arial"/>
                <w:lang w:val="sl-SI"/>
              </w:rPr>
              <w:t>6</w:t>
            </w:r>
          </w:p>
        </w:tc>
        <w:tc>
          <w:tcPr>
            <w:tcW w:w="1216" w:type="dxa"/>
            <w:tcBorders>
              <w:top w:val="single" w:sz="4" w:space="0" w:color="auto"/>
              <w:bottom w:val="single" w:sz="4" w:space="0" w:color="auto"/>
              <w:right w:val="double" w:sz="4" w:space="0" w:color="auto"/>
            </w:tcBorders>
          </w:tcPr>
          <w:p w:rsidR="001C5721" w:rsidRPr="00D34789" w:rsidRDefault="001C5721" w:rsidP="00FA54CD">
            <w:pPr>
              <w:rPr>
                <w:rFonts w:ascii="Arial Narrow" w:hAnsi="Arial Narrow" w:cs="Arial"/>
              </w:rPr>
            </w:pPr>
            <w:r>
              <w:rPr>
                <w:rFonts w:ascii="Arial Narrow" w:hAnsi="Arial Narrow" w:cs="Arial"/>
              </w:rPr>
              <w:t>Jun</w:t>
            </w:r>
          </w:p>
        </w:tc>
        <w:tc>
          <w:tcPr>
            <w:tcW w:w="1052" w:type="dxa"/>
            <w:tcBorders>
              <w:top w:val="single" w:sz="4" w:space="0" w:color="auto"/>
              <w:bottom w:val="single" w:sz="4" w:space="0" w:color="auto"/>
            </w:tcBorders>
          </w:tcPr>
          <w:p w:rsidR="001C5721" w:rsidRPr="00167DC1" w:rsidRDefault="001C5721" w:rsidP="00FA54CD">
            <w:pPr>
              <w:jc w:val="right"/>
              <w:rPr>
                <w:rFonts w:ascii="Arial Narrow" w:hAnsi="Arial Narrow"/>
              </w:rPr>
            </w:pPr>
            <w:r>
              <w:rPr>
                <w:rFonts w:ascii="Arial Narrow" w:hAnsi="Arial Narrow"/>
              </w:rPr>
              <w:t>8525</w:t>
            </w:r>
          </w:p>
        </w:tc>
        <w:tc>
          <w:tcPr>
            <w:tcW w:w="1256" w:type="dxa"/>
            <w:tcBorders>
              <w:top w:val="single" w:sz="4" w:space="0" w:color="auto"/>
              <w:bottom w:val="single" w:sz="4" w:space="0" w:color="auto"/>
              <w:right w:val="double" w:sz="4" w:space="0" w:color="auto"/>
            </w:tcBorders>
          </w:tcPr>
          <w:p w:rsidR="001C5721" w:rsidRPr="00167DC1" w:rsidRDefault="001C5721" w:rsidP="00FA54CD">
            <w:pPr>
              <w:jc w:val="right"/>
              <w:rPr>
                <w:rFonts w:ascii="Arial Narrow" w:hAnsi="Arial Narrow"/>
              </w:rPr>
            </w:pPr>
            <w:r>
              <w:rPr>
                <w:rFonts w:ascii="Arial Narrow" w:hAnsi="Arial Narrow"/>
              </w:rPr>
              <w:t>818135.59</w:t>
            </w:r>
          </w:p>
        </w:tc>
        <w:tc>
          <w:tcPr>
            <w:tcW w:w="1052" w:type="dxa"/>
            <w:tcBorders>
              <w:top w:val="single" w:sz="4" w:space="0" w:color="auto"/>
              <w:left w:val="double" w:sz="4" w:space="0" w:color="auto"/>
              <w:bottom w:val="single" w:sz="4" w:space="0" w:color="auto"/>
            </w:tcBorders>
          </w:tcPr>
          <w:p w:rsidR="001C5721" w:rsidRPr="00167DC1" w:rsidRDefault="001C5721" w:rsidP="00FA54CD">
            <w:pPr>
              <w:jc w:val="right"/>
              <w:rPr>
                <w:rFonts w:ascii="Arial Narrow" w:hAnsi="Arial Narrow"/>
              </w:rPr>
            </w:pPr>
            <w:r>
              <w:rPr>
                <w:rFonts w:ascii="Arial Narrow" w:hAnsi="Arial Narrow"/>
              </w:rPr>
              <w:t>631</w:t>
            </w:r>
          </w:p>
        </w:tc>
        <w:tc>
          <w:tcPr>
            <w:tcW w:w="1147" w:type="dxa"/>
            <w:tcBorders>
              <w:top w:val="single" w:sz="4" w:space="0" w:color="auto"/>
              <w:bottom w:val="single" w:sz="4" w:space="0" w:color="auto"/>
              <w:right w:val="double" w:sz="4" w:space="0" w:color="auto"/>
            </w:tcBorders>
          </w:tcPr>
          <w:p w:rsidR="001C5721" w:rsidRPr="00167DC1" w:rsidRDefault="001C5721" w:rsidP="00FA54CD">
            <w:pPr>
              <w:jc w:val="right"/>
              <w:rPr>
                <w:rFonts w:ascii="Arial Narrow" w:hAnsi="Arial Narrow"/>
              </w:rPr>
            </w:pPr>
            <w:r>
              <w:rPr>
                <w:rFonts w:ascii="Arial Narrow" w:hAnsi="Arial Narrow"/>
              </w:rPr>
              <w:t>97428.16</w:t>
            </w:r>
          </w:p>
        </w:tc>
        <w:tc>
          <w:tcPr>
            <w:tcW w:w="1052" w:type="dxa"/>
            <w:tcBorders>
              <w:top w:val="single" w:sz="4" w:space="0" w:color="auto"/>
              <w:left w:val="double" w:sz="4" w:space="0" w:color="auto"/>
              <w:bottom w:val="single" w:sz="4" w:space="0" w:color="auto"/>
            </w:tcBorders>
          </w:tcPr>
          <w:p w:rsidR="001C5721" w:rsidRPr="00167DC1" w:rsidRDefault="001C5721" w:rsidP="00FA54CD">
            <w:pPr>
              <w:jc w:val="right"/>
              <w:rPr>
                <w:rFonts w:ascii="Arial Narrow" w:hAnsi="Arial Narrow"/>
              </w:rPr>
            </w:pPr>
            <w:r>
              <w:rPr>
                <w:rFonts w:ascii="Arial Narrow" w:hAnsi="Arial Narrow"/>
              </w:rPr>
              <w:t>9156</w:t>
            </w:r>
          </w:p>
        </w:tc>
        <w:tc>
          <w:tcPr>
            <w:tcW w:w="1256" w:type="dxa"/>
            <w:tcBorders>
              <w:top w:val="single" w:sz="4" w:space="0" w:color="auto"/>
              <w:bottom w:val="single" w:sz="4" w:space="0" w:color="auto"/>
            </w:tcBorders>
          </w:tcPr>
          <w:p w:rsidR="001C5721" w:rsidRPr="00167DC1" w:rsidRDefault="001C5721" w:rsidP="00FA54CD">
            <w:pPr>
              <w:jc w:val="right"/>
              <w:rPr>
                <w:rFonts w:ascii="Arial Narrow" w:hAnsi="Arial Narrow"/>
              </w:rPr>
            </w:pPr>
            <w:r>
              <w:rPr>
                <w:rFonts w:ascii="Arial Narrow" w:hAnsi="Arial Narrow"/>
              </w:rPr>
              <w:t>915563.75</w:t>
            </w:r>
          </w:p>
        </w:tc>
      </w:tr>
      <w:tr w:rsidR="001C5721" w:rsidRPr="00D34789" w:rsidTr="00FA54CD">
        <w:trPr>
          <w:jc w:val="center"/>
        </w:trPr>
        <w:tc>
          <w:tcPr>
            <w:tcW w:w="475" w:type="dxa"/>
            <w:tcBorders>
              <w:top w:val="single" w:sz="4" w:space="0" w:color="auto"/>
              <w:bottom w:val="single" w:sz="4" w:space="0" w:color="auto"/>
            </w:tcBorders>
          </w:tcPr>
          <w:p w:rsidR="001C5721" w:rsidRDefault="001C5721" w:rsidP="00FA54CD">
            <w:pPr>
              <w:rPr>
                <w:rFonts w:ascii="Arial Narrow" w:hAnsi="Arial Narrow" w:cs="Arial"/>
                <w:lang w:val="sl-SI"/>
              </w:rPr>
            </w:pPr>
            <w:r>
              <w:rPr>
                <w:rFonts w:ascii="Arial Narrow" w:hAnsi="Arial Narrow" w:cs="Arial"/>
                <w:lang w:val="sl-SI"/>
              </w:rPr>
              <w:t>7</w:t>
            </w:r>
          </w:p>
        </w:tc>
        <w:tc>
          <w:tcPr>
            <w:tcW w:w="1216" w:type="dxa"/>
            <w:tcBorders>
              <w:top w:val="single" w:sz="4" w:space="0" w:color="auto"/>
              <w:bottom w:val="single" w:sz="4" w:space="0" w:color="auto"/>
              <w:right w:val="double" w:sz="4" w:space="0" w:color="auto"/>
            </w:tcBorders>
          </w:tcPr>
          <w:p w:rsidR="001C5721" w:rsidRDefault="001C5721" w:rsidP="00FA54CD">
            <w:pPr>
              <w:rPr>
                <w:rFonts w:ascii="Arial Narrow" w:hAnsi="Arial Narrow" w:cs="Arial"/>
              </w:rPr>
            </w:pPr>
            <w:r>
              <w:rPr>
                <w:rFonts w:ascii="Arial Narrow" w:hAnsi="Arial Narrow" w:cs="Arial"/>
              </w:rPr>
              <w:t>Jul</w:t>
            </w:r>
          </w:p>
        </w:tc>
        <w:tc>
          <w:tcPr>
            <w:tcW w:w="1052" w:type="dxa"/>
            <w:tcBorders>
              <w:top w:val="single" w:sz="4" w:space="0" w:color="auto"/>
              <w:bottom w:val="single" w:sz="4" w:space="0" w:color="auto"/>
            </w:tcBorders>
          </w:tcPr>
          <w:p w:rsidR="001C5721" w:rsidRDefault="001C5721" w:rsidP="00FA54CD">
            <w:pPr>
              <w:jc w:val="right"/>
              <w:rPr>
                <w:rFonts w:ascii="Arial Narrow" w:hAnsi="Arial Narrow"/>
              </w:rPr>
            </w:pPr>
            <w:r>
              <w:rPr>
                <w:rFonts w:ascii="Arial Narrow" w:hAnsi="Arial Narrow"/>
              </w:rPr>
              <w:t>8849</w:t>
            </w:r>
          </w:p>
        </w:tc>
        <w:tc>
          <w:tcPr>
            <w:tcW w:w="1256" w:type="dxa"/>
            <w:tcBorders>
              <w:top w:val="single" w:sz="4" w:space="0" w:color="auto"/>
              <w:bottom w:val="single" w:sz="4" w:space="0" w:color="auto"/>
              <w:right w:val="double" w:sz="4" w:space="0" w:color="auto"/>
            </w:tcBorders>
          </w:tcPr>
          <w:p w:rsidR="001C5721" w:rsidRDefault="001C5721" w:rsidP="00FA54CD">
            <w:pPr>
              <w:jc w:val="right"/>
              <w:rPr>
                <w:rFonts w:ascii="Arial Narrow" w:hAnsi="Arial Narrow"/>
              </w:rPr>
            </w:pPr>
            <w:r>
              <w:rPr>
                <w:rFonts w:ascii="Arial Narrow" w:hAnsi="Arial Narrow"/>
              </w:rPr>
              <w:t>851761.10</w:t>
            </w:r>
          </w:p>
        </w:tc>
        <w:tc>
          <w:tcPr>
            <w:tcW w:w="1052" w:type="dxa"/>
            <w:tcBorders>
              <w:top w:val="single" w:sz="4" w:space="0" w:color="auto"/>
              <w:left w:val="double" w:sz="4" w:space="0" w:color="auto"/>
              <w:bottom w:val="single" w:sz="4" w:space="0" w:color="auto"/>
            </w:tcBorders>
          </w:tcPr>
          <w:p w:rsidR="001C5721" w:rsidRDefault="001C5721" w:rsidP="00FA54CD">
            <w:pPr>
              <w:jc w:val="right"/>
              <w:rPr>
                <w:rFonts w:ascii="Arial Narrow" w:hAnsi="Arial Narrow"/>
              </w:rPr>
            </w:pPr>
            <w:r>
              <w:rPr>
                <w:rFonts w:ascii="Arial Narrow" w:hAnsi="Arial Narrow"/>
              </w:rPr>
              <w:t>611</w:t>
            </w:r>
          </w:p>
        </w:tc>
        <w:tc>
          <w:tcPr>
            <w:tcW w:w="1147" w:type="dxa"/>
            <w:tcBorders>
              <w:top w:val="single" w:sz="4" w:space="0" w:color="auto"/>
              <w:bottom w:val="single" w:sz="4" w:space="0" w:color="auto"/>
              <w:right w:val="double" w:sz="4" w:space="0" w:color="auto"/>
            </w:tcBorders>
          </w:tcPr>
          <w:p w:rsidR="001C5721" w:rsidRDefault="001C5721" w:rsidP="00FA54CD">
            <w:pPr>
              <w:jc w:val="right"/>
              <w:rPr>
                <w:rFonts w:ascii="Arial Narrow" w:hAnsi="Arial Narrow"/>
              </w:rPr>
            </w:pPr>
            <w:r>
              <w:rPr>
                <w:rFonts w:ascii="Arial Narrow" w:hAnsi="Arial Narrow"/>
              </w:rPr>
              <w:t>94737.79</w:t>
            </w:r>
          </w:p>
        </w:tc>
        <w:tc>
          <w:tcPr>
            <w:tcW w:w="1052" w:type="dxa"/>
            <w:tcBorders>
              <w:top w:val="single" w:sz="4" w:space="0" w:color="auto"/>
              <w:left w:val="double" w:sz="4" w:space="0" w:color="auto"/>
              <w:bottom w:val="single" w:sz="4" w:space="0" w:color="auto"/>
            </w:tcBorders>
          </w:tcPr>
          <w:p w:rsidR="001C5721" w:rsidRDefault="001C5721" w:rsidP="00FA54CD">
            <w:pPr>
              <w:jc w:val="right"/>
              <w:rPr>
                <w:rFonts w:ascii="Arial Narrow" w:hAnsi="Arial Narrow"/>
              </w:rPr>
            </w:pPr>
            <w:r>
              <w:rPr>
                <w:rFonts w:ascii="Arial Narrow" w:hAnsi="Arial Narrow"/>
              </w:rPr>
              <w:t>9460</w:t>
            </w:r>
          </w:p>
        </w:tc>
        <w:tc>
          <w:tcPr>
            <w:tcW w:w="1256" w:type="dxa"/>
            <w:tcBorders>
              <w:top w:val="single" w:sz="4" w:space="0" w:color="auto"/>
              <w:bottom w:val="single" w:sz="4" w:space="0" w:color="auto"/>
            </w:tcBorders>
          </w:tcPr>
          <w:p w:rsidR="001C5721" w:rsidRDefault="001C5721" w:rsidP="00FA54CD">
            <w:pPr>
              <w:jc w:val="right"/>
              <w:rPr>
                <w:rFonts w:ascii="Arial Narrow" w:hAnsi="Arial Narrow"/>
              </w:rPr>
            </w:pPr>
            <w:r>
              <w:rPr>
                <w:rFonts w:ascii="Arial Narrow" w:hAnsi="Arial Narrow"/>
              </w:rPr>
              <w:t>946498.89</w:t>
            </w:r>
          </w:p>
        </w:tc>
      </w:tr>
      <w:tr w:rsidR="001C5721" w:rsidRPr="00D34789" w:rsidTr="00FA54CD">
        <w:trPr>
          <w:jc w:val="center"/>
        </w:trPr>
        <w:tc>
          <w:tcPr>
            <w:tcW w:w="475" w:type="dxa"/>
            <w:tcBorders>
              <w:top w:val="single" w:sz="4" w:space="0" w:color="auto"/>
              <w:bottom w:val="single" w:sz="4" w:space="0" w:color="auto"/>
            </w:tcBorders>
          </w:tcPr>
          <w:p w:rsidR="001C5721" w:rsidRDefault="001C5721" w:rsidP="00FA54CD">
            <w:pPr>
              <w:rPr>
                <w:rFonts w:ascii="Arial Narrow" w:hAnsi="Arial Narrow" w:cs="Arial"/>
                <w:lang w:val="sl-SI"/>
              </w:rPr>
            </w:pPr>
            <w:r>
              <w:rPr>
                <w:rFonts w:ascii="Arial Narrow" w:hAnsi="Arial Narrow" w:cs="Arial"/>
                <w:lang w:val="sl-SI"/>
              </w:rPr>
              <w:t>8</w:t>
            </w:r>
          </w:p>
        </w:tc>
        <w:tc>
          <w:tcPr>
            <w:tcW w:w="1216" w:type="dxa"/>
            <w:tcBorders>
              <w:top w:val="single" w:sz="4" w:space="0" w:color="auto"/>
              <w:bottom w:val="single" w:sz="4" w:space="0" w:color="auto"/>
              <w:right w:val="double" w:sz="4" w:space="0" w:color="auto"/>
            </w:tcBorders>
          </w:tcPr>
          <w:p w:rsidR="001C5721" w:rsidRDefault="001C5721" w:rsidP="00FA54CD">
            <w:pPr>
              <w:rPr>
                <w:rFonts w:ascii="Arial Narrow" w:hAnsi="Arial Narrow" w:cs="Arial"/>
              </w:rPr>
            </w:pPr>
            <w:r>
              <w:rPr>
                <w:rFonts w:ascii="Arial Narrow" w:hAnsi="Arial Narrow" w:cs="Arial"/>
              </w:rPr>
              <w:t>Avgust</w:t>
            </w:r>
          </w:p>
        </w:tc>
        <w:tc>
          <w:tcPr>
            <w:tcW w:w="1052" w:type="dxa"/>
            <w:tcBorders>
              <w:top w:val="single" w:sz="4" w:space="0" w:color="auto"/>
              <w:bottom w:val="single" w:sz="4" w:space="0" w:color="auto"/>
            </w:tcBorders>
          </w:tcPr>
          <w:p w:rsidR="001C5721" w:rsidRDefault="001C5721" w:rsidP="00FA54CD">
            <w:pPr>
              <w:jc w:val="right"/>
              <w:rPr>
                <w:rFonts w:ascii="Arial Narrow" w:hAnsi="Arial Narrow"/>
              </w:rPr>
            </w:pPr>
            <w:r>
              <w:rPr>
                <w:rFonts w:ascii="Arial Narrow" w:hAnsi="Arial Narrow"/>
              </w:rPr>
              <w:t>9270</w:t>
            </w:r>
          </w:p>
        </w:tc>
        <w:tc>
          <w:tcPr>
            <w:tcW w:w="1256" w:type="dxa"/>
            <w:tcBorders>
              <w:top w:val="single" w:sz="4" w:space="0" w:color="auto"/>
              <w:bottom w:val="single" w:sz="4" w:space="0" w:color="auto"/>
              <w:right w:val="double" w:sz="4" w:space="0" w:color="auto"/>
            </w:tcBorders>
          </w:tcPr>
          <w:p w:rsidR="001C5721" w:rsidRDefault="001C5721" w:rsidP="00FA54CD">
            <w:pPr>
              <w:jc w:val="right"/>
              <w:rPr>
                <w:rFonts w:ascii="Arial Narrow" w:hAnsi="Arial Narrow"/>
              </w:rPr>
            </w:pPr>
            <w:r>
              <w:rPr>
                <w:rFonts w:ascii="Arial Narrow" w:hAnsi="Arial Narrow"/>
              </w:rPr>
              <w:t>897969.19</w:t>
            </w:r>
          </w:p>
        </w:tc>
        <w:tc>
          <w:tcPr>
            <w:tcW w:w="1052" w:type="dxa"/>
            <w:tcBorders>
              <w:top w:val="single" w:sz="4" w:space="0" w:color="auto"/>
              <w:left w:val="double" w:sz="4" w:space="0" w:color="auto"/>
              <w:bottom w:val="single" w:sz="4" w:space="0" w:color="auto"/>
            </w:tcBorders>
          </w:tcPr>
          <w:p w:rsidR="001C5721" w:rsidRDefault="001C5721" w:rsidP="00FA54CD">
            <w:pPr>
              <w:jc w:val="right"/>
              <w:rPr>
                <w:rFonts w:ascii="Arial Narrow" w:hAnsi="Arial Narrow"/>
              </w:rPr>
            </w:pPr>
            <w:r>
              <w:rPr>
                <w:rFonts w:ascii="Arial Narrow" w:hAnsi="Arial Narrow"/>
              </w:rPr>
              <w:t>592</w:t>
            </w:r>
          </w:p>
        </w:tc>
        <w:tc>
          <w:tcPr>
            <w:tcW w:w="1147" w:type="dxa"/>
            <w:tcBorders>
              <w:top w:val="single" w:sz="4" w:space="0" w:color="auto"/>
              <w:bottom w:val="single" w:sz="4" w:space="0" w:color="auto"/>
              <w:right w:val="double" w:sz="4" w:space="0" w:color="auto"/>
            </w:tcBorders>
          </w:tcPr>
          <w:p w:rsidR="001C5721" w:rsidRDefault="001C5721" w:rsidP="00FA54CD">
            <w:pPr>
              <w:jc w:val="right"/>
              <w:rPr>
                <w:rFonts w:ascii="Arial Narrow" w:hAnsi="Arial Narrow"/>
              </w:rPr>
            </w:pPr>
            <w:r>
              <w:rPr>
                <w:rFonts w:ascii="Arial Narrow" w:hAnsi="Arial Narrow"/>
              </w:rPr>
              <w:t>91994.20</w:t>
            </w:r>
          </w:p>
        </w:tc>
        <w:tc>
          <w:tcPr>
            <w:tcW w:w="1052" w:type="dxa"/>
            <w:tcBorders>
              <w:top w:val="single" w:sz="4" w:space="0" w:color="auto"/>
              <w:left w:val="double" w:sz="4" w:space="0" w:color="auto"/>
              <w:bottom w:val="single" w:sz="4" w:space="0" w:color="auto"/>
            </w:tcBorders>
          </w:tcPr>
          <w:p w:rsidR="001C5721" w:rsidRDefault="001C5721" w:rsidP="00FA54CD">
            <w:pPr>
              <w:jc w:val="right"/>
              <w:rPr>
                <w:rFonts w:ascii="Arial Narrow" w:hAnsi="Arial Narrow"/>
              </w:rPr>
            </w:pPr>
            <w:r>
              <w:rPr>
                <w:rFonts w:ascii="Arial Narrow" w:hAnsi="Arial Narrow"/>
              </w:rPr>
              <w:t>9862</w:t>
            </w:r>
          </w:p>
        </w:tc>
        <w:tc>
          <w:tcPr>
            <w:tcW w:w="1256" w:type="dxa"/>
            <w:tcBorders>
              <w:top w:val="single" w:sz="4" w:space="0" w:color="auto"/>
              <w:bottom w:val="single" w:sz="4" w:space="0" w:color="auto"/>
            </w:tcBorders>
          </w:tcPr>
          <w:p w:rsidR="001C5721" w:rsidRDefault="001C5721" w:rsidP="00FA54CD">
            <w:pPr>
              <w:jc w:val="right"/>
              <w:rPr>
                <w:rFonts w:ascii="Arial Narrow" w:hAnsi="Arial Narrow"/>
              </w:rPr>
            </w:pPr>
            <w:r>
              <w:rPr>
                <w:rFonts w:ascii="Arial Narrow" w:hAnsi="Arial Narrow"/>
              </w:rPr>
              <w:t>989963.39</w:t>
            </w:r>
          </w:p>
        </w:tc>
      </w:tr>
      <w:tr w:rsidR="001C5721" w:rsidRPr="00D34789" w:rsidTr="00FA54CD">
        <w:trPr>
          <w:jc w:val="center"/>
        </w:trPr>
        <w:tc>
          <w:tcPr>
            <w:tcW w:w="475" w:type="dxa"/>
            <w:tcBorders>
              <w:top w:val="single" w:sz="4" w:space="0" w:color="auto"/>
              <w:bottom w:val="single" w:sz="4" w:space="0" w:color="auto"/>
            </w:tcBorders>
          </w:tcPr>
          <w:p w:rsidR="001C5721" w:rsidRDefault="001C5721" w:rsidP="00FA54CD">
            <w:pPr>
              <w:rPr>
                <w:rFonts w:ascii="Arial Narrow" w:hAnsi="Arial Narrow" w:cs="Arial"/>
                <w:lang w:val="sl-SI"/>
              </w:rPr>
            </w:pPr>
            <w:r>
              <w:rPr>
                <w:rFonts w:ascii="Arial Narrow" w:hAnsi="Arial Narrow" w:cs="Arial"/>
                <w:lang w:val="sl-SI"/>
              </w:rPr>
              <w:t>9</w:t>
            </w:r>
          </w:p>
        </w:tc>
        <w:tc>
          <w:tcPr>
            <w:tcW w:w="1216" w:type="dxa"/>
            <w:tcBorders>
              <w:top w:val="single" w:sz="4" w:space="0" w:color="auto"/>
              <w:bottom w:val="single" w:sz="4" w:space="0" w:color="auto"/>
              <w:right w:val="double" w:sz="4" w:space="0" w:color="auto"/>
            </w:tcBorders>
          </w:tcPr>
          <w:p w:rsidR="001C5721" w:rsidRDefault="001C5721" w:rsidP="00FA54CD">
            <w:pPr>
              <w:rPr>
                <w:rFonts w:ascii="Arial Narrow" w:hAnsi="Arial Narrow" w:cs="Arial"/>
              </w:rPr>
            </w:pPr>
            <w:r>
              <w:rPr>
                <w:rFonts w:ascii="Arial Narrow" w:hAnsi="Arial Narrow" w:cs="Arial"/>
              </w:rPr>
              <w:t>Septembar</w:t>
            </w:r>
          </w:p>
        </w:tc>
        <w:tc>
          <w:tcPr>
            <w:tcW w:w="1052" w:type="dxa"/>
            <w:tcBorders>
              <w:top w:val="single" w:sz="4" w:space="0" w:color="auto"/>
              <w:bottom w:val="single" w:sz="4" w:space="0" w:color="auto"/>
            </w:tcBorders>
          </w:tcPr>
          <w:p w:rsidR="001C5721" w:rsidRPr="0071528C" w:rsidRDefault="001C5721" w:rsidP="00FA54CD">
            <w:pPr>
              <w:jc w:val="right"/>
              <w:rPr>
                <w:rFonts w:ascii="Arial Narrow" w:hAnsi="Arial Narrow"/>
              </w:rPr>
            </w:pPr>
            <w:r>
              <w:rPr>
                <w:rFonts w:ascii="Arial Narrow" w:hAnsi="Arial Narrow"/>
              </w:rPr>
              <w:t>9457</w:t>
            </w:r>
          </w:p>
        </w:tc>
        <w:tc>
          <w:tcPr>
            <w:tcW w:w="1256" w:type="dxa"/>
            <w:tcBorders>
              <w:top w:val="single" w:sz="4" w:space="0" w:color="auto"/>
              <w:bottom w:val="single" w:sz="4" w:space="0" w:color="auto"/>
              <w:right w:val="double" w:sz="4" w:space="0" w:color="auto"/>
            </w:tcBorders>
          </w:tcPr>
          <w:p w:rsidR="001C5721" w:rsidRPr="0071528C" w:rsidRDefault="001C5721" w:rsidP="00FA54CD">
            <w:pPr>
              <w:jc w:val="right"/>
              <w:rPr>
                <w:rFonts w:ascii="Arial Narrow" w:hAnsi="Arial Narrow"/>
              </w:rPr>
            </w:pPr>
            <w:r>
              <w:rPr>
                <w:rFonts w:ascii="Arial Narrow" w:hAnsi="Arial Narrow"/>
              </w:rPr>
              <w:t>874023.57</w:t>
            </w:r>
          </w:p>
        </w:tc>
        <w:tc>
          <w:tcPr>
            <w:tcW w:w="1052" w:type="dxa"/>
            <w:tcBorders>
              <w:top w:val="single" w:sz="4" w:space="0" w:color="auto"/>
              <w:left w:val="double" w:sz="4" w:space="0" w:color="auto"/>
              <w:bottom w:val="single" w:sz="4" w:space="0" w:color="auto"/>
            </w:tcBorders>
          </w:tcPr>
          <w:p w:rsidR="001C5721" w:rsidRPr="0071528C" w:rsidRDefault="001C5721" w:rsidP="00FA54CD">
            <w:pPr>
              <w:jc w:val="right"/>
              <w:rPr>
                <w:rFonts w:ascii="Arial Narrow" w:hAnsi="Arial Narrow"/>
              </w:rPr>
            </w:pPr>
            <w:r>
              <w:rPr>
                <w:rFonts w:ascii="Arial Narrow" w:hAnsi="Arial Narrow"/>
              </w:rPr>
              <w:t>569</w:t>
            </w:r>
          </w:p>
        </w:tc>
        <w:tc>
          <w:tcPr>
            <w:tcW w:w="1147" w:type="dxa"/>
            <w:tcBorders>
              <w:top w:val="single" w:sz="4" w:space="0" w:color="auto"/>
              <w:bottom w:val="single" w:sz="4" w:space="0" w:color="auto"/>
              <w:right w:val="double" w:sz="4" w:space="0" w:color="auto"/>
            </w:tcBorders>
          </w:tcPr>
          <w:p w:rsidR="001C5721" w:rsidRPr="0071528C" w:rsidRDefault="001C5721" w:rsidP="00FA54CD">
            <w:pPr>
              <w:jc w:val="right"/>
              <w:rPr>
                <w:rFonts w:ascii="Arial Narrow" w:hAnsi="Arial Narrow"/>
              </w:rPr>
            </w:pPr>
            <w:r>
              <w:rPr>
                <w:rFonts w:ascii="Arial Narrow" w:hAnsi="Arial Narrow"/>
              </w:rPr>
              <w:t>88669.09</w:t>
            </w:r>
          </w:p>
        </w:tc>
        <w:tc>
          <w:tcPr>
            <w:tcW w:w="1052" w:type="dxa"/>
            <w:tcBorders>
              <w:top w:val="single" w:sz="4" w:space="0" w:color="auto"/>
              <w:left w:val="double" w:sz="4" w:space="0" w:color="auto"/>
              <w:bottom w:val="single" w:sz="4" w:space="0" w:color="auto"/>
            </w:tcBorders>
          </w:tcPr>
          <w:p w:rsidR="001C5721" w:rsidRPr="0071528C" w:rsidRDefault="001C5721" w:rsidP="00FA54CD">
            <w:pPr>
              <w:jc w:val="right"/>
              <w:rPr>
                <w:rFonts w:ascii="Arial Narrow" w:hAnsi="Arial Narrow"/>
              </w:rPr>
            </w:pPr>
            <w:r>
              <w:rPr>
                <w:rFonts w:ascii="Arial Narrow" w:hAnsi="Arial Narrow"/>
              </w:rPr>
              <w:t>10026</w:t>
            </w:r>
          </w:p>
        </w:tc>
        <w:tc>
          <w:tcPr>
            <w:tcW w:w="1256" w:type="dxa"/>
            <w:tcBorders>
              <w:top w:val="single" w:sz="4" w:space="0" w:color="auto"/>
              <w:bottom w:val="single" w:sz="4" w:space="0" w:color="auto"/>
            </w:tcBorders>
          </w:tcPr>
          <w:p w:rsidR="001C5721" w:rsidRPr="0071528C" w:rsidRDefault="001C5721" w:rsidP="00FA54CD">
            <w:pPr>
              <w:jc w:val="right"/>
              <w:rPr>
                <w:rFonts w:ascii="Arial Narrow" w:hAnsi="Arial Narrow"/>
              </w:rPr>
            </w:pPr>
            <w:r>
              <w:rPr>
                <w:rFonts w:ascii="Arial Narrow" w:hAnsi="Arial Narrow"/>
              </w:rPr>
              <w:t>962692.66</w:t>
            </w:r>
          </w:p>
        </w:tc>
      </w:tr>
      <w:tr w:rsidR="001C5721" w:rsidRPr="00D34789" w:rsidTr="00FA54CD">
        <w:trPr>
          <w:jc w:val="center"/>
        </w:trPr>
        <w:tc>
          <w:tcPr>
            <w:tcW w:w="475" w:type="dxa"/>
            <w:tcBorders>
              <w:top w:val="single" w:sz="4" w:space="0" w:color="auto"/>
              <w:bottom w:val="single" w:sz="4" w:space="0" w:color="auto"/>
            </w:tcBorders>
          </w:tcPr>
          <w:p w:rsidR="001C5721" w:rsidRDefault="001C5721" w:rsidP="00FA54CD">
            <w:pPr>
              <w:rPr>
                <w:rFonts w:ascii="Arial Narrow" w:hAnsi="Arial Narrow" w:cs="Arial"/>
                <w:lang w:val="sl-SI"/>
              </w:rPr>
            </w:pPr>
            <w:r>
              <w:rPr>
                <w:rFonts w:ascii="Arial Narrow" w:hAnsi="Arial Narrow" w:cs="Arial"/>
                <w:lang w:val="sl-SI"/>
              </w:rPr>
              <w:t>10</w:t>
            </w:r>
          </w:p>
        </w:tc>
        <w:tc>
          <w:tcPr>
            <w:tcW w:w="1216" w:type="dxa"/>
            <w:tcBorders>
              <w:top w:val="single" w:sz="4" w:space="0" w:color="auto"/>
              <w:bottom w:val="single" w:sz="4" w:space="0" w:color="auto"/>
              <w:right w:val="double" w:sz="4" w:space="0" w:color="auto"/>
            </w:tcBorders>
          </w:tcPr>
          <w:p w:rsidR="001C5721" w:rsidRDefault="001C5721" w:rsidP="00FA54CD">
            <w:pPr>
              <w:rPr>
                <w:rFonts w:ascii="Arial Narrow" w:hAnsi="Arial Narrow" w:cs="Arial"/>
                <w:lang w:val="sl-SI"/>
              </w:rPr>
            </w:pPr>
            <w:r>
              <w:rPr>
                <w:rFonts w:ascii="Arial Narrow" w:hAnsi="Arial Narrow" w:cs="Arial"/>
                <w:lang w:val="sl-SI"/>
              </w:rPr>
              <w:t>Oktobar</w:t>
            </w:r>
          </w:p>
        </w:tc>
        <w:tc>
          <w:tcPr>
            <w:tcW w:w="1052" w:type="dxa"/>
            <w:tcBorders>
              <w:top w:val="single" w:sz="4" w:space="0" w:color="auto"/>
              <w:bottom w:val="single" w:sz="4" w:space="0" w:color="auto"/>
            </w:tcBorders>
          </w:tcPr>
          <w:p w:rsidR="001C5721" w:rsidRDefault="001C5721" w:rsidP="00FA54CD">
            <w:pPr>
              <w:jc w:val="right"/>
              <w:rPr>
                <w:rFonts w:ascii="Arial Narrow" w:hAnsi="Arial Narrow"/>
              </w:rPr>
            </w:pPr>
            <w:r>
              <w:rPr>
                <w:rFonts w:ascii="Arial Narrow" w:hAnsi="Arial Narrow"/>
              </w:rPr>
              <w:t>9364</w:t>
            </w:r>
          </w:p>
        </w:tc>
        <w:tc>
          <w:tcPr>
            <w:tcW w:w="1256" w:type="dxa"/>
            <w:tcBorders>
              <w:top w:val="single" w:sz="4" w:space="0" w:color="auto"/>
              <w:bottom w:val="single" w:sz="4" w:space="0" w:color="auto"/>
              <w:right w:val="double" w:sz="4" w:space="0" w:color="auto"/>
            </w:tcBorders>
          </w:tcPr>
          <w:p w:rsidR="001C5721" w:rsidRDefault="001C5721" w:rsidP="00FA54CD">
            <w:pPr>
              <w:jc w:val="right"/>
              <w:rPr>
                <w:rFonts w:ascii="Arial Narrow" w:hAnsi="Arial Narrow"/>
              </w:rPr>
            </w:pPr>
            <w:r>
              <w:rPr>
                <w:rFonts w:ascii="Arial Narrow" w:hAnsi="Arial Narrow"/>
              </w:rPr>
              <w:t>910993.56</w:t>
            </w:r>
          </w:p>
        </w:tc>
        <w:tc>
          <w:tcPr>
            <w:tcW w:w="1052" w:type="dxa"/>
            <w:tcBorders>
              <w:top w:val="single" w:sz="4" w:space="0" w:color="auto"/>
              <w:left w:val="double" w:sz="4" w:space="0" w:color="auto"/>
              <w:bottom w:val="single" w:sz="4" w:space="0" w:color="auto"/>
            </w:tcBorders>
          </w:tcPr>
          <w:p w:rsidR="001C5721" w:rsidRDefault="001C5721" w:rsidP="00FA54CD">
            <w:pPr>
              <w:jc w:val="right"/>
              <w:rPr>
                <w:rFonts w:ascii="Arial Narrow" w:hAnsi="Arial Narrow"/>
              </w:rPr>
            </w:pPr>
            <w:r>
              <w:rPr>
                <w:rFonts w:ascii="Arial Narrow" w:hAnsi="Arial Narrow"/>
              </w:rPr>
              <w:t>550</w:t>
            </w:r>
          </w:p>
        </w:tc>
        <w:tc>
          <w:tcPr>
            <w:tcW w:w="1147" w:type="dxa"/>
            <w:tcBorders>
              <w:top w:val="single" w:sz="4" w:space="0" w:color="auto"/>
              <w:bottom w:val="single" w:sz="4" w:space="0" w:color="auto"/>
              <w:right w:val="double" w:sz="4" w:space="0" w:color="auto"/>
            </w:tcBorders>
          </w:tcPr>
          <w:p w:rsidR="001C5721" w:rsidRDefault="001C5721" w:rsidP="00FA54CD">
            <w:pPr>
              <w:jc w:val="right"/>
              <w:rPr>
                <w:rFonts w:ascii="Arial Narrow" w:hAnsi="Arial Narrow"/>
              </w:rPr>
            </w:pPr>
            <w:r>
              <w:rPr>
                <w:rFonts w:ascii="Arial Narrow" w:hAnsi="Arial Narrow"/>
              </w:rPr>
              <w:t>85316.71</w:t>
            </w:r>
          </w:p>
        </w:tc>
        <w:tc>
          <w:tcPr>
            <w:tcW w:w="1052" w:type="dxa"/>
            <w:tcBorders>
              <w:top w:val="single" w:sz="4" w:space="0" w:color="auto"/>
              <w:left w:val="double" w:sz="4" w:space="0" w:color="auto"/>
              <w:bottom w:val="single" w:sz="4" w:space="0" w:color="auto"/>
            </w:tcBorders>
          </w:tcPr>
          <w:p w:rsidR="001C5721" w:rsidRDefault="001C5721" w:rsidP="00FA54CD">
            <w:pPr>
              <w:jc w:val="right"/>
              <w:rPr>
                <w:rFonts w:ascii="Arial Narrow" w:hAnsi="Arial Narrow"/>
              </w:rPr>
            </w:pPr>
            <w:r>
              <w:rPr>
                <w:rFonts w:ascii="Arial Narrow" w:hAnsi="Arial Narrow"/>
              </w:rPr>
              <w:t>9914</w:t>
            </w:r>
          </w:p>
        </w:tc>
        <w:tc>
          <w:tcPr>
            <w:tcW w:w="1256" w:type="dxa"/>
            <w:tcBorders>
              <w:top w:val="single" w:sz="4" w:space="0" w:color="auto"/>
              <w:bottom w:val="single" w:sz="4" w:space="0" w:color="auto"/>
            </w:tcBorders>
          </w:tcPr>
          <w:p w:rsidR="001C5721" w:rsidRDefault="001C5721" w:rsidP="00FA54CD">
            <w:pPr>
              <w:jc w:val="right"/>
              <w:rPr>
                <w:rFonts w:ascii="Arial Narrow" w:hAnsi="Arial Narrow"/>
              </w:rPr>
            </w:pPr>
            <w:r>
              <w:rPr>
                <w:rFonts w:ascii="Arial Narrow" w:hAnsi="Arial Narrow"/>
              </w:rPr>
              <w:t>996310.27</w:t>
            </w:r>
          </w:p>
        </w:tc>
      </w:tr>
      <w:tr w:rsidR="001C5721" w:rsidRPr="00D34789" w:rsidTr="00FA54CD">
        <w:trPr>
          <w:jc w:val="center"/>
        </w:trPr>
        <w:tc>
          <w:tcPr>
            <w:tcW w:w="475" w:type="dxa"/>
            <w:tcBorders>
              <w:top w:val="single" w:sz="4" w:space="0" w:color="auto"/>
              <w:bottom w:val="single" w:sz="4" w:space="0" w:color="auto"/>
            </w:tcBorders>
          </w:tcPr>
          <w:p w:rsidR="001C5721" w:rsidRDefault="001C5721" w:rsidP="00FA54CD">
            <w:pPr>
              <w:rPr>
                <w:rFonts w:ascii="Arial Narrow" w:hAnsi="Arial Narrow" w:cs="Arial"/>
                <w:lang w:val="sl-SI"/>
              </w:rPr>
            </w:pPr>
            <w:r>
              <w:rPr>
                <w:rFonts w:ascii="Arial Narrow" w:hAnsi="Arial Narrow" w:cs="Arial"/>
                <w:lang w:val="sl-SI"/>
              </w:rPr>
              <w:t>11</w:t>
            </w:r>
          </w:p>
        </w:tc>
        <w:tc>
          <w:tcPr>
            <w:tcW w:w="1216" w:type="dxa"/>
            <w:tcBorders>
              <w:top w:val="single" w:sz="4" w:space="0" w:color="auto"/>
              <w:bottom w:val="single" w:sz="4" w:space="0" w:color="auto"/>
              <w:right w:val="double" w:sz="4" w:space="0" w:color="auto"/>
            </w:tcBorders>
          </w:tcPr>
          <w:p w:rsidR="001C5721" w:rsidRDefault="001C5721" w:rsidP="00FA54CD">
            <w:pPr>
              <w:rPr>
                <w:rFonts w:ascii="Arial Narrow" w:hAnsi="Arial Narrow" w:cs="Arial"/>
                <w:lang w:val="sl-SI"/>
              </w:rPr>
            </w:pPr>
            <w:r>
              <w:rPr>
                <w:rFonts w:ascii="Arial Narrow" w:hAnsi="Arial Narrow" w:cs="Arial"/>
                <w:lang w:val="sl-SI"/>
              </w:rPr>
              <w:t>Novembar</w:t>
            </w:r>
          </w:p>
        </w:tc>
        <w:tc>
          <w:tcPr>
            <w:tcW w:w="1052" w:type="dxa"/>
            <w:tcBorders>
              <w:top w:val="single" w:sz="4" w:space="0" w:color="auto"/>
              <w:bottom w:val="single" w:sz="4" w:space="0" w:color="auto"/>
            </w:tcBorders>
          </w:tcPr>
          <w:p w:rsidR="001C5721" w:rsidRDefault="001C5721" w:rsidP="00FA54CD">
            <w:pPr>
              <w:jc w:val="right"/>
              <w:rPr>
                <w:rFonts w:ascii="Arial Narrow" w:hAnsi="Arial Narrow"/>
              </w:rPr>
            </w:pPr>
            <w:r>
              <w:rPr>
                <w:rFonts w:ascii="Arial Narrow" w:hAnsi="Arial Narrow"/>
              </w:rPr>
              <w:t>9875</w:t>
            </w:r>
          </w:p>
        </w:tc>
        <w:tc>
          <w:tcPr>
            <w:tcW w:w="1256" w:type="dxa"/>
            <w:tcBorders>
              <w:top w:val="single" w:sz="4" w:space="0" w:color="auto"/>
              <w:bottom w:val="single" w:sz="4" w:space="0" w:color="auto"/>
              <w:right w:val="double" w:sz="4" w:space="0" w:color="auto"/>
            </w:tcBorders>
          </w:tcPr>
          <w:p w:rsidR="001C5721" w:rsidRDefault="001C5721" w:rsidP="00FA54CD">
            <w:pPr>
              <w:jc w:val="right"/>
              <w:rPr>
                <w:rFonts w:ascii="Arial Narrow" w:hAnsi="Arial Narrow"/>
              </w:rPr>
            </w:pPr>
            <w:r>
              <w:rPr>
                <w:rFonts w:ascii="Arial Narrow" w:hAnsi="Arial Narrow"/>
              </w:rPr>
              <w:t>951670.58</w:t>
            </w:r>
          </w:p>
        </w:tc>
        <w:tc>
          <w:tcPr>
            <w:tcW w:w="1052" w:type="dxa"/>
            <w:tcBorders>
              <w:top w:val="single" w:sz="4" w:space="0" w:color="auto"/>
              <w:left w:val="double" w:sz="4" w:space="0" w:color="auto"/>
              <w:bottom w:val="single" w:sz="4" w:space="0" w:color="auto"/>
            </w:tcBorders>
          </w:tcPr>
          <w:p w:rsidR="001C5721" w:rsidRDefault="001C5721" w:rsidP="00FA54CD">
            <w:pPr>
              <w:jc w:val="right"/>
              <w:rPr>
                <w:rFonts w:ascii="Arial Narrow" w:hAnsi="Arial Narrow"/>
              </w:rPr>
            </w:pPr>
            <w:r>
              <w:rPr>
                <w:rFonts w:ascii="Arial Narrow" w:hAnsi="Arial Narrow"/>
              </w:rPr>
              <w:t>530</w:t>
            </w:r>
          </w:p>
        </w:tc>
        <w:tc>
          <w:tcPr>
            <w:tcW w:w="1147" w:type="dxa"/>
            <w:tcBorders>
              <w:top w:val="single" w:sz="4" w:space="0" w:color="auto"/>
              <w:bottom w:val="single" w:sz="4" w:space="0" w:color="auto"/>
              <w:right w:val="double" w:sz="4" w:space="0" w:color="auto"/>
            </w:tcBorders>
          </w:tcPr>
          <w:p w:rsidR="001C5721" w:rsidRDefault="001C5721" w:rsidP="00FA54CD">
            <w:pPr>
              <w:jc w:val="right"/>
              <w:rPr>
                <w:rFonts w:ascii="Arial Narrow" w:hAnsi="Arial Narrow"/>
              </w:rPr>
            </w:pPr>
            <w:r>
              <w:rPr>
                <w:rFonts w:ascii="Arial Narrow" w:hAnsi="Arial Narrow"/>
              </w:rPr>
              <w:t>82601.87</w:t>
            </w:r>
          </w:p>
        </w:tc>
        <w:tc>
          <w:tcPr>
            <w:tcW w:w="1052" w:type="dxa"/>
            <w:tcBorders>
              <w:top w:val="single" w:sz="4" w:space="0" w:color="auto"/>
              <w:left w:val="double" w:sz="4" w:space="0" w:color="auto"/>
              <w:bottom w:val="single" w:sz="4" w:space="0" w:color="auto"/>
            </w:tcBorders>
          </w:tcPr>
          <w:p w:rsidR="001C5721" w:rsidRDefault="001C5721" w:rsidP="00FA54CD">
            <w:pPr>
              <w:jc w:val="right"/>
              <w:rPr>
                <w:rFonts w:ascii="Arial Narrow" w:hAnsi="Arial Narrow"/>
              </w:rPr>
            </w:pPr>
            <w:r>
              <w:rPr>
                <w:rFonts w:ascii="Arial Narrow" w:hAnsi="Arial Narrow"/>
              </w:rPr>
              <w:t>10405</w:t>
            </w:r>
          </w:p>
        </w:tc>
        <w:tc>
          <w:tcPr>
            <w:tcW w:w="1256" w:type="dxa"/>
            <w:tcBorders>
              <w:top w:val="single" w:sz="4" w:space="0" w:color="auto"/>
              <w:bottom w:val="single" w:sz="4" w:space="0" w:color="auto"/>
            </w:tcBorders>
          </w:tcPr>
          <w:p w:rsidR="001C5721" w:rsidRDefault="001C5721" w:rsidP="00FA54CD">
            <w:pPr>
              <w:jc w:val="right"/>
              <w:rPr>
                <w:rFonts w:ascii="Arial Narrow" w:hAnsi="Arial Narrow"/>
              </w:rPr>
            </w:pPr>
            <w:r>
              <w:rPr>
                <w:rFonts w:ascii="Arial Narrow" w:hAnsi="Arial Narrow"/>
              </w:rPr>
              <w:t>1034272.45</w:t>
            </w:r>
          </w:p>
        </w:tc>
      </w:tr>
      <w:tr w:rsidR="001C5721" w:rsidRPr="00D34789" w:rsidTr="00FA54CD">
        <w:trPr>
          <w:jc w:val="center"/>
        </w:trPr>
        <w:tc>
          <w:tcPr>
            <w:tcW w:w="475" w:type="dxa"/>
            <w:tcBorders>
              <w:top w:val="single" w:sz="4" w:space="0" w:color="auto"/>
              <w:bottom w:val="double" w:sz="4" w:space="0" w:color="auto"/>
            </w:tcBorders>
          </w:tcPr>
          <w:p w:rsidR="001C5721" w:rsidRDefault="001C5721" w:rsidP="00FA54CD">
            <w:pPr>
              <w:rPr>
                <w:rFonts w:ascii="Arial Narrow" w:hAnsi="Arial Narrow" w:cs="Arial"/>
                <w:lang w:val="sl-SI"/>
              </w:rPr>
            </w:pPr>
            <w:r>
              <w:rPr>
                <w:rFonts w:ascii="Arial Narrow" w:hAnsi="Arial Narrow" w:cs="Arial"/>
                <w:lang w:val="sl-SI"/>
              </w:rPr>
              <w:t>12</w:t>
            </w:r>
          </w:p>
        </w:tc>
        <w:tc>
          <w:tcPr>
            <w:tcW w:w="1216" w:type="dxa"/>
            <w:tcBorders>
              <w:top w:val="single" w:sz="4" w:space="0" w:color="auto"/>
              <w:bottom w:val="double" w:sz="4" w:space="0" w:color="auto"/>
              <w:right w:val="double" w:sz="4" w:space="0" w:color="auto"/>
            </w:tcBorders>
          </w:tcPr>
          <w:p w:rsidR="001C5721" w:rsidRDefault="001C5721" w:rsidP="00FA54CD">
            <w:pPr>
              <w:rPr>
                <w:rFonts w:ascii="Arial Narrow" w:hAnsi="Arial Narrow" w:cs="Arial"/>
                <w:lang w:val="sl-SI"/>
              </w:rPr>
            </w:pPr>
            <w:r>
              <w:rPr>
                <w:rFonts w:ascii="Arial Narrow" w:hAnsi="Arial Narrow" w:cs="Arial"/>
                <w:lang w:val="sl-SI"/>
              </w:rPr>
              <w:t>Decembar</w:t>
            </w:r>
          </w:p>
        </w:tc>
        <w:tc>
          <w:tcPr>
            <w:tcW w:w="1052" w:type="dxa"/>
            <w:tcBorders>
              <w:top w:val="single" w:sz="4" w:space="0" w:color="auto"/>
              <w:bottom w:val="double" w:sz="4" w:space="0" w:color="auto"/>
            </w:tcBorders>
          </w:tcPr>
          <w:p w:rsidR="001C5721" w:rsidRDefault="001C5721" w:rsidP="00FA54CD">
            <w:pPr>
              <w:jc w:val="right"/>
              <w:rPr>
                <w:rFonts w:ascii="Arial Narrow" w:hAnsi="Arial Narrow"/>
              </w:rPr>
            </w:pPr>
            <w:r>
              <w:rPr>
                <w:rFonts w:ascii="Arial Narrow" w:hAnsi="Arial Narrow"/>
              </w:rPr>
              <w:t>10007</w:t>
            </w:r>
          </w:p>
        </w:tc>
        <w:tc>
          <w:tcPr>
            <w:tcW w:w="1256" w:type="dxa"/>
            <w:tcBorders>
              <w:top w:val="single" w:sz="4" w:space="0" w:color="auto"/>
              <w:bottom w:val="double" w:sz="4" w:space="0" w:color="auto"/>
              <w:right w:val="double" w:sz="4" w:space="0" w:color="auto"/>
            </w:tcBorders>
          </w:tcPr>
          <w:p w:rsidR="001C5721" w:rsidRDefault="001C5721" w:rsidP="00FA54CD">
            <w:pPr>
              <w:jc w:val="right"/>
              <w:rPr>
                <w:rFonts w:ascii="Arial Narrow" w:hAnsi="Arial Narrow"/>
              </w:rPr>
            </w:pPr>
            <w:r>
              <w:rPr>
                <w:rFonts w:ascii="Arial Narrow" w:hAnsi="Arial Narrow"/>
              </w:rPr>
              <w:t>973530.02</w:t>
            </w:r>
          </w:p>
        </w:tc>
        <w:tc>
          <w:tcPr>
            <w:tcW w:w="1052" w:type="dxa"/>
            <w:tcBorders>
              <w:top w:val="single" w:sz="4" w:space="0" w:color="auto"/>
              <w:left w:val="double" w:sz="4" w:space="0" w:color="auto"/>
              <w:bottom w:val="double" w:sz="4" w:space="0" w:color="auto"/>
            </w:tcBorders>
          </w:tcPr>
          <w:p w:rsidR="001C5721" w:rsidRDefault="001C5721" w:rsidP="00FA54CD">
            <w:pPr>
              <w:jc w:val="right"/>
              <w:rPr>
                <w:rFonts w:ascii="Arial Narrow" w:hAnsi="Arial Narrow"/>
              </w:rPr>
            </w:pPr>
            <w:r>
              <w:rPr>
                <w:rFonts w:ascii="Arial Narrow" w:hAnsi="Arial Narrow"/>
              </w:rPr>
              <w:t>519</w:t>
            </w:r>
          </w:p>
        </w:tc>
        <w:tc>
          <w:tcPr>
            <w:tcW w:w="1147" w:type="dxa"/>
            <w:tcBorders>
              <w:top w:val="single" w:sz="4" w:space="0" w:color="auto"/>
              <w:bottom w:val="double" w:sz="4" w:space="0" w:color="auto"/>
              <w:right w:val="double" w:sz="4" w:space="0" w:color="auto"/>
            </w:tcBorders>
          </w:tcPr>
          <w:p w:rsidR="001C5721" w:rsidRDefault="001C5721" w:rsidP="00FA54CD">
            <w:pPr>
              <w:jc w:val="right"/>
              <w:rPr>
                <w:rFonts w:ascii="Arial Narrow" w:hAnsi="Arial Narrow"/>
              </w:rPr>
            </w:pPr>
            <w:r>
              <w:rPr>
                <w:rFonts w:ascii="Arial Narrow" w:hAnsi="Arial Narrow"/>
              </w:rPr>
              <w:t>81292.66</w:t>
            </w:r>
          </w:p>
        </w:tc>
        <w:tc>
          <w:tcPr>
            <w:tcW w:w="1052" w:type="dxa"/>
            <w:tcBorders>
              <w:top w:val="single" w:sz="4" w:space="0" w:color="auto"/>
              <w:left w:val="double" w:sz="4" w:space="0" w:color="auto"/>
              <w:bottom w:val="double" w:sz="4" w:space="0" w:color="auto"/>
            </w:tcBorders>
          </w:tcPr>
          <w:p w:rsidR="001C5721" w:rsidRDefault="001C5721" w:rsidP="00FA54CD">
            <w:pPr>
              <w:jc w:val="right"/>
              <w:rPr>
                <w:rFonts w:ascii="Arial Narrow" w:hAnsi="Arial Narrow"/>
              </w:rPr>
            </w:pPr>
            <w:r>
              <w:rPr>
                <w:rFonts w:ascii="Arial Narrow" w:hAnsi="Arial Narrow"/>
              </w:rPr>
              <w:t>10526</w:t>
            </w:r>
          </w:p>
        </w:tc>
        <w:tc>
          <w:tcPr>
            <w:tcW w:w="1256" w:type="dxa"/>
            <w:tcBorders>
              <w:top w:val="single" w:sz="4" w:space="0" w:color="auto"/>
              <w:bottom w:val="double" w:sz="4" w:space="0" w:color="auto"/>
            </w:tcBorders>
          </w:tcPr>
          <w:p w:rsidR="001C5721" w:rsidRDefault="001C5721" w:rsidP="00FA54CD">
            <w:pPr>
              <w:jc w:val="right"/>
              <w:rPr>
                <w:rFonts w:ascii="Arial Narrow" w:hAnsi="Arial Narrow"/>
              </w:rPr>
            </w:pPr>
            <w:r>
              <w:rPr>
                <w:rFonts w:ascii="Arial Narrow" w:hAnsi="Arial Narrow"/>
              </w:rPr>
              <w:t>1054822.68</w:t>
            </w:r>
          </w:p>
        </w:tc>
      </w:tr>
    </w:tbl>
    <w:p w:rsidR="001C5721" w:rsidRDefault="001C5721" w:rsidP="001C5721">
      <w:pPr>
        <w:rPr>
          <w:rFonts w:ascii="Arial" w:hAnsi="Arial" w:cs="Arial"/>
          <w:lang w:val="pl-PL"/>
        </w:rPr>
      </w:pPr>
    </w:p>
    <w:p w:rsidR="001C5721" w:rsidRDefault="001C5721" w:rsidP="001C5721">
      <w:pPr>
        <w:rPr>
          <w:rFonts w:ascii="Arial" w:hAnsi="Arial" w:cs="Arial"/>
          <w:lang w:val="pl-PL"/>
        </w:rPr>
      </w:pPr>
    </w:p>
    <w:p w:rsidR="001C5721" w:rsidRDefault="001C5721" w:rsidP="001C5721">
      <w:pPr>
        <w:rPr>
          <w:rFonts w:ascii="Arial" w:hAnsi="Arial" w:cs="Arial"/>
          <w:lang w:val="pl-PL"/>
        </w:rPr>
      </w:pPr>
    </w:p>
    <w:p w:rsidR="001C5721" w:rsidRDefault="001C5721" w:rsidP="001C5721">
      <w:pPr>
        <w:rPr>
          <w:rFonts w:ascii="Arial" w:hAnsi="Arial" w:cs="Arial"/>
          <w:lang w:val="pl-PL"/>
        </w:rPr>
      </w:pPr>
    </w:p>
    <w:p w:rsidR="001C5721" w:rsidRDefault="001C5721" w:rsidP="001C5721">
      <w:pPr>
        <w:rPr>
          <w:rFonts w:ascii="Arial" w:hAnsi="Arial" w:cs="Arial"/>
          <w:lang w:val="pl-PL"/>
        </w:rPr>
      </w:pPr>
    </w:p>
    <w:p w:rsidR="001C5721" w:rsidRDefault="001C5721" w:rsidP="001C5721">
      <w:pPr>
        <w:rPr>
          <w:rFonts w:ascii="Arial" w:hAnsi="Arial" w:cs="Arial"/>
          <w:lang w:val="pl-PL"/>
        </w:rPr>
      </w:pPr>
    </w:p>
    <w:p w:rsidR="001C5721" w:rsidRDefault="001C5721" w:rsidP="001C5721">
      <w:pPr>
        <w:rPr>
          <w:rFonts w:ascii="Arial" w:hAnsi="Arial" w:cs="Arial"/>
          <w:lang w:val="pl-PL"/>
        </w:rPr>
      </w:pPr>
    </w:p>
    <w:p w:rsidR="001C5721" w:rsidRDefault="001C5721" w:rsidP="001C5721">
      <w:pPr>
        <w:rPr>
          <w:rFonts w:ascii="Arial" w:hAnsi="Arial" w:cs="Arial"/>
          <w:lang w:val="pl-PL"/>
        </w:rPr>
      </w:pPr>
    </w:p>
    <w:p w:rsidR="001C5721" w:rsidRDefault="001C5721" w:rsidP="001C5721">
      <w:pPr>
        <w:rPr>
          <w:rFonts w:ascii="Arial" w:hAnsi="Arial" w:cs="Arial"/>
          <w:lang w:val="pl-PL"/>
        </w:rPr>
      </w:pPr>
    </w:p>
    <w:p w:rsidR="001C5721" w:rsidRDefault="001C5721" w:rsidP="001C5721">
      <w:pPr>
        <w:rPr>
          <w:rFonts w:ascii="Arial" w:hAnsi="Arial" w:cs="Arial"/>
          <w:lang w:val="pl-PL"/>
        </w:rPr>
      </w:pPr>
    </w:p>
    <w:p w:rsidR="001C5721" w:rsidRDefault="001C5721" w:rsidP="001C5721">
      <w:pPr>
        <w:rPr>
          <w:rFonts w:ascii="Arial" w:hAnsi="Arial" w:cs="Arial"/>
          <w:lang w:val="pl-PL"/>
        </w:rPr>
      </w:pPr>
    </w:p>
    <w:p w:rsidR="001C5721" w:rsidRDefault="001C5721" w:rsidP="001C5721">
      <w:pPr>
        <w:rPr>
          <w:rFonts w:ascii="Arial" w:hAnsi="Arial" w:cs="Arial"/>
          <w:lang w:val="pl-PL"/>
        </w:rPr>
      </w:pPr>
    </w:p>
    <w:p w:rsidR="001C5721" w:rsidRDefault="001C5721" w:rsidP="001C5721">
      <w:pPr>
        <w:rPr>
          <w:rFonts w:ascii="Arial" w:hAnsi="Arial" w:cs="Arial"/>
          <w:lang w:val="pl-PL"/>
        </w:rPr>
      </w:pPr>
    </w:p>
    <w:p w:rsidR="001C5721" w:rsidRDefault="001C5721" w:rsidP="001C5721">
      <w:pPr>
        <w:rPr>
          <w:rFonts w:ascii="Arial" w:hAnsi="Arial" w:cs="Arial"/>
          <w:lang w:val="pl-PL"/>
        </w:rPr>
      </w:pPr>
    </w:p>
    <w:p w:rsidR="001C5721" w:rsidRDefault="001C5721" w:rsidP="001C5721">
      <w:pPr>
        <w:rPr>
          <w:rFonts w:ascii="Arial" w:hAnsi="Arial" w:cs="Arial"/>
          <w:lang w:val="pl-PL"/>
        </w:rPr>
      </w:pPr>
    </w:p>
    <w:p w:rsidR="001C5721" w:rsidRDefault="001C5721" w:rsidP="001C5721">
      <w:pPr>
        <w:rPr>
          <w:rFonts w:ascii="Arial" w:hAnsi="Arial" w:cs="Arial"/>
          <w:lang w:val="pl-PL"/>
        </w:rPr>
      </w:pPr>
    </w:p>
    <w:p w:rsidR="001C5721" w:rsidRDefault="001C5721" w:rsidP="001C5721">
      <w:pPr>
        <w:rPr>
          <w:rFonts w:ascii="Arial" w:hAnsi="Arial" w:cs="Arial"/>
          <w:lang w:val="pl-PL"/>
        </w:rPr>
      </w:pPr>
    </w:p>
    <w:p w:rsidR="001C5721" w:rsidRDefault="001C5721" w:rsidP="001C5721">
      <w:pPr>
        <w:rPr>
          <w:rFonts w:ascii="Arial" w:hAnsi="Arial" w:cs="Arial"/>
          <w:lang w:val="pl-PL"/>
        </w:rPr>
      </w:pPr>
    </w:p>
    <w:p w:rsidR="001C5721" w:rsidRDefault="001C5721" w:rsidP="001C5721">
      <w:pPr>
        <w:rPr>
          <w:rFonts w:ascii="Arial" w:hAnsi="Arial" w:cs="Arial"/>
          <w:lang w:val="pl-PL"/>
        </w:rPr>
      </w:pPr>
    </w:p>
    <w:p w:rsidR="00E449F5" w:rsidRDefault="00E449F5" w:rsidP="001C5721">
      <w:pPr>
        <w:rPr>
          <w:rFonts w:ascii="Arial" w:hAnsi="Arial" w:cs="Arial"/>
          <w:lang w:val="pl-PL"/>
        </w:rPr>
      </w:pPr>
    </w:p>
    <w:p w:rsidR="00E449F5" w:rsidRDefault="00E449F5" w:rsidP="001C5721">
      <w:pPr>
        <w:rPr>
          <w:rFonts w:ascii="Arial" w:hAnsi="Arial" w:cs="Arial"/>
          <w:lang w:val="pl-PL"/>
        </w:rPr>
      </w:pPr>
    </w:p>
    <w:p w:rsidR="00E449F5" w:rsidRDefault="00E449F5" w:rsidP="001C5721">
      <w:pPr>
        <w:rPr>
          <w:rFonts w:ascii="Arial" w:hAnsi="Arial" w:cs="Arial"/>
          <w:lang w:val="pl-PL"/>
        </w:rPr>
      </w:pPr>
    </w:p>
    <w:p w:rsidR="00E449F5" w:rsidRDefault="00E449F5" w:rsidP="001C5721">
      <w:pPr>
        <w:rPr>
          <w:rFonts w:ascii="Arial" w:hAnsi="Arial" w:cs="Arial"/>
          <w:lang w:val="pl-PL"/>
        </w:rPr>
      </w:pPr>
    </w:p>
    <w:p w:rsidR="001C5721" w:rsidRDefault="001C5721" w:rsidP="001C5721">
      <w:pPr>
        <w:rPr>
          <w:rFonts w:ascii="Arial" w:hAnsi="Arial" w:cs="Arial"/>
          <w:lang w:val="pl-PL"/>
        </w:rPr>
      </w:pPr>
    </w:p>
    <w:p w:rsidR="001C5721" w:rsidRDefault="001C5721" w:rsidP="001C5721">
      <w:pPr>
        <w:rPr>
          <w:rFonts w:ascii="Arial" w:hAnsi="Arial" w:cs="Arial"/>
          <w:lang w:val="pl-PL"/>
        </w:rPr>
      </w:pPr>
    </w:p>
    <w:p w:rsidR="001C5721" w:rsidRDefault="001C5721" w:rsidP="001C5721">
      <w:pPr>
        <w:rPr>
          <w:rFonts w:ascii="Arial" w:hAnsi="Arial" w:cs="Arial"/>
          <w:lang w:val="pl-PL"/>
        </w:rPr>
      </w:pPr>
    </w:p>
    <w:p w:rsidR="001C5721" w:rsidRDefault="001C5721" w:rsidP="001C5721">
      <w:pPr>
        <w:rPr>
          <w:rFonts w:ascii="Arial" w:hAnsi="Arial" w:cs="Arial"/>
          <w:lang w:val="pl-PL"/>
        </w:rPr>
      </w:pPr>
    </w:p>
    <w:p w:rsidR="001C5721" w:rsidRDefault="001C5721" w:rsidP="001C5721">
      <w:pPr>
        <w:rPr>
          <w:rFonts w:ascii="Arial" w:hAnsi="Arial" w:cs="Arial"/>
          <w:lang w:val="pl-PL"/>
        </w:rPr>
      </w:pPr>
    </w:p>
    <w:p w:rsidR="001C5721" w:rsidRDefault="001C5721" w:rsidP="001C5721">
      <w:pPr>
        <w:rPr>
          <w:rFonts w:ascii="Arial" w:hAnsi="Arial" w:cs="Arial"/>
          <w:lang w:val="pl-PL"/>
        </w:rPr>
      </w:pPr>
    </w:p>
    <w:p w:rsidR="001C5721" w:rsidRDefault="001C5721" w:rsidP="001C5721">
      <w:pPr>
        <w:rPr>
          <w:rFonts w:ascii="Arial" w:hAnsi="Arial" w:cs="Arial"/>
          <w:lang w:val="pl-PL"/>
        </w:rPr>
      </w:pPr>
    </w:p>
    <w:p w:rsidR="001C5721" w:rsidRDefault="001C5721" w:rsidP="001C5721">
      <w:pPr>
        <w:rPr>
          <w:rFonts w:ascii="Arial" w:hAnsi="Arial" w:cs="Arial"/>
          <w:lang w:val="pl-PL"/>
        </w:rPr>
      </w:pPr>
    </w:p>
    <w:p w:rsidR="001C5721" w:rsidRPr="00E449F5" w:rsidRDefault="001C5721" w:rsidP="001C5721">
      <w:pPr>
        <w:jc w:val="center"/>
        <w:rPr>
          <w:rFonts w:ascii="Arial" w:hAnsi="Arial" w:cs="Arial"/>
          <w:b/>
          <w:sz w:val="20"/>
          <w:szCs w:val="20"/>
        </w:rPr>
      </w:pPr>
      <w:r w:rsidRPr="00E449F5">
        <w:rPr>
          <w:rFonts w:ascii="Arial" w:hAnsi="Arial" w:cs="Arial"/>
          <w:b/>
          <w:sz w:val="20"/>
          <w:szCs w:val="20"/>
        </w:rPr>
        <w:lastRenderedPageBreak/>
        <w:t>Stručni tretman nezaposlenih lica</w:t>
      </w:r>
    </w:p>
    <w:p w:rsidR="001C5721" w:rsidRPr="00E449F5" w:rsidRDefault="001C5721" w:rsidP="001C5721">
      <w:pPr>
        <w:jc w:val="right"/>
        <w:rPr>
          <w:rFonts w:ascii="Arial" w:hAnsi="Arial" w:cs="Arial"/>
          <w:i/>
          <w:sz w:val="20"/>
          <w:szCs w:val="20"/>
          <w:u w:val="single"/>
        </w:rPr>
      </w:pPr>
      <w:r w:rsidRPr="00E449F5">
        <w:rPr>
          <w:rFonts w:ascii="Arial" w:hAnsi="Arial" w:cs="Arial"/>
          <w:i/>
          <w:sz w:val="20"/>
          <w:szCs w:val="20"/>
          <w:u w:val="single"/>
        </w:rPr>
        <w:t>(Tab. 42.)</w:t>
      </w:r>
    </w:p>
    <w:tbl>
      <w:tblPr>
        <w:tblW w:w="987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97"/>
        <w:gridCol w:w="1512"/>
        <w:gridCol w:w="1043"/>
        <w:gridCol w:w="1430"/>
        <w:gridCol w:w="1523"/>
        <w:gridCol w:w="1749"/>
        <w:gridCol w:w="2118"/>
      </w:tblGrid>
      <w:tr w:rsidR="001C5721" w:rsidRPr="00B00FEE" w:rsidTr="00FA54CD">
        <w:trPr>
          <w:jc w:val="center"/>
        </w:trPr>
        <w:tc>
          <w:tcPr>
            <w:tcW w:w="497" w:type="dxa"/>
          </w:tcPr>
          <w:p w:rsidR="001C5721" w:rsidRPr="00B00FEE" w:rsidRDefault="001C5721" w:rsidP="00FA54CD">
            <w:pPr>
              <w:pStyle w:val="NoSpacing"/>
              <w:jc w:val="center"/>
              <w:rPr>
                <w:rFonts w:ascii="Arial Narrow" w:hAnsi="Arial Narrow"/>
              </w:rPr>
            </w:pPr>
          </w:p>
        </w:tc>
        <w:tc>
          <w:tcPr>
            <w:tcW w:w="1512" w:type="dxa"/>
          </w:tcPr>
          <w:p w:rsidR="001C5721" w:rsidRPr="00B00FEE" w:rsidRDefault="001C5721" w:rsidP="00FA54CD">
            <w:pPr>
              <w:pStyle w:val="NoSpacing"/>
              <w:jc w:val="center"/>
              <w:rPr>
                <w:rFonts w:ascii="Arial Narrow" w:hAnsi="Arial Narrow"/>
              </w:rPr>
            </w:pPr>
          </w:p>
          <w:p w:rsidR="001C5721" w:rsidRPr="00B00FEE" w:rsidRDefault="001C5721" w:rsidP="00FA54CD">
            <w:pPr>
              <w:pStyle w:val="NoSpacing"/>
              <w:jc w:val="center"/>
              <w:rPr>
                <w:rFonts w:ascii="Arial Narrow" w:hAnsi="Arial Narrow"/>
              </w:rPr>
            </w:pPr>
            <w:r w:rsidRPr="00B00FEE">
              <w:rPr>
                <w:rFonts w:ascii="Arial Narrow" w:hAnsi="Arial Narrow"/>
              </w:rPr>
              <w:t>Biro rada</w:t>
            </w:r>
          </w:p>
        </w:tc>
        <w:tc>
          <w:tcPr>
            <w:tcW w:w="1043" w:type="dxa"/>
          </w:tcPr>
          <w:p w:rsidR="001C5721" w:rsidRPr="00B00FEE" w:rsidRDefault="001C5721" w:rsidP="00FA54CD">
            <w:pPr>
              <w:pStyle w:val="NoSpacing"/>
              <w:jc w:val="center"/>
              <w:rPr>
                <w:rFonts w:ascii="Arial Narrow" w:hAnsi="Arial Narrow"/>
              </w:rPr>
            </w:pPr>
          </w:p>
          <w:p w:rsidR="001C5721" w:rsidRPr="00B00FEE" w:rsidRDefault="001C5721" w:rsidP="00FA54CD">
            <w:pPr>
              <w:pStyle w:val="NoSpacing"/>
              <w:jc w:val="center"/>
              <w:rPr>
                <w:rFonts w:ascii="Arial Narrow" w:hAnsi="Arial Narrow"/>
              </w:rPr>
            </w:pPr>
            <w:r w:rsidRPr="00B00FEE">
              <w:rPr>
                <w:rFonts w:ascii="Arial Narrow" w:hAnsi="Arial Narrow"/>
              </w:rPr>
              <w:t>Interviju</w:t>
            </w:r>
          </w:p>
        </w:tc>
        <w:tc>
          <w:tcPr>
            <w:tcW w:w="1430" w:type="dxa"/>
          </w:tcPr>
          <w:p w:rsidR="001C5721" w:rsidRPr="00B00FEE" w:rsidRDefault="001C5721" w:rsidP="00FA54CD">
            <w:pPr>
              <w:pStyle w:val="NoSpacing"/>
              <w:jc w:val="center"/>
              <w:rPr>
                <w:rFonts w:ascii="Arial Narrow" w:hAnsi="Arial Narrow"/>
              </w:rPr>
            </w:pPr>
            <w:r w:rsidRPr="00B00FEE">
              <w:rPr>
                <w:rFonts w:ascii="Arial Narrow" w:hAnsi="Arial Narrow"/>
              </w:rPr>
              <w:t>Informativni razgovor</w:t>
            </w:r>
          </w:p>
        </w:tc>
        <w:tc>
          <w:tcPr>
            <w:tcW w:w="1523" w:type="dxa"/>
          </w:tcPr>
          <w:p w:rsidR="001C5721" w:rsidRPr="00B00FEE" w:rsidRDefault="001C5721" w:rsidP="00FA54CD">
            <w:pPr>
              <w:pStyle w:val="NoSpacing"/>
              <w:jc w:val="center"/>
              <w:rPr>
                <w:rFonts w:ascii="Arial Narrow" w:hAnsi="Arial Narrow"/>
              </w:rPr>
            </w:pPr>
            <w:r w:rsidRPr="00B00FEE">
              <w:rPr>
                <w:rFonts w:ascii="Arial Narrow" w:hAnsi="Arial Narrow"/>
              </w:rPr>
              <w:t>Plan</w:t>
            </w:r>
          </w:p>
          <w:p w:rsidR="001C5721" w:rsidRPr="00B00FEE" w:rsidRDefault="001C5721" w:rsidP="00FA54CD">
            <w:pPr>
              <w:pStyle w:val="NoSpacing"/>
              <w:jc w:val="center"/>
              <w:rPr>
                <w:rFonts w:ascii="Arial Narrow" w:hAnsi="Arial Narrow"/>
              </w:rPr>
            </w:pPr>
            <w:r w:rsidRPr="00B00FEE">
              <w:rPr>
                <w:rFonts w:ascii="Arial Narrow" w:hAnsi="Arial Narrow"/>
              </w:rPr>
              <w:t>zapošljavanja</w:t>
            </w:r>
          </w:p>
        </w:tc>
        <w:tc>
          <w:tcPr>
            <w:tcW w:w="1749" w:type="dxa"/>
          </w:tcPr>
          <w:p w:rsidR="001C5721" w:rsidRPr="00B00FEE" w:rsidRDefault="001C5721" w:rsidP="00FA54CD">
            <w:pPr>
              <w:pStyle w:val="NoSpacing"/>
              <w:jc w:val="center"/>
              <w:rPr>
                <w:rFonts w:ascii="Arial Narrow" w:hAnsi="Arial Narrow"/>
              </w:rPr>
            </w:pPr>
            <w:r w:rsidRPr="00B00FEE">
              <w:rPr>
                <w:rFonts w:ascii="Arial Narrow" w:hAnsi="Arial Narrow"/>
              </w:rPr>
              <w:t>Realizacija plana zapošljavanja</w:t>
            </w:r>
          </w:p>
        </w:tc>
        <w:tc>
          <w:tcPr>
            <w:tcW w:w="2118" w:type="dxa"/>
          </w:tcPr>
          <w:p w:rsidR="001C5721" w:rsidRPr="00B00FEE" w:rsidRDefault="001C5721" w:rsidP="00FA54CD">
            <w:pPr>
              <w:pStyle w:val="NoSpacing"/>
              <w:jc w:val="center"/>
              <w:rPr>
                <w:rFonts w:ascii="Arial Narrow" w:hAnsi="Arial Narrow"/>
              </w:rPr>
            </w:pPr>
            <w:r w:rsidRPr="00B00FEE">
              <w:rPr>
                <w:rFonts w:ascii="Arial Narrow" w:hAnsi="Arial Narrow"/>
              </w:rPr>
              <w:t>Informativno motivacioni seminari</w:t>
            </w:r>
          </w:p>
        </w:tc>
      </w:tr>
      <w:tr w:rsidR="001C5721" w:rsidRPr="00B00FEE" w:rsidTr="00FA54CD">
        <w:trPr>
          <w:jc w:val="center"/>
        </w:trPr>
        <w:tc>
          <w:tcPr>
            <w:tcW w:w="497" w:type="dxa"/>
          </w:tcPr>
          <w:p w:rsidR="001C5721" w:rsidRPr="00B00FEE" w:rsidRDefault="001C5721" w:rsidP="00FA54CD">
            <w:pPr>
              <w:pStyle w:val="NoSpacing"/>
              <w:jc w:val="center"/>
              <w:rPr>
                <w:rFonts w:ascii="Arial Narrow" w:hAnsi="Arial Narrow"/>
              </w:rPr>
            </w:pPr>
            <w:r w:rsidRPr="00B00FEE">
              <w:rPr>
                <w:rFonts w:ascii="Arial Narrow" w:hAnsi="Arial Narrow"/>
              </w:rPr>
              <w:t>Rb</w:t>
            </w:r>
          </w:p>
        </w:tc>
        <w:tc>
          <w:tcPr>
            <w:tcW w:w="1512" w:type="dxa"/>
          </w:tcPr>
          <w:p w:rsidR="001C5721" w:rsidRPr="00B00FEE" w:rsidRDefault="001C5721" w:rsidP="00FA54CD">
            <w:pPr>
              <w:pStyle w:val="NoSpacing"/>
              <w:jc w:val="center"/>
              <w:rPr>
                <w:rFonts w:ascii="Arial Narrow" w:hAnsi="Arial Narrow"/>
              </w:rPr>
            </w:pPr>
            <w:r w:rsidRPr="00B00FEE">
              <w:rPr>
                <w:rFonts w:ascii="Arial Narrow" w:hAnsi="Arial Narrow"/>
              </w:rPr>
              <w:t>1</w:t>
            </w:r>
          </w:p>
        </w:tc>
        <w:tc>
          <w:tcPr>
            <w:tcW w:w="1043" w:type="dxa"/>
          </w:tcPr>
          <w:p w:rsidR="001C5721" w:rsidRPr="00B00FEE" w:rsidRDefault="001C5721" w:rsidP="00FA54CD">
            <w:pPr>
              <w:pStyle w:val="NoSpacing"/>
              <w:jc w:val="center"/>
              <w:rPr>
                <w:rFonts w:ascii="Arial Narrow" w:hAnsi="Arial Narrow"/>
              </w:rPr>
            </w:pPr>
            <w:r w:rsidRPr="00B00FEE">
              <w:rPr>
                <w:rFonts w:ascii="Arial Narrow" w:hAnsi="Arial Narrow"/>
              </w:rPr>
              <w:t>2</w:t>
            </w:r>
          </w:p>
        </w:tc>
        <w:tc>
          <w:tcPr>
            <w:tcW w:w="1430" w:type="dxa"/>
          </w:tcPr>
          <w:p w:rsidR="001C5721" w:rsidRPr="00B00FEE" w:rsidRDefault="001C5721" w:rsidP="00FA54CD">
            <w:pPr>
              <w:pStyle w:val="NoSpacing"/>
              <w:jc w:val="center"/>
              <w:rPr>
                <w:rFonts w:ascii="Arial Narrow" w:hAnsi="Arial Narrow"/>
              </w:rPr>
            </w:pPr>
            <w:r w:rsidRPr="00B00FEE">
              <w:rPr>
                <w:rFonts w:ascii="Arial Narrow" w:hAnsi="Arial Narrow"/>
              </w:rPr>
              <w:t>3</w:t>
            </w:r>
          </w:p>
        </w:tc>
        <w:tc>
          <w:tcPr>
            <w:tcW w:w="1523" w:type="dxa"/>
          </w:tcPr>
          <w:p w:rsidR="001C5721" w:rsidRPr="00B00FEE" w:rsidRDefault="001C5721" w:rsidP="00FA54CD">
            <w:pPr>
              <w:pStyle w:val="NoSpacing"/>
              <w:jc w:val="center"/>
              <w:rPr>
                <w:rFonts w:ascii="Arial Narrow" w:hAnsi="Arial Narrow"/>
              </w:rPr>
            </w:pPr>
            <w:r w:rsidRPr="00B00FEE">
              <w:rPr>
                <w:rFonts w:ascii="Arial Narrow" w:hAnsi="Arial Narrow"/>
              </w:rPr>
              <w:t>4</w:t>
            </w:r>
          </w:p>
        </w:tc>
        <w:tc>
          <w:tcPr>
            <w:tcW w:w="1749" w:type="dxa"/>
          </w:tcPr>
          <w:p w:rsidR="001C5721" w:rsidRPr="00B00FEE" w:rsidRDefault="001C5721" w:rsidP="00FA54CD">
            <w:pPr>
              <w:pStyle w:val="NoSpacing"/>
              <w:jc w:val="center"/>
              <w:rPr>
                <w:rFonts w:ascii="Arial Narrow" w:hAnsi="Arial Narrow"/>
              </w:rPr>
            </w:pPr>
            <w:r w:rsidRPr="00B00FEE">
              <w:rPr>
                <w:rFonts w:ascii="Arial Narrow" w:hAnsi="Arial Narrow"/>
              </w:rPr>
              <w:t>5</w:t>
            </w:r>
          </w:p>
        </w:tc>
        <w:tc>
          <w:tcPr>
            <w:tcW w:w="2118" w:type="dxa"/>
          </w:tcPr>
          <w:p w:rsidR="001C5721" w:rsidRPr="00B00FEE" w:rsidRDefault="001C5721" w:rsidP="00FA54CD">
            <w:pPr>
              <w:pStyle w:val="NoSpacing"/>
              <w:jc w:val="center"/>
              <w:rPr>
                <w:rFonts w:ascii="Arial Narrow" w:hAnsi="Arial Narrow"/>
              </w:rPr>
            </w:pPr>
            <w:r w:rsidRPr="00B00FEE">
              <w:rPr>
                <w:rFonts w:ascii="Arial Narrow" w:hAnsi="Arial Narrow"/>
              </w:rPr>
              <w:t>6</w:t>
            </w:r>
          </w:p>
        </w:tc>
      </w:tr>
      <w:tr w:rsidR="001C5721" w:rsidRPr="00B00FEE" w:rsidTr="00FA54CD">
        <w:trPr>
          <w:trHeight w:val="123"/>
          <w:jc w:val="center"/>
        </w:trPr>
        <w:tc>
          <w:tcPr>
            <w:tcW w:w="497" w:type="dxa"/>
            <w:vAlign w:val="bottom"/>
          </w:tcPr>
          <w:p w:rsidR="001C5721" w:rsidRPr="00B00FEE" w:rsidRDefault="001C5721" w:rsidP="00FA54CD">
            <w:pPr>
              <w:rPr>
                <w:rFonts w:ascii="Arial Narrow" w:hAnsi="Arial Narrow"/>
                <w:i/>
                <w:iCs/>
                <w:sz w:val="22"/>
                <w:szCs w:val="22"/>
              </w:rPr>
            </w:pPr>
            <w:r w:rsidRPr="00B00FEE">
              <w:rPr>
                <w:rFonts w:ascii="Arial Narrow" w:hAnsi="Arial Narrow"/>
                <w:i/>
                <w:iCs/>
                <w:sz w:val="22"/>
                <w:szCs w:val="22"/>
              </w:rPr>
              <w:t>1</w:t>
            </w:r>
          </w:p>
        </w:tc>
        <w:tc>
          <w:tcPr>
            <w:tcW w:w="1512" w:type="dxa"/>
            <w:shd w:val="clear" w:color="auto" w:fill="auto"/>
            <w:vAlign w:val="center"/>
          </w:tcPr>
          <w:p w:rsidR="001C5721" w:rsidRPr="00B00FEE" w:rsidRDefault="001C5721" w:rsidP="00FA54CD">
            <w:pPr>
              <w:rPr>
                <w:rFonts w:ascii="Arial Narrow" w:hAnsi="Arial Narrow" w:cs="Arial"/>
                <w:sz w:val="22"/>
                <w:szCs w:val="22"/>
              </w:rPr>
            </w:pPr>
            <w:r w:rsidRPr="00B00FEE">
              <w:rPr>
                <w:rFonts w:ascii="Arial Narrow" w:hAnsi="Arial Narrow" w:cs="Arial"/>
                <w:sz w:val="22"/>
                <w:szCs w:val="22"/>
              </w:rPr>
              <w:t>Andrijevica</w:t>
            </w:r>
          </w:p>
        </w:tc>
        <w:tc>
          <w:tcPr>
            <w:tcW w:w="1043" w:type="dxa"/>
          </w:tcPr>
          <w:p w:rsidR="001C5721" w:rsidRPr="001B0E2F" w:rsidRDefault="001C5721" w:rsidP="00FA54CD">
            <w:pPr>
              <w:pStyle w:val="NoSpacing"/>
              <w:jc w:val="center"/>
              <w:rPr>
                <w:rFonts w:ascii="Arial Narrow" w:hAnsi="Arial Narrow" w:cs="Arial"/>
              </w:rPr>
            </w:pPr>
            <w:r w:rsidRPr="001B0E2F">
              <w:rPr>
                <w:rFonts w:ascii="Arial Narrow" w:hAnsi="Arial Narrow" w:cs="Arial"/>
              </w:rPr>
              <w:t>249</w:t>
            </w:r>
          </w:p>
        </w:tc>
        <w:tc>
          <w:tcPr>
            <w:tcW w:w="1430" w:type="dxa"/>
          </w:tcPr>
          <w:p w:rsidR="001C5721" w:rsidRPr="001B0E2F" w:rsidRDefault="001C5721" w:rsidP="00FA54CD">
            <w:pPr>
              <w:pStyle w:val="NoSpacing"/>
              <w:jc w:val="center"/>
              <w:rPr>
                <w:rFonts w:ascii="Arial Narrow" w:hAnsi="Arial Narrow" w:cs="Arial"/>
              </w:rPr>
            </w:pPr>
            <w:r>
              <w:rPr>
                <w:rFonts w:ascii="Arial Narrow" w:hAnsi="Arial Narrow" w:cs="Arial"/>
              </w:rPr>
              <w:t>3</w:t>
            </w:r>
          </w:p>
        </w:tc>
        <w:tc>
          <w:tcPr>
            <w:tcW w:w="1523" w:type="dxa"/>
          </w:tcPr>
          <w:p w:rsidR="001C5721" w:rsidRPr="001B0E2F" w:rsidRDefault="001C5721" w:rsidP="00FA54CD">
            <w:pPr>
              <w:pStyle w:val="NoSpacing"/>
              <w:jc w:val="center"/>
              <w:rPr>
                <w:rFonts w:ascii="Arial Narrow" w:hAnsi="Arial Narrow" w:cs="Arial"/>
              </w:rPr>
            </w:pPr>
            <w:r>
              <w:rPr>
                <w:rFonts w:ascii="Arial Narrow" w:hAnsi="Arial Narrow" w:cs="Arial"/>
              </w:rPr>
              <w:t>8256</w:t>
            </w:r>
          </w:p>
        </w:tc>
        <w:tc>
          <w:tcPr>
            <w:tcW w:w="1749" w:type="dxa"/>
          </w:tcPr>
          <w:p w:rsidR="001C5721" w:rsidRPr="001B0E2F" w:rsidRDefault="001C5721" w:rsidP="00FA54CD">
            <w:pPr>
              <w:pStyle w:val="NoSpacing"/>
              <w:jc w:val="center"/>
              <w:rPr>
                <w:rFonts w:ascii="Arial Narrow" w:hAnsi="Arial Narrow" w:cs="Arial"/>
              </w:rPr>
            </w:pPr>
            <w:r>
              <w:rPr>
                <w:rFonts w:ascii="Arial Narrow" w:hAnsi="Arial Narrow" w:cs="Arial"/>
              </w:rPr>
              <w:t>83</w:t>
            </w:r>
          </w:p>
        </w:tc>
        <w:tc>
          <w:tcPr>
            <w:tcW w:w="2118" w:type="dxa"/>
          </w:tcPr>
          <w:p w:rsidR="001C5721" w:rsidRPr="001B0E2F" w:rsidRDefault="001C5721" w:rsidP="00FA54CD">
            <w:pPr>
              <w:pStyle w:val="NoSpacing"/>
              <w:jc w:val="center"/>
              <w:rPr>
                <w:rFonts w:ascii="Arial Narrow" w:hAnsi="Arial Narrow" w:cs="Arial"/>
              </w:rPr>
            </w:pPr>
            <w:r>
              <w:rPr>
                <w:rFonts w:ascii="Arial Narrow" w:hAnsi="Arial Narrow" w:cs="Arial"/>
              </w:rPr>
              <w:t>0</w:t>
            </w:r>
          </w:p>
        </w:tc>
      </w:tr>
      <w:tr w:rsidR="001C5721" w:rsidRPr="00B00FEE" w:rsidTr="00FA54CD">
        <w:trPr>
          <w:jc w:val="center"/>
        </w:trPr>
        <w:tc>
          <w:tcPr>
            <w:tcW w:w="497" w:type="dxa"/>
            <w:vAlign w:val="bottom"/>
          </w:tcPr>
          <w:p w:rsidR="001C5721" w:rsidRPr="00B00FEE" w:rsidRDefault="001C5721" w:rsidP="00FA54CD">
            <w:pPr>
              <w:rPr>
                <w:rFonts w:ascii="Arial Narrow" w:hAnsi="Arial Narrow"/>
                <w:i/>
                <w:iCs/>
                <w:sz w:val="22"/>
                <w:szCs w:val="22"/>
              </w:rPr>
            </w:pPr>
            <w:r w:rsidRPr="00B00FEE">
              <w:rPr>
                <w:rFonts w:ascii="Arial Narrow" w:hAnsi="Arial Narrow"/>
                <w:i/>
                <w:iCs/>
                <w:sz w:val="22"/>
                <w:szCs w:val="22"/>
              </w:rPr>
              <w:t>2</w:t>
            </w:r>
          </w:p>
        </w:tc>
        <w:tc>
          <w:tcPr>
            <w:tcW w:w="1512" w:type="dxa"/>
            <w:shd w:val="clear" w:color="auto" w:fill="auto"/>
            <w:vAlign w:val="center"/>
          </w:tcPr>
          <w:p w:rsidR="001C5721" w:rsidRPr="00B00FEE" w:rsidRDefault="001C5721" w:rsidP="00FA54CD">
            <w:pPr>
              <w:rPr>
                <w:rFonts w:ascii="Arial Narrow" w:hAnsi="Arial Narrow" w:cs="Arial"/>
                <w:sz w:val="22"/>
                <w:szCs w:val="22"/>
              </w:rPr>
            </w:pPr>
            <w:r w:rsidRPr="00B00FEE">
              <w:rPr>
                <w:rFonts w:ascii="Arial Narrow" w:hAnsi="Arial Narrow" w:cs="Arial"/>
                <w:sz w:val="22"/>
                <w:szCs w:val="22"/>
              </w:rPr>
              <w:t>Berane</w:t>
            </w:r>
          </w:p>
        </w:tc>
        <w:tc>
          <w:tcPr>
            <w:tcW w:w="1043" w:type="dxa"/>
          </w:tcPr>
          <w:p w:rsidR="001C5721" w:rsidRPr="001B0E2F" w:rsidRDefault="001C5721" w:rsidP="00FA54CD">
            <w:pPr>
              <w:pStyle w:val="NoSpacing"/>
              <w:jc w:val="center"/>
              <w:rPr>
                <w:rFonts w:ascii="Arial Narrow" w:hAnsi="Arial Narrow" w:cs="Arial"/>
              </w:rPr>
            </w:pPr>
            <w:r>
              <w:rPr>
                <w:rFonts w:ascii="Arial Narrow" w:hAnsi="Arial Narrow" w:cs="Arial"/>
              </w:rPr>
              <w:t>2020</w:t>
            </w:r>
          </w:p>
        </w:tc>
        <w:tc>
          <w:tcPr>
            <w:tcW w:w="1430" w:type="dxa"/>
          </w:tcPr>
          <w:p w:rsidR="001C5721" w:rsidRPr="001B0E2F" w:rsidRDefault="001C5721" w:rsidP="00FA54CD">
            <w:pPr>
              <w:pStyle w:val="NoSpacing"/>
              <w:jc w:val="center"/>
              <w:rPr>
                <w:rFonts w:ascii="Arial Narrow" w:hAnsi="Arial Narrow" w:cs="Arial"/>
              </w:rPr>
            </w:pPr>
            <w:r>
              <w:rPr>
                <w:rFonts w:ascii="Arial Narrow" w:hAnsi="Arial Narrow" w:cs="Arial"/>
              </w:rPr>
              <w:t>623</w:t>
            </w:r>
          </w:p>
        </w:tc>
        <w:tc>
          <w:tcPr>
            <w:tcW w:w="1523" w:type="dxa"/>
          </w:tcPr>
          <w:p w:rsidR="001C5721" w:rsidRPr="001B0E2F" w:rsidRDefault="001C5721" w:rsidP="00FA54CD">
            <w:pPr>
              <w:pStyle w:val="NoSpacing"/>
              <w:jc w:val="center"/>
              <w:rPr>
                <w:rFonts w:ascii="Arial Narrow" w:hAnsi="Arial Narrow" w:cs="Arial"/>
              </w:rPr>
            </w:pPr>
            <w:r>
              <w:rPr>
                <w:rFonts w:ascii="Arial Narrow" w:hAnsi="Arial Narrow" w:cs="Arial"/>
              </w:rPr>
              <w:t>41858</w:t>
            </w:r>
          </w:p>
        </w:tc>
        <w:tc>
          <w:tcPr>
            <w:tcW w:w="1749" w:type="dxa"/>
          </w:tcPr>
          <w:p w:rsidR="001C5721" w:rsidRPr="001B0E2F" w:rsidRDefault="001C5721" w:rsidP="00FA54CD">
            <w:pPr>
              <w:pStyle w:val="NoSpacing"/>
              <w:jc w:val="center"/>
              <w:rPr>
                <w:rFonts w:ascii="Arial Narrow" w:hAnsi="Arial Narrow" w:cs="Arial"/>
              </w:rPr>
            </w:pPr>
            <w:r>
              <w:rPr>
                <w:rFonts w:ascii="Arial Narrow" w:hAnsi="Arial Narrow" w:cs="Arial"/>
              </w:rPr>
              <w:t>4870</w:t>
            </w:r>
          </w:p>
        </w:tc>
        <w:tc>
          <w:tcPr>
            <w:tcW w:w="2118" w:type="dxa"/>
          </w:tcPr>
          <w:p w:rsidR="001C5721" w:rsidRPr="001B0E2F" w:rsidRDefault="001C5721" w:rsidP="00FA54CD">
            <w:pPr>
              <w:pStyle w:val="NoSpacing"/>
              <w:jc w:val="center"/>
              <w:rPr>
                <w:rFonts w:ascii="Arial Narrow" w:hAnsi="Arial Narrow" w:cs="Arial"/>
              </w:rPr>
            </w:pPr>
            <w:r>
              <w:rPr>
                <w:rFonts w:ascii="Arial Narrow" w:hAnsi="Arial Narrow" w:cs="Arial"/>
              </w:rPr>
              <w:t>143</w:t>
            </w:r>
          </w:p>
        </w:tc>
      </w:tr>
      <w:tr w:rsidR="001C5721" w:rsidRPr="00B00FEE" w:rsidTr="00FA54CD">
        <w:trPr>
          <w:jc w:val="center"/>
        </w:trPr>
        <w:tc>
          <w:tcPr>
            <w:tcW w:w="497" w:type="dxa"/>
            <w:vAlign w:val="bottom"/>
          </w:tcPr>
          <w:p w:rsidR="001C5721" w:rsidRPr="00B00FEE" w:rsidRDefault="001C5721" w:rsidP="00FA54CD">
            <w:pPr>
              <w:rPr>
                <w:rFonts w:ascii="Arial Narrow" w:hAnsi="Arial Narrow"/>
                <w:i/>
                <w:iCs/>
                <w:sz w:val="22"/>
                <w:szCs w:val="22"/>
              </w:rPr>
            </w:pPr>
            <w:r w:rsidRPr="00B00FEE">
              <w:rPr>
                <w:rFonts w:ascii="Arial Narrow" w:hAnsi="Arial Narrow"/>
                <w:i/>
                <w:iCs/>
                <w:sz w:val="22"/>
                <w:szCs w:val="22"/>
              </w:rPr>
              <w:t>3</w:t>
            </w:r>
          </w:p>
        </w:tc>
        <w:tc>
          <w:tcPr>
            <w:tcW w:w="1512" w:type="dxa"/>
            <w:shd w:val="clear" w:color="auto" w:fill="auto"/>
            <w:vAlign w:val="center"/>
          </w:tcPr>
          <w:p w:rsidR="001C5721" w:rsidRPr="00B00FEE" w:rsidRDefault="001C5721" w:rsidP="00FA54CD">
            <w:pPr>
              <w:rPr>
                <w:rFonts w:ascii="Arial Narrow" w:hAnsi="Arial Narrow" w:cs="Arial"/>
                <w:sz w:val="22"/>
                <w:szCs w:val="22"/>
              </w:rPr>
            </w:pPr>
            <w:r w:rsidRPr="00B00FEE">
              <w:rPr>
                <w:rFonts w:ascii="Arial Narrow" w:hAnsi="Arial Narrow" w:cs="Arial"/>
                <w:sz w:val="22"/>
                <w:szCs w:val="22"/>
              </w:rPr>
              <w:t>Budva</w:t>
            </w:r>
          </w:p>
        </w:tc>
        <w:tc>
          <w:tcPr>
            <w:tcW w:w="1043" w:type="dxa"/>
          </w:tcPr>
          <w:p w:rsidR="001C5721" w:rsidRPr="001B0E2F" w:rsidRDefault="001C5721" w:rsidP="00FA54CD">
            <w:pPr>
              <w:pStyle w:val="NoSpacing"/>
              <w:jc w:val="center"/>
              <w:rPr>
                <w:rFonts w:ascii="Arial Narrow" w:hAnsi="Arial Narrow" w:cs="Arial"/>
              </w:rPr>
            </w:pPr>
            <w:r>
              <w:rPr>
                <w:rFonts w:ascii="Arial Narrow" w:hAnsi="Arial Narrow" w:cs="Arial"/>
              </w:rPr>
              <w:t>698</w:t>
            </w:r>
          </w:p>
        </w:tc>
        <w:tc>
          <w:tcPr>
            <w:tcW w:w="1430" w:type="dxa"/>
          </w:tcPr>
          <w:p w:rsidR="001C5721" w:rsidRPr="001B0E2F" w:rsidRDefault="001C5721" w:rsidP="00FA54CD">
            <w:pPr>
              <w:pStyle w:val="NoSpacing"/>
              <w:jc w:val="center"/>
              <w:rPr>
                <w:rFonts w:ascii="Arial Narrow" w:hAnsi="Arial Narrow" w:cs="Arial"/>
              </w:rPr>
            </w:pPr>
            <w:r>
              <w:rPr>
                <w:rFonts w:ascii="Arial Narrow" w:hAnsi="Arial Narrow" w:cs="Arial"/>
              </w:rPr>
              <w:t>253</w:t>
            </w:r>
          </w:p>
        </w:tc>
        <w:tc>
          <w:tcPr>
            <w:tcW w:w="1523" w:type="dxa"/>
          </w:tcPr>
          <w:p w:rsidR="001C5721" w:rsidRPr="001B0E2F" w:rsidRDefault="001C5721" w:rsidP="00FA54CD">
            <w:pPr>
              <w:pStyle w:val="NoSpacing"/>
              <w:jc w:val="center"/>
              <w:rPr>
                <w:rFonts w:ascii="Arial Narrow" w:hAnsi="Arial Narrow" w:cs="Arial"/>
              </w:rPr>
            </w:pPr>
            <w:r>
              <w:rPr>
                <w:rFonts w:ascii="Arial Narrow" w:hAnsi="Arial Narrow" w:cs="Arial"/>
              </w:rPr>
              <w:t>5811</w:t>
            </w:r>
          </w:p>
        </w:tc>
        <w:tc>
          <w:tcPr>
            <w:tcW w:w="1749" w:type="dxa"/>
          </w:tcPr>
          <w:p w:rsidR="001C5721" w:rsidRPr="001B0E2F" w:rsidRDefault="001C5721" w:rsidP="00FA54CD">
            <w:pPr>
              <w:pStyle w:val="NoSpacing"/>
              <w:jc w:val="center"/>
              <w:rPr>
                <w:rFonts w:ascii="Arial Narrow" w:hAnsi="Arial Narrow" w:cs="Arial"/>
              </w:rPr>
            </w:pPr>
            <w:r>
              <w:rPr>
                <w:rFonts w:ascii="Arial Narrow" w:hAnsi="Arial Narrow" w:cs="Arial"/>
              </w:rPr>
              <w:t>314</w:t>
            </w:r>
          </w:p>
        </w:tc>
        <w:tc>
          <w:tcPr>
            <w:tcW w:w="2118" w:type="dxa"/>
          </w:tcPr>
          <w:p w:rsidR="001C5721" w:rsidRPr="001B0E2F" w:rsidRDefault="001C5721" w:rsidP="00FA54CD">
            <w:pPr>
              <w:pStyle w:val="NoSpacing"/>
              <w:jc w:val="center"/>
              <w:rPr>
                <w:rFonts w:ascii="Arial Narrow" w:hAnsi="Arial Narrow" w:cs="Arial"/>
              </w:rPr>
            </w:pPr>
            <w:r>
              <w:rPr>
                <w:rFonts w:ascii="Arial Narrow" w:hAnsi="Arial Narrow" w:cs="Arial"/>
              </w:rPr>
              <w:t>0</w:t>
            </w:r>
          </w:p>
        </w:tc>
      </w:tr>
      <w:tr w:rsidR="001C5721" w:rsidRPr="00B00FEE" w:rsidTr="00FA54CD">
        <w:trPr>
          <w:jc w:val="center"/>
        </w:trPr>
        <w:tc>
          <w:tcPr>
            <w:tcW w:w="497" w:type="dxa"/>
            <w:vAlign w:val="bottom"/>
          </w:tcPr>
          <w:p w:rsidR="001C5721" w:rsidRPr="00B00FEE" w:rsidRDefault="001C5721" w:rsidP="00FA54CD">
            <w:pPr>
              <w:rPr>
                <w:rFonts w:ascii="Arial Narrow" w:hAnsi="Arial Narrow"/>
                <w:i/>
                <w:iCs/>
                <w:sz w:val="22"/>
                <w:szCs w:val="22"/>
              </w:rPr>
            </w:pPr>
            <w:r w:rsidRPr="00B00FEE">
              <w:rPr>
                <w:rFonts w:ascii="Arial Narrow" w:hAnsi="Arial Narrow"/>
                <w:i/>
                <w:iCs/>
                <w:sz w:val="22"/>
                <w:szCs w:val="22"/>
              </w:rPr>
              <w:t>4</w:t>
            </w:r>
          </w:p>
        </w:tc>
        <w:tc>
          <w:tcPr>
            <w:tcW w:w="1512" w:type="dxa"/>
            <w:shd w:val="clear" w:color="auto" w:fill="auto"/>
            <w:vAlign w:val="center"/>
          </w:tcPr>
          <w:p w:rsidR="001C5721" w:rsidRPr="00B00FEE" w:rsidRDefault="001C5721" w:rsidP="00FA54CD">
            <w:pPr>
              <w:rPr>
                <w:rFonts w:ascii="Arial Narrow" w:hAnsi="Arial Narrow" w:cs="Arial"/>
                <w:sz w:val="22"/>
                <w:szCs w:val="22"/>
              </w:rPr>
            </w:pPr>
            <w:r w:rsidRPr="00B00FEE">
              <w:rPr>
                <w:rFonts w:ascii="Arial Narrow" w:hAnsi="Arial Narrow" w:cs="Arial"/>
                <w:sz w:val="22"/>
                <w:szCs w:val="22"/>
              </w:rPr>
              <w:t>Bijelo Polje</w:t>
            </w:r>
          </w:p>
        </w:tc>
        <w:tc>
          <w:tcPr>
            <w:tcW w:w="1043" w:type="dxa"/>
          </w:tcPr>
          <w:p w:rsidR="001C5721" w:rsidRPr="001B0E2F" w:rsidRDefault="001C5721" w:rsidP="00FA54CD">
            <w:pPr>
              <w:pStyle w:val="NoSpacing"/>
              <w:jc w:val="center"/>
              <w:rPr>
                <w:rFonts w:ascii="Arial Narrow" w:hAnsi="Arial Narrow" w:cs="Arial"/>
              </w:rPr>
            </w:pPr>
            <w:r>
              <w:rPr>
                <w:rFonts w:ascii="Arial Narrow" w:hAnsi="Arial Narrow" w:cs="Arial"/>
              </w:rPr>
              <w:t>3369</w:t>
            </w:r>
          </w:p>
        </w:tc>
        <w:tc>
          <w:tcPr>
            <w:tcW w:w="1430" w:type="dxa"/>
          </w:tcPr>
          <w:p w:rsidR="001C5721" w:rsidRPr="001B0E2F" w:rsidRDefault="001C5721" w:rsidP="00FA54CD">
            <w:pPr>
              <w:pStyle w:val="NoSpacing"/>
              <w:jc w:val="center"/>
              <w:rPr>
                <w:rFonts w:ascii="Arial Narrow" w:hAnsi="Arial Narrow" w:cs="Arial"/>
              </w:rPr>
            </w:pPr>
            <w:r>
              <w:rPr>
                <w:rFonts w:ascii="Arial Narrow" w:hAnsi="Arial Narrow" w:cs="Arial"/>
              </w:rPr>
              <w:t>1694</w:t>
            </w:r>
          </w:p>
        </w:tc>
        <w:tc>
          <w:tcPr>
            <w:tcW w:w="1523" w:type="dxa"/>
          </w:tcPr>
          <w:p w:rsidR="001C5721" w:rsidRPr="001B0E2F" w:rsidRDefault="001C5721" w:rsidP="00FA54CD">
            <w:pPr>
              <w:pStyle w:val="NoSpacing"/>
              <w:jc w:val="center"/>
              <w:rPr>
                <w:rFonts w:ascii="Arial Narrow" w:hAnsi="Arial Narrow" w:cs="Arial"/>
              </w:rPr>
            </w:pPr>
            <w:r>
              <w:rPr>
                <w:rFonts w:ascii="Arial Narrow" w:hAnsi="Arial Narrow" w:cs="Arial"/>
              </w:rPr>
              <w:t>33309</w:t>
            </w:r>
          </w:p>
        </w:tc>
        <w:tc>
          <w:tcPr>
            <w:tcW w:w="1749" w:type="dxa"/>
          </w:tcPr>
          <w:p w:rsidR="001C5721" w:rsidRPr="001B0E2F" w:rsidRDefault="001C5721" w:rsidP="00FA54CD">
            <w:pPr>
              <w:pStyle w:val="NoSpacing"/>
              <w:jc w:val="center"/>
              <w:rPr>
                <w:rFonts w:ascii="Arial Narrow" w:hAnsi="Arial Narrow" w:cs="Arial"/>
              </w:rPr>
            </w:pPr>
            <w:r>
              <w:rPr>
                <w:rFonts w:ascii="Arial Narrow" w:hAnsi="Arial Narrow" w:cs="Arial"/>
              </w:rPr>
              <w:t>1546</w:t>
            </w:r>
          </w:p>
        </w:tc>
        <w:tc>
          <w:tcPr>
            <w:tcW w:w="2118" w:type="dxa"/>
          </w:tcPr>
          <w:p w:rsidR="001C5721" w:rsidRPr="001B0E2F" w:rsidRDefault="001C5721" w:rsidP="00FA54CD">
            <w:pPr>
              <w:pStyle w:val="NoSpacing"/>
              <w:jc w:val="center"/>
              <w:rPr>
                <w:rFonts w:ascii="Arial Narrow" w:hAnsi="Arial Narrow" w:cs="Arial"/>
              </w:rPr>
            </w:pPr>
            <w:r>
              <w:rPr>
                <w:rFonts w:ascii="Arial Narrow" w:hAnsi="Arial Narrow" w:cs="Arial"/>
              </w:rPr>
              <w:t>153</w:t>
            </w:r>
          </w:p>
        </w:tc>
      </w:tr>
      <w:tr w:rsidR="001C5721" w:rsidRPr="00B00FEE" w:rsidTr="00FA54CD">
        <w:trPr>
          <w:jc w:val="center"/>
        </w:trPr>
        <w:tc>
          <w:tcPr>
            <w:tcW w:w="497" w:type="dxa"/>
            <w:vAlign w:val="bottom"/>
          </w:tcPr>
          <w:p w:rsidR="001C5721" w:rsidRPr="00B00FEE" w:rsidRDefault="001C5721" w:rsidP="00FA54CD">
            <w:pPr>
              <w:rPr>
                <w:rFonts w:ascii="Arial Narrow" w:hAnsi="Arial Narrow"/>
                <w:i/>
                <w:iCs/>
                <w:sz w:val="22"/>
                <w:szCs w:val="22"/>
              </w:rPr>
            </w:pPr>
            <w:r w:rsidRPr="00B00FEE">
              <w:rPr>
                <w:rFonts w:ascii="Arial Narrow" w:hAnsi="Arial Narrow"/>
                <w:i/>
                <w:iCs/>
                <w:sz w:val="22"/>
                <w:szCs w:val="22"/>
              </w:rPr>
              <w:t>5</w:t>
            </w:r>
          </w:p>
        </w:tc>
        <w:tc>
          <w:tcPr>
            <w:tcW w:w="1512" w:type="dxa"/>
            <w:shd w:val="clear" w:color="auto" w:fill="auto"/>
            <w:vAlign w:val="center"/>
          </w:tcPr>
          <w:p w:rsidR="001C5721" w:rsidRPr="00B00FEE" w:rsidRDefault="001C5721" w:rsidP="00FA54CD">
            <w:pPr>
              <w:rPr>
                <w:rFonts w:ascii="Arial Narrow" w:hAnsi="Arial Narrow" w:cs="Arial"/>
                <w:sz w:val="22"/>
                <w:szCs w:val="22"/>
              </w:rPr>
            </w:pPr>
            <w:r w:rsidRPr="00B00FEE">
              <w:rPr>
                <w:rFonts w:ascii="Arial Narrow" w:hAnsi="Arial Narrow" w:cs="Arial"/>
                <w:sz w:val="22"/>
                <w:szCs w:val="22"/>
              </w:rPr>
              <w:t>Bar</w:t>
            </w:r>
          </w:p>
        </w:tc>
        <w:tc>
          <w:tcPr>
            <w:tcW w:w="1043" w:type="dxa"/>
          </w:tcPr>
          <w:p w:rsidR="001C5721" w:rsidRPr="001B0E2F" w:rsidRDefault="001C5721" w:rsidP="00FA54CD">
            <w:pPr>
              <w:pStyle w:val="NoSpacing"/>
              <w:jc w:val="center"/>
              <w:rPr>
                <w:rFonts w:ascii="Arial Narrow" w:hAnsi="Arial Narrow" w:cs="Arial"/>
              </w:rPr>
            </w:pPr>
            <w:r>
              <w:rPr>
                <w:rFonts w:ascii="Arial Narrow" w:hAnsi="Arial Narrow" w:cs="Arial"/>
              </w:rPr>
              <w:t>2260</w:t>
            </w:r>
          </w:p>
        </w:tc>
        <w:tc>
          <w:tcPr>
            <w:tcW w:w="1430" w:type="dxa"/>
          </w:tcPr>
          <w:p w:rsidR="001C5721" w:rsidRPr="001B0E2F" w:rsidRDefault="001C5721" w:rsidP="00FA54CD">
            <w:pPr>
              <w:pStyle w:val="NoSpacing"/>
              <w:jc w:val="center"/>
              <w:rPr>
                <w:rFonts w:ascii="Arial Narrow" w:hAnsi="Arial Narrow" w:cs="Arial"/>
              </w:rPr>
            </w:pPr>
            <w:r>
              <w:rPr>
                <w:rFonts w:ascii="Arial Narrow" w:hAnsi="Arial Narrow" w:cs="Arial"/>
              </w:rPr>
              <w:t>1404</w:t>
            </w:r>
          </w:p>
        </w:tc>
        <w:tc>
          <w:tcPr>
            <w:tcW w:w="1523" w:type="dxa"/>
          </w:tcPr>
          <w:p w:rsidR="001C5721" w:rsidRPr="001B0E2F" w:rsidRDefault="001C5721" w:rsidP="00FA54CD">
            <w:pPr>
              <w:pStyle w:val="NoSpacing"/>
              <w:jc w:val="center"/>
              <w:rPr>
                <w:rFonts w:ascii="Arial Narrow" w:hAnsi="Arial Narrow" w:cs="Arial"/>
              </w:rPr>
            </w:pPr>
            <w:r>
              <w:rPr>
                <w:rFonts w:ascii="Arial Narrow" w:hAnsi="Arial Narrow" w:cs="Arial"/>
              </w:rPr>
              <w:t>17750</w:t>
            </w:r>
          </w:p>
        </w:tc>
        <w:tc>
          <w:tcPr>
            <w:tcW w:w="1749" w:type="dxa"/>
          </w:tcPr>
          <w:p w:rsidR="001C5721" w:rsidRPr="001B0E2F" w:rsidRDefault="001C5721" w:rsidP="00FA54CD">
            <w:pPr>
              <w:pStyle w:val="NoSpacing"/>
              <w:jc w:val="center"/>
              <w:rPr>
                <w:rFonts w:ascii="Arial Narrow" w:hAnsi="Arial Narrow" w:cs="Arial"/>
              </w:rPr>
            </w:pPr>
            <w:r>
              <w:rPr>
                <w:rFonts w:ascii="Arial Narrow" w:hAnsi="Arial Narrow" w:cs="Arial"/>
              </w:rPr>
              <w:t>2049</w:t>
            </w:r>
          </w:p>
        </w:tc>
        <w:tc>
          <w:tcPr>
            <w:tcW w:w="2118" w:type="dxa"/>
          </w:tcPr>
          <w:p w:rsidR="001C5721" w:rsidRPr="001B0E2F" w:rsidRDefault="001C5721" w:rsidP="00FA54CD">
            <w:pPr>
              <w:pStyle w:val="NoSpacing"/>
              <w:jc w:val="center"/>
              <w:rPr>
                <w:rFonts w:ascii="Arial Narrow" w:hAnsi="Arial Narrow" w:cs="Arial"/>
              </w:rPr>
            </w:pPr>
            <w:r>
              <w:rPr>
                <w:rFonts w:ascii="Arial Narrow" w:hAnsi="Arial Narrow" w:cs="Arial"/>
              </w:rPr>
              <w:t>6</w:t>
            </w:r>
          </w:p>
        </w:tc>
      </w:tr>
      <w:tr w:rsidR="001C5721" w:rsidRPr="00B00FEE" w:rsidTr="00FA54CD">
        <w:trPr>
          <w:jc w:val="center"/>
        </w:trPr>
        <w:tc>
          <w:tcPr>
            <w:tcW w:w="497" w:type="dxa"/>
            <w:vAlign w:val="bottom"/>
          </w:tcPr>
          <w:p w:rsidR="001C5721" w:rsidRPr="00B00FEE" w:rsidRDefault="001C5721" w:rsidP="00FA54CD">
            <w:pPr>
              <w:rPr>
                <w:rFonts w:ascii="Arial Narrow" w:hAnsi="Arial Narrow"/>
                <w:i/>
                <w:iCs/>
                <w:sz w:val="22"/>
                <w:szCs w:val="22"/>
              </w:rPr>
            </w:pPr>
            <w:r w:rsidRPr="00B00FEE">
              <w:rPr>
                <w:rFonts w:ascii="Arial Narrow" w:hAnsi="Arial Narrow"/>
                <w:i/>
                <w:iCs/>
                <w:sz w:val="22"/>
                <w:szCs w:val="22"/>
              </w:rPr>
              <w:t>6</w:t>
            </w:r>
          </w:p>
        </w:tc>
        <w:tc>
          <w:tcPr>
            <w:tcW w:w="1512" w:type="dxa"/>
            <w:shd w:val="clear" w:color="auto" w:fill="auto"/>
            <w:vAlign w:val="center"/>
          </w:tcPr>
          <w:p w:rsidR="001C5721" w:rsidRPr="00B00FEE" w:rsidRDefault="001C5721" w:rsidP="00FA54CD">
            <w:pPr>
              <w:rPr>
                <w:rFonts w:ascii="Arial Narrow" w:hAnsi="Arial Narrow" w:cs="Arial"/>
                <w:sz w:val="22"/>
                <w:szCs w:val="22"/>
              </w:rPr>
            </w:pPr>
            <w:r w:rsidRPr="00B00FEE">
              <w:rPr>
                <w:rFonts w:ascii="Arial Narrow" w:hAnsi="Arial Narrow" w:cs="Arial"/>
                <w:sz w:val="22"/>
                <w:szCs w:val="22"/>
              </w:rPr>
              <w:t>Cetinje</w:t>
            </w:r>
          </w:p>
        </w:tc>
        <w:tc>
          <w:tcPr>
            <w:tcW w:w="1043" w:type="dxa"/>
          </w:tcPr>
          <w:p w:rsidR="001C5721" w:rsidRPr="001B0E2F" w:rsidRDefault="001C5721" w:rsidP="00FA54CD">
            <w:pPr>
              <w:pStyle w:val="NoSpacing"/>
              <w:jc w:val="center"/>
              <w:rPr>
                <w:rFonts w:ascii="Arial Narrow" w:hAnsi="Arial Narrow" w:cs="Arial"/>
              </w:rPr>
            </w:pPr>
            <w:r>
              <w:rPr>
                <w:rFonts w:ascii="Arial Narrow" w:hAnsi="Arial Narrow" w:cs="Arial"/>
              </w:rPr>
              <w:t>842</w:t>
            </w:r>
          </w:p>
        </w:tc>
        <w:tc>
          <w:tcPr>
            <w:tcW w:w="1430" w:type="dxa"/>
          </w:tcPr>
          <w:p w:rsidR="001C5721" w:rsidRPr="001B0E2F" w:rsidRDefault="001C5721" w:rsidP="00FA54CD">
            <w:pPr>
              <w:pStyle w:val="NoSpacing"/>
              <w:jc w:val="center"/>
              <w:rPr>
                <w:rFonts w:ascii="Arial Narrow" w:hAnsi="Arial Narrow" w:cs="Arial"/>
              </w:rPr>
            </w:pPr>
            <w:r>
              <w:rPr>
                <w:rFonts w:ascii="Arial Narrow" w:hAnsi="Arial Narrow" w:cs="Arial"/>
              </w:rPr>
              <w:t>135</w:t>
            </w:r>
          </w:p>
        </w:tc>
        <w:tc>
          <w:tcPr>
            <w:tcW w:w="1523" w:type="dxa"/>
          </w:tcPr>
          <w:p w:rsidR="001C5721" w:rsidRPr="001B0E2F" w:rsidRDefault="001C5721" w:rsidP="00FA54CD">
            <w:pPr>
              <w:pStyle w:val="NoSpacing"/>
              <w:jc w:val="center"/>
              <w:rPr>
                <w:rFonts w:ascii="Arial Narrow" w:hAnsi="Arial Narrow" w:cs="Arial"/>
              </w:rPr>
            </w:pPr>
            <w:r>
              <w:rPr>
                <w:rFonts w:ascii="Arial Narrow" w:hAnsi="Arial Narrow" w:cs="Arial"/>
              </w:rPr>
              <w:t>8134</w:t>
            </w:r>
          </w:p>
        </w:tc>
        <w:tc>
          <w:tcPr>
            <w:tcW w:w="1749" w:type="dxa"/>
          </w:tcPr>
          <w:p w:rsidR="001C5721" w:rsidRPr="001B0E2F" w:rsidRDefault="001C5721" w:rsidP="00FA54CD">
            <w:pPr>
              <w:pStyle w:val="NoSpacing"/>
              <w:jc w:val="center"/>
              <w:rPr>
                <w:rFonts w:ascii="Arial Narrow" w:hAnsi="Arial Narrow" w:cs="Arial"/>
              </w:rPr>
            </w:pPr>
            <w:r>
              <w:rPr>
                <w:rFonts w:ascii="Arial Narrow" w:hAnsi="Arial Narrow" w:cs="Arial"/>
              </w:rPr>
              <w:t>492</w:t>
            </w:r>
          </w:p>
        </w:tc>
        <w:tc>
          <w:tcPr>
            <w:tcW w:w="2118" w:type="dxa"/>
          </w:tcPr>
          <w:p w:rsidR="001C5721" w:rsidRPr="001B0E2F" w:rsidRDefault="001C5721" w:rsidP="00FA54CD">
            <w:pPr>
              <w:pStyle w:val="NoSpacing"/>
              <w:jc w:val="center"/>
              <w:rPr>
                <w:rFonts w:ascii="Arial Narrow" w:hAnsi="Arial Narrow" w:cs="Arial"/>
              </w:rPr>
            </w:pPr>
            <w:r>
              <w:rPr>
                <w:rFonts w:ascii="Arial Narrow" w:hAnsi="Arial Narrow" w:cs="Arial"/>
              </w:rPr>
              <w:t>9</w:t>
            </w:r>
          </w:p>
        </w:tc>
      </w:tr>
      <w:tr w:rsidR="001C5721" w:rsidRPr="00B00FEE" w:rsidTr="00FA54CD">
        <w:trPr>
          <w:jc w:val="center"/>
        </w:trPr>
        <w:tc>
          <w:tcPr>
            <w:tcW w:w="497" w:type="dxa"/>
            <w:vAlign w:val="bottom"/>
          </w:tcPr>
          <w:p w:rsidR="001C5721" w:rsidRPr="00B00FEE" w:rsidRDefault="001C5721" w:rsidP="00FA54CD">
            <w:pPr>
              <w:rPr>
                <w:rFonts w:ascii="Arial Narrow" w:hAnsi="Arial Narrow"/>
                <w:i/>
                <w:iCs/>
                <w:sz w:val="22"/>
                <w:szCs w:val="22"/>
              </w:rPr>
            </w:pPr>
            <w:r w:rsidRPr="00B00FEE">
              <w:rPr>
                <w:rFonts w:ascii="Arial Narrow" w:hAnsi="Arial Narrow"/>
                <w:i/>
                <w:iCs/>
                <w:sz w:val="22"/>
                <w:szCs w:val="22"/>
              </w:rPr>
              <w:t>7</w:t>
            </w:r>
          </w:p>
        </w:tc>
        <w:tc>
          <w:tcPr>
            <w:tcW w:w="1512" w:type="dxa"/>
            <w:shd w:val="clear" w:color="auto" w:fill="auto"/>
            <w:vAlign w:val="center"/>
          </w:tcPr>
          <w:p w:rsidR="001C5721" w:rsidRPr="00B00FEE" w:rsidRDefault="001C5721" w:rsidP="00FA54CD">
            <w:pPr>
              <w:rPr>
                <w:rFonts w:ascii="Arial Narrow" w:hAnsi="Arial Narrow" w:cs="Arial"/>
                <w:sz w:val="22"/>
                <w:szCs w:val="22"/>
              </w:rPr>
            </w:pPr>
            <w:r w:rsidRPr="00B00FEE">
              <w:rPr>
                <w:rFonts w:ascii="Arial Narrow" w:hAnsi="Arial Narrow" w:cs="Arial"/>
                <w:sz w:val="22"/>
                <w:szCs w:val="22"/>
              </w:rPr>
              <w:t>Danilovgrad</w:t>
            </w:r>
          </w:p>
        </w:tc>
        <w:tc>
          <w:tcPr>
            <w:tcW w:w="1043" w:type="dxa"/>
          </w:tcPr>
          <w:p w:rsidR="001C5721" w:rsidRPr="001B0E2F" w:rsidRDefault="001C5721" w:rsidP="00FA54CD">
            <w:pPr>
              <w:pStyle w:val="NoSpacing"/>
              <w:jc w:val="center"/>
              <w:rPr>
                <w:rFonts w:ascii="Arial Narrow" w:hAnsi="Arial Narrow" w:cs="Arial"/>
              </w:rPr>
            </w:pPr>
            <w:r>
              <w:rPr>
                <w:rFonts w:ascii="Arial Narrow" w:hAnsi="Arial Narrow" w:cs="Arial"/>
              </w:rPr>
              <w:t>689</w:t>
            </w:r>
          </w:p>
        </w:tc>
        <w:tc>
          <w:tcPr>
            <w:tcW w:w="1430" w:type="dxa"/>
          </w:tcPr>
          <w:p w:rsidR="001C5721" w:rsidRPr="001B0E2F" w:rsidRDefault="001C5721" w:rsidP="00FA54CD">
            <w:pPr>
              <w:pStyle w:val="NoSpacing"/>
              <w:jc w:val="center"/>
              <w:rPr>
                <w:rFonts w:ascii="Arial Narrow" w:hAnsi="Arial Narrow" w:cs="Arial"/>
              </w:rPr>
            </w:pPr>
            <w:r>
              <w:rPr>
                <w:rFonts w:ascii="Arial Narrow" w:hAnsi="Arial Narrow" w:cs="Arial"/>
              </w:rPr>
              <w:t>467</w:t>
            </w:r>
          </w:p>
        </w:tc>
        <w:tc>
          <w:tcPr>
            <w:tcW w:w="1523" w:type="dxa"/>
          </w:tcPr>
          <w:p w:rsidR="001C5721" w:rsidRPr="001B0E2F" w:rsidRDefault="001C5721" w:rsidP="00FA54CD">
            <w:pPr>
              <w:pStyle w:val="NoSpacing"/>
              <w:jc w:val="center"/>
              <w:rPr>
                <w:rFonts w:ascii="Arial Narrow" w:hAnsi="Arial Narrow" w:cs="Arial"/>
              </w:rPr>
            </w:pPr>
            <w:r>
              <w:rPr>
                <w:rFonts w:ascii="Arial Narrow" w:hAnsi="Arial Narrow" w:cs="Arial"/>
              </w:rPr>
              <w:t>6215</w:t>
            </w:r>
          </w:p>
        </w:tc>
        <w:tc>
          <w:tcPr>
            <w:tcW w:w="1749" w:type="dxa"/>
          </w:tcPr>
          <w:p w:rsidR="001C5721" w:rsidRPr="001B0E2F" w:rsidRDefault="001C5721" w:rsidP="00FA54CD">
            <w:pPr>
              <w:pStyle w:val="NoSpacing"/>
              <w:jc w:val="center"/>
              <w:rPr>
                <w:rFonts w:ascii="Arial Narrow" w:hAnsi="Arial Narrow" w:cs="Arial"/>
              </w:rPr>
            </w:pPr>
            <w:r>
              <w:rPr>
                <w:rFonts w:ascii="Arial Narrow" w:hAnsi="Arial Narrow" w:cs="Arial"/>
              </w:rPr>
              <w:t>3455</w:t>
            </w:r>
          </w:p>
        </w:tc>
        <w:tc>
          <w:tcPr>
            <w:tcW w:w="2118" w:type="dxa"/>
          </w:tcPr>
          <w:p w:rsidR="001C5721" w:rsidRPr="001B0E2F" w:rsidRDefault="001C5721" w:rsidP="00FA54CD">
            <w:pPr>
              <w:pStyle w:val="NoSpacing"/>
              <w:jc w:val="center"/>
              <w:rPr>
                <w:rFonts w:ascii="Arial Narrow" w:hAnsi="Arial Narrow" w:cs="Arial"/>
              </w:rPr>
            </w:pPr>
            <w:r>
              <w:rPr>
                <w:rFonts w:ascii="Arial Narrow" w:hAnsi="Arial Narrow" w:cs="Arial"/>
              </w:rPr>
              <w:t>0</w:t>
            </w:r>
          </w:p>
        </w:tc>
      </w:tr>
      <w:tr w:rsidR="001C5721" w:rsidRPr="00B00FEE" w:rsidTr="00FA54CD">
        <w:trPr>
          <w:jc w:val="center"/>
        </w:trPr>
        <w:tc>
          <w:tcPr>
            <w:tcW w:w="497" w:type="dxa"/>
            <w:vAlign w:val="bottom"/>
          </w:tcPr>
          <w:p w:rsidR="001C5721" w:rsidRPr="00B00FEE" w:rsidRDefault="001C5721" w:rsidP="00FA54CD">
            <w:pPr>
              <w:rPr>
                <w:rFonts w:ascii="Arial Narrow" w:hAnsi="Arial Narrow"/>
                <w:i/>
                <w:iCs/>
                <w:sz w:val="22"/>
                <w:szCs w:val="22"/>
              </w:rPr>
            </w:pPr>
            <w:r w:rsidRPr="00B00FEE">
              <w:rPr>
                <w:rFonts w:ascii="Arial Narrow" w:hAnsi="Arial Narrow"/>
                <w:i/>
                <w:iCs/>
                <w:sz w:val="22"/>
                <w:szCs w:val="22"/>
              </w:rPr>
              <w:t>8</w:t>
            </w:r>
          </w:p>
        </w:tc>
        <w:tc>
          <w:tcPr>
            <w:tcW w:w="1512" w:type="dxa"/>
            <w:shd w:val="clear" w:color="auto" w:fill="auto"/>
            <w:vAlign w:val="center"/>
          </w:tcPr>
          <w:p w:rsidR="001C5721" w:rsidRPr="00B00FEE" w:rsidRDefault="001C5721" w:rsidP="00FA54CD">
            <w:pPr>
              <w:rPr>
                <w:rFonts w:ascii="Arial Narrow" w:hAnsi="Arial Narrow" w:cs="Arial"/>
                <w:sz w:val="22"/>
                <w:szCs w:val="22"/>
              </w:rPr>
            </w:pPr>
            <w:r w:rsidRPr="00B00FEE">
              <w:rPr>
                <w:rFonts w:ascii="Arial Narrow" w:hAnsi="Arial Narrow" w:cs="Arial"/>
                <w:sz w:val="22"/>
                <w:szCs w:val="22"/>
              </w:rPr>
              <w:t>Golubovci</w:t>
            </w:r>
          </w:p>
        </w:tc>
        <w:tc>
          <w:tcPr>
            <w:tcW w:w="1043" w:type="dxa"/>
          </w:tcPr>
          <w:p w:rsidR="001C5721" w:rsidRPr="001B0E2F" w:rsidRDefault="001C5721" w:rsidP="00FA54CD">
            <w:pPr>
              <w:pStyle w:val="NoSpacing"/>
              <w:jc w:val="center"/>
              <w:rPr>
                <w:rFonts w:ascii="Arial Narrow" w:hAnsi="Arial Narrow" w:cs="Arial"/>
              </w:rPr>
            </w:pPr>
            <w:r>
              <w:rPr>
                <w:rFonts w:ascii="Arial Narrow" w:hAnsi="Arial Narrow" w:cs="Arial"/>
              </w:rPr>
              <w:t>508</w:t>
            </w:r>
          </w:p>
        </w:tc>
        <w:tc>
          <w:tcPr>
            <w:tcW w:w="1430" w:type="dxa"/>
          </w:tcPr>
          <w:p w:rsidR="001C5721" w:rsidRPr="001B0E2F" w:rsidRDefault="001C5721" w:rsidP="00FA54CD">
            <w:pPr>
              <w:pStyle w:val="NoSpacing"/>
              <w:jc w:val="center"/>
              <w:rPr>
                <w:rFonts w:ascii="Arial Narrow" w:hAnsi="Arial Narrow" w:cs="Arial"/>
              </w:rPr>
            </w:pPr>
            <w:r>
              <w:rPr>
                <w:rFonts w:ascii="Arial Narrow" w:hAnsi="Arial Narrow" w:cs="Arial"/>
              </w:rPr>
              <w:t>909</w:t>
            </w:r>
          </w:p>
        </w:tc>
        <w:tc>
          <w:tcPr>
            <w:tcW w:w="1523" w:type="dxa"/>
          </w:tcPr>
          <w:p w:rsidR="001C5721" w:rsidRPr="001B0E2F" w:rsidRDefault="001C5721" w:rsidP="00FA54CD">
            <w:pPr>
              <w:pStyle w:val="NoSpacing"/>
              <w:jc w:val="center"/>
              <w:rPr>
                <w:rFonts w:ascii="Arial Narrow" w:hAnsi="Arial Narrow" w:cs="Arial"/>
              </w:rPr>
            </w:pPr>
            <w:r>
              <w:rPr>
                <w:rFonts w:ascii="Arial Narrow" w:hAnsi="Arial Narrow" w:cs="Arial"/>
              </w:rPr>
              <w:t>6406</w:t>
            </w:r>
          </w:p>
        </w:tc>
        <w:tc>
          <w:tcPr>
            <w:tcW w:w="1749" w:type="dxa"/>
          </w:tcPr>
          <w:p w:rsidR="001C5721" w:rsidRPr="001B0E2F" w:rsidRDefault="001C5721" w:rsidP="00FA54CD">
            <w:pPr>
              <w:pStyle w:val="NoSpacing"/>
              <w:jc w:val="center"/>
              <w:rPr>
                <w:rFonts w:ascii="Arial Narrow" w:hAnsi="Arial Narrow" w:cs="Arial"/>
              </w:rPr>
            </w:pPr>
            <w:r>
              <w:rPr>
                <w:rFonts w:ascii="Arial Narrow" w:hAnsi="Arial Narrow" w:cs="Arial"/>
              </w:rPr>
              <w:t>177</w:t>
            </w:r>
          </w:p>
        </w:tc>
        <w:tc>
          <w:tcPr>
            <w:tcW w:w="2118" w:type="dxa"/>
          </w:tcPr>
          <w:p w:rsidR="001C5721" w:rsidRPr="001B0E2F" w:rsidRDefault="001C5721" w:rsidP="00FA54CD">
            <w:pPr>
              <w:pStyle w:val="NoSpacing"/>
              <w:jc w:val="center"/>
              <w:rPr>
                <w:rFonts w:ascii="Arial Narrow" w:hAnsi="Arial Narrow" w:cs="Arial"/>
              </w:rPr>
            </w:pPr>
            <w:r>
              <w:rPr>
                <w:rFonts w:ascii="Arial Narrow" w:hAnsi="Arial Narrow" w:cs="Arial"/>
              </w:rPr>
              <w:t>3</w:t>
            </w:r>
          </w:p>
        </w:tc>
      </w:tr>
      <w:tr w:rsidR="001C5721" w:rsidRPr="00B00FEE" w:rsidTr="00FA54CD">
        <w:trPr>
          <w:jc w:val="center"/>
        </w:trPr>
        <w:tc>
          <w:tcPr>
            <w:tcW w:w="497" w:type="dxa"/>
            <w:vAlign w:val="bottom"/>
          </w:tcPr>
          <w:p w:rsidR="001C5721" w:rsidRPr="00B00FEE" w:rsidRDefault="001C5721" w:rsidP="00FA54CD">
            <w:pPr>
              <w:rPr>
                <w:rFonts w:ascii="Arial Narrow" w:hAnsi="Arial Narrow"/>
                <w:i/>
                <w:iCs/>
                <w:sz w:val="22"/>
                <w:szCs w:val="22"/>
              </w:rPr>
            </w:pPr>
            <w:r w:rsidRPr="00B00FEE">
              <w:rPr>
                <w:rFonts w:ascii="Arial Narrow" w:hAnsi="Arial Narrow"/>
                <w:i/>
                <w:iCs/>
                <w:sz w:val="22"/>
                <w:szCs w:val="22"/>
              </w:rPr>
              <w:t>9</w:t>
            </w:r>
          </w:p>
        </w:tc>
        <w:tc>
          <w:tcPr>
            <w:tcW w:w="1512" w:type="dxa"/>
            <w:shd w:val="clear" w:color="auto" w:fill="auto"/>
            <w:vAlign w:val="center"/>
          </w:tcPr>
          <w:p w:rsidR="001C5721" w:rsidRPr="00B00FEE" w:rsidRDefault="001C5721" w:rsidP="00FA54CD">
            <w:pPr>
              <w:rPr>
                <w:rFonts w:ascii="Arial Narrow" w:hAnsi="Arial Narrow" w:cs="Arial"/>
                <w:sz w:val="22"/>
                <w:szCs w:val="22"/>
              </w:rPr>
            </w:pPr>
            <w:r w:rsidRPr="00B00FEE">
              <w:rPr>
                <w:rFonts w:ascii="Arial Narrow" w:hAnsi="Arial Narrow" w:cs="Arial"/>
                <w:sz w:val="22"/>
                <w:szCs w:val="22"/>
              </w:rPr>
              <w:t>Gusinje</w:t>
            </w:r>
          </w:p>
        </w:tc>
        <w:tc>
          <w:tcPr>
            <w:tcW w:w="1043"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41</w:t>
            </w:r>
          </w:p>
        </w:tc>
        <w:tc>
          <w:tcPr>
            <w:tcW w:w="1430"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12</w:t>
            </w:r>
          </w:p>
        </w:tc>
        <w:tc>
          <w:tcPr>
            <w:tcW w:w="1523"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1149</w:t>
            </w:r>
          </w:p>
        </w:tc>
        <w:tc>
          <w:tcPr>
            <w:tcW w:w="1749"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0</w:t>
            </w:r>
          </w:p>
        </w:tc>
        <w:tc>
          <w:tcPr>
            <w:tcW w:w="2118"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0</w:t>
            </w:r>
          </w:p>
        </w:tc>
      </w:tr>
      <w:tr w:rsidR="001C5721" w:rsidRPr="00B00FEE" w:rsidTr="00FA54CD">
        <w:trPr>
          <w:jc w:val="center"/>
        </w:trPr>
        <w:tc>
          <w:tcPr>
            <w:tcW w:w="497" w:type="dxa"/>
            <w:vAlign w:val="bottom"/>
          </w:tcPr>
          <w:p w:rsidR="001C5721" w:rsidRPr="00B00FEE" w:rsidRDefault="001C5721" w:rsidP="00FA54CD">
            <w:pPr>
              <w:rPr>
                <w:rFonts w:ascii="Arial Narrow" w:hAnsi="Arial Narrow"/>
                <w:i/>
                <w:iCs/>
                <w:sz w:val="22"/>
                <w:szCs w:val="22"/>
              </w:rPr>
            </w:pPr>
            <w:r w:rsidRPr="00B00FEE">
              <w:rPr>
                <w:rFonts w:ascii="Arial Narrow" w:hAnsi="Arial Narrow"/>
                <w:i/>
                <w:iCs/>
                <w:sz w:val="22"/>
                <w:szCs w:val="22"/>
              </w:rPr>
              <w:t>10</w:t>
            </w:r>
          </w:p>
        </w:tc>
        <w:tc>
          <w:tcPr>
            <w:tcW w:w="1512" w:type="dxa"/>
            <w:shd w:val="clear" w:color="auto" w:fill="auto"/>
            <w:vAlign w:val="center"/>
          </w:tcPr>
          <w:p w:rsidR="001C5721" w:rsidRPr="00B00FEE" w:rsidRDefault="001C5721" w:rsidP="00FA54CD">
            <w:pPr>
              <w:rPr>
                <w:rFonts w:ascii="Arial Narrow" w:hAnsi="Arial Narrow" w:cs="Arial"/>
                <w:sz w:val="22"/>
                <w:szCs w:val="22"/>
              </w:rPr>
            </w:pPr>
            <w:r w:rsidRPr="00B00FEE">
              <w:rPr>
                <w:rFonts w:ascii="Arial Narrow" w:hAnsi="Arial Narrow" w:cs="Arial"/>
                <w:sz w:val="22"/>
                <w:szCs w:val="22"/>
              </w:rPr>
              <w:t>H. Novi</w:t>
            </w:r>
          </w:p>
        </w:tc>
        <w:tc>
          <w:tcPr>
            <w:tcW w:w="1043"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738</w:t>
            </w:r>
          </w:p>
        </w:tc>
        <w:tc>
          <w:tcPr>
            <w:tcW w:w="1430"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549</w:t>
            </w:r>
          </w:p>
        </w:tc>
        <w:tc>
          <w:tcPr>
            <w:tcW w:w="1523"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6716</w:t>
            </w:r>
          </w:p>
        </w:tc>
        <w:tc>
          <w:tcPr>
            <w:tcW w:w="1749"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541</w:t>
            </w:r>
          </w:p>
        </w:tc>
        <w:tc>
          <w:tcPr>
            <w:tcW w:w="2118"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111</w:t>
            </w:r>
          </w:p>
        </w:tc>
      </w:tr>
      <w:tr w:rsidR="001C5721" w:rsidRPr="00B00FEE" w:rsidTr="00FA54CD">
        <w:trPr>
          <w:jc w:val="center"/>
        </w:trPr>
        <w:tc>
          <w:tcPr>
            <w:tcW w:w="497" w:type="dxa"/>
            <w:vAlign w:val="bottom"/>
          </w:tcPr>
          <w:p w:rsidR="001C5721" w:rsidRPr="00B00FEE" w:rsidRDefault="001C5721" w:rsidP="00FA54CD">
            <w:pPr>
              <w:rPr>
                <w:rFonts w:ascii="Arial Narrow" w:hAnsi="Arial Narrow"/>
                <w:i/>
                <w:iCs/>
                <w:sz w:val="22"/>
                <w:szCs w:val="22"/>
              </w:rPr>
            </w:pPr>
            <w:r w:rsidRPr="00B00FEE">
              <w:rPr>
                <w:rFonts w:ascii="Arial Narrow" w:hAnsi="Arial Narrow"/>
                <w:i/>
                <w:iCs/>
                <w:sz w:val="22"/>
                <w:szCs w:val="22"/>
              </w:rPr>
              <w:t>11</w:t>
            </w:r>
          </w:p>
        </w:tc>
        <w:tc>
          <w:tcPr>
            <w:tcW w:w="1512" w:type="dxa"/>
            <w:shd w:val="clear" w:color="auto" w:fill="auto"/>
            <w:vAlign w:val="center"/>
          </w:tcPr>
          <w:p w:rsidR="001C5721" w:rsidRPr="00B00FEE" w:rsidRDefault="001C5721" w:rsidP="00FA54CD">
            <w:pPr>
              <w:rPr>
                <w:rFonts w:ascii="Arial Narrow" w:hAnsi="Arial Narrow" w:cs="Arial"/>
                <w:sz w:val="22"/>
                <w:szCs w:val="22"/>
              </w:rPr>
            </w:pPr>
            <w:r w:rsidRPr="00B00FEE">
              <w:rPr>
                <w:rFonts w:ascii="Arial Narrow" w:hAnsi="Arial Narrow" w:cs="Arial"/>
                <w:sz w:val="22"/>
                <w:szCs w:val="22"/>
              </w:rPr>
              <w:t>Kolašin</w:t>
            </w:r>
          </w:p>
        </w:tc>
        <w:tc>
          <w:tcPr>
            <w:tcW w:w="1043"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211</w:t>
            </w:r>
          </w:p>
        </w:tc>
        <w:tc>
          <w:tcPr>
            <w:tcW w:w="1430"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60</w:t>
            </w:r>
          </w:p>
        </w:tc>
        <w:tc>
          <w:tcPr>
            <w:tcW w:w="1523"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5024</w:t>
            </w:r>
          </w:p>
        </w:tc>
        <w:tc>
          <w:tcPr>
            <w:tcW w:w="1749"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301</w:t>
            </w:r>
          </w:p>
        </w:tc>
        <w:tc>
          <w:tcPr>
            <w:tcW w:w="2118"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0</w:t>
            </w:r>
          </w:p>
        </w:tc>
      </w:tr>
      <w:tr w:rsidR="001C5721" w:rsidRPr="00B00FEE" w:rsidTr="00FA54CD">
        <w:trPr>
          <w:jc w:val="center"/>
        </w:trPr>
        <w:tc>
          <w:tcPr>
            <w:tcW w:w="497" w:type="dxa"/>
            <w:vAlign w:val="bottom"/>
          </w:tcPr>
          <w:p w:rsidR="001C5721" w:rsidRPr="00B00FEE" w:rsidRDefault="001C5721" w:rsidP="00FA54CD">
            <w:pPr>
              <w:rPr>
                <w:rFonts w:ascii="Arial Narrow" w:hAnsi="Arial Narrow"/>
                <w:i/>
                <w:iCs/>
                <w:sz w:val="22"/>
                <w:szCs w:val="22"/>
              </w:rPr>
            </w:pPr>
            <w:r w:rsidRPr="00B00FEE">
              <w:rPr>
                <w:rFonts w:ascii="Arial Narrow" w:hAnsi="Arial Narrow"/>
                <w:i/>
                <w:iCs/>
                <w:sz w:val="22"/>
                <w:szCs w:val="22"/>
              </w:rPr>
              <w:t>12</w:t>
            </w:r>
          </w:p>
        </w:tc>
        <w:tc>
          <w:tcPr>
            <w:tcW w:w="1512" w:type="dxa"/>
            <w:shd w:val="clear" w:color="auto" w:fill="auto"/>
            <w:vAlign w:val="center"/>
          </w:tcPr>
          <w:p w:rsidR="001C5721" w:rsidRPr="00B00FEE" w:rsidRDefault="001C5721" w:rsidP="00FA54CD">
            <w:pPr>
              <w:rPr>
                <w:rFonts w:ascii="Arial Narrow" w:hAnsi="Arial Narrow" w:cs="Arial"/>
                <w:sz w:val="22"/>
                <w:szCs w:val="22"/>
              </w:rPr>
            </w:pPr>
            <w:r w:rsidRPr="00B00FEE">
              <w:rPr>
                <w:rFonts w:ascii="Arial Narrow" w:hAnsi="Arial Narrow" w:cs="Arial"/>
                <w:sz w:val="22"/>
                <w:szCs w:val="22"/>
              </w:rPr>
              <w:t>Kotor</w:t>
            </w:r>
          </w:p>
        </w:tc>
        <w:tc>
          <w:tcPr>
            <w:tcW w:w="1043"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478</w:t>
            </w:r>
          </w:p>
        </w:tc>
        <w:tc>
          <w:tcPr>
            <w:tcW w:w="1430"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171</w:t>
            </w:r>
          </w:p>
        </w:tc>
        <w:tc>
          <w:tcPr>
            <w:tcW w:w="1523"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3494</w:t>
            </w:r>
          </w:p>
        </w:tc>
        <w:tc>
          <w:tcPr>
            <w:tcW w:w="1749"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2160</w:t>
            </w:r>
          </w:p>
        </w:tc>
        <w:tc>
          <w:tcPr>
            <w:tcW w:w="2118"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18</w:t>
            </w:r>
          </w:p>
        </w:tc>
      </w:tr>
      <w:tr w:rsidR="001C5721" w:rsidRPr="00B00FEE" w:rsidTr="00FA54CD">
        <w:trPr>
          <w:jc w:val="center"/>
        </w:trPr>
        <w:tc>
          <w:tcPr>
            <w:tcW w:w="497" w:type="dxa"/>
            <w:vAlign w:val="bottom"/>
          </w:tcPr>
          <w:p w:rsidR="001C5721" w:rsidRPr="00B00FEE" w:rsidRDefault="001C5721" w:rsidP="00FA54CD">
            <w:pPr>
              <w:rPr>
                <w:rFonts w:ascii="Arial Narrow" w:hAnsi="Arial Narrow"/>
                <w:i/>
                <w:iCs/>
                <w:sz w:val="22"/>
                <w:szCs w:val="22"/>
              </w:rPr>
            </w:pPr>
            <w:r w:rsidRPr="00B00FEE">
              <w:rPr>
                <w:rFonts w:ascii="Arial Narrow" w:hAnsi="Arial Narrow"/>
                <w:i/>
                <w:iCs/>
                <w:sz w:val="22"/>
                <w:szCs w:val="22"/>
              </w:rPr>
              <w:t>13</w:t>
            </w:r>
          </w:p>
        </w:tc>
        <w:tc>
          <w:tcPr>
            <w:tcW w:w="1512" w:type="dxa"/>
            <w:shd w:val="clear" w:color="auto" w:fill="auto"/>
            <w:vAlign w:val="center"/>
          </w:tcPr>
          <w:p w:rsidR="001C5721" w:rsidRPr="00B00FEE" w:rsidRDefault="001C5721" w:rsidP="00FA54CD">
            <w:pPr>
              <w:rPr>
                <w:rFonts w:ascii="Arial Narrow" w:hAnsi="Arial Narrow" w:cs="Arial"/>
                <w:sz w:val="22"/>
                <w:szCs w:val="22"/>
              </w:rPr>
            </w:pPr>
            <w:r w:rsidRPr="00B00FEE">
              <w:rPr>
                <w:rFonts w:ascii="Arial Narrow" w:hAnsi="Arial Narrow" w:cs="Arial"/>
                <w:sz w:val="22"/>
                <w:szCs w:val="22"/>
              </w:rPr>
              <w:t>Mojkovac</w:t>
            </w:r>
          </w:p>
        </w:tc>
        <w:tc>
          <w:tcPr>
            <w:tcW w:w="1043"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396</w:t>
            </w:r>
          </w:p>
        </w:tc>
        <w:tc>
          <w:tcPr>
            <w:tcW w:w="1430"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91</w:t>
            </w:r>
          </w:p>
        </w:tc>
        <w:tc>
          <w:tcPr>
            <w:tcW w:w="1523"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4246</w:t>
            </w:r>
          </w:p>
        </w:tc>
        <w:tc>
          <w:tcPr>
            <w:tcW w:w="1749"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583</w:t>
            </w:r>
          </w:p>
        </w:tc>
        <w:tc>
          <w:tcPr>
            <w:tcW w:w="2118"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0</w:t>
            </w:r>
          </w:p>
        </w:tc>
      </w:tr>
      <w:tr w:rsidR="001C5721" w:rsidRPr="00B00FEE" w:rsidTr="00FA54CD">
        <w:trPr>
          <w:jc w:val="center"/>
        </w:trPr>
        <w:tc>
          <w:tcPr>
            <w:tcW w:w="497" w:type="dxa"/>
            <w:vAlign w:val="bottom"/>
          </w:tcPr>
          <w:p w:rsidR="001C5721" w:rsidRPr="00B00FEE" w:rsidRDefault="001C5721" w:rsidP="00FA54CD">
            <w:pPr>
              <w:rPr>
                <w:rFonts w:ascii="Arial Narrow" w:hAnsi="Arial Narrow"/>
                <w:i/>
                <w:iCs/>
                <w:sz w:val="22"/>
                <w:szCs w:val="22"/>
              </w:rPr>
            </w:pPr>
            <w:r w:rsidRPr="00B00FEE">
              <w:rPr>
                <w:rFonts w:ascii="Arial Narrow" w:hAnsi="Arial Narrow"/>
                <w:i/>
                <w:iCs/>
                <w:sz w:val="22"/>
                <w:szCs w:val="22"/>
              </w:rPr>
              <w:t>14</w:t>
            </w:r>
          </w:p>
        </w:tc>
        <w:tc>
          <w:tcPr>
            <w:tcW w:w="1512" w:type="dxa"/>
            <w:shd w:val="clear" w:color="auto" w:fill="auto"/>
            <w:vAlign w:val="center"/>
          </w:tcPr>
          <w:p w:rsidR="001C5721" w:rsidRPr="00B00FEE" w:rsidRDefault="001C5721" w:rsidP="00FA54CD">
            <w:pPr>
              <w:rPr>
                <w:rFonts w:ascii="Arial Narrow" w:hAnsi="Arial Narrow" w:cs="Arial"/>
                <w:sz w:val="22"/>
                <w:szCs w:val="22"/>
              </w:rPr>
            </w:pPr>
            <w:r w:rsidRPr="00B00FEE">
              <w:rPr>
                <w:rFonts w:ascii="Arial Narrow" w:hAnsi="Arial Narrow" w:cs="Arial"/>
                <w:sz w:val="22"/>
                <w:szCs w:val="22"/>
              </w:rPr>
              <w:t>Nikšić</w:t>
            </w:r>
          </w:p>
        </w:tc>
        <w:tc>
          <w:tcPr>
            <w:tcW w:w="1043"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7620</w:t>
            </w:r>
          </w:p>
        </w:tc>
        <w:tc>
          <w:tcPr>
            <w:tcW w:w="1430"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955</w:t>
            </w:r>
          </w:p>
        </w:tc>
        <w:tc>
          <w:tcPr>
            <w:tcW w:w="1523"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28077</w:t>
            </w:r>
          </w:p>
        </w:tc>
        <w:tc>
          <w:tcPr>
            <w:tcW w:w="1749"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4125</w:t>
            </w:r>
          </w:p>
        </w:tc>
        <w:tc>
          <w:tcPr>
            <w:tcW w:w="2118"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0</w:t>
            </w:r>
          </w:p>
        </w:tc>
      </w:tr>
      <w:tr w:rsidR="001C5721" w:rsidRPr="00B00FEE" w:rsidTr="00FA54CD">
        <w:trPr>
          <w:jc w:val="center"/>
        </w:trPr>
        <w:tc>
          <w:tcPr>
            <w:tcW w:w="497" w:type="dxa"/>
            <w:vAlign w:val="bottom"/>
          </w:tcPr>
          <w:p w:rsidR="001C5721" w:rsidRPr="00B00FEE" w:rsidRDefault="001C5721" w:rsidP="00FA54CD">
            <w:pPr>
              <w:rPr>
                <w:rFonts w:ascii="Arial Narrow" w:hAnsi="Arial Narrow"/>
                <w:i/>
                <w:iCs/>
                <w:sz w:val="22"/>
                <w:szCs w:val="22"/>
              </w:rPr>
            </w:pPr>
            <w:r w:rsidRPr="00B00FEE">
              <w:rPr>
                <w:rFonts w:ascii="Arial Narrow" w:hAnsi="Arial Narrow"/>
                <w:i/>
                <w:iCs/>
                <w:sz w:val="22"/>
                <w:szCs w:val="22"/>
              </w:rPr>
              <w:t>15</w:t>
            </w:r>
          </w:p>
        </w:tc>
        <w:tc>
          <w:tcPr>
            <w:tcW w:w="1512" w:type="dxa"/>
            <w:shd w:val="clear" w:color="auto" w:fill="auto"/>
            <w:vAlign w:val="center"/>
          </w:tcPr>
          <w:p w:rsidR="001C5721" w:rsidRPr="00B00FEE" w:rsidRDefault="001C5721" w:rsidP="00FA54CD">
            <w:pPr>
              <w:rPr>
                <w:rFonts w:ascii="Arial Narrow" w:hAnsi="Arial Narrow" w:cs="Arial"/>
                <w:sz w:val="22"/>
                <w:szCs w:val="22"/>
              </w:rPr>
            </w:pPr>
            <w:r w:rsidRPr="00B00FEE">
              <w:rPr>
                <w:rFonts w:ascii="Arial Narrow" w:hAnsi="Arial Narrow" w:cs="Arial"/>
                <w:sz w:val="22"/>
                <w:szCs w:val="22"/>
              </w:rPr>
              <w:t>Podgorica</w:t>
            </w:r>
          </w:p>
        </w:tc>
        <w:tc>
          <w:tcPr>
            <w:tcW w:w="1043"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8072</w:t>
            </w:r>
          </w:p>
        </w:tc>
        <w:tc>
          <w:tcPr>
            <w:tcW w:w="1430"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399</w:t>
            </w:r>
          </w:p>
        </w:tc>
        <w:tc>
          <w:tcPr>
            <w:tcW w:w="1523"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49033</w:t>
            </w:r>
          </w:p>
        </w:tc>
        <w:tc>
          <w:tcPr>
            <w:tcW w:w="1749"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1401</w:t>
            </w:r>
          </w:p>
        </w:tc>
        <w:tc>
          <w:tcPr>
            <w:tcW w:w="2118"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64</w:t>
            </w:r>
          </w:p>
        </w:tc>
      </w:tr>
      <w:tr w:rsidR="001C5721" w:rsidRPr="00B00FEE" w:rsidTr="00FA54CD">
        <w:trPr>
          <w:jc w:val="center"/>
        </w:trPr>
        <w:tc>
          <w:tcPr>
            <w:tcW w:w="497" w:type="dxa"/>
            <w:vAlign w:val="bottom"/>
          </w:tcPr>
          <w:p w:rsidR="001C5721" w:rsidRPr="00B00FEE" w:rsidRDefault="001C5721" w:rsidP="00FA54CD">
            <w:pPr>
              <w:rPr>
                <w:rFonts w:ascii="Arial Narrow" w:hAnsi="Arial Narrow"/>
                <w:i/>
                <w:iCs/>
                <w:sz w:val="22"/>
                <w:szCs w:val="22"/>
              </w:rPr>
            </w:pPr>
            <w:r w:rsidRPr="00B00FEE">
              <w:rPr>
                <w:rFonts w:ascii="Arial Narrow" w:hAnsi="Arial Narrow"/>
                <w:i/>
                <w:iCs/>
                <w:sz w:val="22"/>
                <w:szCs w:val="22"/>
              </w:rPr>
              <w:t>16</w:t>
            </w:r>
          </w:p>
        </w:tc>
        <w:tc>
          <w:tcPr>
            <w:tcW w:w="1512" w:type="dxa"/>
            <w:shd w:val="clear" w:color="auto" w:fill="auto"/>
            <w:vAlign w:val="center"/>
          </w:tcPr>
          <w:p w:rsidR="001C5721" w:rsidRPr="00B00FEE" w:rsidRDefault="001C5721" w:rsidP="00FA54CD">
            <w:pPr>
              <w:rPr>
                <w:rFonts w:ascii="Arial Narrow" w:hAnsi="Arial Narrow" w:cs="Arial"/>
                <w:sz w:val="22"/>
                <w:szCs w:val="22"/>
              </w:rPr>
            </w:pPr>
            <w:r w:rsidRPr="00B00FEE">
              <w:rPr>
                <w:rFonts w:ascii="Arial Narrow" w:hAnsi="Arial Narrow" w:cs="Arial"/>
                <w:sz w:val="22"/>
                <w:szCs w:val="22"/>
              </w:rPr>
              <w:t>Plav</w:t>
            </w:r>
          </w:p>
        </w:tc>
        <w:tc>
          <w:tcPr>
            <w:tcW w:w="1043"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167</w:t>
            </w:r>
          </w:p>
        </w:tc>
        <w:tc>
          <w:tcPr>
            <w:tcW w:w="1430"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94</w:t>
            </w:r>
          </w:p>
        </w:tc>
        <w:tc>
          <w:tcPr>
            <w:tcW w:w="1523"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17774</w:t>
            </w:r>
          </w:p>
        </w:tc>
        <w:tc>
          <w:tcPr>
            <w:tcW w:w="1749"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12</w:t>
            </w:r>
          </w:p>
        </w:tc>
        <w:tc>
          <w:tcPr>
            <w:tcW w:w="2118"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0</w:t>
            </w:r>
          </w:p>
        </w:tc>
      </w:tr>
      <w:tr w:rsidR="001C5721" w:rsidRPr="00B00FEE" w:rsidTr="00FA54CD">
        <w:trPr>
          <w:jc w:val="center"/>
        </w:trPr>
        <w:tc>
          <w:tcPr>
            <w:tcW w:w="497" w:type="dxa"/>
            <w:vAlign w:val="bottom"/>
          </w:tcPr>
          <w:p w:rsidR="001C5721" w:rsidRPr="00B00FEE" w:rsidRDefault="001C5721" w:rsidP="00FA54CD">
            <w:pPr>
              <w:rPr>
                <w:rFonts w:ascii="Arial Narrow" w:hAnsi="Arial Narrow"/>
                <w:i/>
                <w:iCs/>
                <w:sz w:val="22"/>
                <w:szCs w:val="22"/>
              </w:rPr>
            </w:pPr>
            <w:r w:rsidRPr="00B00FEE">
              <w:rPr>
                <w:rFonts w:ascii="Arial Narrow" w:hAnsi="Arial Narrow"/>
                <w:i/>
                <w:iCs/>
                <w:sz w:val="22"/>
                <w:szCs w:val="22"/>
              </w:rPr>
              <w:t>17</w:t>
            </w:r>
          </w:p>
        </w:tc>
        <w:tc>
          <w:tcPr>
            <w:tcW w:w="1512" w:type="dxa"/>
            <w:shd w:val="clear" w:color="auto" w:fill="auto"/>
            <w:vAlign w:val="center"/>
          </w:tcPr>
          <w:p w:rsidR="001C5721" w:rsidRPr="00B00FEE" w:rsidRDefault="001C5721" w:rsidP="00FA54CD">
            <w:pPr>
              <w:rPr>
                <w:rFonts w:ascii="Arial Narrow" w:hAnsi="Arial Narrow" w:cs="Arial"/>
                <w:sz w:val="22"/>
                <w:szCs w:val="22"/>
              </w:rPr>
            </w:pPr>
            <w:r w:rsidRPr="00B00FEE">
              <w:rPr>
                <w:rFonts w:ascii="Arial Narrow" w:hAnsi="Arial Narrow" w:cs="Arial"/>
                <w:sz w:val="22"/>
                <w:szCs w:val="22"/>
              </w:rPr>
              <w:t xml:space="preserve">Petnjica </w:t>
            </w:r>
          </w:p>
        </w:tc>
        <w:tc>
          <w:tcPr>
            <w:tcW w:w="1043"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163</w:t>
            </w:r>
          </w:p>
        </w:tc>
        <w:tc>
          <w:tcPr>
            <w:tcW w:w="1430"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119</w:t>
            </w:r>
          </w:p>
        </w:tc>
        <w:tc>
          <w:tcPr>
            <w:tcW w:w="1523"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5558</w:t>
            </w:r>
          </w:p>
        </w:tc>
        <w:tc>
          <w:tcPr>
            <w:tcW w:w="1749"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1312</w:t>
            </w:r>
          </w:p>
        </w:tc>
        <w:tc>
          <w:tcPr>
            <w:tcW w:w="2118"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0</w:t>
            </w:r>
          </w:p>
        </w:tc>
      </w:tr>
      <w:tr w:rsidR="001C5721" w:rsidRPr="00B00FEE" w:rsidTr="00FA54CD">
        <w:trPr>
          <w:jc w:val="center"/>
        </w:trPr>
        <w:tc>
          <w:tcPr>
            <w:tcW w:w="497" w:type="dxa"/>
            <w:vAlign w:val="bottom"/>
          </w:tcPr>
          <w:p w:rsidR="001C5721" w:rsidRPr="00B00FEE" w:rsidRDefault="001C5721" w:rsidP="00FA54CD">
            <w:pPr>
              <w:rPr>
                <w:rFonts w:ascii="Arial Narrow" w:hAnsi="Arial Narrow"/>
                <w:i/>
                <w:iCs/>
                <w:sz w:val="22"/>
                <w:szCs w:val="22"/>
              </w:rPr>
            </w:pPr>
            <w:r w:rsidRPr="00B00FEE">
              <w:rPr>
                <w:rFonts w:ascii="Arial Narrow" w:hAnsi="Arial Narrow"/>
                <w:i/>
                <w:iCs/>
                <w:sz w:val="22"/>
                <w:szCs w:val="22"/>
              </w:rPr>
              <w:t>18</w:t>
            </w:r>
          </w:p>
        </w:tc>
        <w:tc>
          <w:tcPr>
            <w:tcW w:w="1512" w:type="dxa"/>
            <w:shd w:val="clear" w:color="auto" w:fill="auto"/>
            <w:vAlign w:val="center"/>
          </w:tcPr>
          <w:p w:rsidR="001C5721" w:rsidRPr="00B00FEE" w:rsidRDefault="001C5721" w:rsidP="00FA54CD">
            <w:pPr>
              <w:rPr>
                <w:rFonts w:ascii="Arial Narrow" w:hAnsi="Arial Narrow" w:cs="Arial"/>
                <w:sz w:val="22"/>
                <w:szCs w:val="22"/>
              </w:rPr>
            </w:pPr>
            <w:r w:rsidRPr="00B00FEE">
              <w:rPr>
                <w:rFonts w:ascii="Arial Narrow" w:hAnsi="Arial Narrow" w:cs="Arial"/>
                <w:sz w:val="22"/>
                <w:szCs w:val="22"/>
              </w:rPr>
              <w:t>Pljevlja</w:t>
            </w:r>
          </w:p>
        </w:tc>
        <w:tc>
          <w:tcPr>
            <w:tcW w:w="1043"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1836</w:t>
            </w:r>
          </w:p>
        </w:tc>
        <w:tc>
          <w:tcPr>
            <w:tcW w:w="1430"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758</w:t>
            </w:r>
          </w:p>
        </w:tc>
        <w:tc>
          <w:tcPr>
            <w:tcW w:w="1523"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16216</w:t>
            </w:r>
          </w:p>
        </w:tc>
        <w:tc>
          <w:tcPr>
            <w:tcW w:w="1749"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2571</w:t>
            </w:r>
          </w:p>
        </w:tc>
        <w:tc>
          <w:tcPr>
            <w:tcW w:w="2118"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0</w:t>
            </w:r>
          </w:p>
        </w:tc>
      </w:tr>
      <w:tr w:rsidR="001C5721" w:rsidRPr="00B00FEE" w:rsidTr="00FA54CD">
        <w:trPr>
          <w:jc w:val="center"/>
        </w:trPr>
        <w:tc>
          <w:tcPr>
            <w:tcW w:w="497" w:type="dxa"/>
            <w:vAlign w:val="bottom"/>
          </w:tcPr>
          <w:p w:rsidR="001C5721" w:rsidRPr="00B00FEE" w:rsidRDefault="001C5721" w:rsidP="00FA54CD">
            <w:pPr>
              <w:rPr>
                <w:rFonts w:ascii="Arial Narrow" w:hAnsi="Arial Narrow"/>
                <w:i/>
                <w:iCs/>
                <w:sz w:val="22"/>
                <w:szCs w:val="22"/>
              </w:rPr>
            </w:pPr>
            <w:r w:rsidRPr="00B00FEE">
              <w:rPr>
                <w:rFonts w:ascii="Arial Narrow" w:hAnsi="Arial Narrow"/>
                <w:i/>
                <w:iCs/>
                <w:sz w:val="22"/>
                <w:szCs w:val="22"/>
              </w:rPr>
              <w:t>19</w:t>
            </w:r>
          </w:p>
        </w:tc>
        <w:tc>
          <w:tcPr>
            <w:tcW w:w="1512" w:type="dxa"/>
            <w:shd w:val="clear" w:color="auto" w:fill="auto"/>
            <w:vAlign w:val="center"/>
          </w:tcPr>
          <w:p w:rsidR="001C5721" w:rsidRPr="00B00FEE" w:rsidRDefault="001C5721" w:rsidP="00FA54CD">
            <w:pPr>
              <w:rPr>
                <w:rFonts w:ascii="Arial Narrow" w:hAnsi="Arial Narrow" w:cs="Arial"/>
                <w:sz w:val="22"/>
                <w:szCs w:val="22"/>
              </w:rPr>
            </w:pPr>
            <w:r w:rsidRPr="00B00FEE">
              <w:rPr>
                <w:rFonts w:ascii="Arial Narrow" w:hAnsi="Arial Narrow" w:cs="Arial"/>
                <w:sz w:val="22"/>
                <w:szCs w:val="22"/>
              </w:rPr>
              <w:t>Plužine</w:t>
            </w:r>
          </w:p>
        </w:tc>
        <w:tc>
          <w:tcPr>
            <w:tcW w:w="1043"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11</w:t>
            </w:r>
          </w:p>
        </w:tc>
        <w:tc>
          <w:tcPr>
            <w:tcW w:w="1430"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10</w:t>
            </w:r>
          </w:p>
        </w:tc>
        <w:tc>
          <w:tcPr>
            <w:tcW w:w="1523"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1441</w:t>
            </w:r>
          </w:p>
        </w:tc>
        <w:tc>
          <w:tcPr>
            <w:tcW w:w="1749"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147</w:t>
            </w:r>
          </w:p>
        </w:tc>
        <w:tc>
          <w:tcPr>
            <w:tcW w:w="2118"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0</w:t>
            </w:r>
          </w:p>
        </w:tc>
      </w:tr>
      <w:tr w:rsidR="001C5721" w:rsidRPr="00B00FEE" w:rsidTr="00FA54CD">
        <w:trPr>
          <w:jc w:val="center"/>
        </w:trPr>
        <w:tc>
          <w:tcPr>
            <w:tcW w:w="497" w:type="dxa"/>
            <w:vAlign w:val="bottom"/>
          </w:tcPr>
          <w:p w:rsidR="001C5721" w:rsidRPr="00B00FEE" w:rsidRDefault="001C5721" w:rsidP="00FA54CD">
            <w:pPr>
              <w:rPr>
                <w:rFonts w:ascii="Arial Narrow" w:hAnsi="Arial Narrow"/>
                <w:i/>
                <w:iCs/>
                <w:sz w:val="22"/>
                <w:szCs w:val="22"/>
              </w:rPr>
            </w:pPr>
            <w:r w:rsidRPr="00B00FEE">
              <w:rPr>
                <w:rFonts w:ascii="Arial Narrow" w:hAnsi="Arial Narrow"/>
                <w:i/>
                <w:iCs/>
                <w:sz w:val="22"/>
                <w:szCs w:val="22"/>
              </w:rPr>
              <w:t>20</w:t>
            </w:r>
          </w:p>
        </w:tc>
        <w:tc>
          <w:tcPr>
            <w:tcW w:w="1512" w:type="dxa"/>
            <w:shd w:val="clear" w:color="auto" w:fill="auto"/>
            <w:vAlign w:val="center"/>
          </w:tcPr>
          <w:p w:rsidR="001C5721" w:rsidRPr="00B00FEE" w:rsidRDefault="001C5721" w:rsidP="00FA54CD">
            <w:pPr>
              <w:rPr>
                <w:rFonts w:ascii="Arial Narrow" w:hAnsi="Arial Narrow" w:cs="Arial"/>
                <w:sz w:val="22"/>
                <w:szCs w:val="22"/>
              </w:rPr>
            </w:pPr>
            <w:r w:rsidRPr="00B00FEE">
              <w:rPr>
                <w:rFonts w:ascii="Arial Narrow" w:hAnsi="Arial Narrow" w:cs="Arial"/>
                <w:sz w:val="22"/>
                <w:szCs w:val="22"/>
              </w:rPr>
              <w:t>Rožaje</w:t>
            </w:r>
          </w:p>
        </w:tc>
        <w:tc>
          <w:tcPr>
            <w:tcW w:w="1043"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9191</w:t>
            </w:r>
          </w:p>
        </w:tc>
        <w:tc>
          <w:tcPr>
            <w:tcW w:w="1430"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1425</w:t>
            </w:r>
          </w:p>
        </w:tc>
        <w:tc>
          <w:tcPr>
            <w:tcW w:w="1523"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63701</w:t>
            </w:r>
          </w:p>
        </w:tc>
        <w:tc>
          <w:tcPr>
            <w:tcW w:w="1749"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26934</w:t>
            </w:r>
          </w:p>
        </w:tc>
        <w:tc>
          <w:tcPr>
            <w:tcW w:w="2118"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13</w:t>
            </w:r>
          </w:p>
        </w:tc>
      </w:tr>
      <w:tr w:rsidR="001C5721" w:rsidRPr="00B00FEE" w:rsidTr="00FA54CD">
        <w:trPr>
          <w:jc w:val="center"/>
        </w:trPr>
        <w:tc>
          <w:tcPr>
            <w:tcW w:w="497" w:type="dxa"/>
            <w:vAlign w:val="bottom"/>
          </w:tcPr>
          <w:p w:rsidR="001C5721" w:rsidRPr="00B00FEE" w:rsidRDefault="001C5721" w:rsidP="00FA54CD">
            <w:pPr>
              <w:rPr>
                <w:rFonts w:ascii="Arial Narrow" w:hAnsi="Arial Narrow"/>
                <w:i/>
                <w:iCs/>
                <w:sz w:val="22"/>
                <w:szCs w:val="22"/>
              </w:rPr>
            </w:pPr>
            <w:r w:rsidRPr="00B00FEE">
              <w:rPr>
                <w:rFonts w:ascii="Arial Narrow" w:hAnsi="Arial Narrow"/>
                <w:i/>
                <w:iCs/>
                <w:sz w:val="22"/>
                <w:szCs w:val="22"/>
              </w:rPr>
              <w:t>21</w:t>
            </w:r>
          </w:p>
        </w:tc>
        <w:tc>
          <w:tcPr>
            <w:tcW w:w="1512" w:type="dxa"/>
            <w:shd w:val="clear" w:color="auto" w:fill="auto"/>
            <w:vAlign w:val="center"/>
          </w:tcPr>
          <w:p w:rsidR="001C5721" w:rsidRPr="00B00FEE" w:rsidRDefault="001C5721" w:rsidP="00FA54CD">
            <w:pPr>
              <w:rPr>
                <w:rFonts w:ascii="Arial Narrow" w:hAnsi="Arial Narrow" w:cs="Arial"/>
                <w:sz w:val="22"/>
                <w:szCs w:val="22"/>
              </w:rPr>
            </w:pPr>
            <w:r w:rsidRPr="00B00FEE">
              <w:rPr>
                <w:rFonts w:ascii="Arial Narrow" w:hAnsi="Arial Narrow" w:cs="Arial"/>
                <w:sz w:val="22"/>
                <w:szCs w:val="22"/>
              </w:rPr>
              <w:t>Šavnik</w:t>
            </w:r>
          </w:p>
        </w:tc>
        <w:tc>
          <w:tcPr>
            <w:tcW w:w="1043"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58</w:t>
            </w:r>
          </w:p>
        </w:tc>
        <w:tc>
          <w:tcPr>
            <w:tcW w:w="1430"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1</w:t>
            </w:r>
          </w:p>
        </w:tc>
        <w:tc>
          <w:tcPr>
            <w:tcW w:w="1523"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447</w:t>
            </w:r>
          </w:p>
        </w:tc>
        <w:tc>
          <w:tcPr>
            <w:tcW w:w="1749"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56</w:t>
            </w:r>
          </w:p>
        </w:tc>
        <w:tc>
          <w:tcPr>
            <w:tcW w:w="2118"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0</w:t>
            </w:r>
          </w:p>
        </w:tc>
      </w:tr>
      <w:tr w:rsidR="001C5721" w:rsidRPr="00B00FEE" w:rsidTr="00FA54CD">
        <w:trPr>
          <w:jc w:val="center"/>
        </w:trPr>
        <w:tc>
          <w:tcPr>
            <w:tcW w:w="497" w:type="dxa"/>
            <w:vAlign w:val="bottom"/>
          </w:tcPr>
          <w:p w:rsidR="001C5721" w:rsidRPr="00B00FEE" w:rsidRDefault="001C5721" w:rsidP="00FA54CD">
            <w:pPr>
              <w:rPr>
                <w:rFonts w:ascii="Arial Narrow" w:hAnsi="Arial Narrow"/>
                <w:i/>
                <w:iCs/>
                <w:sz w:val="22"/>
                <w:szCs w:val="22"/>
              </w:rPr>
            </w:pPr>
            <w:r w:rsidRPr="00B00FEE">
              <w:rPr>
                <w:rFonts w:ascii="Arial Narrow" w:hAnsi="Arial Narrow"/>
                <w:i/>
                <w:iCs/>
                <w:sz w:val="22"/>
                <w:szCs w:val="22"/>
              </w:rPr>
              <w:t>22</w:t>
            </w:r>
          </w:p>
        </w:tc>
        <w:tc>
          <w:tcPr>
            <w:tcW w:w="1512" w:type="dxa"/>
            <w:shd w:val="clear" w:color="auto" w:fill="auto"/>
            <w:vAlign w:val="center"/>
          </w:tcPr>
          <w:p w:rsidR="001C5721" w:rsidRPr="00B00FEE" w:rsidRDefault="001C5721" w:rsidP="00FA54CD">
            <w:pPr>
              <w:rPr>
                <w:rFonts w:ascii="Arial Narrow" w:hAnsi="Arial Narrow" w:cs="Arial"/>
                <w:sz w:val="22"/>
                <w:szCs w:val="22"/>
              </w:rPr>
            </w:pPr>
            <w:r w:rsidRPr="00B00FEE">
              <w:rPr>
                <w:rFonts w:ascii="Arial Narrow" w:hAnsi="Arial Narrow" w:cs="Arial"/>
                <w:sz w:val="22"/>
                <w:szCs w:val="22"/>
              </w:rPr>
              <w:t>Tivat</w:t>
            </w:r>
          </w:p>
        </w:tc>
        <w:tc>
          <w:tcPr>
            <w:tcW w:w="1043"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450</w:t>
            </w:r>
          </w:p>
        </w:tc>
        <w:tc>
          <w:tcPr>
            <w:tcW w:w="1430"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241</w:t>
            </w:r>
          </w:p>
        </w:tc>
        <w:tc>
          <w:tcPr>
            <w:tcW w:w="1523"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4680</w:t>
            </w:r>
          </w:p>
        </w:tc>
        <w:tc>
          <w:tcPr>
            <w:tcW w:w="1749"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744</w:t>
            </w:r>
          </w:p>
        </w:tc>
        <w:tc>
          <w:tcPr>
            <w:tcW w:w="2118"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0</w:t>
            </w:r>
          </w:p>
        </w:tc>
      </w:tr>
      <w:tr w:rsidR="001C5721" w:rsidRPr="00B00FEE" w:rsidTr="00FA54CD">
        <w:trPr>
          <w:jc w:val="center"/>
        </w:trPr>
        <w:tc>
          <w:tcPr>
            <w:tcW w:w="497" w:type="dxa"/>
            <w:vAlign w:val="bottom"/>
          </w:tcPr>
          <w:p w:rsidR="001C5721" w:rsidRPr="00B00FEE" w:rsidRDefault="001C5721" w:rsidP="00FA54CD">
            <w:pPr>
              <w:rPr>
                <w:rFonts w:ascii="Arial Narrow" w:hAnsi="Arial Narrow"/>
                <w:i/>
                <w:iCs/>
                <w:sz w:val="22"/>
                <w:szCs w:val="22"/>
              </w:rPr>
            </w:pPr>
            <w:r w:rsidRPr="00B00FEE">
              <w:rPr>
                <w:rFonts w:ascii="Arial Narrow" w:hAnsi="Arial Narrow"/>
                <w:i/>
                <w:iCs/>
                <w:sz w:val="22"/>
                <w:szCs w:val="22"/>
              </w:rPr>
              <w:t>23</w:t>
            </w:r>
          </w:p>
        </w:tc>
        <w:tc>
          <w:tcPr>
            <w:tcW w:w="1512" w:type="dxa"/>
            <w:shd w:val="clear" w:color="auto" w:fill="auto"/>
            <w:vAlign w:val="center"/>
          </w:tcPr>
          <w:p w:rsidR="001C5721" w:rsidRPr="00B00FEE" w:rsidRDefault="001C5721" w:rsidP="00FA54CD">
            <w:pPr>
              <w:rPr>
                <w:rFonts w:ascii="Arial Narrow" w:hAnsi="Arial Narrow" w:cs="Arial"/>
                <w:sz w:val="22"/>
                <w:szCs w:val="22"/>
              </w:rPr>
            </w:pPr>
            <w:r w:rsidRPr="00B00FEE">
              <w:rPr>
                <w:rFonts w:ascii="Arial Narrow" w:hAnsi="Arial Narrow" w:cs="Arial"/>
                <w:sz w:val="22"/>
                <w:szCs w:val="22"/>
              </w:rPr>
              <w:t xml:space="preserve">Tuzi </w:t>
            </w:r>
          </w:p>
        </w:tc>
        <w:tc>
          <w:tcPr>
            <w:tcW w:w="1043"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562</w:t>
            </w:r>
          </w:p>
        </w:tc>
        <w:tc>
          <w:tcPr>
            <w:tcW w:w="1430"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486</w:t>
            </w:r>
          </w:p>
        </w:tc>
        <w:tc>
          <w:tcPr>
            <w:tcW w:w="1523"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5890</w:t>
            </w:r>
          </w:p>
        </w:tc>
        <w:tc>
          <w:tcPr>
            <w:tcW w:w="1749"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219</w:t>
            </w:r>
          </w:p>
        </w:tc>
        <w:tc>
          <w:tcPr>
            <w:tcW w:w="2118"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2</w:t>
            </w:r>
          </w:p>
        </w:tc>
      </w:tr>
      <w:tr w:rsidR="001C5721" w:rsidRPr="00B00FEE" w:rsidTr="00FA54CD">
        <w:trPr>
          <w:jc w:val="center"/>
        </w:trPr>
        <w:tc>
          <w:tcPr>
            <w:tcW w:w="497" w:type="dxa"/>
            <w:vAlign w:val="bottom"/>
          </w:tcPr>
          <w:p w:rsidR="001C5721" w:rsidRPr="00B00FEE" w:rsidRDefault="001C5721" w:rsidP="00FA54CD">
            <w:pPr>
              <w:rPr>
                <w:rFonts w:ascii="Arial Narrow" w:hAnsi="Arial Narrow"/>
                <w:i/>
                <w:iCs/>
                <w:sz w:val="22"/>
                <w:szCs w:val="22"/>
              </w:rPr>
            </w:pPr>
            <w:r w:rsidRPr="00B00FEE">
              <w:rPr>
                <w:rFonts w:ascii="Arial Narrow" w:hAnsi="Arial Narrow"/>
                <w:i/>
                <w:iCs/>
                <w:sz w:val="22"/>
                <w:szCs w:val="22"/>
              </w:rPr>
              <w:t>24</w:t>
            </w:r>
          </w:p>
        </w:tc>
        <w:tc>
          <w:tcPr>
            <w:tcW w:w="1512" w:type="dxa"/>
            <w:shd w:val="clear" w:color="auto" w:fill="auto"/>
            <w:vAlign w:val="center"/>
          </w:tcPr>
          <w:p w:rsidR="001C5721" w:rsidRPr="00B00FEE" w:rsidRDefault="001C5721" w:rsidP="00FA54CD">
            <w:pPr>
              <w:rPr>
                <w:rFonts w:ascii="Arial Narrow" w:hAnsi="Arial Narrow" w:cs="Arial"/>
                <w:sz w:val="22"/>
                <w:szCs w:val="22"/>
              </w:rPr>
            </w:pPr>
            <w:r w:rsidRPr="00B00FEE">
              <w:rPr>
                <w:rFonts w:ascii="Arial Narrow" w:hAnsi="Arial Narrow" w:cs="Arial"/>
                <w:sz w:val="22"/>
                <w:szCs w:val="22"/>
              </w:rPr>
              <w:t>Ulcinj</w:t>
            </w:r>
          </w:p>
        </w:tc>
        <w:tc>
          <w:tcPr>
            <w:tcW w:w="1043"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820</w:t>
            </w:r>
          </w:p>
        </w:tc>
        <w:tc>
          <w:tcPr>
            <w:tcW w:w="1430"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614</w:t>
            </w:r>
          </w:p>
        </w:tc>
        <w:tc>
          <w:tcPr>
            <w:tcW w:w="1523"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7352</w:t>
            </w:r>
          </w:p>
        </w:tc>
        <w:tc>
          <w:tcPr>
            <w:tcW w:w="1749"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381</w:t>
            </w:r>
          </w:p>
        </w:tc>
        <w:tc>
          <w:tcPr>
            <w:tcW w:w="2118"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0</w:t>
            </w:r>
          </w:p>
        </w:tc>
      </w:tr>
      <w:tr w:rsidR="001C5721" w:rsidRPr="00B00FEE" w:rsidTr="00FA54CD">
        <w:trPr>
          <w:jc w:val="center"/>
        </w:trPr>
        <w:tc>
          <w:tcPr>
            <w:tcW w:w="497" w:type="dxa"/>
            <w:vAlign w:val="bottom"/>
          </w:tcPr>
          <w:p w:rsidR="001C5721" w:rsidRPr="00B00FEE" w:rsidRDefault="001C5721" w:rsidP="00FA54CD">
            <w:pPr>
              <w:rPr>
                <w:rFonts w:ascii="Arial Narrow" w:hAnsi="Arial Narrow"/>
                <w:i/>
                <w:iCs/>
                <w:sz w:val="22"/>
                <w:szCs w:val="22"/>
              </w:rPr>
            </w:pPr>
            <w:r w:rsidRPr="00B00FEE">
              <w:rPr>
                <w:rFonts w:ascii="Arial Narrow" w:hAnsi="Arial Narrow"/>
                <w:i/>
                <w:iCs/>
                <w:sz w:val="22"/>
                <w:szCs w:val="22"/>
              </w:rPr>
              <w:t>25</w:t>
            </w:r>
          </w:p>
        </w:tc>
        <w:tc>
          <w:tcPr>
            <w:tcW w:w="1512" w:type="dxa"/>
            <w:shd w:val="clear" w:color="auto" w:fill="auto"/>
            <w:vAlign w:val="center"/>
          </w:tcPr>
          <w:p w:rsidR="001C5721" w:rsidRPr="00B00FEE" w:rsidRDefault="001C5721" w:rsidP="00FA54CD">
            <w:pPr>
              <w:rPr>
                <w:rFonts w:ascii="Arial Narrow" w:hAnsi="Arial Narrow" w:cs="Arial"/>
                <w:sz w:val="22"/>
                <w:szCs w:val="22"/>
              </w:rPr>
            </w:pPr>
            <w:r w:rsidRPr="00B00FEE">
              <w:rPr>
                <w:rFonts w:ascii="Arial Narrow" w:hAnsi="Arial Narrow" w:cs="Arial"/>
                <w:sz w:val="22"/>
                <w:szCs w:val="22"/>
              </w:rPr>
              <w:t>Žabljak</w:t>
            </w:r>
          </w:p>
        </w:tc>
        <w:tc>
          <w:tcPr>
            <w:tcW w:w="1043"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121</w:t>
            </w:r>
          </w:p>
        </w:tc>
        <w:tc>
          <w:tcPr>
            <w:tcW w:w="1430"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44</w:t>
            </w:r>
          </w:p>
        </w:tc>
        <w:tc>
          <w:tcPr>
            <w:tcW w:w="1523"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987</w:t>
            </w:r>
          </w:p>
        </w:tc>
        <w:tc>
          <w:tcPr>
            <w:tcW w:w="1749"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519</w:t>
            </w:r>
          </w:p>
        </w:tc>
        <w:tc>
          <w:tcPr>
            <w:tcW w:w="2118" w:type="dxa"/>
            <w:vAlign w:val="bottom"/>
          </w:tcPr>
          <w:p w:rsidR="001C5721" w:rsidRPr="001B0E2F" w:rsidRDefault="001C5721" w:rsidP="00FA54CD">
            <w:pPr>
              <w:jc w:val="center"/>
              <w:rPr>
                <w:rFonts w:ascii="Arial Narrow" w:hAnsi="Arial Narrow" w:cs="Arial"/>
                <w:color w:val="000000"/>
                <w:sz w:val="22"/>
                <w:szCs w:val="22"/>
              </w:rPr>
            </w:pPr>
            <w:r>
              <w:rPr>
                <w:rFonts w:ascii="Arial Narrow" w:hAnsi="Arial Narrow" w:cs="Arial"/>
                <w:color w:val="000000"/>
                <w:sz w:val="22"/>
                <w:szCs w:val="22"/>
              </w:rPr>
              <w:t>0</w:t>
            </w:r>
          </w:p>
        </w:tc>
      </w:tr>
      <w:tr w:rsidR="001C5721" w:rsidRPr="00B00FEE" w:rsidTr="00FA54CD">
        <w:trPr>
          <w:jc w:val="center"/>
        </w:trPr>
        <w:tc>
          <w:tcPr>
            <w:tcW w:w="497" w:type="dxa"/>
            <w:vAlign w:val="bottom"/>
          </w:tcPr>
          <w:p w:rsidR="001C5721" w:rsidRPr="00B00FEE" w:rsidRDefault="001C5721" w:rsidP="00FA54CD">
            <w:pPr>
              <w:rPr>
                <w:rFonts w:ascii="Arial Narrow" w:hAnsi="Arial Narrow"/>
                <w:i/>
                <w:iCs/>
                <w:sz w:val="22"/>
                <w:szCs w:val="22"/>
              </w:rPr>
            </w:pPr>
            <w:r w:rsidRPr="00B00FEE">
              <w:rPr>
                <w:rFonts w:ascii="Arial Narrow" w:hAnsi="Arial Narrow"/>
                <w:i/>
                <w:iCs/>
                <w:sz w:val="22"/>
                <w:szCs w:val="22"/>
              </w:rPr>
              <w:t>26</w:t>
            </w:r>
          </w:p>
        </w:tc>
        <w:tc>
          <w:tcPr>
            <w:tcW w:w="1512" w:type="dxa"/>
            <w:shd w:val="clear" w:color="auto" w:fill="auto"/>
            <w:vAlign w:val="center"/>
          </w:tcPr>
          <w:p w:rsidR="001C5721" w:rsidRPr="00B00FEE" w:rsidRDefault="001C5721" w:rsidP="00FA54CD">
            <w:pPr>
              <w:rPr>
                <w:rFonts w:ascii="Arial Narrow" w:hAnsi="Arial Narrow" w:cs="Arial"/>
                <w:sz w:val="22"/>
                <w:szCs w:val="22"/>
              </w:rPr>
            </w:pPr>
            <w:r w:rsidRPr="00B00FEE">
              <w:rPr>
                <w:rFonts w:ascii="Arial Narrow" w:hAnsi="Arial Narrow" w:cs="Arial"/>
                <w:sz w:val="22"/>
                <w:szCs w:val="22"/>
              </w:rPr>
              <w:t>UKUPNO</w:t>
            </w:r>
          </w:p>
        </w:tc>
        <w:tc>
          <w:tcPr>
            <w:tcW w:w="1043" w:type="dxa"/>
            <w:shd w:val="clear" w:color="auto" w:fill="auto"/>
            <w:vAlign w:val="bottom"/>
          </w:tcPr>
          <w:p w:rsidR="001C5721" w:rsidRPr="00E25417" w:rsidRDefault="001C5721" w:rsidP="00FA54CD">
            <w:pPr>
              <w:jc w:val="center"/>
              <w:rPr>
                <w:rFonts w:ascii="Arial Narrow" w:hAnsi="Arial Narrow"/>
                <w:color w:val="000000"/>
                <w:sz w:val="22"/>
                <w:szCs w:val="22"/>
              </w:rPr>
            </w:pPr>
            <w:r w:rsidRPr="00E25417">
              <w:rPr>
                <w:rFonts w:ascii="Arial Narrow" w:hAnsi="Arial Narrow"/>
                <w:color w:val="000000"/>
                <w:sz w:val="22"/>
                <w:szCs w:val="22"/>
              </w:rPr>
              <w:t>41570</w:t>
            </w:r>
          </w:p>
        </w:tc>
        <w:tc>
          <w:tcPr>
            <w:tcW w:w="1430" w:type="dxa"/>
            <w:shd w:val="clear" w:color="auto" w:fill="auto"/>
            <w:vAlign w:val="bottom"/>
          </w:tcPr>
          <w:p w:rsidR="001C5721" w:rsidRPr="00E25417" w:rsidRDefault="001C5721" w:rsidP="00FA54CD">
            <w:pPr>
              <w:jc w:val="center"/>
              <w:rPr>
                <w:rFonts w:ascii="Arial Narrow" w:hAnsi="Arial Narrow"/>
                <w:color w:val="000000"/>
                <w:sz w:val="22"/>
                <w:szCs w:val="22"/>
              </w:rPr>
            </w:pPr>
            <w:r w:rsidRPr="00E25417">
              <w:rPr>
                <w:rFonts w:ascii="Arial Narrow" w:hAnsi="Arial Narrow"/>
                <w:color w:val="000000"/>
                <w:sz w:val="22"/>
                <w:szCs w:val="22"/>
              </w:rPr>
              <w:t>11517</w:t>
            </w:r>
          </w:p>
        </w:tc>
        <w:tc>
          <w:tcPr>
            <w:tcW w:w="1523" w:type="dxa"/>
            <w:shd w:val="clear" w:color="auto" w:fill="auto"/>
            <w:vAlign w:val="bottom"/>
          </w:tcPr>
          <w:p w:rsidR="001C5721" w:rsidRPr="00E25417" w:rsidRDefault="001C5721" w:rsidP="00FA54CD">
            <w:pPr>
              <w:jc w:val="center"/>
              <w:rPr>
                <w:rFonts w:ascii="Arial Narrow" w:hAnsi="Arial Narrow"/>
                <w:color w:val="000000"/>
                <w:sz w:val="22"/>
                <w:szCs w:val="22"/>
              </w:rPr>
            </w:pPr>
            <w:r w:rsidRPr="00E25417">
              <w:rPr>
                <w:rFonts w:ascii="Arial Narrow" w:hAnsi="Arial Narrow"/>
                <w:color w:val="000000"/>
                <w:sz w:val="22"/>
                <w:szCs w:val="22"/>
              </w:rPr>
              <w:t>349524</w:t>
            </w:r>
          </w:p>
        </w:tc>
        <w:tc>
          <w:tcPr>
            <w:tcW w:w="1749" w:type="dxa"/>
            <w:shd w:val="clear" w:color="auto" w:fill="auto"/>
            <w:vAlign w:val="bottom"/>
          </w:tcPr>
          <w:p w:rsidR="001C5721" w:rsidRPr="00E25417" w:rsidRDefault="001C5721" w:rsidP="00FA54CD">
            <w:pPr>
              <w:jc w:val="center"/>
              <w:rPr>
                <w:rFonts w:ascii="Arial Narrow" w:hAnsi="Arial Narrow"/>
                <w:color w:val="000000"/>
                <w:sz w:val="22"/>
                <w:szCs w:val="22"/>
              </w:rPr>
            </w:pPr>
            <w:r w:rsidRPr="00E25417">
              <w:rPr>
                <w:rFonts w:ascii="Arial Narrow" w:hAnsi="Arial Narrow"/>
                <w:color w:val="000000"/>
                <w:sz w:val="22"/>
                <w:szCs w:val="22"/>
              </w:rPr>
              <w:t>54992</w:t>
            </w:r>
          </w:p>
        </w:tc>
        <w:tc>
          <w:tcPr>
            <w:tcW w:w="2118" w:type="dxa"/>
            <w:shd w:val="clear" w:color="auto" w:fill="auto"/>
            <w:vAlign w:val="bottom"/>
          </w:tcPr>
          <w:p w:rsidR="001C5721" w:rsidRPr="00E25417" w:rsidRDefault="001C5721" w:rsidP="00FA54CD">
            <w:pPr>
              <w:jc w:val="center"/>
              <w:rPr>
                <w:rFonts w:ascii="Arial Narrow" w:hAnsi="Arial Narrow"/>
                <w:color w:val="000000"/>
                <w:sz w:val="22"/>
                <w:szCs w:val="22"/>
              </w:rPr>
            </w:pPr>
            <w:r w:rsidRPr="00E25417">
              <w:rPr>
                <w:rFonts w:ascii="Arial Narrow" w:hAnsi="Arial Narrow"/>
                <w:color w:val="000000"/>
                <w:sz w:val="22"/>
                <w:szCs w:val="22"/>
              </w:rPr>
              <w:t>522</w:t>
            </w:r>
          </w:p>
        </w:tc>
      </w:tr>
    </w:tbl>
    <w:p w:rsidR="001C5721" w:rsidRDefault="001C5721" w:rsidP="001C5721">
      <w:pPr>
        <w:jc w:val="right"/>
        <w:rPr>
          <w:rFonts w:ascii="Arial" w:hAnsi="Arial" w:cs="Arial"/>
          <w:i/>
          <w:sz w:val="20"/>
          <w:szCs w:val="20"/>
          <w:u w:val="single"/>
        </w:rPr>
      </w:pPr>
    </w:p>
    <w:p w:rsidR="001C5721" w:rsidRDefault="001C5721" w:rsidP="001C5721">
      <w:pPr>
        <w:jc w:val="right"/>
        <w:rPr>
          <w:rFonts w:ascii="Arial" w:hAnsi="Arial" w:cs="Arial"/>
          <w:i/>
          <w:sz w:val="20"/>
          <w:szCs w:val="20"/>
          <w:u w:val="single"/>
        </w:rPr>
      </w:pPr>
    </w:p>
    <w:p w:rsidR="001C5721" w:rsidRDefault="001C5721" w:rsidP="001C5721">
      <w:pPr>
        <w:jc w:val="right"/>
        <w:rPr>
          <w:rFonts w:ascii="Arial" w:hAnsi="Arial" w:cs="Arial"/>
          <w:i/>
          <w:sz w:val="20"/>
          <w:szCs w:val="20"/>
          <w:u w:val="single"/>
        </w:rPr>
      </w:pPr>
    </w:p>
    <w:p w:rsidR="001C5721" w:rsidRDefault="001C5721" w:rsidP="001C5721">
      <w:pPr>
        <w:jc w:val="right"/>
        <w:rPr>
          <w:rFonts w:ascii="Arial" w:hAnsi="Arial" w:cs="Arial"/>
          <w:i/>
          <w:sz w:val="20"/>
          <w:szCs w:val="20"/>
          <w:u w:val="single"/>
        </w:rPr>
      </w:pPr>
    </w:p>
    <w:p w:rsidR="001C5721" w:rsidRDefault="001C5721" w:rsidP="001C5721">
      <w:pPr>
        <w:jc w:val="right"/>
        <w:rPr>
          <w:rFonts w:ascii="Arial" w:hAnsi="Arial" w:cs="Arial"/>
          <w:i/>
          <w:sz w:val="20"/>
          <w:szCs w:val="20"/>
          <w:u w:val="single"/>
        </w:rPr>
      </w:pPr>
    </w:p>
    <w:p w:rsidR="001C5721" w:rsidRDefault="001C5721" w:rsidP="001C5721">
      <w:pPr>
        <w:jc w:val="right"/>
        <w:rPr>
          <w:rFonts w:ascii="Arial" w:hAnsi="Arial" w:cs="Arial"/>
          <w:i/>
          <w:sz w:val="20"/>
          <w:szCs w:val="20"/>
          <w:u w:val="single"/>
        </w:rPr>
      </w:pPr>
    </w:p>
    <w:p w:rsidR="001C5721" w:rsidRDefault="001C5721" w:rsidP="001C5721">
      <w:pPr>
        <w:jc w:val="right"/>
        <w:rPr>
          <w:rFonts w:ascii="Arial" w:hAnsi="Arial" w:cs="Arial"/>
          <w:i/>
          <w:sz w:val="20"/>
          <w:szCs w:val="20"/>
          <w:u w:val="single"/>
        </w:rPr>
      </w:pPr>
    </w:p>
    <w:p w:rsidR="001C5721" w:rsidRDefault="001C5721" w:rsidP="001C5721">
      <w:pPr>
        <w:jc w:val="right"/>
        <w:rPr>
          <w:rFonts w:ascii="Arial" w:hAnsi="Arial" w:cs="Arial"/>
          <w:i/>
          <w:sz w:val="20"/>
          <w:szCs w:val="20"/>
          <w:u w:val="single"/>
        </w:rPr>
      </w:pPr>
    </w:p>
    <w:p w:rsidR="001C5721" w:rsidRPr="00BA63DE" w:rsidRDefault="001C5721" w:rsidP="001C5721">
      <w:pPr>
        <w:jc w:val="right"/>
        <w:rPr>
          <w:rFonts w:ascii="Arial" w:hAnsi="Arial" w:cs="Arial"/>
          <w:i/>
          <w:sz w:val="20"/>
          <w:szCs w:val="20"/>
          <w:u w:val="single"/>
        </w:rPr>
      </w:pPr>
    </w:p>
    <w:p w:rsidR="001C5721" w:rsidRDefault="001C5721" w:rsidP="001C5721">
      <w:pPr>
        <w:rPr>
          <w:rFonts w:ascii="Arial Narrow" w:hAnsi="Arial Narrow"/>
        </w:rPr>
      </w:pPr>
    </w:p>
    <w:p w:rsidR="001C5721" w:rsidRPr="0027507D" w:rsidRDefault="001C5721" w:rsidP="001C5721">
      <w:pPr>
        <w:rPr>
          <w:rFonts w:ascii="Arial Narrow" w:hAnsi="Arial Narrow"/>
        </w:rPr>
      </w:pPr>
    </w:p>
    <w:p w:rsidR="001C5721" w:rsidRDefault="001C5721" w:rsidP="001C5721">
      <w:pPr>
        <w:rPr>
          <w:rFonts w:ascii="Arial Narrow" w:hAnsi="Arial Narrow"/>
        </w:rPr>
      </w:pPr>
    </w:p>
    <w:p w:rsidR="00E449F5" w:rsidRDefault="00E449F5" w:rsidP="001C5721">
      <w:pPr>
        <w:rPr>
          <w:rFonts w:ascii="Arial Narrow" w:hAnsi="Arial Narrow"/>
        </w:rPr>
      </w:pPr>
    </w:p>
    <w:p w:rsidR="001C5721" w:rsidRDefault="001C5721" w:rsidP="001C5721">
      <w:pPr>
        <w:rPr>
          <w:rFonts w:ascii="Arial Narrow" w:hAnsi="Arial Narrow"/>
        </w:rPr>
      </w:pPr>
    </w:p>
    <w:p w:rsidR="001C5721" w:rsidRDefault="001C5721" w:rsidP="00E92CB6">
      <w:pPr>
        <w:pStyle w:val="BodyText3"/>
        <w:jc w:val="center"/>
        <w:rPr>
          <w:b/>
          <w:sz w:val="24"/>
          <w:szCs w:val="24"/>
        </w:rPr>
      </w:pPr>
    </w:p>
    <w:p w:rsidR="001C5721" w:rsidRDefault="001C5721" w:rsidP="00E92CB6">
      <w:pPr>
        <w:pStyle w:val="BodyText3"/>
        <w:jc w:val="center"/>
        <w:rPr>
          <w:b/>
          <w:sz w:val="24"/>
          <w:szCs w:val="24"/>
        </w:rPr>
      </w:pPr>
    </w:p>
    <w:p w:rsidR="001C5721" w:rsidRDefault="001C5721" w:rsidP="00E92CB6">
      <w:pPr>
        <w:pStyle w:val="BodyText3"/>
        <w:jc w:val="center"/>
        <w:rPr>
          <w:b/>
          <w:sz w:val="24"/>
          <w:szCs w:val="24"/>
        </w:rPr>
      </w:pPr>
    </w:p>
    <w:p w:rsidR="001C5721" w:rsidRDefault="001C5721" w:rsidP="00E92CB6">
      <w:pPr>
        <w:pStyle w:val="BodyText3"/>
        <w:jc w:val="center"/>
        <w:rPr>
          <w:b/>
          <w:sz w:val="24"/>
          <w:szCs w:val="24"/>
        </w:rPr>
      </w:pPr>
    </w:p>
    <w:p w:rsidR="001C5721" w:rsidRDefault="001C5721" w:rsidP="00E92CB6">
      <w:pPr>
        <w:pStyle w:val="BodyText3"/>
        <w:jc w:val="center"/>
        <w:rPr>
          <w:b/>
          <w:sz w:val="24"/>
          <w:szCs w:val="24"/>
        </w:rPr>
      </w:pPr>
    </w:p>
    <w:p w:rsidR="00C37CF6" w:rsidRDefault="00C37CF6" w:rsidP="00E92CB6">
      <w:pPr>
        <w:pStyle w:val="BodyText3"/>
        <w:jc w:val="center"/>
        <w:rPr>
          <w:rFonts w:ascii="Arial" w:hAnsi="Arial" w:cs="Arial"/>
          <w:b/>
        </w:rPr>
      </w:pPr>
    </w:p>
    <w:p w:rsidR="00E92CB6" w:rsidRDefault="00E92CB6" w:rsidP="00E92CB6">
      <w:pPr>
        <w:pStyle w:val="BodyText3"/>
        <w:jc w:val="center"/>
        <w:rPr>
          <w:rFonts w:ascii="Arial" w:hAnsi="Arial" w:cs="Arial"/>
          <w:b/>
        </w:rPr>
      </w:pPr>
      <w:r>
        <w:rPr>
          <w:rFonts w:ascii="Arial" w:hAnsi="Arial" w:cs="Arial"/>
          <w:b/>
        </w:rPr>
        <w:lastRenderedPageBreak/>
        <w:t xml:space="preserve">Pregled broja ispata novčanih </w:t>
      </w:r>
      <w:r w:rsidRPr="00D76E96">
        <w:rPr>
          <w:rFonts w:ascii="Arial" w:hAnsi="Arial" w:cs="Arial"/>
          <w:b/>
        </w:rPr>
        <w:t xml:space="preserve">naknada </w:t>
      </w:r>
    </w:p>
    <w:p w:rsidR="00E92CB6" w:rsidRDefault="00E92CB6" w:rsidP="00E92CB6">
      <w:pPr>
        <w:pStyle w:val="BodyText3"/>
        <w:jc w:val="center"/>
        <w:rPr>
          <w:rFonts w:ascii="Arial" w:hAnsi="Arial" w:cs="Arial"/>
          <w:b/>
          <w:sz w:val="20"/>
          <w:szCs w:val="20"/>
        </w:rPr>
      </w:pPr>
      <w:r w:rsidRPr="00D76E96">
        <w:rPr>
          <w:rFonts w:ascii="Arial" w:hAnsi="Arial" w:cs="Arial"/>
          <w:b/>
        </w:rPr>
        <w:t>po opštinama i mjesecima</w:t>
      </w:r>
    </w:p>
    <w:p w:rsidR="00E92CB6" w:rsidRPr="00E449F5" w:rsidRDefault="00E449F5" w:rsidP="00E449F5">
      <w:pPr>
        <w:pStyle w:val="BodyText3"/>
        <w:ind w:left="5760" w:firstLine="720"/>
        <w:jc w:val="center"/>
        <w:rPr>
          <w:rFonts w:ascii="Arial" w:hAnsi="Arial" w:cs="Arial"/>
          <w:b/>
          <w:sz w:val="20"/>
          <w:szCs w:val="20"/>
        </w:rPr>
      </w:pPr>
      <w:r>
        <w:rPr>
          <w:rFonts w:ascii="Arial" w:hAnsi="Arial" w:cs="Arial"/>
          <w:i/>
          <w:sz w:val="20"/>
          <w:szCs w:val="20"/>
          <w:u w:val="single"/>
        </w:rPr>
        <w:t>(Tab. 43</w:t>
      </w:r>
      <w:r w:rsidR="00E92CB6" w:rsidRPr="00295609">
        <w:rPr>
          <w:rFonts w:ascii="Arial" w:hAnsi="Arial" w:cs="Arial"/>
          <w:i/>
          <w:sz w:val="20"/>
          <w:szCs w:val="20"/>
          <w:u w:val="single"/>
        </w:rPr>
        <w:t>.)</w:t>
      </w:r>
    </w:p>
    <w:tbl>
      <w:tblPr>
        <w:tblpPr w:leftFromText="180" w:rightFromText="180" w:vertAnchor="text" w:horzAnchor="page" w:tblpXSpec="center" w:tblpY="-31"/>
        <w:tblOverlap w:val="never"/>
        <w:tblW w:w="116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40"/>
        <w:gridCol w:w="1309"/>
        <w:gridCol w:w="735"/>
        <w:gridCol w:w="735"/>
        <w:gridCol w:w="735"/>
        <w:gridCol w:w="735"/>
        <w:gridCol w:w="772"/>
        <w:gridCol w:w="772"/>
        <w:gridCol w:w="772"/>
        <w:gridCol w:w="735"/>
        <w:gridCol w:w="735"/>
        <w:gridCol w:w="618"/>
        <w:gridCol w:w="818"/>
        <w:gridCol w:w="618"/>
        <w:gridCol w:w="980"/>
      </w:tblGrid>
      <w:tr w:rsidR="00E92CB6" w:rsidRPr="00242171" w:rsidTr="00E92CB6">
        <w:trPr>
          <w:cantSplit/>
          <w:trHeight w:val="137"/>
        </w:trPr>
        <w:tc>
          <w:tcPr>
            <w:tcW w:w="540" w:type="dxa"/>
            <w:vMerge w:val="restart"/>
            <w:vAlign w:val="bottom"/>
          </w:tcPr>
          <w:p w:rsidR="00E92CB6" w:rsidRPr="00242171" w:rsidRDefault="00E92CB6" w:rsidP="00E92CB6">
            <w:pPr>
              <w:pStyle w:val="Heading9"/>
              <w:rPr>
                <w:rFonts w:ascii="Arial Narrow" w:hAnsi="Arial Narrow"/>
                <w:bCs/>
                <w:sz w:val="22"/>
                <w:szCs w:val="22"/>
              </w:rPr>
            </w:pPr>
            <w:r w:rsidRPr="00242171">
              <w:rPr>
                <w:rFonts w:ascii="Arial Narrow" w:hAnsi="Arial Narrow"/>
                <w:sz w:val="22"/>
                <w:szCs w:val="22"/>
              </w:rPr>
              <w:t>Rb</w:t>
            </w:r>
          </w:p>
        </w:tc>
        <w:tc>
          <w:tcPr>
            <w:tcW w:w="1309" w:type="dxa"/>
            <w:vMerge w:val="restart"/>
            <w:vAlign w:val="bottom"/>
          </w:tcPr>
          <w:p w:rsidR="00E92CB6" w:rsidRPr="00242171" w:rsidRDefault="00E92CB6" w:rsidP="00E92CB6">
            <w:pPr>
              <w:rPr>
                <w:rFonts w:ascii="Arial Narrow" w:hAnsi="Arial Narrow"/>
                <w:bCs/>
              </w:rPr>
            </w:pPr>
            <w:r w:rsidRPr="00242171">
              <w:rPr>
                <w:rFonts w:ascii="Arial Narrow" w:hAnsi="Arial Narrow"/>
                <w:bCs/>
                <w:sz w:val="22"/>
                <w:szCs w:val="22"/>
              </w:rPr>
              <w:t>Opština</w:t>
            </w:r>
          </w:p>
        </w:tc>
        <w:tc>
          <w:tcPr>
            <w:tcW w:w="8780" w:type="dxa"/>
            <w:gridSpan w:val="12"/>
            <w:vAlign w:val="bottom"/>
          </w:tcPr>
          <w:p w:rsidR="00E92CB6" w:rsidRPr="00242171" w:rsidRDefault="00E92CB6" w:rsidP="00E92CB6">
            <w:pPr>
              <w:jc w:val="center"/>
              <w:rPr>
                <w:rFonts w:ascii="Arial Narrow" w:hAnsi="Arial Narrow" w:cs="Arial"/>
                <w:lang w:val="sr-Latn-CS"/>
              </w:rPr>
            </w:pPr>
            <w:r w:rsidRPr="00242171">
              <w:rPr>
                <w:rFonts w:ascii="Arial Narrow" w:hAnsi="Arial Narrow" w:cs="Arial"/>
                <w:sz w:val="22"/>
                <w:szCs w:val="22"/>
                <w:lang w:val="sr-Latn-CS"/>
              </w:rPr>
              <w:t>Mjesec, 2018. godine</w:t>
            </w:r>
          </w:p>
        </w:tc>
        <w:tc>
          <w:tcPr>
            <w:tcW w:w="980" w:type="dxa"/>
            <w:vMerge w:val="restart"/>
            <w:vAlign w:val="bottom"/>
          </w:tcPr>
          <w:p w:rsidR="00E92CB6" w:rsidRPr="00E92CB6" w:rsidRDefault="00E92CB6" w:rsidP="00E92CB6">
            <w:pPr>
              <w:rPr>
                <w:rFonts w:ascii="Arial Narrow" w:hAnsi="Arial Narrow" w:cs="Arial"/>
                <w:sz w:val="20"/>
                <w:szCs w:val="20"/>
                <w:lang w:val="sr-Latn-CS"/>
              </w:rPr>
            </w:pPr>
            <w:r w:rsidRPr="00E92CB6">
              <w:rPr>
                <w:rFonts w:ascii="Arial Narrow" w:hAnsi="Arial Narrow" w:cs="Arial"/>
                <w:sz w:val="20"/>
                <w:szCs w:val="20"/>
                <w:lang w:val="sr-Latn-CS"/>
              </w:rPr>
              <w:t>Prosječan</w:t>
            </w:r>
          </w:p>
          <w:p w:rsidR="00E92CB6" w:rsidRPr="00E92CB6" w:rsidRDefault="00E92CB6" w:rsidP="00E92CB6">
            <w:pPr>
              <w:rPr>
                <w:rFonts w:ascii="Arial Narrow" w:hAnsi="Arial Narrow" w:cs="Arial"/>
                <w:sz w:val="20"/>
                <w:szCs w:val="20"/>
                <w:lang w:val="sr-Latn-CS"/>
              </w:rPr>
            </w:pPr>
            <w:r w:rsidRPr="00E92CB6">
              <w:rPr>
                <w:rFonts w:ascii="Arial Narrow" w:hAnsi="Arial Narrow" w:cs="Arial"/>
                <w:sz w:val="20"/>
                <w:szCs w:val="20"/>
                <w:lang w:val="sr-Latn-CS"/>
              </w:rPr>
              <w:t xml:space="preserve"> broj</w:t>
            </w:r>
          </w:p>
          <w:p w:rsidR="00E92CB6" w:rsidRPr="00E92CB6" w:rsidRDefault="00E92CB6" w:rsidP="00E92CB6">
            <w:pPr>
              <w:rPr>
                <w:rFonts w:ascii="Arial Narrow" w:hAnsi="Arial Narrow" w:cs="Arial"/>
                <w:sz w:val="20"/>
                <w:szCs w:val="20"/>
                <w:lang w:val="sr-Latn-CS"/>
              </w:rPr>
            </w:pPr>
            <w:r w:rsidRPr="00E92CB6">
              <w:rPr>
                <w:rFonts w:ascii="Arial Narrow" w:hAnsi="Arial Narrow" w:cs="Arial"/>
                <w:sz w:val="20"/>
                <w:szCs w:val="20"/>
                <w:lang w:val="sr-Latn-CS"/>
              </w:rPr>
              <w:t xml:space="preserve"> korisnika</w:t>
            </w:r>
          </w:p>
        </w:tc>
      </w:tr>
      <w:tr w:rsidR="00E92CB6" w:rsidRPr="00242171" w:rsidTr="00E92CB6">
        <w:trPr>
          <w:cantSplit/>
          <w:trHeight w:val="1134"/>
        </w:trPr>
        <w:tc>
          <w:tcPr>
            <w:tcW w:w="540" w:type="dxa"/>
            <w:vMerge/>
            <w:vAlign w:val="bottom"/>
          </w:tcPr>
          <w:p w:rsidR="00E92CB6" w:rsidRPr="00242171" w:rsidRDefault="00E92CB6" w:rsidP="00E92CB6">
            <w:pPr>
              <w:rPr>
                <w:rFonts w:ascii="Arial Narrow" w:hAnsi="Arial Narrow"/>
                <w:bCs/>
                <w:i/>
                <w:iCs/>
              </w:rPr>
            </w:pPr>
          </w:p>
        </w:tc>
        <w:tc>
          <w:tcPr>
            <w:tcW w:w="1309" w:type="dxa"/>
            <w:vMerge/>
            <w:vAlign w:val="bottom"/>
          </w:tcPr>
          <w:p w:rsidR="00E92CB6" w:rsidRPr="00242171" w:rsidRDefault="00E92CB6" w:rsidP="00E92CB6">
            <w:pPr>
              <w:jc w:val="center"/>
              <w:rPr>
                <w:rFonts w:ascii="Arial Narrow" w:hAnsi="Arial Narrow"/>
                <w:bCs/>
              </w:rPr>
            </w:pPr>
          </w:p>
        </w:tc>
        <w:tc>
          <w:tcPr>
            <w:tcW w:w="735" w:type="dxa"/>
            <w:textDirection w:val="btLr"/>
            <w:vAlign w:val="center"/>
          </w:tcPr>
          <w:p w:rsidR="00E92CB6" w:rsidRPr="00242171" w:rsidRDefault="00E92CB6" w:rsidP="00E92CB6">
            <w:pPr>
              <w:spacing w:line="480" w:lineRule="auto"/>
              <w:ind w:left="113" w:right="113"/>
              <w:jc w:val="center"/>
              <w:rPr>
                <w:rFonts w:ascii="Arial Narrow" w:hAnsi="Arial Narrow"/>
                <w:bCs/>
              </w:rPr>
            </w:pPr>
            <w:r w:rsidRPr="00242171">
              <w:rPr>
                <w:rFonts w:ascii="Arial Narrow" w:hAnsi="Arial Narrow"/>
                <w:bCs/>
                <w:sz w:val="22"/>
                <w:szCs w:val="22"/>
              </w:rPr>
              <w:t>Januar</w:t>
            </w:r>
          </w:p>
        </w:tc>
        <w:tc>
          <w:tcPr>
            <w:tcW w:w="735" w:type="dxa"/>
            <w:textDirection w:val="btLr"/>
            <w:vAlign w:val="center"/>
          </w:tcPr>
          <w:p w:rsidR="00E92CB6" w:rsidRPr="00242171" w:rsidRDefault="00E92CB6" w:rsidP="00E92CB6">
            <w:pPr>
              <w:spacing w:line="480" w:lineRule="auto"/>
              <w:ind w:left="113" w:right="113"/>
              <w:jc w:val="center"/>
              <w:rPr>
                <w:rFonts w:ascii="Arial Narrow" w:hAnsi="Arial Narrow"/>
                <w:bCs/>
              </w:rPr>
            </w:pPr>
            <w:r w:rsidRPr="00242171">
              <w:rPr>
                <w:rFonts w:ascii="Arial Narrow" w:hAnsi="Arial Narrow"/>
                <w:bCs/>
                <w:sz w:val="22"/>
                <w:szCs w:val="22"/>
              </w:rPr>
              <w:t>Februar</w:t>
            </w:r>
          </w:p>
        </w:tc>
        <w:tc>
          <w:tcPr>
            <w:tcW w:w="735" w:type="dxa"/>
            <w:textDirection w:val="btLr"/>
            <w:vAlign w:val="center"/>
          </w:tcPr>
          <w:p w:rsidR="00E92CB6" w:rsidRPr="00242171" w:rsidRDefault="00E92CB6" w:rsidP="00E92CB6">
            <w:pPr>
              <w:spacing w:line="480" w:lineRule="auto"/>
              <w:ind w:left="113" w:right="113"/>
              <w:jc w:val="center"/>
              <w:rPr>
                <w:rFonts w:ascii="Arial Narrow" w:hAnsi="Arial Narrow"/>
                <w:bCs/>
              </w:rPr>
            </w:pPr>
            <w:r w:rsidRPr="00242171">
              <w:rPr>
                <w:rFonts w:ascii="Arial Narrow" w:hAnsi="Arial Narrow"/>
                <w:bCs/>
                <w:sz w:val="22"/>
                <w:szCs w:val="22"/>
              </w:rPr>
              <w:t>Mart</w:t>
            </w:r>
          </w:p>
        </w:tc>
        <w:tc>
          <w:tcPr>
            <w:tcW w:w="735" w:type="dxa"/>
            <w:textDirection w:val="btLr"/>
            <w:vAlign w:val="center"/>
          </w:tcPr>
          <w:p w:rsidR="00E92CB6" w:rsidRPr="00242171" w:rsidRDefault="00E92CB6" w:rsidP="00E92CB6">
            <w:pPr>
              <w:spacing w:line="480" w:lineRule="auto"/>
              <w:ind w:left="113" w:right="113"/>
              <w:jc w:val="center"/>
              <w:rPr>
                <w:rFonts w:ascii="Arial Narrow" w:hAnsi="Arial Narrow" w:cs="Arial"/>
                <w:lang w:val="sr-Latn-CS"/>
              </w:rPr>
            </w:pPr>
            <w:r w:rsidRPr="00242171">
              <w:rPr>
                <w:rFonts w:ascii="Arial Narrow" w:hAnsi="Arial Narrow" w:cs="Arial"/>
                <w:sz w:val="22"/>
                <w:szCs w:val="22"/>
                <w:lang w:val="sr-Latn-CS"/>
              </w:rPr>
              <w:t>April</w:t>
            </w:r>
          </w:p>
        </w:tc>
        <w:tc>
          <w:tcPr>
            <w:tcW w:w="772" w:type="dxa"/>
            <w:textDirection w:val="btLr"/>
            <w:vAlign w:val="center"/>
          </w:tcPr>
          <w:p w:rsidR="00E92CB6" w:rsidRPr="00242171" w:rsidRDefault="00E92CB6" w:rsidP="00E92CB6">
            <w:pPr>
              <w:spacing w:line="480" w:lineRule="auto"/>
              <w:ind w:left="113" w:right="113"/>
              <w:jc w:val="center"/>
              <w:rPr>
                <w:rFonts w:ascii="Arial Narrow" w:hAnsi="Arial Narrow" w:cs="Arial"/>
                <w:lang w:val="sr-Latn-CS"/>
              </w:rPr>
            </w:pPr>
            <w:r w:rsidRPr="00242171">
              <w:rPr>
                <w:rFonts w:ascii="Arial Narrow" w:hAnsi="Arial Narrow" w:cs="Arial"/>
                <w:sz w:val="22"/>
                <w:szCs w:val="22"/>
                <w:lang w:val="sr-Latn-CS"/>
              </w:rPr>
              <w:t>Maj</w:t>
            </w:r>
          </w:p>
        </w:tc>
        <w:tc>
          <w:tcPr>
            <w:tcW w:w="772" w:type="dxa"/>
            <w:textDirection w:val="btLr"/>
            <w:vAlign w:val="center"/>
          </w:tcPr>
          <w:p w:rsidR="00E92CB6" w:rsidRPr="00242171" w:rsidRDefault="00E92CB6" w:rsidP="00E92CB6">
            <w:pPr>
              <w:spacing w:line="480" w:lineRule="auto"/>
              <w:ind w:left="113" w:right="113"/>
              <w:jc w:val="center"/>
              <w:rPr>
                <w:rFonts w:ascii="Arial Narrow" w:hAnsi="Arial Narrow" w:cs="Arial"/>
                <w:lang w:val="sr-Latn-CS"/>
              </w:rPr>
            </w:pPr>
            <w:r w:rsidRPr="00242171">
              <w:rPr>
                <w:rFonts w:ascii="Arial Narrow" w:hAnsi="Arial Narrow" w:cs="Arial"/>
                <w:sz w:val="22"/>
                <w:szCs w:val="22"/>
                <w:lang w:val="sr-Latn-CS"/>
              </w:rPr>
              <w:t>Jun</w:t>
            </w:r>
          </w:p>
        </w:tc>
        <w:tc>
          <w:tcPr>
            <w:tcW w:w="772" w:type="dxa"/>
            <w:textDirection w:val="btLr"/>
          </w:tcPr>
          <w:p w:rsidR="00E92CB6" w:rsidRPr="00242171" w:rsidRDefault="00E92CB6" w:rsidP="00E92CB6">
            <w:pPr>
              <w:spacing w:line="480" w:lineRule="auto"/>
              <w:ind w:left="113" w:right="113"/>
              <w:jc w:val="center"/>
              <w:rPr>
                <w:rFonts w:ascii="Arial Narrow" w:hAnsi="Arial Narrow" w:cs="Arial"/>
                <w:lang w:val="sr-Latn-CS"/>
              </w:rPr>
            </w:pPr>
            <w:r w:rsidRPr="00242171">
              <w:rPr>
                <w:rFonts w:ascii="Arial Narrow" w:hAnsi="Arial Narrow" w:cs="Arial"/>
                <w:sz w:val="22"/>
                <w:szCs w:val="22"/>
                <w:lang w:val="sr-Latn-CS"/>
              </w:rPr>
              <w:t>Jul</w:t>
            </w:r>
          </w:p>
        </w:tc>
        <w:tc>
          <w:tcPr>
            <w:tcW w:w="735" w:type="dxa"/>
            <w:textDirection w:val="btLr"/>
          </w:tcPr>
          <w:p w:rsidR="00E92CB6" w:rsidRPr="00242171" w:rsidRDefault="00E92CB6" w:rsidP="00E92CB6">
            <w:pPr>
              <w:spacing w:line="480" w:lineRule="auto"/>
              <w:ind w:left="113" w:right="113"/>
              <w:jc w:val="center"/>
              <w:rPr>
                <w:rFonts w:ascii="Arial Narrow" w:hAnsi="Arial Narrow" w:cs="Arial"/>
                <w:lang w:val="sr-Latn-CS"/>
              </w:rPr>
            </w:pPr>
            <w:r w:rsidRPr="00242171">
              <w:rPr>
                <w:rFonts w:ascii="Arial Narrow" w:hAnsi="Arial Narrow" w:cs="Arial"/>
                <w:sz w:val="22"/>
                <w:szCs w:val="22"/>
                <w:lang w:val="sr-Latn-CS"/>
              </w:rPr>
              <w:t>Avgust</w:t>
            </w:r>
          </w:p>
        </w:tc>
        <w:tc>
          <w:tcPr>
            <w:tcW w:w="735" w:type="dxa"/>
            <w:textDirection w:val="btLr"/>
          </w:tcPr>
          <w:p w:rsidR="00E92CB6" w:rsidRPr="00242171" w:rsidRDefault="00E92CB6" w:rsidP="00E92CB6">
            <w:pPr>
              <w:spacing w:line="480" w:lineRule="auto"/>
              <w:ind w:left="113" w:right="113"/>
              <w:jc w:val="center"/>
              <w:rPr>
                <w:rFonts w:ascii="Arial Narrow" w:hAnsi="Arial Narrow" w:cs="Arial"/>
                <w:lang w:val="sr-Latn-CS"/>
              </w:rPr>
            </w:pPr>
            <w:r w:rsidRPr="00242171">
              <w:rPr>
                <w:rFonts w:ascii="Arial Narrow" w:hAnsi="Arial Narrow" w:cs="Arial"/>
                <w:sz w:val="22"/>
                <w:szCs w:val="22"/>
                <w:lang w:val="sr-Latn-CS"/>
              </w:rPr>
              <w:t>Septembar</w:t>
            </w:r>
          </w:p>
        </w:tc>
        <w:tc>
          <w:tcPr>
            <w:tcW w:w="618" w:type="dxa"/>
            <w:textDirection w:val="btLr"/>
          </w:tcPr>
          <w:p w:rsidR="00E92CB6" w:rsidRPr="00242171" w:rsidRDefault="00E92CB6" w:rsidP="00E92CB6">
            <w:pPr>
              <w:ind w:left="113" w:right="113"/>
              <w:rPr>
                <w:rFonts w:ascii="Arial Narrow" w:hAnsi="Arial Narrow" w:cs="Arial"/>
                <w:lang w:val="sr-Latn-CS"/>
              </w:rPr>
            </w:pPr>
            <w:r w:rsidRPr="00242171">
              <w:rPr>
                <w:rFonts w:ascii="Arial Narrow" w:hAnsi="Arial Narrow" w:cs="Arial"/>
                <w:sz w:val="22"/>
                <w:szCs w:val="22"/>
                <w:lang w:val="sr-Latn-CS"/>
              </w:rPr>
              <w:t>Oktobar</w:t>
            </w:r>
          </w:p>
        </w:tc>
        <w:tc>
          <w:tcPr>
            <w:tcW w:w="818" w:type="dxa"/>
            <w:textDirection w:val="btLr"/>
          </w:tcPr>
          <w:p w:rsidR="00E92CB6" w:rsidRPr="00242171" w:rsidRDefault="00E92CB6" w:rsidP="00E92CB6">
            <w:pPr>
              <w:ind w:left="113" w:right="113"/>
              <w:rPr>
                <w:rFonts w:ascii="Arial Narrow" w:hAnsi="Arial Narrow" w:cs="Arial"/>
                <w:lang w:val="sr-Latn-CS"/>
              </w:rPr>
            </w:pPr>
            <w:r w:rsidRPr="00242171">
              <w:rPr>
                <w:rFonts w:ascii="Arial Narrow" w:hAnsi="Arial Narrow" w:cs="Arial"/>
                <w:sz w:val="22"/>
                <w:szCs w:val="22"/>
                <w:lang w:val="sr-Latn-CS"/>
              </w:rPr>
              <w:t>Novembar</w:t>
            </w:r>
          </w:p>
        </w:tc>
        <w:tc>
          <w:tcPr>
            <w:tcW w:w="618" w:type="dxa"/>
            <w:textDirection w:val="btLr"/>
          </w:tcPr>
          <w:p w:rsidR="00E92CB6" w:rsidRPr="00242171" w:rsidRDefault="00E92CB6" w:rsidP="00E92CB6">
            <w:pPr>
              <w:ind w:left="113" w:right="113"/>
              <w:rPr>
                <w:rFonts w:ascii="Arial Narrow" w:hAnsi="Arial Narrow" w:cs="Arial"/>
                <w:lang w:val="sr-Latn-CS"/>
              </w:rPr>
            </w:pPr>
            <w:r w:rsidRPr="00242171">
              <w:rPr>
                <w:rFonts w:ascii="Arial Narrow" w:hAnsi="Arial Narrow" w:cs="Arial"/>
                <w:sz w:val="22"/>
                <w:szCs w:val="22"/>
                <w:lang w:val="sr-Latn-CS"/>
              </w:rPr>
              <w:t>Decembar</w:t>
            </w:r>
          </w:p>
        </w:tc>
        <w:tc>
          <w:tcPr>
            <w:tcW w:w="980" w:type="dxa"/>
            <w:vMerge/>
            <w:vAlign w:val="bottom"/>
          </w:tcPr>
          <w:p w:rsidR="00E92CB6" w:rsidRPr="00242171" w:rsidRDefault="00E92CB6" w:rsidP="00E92CB6">
            <w:pPr>
              <w:rPr>
                <w:rFonts w:ascii="Arial Narrow" w:hAnsi="Arial Narrow" w:cs="Arial"/>
                <w:lang w:val="sr-Latn-CS"/>
              </w:rPr>
            </w:pPr>
          </w:p>
        </w:tc>
      </w:tr>
      <w:tr w:rsidR="00E92CB6" w:rsidRPr="00242171" w:rsidTr="00E92CB6">
        <w:trPr>
          <w:cantSplit/>
          <w:trHeight w:val="255"/>
        </w:trPr>
        <w:tc>
          <w:tcPr>
            <w:tcW w:w="540" w:type="dxa"/>
            <w:vMerge/>
            <w:vAlign w:val="bottom"/>
          </w:tcPr>
          <w:p w:rsidR="00E92CB6" w:rsidRPr="00242171" w:rsidRDefault="00E92CB6" w:rsidP="00E92CB6">
            <w:pPr>
              <w:rPr>
                <w:rFonts w:ascii="Arial Narrow" w:hAnsi="Arial Narrow"/>
                <w:i/>
                <w:iCs/>
              </w:rPr>
            </w:pPr>
          </w:p>
        </w:tc>
        <w:tc>
          <w:tcPr>
            <w:tcW w:w="1309" w:type="dxa"/>
            <w:vAlign w:val="bottom"/>
          </w:tcPr>
          <w:p w:rsidR="00E92CB6" w:rsidRPr="00242171" w:rsidRDefault="00E92CB6" w:rsidP="00E92CB6">
            <w:pPr>
              <w:jc w:val="center"/>
              <w:rPr>
                <w:rFonts w:ascii="Arial Narrow" w:hAnsi="Arial Narrow"/>
                <w:i/>
                <w:iCs/>
              </w:rPr>
            </w:pPr>
            <w:r w:rsidRPr="00242171">
              <w:rPr>
                <w:rFonts w:ascii="Arial Narrow" w:hAnsi="Arial Narrow"/>
                <w:i/>
                <w:iCs/>
                <w:sz w:val="22"/>
                <w:szCs w:val="22"/>
              </w:rPr>
              <w:t>1</w:t>
            </w:r>
          </w:p>
        </w:tc>
        <w:tc>
          <w:tcPr>
            <w:tcW w:w="735" w:type="dxa"/>
            <w:vAlign w:val="bottom"/>
          </w:tcPr>
          <w:p w:rsidR="00E92CB6" w:rsidRPr="00242171" w:rsidRDefault="00E92CB6" w:rsidP="00E92CB6">
            <w:pPr>
              <w:jc w:val="center"/>
              <w:rPr>
                <w:rFonts w:ascii="Arial Narrow" w:hAnsi="Arial Narrow" w:cs="Arial"/>
                <w:i/>
                <w:iCs/>
              </w:rPr>
            </w:pPr>
            <w:r w:rsidRPr="00242171">
              <w:rPr>
                <w:rFonts w:ascii="Arial Narrow" w:hAnsi="Arial Narrow" w:cs="Arial"/>
                <w:i/>
                <w:iCs/>
                <w:sz w:val="22"/>
                <w:szCs w:val="22"/>
              </w:rPr>
              <w:t>2</w:t>
            </w:r>
          </w:p>
        </w:tc>
        <w:tc>
          <w:tcPr>
            <w:tcW w:w="735" w:type="dxa"/>
            <w:vAlign w:val="bottom"/>
          </w:tcPr>
          <w:p w:rsidR="00E92CB6" w:rsidRPr="00242171" w:rsidRDefault="00E92CB6" w:rsidP="00E92CB6">
            <w:pPr>
              <w:jc w:val="center"/>
              <w:rPr>
                <w:rFonts w:ascii="Arial Narrow" w:hAnsi="Arial Narrow" w:cs="Arial"/>
                <w:i/>
                <w:iCs/>
              </w:rPr>
            </w:pPr>
            <w:r w:rsidRPr="00242171">
              <w:rPr>
                <w:rFonts w:ascii="Arial Narrow" w:hAnsi="Arial Narrow" w:cs="Arial"/>
                <w:i/>
                <w:iCs/>
                <w:sz w:val="22"/>
                <w:szCs w:val="22"/>
              </w:rPr>
              <w:t>3</w:t>
            </w:r>
          </w:p>
        </w:tc>
        <w:tc>
          <w:tcPr>
            <w:tcW w:w="735" w:type="dxa"/>
            <w:vAlign w:val="bottom"/>
          </w:tcPr>
          <w:p w:rsidR="00E92CB6" w:rsidRPr="00242171" w:rsidRDefault="00E92CB6" w:rsidP="00E92CB6">
            <w:pPr>
              <w:jc w:val="center"/>
              <w:rPr>
                <w:rFonts w:ascii="Arial Narrow" w:hAnsi="Arial Narrow" w:cs="Arial"/>
                <w:i/>
                <w:iCs/>
              </w:rPr>
            </w:pPr>
            <w:r w:rsidRPr="00242171">
              <w:rPr>
                <w:rFonts w:ascii="Arial Narrow" w:hAnsi="Arial Narrow" w:cs="Arial"/>
                <w:i/>
                <w:iCs/>
                <w:sz w:val="22"/>
                <w:szCs w:val="22"/>
              </w:rPr>
              <w:t>4</w:t>
            </w:r>
          </w:p>
        </w:tc>
        <w:tc>
          <w:tcPr>
            <w:tcW w:w="735" w:type="dxa"/>
          </w:tcPr>
          <w:p w:rsidR="00E92CB6" w:rsidRPr="00242171" w:rsidRDefault="00E92CB6" w:rsidP="00E92CB6">
            <w:pPr>
              <w:jc w:val="center"/>
              <w:rPr>
                <w:rFonts w:ascii="Arial Narrow" w:hAnsi="Arial Narrow" w:cs="Arial"/>
                <w:i/>
                <w:iCs/>
              </w:rPr>
            </w:pPr>
            <w:r w:rsidRPr="00242171">
              <w:rPr>
                <w:rFonts w:ascii="Arial Narrow" w:hAnsi="Arial Narrow" w:cs="Arial"/>
                <w:i/>
                <w:iCs/>
                <w:sz w:val="22"/>
                <w:szCs w:val="22"/>
              </w:rPr>
              <w:t>5</w:t>
            </w:r>
          </w:p>
        </w:tc>
        <w:tc>
          <w:tcPr>
            <w:tcW w:w="772" w:type="dxa"/>
          </w:tcPr>
          <w:p w:rsidR="00E92CB6" w:rsidRPr="00242171" w:rsidRDefault="00E92CB6" w:rsidP="00E92CB6">
            <w:pPr>
              <w:jc w:val="center"/>
              <w:rPr>
                <w:rFonts w:ascii="Arial Narrow" w:hAnsi="Arial Narrow" w:cs="Arial"/>
                <w:i/>
                <w:iCs/>
              </w:rPr>
            </w:pPr>
            <w:r w:rsidRPr="00242171">
              <w:rPr>
                <w:rFonts w:ascii="Arial Narrow" w:hAnsi="Arial Narrow" w:cs="Arial"/>
                <w:i/>
                <w:iCs/>
                <w:sz w:val="22"/>
                <w:szCs w:val="22"/>
              </w:rPr>
              <w:t>6</w:t>
            </w:r>
          </w:p>
        </w:tc>
        <w:tc>
          <w:tcPr>
            <w:tcW w:w="772" w:type="dxa"/>
          </w:tcPr>
          <w:p w:rsidR="00E92CB6" w:rsidRPr="00242171" w:rsidRDefault="00E92CB6" w:rsidP="00E92CB6">
            <w:pPr>
              <w:jc w:val="center"/>
              <w:rPr>
                <w:rFonts w:ascii="Arial Narrow" w:hAnsi="Arial Narrow" w:cs="Arial"/>
                <w:i/>
                <w:iCs/>
              </w:rPr>
            </w:pPr>
            <w:r w:rsidRPr="00242171">
              <w:rPr>
                <w:rFonts w:ascii="Arial Narrow" w:hAnsi="Arial Narrow" w:cs="Arial"/>
                <w:i/>
                <w:iCs/>
                <w:sz w:val="22"/>
                <w:szCs w:val="22"/>
              </w:rPr>
              <w:t>7</w:t>
            </w:r>
          </w:p>
        </w:tc>
        <w:tc>
          <w:tcPr>
            <w:tcW w:w="772" w:type="dxa"/>
          </w:tcPr>
          <w:p w:rsidR="00E92CB6" w:rsidRPr="00242171" w:rsidRDefault="00E92CB6" w:rsidP="00E92CB6">
            <w:pPr>
              <w:jc w:val="center"/>
              <w:rPr>
                <w:rFonts w:ascii="Arial Narrow" w:hAnsi="Arial Narrow" w:cs="Arial"/>
                <w:i/>
                <w:iCs/>
              </w:rPr>
            </w:pPr>
            <w:r w:rsidRPr="00242171">
              <w:rPr>
                <w:rFonts w:ascii="Arial Narrow" w:hAnsi="Arial Narrow" w:cs="Arial"/>
                <w:i/>
                <w:iCs/>
                <w:sz w:val="22"/>
                <w:szCs w:val="22"/>
              </w:rPr>
              <w:t>8</w:t>
            </w:r>
          </w:p>
        </w:tc>
        <w:tc>
          <w:tcPr>
            <w:tcW w:w="735" w:type="dxa"/>
          </w:tcPr>
          <w:p w:rsidR="00E92CB6" w:rsidRPr="00242171" w:rsidRDefault="00E92CB6" w:rsidP="00E92CB6">
            <w:pPr>
              <w:jc w:val="center"/>
              <w:rPr>
                <w:rFonts w:ascii="Arial Narrow" w:hAnsi="Arial Narrow" w:cs="Arial"/>
                <w:i/>
                <w:iCs/>
              </w:rPr>
            </w:pPr>
            <w:r w:rsidRPr="00242171">
              <w:rPr>
                <w:rFonts w:ascii="Arial Narrow" w:hAnsi="Arial Narrow" w:cs="Arial"/>
                <w:i/>
                <w:iCs/>
                <w:sz w:val="22"/>
                <w:szCs w:val="22"/>
              </w:rPr>
              <w:t>9</w:t>
            </w:r>
          </w:p>
        </w:tc>
        <w:tc>
          <w:tcPr>
            <w:tcW w:w="735" w:type="dxa"/>
          </w:tcPr>
          <w:p w:rsidR="00E92CB6" w:rsidRPr="00242171" w:rsidRDefault="00E92CB6" w:rsidP="00E92CB6">
            <w:pPr>
              <w:jc w:val="center"/>
              <w:rPr>
                <w:rFonts w:ascii="Arial Narrow" w:hAnsi="Arial Narrow" w:cs="Arial"/>
                <w:i/>
                <w:iCs/>
              </w:rPr>
            </w:pPr>
            <w:r w:rsidRPr="00242171">
              <w:rPr>
                <w:rFonts w:ascii="Arial Narrow" w:hAnsi="Arial Narrow" w:cs="Arial"/>
                <w:i/>
                <w:iCs/>
                <w:sz w:val="22"/>
                <w:szCs w:val="22"/>
              </w:rPr>
              <w:t>10</w:t>
            </w:r>
          </w:p>
        </w:tc>
        <w:tc>
          <w:tcPr>
            <w:tcW w:w="618" w:type="dxa"/>
          </w:tcPr>
          <w:p w:rsidR="00E92CB6" w:rsidRPr="00242171" w:rsidRDefault="00E92CB6" w:rsidP="00E92CB6">
            <w:pPr>
              <w:jc w:val="center"/>
              <w:rPr>
                <w:rFonts w:ascii="Arial Narrow" w:hAnsi="Arial Narrow" w:cs="Arial"/>
                <w:i/>
                <w:iCs/>
              </w:rPr>
            </w:pPr>
            <w:r w:rsidRPr="00242171">
              <w:rPr>
                <w:rFonts w:ascii="Arial Narrow" w:hAnsi="Arial Narrow" w:cs="Arial"/>
                <w:i/>
                <w:iCs/>
                <w:sz w:val="22"/>
                <w:szCs w:val="22"/>
              </w:rPr>
              <w:t>11</w:t>
            </w:r>
          </w:p>
        </w:tc>
        <w:tc>
          <w:tcPr>
            <w:tcW w:w="818" w:type="dxa"/>
          </w:tcPr>
          <w:p w:rsidR="00E92CB6" w:rsidRPr="00242171" w:rsidRDefault="00E92CB6" w:rsidP="00E92CB6">
            <w:pPr>
              <w:jc w:val="center"/>
              <w:rPr>
                <w:rFonts w:ascii="Arial Narrow" w:hAnsi="Arial Narrow" w:cs="Arial"/>
                <w:i/>
                <w:iCs/>
              </w:rPr>
            </w:pPr>
            <w:r w:rsidRPr="00242171">
              <w:rPr>
                <w:rFonts w:ascii="Arial Narrow" w:hAnsi="Arial Narrow" w:cs="Arial"/>
                <w:i/>
                <w:iCs/>
                <w:sz w:val="22"/>
                <w:szCs w:val="22"/>
              </w:rPr>
              <w:t>12</w:t>
            </w:r>
          </w:p>
        </w:tc>
        <w:tc>
          <w:tcPr>
            <w:tcW w:w="618" w:type="dxa"/>
          </w:tcPr>
          <w:p w:rsidR="00E92CB6" w:rsidRPr="00242171" w:rsidRDefault="00E92CB6" w:rsidP="00E92CB6">
            <w:pPr>
              <w:jc w:val="center"/>
              <w:rPr>
                <w:rFonts w:ascii="Arial Narrow" w:hAnsi="Arial Narrow" w:cs="Arial"/>
                <w:i/>
                <w:iCs/>
              </w:rPr>
            </w:pPr>
            <w:r w:rsidRPr="00242171">
              <w:rPr>
                <w:rFonts w:ascii="Arial Narrow" w:hAnsi="Arial Narrow" w:cs="Arial"/>
                <w:i/>
                <w:iCs/>
                <w:sz w:val="22"/>
                <w:szCs w:val="22"/>
              </w:rPr>
              <w:t>13</w:t>
            </w:r>
          </w:p>
        </w:tc>
        <w:tc>
          <w:tcPr>
            <w:tcW w:w="980" w:type="dxa"/>
            <w:vAlign w:val="bottom"/>
          </w:tcPr>
          <w:p w:rsidR="00E92CB6" w:rsidRPr="00242171" w:rsidRDefault="00E92CB6" w:rsidP="00E92CB6">
            <w:pPr>
              <w:jc w:val="center"/>
              <w:rPr>
                <w:rFonts w:ascii="Arial Narrow" w:hAnsi="Arial Narrow" w:cs="Arial"/>
                <w:i/>
                <w:iCs/>
              </w:rPr>
            </w:pPr>
            <w:r w:rsidRPr="00242171">
              <w:rPr>
                <w:rFonts w:ascii="Arial Narrow" w:hAnsi="Arial Narrow" w:cs="Arial"/>
                <w:i/>
                <w:iCs/>
                <w:sz w:val="22"/>
                <w:szCs w:val="22"/>
              </w:rPr>
              <w:t>14</w:t>
            </w:r>
          </w:p>
        </w:tc>
      </w:tr>
      <w:tr w:rsidR="00E92CB6" w:rsidRPr="00242171" w:rsidTr="00E92CB6">
        <w:trPr>
          <w:trHeight w:val="255"/>
        </w:trPr>
        <w:tc>
          <w:tcPr>
            <w:tcW w:w="540" w:type="dxa"/>
            <w:vAlign w:val="bottom"/>
          </w:tcPr>
          <w:p w:rsidR="00E92CB6" w:rsidRPr="00242171" w:rsidRDefault="00E92CB6" w:rsidP="00E92CB6">
            <w:pPr>
              <w:rPr>
                <w:rFonts w:ascii="Arial Narrow" w:hAnsi="Arial Narrow"/>
                <w:i/>
                <w:iCs/>
              </w:rPr>
            </w:pPr>
            <w:r w:rsidRPr="00242171">
              <w:rPr>
                <w:rFonts w:ascii="Arial Narrow" w:hAnsi="Arial Narrow"/>
                <w:i/>
                <w:iCs/>
                <w:sz w:val="22"/>
                <w:szCs w:val="22"/>
              </w:rPr>
              <w:t>1</w:t>
            </w:r>
          </w:p>
        </w:tc>
        <w:tc>
          <w:tcPr>
            <w:tcW w:w="1309" w:type="dxa"/>
          </w:tcPr>
          <w:p w:rsidR="00E92CB6" w:rsidRPr="00242171" w:rsidRDefault="00E92CB6" w:rsidP="00E92CB6">
            <w:pPr>
              <w:rPr>
                <w:rFonts w:ascii="Arial Narrow" w:hAnsi="Arial Narrow"/>
              </w:rPr>
            </w:pPr>
            <w:r w:rsidRPr="00242171">
              <w:rPr>
                <w:rFonts w:ascii="Arial Narrow" w:hAnsi="Arial Narrow"/>
                <w:sz w:val="22"/>
                <w:szCs w:val="22"/>
              </w:rPr>
              <w:t>Andrijevica</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363</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368</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361</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370</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376</w:t>
            </w:r>
          </w:p>
        </w:tc>
        <w:tc>
          <w:tcPr>
            <w:tcW w:w="772" w:type="dxa"/>
          </w:tcPr>
          <w:p w:rsidR="00E92CB6" w:rsidRPr="00242171" w:rsidRDefault="00E92CB6" w:rsidP="00E92CB6">
            <w:pPr>
              <w:autoSpaceDE w:val="0"/>
              <w:autoSpaceDN w:val="0"/>
              <w:adjustRightInd w:val="0"/>
              <w:jc w:val="right"/>
              <w:rPr>
                <w:rFonts w:ascii="Arial Narrow" w:hAnsi="Arial Narrow" w:cs="Calibri"/>
                <w:color w:val="000000"/>
                <w:lang w:eastAsia="sl-SI"/>
              </w:rPr>
            </w:pPr>
            <w:r w:rsidRPr="00242171">
              <w:rPr>
                <w:rFonts w:ascii="Arial Narrow" w:hAnsi="Arial Narrow" w:cs="Calibri"/>
                <w:color w:val="000000"/>
                <w:sz w:val="22"/>
                <w:szCs w:val="22"/>
                <w:lang w:eastAsia="sl-SI"/>
              </w:rPr>
              <w:t>379</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381</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402</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418</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419</w:t>
            </w:r>
          </w:p>
        </w:tc>
        <w:tc>
          <w:tcPr>
            <w:tcW w:w="8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458</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476</w:t>
            </w:r>
          </w:p>
        </w:tc>
        <w:tc>
          <w:tcPr>
            <w:tcW w:w="980" w:type="dxa"/>
            <w:shd w:val="clear" w:color="auto" w:fill="auto"/>
            <w:vAlign w:val="bottom"/>
          </w:tcPr>
          <w:p w:rsidR="00E92CB6" w:rsidRPr="00242171" w:rsidRDefault="00E92CB6" w:rsidP="00E92CB6">
            <w:pPr>
              <w:jc w:val="right"/>
              <w:rPr>
                <w:rFonts w:ascii="Arial Narrow" w:hAnsi="Arial Narrow"/>
              </w:rPr>
            </w:pPr>
            <w:r w:rsidRPr="00242171">
              <w:rPr>
                <w:rFonts w:ascii="Arial Narrow" w:hAnsi="Arial Narrow"/>
                <w:sz w:val="22"/>
                <w:szCs w:val="22"/>
              </w:rPr>
              <w:t>398</w:t>
            </w:r>
          </w:p>
        </w:tc>
      </w:tr>
      <w:tr w:rsidR="00E92CB6" w:rsidRPr="00242171" w:rsidTr="00E92CB6">
        <w:trPr>
          <w:trHeight w:val="255"/>
        </w:trPr>
        <w:tc>
          <w:tcPr>
            <w:tcW w:w="540" w:type="dxa"/>
            <w:vAlign w:val="bottom"/>
          </w:tcPr>
          <w:p w:rsidR="00E92CB6" w:rsidRPr="00242171" w:rsidRDefault="00E92CB6" w:rsidP="00E92CB6">
            <w:pPr>
              <w:rPr>
                <w:rFonts w:ascii="Arial Narrow" w:hAnsi="Arial Narrow"/>
                <w:i/>
                <w:iCs/>
              </w:rPr>
            </w:pPr>
            <w:r w:rsidRPr="00242171">
              <w:rPr>
                <w:rFonts w:ascii="Arial Narrow" w:hAnsi="Arial Narrow"/>
                <w:i/>
                <w:iCs/>
                <w:sz w:val="22"/>
                <w:szCs w:val="22"/>
              </w:rPr>
              <w:t>2</w:t>
            </w:r>
          </w:p>
        </w:tc>
        <w:tc>
          <w:tcPr>
            <w:tcW w:w="1309" w:type="dxa"/>
          </w:tcPr>
          <w:p w:rsidR="00E92CB6" w:rsidRPr="00242171" w:rsidRDefault="00E92CB6" w:rsidP="00E92CB6">
            <w:pPr>
              <w:rPr>
                <w:rFonts w:ascii="Arial Narrow" w:hAnsi="Arial Narrow"/>
              </w:rPr>
            </w:pPr>
            <w:r w:rsidRPr="00242171">
              <w:rPr>
                <w:rFonts w:ascii="Arial Narrow" w:hAnsi="Arial Narrow"/>
                <w:sz w:val="22"/>
                <w:szCs w:val="22"/>
              </w:rPr>
              <w:t>Budva</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210</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210</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219</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213</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196</w:t>
            </w:r>
          </w:p>
        </w:tc>
        <w:tc>
          <w:tcPr>
            <w:tcW w:w="772" w:type="dxa"/>
          </w:tcPr>
          <w:p w:rsidR="00E92CB6" w:rsidRPr="00242171" w:rsidRDefault="00E92CB6" w:rsidP="00E92CB6">
            <w:pPr>
              <w:autoSpaceDE w:val="0"/>
              <w:autoSpaceDN w:val="0"/>
              <w:adjustRightInd w:val="0"/>
              <w:jc w:val="right"/>
              <w:rPr>
                <w:rFonts w:ascii="Arial Narrow" w:hAnsi="Arial Narrow" w:cs="Calibri"/>
                <w:color w:val="000000"/>
                <w:lang w:eastAsia="sl-SI"/>
              </w:rPr>
            </w:pPr>
            <w:r w:rsidRPr="00242171">
              <w:rPr>
                <w:rFonts w:ascii="Arial Narrow" w:hAnsi="Arial Narrow" w:cs="Calibri"/>
                <w:color w:val="000000"/>
                <w:sz w:val="22"/>
                <w:szCs w:val="22"/>
                <w:lang w:eastAsia="sl-SI"/>
              </w:rPr>
              <w:t>182</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176</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171</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183</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175</w:t>
            </w:r>
          </w:p>
        </w:tc>
        <w:tc>
          <w:tcPr>
            <w:tcW w:w="8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190</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194</w:t>
            </w:r>
          </w:p>
        </w:tc>
        <w:tc>
          <w:tcPr>
            <w:tcW w:w="980"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193</w:t>
            </w:r>
          </w:p>
        </w:tc>
      </w:tr>
      <w:tr w:rsidR="00E92CB6" w:rsidRPr="00242171" w:rsidTr="00E92CB6">
        <w:trPr>
          <w:trHeight w:val="255"/>
        </w:trPr>
        <w:tc>
          <w:tcPr>
            <w:tcW w:w="540" w:type="dxa"/>
            <w:vAlign w:val="bottom"/>
          </w:tcPr>
          <w:p w:rsidR="00E92CB6" w:rsidRPr="00242171" w:rsidRDefault="00E92CB6" w:rsidP="00E92CB6">
            <w:pPr>
              <w:rPr>
                <w:rFonts w:ascii="Arial Narrow" w:hAnsi="Arial Narrow"/>
                <w:i/>
                <w:iCs/>
              </w:rPr>
            </w:pPr>
            <w:r w:rsidRPr="00242171">
              <w:rPr>
                <w:rFonts w:ascii="Arial Narrow" w:hAnsi="Arial Narrow"/>
                <w:i/>
                <w:iCs/>
                <w:sz w:val="22"/>
                <w:szCs w:val="22"/>
              </w:rPr>
              <w:t>3</w:t>
            </w:r>
          </w:p>
        </w:tc>
        <w:tc>
          <w:tcPr>
            <w:tcW w:w="1309" w:type="dxa"/>
          </w:tcPr>
          <w:p w:rsidR="00E92CB6" w:rsidRPr="00242171" w:rsidRDefault="00E92CB6" w:rsidP="00E92CB6">
            <w:pPr>
              <w:rPr>
                <w:rFonts w:ascii="Arial Narrow" w:hAnsi="Arial Narrow"/>
              </w:rPr>
            </w:pPr>
            <w:r w:rsidRPr="00242171">
              <w:rPr>
                <w:rFonts w:ascii="Arial Narrow" w:hAnsi="Arial Narrow"/>
                <w:sz w:val="22"/>
                <w:szCs w:val="22"/>
              </w:rPr>
              <w:t>Cetinje</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319</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313</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303</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285</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277</w:t>
            </w:r>
          </w:p>
        </w:tc>
        <w:tc>
          <w:tcPr>
            <w:tcW w:w="772" w:type="dxa"/>
          </w:tcPr>
          <w:p w:rsidR="00E92CB6" w:rsidRPr="00242171" w:rsidRDefault="00E92CB6" w:rsidP="00E92CB6">
            <w:pPr>
              <w:autoSpaceDE w:val="0"/>
              <w:autoSpaceDN w:val="0"/>
              <w:adjustRightInd w:val="0"/>
              <w:jc w:val="right"/>
              <w:rPr>
                <w:rFonts w:ascii="Arial Narrow" w:hAnsi="Arial Narrow" w:cs="Calibri"/>
                <w:color w:val="000000"/>
                <w:lang w:eastAsia="sl-SI"/>
              </w:rPr>
            </w:pPr>
            <w:r w:rsidRPr="00242171">
              <w:rPr>
                <w:rFonts w:ascii="Arial Narrow" w:hAnsi="Arial Narrow" w:cs="Calibri"/>
                <w:color w:val="000000"/>
                <w:sz w:val="22"/>
                <w:szCs w:val="22"/>
                <w:lang w:eastAsia="sl-SI"/>
              </w:rPr>
              <w:t>267</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262</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262</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256</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252</w:t>
            </w:r>
          </w:p>
        </w:tc>
        <w:tc>
          <w:tcPr>
            <w:tcW w:w="8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279</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288</w:t>
            </w:r>
          </w:p>
        </w:tc>
        <w:tc>
          <w:tcPr>
            <w:tcW w:w="980"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280</w:t>
            </w:r>
          </w:p>
        </w:tc>
      </w:tr>
      <w:tr w:rsidR="00E92CB6" w:rsidRPr="00242171" w:rsidTr="00E92CB6">
        <w:trPr>
          <w:trHeight w:val="255"/>
        </w:trPr>
        <w:tc>
          <w:tcPr>
            <w:tcW w:w="540" w:type="dxa"/>
            <w:vAlign w:val="bottom"/>
          </w:tcPr>
          <w:p w:rsidR="00E92CB6" w:rsidRPr="00242171" w:rsidRDefault="00E92CB6" w:rsidP="00E92CB6">
            <w:pPr>
              <w:rPr>
                <w:rFonts w:ascii="Arial Narrow" w:hAnsi="Arial Narrow"/>
                <w:i/>
                <w:iCs/>
              </w:rPr>
            </w:pPr>
            <w:r w:rsidRPr="00242171">
              <w:rPr>
                <w:rFonts w:ascii="Arial Narrow" w:hAnsi="Arial Narrow"/>
                <w:i/>
                <w:iCs/>
                <w:sz w:val="22"/>
                <w:szCs w:val="22"/>
              </w:rPr>
              <w:t>4</w:t>
            </w:r>
          </w:p>
        </w:tc>
        <w:tc>
          <w:tcPr>
            <w:tcW w:w="1309" w:type="dxa"/>
          </w:tcPr>
          <w:p w:rsidR="00E92CB6" w:rsidRPr="00242171" w:rsidRDefault="00E92CB6" w:rsidP="00E92CB6">
            <w:pPr>
              <w:rPr>
                <w:rFonts w:ascii="Arial Narrow" w:hAnsi="Arial Narrow"/>
              </w:rPr>
            </w:pPr>
            <w:r w:rsidRPr="00242171">
              <w:rPr>
                <w:rFonts w:ascii="Arial Narrow" w:hAnsi="Arial Narrow"/>
                <w:sz w:val="22"/>
                <w:szCs w:val="22"/>
              </w:rPr>
              <w:t>Danilovgrad</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105</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106</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111</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114</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105</w:t>
            </w:r>
          </w:p>
        </w:tc>
        <w:tc>
          <w:tcPr>
            <w:tcW w:w="772" w:type="dxa"/>
          </w:tcPr>
          <w:p w:rsidR="00E92CB6" w:rsidRPr="00242171" w:rsidRDefault="00E92CB6" w:rsidP="00E92CB6">
            <w:pPr>
              <w:autoSpaceDE w:val="0"/>
              <w:autoSpaceDN w:val="0"/>
              <w:adjustRightInd w:val="0"/>
              <w:jc w:val="right"/>
              <w:rPr>
                <w:rFonts w:ascii="Arial Narrow" w:hAnsi="Arial Narrow" w:cs="Calibri"/>
                <w:color w:val="000000"/>
                <w:lang w:eastAsia="sl-SI"/>
              </w:rPr>
            </w:pPr>
            <w:r w:rsidRPr="00242171">
              <w:rPr>
                <w:rFonts w:ascii="Arial Narrow" w:hAnsi="Arial Narrow" w:cs="Calibri"/>
                <w:color w:val="000000"/>
                <w:sz w:val="22"/>
                <w:szCs w:val="22"/>
                <w:lang w:eastAsia="sl-SI"/>
              </w:rPr>
              <w:t>108</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120</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116</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120</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114</w:t>
            </w:r>
          </w:p>
        </w:tc>
        <w:tc>
          <w:tcPr>
            <w:tcW w:w="8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120</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126</w:t>
            </w:r>
          </w:p>
        </w:tc>
        <w:tc>
          <w:tcPr>
            <w:tcW w:w="980"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114</w:t>
            </w:r>
          </w:p>
        </w:tc>
      </w:tr>
      <w:tr w:rsidR="00E92CB6" w:rsidRPr="00242171" w:rsidTr="00E92CB6">
        <w:trPr>
          <w:trHeight w:val="255"/>
        </w:trPr>
        <w:tc>
          <w:tcPr>
            <w:tcW w:w="540" w:type="dxa"/>
            <w:vAlign w:val="bottom"/>
          </w:tcPr>
          <w:p w:rsidR="00E92CB6" w:rsidRPr="00242171" w:rsidRDefault="00E92CB6" w:rsidP="00E92CB6">
            <w:pPr>
              <w:rPr>
                <w:rFonts w:ascii="Arial Narrow" w:hAnsi="Arial Narrow"/>
                <w:i/>
                <w:iCs/>
              </w:rPr>
            </w:pPr>
            <w:r w:rsidRPr="00242171">
              <w:rPr>
                <w:rFonts w:ascii="Arial Narrow" w:hAnsi="Arial Narrow"/>
                <w:i/>
                <w:iCs/>
                <w:sz w:val="22"/>
                <w:szCs w:val="22"/>
              </w:rPr>
              <w:t>5</w:t>
            </w:r>
          </w:p>
        </w:tc>
        <w:tc>
          <w:tcPr>
            <w:tcW w:w="1309" w:type="dxa"/>
          </w:tcPr>
          <w:p w:rsidR="00E92CB6" w:rsidRPr="00242171" w:rsidRDefault="00E92CB6" w:rsidP="00E92CB6">
            <w:pPr>
              <w:rPr>
                <w:rFonts w:ascii="Arial Narrow" w:hAnsi="Arial Narrow"/>
              </w:rPr>
            </w:pPr>
            <w:r w:rsidRPr="00242171">
              <w:rPr>
                <w:rFonts w:ascii="Arial Narrow" w:hAnsi="Arial Narrow"/>
                <w:sz w:val="22"/>
                <w:szCs w:val="22"/>
              </w:rPr>
              <w:t>Kolašin</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76</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79</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95</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88</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92</w:t>
            </w:r>
          </w:p>
        </w:tc>
        <w:tc>
          <w:tcPr>
            <w:tcW w:w="772" w:type="dxa"/>
          </w:tcPr>
          <w:p w:rsidR="00E92CB6" w:rsidRPr="00242171" w:rsidRDefault="00E92CB6" w:rsidP="00E92CB6">
            <w:pPr>
              <w:autoSpaceDE w:val="0"/>
              <w:autoSpaceDN w:val="0"/>
              <w:adjustRightInd w:val="0"/>
              <w:jc w:val="right"/>
              <w:rPr>
                <w:rFonts w:ascii="Arial Narrow" w:hAnsi="Arial Narrow" w:cs="Calibri"/>
                <w:color w:val="000000"/>
                <w:lang w:eastAsia="sl-SI"/>
              </w:rPr>
            </w:pPr>
            <w:r w:rsidRPr="00242171">
              <w:rPr>
                <w:rFonts w:ascii="Arial Narrow" w:hAnsi="Arial Narrow" w:cs="Calibri"/>
                <w:color w:val="000000"/>
                <w:sz w:val="22"/>
                <w:szCs w:val="22"/>
                <w:lang w:eastAsia="sl-SI"/>
              </w:rPr>
              <w:t>84</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74</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78</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76</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76</w:t>
            </w:r>
          </w:p>
        </w:tc>
        <w:tc>
          <w:tcPr>
            <w:tcW w:w="8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80</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96</w:t>
            </w:r>
          </w:p>
        </w:tc>
        <w:tc>
          <w:tcPr>
            <w:tcW w:w="980"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83</w:t>
            </w:r>
          </w:p>
        </w:tc>
      </w:tr>
      <w:tr w:rsidR="00E92CB6" w:rsidRPr="00242171" w:rsidTr="00E92CB6">
        <w:trPr>
          <w:trHeight w:val="255"/>
        </w:trPr>
        <w:tc>
          <w:tcPr>
            <w:tcW w:w="540" w:type="dxa"/>
            <w:vAlign w:val="bottom"/>
          </w:tcPr>
          <w:p w:rsidR="00E92CB6" w:rsidRPr="00242171" w:rsidRDefault="00E92CB6" w:rsidP="00E92CB6">
            <w:pPr>
              <w:rPr>
                <w:rFonts w:ascii="Arial Narrow" w:hAnsi="Arial Narrow"/>
                <w:i/>
                <w:iCs/>
              </w:rPr>
            </w:pPr>
            <w:r w:rsidRPr="00242171">
              <w:rPr>
                <w:rFonts w:ascii="Arial Narrow" w:hAnsi="Arial Narrow"/>
                <w:i/>
                <w:iCs/>
                <w:sz w:val="22"/>
                <w:szCs w:val="22"/>
              </w:rPr>
              <w:t>6</w:t>
            </w:r>
          </w:p>
        </w:tc>
        <w:tc>
          <w:tcPr>
            <w:tcW w:w="1309" w:type="dxa"/>
          </w:tcPr>
          <w:p w:rsidR="00E92CB6" w:rsidRPr="00242171" w:rsidRDefault="00E92CB6" w:rsidP="00E92CB6">
            <w:pPr>
              <w:rPr>
                <w:rFonts w:ascii="Arial Narrow" w:hAnsi="Arial Narrow"/>
              </w:rPr>
            </w:pPr>
            <w:r w:rsidRPr="00242171">
              <w:rPr>
                <w:rFonts w:ascii="Arial Narrow" w:hAnsi="Arial Narrow"/>
                <w:sz w:val="22"/>
                <w:szCs w:val="22"/>
              </w:rPr>
              <w:t>Kotor</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185</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189</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182</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165</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158</w:t>
            </w:r>
          </w:p>
        </w:tc>
        <w:tc>
          <w:tcPr>
            <w:tcW w:w="772" w:type="dxa"/>
          </w:tcPr>
          <w:p w:rsidR="00E92CB6" w:rsidRPr="00242171" w:rsidRDefault="00E92CB6" w:rsidP="00E92CB6">
            <w:pPr>
              <w:autoSpaceDE w:val="0"/>
              <w:autoSpaceDN w:val="0"/>
              <w:adjustRightInd w:val="0"/>
              <w:jc w:val="right"/>
              <w:rPr>
                <w:rFonts w:ascii="Arial Narrow" w:hAnsi="Arial Narrow" w:cs="Calibri"/>
                <w:color w:val="000000"/>
                <w:lang w:eastAsia="sl-SI"/>
              </w:rPr>
            </w:pPr>
            <w:r w:rsidRPr="00242171">
              <w:rPr>
                <w:rFonts w:ascii="Arial Narrow" w:hAnsi="Arial Narrow" w:cs="Calibri"/>
                <w:color w:val="000000"/>
                <w:sz w:val="22"/>
                <w:szCs w:val="22"/>
                <w:lang w:eastAsia="sl-SI"/>
              </w:rPr>
              <w:t>157</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158</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177</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181</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160</w:t>
            </w:r>
          </w:p>
        </w:tc>
        <w:tc>
          <w:tcPr>
            <w:tcW w:w="8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161</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154</w:t>
            </w:r>
          </w:p>
        </w:tc>
        <w:tc>
          <w:tcPr>
            <w:tcW w:w="980"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169</w:t>
            </w:r>
          </w:p>
        </w:tc>
      </w:tr>
      <w:tr w:rsidR="00E92CB6" w:rsidRPr="00242171" w:rsidTr="00E92CB6">
        <w:trPr>
          <w:trHeight w:val="255"/>
        </w:trPr>
        <w:tc>
          <w:tcPr>
            <w:tcW w:w="540" w:type="dxa"/>
            <w:vAlign w:val="bottom"/>
          </w:tcPr>
          <w:p w:rsidR="00E92CB6" w:rsidRPr="00242171" w:rsidRDefault="00E92CB6" w:rsidP="00E92CB6">
            <w:pPr>
              <w:rPr>
                <w:rFonts w:ascii="Arial Narrow" w:hAnsi="Arial Narrow"/>
                <w:i/>
                <w:iCs/>
              </w:rPr>
            </w:pPr>
            <w:r w:rsidRPr="00242171">
              <w:rPr>
                <w:rFonts w:ascii="Arial Narrow" w:hAnsi="Arial Narrow"/>
                <w:i/>
                <w:iCs/>
                <w:sz w:val="22"/>
                <w:szCs w:val="22"/>
              </w:rPr>
              <w:t>7</w:t>
            </w:r>
          </w:p>
        </w:tc>
        <w:tc>
          <w:tcPr>
            <w:tcW w:w="1309" w:type="dxa"/>
          </w:tcPr>
          <w:p w:rsidR="00E92CB6" w:rsidRPr="00242171" w:rsidRDefault="00E92CB6" w:rsidP="00E92CB6">
            <w:pPr>
              <w:rPr>
                <w:rFonts w:ascii="Arial Narrow" w:hAnsi="Arial Narrow"/>
              </w:rPr>
            </w:pPr>
            <w:r w:rsidRPr="00242171">
              <w:rPr>
                <w:rFonts w:ascii="Arial Narrow" w:hAnsi="Arial Narrow"/>
                <w:sz w:val="22"/>
                <w:szCs w:val="22"/>
              </w:rPr>
              <w:t>Mojkovac</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161</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163</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156</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157</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163</w:t>
            </w:r>
          </w:p>
        </w:tc>
        <w:tc>
          <w:tcPr>
            <w:tcW w:w="772" w:type="dxa"/>
          </w:tcPr>
          <w:p w:rsidR="00E92CB6" w:rsidRPr="00242171" w:rsidRDefault="00E92CB6" w:rsidP="00E92CB6">
            <w:pPr>
              <w:autoSpaceDE w:val="0"/>
              <w:autoSpaceDN w:val="0"/>
              <w:adjustRightInd w:val="0"/>
              <w:jc w:val="right"/>
              <w:rPr>
                <w:rFonts w:ascii="Arial Narrow" w:hAnsi="Arial Narrow" w:cs="Calibri"/>
                <w:color w:val="000000"/>
                <w:lang w:eastAsia="sl-SI"/>
              </w:rPr>
            </w:pPr>
            <w:r w:rsidRPr="00242171">
              <w:rPr>
                <w:rFonts w:ascii="Arial Narrow" w:hAnsi="Arial Narrow" w:cs="Calibri"/>
                <w:color w:val="000000"/>
                <w:sz w:val="22"/>
                <w:szCs w:val="22"/>
                <w:lang w:eastAsia="sl-SI"/>
              </w:rPr>
              <w:t>166</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170</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182</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190</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168</w:t>
            </w:r>
          </w:p>
        </w:tc>
        <w:tc>
          <w:tcPr>
            <w:tcW w:w="8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168</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162</w:t>
            </w:r>
          </w:p>
        </w:tc>
        <w:tc>
          <w:tcPr>
            <w:tcW w:w="980"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167</w:t>
            </w:r>
          </w:p>
        </w:tc>
      </w:tr>
      <w:tr w:rsidR="00E92CB6" w:rsidRPr="00242171" w:rsidTr="00E92CB6">
        <w:trPr>
          <w:trHeight w:val="255"/>
        </w:trPr>
        <w:tc>
          <w:tcPr>
            <w:tcW w:w="540" w:type="dxa"/>
            <w:vAlign w:val="bottom"/>
          </w:tcPr>
          <w:p w:rsidR="00E92CB6" w:rsidRPr="00242171" w:rsidRDefault="00E92CB6" w:rsidP="00E92CB6">
            <w:pPr>
              <w:rPr>
                <w:rFonts w:ascii="Arial Narrow" w:hAnsi="Arial Narrow"/>
                <w:i/>
                <w:iCs/>
              </w:rPr>
            </w:pPr>
            <w:r w:rsidRPr="00242171">
              <w:rPr>
                <w:rFonts w:ascii="Arial Narrow" w:hAnsi="Arial Narrow"/>
                <w:i/>
                <w:iCs/>
                <w:sz w:val="22"/>
                <w:szCs w:val="22"/>
              </w:rPr>
              <w:t>8</w:t>
            </w:r>
          </w:p>
        </w:tc>
        <w:tc>
          <w:tcPr>
            <w:tcW w:w="1309" w:type="dxa"/>
          </w:tcPr>
          <w:p w:rsidR="00E92CB6" w:rsidRPr="00242171" w:rsidRDefault="00E92CB6" w:rsidP="00E92CB6">
            <w:pPr>
              <w:rPr>
                <w:rFonts w:ascii="Arial Narrow" w:hAnsi="Arial Narrow"/>
              </w:rPr>
            </w:pPr>
            <w:r w:rsidRPr="00242171">
              <w:rPr>
                <w:rFonts w:ascii="Arial Narrow" w:hAnsi="Arial Narrow"/>
                <w:sz w:val="22"/>
                <w:szCs w:val="22"/>
              </w:rPr>
              <w:t>Bar</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545</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561</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587</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565</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573</w:t>
            </w:r>
          </w:p>
        </w:tc>
        <w:tc>
          <w:tcPr>
            <w:tcW w:w="772" w:type="dxa"/>
          </w:tcPr>
          <w:p w:rsidR="00E92CB6" w:rsidRPr="00242171" w:rsidRDefault="00E92CB6" w:rsidP="00E92CB6">
            <w:pPr>
              <w:autoSpaceDE w:val="0"/>
              <w:autoSpaceDN w:val="0"/>
              <w:adjustRightInd w:val="0"/>
              <w:jc w:val="right"/>
              <w:rPr>
                <w:rFonts w:ascii="Arial Narrow" w:hAnsi="Arial Narrow" w:cs="Calibri"/>
                <w:color w:val="000000"/>
                <w:lang w:eastAsia="sl-SI"/>
              </w:rPr>
            </w:pPr>
            <w:r w:rsidRPr="00242171">
              <w:rPr>
                <w:rFonts w:ascii="Arial Narrow" w:hAnsi="Arial Narrow" w:cs="Calibri"/>
                <w:color w:val="000000"/>
                <w:sz w:val="22"/>
                <w:szCs w:val="22"/>
                <w:lang w:eastAsia="sl-SI"/>
              </w:rPr>
              <w:t>586</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588</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595</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582</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577</w:t>
            </w:r>
          </w:p>
        </w:tc>
        <w:tc>
          <w:tcPr>
            <w:tcW w:w="8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596</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580</w:t>
            </w:r>
          </w:p>
        </w:tc>
        <w:tc>
          <w:tcPr>
            <w:tcW w:w="980"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578</w:t>
            </w:r>
          </w:p>
        </w:tc>
      </w:tr>
      <w:tr w:rsidR="00E92CB6" w:rsidRPr="00242171" w:rsidTr="00E92CB6">
        <w:trPr>
          <w:trHeight w:val="255"/>
        </w:trPr>
        <w:tc>
          <w:tcPr>
            <w:tcW w:w="540" w:type="dxa"/>
            <w:vAlign w:val="bottom"/>
          </w:tcPr>
          <w:p w:rsidR="00E92CB6" w:rsidRPr="00242171" w:rsidRDefault="00E92CB6" w:rsidP="00E92CB6">
            <w:pPr>
              <w:rPr>
                <w:rFonts w:ascii="Arial Narrow" w:hAnsi="Arial Narrow"/>
                <w:i/>
                <w:iCs/>
              </w:rPr>
            </w:pPr>
            <w:r w:rsidRPr="00242171">
              <w:rPr>
                <w:rFonts w:ascii="Arial Narrow" w:hAnsi="Arial Narrow"/>
                <w:i/>
                <w:iCs/>
                <w:sz w:val="22"/>
                <w:szCs w:val="22"/>
              </w:rPr>
              <w:t>9</w:t>
            </w:r>
          </w:p>
        </w:tc>
        <w:tc>
          <w:tcPr>
            <w:tcW w:w="1309" w:type="dxa"/>
          </w:tcPr>
          <w:p w:rsidR="00E92CB6" w:rsidRPr="00242171" w:rsidRDefault="00E92CB6" w:rsidP="00E92CB6">
            <w:pPr>
              <w:rPr>
                <w:rFonts w:ascii="Arial Narrow" w:hAnsi="Arial Narrow"/>
              </w:rPr>
            </w:pPr>
            <w:r w:rsidRPr="00242171">
              <w:rPr>
                <w:rFonts w:ascii="Arial Narrow" w:hAnsi="Arial Narrow"/>
                <w:sz w:val="22"/>
                <w:szCs w:val="22"/>
              </w:rPr>
              <w:t>Berane</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1948</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2009</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2038</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1997</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2049</w:t>
            </w:r>
          </w:p>
        </w:tc>
        <w:tc>
          <w:tcPr>
            <w:tcW w:w="772" w:type="dxa"/>
          </w:tcPr>
          <w:p w:rsidR="00E92CB6" w:rsidRPr="00242171" w:rsidRDefault="00E92CB6" w:rsidP="00E92CB6">
            <w:pPr>
              <w:autoSpaceDE w:val="0"/>
              <w:autoSpaceDN w:val="0"/>
              <w:adjustRightInd w:val="0"/>
              <w:jc w:val="right"/>
              <w:rPr>
                <w:rFonts w:ascii="Arial Narrow" w:hAnsi="Arial Narrow" w:cs="Calibri"/>
                <w:color w:val="000000"/>
                <w:lang w:eastAsia="sl-SI"/>
              </w:rPr>
            </w:pPr>
            <w:r w:rsidRPr="00242171">
              <w:rPr>
                <w:rFonts w:ascii="Arial Narrow" w:hAnsi="Arial Narrow" w:cs="Calibri"/>
                <w:color w:val="000000"/>
                <w:sz w:val="22"/>
                <w:szCs w:val="22"/>
                <w:lang w:eastAsia="sl-SI"/>
              </w:rPr>
              <w:t>2116</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2139</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1999</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2039</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2133</w:t>
            </w:r>
          </w:p>
        </w:tc>
        <w:tc>
          <w:tcPr>
            <w:tcW w:w="8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2174</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2195</w:t>
            </w:r>
          </w:p>
        </w:tc>
        <w:tc>
          <w:tcPr>
            <w:tcW w:w="980"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2070</w:t>
            </w:r>
          </w:p>
        </w:tc>
      </w:tr>
      <w:tr w:rsidR="00E92CB6" w:rsidRPr="00242171" w:rsidTr="00E92CB6">
        <w:trPr>
          <w:trHeight w:val="255"/>
        </w:trPr>
        <w:tc>
          <w:tcPr>
            <w:tcW w:w="540" w:type="dxa"/>
            <w:vAlign w:val="bottom"/>
          </w:tcPr>
          <w:p w:rsidR="00E92CB6" w:rsidRPr="00242171" w:rsidRDefault="00E92CB6" w:rsidP="00E92CB6">
            <w:pPr>
              <w:rPr>
                <w:rFonts w:ascii="Arial Narrow" w:hAnsi="Arial Narrow"/>
                <w:i/>
                <w:iCs/>
              </w:rPr>
            </w:pPr>
            <w:r w:rsidRPr="00242171">
              <w:rPr>
                <w:rFonts w:ascii="Arial Narrow" w:hAnsi="Arial Narrow"/>
                <w:i/>
                <w:iCs/>
                <w:sz w:val="22"/>
                <w:szCs w:val="22"/>
              </w:rPr>
              <w:t>10</w:t>
            </w:r>
          </w:p>
        </w:tc>
        <w:tc>
          <w:tcPr>
            <w:tcW w:w="1309" w:type="dxa"/>
          </w:tcPr>
          <w:p w:rsidR="00E92CB6" w:rsidRPr="00242171" w:rsidRDefault="00E92CB6" w:rsidP="00E92CB6">
            <w:pPr>
              <w:rPr>
                <w:rFonts w:ascii="Arial Narrow" w:hAnsi="Arial Narrow"/>
              </w:rPr>
            </w:pPr>
            <w:r w:rsidRPr="00242171">
              <w:rPr>
                <w:rFonts w:ascii="Arial Narrow" w:hAnsi="Arial Narrow"/>
                <w:sz w:val="22"/>
                <w:szCs w:val="22"/>
              </w:rPr>
              <w:t>Petnjica</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w:t>
            </w:r>
          </w:p>
        </w:tc>
        <w:tc>
          <w:tcPr>
            <w:tcW w:w="772" w:type="dxa"/>
          </w:tcPr>
          <w:p w:rsidR="00E92CB6" w:rsidRPr="00242171" w:rsidRDefault="00E92CB6" w:rsidP="00E92CB6">
            <w:pPr>
              <w:autoSpaceDE w:val="0"/>
              <w:autoSpaceDN w:val="0"/>
              <w:adjustRightInd w:val="0"/>
              <w:jc w:val="right"/>
              <w:rPr>
                <w:rFonts w:ascii="Arial Narrow" w:hAnsi="Arial Narrow" w:cs="Calibri"/>
                <w:color w:val="000000"/>
                <w:lang w:eastAsia="sl-SI"/>
              </w:rPr>
            </w:pPr>
            <w:r w:rsidRPr="00242171">
              <w:rPr>
                <w:rFonts w:ascii="Arial Narrow" w:hAnsi="Arial Narrow" w:cs="Calibri"/>
                <w:color w:val="000000"/>
                <w:sz w:val="22"/>
                <w:szCs w:val="22"/>
                <w:lang w:eastAsia="sl-SI"/>
              </w:rPr>
              <w:t>-</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278</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285</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315</w:t>
            </w:r>
          </w:p>
        </w:tc>
        <w:tc>
          <w:tcPr>
            <w:tcW w:w="8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367</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375</w:t>
            </w:r>
          </w:p>
        </w:tc>
        <w:tc>
          <w:tcPr>
            <w:tcW w:w="980"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135</w:t>
            </w:r>
          </w:p>
        </w:tc>
      </w:tr>
      <w:tr w:rsidR="00E92CB6" w:rsidRPr="00242171" w:rsidTr="00E92CB6">
        <w:trPr>
          <w:trHeight w:val="255"/>
        </w:trPr>
        <w:tc>
          <w:tcPr>
            <w:tcW w:w="540" w:type="dxa"/>
            <w:vAlign w:val="bottom"/>
          </w:tcPr>
          <w:p w:rsidR="00E92CB6" w:rsidRPr="00242171" w:rsidRDefault="00E92CB6" w:rsidP="00E92CB6">
            <w:pPr>
              <w:rPr>
                <w:rFonts w:ascii="Arial Narrow" w:hAnsi="Arial Narrow"/>
                <w:i/>
                <w:iCs/>
              </w:rPr>
            </w:pPr>
            <w:r w:rsidRPr="00242171">
              <w:rPr>
                <w:rFonts w:ascii="Arial Narrow" w:hAnsi="Arial Narrow"/>
                <w:i/>
                <w:iCs/>
                <w:sz w:val="22"/>
                <w:szCs w:val="22"/>
              </w:rPr>
              <w:t>11</w:t>
            </w:r>
          </w:p>
        </w:tc>
        <w:tc>
          <w:tcPr>
            <w:tcW w:w="1309" w:type="dxa"/>
          </w:tcPr>
          <w:p w:rsidR="00E92CB6" w:rsidRPr="00242171" w:rsidRDefault="00E92CB6" w:rsidP="00E92CB6">
            <w:pPr>
              <w:rPr>
                <w:rFonts w:ascii="Arial Narrow" w:hAnsi="Arial Narrow"/>
              </w:rPr>
            </w:pPr>
            <w:r w:rsidRPr="00242171">
              <w:rPr>
                <w:rFonts w:ascii="Arial Narrow" w:hAnsi="Arial Narrow"/>
                <w:sz w:val="22"/>
                <w:szCs w:val="22"/>
              </w:rPr>
              <w:t>BijeloPolje</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821</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837</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826</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791</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781</w:t>
            </w:r>
          </w:p>
        </w:tc>
        <w:tc>
          <w:tcPr>
            <w:tcW w:w="772" w:type="dxa"/>
          </w:tcPr>
          <w:p w:rsidR="00E92CB6" w:rsidRPr="00242171" w:rsidRDefault="00E92CB6" w:rsidP="00E92CB6">
            <w:pPr>
              <w:autoSpaceDE w:val="0"/>
              <w:autoSpaceDN w:val="0"/>
              <w:adjustRightInd w:val="0"/>
              <w:jc w:val="right"/>
              <w:rPr>
                <w:rFonts w:ascii="Arial Narrow" w:hAnsi="Arial Narrow" w:cs="Calibri"/>
                <w:color w:val="000000"/>
                <w:lang w:eastAsia="sl-SI"/>
              </w:rPr>
            </w:pPr>
            <w:r w:rsidRPr="00242171">
              <w:rPr>
                <w:rFonts w:ascii="Arial Narrow" w:hAnsi="Arial Narrow" w:cs="Calibri"/>
                <w:color w:val="000000"/>
                <w:sz w:val="22"/>
                <w:szCs w:val="22"/>
                <w:lang w:eastAsia="sl-SI"/>
              </w:rPr>
              <w:t>768</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795</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851</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851</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803</w:t>
            </w:r>
          </w:p>
        </w:tc>
        <w:tc>
          <w:tcPr>
            <w:tcW w:w="8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895</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903</w:t>
            </w:r>
          </w:p>
        </w:tc>
        <w:tc>
          <w:tcPr>
            <w:tcW w:w="980"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827</w:t>
            </w:r>
          </w:p>
        </w:tc>
      </w:tr>
      <w:tr w:rsidR="00E92CB6" w:rsidRPr="00242171" w:rsidTr="00E92CB6">
        <w:trPr>
          <w:trHeight w:val="255"/>
        </w:trPr>
        <w:tc>
          <w:tcPr>
            <w:tcW w:w="540" w:type="dxa"/>
            <w:vAlign w:val="bottom"/>
          </w:tcPr>
          <w:p w:rsidR="00E92CB6" w:rsidRPr="00242171" w:rsidRDefault="00E92CB6" w:rsidP="00E92CB6">
            <w:pPr>
              <w:rPr>
                <w:rFonts w:ascii="Arial Narrow" w:hAnsi="Arial Narrow"/>
                <w:i/>
                <w:iCs/>
              </w:rPr>
            </w:pPr>
            <w:r w:rsidRPr="00242171">
              <w:rPr>
                <w:rFonts w:ascii="Arial Narrow" w:hAnsi="Arial Narrow"/>
                <w:i/>
                <w:iCs/>
                <w:sz w:val="22"/>
                <w:szCs w:val="22"/>
              </w:rPr>
              <w:t>12</w:t>
            </w:r>
          </w:p>
        </w:tc>
        <w:tc>
          <w:tcPr>
            <w:tcW w:w="1309" w:type="dxa"/>
          </w:tcPr>
          <w:p w:rsidR="00E92CB6" w:rsidRPr="00242171" w:rsidRDefault="00E92CB6" w:rsidP="00E92CB6">
            <w:pPr>
              <w:rPr>
                <w:rFonts w:ascii="Arial Narrow" w:hAnsi="Arial Narrow"/>
              </w:rPr>
            </w:pPr>
            <w:r w:rsidRPr="00242171">
              <w:rPr>
                <w:rFonts w:ascii="Arial Narrow" w:hAnsi="Arial Narrow"/>
                <w:sz w:val="22"/>
                <w:szCs w:val="22"/>
              </w:rPr>
              <w:t>Herceg Novi</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445</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404</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386</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366</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344</w:t>
            </w:r>
          </w:p>
        </w:tc>
        <w:tc>
          <w:tcPr>
            <w:tcW w:w="772" w:type="dxa"/>
          </w:tcPr>
          <w:p w:rsidR="00E92CB6" w:rsidRPr="00242171" w:rsidRDefault="00E92CB6" w:rsidP="00E92CB6">
            <w:pPr>
              <w:autoSpaceDE w:val="0"/>
              <w:autoSpaceDN w:val="0"/>
              <w:adjustRightInd w:val="0"/>
              <w:jc w:val="right"/>
              <w:rPr>
                <w:rFonts w:ascii="Arial Narrow" w:hAnsi="Arial Narrow" w:cs="Calibri"/>
                <w:color w:val="000000"/>
                <w:lang w:eastAsia="sl-SI"/>
              </w:rPr>
            </w:pPr>
            <w:r w:rsidRPr="00242171">
              <w:rPr>
                <w:rFonts w:ascii="Arial Narrow" w:hAnsi="Arial Narrow" w:cs="Calibri"/>
                <w:color w:val="000000"/>
                <w:sz w:val="22"/>
                <w:szCs w:val="22"/>
                <w:lang w:eastAsia="sl-SI"/>
              </w:rPr>
              <w:t>324</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322</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330</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317</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310</w:t>
            </w:r>
          </w:p>
        </w:tc>
        <w:tc>
          <w:tcPr>
            <w:tcW w:w="8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339</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325</w:t>
            </w:r>
          </w:p>
        </w:tc>
        <w:tc>
          <w:tcPr>
            <w:tcW w:w="980"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351</w:t>
            </w:r>
          </w:p>
        </w:tc>
      </w:tr>
      <w:tr w:rsidR="00E92CB6" w:rsidRPr="00242171" w:rsidTr="00E92CB6">
        <w:trPr>
          <w:trHeight w:val="255"/>
        </w:trPr>
        <w:tc>
          <w:tcPr>
            <w:tcW w:w="540" w:type="dxa"/>
            <w:vAlign w:val="bottom"/>
          </w:tcPr>
          <w:p w:rsidR="00E92CB6" w:rsidRPr="00242171" w:rsidRDefault="00E92CB6" w:rsidP="00E92CB6">
            <w:pPr>
              <w:rPr>
                <w:rFonts w:ascii="Arial Narrow" w:hAnsi="Arial Narrow"/>
                <w:i/>
                <w:iCs/>
              </w:rPr>
            </w:pPr>
            <w:r w:rsidRPr="00242171">
              <w:rPr>
                <w:rFonts w:ascii="Arial Narrow" w:hAnsi="Arial Narrow"/>
                <w:i/>
                <w:iCs/>
                <w:sz w:val="22"/>
                <w:szCs w:val="22"/>
              </w:rPr>
              <w:t>13</w:t>
            </w:r>
          </w:p>
        </w:tc>
        <w:tc>
          <w:tcPr>
            <w:tcW w:w="1309" w:type="dxa"/>
          </w:tcPr>
          <w:p w:rsidR="00E92CB6" w:rsidRPr="00242171" w:rsidRDefault="00E92CB6" w:rsidP="00E92CB6">
            <w:pPr>
              <w:rPr>
                <w:rFonts w:ascii="Arial Narrow" w:hAnsi="Arial Narrow"/>
              </w:rPr>
            </w:pPr>
            <w:r w:rsidRPr="00242171">
              <w:rPr>
                <w:rFonts w:ascii="Arial Narrow" w:hAnsi="Arial Narrow"/>
                <w:sz w:val="22"/>
                <w:szCs w:val="22"/>
              </w:rPr>
              <w:t>Nikšić</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625</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662</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659</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664</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639</w:t>
            </w:r>
          </w:p>
        </w:tc>
        <w:tc>
          <w:tcPr>
            <w:tcW w:w="772" w:type="dxa"/>
          </w:tcPr>
          <w:p w:rsidR="00E92CB6" w:rsidRPr="00242171" w:rsidRDefault="00E92CB6" w:rsidP="00E92CB6">
            <w:pPr>
              <w:autoSpaceDE w:val="0"/>
              <w:autoSpaceDN w:val="0"/>
              <w:adjustRightInd w:val="0"/>
              <w:jc w:val="right"/>
              <w:rPr>
                <w:rFonts w:ascii="Arial Narrow" w:hAnsi="Arial Narrow" w:cs="Calibri"/>
                <w:color w:val="000000"/>
                <w:lang w:eastAsia="sl-SI"/>
              </w:rPr>
            </w:pPr>
            <w:r w:rsidRPr="00242171">
              <w:rPr>
                <w:rFonts w:ascii="Arial Narrow" w:hAnsi="Arial Narrow" w:cs="Calibri"/>
                <w:color w:val="000000"/>
                <w:sz w:val="22"/>
                <w:szCs w:val="22"/>
                <w:lang w:eastAsia="sl-SI"/>
              </w:rPr>
              <w:t>624</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730</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770</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774</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712</w:t>
            </w:r>
          </w:p>
        </w:tc>
        <w:tc>
          <w:tcPr>
            <w:tcW w:w="8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725</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733</w:t>
            </w:r>
          </w:p>
        </w:tc>
        <w:tc>
          <w:tcPr>
            <w:tcW w:w="980"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693</w:t>
            </w:r>
          </w:p>
        </w:tc>
      </w:tr>
      <w:tr w:rsidR="00E92CB6" w:rsidRPr="00242171" w:rsidTr="00E92CB6">
        <w:trPr>
          <w:trHeight w:val="255"/>
        </w:trPr>
        <w:tc>
          <w:tcPr>
            <w:tcW w:w="540" w:type="dxa"/>
            <w:vAlign w:val="bottom"/>
          </w:tcPr>
          <w:p w:rsidR="00E92CB6" w:rsidRPr="00242171" w:rsidRDefault="00E92CB6" w:rsidP="00E92CB6">
            <w:pPr>
              <w:rPr>
                <w:rFonts w:ascii="Arial Narrow" w:hAnsi="Arial Narrow"/>
                <w:i/>
                <w:iCs/>
              </w:rPr>
            </w:pPr>
            <w:r w:rsidRPr="00242171">
              <w:rPr>
                <w:rFonts w:ascii="Arial Narrow" w:hAnsi="Arial Narrow"/>
                <w:i/>
                <w:iCs/>
                <w:sz w:val="22"/>
                <w:szCs w:val="22"/>
              </w:rPr>
              <w:t>14</w:t>
            </w:r>
          </w:p>
        </w:tc>
        <w:tc>
          <w:tcPr>
            <w:tcW w:w="1309" w:type="dxa"/>
          </w:tcPr>
          <w:p w:rsidR="00E92CB6" w:rsidRPr="00242171" w:rsidRDefault="00E92CB6" w:rsidP="00E92CB6">
            <w:pPr>
              <w:rPr>
                <w:rFonts w:ascii="Arial Narrow" w:hAnsi="Arial Narrow"/>
              </w:rPr>
            </w:pPr>
            <w:r w:rsidRPr="00242171">
              <w:rPr>
                <w:rFonts w:ascii="Arial Narrow" w:hAnsi="Arial Narrow"/>
                <w:sz w:val="22"/>
                <w:szCs w:val="22"/>
              </w:rPr>
              <w:t>Pljevlja</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481</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510</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524</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516</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489</w:t>
            </w:r>
          </w:p>
        </w:tc>
        <w:tc>
          <w:tcPr>
            <w:tcW w:w="772" w:type="dxa"/>
          </w:tcPr>
          <w:p w:rsidR="00E92CB6" w:rsidRPr="00242171" w:rsidRDefault="00E92CB6" w:rsidP="00E92CB6">
            <w:pPr>
              <w:autoSpaceDE w:val="0"/>
              <w:autoSpaceDN w:val="0"/>
              <w:adjustRightInd w:val="0"/>
              <w:jc w:val="right"/>
              <w:rPr>
                <w:rFonts w:ascii="Arial Narrow" w:hAnsi="Arial Narrow" w:cs="Calibri"/>
                <w:color w:val="000000"/>
                <w:lang w:eastAsia="sl-SI"/>
              </w:rPr>
            </w:pPr>
            <w:r w:rsidRPr="00242171">
              <w:rPr>
                <w:rFonts w:ascii="Arial Narrow" w:hAnsi="Arial Narrow" w:cs="Calibri"/>
                <w:color w:val="000000"/>
                <w:sz w:val="22"/>
                <w:szCs w:val="22"/>
                <w:lang w:eastAsia="sl-SI"/>
              </w:rPr>
              <w:t>528</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541</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592</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589</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568</w:t>
            </w:r>
          </w:p>
        </w:tc>
        <w:tc>
          <w:tcPr>
            <w:tcW w:w="8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597</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589</w:t>
            </w:r>
          </w:p>
        </w:tc>
        <w:tc>
          <w:tcPr>
            <w:tcW w:w="980"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544</w:t>
            </w:r>
          </w:p>
        </w:tc>
      </w:tr>
      <w:tr w:rsidR="00E92CB6" w:rsidRPr="00242171" w:rsidTr="00E92CB6">
        <w:trPr>
          <w:trHeight w:val="255"/>
        </w:trPr>
        <w:tc>
          <w:tcPr>
            <w:tcW w:w="540" w:type="dxa"/>
            <w:vAlign w:val="bottom"/>
          </w:tcPr>
          <w:p w:rsidR="00E92CB6" w:rsidRPr="00242171" w:rsidRDefault="00E92CB6" w:rsidP="00E92CB6">
            <w:pPr>
              <w:rPr>
                <w:rFonts w:ascii="Arial Narrow" w:hAnsi="Arial Narrow"/>
                <w:i/>
                <w:iCs/>
              </w:rPr>
            </w:pPr>
            <w:r w:rsidRPr="00242171">
              <w:rPr>
                <w:rFonts w:ascii="Arial Narrow" w:hAnsi="Arial Narrow"/>
                <w:i/>
                <w:iCs/>
                <w:sz w:val="22"/>
                <w:szCs w:val="22"/>
              </w:rPr>
              <w:t>15</w:t>
            </w:r>
          </w:p>
        </w:tc>
        <w:tc>
          <w:tcPr>
            <w:tcW w:w="1309" w:type="dxa"/>
          </w:tcPr>
          <w:p w:rsidR="00E92CB6" w:rsidRPr="00242171" w:rsidRDefault="00E92CB6" w:rsidP="00E92CB6">
            <w:pPr>
              <w:rPr>
                <w:rFonts w:ascii="Arial Narrow" w:hAnsi="Arial Narrow"/>
              </w:rPr>
            </w:pPr>
            <w:r w:rsidRPr="00242171">
              <w:rPr>
                <w:rFonts w:ascii="Arial Narrow" w:hAnsi="Arial Narrow"/>
                <w:sz w:val="22"/>
                <w:szCs w:val="22"/>
              </w:rPr>
              <w:t>Podgorica</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1185</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1172</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1149</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1130</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1114</w:t>
            </w:r>
          </w:p>
        </w:tc>
        <w:tc>
          <w:tcPr>
            <w:tcW w:w="772" w:type="dxa"/>
          </w:tcPr>
          <w:p w:rsidR="00E92CB6" w:rsidRPr="00242171" w:rsidRDefault="00E92CB6" w:rsidP="00E92CB6">
            <w:pPr>
              <w:autoSpaceDE w:val="0"/>
              <w:autoSpaceDN w:val="0"/>
              <w:adjustRightInd w:val="0"/>
              <w:jc w:val="right"/>
              <w:rPr>
                <w:rFonts w:ascii="Arial Narrow" w:hAnsi="Arial Narrow" w:cs="Calibri"/>
                <w:color w:val="000000"/>
                <w:lang w:eastAsia="sl-SI"/>
              </w:rPr>
            </w:pPr>
            <w:r w:rsidRPr="00242171">
              <w:rPr>
                <w:rFonts w:ascii="Arial Narrow" w:hAnsi="Arial Narrow" w:cs="Calibri"/>
                <w:color w:val="000000"/>
                <w:sz w:val="22"/>
                <w:szCs w:val="22"/>
                <w:lang w:eastAsia="sl-SI"/>
              </w:rPr>
              <w:t>1133</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1230</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1096</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1124</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1043</w:t>
            </w:r>
          </w:p>
        </w:tc>
        <w:tc>
          <w:tcPr>
            <w:tcW w:w="8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1043</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1023</w:t>
            </w:r>
          </w:p>
        </w:tc>
        <w:tc>
          <w:tcPr>
            <w:tcW w:w="980"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1120</w:t>
            </w:r>
          </w:p>
        </w:tc>
      </w:tr>
      <w:tr w:rsidR="00E92CB6" w:rsidRPr="00242171" w:rsidTr="00E92CB6">
        <w:trPr>
          <w:trHeight w:val="255"/>
        </w:trPr>
        <w:tc>
          <w:tcPr>
            <w:tcW w:w="540" w:type="dxa"/>
            <w:vAlign w:val="bottom"/>
          </w:tcPr>
          <w:p w:rsidR="00E92CB6" w:rsidRPr="00242171" w:rsidRDefault="00E92CB6" w:rsidP="00E92CB6">
            <w:pPr>
              <w:rPr>
                <w:rFonts w:ascii="Arial Narrow" w:hAnsi="Arial Narrow"/>
                <w:i/>
                <w:iCs/>
              </w:rPr>
            </w:pPr>
            <w:r w:rsidRPr="00242171">
              <w:rPr>
                <w:rFonts w:ascii="Arial Narrow" w:hAnsi="Arial Narrow"/>
                <w:i/>
                <w:iCs/>
                <w:sz w:val="22"/>
                <w:szCs w:val="22"/>
              </w:rPr>
              <w:t>16</w:t>
            </w:r>
          </w:p>
        </w:tc>
        <w:tc>
          <w:tcPr>
            <w:tcW w:w="1309" w:type="dxa"/>
          </w:tcPr>
          <w:p w:rsidR="00E92CB6" w:rsidRPr="00242171" w:rsidRDefault="00E92CB6" w:rsidP="00E92CB6">
            <w:pPr>
              <w:rPr>
                <w:rFonts w:ascii="Arial Narrow" w:hAnsi="Arial Narrow"/>
              </w:rPr>
            </w:pPr>
            <w:r w:rsidRPr="00242171">
              <w:rPr>
                <w:rFonts w:ascii="Arial Narrow" w:hAnsi="Arial Narrow"/>
                <w:sz w:val="22"/>
                <w:szCs w:val="22"/>
              </w:rPr>
              <w:t>Golubovci</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w:t>
            </w:r>
          </w:p>
        </w:tc>
        <w:tc>
          <w:tcPr>
            <w:tcW w:w="772" w:type="dxa"/>
          </w:tcPr>
          <w:p w:rsidR="00E92CB6" w:rsidRPr="00242171" w:rsidRDefault="00E92CB6" w:rsidP="00E92CB6">
            <w:pPr>
              <w:autoSpaceDE w:val="0"/>
              <w:autoSpaceDN w:val="0"/>
              <w:adjustRightInd w:val="0"/>
              <w:jc w:val="right"/>
              <w:rPr>
                <w:rFonts w:ascii="Arial Narrow" w:hAnsi="Arial Narrow" w:cs="Calibri"/>
                <w:color w:val="000000"/>
                <w:lang w:eastAsia="sl-SI"/>
              </w:rPr>
            </w:pPr>
            <w:r w:rsidRPr="00242171">
              <w:rPr>
                <w:rFonts w:ascii="Arial Narrow" w:hAnsi="Arial Narrow" w:cs="Calibri"/>
                <w:color w:val="000000"/>
                <w:sz w:val="22"/>
                <w:szCs w:val="22"/>
                <w:lang w:eastAsia="sl-SI"/>
              </w:rPr>
              <w:t>-</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105</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108</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109</w:t>
            </w:r>
          </w:p>
        </w:tc>
        <w:tc>
          <w:tcPr>
            <w:tcW w:w="8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111</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98</w:t>
            </w:r>
          </w:p>
        </w:tc>
        <w:tc>
          <w:tcPr>
            <w:tcW w:w="980"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44</w:t>
            </w:r>
          </w:p>
        </w:tc>
      </w:tr>
      <w:tr w:rsidR="00E92CB6" w:rsidRPr="00242171" w:rsidTr="00E92CB6">
        <w:trPr>
          <w:trHeight w:val="255"/>
        </w:trPr>
        <w:tc>
          <w:tcPr>
            <w:tcW w:w="540" w:type="dxa"/>
            <w:vAlign w:val="bottom"/>
          </w:tcPr>
          <w:p w:rsidR="00E92CB6" w:rsidRPr="00242171" w:rsidRDefault="00E92CB6" w:rsidP="00E92CB6">
            <w:pPr>
              <w:rPr>
                <w:rFonts w:ascii="Arial Narrow" w:hAnsi="Arial Narrow"/>
                <w:i/>
                <w:iCs/>
              </w:rPr>
            </w:pPr>
            <w:r w:rsidRPr="00242171">
              <w:rPr>
                <w:rFonts w:ascii="Arial Narrow" w:hAnsi="Arial Narrow"/>
                <w:i/>
                <w:iCs/>
                <w:sz w:val="22"/>
                <w:szCs w:val="22"/>
              </w:rPr>
              <w:t>17</w:t>
            </w:r>
          </w:p>
        </w:tc>
        <w:tc>
          <w:tcPr>
            <w:tcW w:w="1309" w:type="dxa"/>
          </w:tcPr>
          <w:p w:rsidR="00E92CB6" w:rsidRPr="00242171" w:rsidRDefault="00E92CB6" w:rsidP="00E92CB6">
            <w:pPr>
              <w:rPr>
                <w:rFonts w:ascii="Arial Narrow" w:hAnsi="Arial Narrow"/>
              </w:rPr>
            </w:pPr>
            <w:r w:rsidRPr="00242171">
              <w:rPr>
                <w:rFonts w:ascii="Arial Narrow" w:hAnsi="Arial Narrow"/>
                <w:sz w:val="22"/>
                <w:szCs w:val="22"/>
              </w:rPr>
              <w:t>Tuzi</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w:t>
            </w:r>
          </w:p>
        </w:tc>
        <w:tc>
          <w:tcPr>
            <w:tcW w:w="772" w:type="dxa"/>
          </w:tcPr>
          <w:p w:rsidR="00E92CB6" w:rsidRPr="00242171" w:rsidRDefault="00E92CB6" w:rsidP="00E92CB6">
            <w:pPr>
              <w:autoSpaceDE w:val="0"/>
              <w:autoSpaceDN w:val="0"/>
              <w:adjustRightInd w:val="0"/>
              <w:jc w:val="right"/>
              <w:rPr>
                <w:rFonts w:ascii="Arial Narrow" w:hAnsi="Arial Narrow" w:cs="Calibri"/>
                <w:color w:val="000000"/>
                <w:lang w:eastAsia="sl-SI"/>
              </w:rPr>
            </w:pPr>
            <w:r w:rsidRPr="00242171">
              <w:rPr>
                <w:rFonts w:ascii="Arial Narrow" w:hAnsi="Arial Narrow" w:cs="Calibri"/>
                <w:color w:val="000000"/>
                <w:sz w:val="22"/>
                <w:szCs w:val="22"/>
                <w:lang w:eastAsia="sl-SI"/>
              </w:rPr>
              <w:t>-</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70</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70</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66</w:t>
            </w:r>
          </w:p>
        </w:tc>
        <w:tc>
          <w:tcPr>
            <w:tcW w:w="8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69</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73</w:t>
            </w:r>
          </w:p>
        </w:tc>
        <w:tc>
          <w:tcPr>
            <w:tcW w:w="980"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29</w:t>
            </w:r>
          </w:p>
        </w:tc>
      </w:tr>
      <w:tr w:rsidR="00E92CB6" w:rsidRPr="00242171" w:rsidTr="00E92CB6">
        <w:trPr>
          <w:trHeight w:val="255"/>
        </w:trPr>
        <w:tc>
          <w:tcPr>
            <w:tcW w:w="540" w:type="dxa"/>
            <w:vAlign w:val="bottom"/>
          </w:tcPr>
          <w:p w:rsidR="00E92CB6" w:rsidRPr="00242171" w:rsidRDefault="00E92CB6" w:rsidP="00E92CB6">
            <w:pPr>
              <w:rPr>
                <w:rFonts w:ascii="Arial Narrow" w:hAnsi="Arial Narrow"/>
                <w:i/>
                <w:iCs/>
              </w:rPr>
            </w:pPr>
            <w:r w:rsidRPr="00242171">
              <w:rPr>
                <w:rFonts w:ascii="Arial Narrow" w:hAnsi="Arial Narrow"/>
                <w:i/>
                <w:iCs/>
                <w:sz w:val="22"/>
                <w:szCs w:val="22"/>
              </w:rPr>
              <w:t>18</w:t>
            </w:r>
          </w:p>
        </w:tc>
        <w:tc>
          <w:tcPr>
            <w:tcW w:w="1309" w:type="dxa"/>
          </w:tcPr>
          <w:p w:rsidR="00E92CB6" w:rsidRPr="00242171" w:rsidRDefault="00E92CB6" w:rsidP="00E92CB6">
            <w:pPr>
              <w:rPr>
                <w:rFonts w:ascii="Arial Narrow" w:hAnsi="Arial Narrow"/>
              </w:rPr>
            </w:pPr>
            <w:r w:rsidRPr="00242171">
              <w:rPr>
                <w:rFonts w:ascii="Arial Narrow" w:hAnsi="Arial Narrow"/>
                <w:sz w:val="22"/>
                <w:szCs w:val="22"/>
              </w:rPr>
              <w:t>Plav</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406</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414</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408</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414</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422</w:t>
            </w:r>
          </w:p>
        </w:tc>
        <w:tc>
          <w:tcPr>
            <w:tcW w:w="772" w:type="dxa"/>
          </w:tcPr>
          <w:p w:rsidR="00E92CB6" w:rsidRPr="00242171" w:rsidRDefault="00E92CB6" w:rsidP="00E92CB6">
            <w:pPr>
              <w:autoSpaceDE w:val="0"/>
              <w:autoSpaceDN w:val="0"/>
              <w:adjustRightInd w:val="0"/>
              <w:jc w:val="right"/>
              <w:rPr>
                <w:rFonts w:ascii="Arial Narrow" w:hAnsi="Arial Narrow" w:cs="Calibri"/>
                <w:color w:val="000000"/>
                <w:lang w:eastAsia="sl-SI"/>
              </w:rPr>
            </w:pPr>
            <w:r w:rsidRPr="00242171">
              <w:rPr>
                <w:rFonts w:ascii="Arial Narrow" w:hAnsi="Arial Narrow" w:cs="Calibri"/>
                <w:color w:val="000000"/>
                <w:sz w:val="22"/>
                <w:szCs w:val="22"/>
                <w:lang w:eastAsia="sl-SI"/>
              </w:rPr>
              <w:t>437</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450</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395</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409</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420</w:t>
            </w:r>
          </w:p>
        </w:tc>
        <w:tc>
          <w:tcPr>
            <w:tcW w:w="8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429</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454</w:t>
            </w:r>
          </w:p>
        </w:tc>
        <w:tc>
          <w:tcPr>
            <w:tcW w:w="980"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422</w:t>
            </w:r>
          </w:p>
        </w:tc>
      </w:tr>
      <w:tr w:rsidR="00E92CB6" w:rsidRPr="00242171" w:rsidTr="00E92CB6">
        <w:trPr>
          <w:trHeight w:val="255"/>
        </w:trPr>
        <w:tc>
          <w:tcPr>
            <w:tcW w:w="540" w:type="dxa"/>
            <w:vAlign w:val="bottom"/>
          </w:tcPr>
          <w:p w:rsidR="00E92CB6" w:rsidRPr="00242171" w:rsidRDefault="00E92CB6" w:rsidP="00E92CB6">
            <w:pPr>
              <w:rPr>
                <w:rFonts w:ascii="Arial Narrow" w:hAnsi="Arial Narrow"/>
                <w:i/>
                <w:iCs/>
              </w:rPr>
            </w:pPr>
            <w:r w:rsidRPr="00242171">
              <w:rPr>
                <w:rFonts w:ascii="Arial Narrow" w:hAnsi="Arial Narrow"/>
                <w:i/>
                <w:iCs/>
                <w:sz w:val="22"/>
                <w:szCs w:val="22"/>
              </w:rPr>
              <w:t>19</w:t>
            </w:r>
          </w:p>
        </w:tc>
        <w:tc>
          <w:tcPr>
            <w:tcW w:w="1309" w:type="dxa"/>
          </w:tcPr>
          <w:p w:rsidR="00E92CB6" w:rsidRPr="00242171" w:rsidRDefault="00E92CB6" w:rsidP="00E92CB6">
            <w:pPr>
              <w:rPr>
                <w:rFonts w:ascii="Arial Narrow" w:hAnsi="Arial Narrow"/>
              </w:rPr>
            </w:pPr>
            <w:r w:rsidRPr="00242171">
              <w:rPr>
                <w:rFonts w:ascii="Arial Narrow" w:hAnsi="Arial Narrow"/>
                <w:sz w:val="22"/>
                <w:szCs w:val="22"/>
              </w:rPr>
              <w:t>Gusinje</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w:t>
            </w:r>
          </w:p>
        </w:tc>
        <w:tc>
          <w:tcPr>
            <w:tcW w:w="772" w:type="dxa"/>
          </w:tcPr>
          <w:p w:rsidR="00E92CB6" w:rsidRPr="00242171" w:rsidRDefault="00E92CB6" w:rsidP="00E92CB6">
            <w:pPr>
              <w:autoSpaceDE w:val="0"/>
              <w:autoSpaceDN w:val="0"/>
              <w:adjustRightInd w:val="0"/>
              <w:jc w:val="right"/>
              <w:rPr>
                <w:rFonts w:ascii="Arial Narrow" w:hAnsi="Arial Narrow" w:cs="Calibri"/>
                <w:color w:val="000000"/>
                <w:lang w:eastAsia="sl-SI"/>
              </w:rPr>
            </w:pPr>
            <w:r w:rsidRPr="00242171">
              <w:rPr>
                <w:rFonts w:ascii="Arial Narrow" w:hAnsi="Arial Narrow" w:cs="Calibri"/>
                <w:color w:val="000000"/>
                <w:sz w:val="22"/>
                <w:szCs w:val="22"/>
                <w:lang w:eastAsia="sl-SI"/>
              </w:rPr>
              <w:t>-</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13</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77</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70</w:t>
            </w:r>
          </w:p>
        </w:tc>
        <w:tc>
          <w:tcPr>
            <w:tcW w:w="8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73</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87</w:t>
            </w:r>
          </w:p>
        </w:tc>
        <w:tc>
          <w:tcPr>
            <w:tcW w:w="980"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27</w:t>
            </w:r>
          </w:p>
        </w:tc>
      </w:tr>
      <w:tr w:rsidR="00E92CB6" w:rsidRPr="00242171" w:rsidTr="00E92CB6">
        <w:trPr>
          <w:trHeight w:val="255"/>
        </w:trPr>
        <w:tc>
          <w:tcPr>
            <w:tcW w:w="540" w:type="dxa"/>
            <w:vAlign w:val="bottom"/>
          </w:tcPr>
          <w:p w:rsidR="00E92CB6" w:rsidRPr="00242171" w:rsidRDefault="00E92CB6" w:rsidP="00E92CB6">
            <w:pPr>
              <w:rPr>
                <w:rFonts w:ascii="Arial Narrow" w:hAnsi="Arial Narrow"/>
                <w:i/>
                <w:iCs/>
              </w:rPr>
            </w:pPr>
            <w:r w:rsidRPr="00242171">
              <w:rPr>
                <w:rFonts w:ascii="Arial Narrow" w:hAnsi="Arial Narrow"/>
                <w:i/>
                <w:iCs/>
                <w:sz w:val="22"/>
                <w:szCs w:val="22"/>
              </w:rPr>
              <w:t>20</w:t>
            </w:r>
          </w:p>
        </w:tc>
        <w:tc>
          <w:tcPr>
            <w:tcW w:w="1309" w:type="dxa"/>
          </w:tcPr>
          <w:p w:rsidR="00E92CB6" w:rsidRPr="00242171" w:rsidRDefault="00E92CB6" w:rsidP="00E92CB6">
            <w:pPr>
              <w:rPr>
                <w:rFonts w:ascii="Arial Narrow" w:hAnsi="Arial Narrow"/>
              </w:rPr>
            </w:pPr>
            <w:r w:rsidRPr="00242171">
              <w:rPr>
                <w:rFonts w:ascii="Arial Narrow" w:hAnsi="Arial Narrow"/>
                <w:sz w:val="22"/>
                <w:szCs w:val="22"/>
              </w:rPr>
              <w:t>Plužine</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41</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45</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42</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41</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43</w:t>
            </w:r>
          </w:p>
        </w:tc>
        <w:tc>
          <w:tcPr>
            <w:tcW w:w="772" w:type="dxa"/>
          </w:tcPr>
          <w:p w:rsidR="00E92CB6" w:rsidRPr="00242171" w:rsidRDefault="00E92CB6" w:rsidP="00E92CB6">
            <w:pPr>
              <w:autoSpaceDE w:val="0"/>
              <w:autoSpaceDN w:val="0"/>
              <w:adjustRightInd w:val="0"/>
              <w:jc w:val="right"/>
              <w:rPr>
                <w:rFonts w:ascii="Arial Narrow" w:hAnsi="Arial Narrow" w:cs="Calibri"/>
                <w:color w:val="000000"/>
                <w:lang w:eastAsia="sl-SI"/>
              </w:rPr>
            </w:pPr>
            <w:r w:rsidRPr="00242171">
              <w:rPr>
                <w:rFonts w:ascii="Arial Narrow" w:hAnsi="Arial Narrow" w:cs="Calibri"/>
                <w:color w:val="000000"/>
                <w:sz w:val="22"/>
                <w:szCs w:val="22"/>
                <w:lang w:eastAsia="sl-SI"/>
              </w:rPr>
              <w:t>37</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42</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43</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44</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39</w:t>
            </w:r>
          </w:p>
        </w:tc>
        <w:tc>
          <w:tcPr>
            <w:tcW w:w="8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39</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40</w:t>
            </w:r>
          </w:p>
        </w:tc>
        <w:tc>
          <w:tcPr>
            <w:tcW w:w="980"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41</w:t>
            </w:r>
          </w:p>
        </w:tc>
      </w:tr>
      <w:tr w:rsidR="00E92CB6" w:rsidRPr="00242171" w:rsidTr="00E92CB6">
        <w:trPr>
          <w:trHeight w:val="255"/>
        </w:trPr>
        <w:tc>
          <w:tcPr>
            <w:tcW w:w="540" w:type="dxa"/>
            <w:vAlign w:val="bottom"/>
          </w:tcPr>
          <w:p w:rsidR="00E92CB6" w:rsidRPr="00242171" w:rsidRDefault="00E92CB6" w:rsidP="00E92CB6">
            <w:pPr>
              <w:rPr>
                <w:rFonts w:ascii="Arial Narrow" w:hAnsi="Arial Narrow"/>
                <w:i/>
                <w:iCs/>
              </w:rPr>
            </w:pPr>
            <w:r w:rsidRPr="00242171">
              <w:rPr>
                <w:rFonts w:ascii="Arial Narrow" w:hAnsi="Arial Narrow"/>
                <w:i/>
                <w:iCs/>
                <w:sz w:val="22"/>
                <w:szCs w:val="22"/>
              </w:rPr>
              <w:t>21</w:t>
            </w:r>
          </w:p>
        </w:tc>
        <w:tc>
          <w:tcPr>
            <w:tcW w:w="1309" w:type="dxa"/>
          </w:tcPr>
          <w:p w:rsidR="00E92CB6" w:rsidRPr="00242171" w:rsidRDefault="00E92CB6" w:rsidP="00E92CB6">
            <w:pPr>
              <w:rPr>
                <w:rFonts w:ascii="Arial Narrow" w:hAnsi="Arial Narrow"/>
              </w:rPr>
            </w:pPr>
            <w:r w:rsidRPr="00242171">
              <w:rPr>
                <w:rFonts w:ascii="Arial Narrow" w:hAnsi="Arial Narrow"/>
                <w:sz w:val="22"/>
                <w:szCs w:val="22"/>
              </w:rPr>
              <w:t>Rožaje</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826</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835</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838</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832</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824</w:t>
            </w:r>
          </w:p>
        </w:tc>
        <w:tc>
          <w:tcPr>
            <w:tcW w:w="772" w:type="dxa"/>
          </w:tcPr>
          <w:p w:rsidR="00E92CB6" w:rsidRPr="00242171" w:rsidRDefault="00E92CB6" w:rsidP="00E92CB6">
            <w:pPr>
              <w:autoSpaceDE w:val="0"/>
              <w:autoSpaceDN w:val="0"/>
              <w:adjustRightInd w:val="0"/>
              <w:jc w:val="right"/>
              <w:rPr>
                <w:rFonts w:ascii="Arial Narrow" w:hAnsi="Arial Narrow" w:cs="Calibri"/>
                <w:color w:val="000000"/>
                <w:lang w:eastAsia="sl-SI"/>
              </w:rPr>
            </w:pPr>
            <w:r w:rsidRPr="00242171">
              <w:rPr>
                <w:rFonts w:ascii="Arial Narrow" w:hAnsi="Arial Narrow" w:cs="Calibri"/>
                <w:color w:val="000000"/>
                <w:sz w:val="22"/>
                <w:szCs w:val="22"/>
                <w:lang w:eastAsia="sl-SI"/>
              </w:rPr>
              <w:t>871</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907</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951</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967</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1018</w:t>
            </w:r>
          </w:p>
        </w:tc>
        <w:tc>
          <w:tcPr>
            <w:tcW w:w="8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1095</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1156</w:t>
            </w:r>
          </w:p>
        </w:tc>
        <w:tc>
          <w:tcPr>
            <w:tcW w:w="980"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927</w:t>
            </w:r>
          </w:p>
        </w:tc>
      </w:tr>
      <w:tr w:rsidR="00E92CB6" w:rsidRPr="00242171" w:rsidTr="00E92CB6">
        <w:trPr>
          <w:trHeight w:val="255"/>
        </w:trPr>
        <w:tc>
          <w:tcPr>
            <w:tcW w:w="540" w:type="dxa"/>
            <w:vAlign w:val="bottom"/>
          </w:tcPr>
          <w:p w:rsidR="00E92CB6" w:rsidRPr="00242171" w:rsidRDefault="00E92CB6" w:rsidP="00E92CB6">
            <w:pPr>
              <w:rPr>
                <w:rFonts w:ascii="Arial Narrow" w:hAnsi="Arial Narrow"/>
                <w:i/>
                <w:iCs/>
              </w:rPr>
            </w:pPr>
            <w:r w:rsidRPr="00242171">
              <w:rPr>
                <w:rFonts w:ascii="Arial Narrow" w:hAnsi="Arial Narrow"/>
                <w:i/>
                <w:iCs/>
                <w:sz w:val="22"/>
                <w:szCs w:val="22"/>
              </w:rPr>
              <w:t>22</w:t>
            </w:r>
          </w:p>
        </w:tc>
        <w:tc>
          <w:tcPr>
            <w:tcW w:w="1309" w:type="dxa"/>
          </w:tcPr>
          <w:p w:rsidR="00E92CB6" w:rsidRPr="00242171" w:rsidRDefault="00E92CB6" w:rsidP="00E92CB6">
            <w:pPr>
              <w:rPr>
                <w:rFonts w:ascii="Arial Narrow" w:hAnsi="Arial Narrow"/>
              </w:rPr>
            </w:pPr>
            <w:r w:rsidRPr="00242171">
              <w:rPr>
                <w:rFonts w:ascii="Arial Narrow" w:hAnsi="Arial Narrow"/>
                <w:sz w:val="22"/>
                <w:szCs w:val="22"/>
              </w:rPr>
              <w:t>Šavnik</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13</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10</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11</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13</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13</w:t>
            </w:r>
          </w:p>
        </w:tc>
        <w:tc>
          <w:tcPr>
            <w:tcW w:w="772" w:type="dxa"/>
          </w:tcPr>
          <w:p w:rsidR="00E92CB6" w:rsidRPr="00242171" w:rsidRDefault="00E92CB6" w:rsidP="00E92CB6">
            <w:pPr>
              <w:autoSpaceDE w:val="0"/>
              <w:autoSpaceDN w:val="0"/>
              <w:adjustRightInd w:val="0"/>
              <w:jc w:val="right"/>
              <w:rPr>
                <w:rFonts w:ascii="Arial Narrow" w:hAnsi="Arial Narrow" w:cs="Calibri"/>
                <w:color w:val="000000"/>
                <w:lang w:eastAsia="sl-SI"/>
              </w:rPr>
            </w:pPr>
            <w:r w:rsidRPr="00242171">
              <w:rPr>
                <w:rFonts w:ascii="Arial Narrow" w:hAnsi="Arial Narrow" w:cs="Calibri"/>
                <w:color w:val="000000"/>
                <w:sz w:val="22"/>
                <w:szCs w:val="22"/>
                <w:lang w:eastAsia="sl-SI"/>
              </w:rPr>
              <w:t>15</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13</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13</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12</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12</w:t>
            </w:r>
          </w:p>
        </w:tc>
        <w:tc>
          <w:tcPr>
            <w:tcW w:w="8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12</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13</w:t>
            </w:r>
          </w:p>
        </w:tc>
        <w:tc>
          <w:tcPr>
            <w:tcW w:w="980"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13</w:t>
            </w:r>
          </w:p>
        </w:tc>
      </w:tr>
      <w:tr w:rsidR="00E92CB6" w:rsidRPr="00242171" w:rsidTr="00E92CB6">
        <w:trPr>
          <w:trHeight w:val="255"/>
        </w:trPr>
        <w:tc>
          <w:tcPr>
            <w:tcW w:w="540" w:type="dxa"/>
            <w:vAlign w:val="bottom"/>
          </w:tcPr>
          <w:p w:rsidR="00E92CB6" w:rsidRPr="00242171" w:rsidRDefault="00E92CB6" w:rsidP="00E92CB6">
            <w:pPr>
              <w:rPr>
                <w:rFonts w:ascii="Arial Narrow" w:hAnsi="Arial Narrow"/>
                <w:i/>
                <w:iCs/>
              </w:rPr>
            </w:pPr>
            <w:r w:rsidRPr="00242171">
              <w:rPr>
                <w:rFonts w:ascii="Arial Narrow" w:hAnsi="Arial Narrow"/>
                <w:i/>
                <w:iCs/>
                <w:sz w:val="22"/>
                <w:szCs w:val="22"/>
              </w:rPr>
              <w:t>23</w:t>
            </w:r>
          </w:p>
        </w:tc>
        <w:tc>
          <w:tcPr>
            <w:tcW w:w="1309" w:type="dxa"/>
          </w:tcPr>
          <w:p w:rsidR="00E92CB6" w:rsidRPr="00242171" w:rsidRDefault="00E92CB6" w:rsidP="00E92CB6">
            <w:pPr>
              <w:rPr>
                <w:rFonts w:ascii="Arial Narrow" w:hAnsi="Arial Narrow"/>
              </w:rPr>
            </w:pPr>
            <w:r w:rsidRPr="00242171">
              <w:rPr>
                <w:rFonts w:ascii="Arial Narrow" w:hAnsi="Arial Narrow"/>
                <w:sz w:val="22"/>
                <w:szCs w:val="22"/>
              </w:rPr>
              <w:t>Tivat</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188</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171</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168</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161</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159</w:t>
            </w:r>
          </w:p>
        </w:tc>
        <w:tc>
          <w:tcPr>
            <w:tcW w:w="772" w:type="dxa"/>
          </w:tcPr>
          <w:p w:rsidR="00E92CB6" w:rsidRPr="00242171" w:rsidRDefault="00E92CB6" w:rsidP="00E92CB6">
            <w:pPr>
              <w:autoSpaceDE w:val="0"/>
              <w:autoSpaceDN w:val="0"/>
              <w:adjustRightInd w:val="0"/>
              <w:jc w:val="right"/>
              <w:rPr>
                <w:rFonts w:ascii="Arial Narrow" w:hAnsi="Arial Narrow" w:cs="Calibri"/>
                <w:color w:val="000000"/>
                <w:lang w:eastAsia="sl-SI"/>
              </w:rPr>
            </w:pPr>
            <w:r w:rsidRPr="00242171">
              <w:rPr>
                <w:rFonts w:ascii="Arial Narrow" w:hAnsi="Arial Narrow" w:cs="Calibri"/>
                <w:color w:val="000000"/>
                <w:sz w:val="22"/>
                <w:szCs w:val="22"/>
                <w:lang w:eastAsia="sl-SI"/>
              </w:rPr>
              <w:t>141</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141</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154</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148</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148</w:t>
            </w:r>
          </w:p>
        </w:tc>
        <w:tc>
          <w:tcPr>
            <w:tcW w:w="8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157</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162</w:t>
            </w:r>
          </w:p>
        </w:tc>
        <w:tc>
          <w:tcPr>
            <w:tcW w:w="980"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158</w:t>
            </w:r>
          </w:p>
        </w:tc>
      </w:tr>
      <w:tr w:rsidR="00E92CB6" w:rsidRPr="00242171" w:rsidTr="00E92CB6">
        <w:trPr>
          <w:trHeight w:val="255"/>
        </w:trPr>
        <w:tc>
          <w:tcPr>
            <w:tcW w:w="540" w:type="dxa"/>
            <w:vAlign w:val="bottom"/>
          </w:tcPr>
          <w:p w:rsidR="00E92CB6" w:rsidRPr="00242171" w:rsidRDefault="00E92CB6" w:rsidP="00E92CB6">
            <w:pPr>
              <w:rPr>
                <w:rFonts w:ascii="Arial Narrow" w:hAnsi="Arial Narrow"/>
                <w:i/>
                <w:iCs/>
              </w:rPr>
            </w:pPr>
            <w:r w:rsidRPr="00242171">
              <w:rPr>
                <w:rFonts w:ascii="Arial Narrow" w:hAnsi="Arial Narrow"/>
                <w:i/>
                <w:iCs/>
                <w:sz w:val="22"/>
                <w:szCs w:val="22"/>
              </w:rPr>
              <w:t>24</w:t>
            </w:r>
          </w:p>
        </w:tc>
        <w:tc>
          <w:tcPr>
            <w:tcW w:w="1309" w:type="dxa"/>
          </w:tcPr>
          <w:p w:rsidR="00E92CB6" w:rsidRPr="00242171" w:rsidRDefault="00E92CB6" w:rsidP="00E92CB6">
            <w:pPr>
              <w:rPr>
                <w:rFonts w:ascii="Arial Narrow" w:hAnsi="Arial Narrow"/>
              </w:rPr>
            </w:pPr>
            <w:r w:rsidRPr="00242171">
              <w:rPr>
                <w:rFonts w:ascii="Arial Narrow" w:hAnsi="Arial Narrow"/>
                <w:sz w:val="22"/>
                <w:szCs w:val="22"/>
              </w:rPr>
              <w:t>Ulcinj</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170</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169</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166</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168</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201</w:t>
            </w:r>
          </w:p>
        </w:tc>
        <w:tc>
          <w:tcPr>
            <w:tcW w:w="772" w:type="dxa"/>
          </w:tcPr>
          <w:p w:rsidR="00E92CB6" w:rsidRPr="00242171" w:rsidRDefault="00E92CB6" w:rsidP="00E92CB6">
            <w:pPr>
              <w:autoSpaceDE w:val="0"/>
              <w:autoSpaceDN w:val="0"/>
              <w:adjustRightInd w:val="0"/>
              <w:jc w:val="right"/>
              <w:rPr>
                <w:rFonts w:ascii="Arial Narrow" w:hAnsi="Arial Narrow" w:cs="Calibri"/>
                <w:color w:val="000000"/>
                <w:lang w:eastAsia="sl-SI"/>
              </w:rPr>
            </w:pPr>
            <w:r w:rsidRPr="00242171">
              <w:rPr>
                <w:rFonts w:ascii="Arial Narrow" w:hAnsi="Arial Narrow" w:cs="Calibri"/>
                <w:color w:val="000000"/>
                <w:sz w:val="22"/>
                <w:szCs w:val="22"/>
                <w:lang w:eastAsia="sl-SI"/>
              </w:rPr>
              <w:t>203</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193</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189</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177</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179</w:t>
            </w:r>
          </w:p>
        </w:tc>
        <w:tc>
          <w:tcPr>
            <w:tcW w:w="8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202</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195</w:t>
            </w:r>
          </w:p>
        </w:tc>
        <w:tc>
          <w:tcPr>
            <w:tcW w:w="980"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184</w:t>
            </w:r>
          </w:p>
        </w:tc>
      </w:tr>
      <w:tr w:rsidR="00E92CB6" w:rsidRPr="00242171" w:rsidTr="00E92CB6">
        <w:trPr>
          <w:trHeight w:val="255"/>
        </w:trPr>
        <w:tc>
          <w:tcPr>
            <w:tcW w:w="540" w:type="dxa"/>
            <w:vAlign w:val="bottom"/>
          </w:tcPr>
          <w:p w:rsidR="00E92CB6" w:rsidRPr="00242171" w:rsidRDefault="00E92CB6" w:rsidP="00E92CB6">
            <w:pPr>
              <w:rPr>
                <w:rFonts w:ascii="Arial Narrow" w:hAnsi="Arial Narrow"/>
                <w:i/>
                <w:iCs/>
              </w:rPr>
            </w:pPr>
            <w:r w:rsidRPr="00242171">
              <w:rPr>
                <w:rFonts w:ascii="Arial Narrow" w:hAnsi="Arial Narrow"/>
                <w:i/>
                <w:iCs/>
                <w:sz w:val="22"/>
                <w:szCs w:val="22"/>
              </w:rPr>
              <w:t>25</w:t>
            </w:r>
          </w:p>
        </w:tc>
        <w:tc>
          <w:tcPr>
            <w:tcW w:w="1309" w:type="dxa"/>
          </w:tcPr>
          <w:p w:rsidR="00E92CB6" w:rsidRPr="00242171" w:rsidRDefault="00E92CB6" w:rsidP="00E92CB6">
            <w:pPr>
              <w:rPr>
                <w:rFonts w:ascii="Arial Narrow" w:hAnsi="Arial Narrow"/>
              </w:rPr>
            </w:pPr>
            <w:r w:rsidRPr="00242171">
              <w:rPr>
                <w:rFonts w:ascii="Arial Narrow" w:hAnsi="Arial Narrow"/>
                <w:sz w:val="22"/>
                <w:szCs w:val="22"/>
              </w:rPr>
              <w:t>Žabljak</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34</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28</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28</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31</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33</w:t>
            </w:r>
          </w:p>
        </w:tc>
        <w:tc>
          <w:tcPr>
            <w:tcW w:w="772" w:type="dxa"/>
          </w:tcPr>
          <w:p w:rsidR="00E92CB6" w:rsidRPr="00242171" w:rsidRDefault="00E92CB6" w:rsidP="00E92CB6">
            <w:pPr>
              <w:autoSpaceDE w:val="0"/>
              <w:autoSpaceDN w:val="0"/>
              <w:adjustRightInd w:val="0"/>
              <w:jc w:val="right"/>
              <w:rPr>
                <w:rFonts w:ascii="Arial Narrow" w:hAnsi="Arial Narrow" w:cs="Calibri"/>
                <w:color w:val="000000"/>
                <w:lang w:eastAsia="sl-SI"/>
              </w:rPr>
            </w:pPr>
            <w:r w:rsidRPr="00242171">
              <w:rPr>
                <w:rFonts w:ascii="Arial Narrow" w:hAnsi="Arial Narrow" w:cs="Calibri"/>
                <w:color w:val="000000"/>
                <w:sz w:val="22"/>
                <w:szCs w:val="22"/>
                <w:lang w:eastAsia="sl-SI"/>
              </w:rPr>
              <w:t>30</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28</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30</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29</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28</w:t>
            </w:r>
          </w:p>
        </w:tc>
        <w:tc>
          <w:tcPr>
            <w:tcW w:w="8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26</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29</w:t>
            </w:r>
          </w:p>
        </w:tc>
        <w:tc>
          <w:tcPr>
            <w:tcW w:w="980"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30</w:t>
            </w:r>
          </w:p>
        </w:tc>
      </w:tr>
      <w:tr w:rsidR="00E92CB6" w:rsidRPr="00242171" w:rsidTr="00E92CB6">
        <w:trPr>
          <w:trHeight w:val="255"/>
        </w:trPr>
        <w:tc>
          <w:tcPr>
            <w:tcW w:w="540" w:type="dxa"/>
            <w:vAlign w:val="bottom"/>
          </w:tcPr>
          <w:p w:rsidR="00E92CB6" w:rsidRPr="00242171" w:rsidRDefault="00E92CB6" w:rsidP="00E92CB6">
            <w:pPr>
              <w:rPr>
                <w:rFonts w:ascii="Arial Narrow" w:hAnsi="Arial Narrow"/>
                <w:i/>
                <w:iCs/>
              </w:rPr>
            </w:pPr>
            <w:r w:rsidRPr="00242171">
              <w:rPr>
                <w:rFonts w:ascii="Arial Narrow" w:hAnsi="Arial Narrow"/>
                <w:i/>
                <w:iCs/>
                <w:sz w:val="22"/>
                <w:szCs w:val="22"/>
              </w:rPr>
              <w:t>26</w:t>
            </w:r>
          </w:p>
        </w:tc>
        <w:tc>
          <w:tcPr>
            <w:tcW w:w="1309" w:type="dxa"/>
          </w:tcPr>
          <w:p w:rsidR="00E92CB6" w:rsidRPr="00242171" w:rsidRDefault="00E92CB6" w:rsidP="00E92CB6">
            <w:pPr>
              <w:rPr>
                <w:rFonts w:ascii="Arial Narrow" w:hAnsi="Arial Narrow"/>
              </w:rPr>
            </w:pPr>
            <w:r w:rsidRPr="00242171">
              <w:rPr>
                <w:rFonts w:ascii="Arial Narrow" w:hAnsi="Arial Narrow"/>
                <w:sz w:val="22"/>
                <w:szCs w:val="22"/>
              </w:rPr>
              <w:t>UKUPNO</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9147</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9255</w:t>
            </w:r>
          </w:p>
        </w:tc>
        <w:tc>
          <w:tcPr>
            <w:tcW w:w="735" w:type="dxa"/>
            <w:shd w:val="clear" w:color="auto" w:fill="auto"/>
          </w:tcPr>
          <w:p w:rsidR="00E92CB6" w:rsidRPr="00242171" w:rsidRDefault="00E92CB6" w:rsidP="00E92CB6">
            <w:pPr>
              <w:jc w:val="right"/>
              <w:rPr>
                <w:rFonts w:ascii="Arial Narrow" w:hAnsi="Arial Narrow"/>
              </w:rPr>
            </w:pPr>
            <w:r w:rsidRPr="00242171">
              <w:rPr>
                <w:rFonts w:ascii="Arial Narrow" w:hAnsi="Arial Narrow"/>
                <w:sz w:val="22"/>
                <w:szCs w:val="22"/>
              </w:rPr>
              <w:t>9257</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9081</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9051</w:t>
            </w:r>
          </w:p>
        </w:tc>
        <w:tc>
          <w:tcPr>
            <w:tcW w:w="772" w:type="dxa"/>
          </w:tcPr>
          <w:p w:rsidR="00E92CB6" w:rsidRPr="00242171" w:rsidRDefault="00E92CB6" w:rsidP="00E92CB6">
            <w:pPr>
              <w:autoSpaceDE w:val="0"/>
              <w:autoSpaceDN w:val="0"/>
              <w:adjustRightInd w:val="0"/>
              <w:jc w:val="right"/>
              <w:rPr>
                <w:rFonts w:ascii="Arial Narrow" w:hAnsi="Arial Narrow" w:cs="Calibri"/>
                <w:color w:val="000000"/>
                <w:lang w:eastAsia="sl-SI"/>
              </w:rPr>
            </w:pPr>
            <w:r w:rsidRPr="00242171">
              <w:rPr>
                <w:rFonts w:ascii="Arial Narrow" w:hAnsi="Arial Narrow" w:cs="Calibri"/>
                <w:color w:val="000000"/>
                <w:sz w:val="22"/>
                <w:szCs w:val="22"/>
                <w:lang w:eastAsia="sl-SI"/>
              </w:rPr>
              <w:t>9156</w:t>
            </w:r>
          </w:p>
        </w:tc>
        <w:tc>
          <w:tcPr>
            <w:tcW w:w="772"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9460</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9862</w:t>
            </w:r>
          </w:p>
        </w:tc>
        <w:tc>
          <w:tcPr>
            <w:tcW w:w="735" w:type="dxa"/>
          </w:tcPr>
          <w:p w:rsidR="00E92CB6" w:rsidRPr="00242171" w:rsidRDefault="00E92CB6" w:rsidP="00E92CB6">
            <w:pPr>
              <w:jc w:val="right"/>
              <w:rPr>
                <w:rFonts w:ascii="Arial Narrow" w:hAnsi="Arial Narrow"/>
              </w:rPr>
            </w:pPr>
            <w:r w:rsidRPr="00242171">
              <w:rPr>
                <w:rFonts w:ascii="Arial Narrow" w:hAnsi="Arial Narrow"/>
                <w:sz w:val="22"/>
                <w:szCs w:val="22"/>
              </w:rPr>
              <w:t>10026</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9914</w:t>
            </w:r>
          </w:p>
        </w:tc>
        <w:tc>
          <w:tcPr>
            <w:tcW w:w="8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10405</w:t>
            </w:r>
          </w:p>
        </w:tc>
        <w:tc>
          <w:tcPr>
            <w:tcW w:w="618" w:type="dxa"/>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1056</w:t>
            </w:r>
          </w:p>
        </w:tc>
        <w:tc>
          <w:tcPr>
            <w:tcW w:w="980" w:type="dxa"/>
            <w:shd w:val="clear" w:color="auto" w:fill="auto"/>
            <w:vAlign w:val="bottom"/>
          </w:tcPr>
          <w:p w:rsidR="00E92CB6" w:rsidRPr="00242171" w:rsidRDefault="00E92CB6" w:rsidP="00E92CB6">
            <w:pPr>
              <w:jc w:val="right"/>
              <w:rPr>
                <w:rFonts w:ascii="Arial Narrow" w:hAnsi="Arial Narrow"/>
                <w:color w:val="000000"/>
              </w:rPr>
            </w:pPr>
            <w:r w:rsidRPr="00242171">
              <w:rPr>
                <w:rFonts w:ascii="Arial Narrow" w:hAnsi="Arial Narrow"/>
                <w:color w:val="000000"/>
                <w:sz w:val="22"/>
                <w:szCs w:val="22"/>
              </w:rPr>
              <w:t>9595</w:t>
            </w:r>
          </w:p>
        </w:tc>
      </w:tr>
    </w:tbl>
    <w:p w:rsidR="00E92CB6" w:rsidRDefault="00E92CB6" w:rsidP="00E92CB6">
      <w:pPr>
        <w:rPr>
          <w:rFonts w:ascii="Arial Narrow" w:hAnsi="Arial Narrow"/>
          <w:i/>
          <w:iCs/>
        </w:rPr>
      </w:pPr>
    </w:p>
    <w:p w:rsidR="00E92CB6" w:rsidRPr="00F11981" w:rsidRDefault="00E92CB6" w:rsidP="00E92CB6">
      <w:pPr>
        <w:rPr>
          <w:rFonts w:ascii="Arial Narrow" w:hAnsi="Arial Narrow"/>
        </w:rPr>
      </w:pPr>
    </w:p>
    <w:p w:rsidR="00E92CB6" w:rsidRPr="00F11981" w:rsidRDefault="00E92CB6" w:rsidP="00E92CB6">
      <w:pPr>
        <w:rPr>
          <w:rFonts w:ascii="Arial Narrow" w:hAnsi="Arial Narrow"/>
        </w:rPr>
      </w:pPr>
    </w:p>
    <w:p w:rsidR="00E92CB6" w:rsidRPr="00F11981" w:rsidRDefault="00E92CB6" w:rsidP="00E92CB6">
      <w:pPr>
        <w:rPr>
          <w:rFonts w:ascii="Arial Narrow" w:hAnsi="Arial Narrow"/>
        </w:rPr>
      </w:pPr>
    </w:p>
    <w:p w:rsidR="00E92CB6" w:rsidRPr="00F11981" w:rsidRDefault="00E92CB6" w:rsidP="00E92CB6">
      <w:pPr>
        <w:rPr>
          <w:rFonts w:ascii="Arial Narrow" w:hAnsi="Arial Narrow"/>
        </w:rPr>
      </w:pPr>
    </w:p>
    <w:p w:rsidR="00E92CB6" w:rsidRPr="00F11981" w:rsidRDefault="00E92CB6" w:rsidP="00E92CB6">
      <w:pPr>
        <w:rPr>
          <w:rFonts w:ascii="Arial Narrow" w:hAnsi="Arial Narrow"/>
        </w:rPr>
      </w:pPr>
    </w:p>
    <w:p w:rsidR="00E92CB6" w:rsidRDefault="00E92CB6" w:rsidP="00E92CB6">
      <w:pPr>
        <w:rPr>
          <w:rFonts w:ascii="Arial Narrow" w:hAnsi="Arial Narrow"/>
        </w:rPr>
      </w:pPr>
    </w:p>
    <w:p w:rsidR="00E92CB6" w:rsidRDefault="00E92CB6" w:rsidP="00E92CB6">
      <w:pPr>
        <w:rPr>
          <w:rFonts w:ascii="Arial Narrow" w:hAnsi="Arial Narrow"/>
        </w:rPr>
      </w:pPr>
    </w:p>
    <w:p w:rsidR="00E92CB6" w:rsidRDefault="00E92CB6" w:rsidP="00E92CB6">
      <w:pPr>
        <w:rPr>
          <w:rFonts w:ascii="Arial Narrow" w:hAnsi="Arial Narrow"/>
        </w:rPr>
      </w:pPr>
    </w:p>
    <w:p w:rsidR="00E92CB6" w:rsidRDefault="00E92CB6" w:rsidP="00E92CB6">
      <w:pPr>
        <w:rPr>
          <w:rFonts w:ascii="Arial Narrow" w:hAnsi="Arial Narrow"/>
        </w:rPr>
      </w:pPr>
    </w:p>
    <w:p w:rsidR="00E92CB6" w:rsidRDefault="00E92CB6" w:rsidP="00E92CB6">
      <w:pPr>
        <w:rPr>
          <w:rFonts w:ascii="Arial Narrow" w:hAnsi="Arial Narrow"/>
        </w:rPr>
      </w:pPr>
    </w:p>
    <w:p w:rsidR="00E92CB6" w:rsidRDefault="00E92CB6" w:rsidP="00E92CB6">
      <w:pPr>
        <w:rPr>
          <w:rFonts w:ascii="Arial Narrow" w:hAnsi="Arial Narrow"/>
        </w:rPr>
      </w:pPr>
    </w:p>
    <w:p w:rsidR="00E92CB6" w:rsidRDefault="00E92CB6" w:rsidP="00E92CB6">
      <w:pPr>
        <w:rPr>
          <w:rFonts w:ascii="Arial Narrow" w:hAnsi="Arial Narrow"/>
        </w:rPr>
      </w:pPr>
    </w:p>
    <w:p w:rsidR="00E92CB6" w:rsidRPr="00F11981" w:rsidRDefault="00E92CB6" w:rsidP="00E92CB6">
      <w:pPr>
        <w:rPr>
          <w:rFonts w:ascii="Arial Narrow" w:hAnsi="Arial Narrow"/>
        </w:rPr>
      </w:pPr>
    </w:p>
    <w:p w:rsidR="00E92CB6" w:rsidRDefault="00E92CB6" w:rsidP="00E92CB6">
      <w:pPr>
        <w:rPr>
          <w:rFonts w:ascii="Arial Narrow" w:hAnsi="Arial Narrow"/>
        </w:rPr>
      </w:pPr>
    </w:p>
    <w:p w:rsidR="00E92CB6" w:rsidRDefault="00E92CB6" w:rsidP="00E92CB6">
      <w:pPr>
        <w:rPr>
          <w:rFonts w:ascii="Arial Narrow" w:hAnsi="Arial Narrow"/>
        </w:rPr>
      </w:pPr>
    </w:p>
    <w:p w:rsidR="00E92CB6" w:rsidRPr="00EB531C" w:rsidRDefault="00E92CB6" w:rsidP="00E92CB6">
      <w:pPr>
        <w:jc w:val="center"/>
        <w:rPr>
          <w:rFonts w:ascii="Arial" w:hAnsi="Arial" w:cs="Arial"/>
          <w:b/>
          <w:i/>
          <w:lang w:val="sl-SI"/>
        </w:rPr>
      </w:pPr>
      <w:r w:rsidRPr="00EB531C">
        <w:rPr>
          <w:rFonts w:ascii="Arial" w:hAnsi="Arial" w:cs="Arial"/>
          <w:b/>
          <w:i/>
          <w:lang w:val="sl-SI"/>
        </w:rPr>
        <w:lastRenderedPageBreak/>
        <w:t xml:space="preserve">Pregled isplata novčanih naknada </w:t>
      </w:r>
      <w:r>
        <w:rPr>
          <w:rFonts w:ascii="Arial" w:hAnsi="Arial" w:cs="Arial"/>
          <w:b/>
          <w:i/>
          <w:lang w:val="sl-SI"/>
        </w:rPr>
        <w:t>u 2018. godini</w:t>
      </w:r>
    </w:p>
    <w:p w:rsidR="00E92CB6" w:rsidRPr="00762B61" w:rsidRDefault="00E449F5" w:rsidP="00E92CB6">
      <w:pPr>
        <w:jc w:val="center"/>
        <w:rPr>
          <w:rFonts w:ascii="Arial" w:hAnsi="Arial" w:cs="Arial"/>
          <w:i/>
          <w:sz w:val="20"/>
          <w:szCs w:val="20"/>
          <w:lang w:val="sl-SI"/>
        </w:rPr>
      </w:pPr>
      <w:r>
        <w:rPr>
          <w:rFonts w:ascii="Arial" w:hAnsi="Arial" w:cs="Arial"/>
          <w:i/>
          <w:sz w:val="20"/>
          <w:szCs w:val="20"/>
          <w:lang w:val="sl-SI"/>
        </w:rPr>
        <w:t>(Tab. 44</w:t>
      </w:r>
      <w:r w:rsidR="00E92CB6">
        <w:rPr>
          <w:rFonts w:ascii="Arial" w:hAnsi="Arial" w:cs="Arial"/>
          <w:i/>
          <w:sz w:val="20"/>
          <w:szCs w:val="20"/>
          <w:lang w:val="sl-SI"/>
        </w:rPr>
        <w:t>.</w:t>
      </w:r>
      <w:r w:rsidR="00E92CB6" w:rsidRPr="00EB531C">
        <w:rPr>
          <w:rFonts w:ascii="Arial" w:hAnsi="Arial" w:cs="Arial"/>
          <w:i/>
          <w:sz w:val="20"/>
          <w:szCs w:val="20"/>
          <w:lang w:val="sl-SI"/>
        </w:rPr>
        <w:t>)</w:t>
      </w:r>
    </w:p>
    <w:tbl>
      <w:tblPr>
        <w:tblW w:w="962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58"/>
        <w:gridCol w:w="1210"/>
        <w:gridCol w:w="1176"/>
        <w:gridCol w:w="1394"/>
        <w:gridCol w:w="1298"/>
        <w:gridCol w:w="1394"/>
        <w:gridCol w:w="1298"/>
        <w:gridCol w:w="1394"/>
      </w:tblGrid>
      <w:tr w:rsidR="00E92CB6" w:rsidRPr="00D34789" w:rsidTr="00E92CB6">
        <w:trPr>
          <w:jc w:val="center"/>
        </w:trPr>
        <w:tc>
          <w:tcPr>
            <w:tcW w:w="458" w:type="dxa"/>
            <w:vMerge w:val="restart"/>
            <w:tcBorders>
              <w:top w:val="double" w:sz="4" w:space="0" w:color="auto"/>
              <w:bottom w:val="single" w:sz="4" w:space="0" w:color="auto"/>
            </w:tcBorders>
          </w:tcPr>
          <w:p w:rsidR="00E92CB6" w:rsidRPr="00D34789" w:rsidRDefault="00E92CB6" w:rsidP="00E92CB6">
            <w:pPr>
              <w:rPr>
                <w:rFonts w:ascii="Arial Narrow" w:hAnsi="Arial Narrow" w:cs="Arial"/>
                <w:lang w:val="sl-SI"/>
              </w:rPr>
            </w:pPr>
          </w:p>
          <w:p w:rsidR="00E92CB6" w:rsidRPr="00D34789" w:rsidRDefault="00E92CB6" w:rsidP="00E92CB6">
            <w:pPr>
              <w:rPr>
                <w:rFonts w:ascii="Arial Narrow" w:hAnsi="Arial Narrow" w:cs="Arial"/>
                <w:lang w:val="sl-SI"/>
              </w:rPr>
            </w:pPr>
          </w:p>
          <w:p w:rsidR="00E92CB6" w:rsidRPr="00D34789" w:rsidRDefault="00E92CB6" w:rsidP="00E92CB6">
            <w:pPr>
              <w:rPr>
                <w:rFonts w:ascii="Arial Narrow" w:hAnsi="Arial Narrow" w:cs="Arial"/>
                <w:lang w:val="sl-SI"/>
              </w:rPr>
            </w:pPr>
          </w:p>
          <w:p w:rsidR="00E92CB6" w:rsidRPr="00D34789" w:rsidRDefault="00E92CB6" w:rsidP="00E92CB6">
            <w:pPr>
              <w:rPr>
                <w:rFonts w:ascii="Arial Narrow" w:hAnsi="Arial Narrow" w:cs="Arial"/>
                <w:lang w:val="sl-SI"/>
              </w:rPr>
            </w:pPr>
            <w:r w:rsidRPr="00D34789">
              <w:rPr>
                <w:rFonts w:ascii="Arial Narrow" w:hAnsi="Arial Narrow" w:cs="Arial"/>
                <w:lang w:val="sl-SI"/>
              </w:rPr>
              <w:t>Rb</w:t>
            </w:r>
          </w:p>
        </w:tc>
        <w:tc>
          <w:tcPr>
            <w:tcW w:w="1210" w:type="dxa"/>
            <w:vMerge w:val="restart"/>
            <w:tcBorders>
              <w:top w:val="double" w:sz="4" w:space="0" w:color="auto"/>
              <w:bottom w:val="single" w:sz="4" w:space="0" w:color="auto"/>
              <w:right w:val="double" w:sz="4" w:space="0" w:color="auto"/>
            </w:tcBorders>
          </w:tcPr>
          <w:p w:rsidR="00E92CB6" w:rsidRPr="00D34789" w:rsidRDefault="00E92CB6" w:rsidP="00E92CB6">
            <w:pPr>
              <w:jc w:val="center"/>
              <w:rPr>
                <w:rFonts w:ascii="Arial Narrow" w:hAnsi="Arial Narrow" w:cs="Arial"/>
                <w:lang w:val="sl-SI"/>
              </w:rPr>
            </w:pPr>
          </w:p>
          <w:p w:rsidR="00E92CB6" w:rsidRPr="00D34789" w:rsidRDefault="00E92CB6" w:rsidP="00E92CB6">
            <w:pPr>
              <w:jc w:val="center"/>
              <w:rPr>
                <w:rFonts w:ascii="Arial Narrow" w:hAnsi="Arial Narrow" w:cs="Arial"/>
                <w:lang w:val="sl-SI"/>
              </w:rPr>
            </w:pPr>
          </w:p>
          <w:p w:rsidR="00E92CB6" w:rsidRPr="00D34789" w:rsidRDefault="00E92CB6" w:rsidP="00E92CB6">
            <w:pPr>
              <w:jc w:val="center"/>
              <w:rPr>
                <w:rFonts w:ascii="Arial Narrow" w:hAnsi="Arial Narrow" w:cs="Arial"/>
                <w:lang w:val="sl-SI"/>
              </w:rPr>
            </w:pPr>
            <w:r w:rsidRPr="00D34789">
              <w:rPr>
                <w:rFonts w:ascii="Arial Narrow" w:hAnsi="Arial Narrow" w:cs="Arial"/>
                <w:lang w:val="sl-SI"/>
              </w:rPr>
              <w:t>Mjesec</w:t>
            </w:r>
          </w:p>
        </w:tc>
        <w:tc>
          <w:tcPr>
            <w:tcW w:w="2570" w:type="dxa"/>
            <w:gridSpan w:val="2"/>
            <w:tcBorders>
              <w:top w:val="double" w:sz="4" w:space="0" w:color="auto"/>
              <w:left w:val="double" w:sz="4" w:space="0" w:color="auto"/>
              <w:bottom w:val="single" w:sz="4" w:space="0" w:color="auto"/>
              <w:right w:val="double" w:sz="4" w:space="0" w:color="auto"/>
            </w:tcBorders>
          </w:tcPr>
          <w:p w:rsidR="00E92CB6" w:rsidRPr="00D34789" w:rsidRDefault="00E92CB6" w:rsidP="00E92CB6">
            <w:pPr>
              <w:jc w:val="center"/>
              <w:rPr>
                <w:rFonts w:ascii="Arial Narrow" w:hAnsi="Arial Narrow" w:cs="Arial"/>
                <w:lang w:val="sl-SI"/>
              </w:rPr>
            </w:pPr>
            <w:r>
              <w:rPr>
                <w:rFonts w:ascii="Arial Narrow" w:hAnsi="Arial Narrow" w:cs="Arial"/>
                <w:lang w:val="sl-SI"/>
              </w:rPr>
              <w:t>Redovna - 40% minimalne zarade</w:t>
            </w:r>
          </w:p>
        </w:tc>
        <w:tc>
          <w:tcPr>
            <w:tcW w:w="2692" w:type="dxa"/>
            <w:gridSpan w:val="2"/>
            <w:tcBorders>
              <w:top w:val="double" w:sz="4" w:space="0" w:color="auto"/>
              <w:left w:val="double" w:sz="4" w:space="0" w:color="auto"/>
              <w:bottom w:val="single" w:sz="4" w:space="0" w:color="auto"/>
              <w:right w:val="double" w:sz="4" w:space="0" w:color="auto"/>
            </w:tcBorders>
          </w:tcPr>
          <w:p w:rsidR="00E92CB6" w:rsidRPr="00D34789" w:rsidRDefault="00E92CB6" w:rsidP="00E92CB6">
            <w:pPr>
              <w:jc w:val="center"/>
              <w:rPr>
                <w:rFonts w:ascii="Arial Narrow" w:hAnsi="Arial Narrow" w:cs="Arial"/>
                <w:lang w:val="sl-SI"/>
              </w:rPr>
            </w:pPr>
            <w:r>
              <w:rPr>
                <w:rFonts w:ascii="Arial Narrow" w:hAnsi="Arial Narrow" w:cs="Arial"/>
                <w:lang w:val="sl-SI"/>
              </w:rPr>
              <w:t>Najniža</w:t>
            </w:r>
            <w:r w:rsidRPr="00D34789">
              <w:rPr>
                <w:rFonts w:ascii="Arial Narrow" w:hAnsi="Arial Narrow" w:cs="Arial"/>
                <w:lang w:val="sl-SI"/>
              </w:rPr>
              <w:t xml:space="preserve"> penzija </w:t>
            </w:r>
          </w:p>
        </w:tc>
        <w:tc>
          <w:tcPr>
            <w:tcW w:w="2692" w:type="dxa"/>
            <w:gridSpan w:val="2"/>
            <w:tcBorders>
              <w:top w:val="double" w:sz="4" w:space="0" w:color="auto"/>
              <w:left w:val="double" w:sz="4" w:space="0" w:color="auto"/>
              <w:bottom w:val="single" w:sz="4" w:space="0" w:color="auto"/>
            </w:tcBorders>
          </w:tcPr>
          <w:p w:rsidR="00E92CB6" w:rsidRPr="00D34789" w:rsidRDefault="00E92CB6" w:rsidP="00E92CB6">
            <w:pPr>
              <w:jc w:val="center"/>
              <w:rPr>
                <w:rFonts w:ascii="Arial Narrow" w:hAnsi="Arial Narrow" w:cs="Arial"/>
                <w:lang w:val="sl-SI"/>
              </w:rPr>
            </w:pPr>
            <w:r w:rsidRPr="00D34789">
              <w:rPr>
                <w:rFonts w:ascii="Arial Narrow" w:hAnsi="Arial Narrow" w:cs="Arial"/>
                <w:lang w:val="sl-SI"/>
              </w:rPr>
              <w:t>Ukupno</w:t>
            </w:r>
          </w:p>
        </w:tc>
      </w:tr>
      <w:tr w:rsidR="00E92CB6" w:rsidRPr="00D34789" w:rsidTr="00E92CB6">
        <w:trPr>
          <w:jc w:val="center"/>
        </w:trPr>
        <w:tc>
          <w:tcPr>
            <w:tcW w:w="458" w:type="dxa"/>
            <w:vMerge/>
            <w:tcBorders>
              <w:top w:val="single" w:sz="4" w:space="0" w:color="auto"/>
              <w:bottom w:val="single" w:sz="4" w:space="0" w:color="auto"/>
            </w:tcBorders>
          </w:tcPr>
          <w:p w:rsidR="00E92CB6" w:rsidRPr="00D34789" w:rsidRDefault="00E92CB6" w:rsidP="00E92CB6">
            <w:pPr>
              <w:rPr>
                <w:rFonts w:ascii="Arial Narrow" w:hAnsi="Arial Narrow" w:cs="Arial"/>
                <w:lang w:val="sl-SI"/>
              </w:rPr>
            </w:pPr>
          </w:p>
        </w:tc>
        <w:tc>
          <w:tcPr>
            <w:tcW w:w="1210" w:type="dxa"/>
            <w:vMerge/>
            <w:tcBorders>
              <w:top w:val="single" w:sz="4" w:space="0" w:color="auto"/>
              <w:bottom w:val="single" w:sz="4" w:space="0" w:color="auto"/>
              <w:right w:val="double" w:sz="4" w:space="0" w:color="auto"/>
            </w:tcBorders>
          </w:tcPr>
          <w:p w:rsidR="00E92CB6" w:rsidRPr="00D34789" w:rsidRDefault="00E92CB6" w:rsidP="00E92CB6">
            <w:pPr>
              <w:jc w:val="center"/>
              <w:rPr>
                <w:rFonts w:ascii="Arial Narrow" w:hAnsi="Arial Narrow" w:cs="Arial"/>
              </w:rPr>
            </w:pPr>
          </w:p>
        </w:tc>
        <w:tc>
          <w:tcPr>
            <w:tcW w:w="1176" w:type="dxa"/>
            <w:tcBorders>
              <w:top w:val="single" w:sz="4" w:space="0" w:color="auto"/>
              <w:left w:val="double" w:sz="4" w:space="0" w:color="auto"/>
              <w:bottom w:val="single" w:sz="4" w:space="0" w:color="auto"/>
            </w:tcBorders>
            <w:vAlign w:val="bottom"/>
          </w:tcPr>
          <w:p w:rsidR="00E92CB6" w:rsidRPr="00D34789" w:rsidRDefault="00E92CB6" w:rsidP="00E92CB6">
            <w:pPr>
              <w:jc w:val="center"/>
              <w:rPr>
                <w:rFonts w:ascii="Arial Narrow" w:hAnsi="Arial Narrow" w:cs="Arial"/>
              </w:rPr>
            </w:pPr>
            <w:r w:rsidRPr="00D34789">
              <w:rPr>
                <w:rFonts w:ascii="Arial Narrow" w:hAnsi="Arial Narrow" w:cs="Arial"/>
              </w:rPr>
              <w:t>Broj</w:t>
            </w:r>
            <w:r w:rsidR="00E449F5">
              <w:rPr>
                <w:rFonts w:ascii="Arial Narrow" w:hAnsi="Arial Narrow" w:cs="Arial"/>
              </w:rPr>
              <w:t xml:space="preserve"> </w:t>
            </w:r>
            <w:r w:rsidRPr="00D34789">
              <w:rPr>
                <w:rFonts w:ascii="Arial Narrow" w:hAnsi="Arial Narrow" w:cs="Arial"/>
              </w:rPr>
              <w:t>korisnika</w:t>
            </w:r>
          </w:p>
        </w:tc>
        <w:tc>
          <w:tcPr>
            <w:tcW w:w="1394" w:type="dxa"/>
            <w:tcBorders>
              <w:top w:val="single" w:sz="4" w:space="0" w:color="auto"/>
              <w:bottom w:val="single" w:sz="4" w:space="0" w:color="auto"/>
              <w:right w:val="double" w:sz="4" w:space="0" w:color="auto"/>
            </w:tcBorders>
            <w:vAlign w:val="bottom"/>
          </w:tcPr>
          <w:p w:rsidR="00E92CB6" w:rsidRPr="00D34789" w:rsidRDefault="00E92CB6" w:rsidP="00E92CB6">
            <w:pPr>
              <w:jc w:val="center"/>
              <w:rPr>
                <w:rFonts w:ascii="Arial Narrow" w:hAnsi="Arial Narrow" w:cs="Arial"/>
              </w:rPr>
            </w:pPr>
            <w:r w:rsidRPr="00D34789">
              <w:rPr>
                <w:rFonts w:ascii="Arial Narrow" w:hAnsi="Arial Narrow" w:cs="Arial"/>
              </w:rPr>
              <w:t>Sredstva</w:t>
            </w:r>
            <w:r w:rsidR="00E449F5">
              <w:rPr>
                <w:rFonts w:ascii="Arial Narrow" w:hAnsi="Arial Narrow" w:cs="Arial"/>
              </w:rPr>
              <w:t xml:space="preserve"> </w:t>
            </w:r>
            <w:r w:rsidRPr="00D34789">
              <w:rPr>
                <w:rFonts w:ascii="Arial Narrow" w:hAnsi="Arial Narrow" w:cs="Arial"/>
              </w:rPr>
              <w:t>bruto</w:t>
            </w:r>
          </w:p>
        </w:tc>
        <w:tc>
          <w:tcPr>
            <w:tcW w:w="1298" w:type="dxa"/>
            <w:tcBorders>
              <w:top w:val="single" w:sz="4" w:space="0" w:color="auto"/>
              <w:left w:val="double" w:sz="4" w:space="0" w:color="auto"/>
              <w:bottom w:val="single" w:sz="4" w:space="0" w:color="auto"/>
            </w:tcBorders>
            <w:vAlign w:val="bottom"/>
          </w:tcPr>
          <w:p w:rsidR="00E92CB6" w:rsidRPr="00D34789" w:rsidRDefault="00E92CB6" w:rsidP="00E92CB6">
            <w:pPr>
              <w:jc w:val="center"/>
              <w:rPr>
                <w:rFonts w:ascii="Arial Narrow" w:hAnsi="Arial Narrow" w:cs="Arial"/>
              </w:rPr>
            </w:pPr>
            <w:r w:rsidRPr="00D34789">
              <w:rPr>
                <w:rFonts w:ascii="Arial Narrow" w:hAnsi="Arial Narrow" w:cs="Arial"/>
              </w:rPr>
              <w:t>Broj</w:t>
            </w:r>
            <w:r w:rsidR="00E449F5">
              <w:rPr>
                <w:rFonts w:ascii="Arial Narrow" w:hAnsi="Arial Narrow" w:cs="Arial"/>
              </w:rPr>
              <w:t xml:space="preserve"> </w:t>
            </w:r>
            <w:r w:rsidRPr="00D34789">
              <w:rPr>
                <w:rFonts w:ascii="Arial Narrow" w:hAnsi="Arial Narrow" w:cs="Arial"/>
              </w:rPr>
              <w:t>korisnika</w:t>
            </w:r>
          </w:p>
        </w:tc>
        <w:tc>
          <w:tcPr>
            <w:tcW w:w="1394" w:type="dxa"/>
            <w:tcBorders>
              <w:top w:val="single" w:sz="4" w:space="0" w:color="auto"/>
              <w:bottom w:val="single" w:sz="4" w:space="0" w:color="auto"/>
              <w:right w:val="double" w:sz="4" w:space="0" w:color="auto"/>
            </w:tcBorders>
            <w:vAlign w:val="bottom"/>
          </w:tcPr>
          <w:p w:rsidR="00E92CB6" w:rsidRPr="00D34789" w:rsidRDefault="00E92CB6" w:rsidP="00E92CB6">
            <w:pPr>
              <w:jc w:val="center"/>
              <w:rPr>
                <w:rFonts w:ascii="Arial Narrow" w:hAnsi="Arial Narrow" w:cs="Arial"/>
              </w:rPr>
            </w:pPr>
            <w:r w:rsidRPr="00D34789">
              <w:rPr>
                <w:rFonts w:ascii="Arial Narrow" w:hAnsi="Arial Narrow" w:cs="Arial"/>
              </w:rPr>
              <w:t>Sredstva</w:t>
            </w:r>
            <w:r w:rsidR="00E449F5">
              <w:rPr>
                <w:rFonts w:ascii="Arial Narrow" w:hAnsi="Arial Narrow" w:cs="Arial"/>
              </w:rPr>
              <w:t xml:space="preserve"> </w:t>
            </w:r>
            <w:r w:rsidRPr="00D34789">
              <w:rPr>
                <w:rFonts w:ascii="Arial Narrow" w:hAnsi="Arial Narrow" w:cs="Arial"/>
              </w:rPr>
              <w:t>bruto</w:t>
            </w:r>
          </w:p>
        </w:tc>
        <w:tc>
          <w:tcPr>
            <w:tcW w:w="1298" w:type="dxa"/>
            <w:tcBorders>
              <w:top w:val="single" w:sz="4" w:space="0" w:color="auto"/>
              <w:left w:val="double" w:sz="4" w:space="0" w:color="auto"/>
              <w:bottom w:val="single" w:sz="4" w:space="0" w:color="auto"/>
            </w:tcBorders>
            <w:vAlign w:val="bottom"/>
          </w:tcPr>
          <w:p w:rsidR="00E92CB6" w:rsidRPr="00D34789" w:rsidRDefault="00E92CB6" w:rsidP="00E92CB6">
            <w:pPr>
              <w:jc w:val="center"/>
              <w:rPr>
                <w:rFonts w:ascii="Arial Narrow" w:hAnsi="Arial Narrow" w:cs="Arial"/>
              </w:rPr>
            </w:pPr>
            <w:r w:rsidRPr="00D34789">
              <w:rPr>
                <w:rFonts w:ascii="Arial Narrow" w:hAnsi="Arial Narrow" w:cs="Arial"/>
              </w:rPr>
              <w:t>Broj</w:t>
            </w:r>
            <w:r w:rsidR="00E449F5">
              <w:rPr>
                <w:rFonts w:ascii="Arial Narrow" w:hAnsi="Arial Narrow" w:cs="Arial"/>
              </w:rPr>
              <w:t xml:space="preserve"> </w:t>
            </w:r>
            <w:r w:rsidRPr="00D34789">
              <w:rPr>
                <w:rFonts w:ascii="Arial Narrow" w:hAnsi="Arial Narrow" w:cs="Arial"/>
              </w:rPr>
              <w:t>korisnika</w:t>
            </w:r>
          </w:p>
        </w:tc>
        <w:tc>
          <w:tcPr>
            <w:tcW w:w="1394" w:type="dxa"/>
            <w:tcBorders>
              <w:top w:val="single" w:sz="4" w:space="0" w:color="auto"/>
              <w:bottom w:val="single" w:sz="4" w:space="0" w:color="auto"/>
            </w:tcBorders>
            <w:vAlign w:val="bottom"/>
          </w:tcPr>
          <w:p w:rsidR="00E92CB6" w:rsidRPr="00D34789" w:rsidRDefault="00E92CB6" w:rsidP="00E92CB6">
            <w:pPr>
              <w:jc w:val="center"/>
              <w:rPr>
                <w:rFonts w:ascii="Arial Narrow" w:hAnsi="Arial Narrow" w:cs="Arial"/>
              </w:rPr>
            </w:pPr>
            <w:r w:rsidRPr="00D34789">
              <w:rPr>
                <w:rFonts w:ascii="Arial Narrow" w:hAnsi="Arial Narrow" w:cs="Arial"/>
              </w:rPr>
              <w:t>Sredstva</w:t>
            </w:r>
            <w:r w:rsidR="00E449F5">
              <w:rPr>
                <w:rFonts w:ascii="Arial Narrow" w:hAnsi="Arial Narrow" w:cs="Arial"/>
              </w:rPr>
              <w:t xml:space="preserve"> </w:t>
            </w:r>
            <w:r w:rsidRPr="00D34789">
              <w:rPr>
                <w:rFonts w:ascii="Arial Narrow" w:hAnsi="Arial Narrow" w:cs="Arial"/>
              </w:rPr>
              <w:t>bruto</w:t>
            </w:r>
          </w:p>
        </w:tc>
      </w:tr>
      <w:tr w:rsidR="00E92CB6" w:rsidRPr="00D34789" w:rsidTr="00E92CB6">
        <w:trPr>
          <w:jc w:val="center"/>
        </w:trPr>
        <w:tc>
          <w:tcPr>
            <w:tcW w:w="458" w:type="dxa"/>
            <w:vMerge/>
            <w:tcBorders>
              <w:top w:val="single" w:sz="4" w:space="0" w:color="auto"/>
              <w:bottom w:val="single" w:sz="4" w:space="0" w:color="auto"/>
            </w:tcBorders>
          </w:tcPr>
          <w:p w:rsidR="00E92CB6" w:rsidRPr="00D34789" w:rsidRDefault="00E92CB6" w:rsidP="00E92CB6">
            <w:pPr>
              <w:rPr>
                <w:rFonts w:ascii="Arial Narrow" w:hAnsi="Arial Narrow" w:cs="Arial"/>
                <w:lang w:val="sl-SI"/>
              </w:rPr>
            </w:pPr>
          </w:p>
        </w:tc>
        <w:tc>
          <w:tcPr>
            <w:tcW w:w="1210" w:type="dxa"/>
            <w:tcBorders>
              <w:top w:val="single" w:sz="4" w:space="0" w:color="auto"/>
              <w:bottom w:val="single" w:sz="4" w:space="0" w:color="auto"/>
              <w:right w:val="double" w:sz="4" w:space="0" w:color="auto"/>
            </w:tcBorders>
          </w:tcPr>
          <w:p w:rsidR="00E92CB6" w:rsidRPr="00D34789" w:rsidRDefault="00E92CB6" w:rsidP="00E92CB6">
            <w:pPr>
              <w:jc w:val="center"/>
              <w:rPr>
                <w:rFonts w:ascii="Arial Narrow" w:hAnsi="Arial Narrow" w:cs="Arial"/>
              </w:rPr>
            </w:pPr>
            <w:r w:rsidRPr="00D34789">
              <w:rPr>
                <w:rFonts w:ascii="Arial Narrow" w:hAnsi="Arial Narrow" w:cs="Arial"/>
              </w:rPr>
              <w:t>1</w:t>
            </w:r>
          </w:p>
        </w:tc>
        <w:tc>
          <w:tcPr>
            <w:tcW w:w="1176" w:type="dxa"/>
            <w:tcBorders>
              <w:top w:val="single" w:sz="4" w:space="0" w:color="auto"/>
              <w:left w:val="double" w:sz="4" w:space="0" w:color="auto"/>
              <w:bottom w:val="single" w:sz="4" w:space="0" w:color="auto"/>
            </w:tcBorders>
            <w:vAlign w:val="bottom"/>
          </w:tcPr>
          <w:p w:rsidR="00E92CB6" w:rsidRPr="00D34789" w:rsidRDefault="00E92CB6" w:rsidP="00E92CB6">
            <w:pPr>
              <w:jc w:val="center"/>
              <w:rPr>
                <w:rFonts w:ascii="Arial Narrow" w:hAnsi="Arial Narrow" w:cs="Arial"/>
              </w:rPr>
            </w:pPr>
            <w:r w:rsidRPr="00D34789">
              <w:rPr>
                <w:rFonts w:ascii="Arial Narrow" w:hAnsi="Arial Narrow" w:cs="Arial"/>
              </w:rPr>
              <w:t>4</w:t>
            </w:r>
          </w:p>
        </w:tc>
        <w:tc>
          <w:tcPr>
            <w:tcW w:w="1394" w:type="dxa"/>
            <w:tcBorders>
              <w:top w:val="single" w:sz="4" w:space="0" w:color="auto"/>
              <w:bottom w:val="single" w:sz="4" w:space="0" w:color="auto"/>
              <w:right w:val="double" w:sz="4" w:space="0" w:color="auto"/>
            </w:tcBorders>
            <w:vAlign w:val="bottom"/>
          </w:tcPr>
          <w:p w:rsidR="00E92CB6" w:rsidRPr="00D34789" w:rsidRDefault="00E92CB6" w:rsidP="00E92CB6">
            <w:pPr>
              <w:jc w:val="center"/>
              <w:rPr>
                <w:rFonts w:ascii="Arial Narrow" w:hAnsi="Arial Narrow" w:cs="Arial"/>
              </w:rPr>
            </w:pPr>
            <w:r w:rsidRPr="00D34789">
              <w:rPr>
                <w:rFonts w:ascii="Arial Narrow" w:hAnsi="Arial Narrow" w:cs="Arial"/>
              </w:rPr>
              <w:t>5</w:t>
            </w:r>
          </w:p>
        </w:tc>
        <w:tc>
          <w:tcPr>
            <w:tcW w:w="1298" w:type="dxa"/>
            <w:tcBorders>
              <w:top w:val="single" w:sz="4" w:space="0" w:color="auto"/>
              <w:left w:val="double" w:sz="4" w:space="0" w:color="auto"/>
              <w:bottom w:val="single" w:sz="4" w:space="0" w:color="auto"/>
            </w:tcBorders>
            <w:vAlign w:val="bottom"/>
          </w:tcPr>
          <w:p w:rsidR="00E92CB6" w:rsidRPr="00D34789" w:rsidRDefault="00E92CB6" w:rsidP="00E92CB6">
            <w:pPr>
              <w:jc w:val="center"/>
              <w:rPr>
                <w:rFonts w:ascii="Arial Narrow" w:hAnsi="Arial Narrow" w:cs="Arial"/>
              </w:rPr>
            </w:pPr>
            <w:r w:rsidRPr="00D34789">
              <w:rPr>
                <w:rFonts w:ascii="Arial Narrow" w:hAnsi="Arial Narrow" w:cs="Arial"/>
              </w:rPr>
              <w:t>6</w:t>
            </w:r>
          </w:p>
        </w:tc>
        <w:tc>
          <w:tcPr>
            <w:tcW w:w="1394" w:type="dxa"/>
            <w:tcBorders>
              <w:top w:val="single" w:sz="4" w:space="0" w:color="auto"/>
              <w:bottom w:val="single" w:sz="4" w:space="0" w:color="auto"/>
              <w:right w:val="double" w:sz="4" w:space="0" w:color="auto"/>
            </w:tcBorders>
            <w:vAlign w:val="bottom"/>
          </w:tcPr>
          <w:p w:rsidR="00E92CB6" w:rsidRPr="00D34789" w:rsidRDefault="00E92CB6" w:rsidP="00E92CB6">
            <w:pPr>
              <w:jc w:val="center"/>
              <w:rPr>
                <w:rFonts w:ascii="Arial Narrow" w:hAnsi="Arial Narrow" w:cs="Arial"/>
              </w:rPr>
            </w:pPr>
            <w:r w:rsidRPr="00D34789">
              <w:rPr>
                <w:rFonts w:ascii="Arial Narrow" w:hAnsi="Arial Narrow" w:cs="Arial"/>
              </w:rPr>
              <w:t>7</w:t>
            </w:r>
          </w:p>
        </w:tc>
        <w:tc>
          <w:tcPr>
            <w:tcW w:w="1298" w:type="dxa"/>
            <w:tcBorders>
              <w:top w:val="single" w:sz="4" w:space="0" w:color="auto"/>
              <w:left w:val="double" w:sz="4" w:space="0" w:color="auto"/>
              <w:bottom w:val="single" w:sz="4" w:space="0" w:color="auto"/>
            </w:tcBorders>
            <w:vAlign w:val="bottom"/>
          </w:tcPr>
          <w:p w:rsidR="00E92CB6" w:rsidRPr="00D34789" w:rsidRDefault="00E92CB6" w:rsidP="00E92CB6">
            <w:pPr>
              <w:jc w:val="center"/>
              <w:rPr>
                <w:rFonts w:ascii="Arial Narrow" w:hAnsi="Arial Narrow" w:cs="Arial"/>
              </w:rPr>
            </w:pPr>
            <w:r w:rsidRPr="00D34789">
              <w:rPr>
                <w:rFonts w:ascii="Arial Narrow" w:hAnsi="Arial Narrow" w:cs="Arial"/>
              </w:rPr>
              <w:t>8</w:t>
            </w:r>
          </w:p>
        </w:tc>
        <w:tc>
          <w:tcPr>
            <w:tcW w:w="1394" w:type="dxa"/>
            <w:tcBorders>
              <w:top w:val="single" w:sz="4" w:space="0" w:color="auto"/>
              <w:bottom w:val="single" w:sz="4" w:space="0" w:color="auto"/>
            </w:tcBorders>
            <w:vAlign w:val="bottom"/>
          </w:tcPr>
          <w:p w:rsidR="00E92CB6" w:rsidRPr="00D34789" w:rsidRDefault="00E92CB6" w:rsidP="00E92CB6">
            <w:pPr>
              <w:jc w:val="center"/>
              <w:rPr>
                <w:rFonts w:ascii="Arial Narrow" w:hAnsi="Arial Narrow" w:cs="Arial"/>
              </w:rPr>
            </w:pPr>
            <w:r w:rsidRPr="00D34789">
              <w:rPr>
                <w:rFonts w:ascii="Arial Narrow" w:hAnsi="Arial Narrow" w:cs="Arial"/>
              </w:rPr>
              <w:t>9</w:t>
            </w:r>
          </w:p>
        </w:tc>
      </w:tr>
      <w:tr w:rsidR="00E92CB6" w:rsidRPr="00D34789" w:rsidTr="00E92CB6">
        <w:trPr>
          <w:jc w:val="center"/>
        </w:trPr>
        <w:tc>
          <w:tcPr>
            <w:tcW w:w="458" w:type="dxa"/>
            <w:tcBorders>
              <w:top w:val="single" w:sz="4" w:space="0" w:color="auto"/>
              <w:bottom w:val="single" w:sz="4" w:space="0" w:color="auto"/>
            </w:tcBorders>
          </w:tcPr>
          <w:p w:rsidR="00E92CB6" w:rsidRPr="00D34789" w:rsidRDefault="00E92CB6" w:rsidP="00E92CB6">
            <w:pPr>
              <w:rPr>
                <w:rFonts w:ascii="Arial Narrow" w:hAnsi="Arial Narrow" w:cs="Arial"/>
                <w:lang w:val="sl-SI"/>
              </w:rPr>
            </w:pPr>
            <w:r w:rsidRPr="00D34789">
              <w:rPr>
                <w:rFonts w:ascii="Arial Narrow" w:hAnsi="Arial Narrow" w:cs="Arial"/>
                <w:lang w:val="sl-SI"/>
              </w:rPr>
              <w:t>1</w:t>
            </w:r>
          </w:p>
        </w:tc>
        <w:tc>
          <w:tcPr>
            <w:tcW w:w="1210" w:type="dxa"/>
            <w:tcBorders>
              <w:top w:val="single" w:sz="4" w:space="0" w:color="auto"/>
              <w:bottom w:val="single" w:sz="4" w:space="0" w:color="auto"/>
              <w:right w:val="double" w:sz="4" w:space="0" w:color="auto"/>
            </w:tcBorders>
          </w:tcPr>
          <w:p w:rsidR="00E92CB6" w:rsidRPr="00D34789" w:rsidRDefault="00E92CB6" w:rsidP="00E92CB6">
            <w:pPr>
              <w:rPr>
                <w:rFonts w:ascii="Arial Narrow" w:hAnsi="Arial Narrow" w:cs="Arial"/>
              </w:rPr>
            </w:pPr>
            <w:r w:rsidRPr="00D34789">
              <w:rPr>
                <w:rFonts w:ascii="Arial Narrow" w:hAnsi="Arial Narrow" w:cs="Arial"/>
              </w:rPr>
              <w:t>Januar</w:t>
            </w:r>
          </w:p>
        </w:tc>
        <w:tc>
          <w:tcPr>
            <w:tcW w:w="1176" w:type="dxa"/>
            <w:tcBorders>
              <w:top w:val="single" w:sz="4" w:space="0" w:color="auto"/>
              <w:bottom w:val="single" w:sz="4" w:space="0" w:color="auto"/>
            </w:tcBorders>
          </w:tcPr>
          <w:p w:rsidR="00E92CB6" w:rsidRPr="0071528C" w:rsidRDefault="00E92CB6" w:rsidP="00E92CB6">
            <w:pPr>
              <w:jc w:val="right"/>
              <w:rPr>
                <w:rFonts w:ascii="Arial Narrow" w:hAnsi="Arial Narrow"/>
              </w:rPr>
            </w:pPr>
            <w:r>
              <w:rPr>
                <w:rFonts w:ascii="Arial Narrow" w:hAnsi="Arial Narrow"/>
              </w:rPr>
              <w:t>8379</w:t>
            </w:r>
          </w:p>
        </w:tc>
        <w:tc>
          <w:tcPr>
            <w:tcW w:w="1394" w:type="dxa"/>
            <w:tcBorders>
              <w:top w:val="single" w:sz="4" w:space="0" w:color="auto"/>
              <w:bottom w:val="single" w:sz="4" w:space="0" w:color="auto"/>
              <w:right w:val="double" w:sz="4" w:space="0" w:color="auto"/>
            </w:tcBorders>
          </w:tcPr>
          <w:p w:rsidR="00E92CB6" w:rsidRPr="0071528C" w:rsidRDefault="00E92CB6" w:rsidP="00E92CB6">
            <w:pPr>
              <w:jc w:val="right"/>
              <w:rPr>
                <w:rFonts w:ascii="Arial Narrow" w:hAnsi="Arial Narrow"/>
              </w:rPr>
            </w:pPr>
            <w:r>
              <w:rPr>
                <w:rFonts w:ascii="Arial Narrow" w:hAnsi="Arial Narrow"/>
              </w:rPr>
              <w:t>1061816.25</w:t>
            </w:r>
          </w:p>
        </w:tc>
        <w:tc>
          <w:tcPr>
            <w:tcW w:w="1298" w:type="dxa"/>
            <w:tcBorders>
              <w:top w:val="single" w:sz="4" w:space="0" w:color="auto"/>
              <w:left w:val="double" w:sz="4" w:space="0" w:color="auto"/>
              <w:bottom w:val="single" w:sz="4" w:space="0" w:color="auto"/>
            </w:tcBorders>
          </w:tcPr>
          <w:p w:rsidR="00E92CB6" w:rsidRPr="0071528C" w:rsidRDefault="00E92CB6" w:rsidP="00E92CB6">
            <w:pPr>
              <w:jc w:val="right"/>
              <w:rPr>
                <w:rFonts w:ascii="Arial Narrow" w:hAnsi="Arial Narrow"/>
              </w:rPr>
            </w:pPr>
            <w:r>
              <w:rPr>
                <w:rFonts w:ascii="Arial Narrow" w:hAnsi="Arial Narrow"/>
              </w:rPr>
              <w:t>768</w:t>
            </w:r>
          </w:p>
        </w:tc>
        <w:tc>
          <w:tcPr>
            <w:tcW w:w="1394" w:type="dxa"/>
            <w:tcBorders>
              <w:top w:val="single" w:sz="4" w:space="0" w:color="auto"/>
              <w:bottom w:val="single" w:sz="4" w:space="0" w:color="auto"/>
              <w:right w:val="double" w:sz="4" w:space="0" w:color="auto"/>
            </w:tcBorders>
          </w:tcPr>
          <w:p w:rsidR="00E92CB6" w:rsidRPr="0071528C" w:rsidRDefault="00E92CB6" w:rsidP="00E92CB6">
            <w:pPr>
              <w:jc w:val="right"/>
              <w:rPr>
                <w:rFonts w:ascii="Arial Narrow" w:hAnsi="Arial Narrow"/>
              </w:rPr>
            </w:pPr>
            <w:r>
              <w:rPr>
                <w:rFonts w:ascii="Arial Narrow" w:hAnsi="Arial Narrow"/>
              </w:rPr>
              <w:t>138153.75</w:t>
            </w:r>
          </w:p>
        </w:tc>
        <w:tc>
          <w:tcPr>
            <w:tcW w:w="1298" w:type="dxa"/>
            <w:tcBorders>
              <w:top w:val="single" w:sz="4" w:space="0" w:color="auto"/>
              <w:left w:val="double" w:sz="4" w:space="0" w:color="auto"/>
              <w:bottom w:val="single" w:sz="4" w:space="0" w:color="auto"/>
            </w:tcBorders>
          </w:tcPr>
          <w:p w:rsidR="00E92CB6" w:rsidRPr="0071528C" w:rsidRDefault="00E92CB6" w:rsidP="00E92CB6">
            <w:pPr>
              <w:jc w:val="right"/>
              <w:rPr>
                <w:rFonts w:ascii="Arial Narrow" w:hAnsi="Arial Narrow"/>
              </w:rPr>
            </w:pPr>
            <w:r>
              <w:rPr>
                <w:rFonts w:ascii="Arial Narrow" w:hAnsi="Arial Narrow"/>
              </w:rPr>
              <w:t>9147</w:t>
            </w:r>
          </w:p>
        </w:tc>
        <w:tc>
          <w:tcPr>
            <w:tcW w:w="1394" w:type="dxa"/>
            <w:tcBorders>
              <w:top w:val="single" w:sz="4" w:space="0" w:color="auto"/>
              <w:bottom w:val="single" w:sz="4" w:space="0" w:color="auto"/>
            </w:tcBorders>
          </w:tcPr>
          <w:p w:rsidR="00E92CB6" w:rsidRPr="0071528C" w:rsidRDefault="00E92CB6" w:rsidP="00E92CB6">
            <w:pPr>
              <w:jc w:val="right"/>
              <w:rPr>
                <w:rFonts w:ascii="Arial Narrow" w:hAnsi="Arial Narrow"/>
              </w:rPr>
            </w:pPr>
            <w:r>
              <w:rPr>
                <w:rFonts w:ascii="Arial Narrow" w:hAnsi="Arial Narrow"/>
              </w:rPr>
              <w:t>1199970.00</w:t>
            </w:r>
          </w:p>
        </w:tc>
      </w:tr>
      <w:tr w:rsidR="00E92CB6" w:rsidRPr="00D34789" w:rsidTr="00E92CB6">
        <w:trPr>
          <w:jc w:val="center"/>
        </w:trPr>
        <w:tc>
          <w:tcPr>
            <w:tcW w:w="458" w:type="dxa"/>
            <w:tcBorders>
              <w:top w:val="single" w:sz="4" w:space="0" w:color="auto"/>
              <w:bottom w:val="single" w:sz="4" w:space="0" w:color="auto"/>
            </w:tcBorders>
          </w:tcPr>
          <w:p w:rsidR="00E92CB6" w:rsidRPr="00D34789" w:rsidRDefault="00E92CB6" w:rsidP="00E92CB6">
            <w:pPr>
              <w:rPr>
                <w:rFonts w:ascii="Arial Narrow" w:hAnsi="Arial Narrow" w:cs="Arial"/>
                <w:lang w:val="sl-SI"/>
              </w:rPr>
            </w:pPr>
            <w:r w:rsidRPr="00D34789">
              <w:rPr>
                <w:rFonts w:ascii="Arial Narrow" w:hAnsi="Arial Narrow" w:cs="Arial"/>
                <w:lang w:val="sl-SI"/>
              </w:rPr>
              <w:t>2</w:t>
            </w:r>
          </w:p>
        </w:tc>
        <w:tc>
          <w:tcPr>
            <w:tcW w:w="1210" w:type="dxa"/>
            <w:tcBorders>
              <w:top w:val="single" w:sz="4" w:space="0" w:color="auto"/>
              <w:bottom w:val="single" w:sz="4" w:space="0" w:color="auto"/>
              <w:right w:val="double" w:sz="4" w:space="0" w:color="auto"/>
            </w:tcBorders>
          </w:tcPr>
          <w:p w:rsidR="00E92CB6" w:rsidRPr="00D34789" w:rsidRDefault="00E92CB6" w:rsidP="00E92CB6">
            <w:pPr>
              <w:rPr>
                <w:rFonts w:ascii="Arial Narrow" w:hAnsi="Arial Narrow" w:cs="Arial"/>
              </w:rPr>
            </w:pPr>
            <w:r w:rsidRPr="00D34789">
              <w:rPr>
                <w:rFonts w:ascii="Arial Narrow" w:hAnsi="Arial Narrow" w:cs="Arial"/>
              </w:rPr>
              <w:t>Februar</w:t>
            </w:r>
          </w:p>
        </w:tc>
        <w:tc>
          <w:tcPr>
            <w:tcW w:w="1176" w:type="dxa"/>
            <w:tcBorders>
              <w:top w:val="single" w:sz="4" w:space="0" w:color="auto"/>
              <w:bottom w:val="single" w:sz="4" w:space="0" w:color="auto"/>
            </w:tcBorders>
          </w:tcPr>
          <w:p w:rsidR="00E92CB6" w:rsidRPr="0071528C" w:rsidRDefault="00E92CB6" w:rsidP="00E92CB6">
            <w:pPr>
              <w:jc w:val="right"/>
              <w:rPr>
                <w:rFonts w:ascii="Arial Narrow" w:hAnsi="Arial Narrow"/>
              </w:rPr>
            </w:pPr>
            <w:r>
              <w:rPr>
                <w:rFonts w:ascii="Arial Narrow" w:hAnsi="Arial Narrow"/>
              </w:rPr>
              <w:t>8488</w:t>
            </w:r>
          </w:p>
        </w:tc>
        <w:tc>
          <w:tcPr>
            <w:tcW w:w="1394" w:type="dxa"/>
            <w:tcBorders>
              <w:top w:val="single" w:sz="4" w:space="0" w:color="auto"/>
              <w:bottom w:val="single" w:sz="4" w:space="0" w:color="auto"/>
              <w:right w:val="double" w:sz="4" w:space="0" w:color="auto"/>
            </w:tcBorders>
          </w:tcPr>
          <w:p w:rsidR="00E92CB6" w:rsidRPr="0071528C" w:rsidRDefault="00E92CB6" w:rsidP="00E92CB6">
            <w:pPr>
              <w:jc w:val="right"/>
              <w:rPr>
                <w:rFonts w:ascii="Arial Narrow" w:hAnsi="Arial Narrow"/>
              </w:rPr>
            </w:pPr>
            <w:r>
              <w:rPr>
                <w:rFonts w:ascii="Arial Narrow" w:hAnsi="Arial Narrow"/>
              </w:rPr>
              <w:t>844950.20</w:t>
            </w:r>
          </w:p>
        </w:tc>
        <w:tc>
          <w:tcPr>
            <w:tcW w:w="1298" w:type="dxa"/>
            <w:tcBorders>
              <w:top w:val="single" w:sz="4" w:space="0" w:color="auto"/>
              <w:left w:val="double" w:sz="4" w:space="0" w:color="auto"/>
              <w:bottom w:val="single" w:sz="4" w:space="0" w:color="auto"/>
            </w:tcBorders>
          </w:tcPr>
          <w:p w:rsidR="00E92CB6" w:rsidRPr="0071528C" w:rsidRDefault="00E92CB6" w:rsidP="00E92CB6">
            <w:pPr>
              <w:jc w:val="right"/>
              <w:rPr>
                <w:rFonts w:ascii="Arial Narrow" w:hAnsi="Arial Narrow"/>
              </w:rPr>
            </w:pPr>
            <w:r>
              <w:rPr>
                <w:rFonts w:ascii="Arial Narrow" w:hAnsi="Arial Narrow"/>
              </w:rPr>
              <w:t>767</w:t>
            </w:r>
          </w:p>
        </w:tc>
        <w:tc>
          <w:tcPr>
            <w:tcW w:w="1394" w:type="dxa"/>
            <w:tcBorders>
              <w:top w:val="single" w:sz="4" w:space="0" w:color="auto"/>
              <w:bottom w:val="single" w:sz="4" w:space="0" w:color="auto"/>
              <w:right w:val="double" w:sz="4" w:space="0" w:color="auto"/>
            </w:tcBorders>
          </w:tcPr>
          <w:p w:rsidR="00E92CB6" w:rsidRPr="0071528C" w:rsidRDefault="00E92CB6" w:rsidP="00E92CB6">
            <w:pPr>
              <w:jc w:val="right"/>
              <w:rPr>
                <w:rFonts w:ascii="Arial Narrow" w:hAnsi="Arial Narrow"/>
              </w:rPr>
            </w:pPr>
            <w:r>
              <w:rPr>
                <w:rFonts w:ascii="Arial Narrow" w:hAnsi="Arial Narrow"/>
              </w:rPr>
              <w:t>119164.70</w:t>
            </w:r>
          </w:p>
        </w:tc>
        <w:tc>
          <w:tcPr>
            <w:tcW w:w="1298" w:type="dxa"/>
            <w:tcBorders>
              <w:top w:val="single" w:sz="4" w:space="0" w:color="auto"/>
              <w:left w:val="double" w:sz="4" w:space="0" w:color="auto"/>
              <w:bottom w:val="single" w:sz="4" w:space="0" w:color="auto"/>
            </w:tcBorders>
          </w:tcPr>
          <w:p w:rsidR="00E92CB6" w:rsidRPr="0071528C" w:rsidRDefault="00E92CB6" w:rsidP="00E92CB6">
            <w:pPr>
              <w:jc w:val="right"/>
              <w:rPr>
                <w:rFonts w:ascii="Arial Narrow" w:hAnsi="Arial Narrow"/>
              </w:rPr>
            </w:pPr>
            <w:r>
              <w:rPr>
                <w:rFonts w:ascii="Arial Narrow" w:hAnsi="Arial Narrow"/>
              </w:rPr>
              <w:t>9255</w:t>
            </w:r>
          </w:p>
        </w:tc>
        <w:tc>
          <w:tcPr>
            <w:tcW w:w="1394" w:type="dxa"/>
            <w:tcBorders>
              <w:top w:val="single" w:sz="4" w:space="0" w:color="auto"/>
              <w:bottom w:val="single" w:sz="4" w:space="0" w:color="auto"/>
            </w:tcBorders>
          </w:tcPr>
          <w:p w:rsidR="00E92CB6" w:rsidRPr="0071528C" w:rsidRDefault="00E92CB6" w:rsidP="00E92CB6">
            <w:pPr>
              <w:jc w:val="right"/>
              <w:rPr>
                <w:rFonts w:ascii="Arial Narrow" w:hAnsi="Arial Narrow"/>
              </w:rPr>
            </w:pPr>
            <w:r>
              <w:rPr>
                <w:rFonts w:ascii="Arial Narrow" w:hAnsi="Arial Narrow"/>
              </w:rPr>
              <w:t>964114.90</w:t>
            </w:r>
          </w:p>
        </w:tc>
      </w:tr>
      <w:tr w:rsidR="00E92CB6" w:rsidRPr="00D34789" w:rsidTr="00E92CB6">
        <w:trPr>
          <w:jc w:val="center"/>
        </w:trPr>
        <w:tc>
          <w:tcPr>
            <w:tcW w:w="458" w:type="dxa"/>
            <w:tcBorders>
              <w:top w:val="single" w:sz="4" w:space="0" w:color="auto"/>
              <w:bottom w:val="single" w:sz="4" w:space="0" w:color="auto"/>
            </w:tcBorders>
          </w:tcPr>
          <w:p w:rsidR="00E92CB6" w:rsidRPr="00D34789" w:rsidRDefault="00E92CB6" w:rsidP="00E92CB6">
            <w:pPr>
              <w:rPr>
                <w:rFonts w:ascii="Arial Narrow" w:hAnsi="Arial Narrow" w:cs="Arial"/>
                <w:lang w:val="sl-SI"/>
              </w:rPr>
            </w:pPr>
            <w:r w:rsidRPr="00D34789">
              <w:rPr>
                <w:rFonts w:ascii="Arial Narrow" w:hAnsi="Arial Narrow" w:cs="Arial"/>
                <w:lang w:val="sl-SI"/>
              </w:rPr>
              <w:t>3</w:t>
            </w:r>
          </w:p>
        </w:tc>
        <w:tc>
          <w:tcPr>
            <w:tcW w:w="1210" w:type="dxa"/>
            <w:tcBorders>
              <w:top w:val="single" w:sz="4" w:space="0" w:color="auto"/>
              <w:bottom w:val="single" w:sz="4" w:space="0" w:color="auto"/>
              <w:right w:val="double" w:sz="4" w:space="0" w:color="auto"/>
            </w:tcBorders>
          </w:tcPr>
          <w:p w:rsidR="00E92CB6" w:rsidRPr="00D34789" w:rsidRDefault="00E92CB6" w:rsidP="00E92CB6">
            <w:pPr>
              <w:rPr>
                <w:rFonts w:ascii="Arial Narrow" w:hAnsi="Arial Narrow" w:cs="Arial"/>
              </w:rPr>
            </w:pPr>
            <w:r w:rsidRPr="00D34789">
              <w:rPr>
                <w:rFonts w:ascii="Arial Narrow" w:hAnsi="Arial Narrow" w:cs="Arial"/>
              </w:rPr>
              <w:t xml:space="preserve">Mart </w:t>
            </w:r>
          </w:p>
        </w:tc>
        <w:tc>
          <w:tcPr>
            <w:tcW w:w="1176" w:type="dxa"/>
            <w:tcBorders>
              <w:top w:val="single" w:sz="4" w:space="0" w:color="auto"/>
              <w:bottom w:val="single" w:sz="4" w:space="0" w:color="auto"/>
            </w:tcBorders>
          </w:tcPr>
          <w:p w:rsidR="00E92CB6" w:rsidRPr="0071528C" w:rsidRDefault="00E92CB6" w:rsidP="00E92CB6">
            <w:pPr>
              <w:jc w:val="right"/>
              <w:rPr>
                <w:rFonts w:ascii="Arial Narrow" w:hAnsi="Arial Narrow"/>
              </w:rPr>
            </w:pPr>
            <w:r>
              <w:rPr>
                <w:rFonts w:ascii="Arial Narrow" w:hAnsi="Arial Narrow"/>
              </w:rPr>
              <w:t>8539</w:t>
            </w:r>
          </w:p>
        </w:tc>
        <w:tc>
          <w:tcPr>
            <w:tcW w:w="1394" w:type="dxa"/>
            <w:tcBorders>
              <w:top w:val="single" w:sz="4" w:space="0" w:color="auto"/>
              <w:bottom w:val="single" w:sz="4" w:space="0" w:color="auto"/>
              <w:right w:val="double" w:sz="4" w:space="0" w:color="auto"/>
            </w:tcBorders>
          </w:tcPr>
          <w:p w:rsidR="00E92CB6" w:rsidRPr="0071528C" w:rsidRDefault="00E92CB6" w:rsidP="00E92CB6">
            <w:pPr>
              <w:jc w:val="right"/>
              <w:rPr>
                <w:rFonts w:ascii="Arial Narrow" w:hAnsi="Arial Narrow"/>
              </w:rPr>
            </w:pPr>
            <w:r>
              <w:rPr>
                <w:rFonts w:ascii="Arial Narrow" w:hAnsi="Arial Narrow"/>
              </w:rPr>
              <w:t>825949.16</w:t>
            </w:r>
          </w:p>
        </w:tc>
        <w:tc>
          <w:tcPr>
            <w:tcW w:w="1298" w:type="dxa"/>
            <w:tcBorders>
              <w:top w:val="single" w:sz="4" w:space="0" w:color="auto"/>
              <w:left w:val="double" w:sz="4" w:space="0" w:color="auto"/>
              <w:bottom w:val="single" w:sz="4" w:space="0" w:color="auto"/>
            </w:tcBorders>
          </w:tcPr>
          <w:p w:rsidR="00E92CB6" w:rsidRPr="0071528C" w:rsidRDefault="00E92CB6" w:rsidP="00E92CB6">
            <w:pPr>
              <w:jc w:val="right"/>
              <w:rPr>
                <w:rFonts w:ascii="Arial Narrow" w:hAnsi="Arial Narrow"/>
              </w:rPr>
            </w:pPr>
            <w:r>
              <w:rPr>
                <w:rFonts w:ascii="Arial Narrow" w:hAnsi="Arial Narrow"/>
              </w:rPr>
              <w:t>718</w:t>
            </w:r>
          </w:p>
        </w:tc>
        <w:tc>
          <w:tcPr>
            <w:tcW w:w="1394" w:type="dxa"/>
            <w:tcBorders>
              <w:top w:val="single" w:sz="4" w:space="0" w:color="auto"/>
              <w:bottom w:val="single" w:sz="4" w:space="0" w:color="auto"/>
              <w:right w:val="double" w:sz="4" w:space="0" w:color="auto"/>
            </w:tcBorders>
          </w:tcPr>
          <w:p w:rsidR="00E92CB6" w:rsidRPr="0071528C" w:rsidRDefault="00E92CB6" w:rsidP="00E92CB6">
            <w:pPr>
              <w:jc w:val="right"/>
              <w:rPr>
                <w:rFonts w:ascii="Arial Narrow" w:hAnsi="Arial Narrow"/>
              </w:rPr>
            </w:pPr>
            <w:r>
              <w:rPr>
                <w:rFonts w:ascii="Arial Narrow" w:hAnsi="Arial Narrow"/>
              </w:rPr>
              <w:t>111020.17</w:t>
            </w:r>
          </w:p>
        </w:tc>
        <w:tc>
          <w:tcPr>
            <w:tcW w:w="1298" w:type="dxa"/>
            <w:tcBorders>
              <w:top w:val="single" w:sz="4" w:space="0" w:color="auto"/>
              <w:left w:val="double" w:sz="4" w:space="0" w:color="auto"/>
              <w:bottom w:val="single" w:sz="4" w:space="0" w:color="auto"/>
            </w:tcBorders>
          </w:tcPr>
          <w:p w:rsidR="00E92CB6" w:rsidRPr="0071528C" w:rsidRDefault="00E92CB6" w:rsidP="00E92CB6">
            <w:pPr>
              <w:jc w:val="right"/>
              <w:rPr>
                <w:rFonts w:ascii="Arial Narrow" w:hAnsi="Arial Narrow"/>
              </w:rPr>
            </w:pPr>
            <w:r>
              <w:rPr>
                <w:rFonts w:ascii="Arial Narrow" w:hAnsi="Arial Narrow"/>
              </w:rPr>
              <w:t>9257</w:t>
            </w:r>
          </w:p>
        </w:tc>
        <w:tc>
          <w:tcPr>
            <w:tcW w:w="1394" w:type="dxa"/>
            <w:tcBorders>
              <w:top w:val="single" w:sz="4" w:space="0" w:color="auto"/>
              <w:bottom w:val="single" w:sz="4" w:space="0" w:color="auto"/>
            </w:tcBorders>
          </w:tcPr>
          <w:p w:rsidR="00E92CB6" w:rsidRPr="0071528C" w:rsidRDefault="00E92CB6" w:rsidP="00E92CB6">
            <w:pPr>
              <w:jc w:val="right"/>
              <w:rPr>
                <w:rFonts w:ascii="Arial Narrow" w:hAnsi="Arial Narrow"/>
              </w:rPr>
            </w:pPr>
            <w:r>
              <w:rPr>
                <w:rFonts w:ascii="Arial Narrow" w:hAnsi="Arial Narrow"/>
              </w:rPr>
              <w:t>936969.33</w:t>
            </w:r>
          </w:p>
        </w:tc>
      </w:tr>
      <w:tr w:rsidR="00E92CB6" w:rsidRPr="00D34789" w:rsidTr="00E92CB6">
        <w:trPr>
          <w:jc w:val="center"/>
        </w:trPr>
        <w:tc>
          <w:tcPr>
            <w:tcW w:w="458" w:type="dxa"/>
            <w:tcBorders>
              <w:top w:val="single" w:sz="4" w:space="0" w:color="auto"/>
              <w:bottom w:val="single" w:sz="4" w:space="0" w:color="auto"/>
            </w:tcBorders>
          </w:tcPr>
          <w:p w:rsidR="00E92CB6" w:rsidRPr="00D34789" w:rsidRDefault="00E92CB6" w:rsidP="00E92CB6">
            <w:pPr>
              <w:rPr>
                <w:rFonts w:ascii="Arial Narrow" w:hAnsi="Arial Narrow" w:cs="Arial"/>
                <w:lang w:val="sl-SI"/>
              </w:rPr>
            </w:pPr>
            <w:r>
              <w:rPr>
                <w:rFonts w:ascii="Arial Narrow" w:hAnsi="Arial Narrow" w:cs="Arial"/>
                <w:lang w:val="sl-SI"/>
              </w:rPr>
              <w:t>4</w:t>
            </w:r>
          </w:p>
        </w:tc>
        <w:tc>
          <w:tcPr>
            <w:tcW w:w="1210" w:type="dxa"/>
            <w:tcBorders>
              <w:top w:val="single" w:sz="4" w:space="0" w:color="auto"/>
              <w:bottom w:val="single" w:sz="4" w:space="0" w:color="auto"/>
              <w:right w:val="double" w:sz="4" w:space="0" w:color="auto"/>
            </w:tcBorders>
          </w:tcPr>
          <w:p w:rsidR="00E92CB6" w:rsidRPr="00D34789" w:rsidRDefault="00E92CB6" w:rsidP="00E92CB6">
            <w:pPr>
              <w:rPr>
                <w:rFonts w:ascii="Arial Narrow" w:hAnsi="Arial Narrow" w:cs="Arial"/>
              </w:rPr>
            </w:pPr>
            <w:r>
              <w:rPr>
                <w:rFonts w:ascii="Arial Narrow" w:hAnsi="Arial Narrow" w:cs="Arial"/>
              </w:rPr>
              <w:t>April</w:t>
            </w:r>
          </w:p>
        </w:tc>
        <w:tc>
          <w:tcPr>
            <w:tcW w:w="1176" w:type="dxa"/>
            <w:tcBorders>
              <w:top w:val="single" w:sz="4" w:space="0" w:color="auto"/>
              <w:bottom w:val="single" w:sz="4" w:space="0" w:color="auto"/>
            </w:tcBorders>
          </w:tcPr>
          <w:p w:rsidR="00E92CB6" w:rsidRDefault="00E92CB6" w:rsidP="00E92CB6">
            <w:pPr>
              <w:jc w:val="right"/>
              <w:rPr>
                <w:rFonts w:ascii="Arial Narrow" w:hAnsi="Arial Narrow"/>
              </w:rPr>
            </w:pPr>
            <w:r>
              <w:rPr>
                <w:rFonts w:ascii="Arial Narrow" w:hAnsi="Arial Narrow"/>
              </w:rPr>
              <w:t>8393</w:t>
            </w:r>
          </w:p>
        </w:tc>
        <w:tc>
          <w:tcPr>
            <w:tcW w:w="1394" w:type="dxa"/>
            <w:tcBorders>
              <w:top w:val="single" w:sz="4" w:space="0" w:color="auto"/>
              <w:bottom w:val="single" w:sz="4" w:space="0" w:color="auto"/>
              <w:right w:val="double" w:sz="4" w:space="0" w:color="auto"/>
            </w:tcBorders>
          </w:tcPr>
          <w:p w:rsidR="00E92CB6" w:rsidRDefault="00E92CB6" w:rsidP="00E92CB6">
            <w:pPr>
              <w:jc w:val="right"/>
              <w:rPr>
                <w:rFonts w:ascii="Arial Narrow" w:hAnsi="Arial Narrow"/>
              </w:rPr>
            </w:pPr>
            <w:r>
              <w:rPr>
                <w:rFonts w:ascii="Arial Narrow" w:hAnsi="Arial Narrow"/>
              </w:rPr>
              <w:t>80993.59</w:t>
            </w:r>
          </w:p>
        </w:tc>
        <w:tc>
          <w:tcPr>
            <w:tcW w:w="1298" w:type="dxa"/>
            <w:tcBorders>
              <w:top w:val="single" w:sz="4" w:space="0" w:color="auto"/>
              <w:left w:val="double" w:sz="4" w:space="0" w:color="auto"/>
              <w:bottom w:val="single" w:sz="4" w:space="0" w:color="auto"/>
            </w:tcBorders>
          </w:tcPr>
          <w:p w:rsidR="00E92CB6" w:rsidRDefault="00E92CB6" w:rsidP="00E92CB6">
            <w:pPr>
              <w:jc w:val="right"/>
              <w:rPr>
                <w:rFonts w:ascii="Arial Narrow" w:hAnsi="Arial Narrow"/>
              </w:rPr>
            </w:pPr>
            <w:r>
              <w:rPr>
                <w:rFonts w:ascii="Arial Narrow" w:hAnsi="Arial Narrow"/>
              </w:rPr>
              <w:t>688</w:t>
            </w:r>
          </w:p>
        </w:tc>
        <w:tc>
          <w:tcPr>
            <w:tcW w:w="1394" w:type="dxa"/>
            <w:tcBorders>
              <w:top w:val="single" w:sz="4" w:space="0" w:color="auto"/>
              <w:bottom w:val="single" w:sz="4" w:space="0" w:color="auto"/>
              <w:right w:val="double" w:sz="4" w:space="0" w:color="auto"/>
            </w:tcBorders>
          </w:tcPr>
          <w:p w:rsidR="00E92CB6" w:rsidRDefault="00E92CB6" w:rsidP="00E92CB6">
            <w:pPr>
              <w:jc w:val="right"/>
              <w:rPr>
                <w:rFonts w:ascii="Arial Narrow" w:hAnsi="Arial Narrow"/>
              </w:rPr>
            </w:pPr>
            <w:r>
              <w:rPr>
                <w:rFonts w:ascii="Arial Narrow" w:hAnsi="Arial Narrow"/>
              </w:rPr>
              <w:t>106736.88</w:t>
            </w:r>
          </w:p>
        </w:tc>
        <w:tc>
          <w:tcPr>
            <w:tcW w:w="1298" w:type="dxa"/>
            <w:tcBorders>
              <w:top w:val="single" w:sz="4" w:space="0" w:color="auto"/>
              <w:left w:val="double" w:sz="4" w:space="0" w:color="auto"/>
              <w:bottom w:val="single" w:sz="4" w:space="0" w:color="auto"/>
            </w:tcBorders>
          </w:tcPr>
          <w:p w:rsidR="00E92CB6" w:rsidRDefault="00E92CB6" w:rsidP="00E92CB6">
            <w:pPr>
              <w:jc w:val="right"/>
              <w:rPr>
                <w:rFonts w:ascii="Arial Narrow" w:hAnsi="Arial Narrow"/>
              </w:rPr>
            </w:pPr>
            <w:r>
              <w:rPr>
                <w:rFonts w:ascii="Arial Narrow" w:hAnsi="Arial Narrow"/>
              </w:rPr>
              <w:t>9081</w:t>
            </w:r>
          </w:p>
        </w:tc>
        <w:tc>
          <w:tcPr>
            <w:tcW w:w="1394" w:type="dxa"/>
            <w:tcBorders>
              <w:top w:val="single" w:sz="4" w:space="0" w:color="auto"/>
              <w:bottom w:val="single" w:sz="4" w:space="0" w:color="auto"/>
            </w:tcBorders>
          </w:tcPr>
          <w:p w:rsidR="00E92CB6" w:rsidRDefault="00E92CB6" w:rsidP="00E92CB6">
            <w:pPr>
              <w:jc w:val="right"/>
              <w:rPr>
                <w:rFonts w:ascii="Arial Narrow" w:hAnsi="Arial Narrow"/>
              </w:rPr>
            </w:pPr>
            <w:r>
              <w:rPr>
                <w:rFonts w:ascii="Arial Narrow" w:hAnsi="Arial Narrow"/>
              </w:rPr>
              <w:t>916640.47</w:t>
            </w:r>
          </w:p>
        </w:tc>
      </w:tr>
      <w:tr w:rsidR="00E92CB6" w:rsidRPr="00D34789" w:rsidTr="00E92CB6">
        <w:trPr>
          <w:jc w:val="center"/>
        </w:trPr>
        <w:tc>
          <w:tcPr>
            <w:tcW w:w="458" w:type="dxa"/>
            <w:tcBorders>
              <w:top w:val="single" w:sz="4" w:space="0" w:color="auto"/>
              <w:bottom w:val="single" w:sz="4" w:space="0" w:color="auto"/>
            </w:tcBorders>
          </w:tcPr>
          <w:p w:rsidR="00E92CB6" w:rsidRPr="00D34789" w:rsidRDefault="00E92CB6" w:rsidP="00E92CB6">
            <w:pPr>
              <w:rPr>
                <w:rFonts w:ascii="Arial Narrow" w:hAnsi="Arial Narrow" w:cs="Arial"/>
                <w:lang w:val="sl-SI"/>
              </w:rPr>
            </w:pPr>
            <w:r>
              <w:rPr>
                <w:rFonts w:ascii="Arial Narrow" w:hAnsi="Arial Narrow" w:cs="Arial"/>
                <w:lang w:val="sl-SI"/>
              </w:rPr>
              <w:t>5</w:t>
            </w:r>
          </w:p>
        </w:tc>
        <w:tc>
          <w:tcPr>
            <w:tcW w:w="1210" w:type="dxa"/>
            <w:tcBorders>
              <w:top w:val="single" w:sz="4" w:space="0" w:color="auto"/>
              <w:bottom w:val="single" w:sz="4" w:space="0" w:color="auto"/>
              <w:right w:val="double" w:sz="4" w:space="0" w:color="auto"/>
            </w:tcBorders>
          </w:tcPr>
          <w:p w:rsidR="00E92CB6" w:rsidRPr="00D34789" w:rsidRDefault="00E92CB6" w:rsidP="00E92CB6">
            <w:pPr>
              <w:rPr>
                <w:rFonts w:ascii="Arial Narrow" w:hAnsi="Arial Narrow" w:cs="Arial"/>
              </w:rPr>
            </w:pPr>
            <w:r>
              <w:rPr>
                <w:rFonts w:ascii="Arial Narrow" w:hAnsi="Arial Narrow" w:cs="Arial"/>
              </w:rPr>
              <w:t>Maj</w:t>
            </w:r>
          </w:p>
        </w:tc>
        <w:tc>
          <w:tcPr>
            <w:tcW w:w="1176" w:type="dxa"/>
            <w:tcBorders>
              <w:top w:val="single" w:sz="4" w:space="0" w:color="auto"/>
              <w:bottom w:val="single" w:sz="4" w:space="0" w:color="auto"/>
            </w:tcBorders>
          </w:tcPr>
          <w:p w:rsidR="00E92CB6" w:rsidRPr="00167DC1" w:rsidRDefault="00E92CB6" w:rsidP="00E92CB6">
            <w:pPr>
              <w:jc w:val="right"/>
              <w:rPr>
                <w:rFonts w:ascii="Arial Narrow" w:hAnsi="Arial Narrow"/>
              </w:rPr>
            </w:pPr>
            <w:r>
              <w:rPr>
                <w:rFonts w:ascii="Arial Narrow" w:hAnsi="Arial Narrow"/>
              </w:rPr>
              <w:t>8388</w:t>
            </w:r>
          </w:p>
        </w:tc>
        <w:tc>
          <w:tcPr>
            <w:tcW w:w="1394" w:type="dxa"/>
            <w:tcBorders>
              <w:top w:val="single" w:sz="4" w:space="0" w:color="auto"/>
              <w:bottom w:val="single" w:sz="4" w:space="0" w:color="auto"/>
              <w:right w:val="double" w:sz="4" w:space="0" w:color="auto"/>
            </w:tcBorders>
          </w:tcPr>
          <w:p w:rsidR="00E92CB6" w:rsidRPr="00167DC1" w:rsidRDefault="00E92CB6" w:rsidP="00E92CB6">
            <w:pPr>
              <w:jc w:val="right"/>
              <w:rPr>
                <w:rFonts w:ascii="Arial Narrow" w:hAnsi="Arial Narrow"/>
              </w:rPr>
            </w:pPr>
            <w:r>
              <w:rPr>
                <w:rFonts w:ascii="Arial Narrow" w:hAnsi="Arial Narrow"/>
              </w:rPr>
              <w:t>805596.62</w:t>
            </w:r>
          </w:p>
        </w:tc>
        <w:tc>
          <w:tcPr>
            <w:tcW w:w="1298" w:type="dxa"/>
            <w:tcBorders>
              <w:top w:val="single" w:sz="4" w:space="0" w:color="auto"/>
              <w:left w:val="double" w:sz="4" w:space="0" w:color="auto"/>
              <w:bottom w:val="single" w:sz="4" w:space="0" w:color="auto"/>
            </w:tcBorders>
          </w:tcPr>
          <w:p w:rsidR="00E92CB6" w:rsidRPr="00167DC1" w:rsidRDefault="00E92CB6" w:rsidP="00E92CB6">
            <w:pPr>
              <w:jc w:val="right"/>
              <w:rPr>
                <w:rFonts w:ascii="Arial Narrow" w:hAnsi="Arial Narrow"/>
              </w:rPr>
            </w:pPr>
            <w:r>
              <w:rPr>
                <w:rFonts w:ascii="Arial Narrow" w:hAnsi="Arial Narrow"/>
              </w:rPr>
              <w:t>663</w:t>
            </w:r>
          </w:p>
        </w:tc>
        <w:tc>
          <w:tcPr>
            <w:tcW w:w="1394" w:type="dxa"/>
            <w:tcBorders>
              <w:top w:val="single" w:sz="4" w:space="0" w:color="auto"/>
              <w:bottom w:val="single" w:sz="4" w:space="0" w:color="auto"/>
              <w:right w:val="double" w:sz="4" w:space="0" w:color="auto"/>
            </w:tcBorders>
          </w:tcPr>
          <w:p w:rsidR="00E92CB6" w:rsidRPr="00167DC1" w:rsidRDefault="00E92CB6" w:rsidP="00E92CB6">
            <w:pPr>
              <w:jc w:val="right"/>
              <w:rPr>
                <w:rFonts w:ascii="Arial Narrow" w:hAnsi="Arial Narrow"/>
              </w:rPr>
            </w:pPr>
            <w:r>
              <w:rPr>
                <w:rFonts w:ascii="Arial Narrow" w:hAnsi="Arial Narrow"/>
              </w:rPr>
              <w:t>102488.32</w:t>
            </w:r>
          </w:p>
        </w:tc>
        <w:tc>
          <w:tcPr>
            <w:tcW w:w="1298" w:type="dxa"/>
            <w:tcBorders>
              <w:top w:val="single" w:sz="4" w:space="0" w:color="auto"/>
              <w:left w:val="double" w:sz="4" w:space="0" w:color="auto"/>
              <w:bottom w:val="single" w:sz="4" w:space="0" w:color="auto"/>
            </w:tcBorders>
          </w:tcPr>
          <w:p w:rsidR="00E92CB6" w:rsidRPr="00167DC1" w:rsidRDefault="00E92CB6" w:rsidP="00E92CB6">
            <w:pPr>
              <w:jc w:val="right"/>
              <w:rPr>
                <w:rFonts w:ascii="Arial Narrow" w:hAnsi="Arial Narrow"/>
              </w:rPr>
            </w:pPr>
            <w:r>
              <w:rPr>
                <w:rFonts w:ascii="Arial Narrow" w:hAnsi="Arial Narrow"/>
              </w:rPr>
              <w:t>9051</w:t>
            </w:r>
          </w:p>
        </w:tc>
        <w:tc>
          <w:tcPr>
            <w:tcW w:w="1394" w:type="dxa"/>
            <w:tcBorders>
              <w:top w:val="single" w:sz="4" w:space="0" w:color="auto"/>
              <w:bottom w:val="single" w:sz="4" w:space="0" w:color="auto"/>
            </w:tcBorders>
          </w:tcPr>
          <w:p w:rsidR="00E92CB6" w:rsidRPr="00167DC1" w:rsidRDefault="00E92CB6" w:rsidP="00E92CB6">
            <w:pPr>
              <w:jc w:val="right"/>
              <w:rPr>
                <w:rFonts w:ascii="Arial Narrow" w:hAnsi="Arial Narrow"/>
              </w:rPr>
            </w:pPr>
            <w:r>
              <w:rPr>
                <w:rFonts w:ascii="Arial Narrow" w:hAnsi="Arial Narrow"/>
              </w:rPr>
              <w:t>908084.94</w:t>
            </w:r>
          </w:p>
        </w:tc>
      </w:tr>
      <w:tr w:rsidR="00E92CB6" w:rsidRPr="00D34789" w:rsidTr="00E92CB6">
        <w:trPr>
          <w:jc w:val="center"/>
        </w:trPr>
        <w:tc>
          <w:tcPr>
            <w:tcW w:w="458" w:type="dxa"/>
            <w:tcBorders>
              <w:top w:val="single" w:sz="4" w:space="0" w:color="auto"/>
              <w:bottom w:val="single" w:sz="4" w:space="0" w:color="auto"/>
            </w:tcBorders>
          </w:tcPr>
          <w:p w:rsidR="00E92CB6" w:rsidRPr="00D34789" w:rsidRDefault="00E92CB6" w:rsidP="00E92CB6">
            <w:pPr>
              <w:rPr>
                <w:rFonts w:ascii="Arial Narrow" w:hAnsi="Arial Narrow" w:cs="Arial"/>
                <w:lang w:val="sl-SI"/>
              </w:rPr>
            </w:pPr>
            <w:r>
              <w:rPr>
                <w:rFonts w:ascii="Arial Narrow" w:hAnsi="Arial Narrow" w:cs="Arial"/>
                <w:lang w:val="sl-SI"/>
              </w:rPr>
              <w:t>6</w:t>
            </w:r>
          </w:p>
        </w:tc>
        <w:tc>
          <w:tcPr>
            <w:tcW w:w="1210" w:type="dxa"/>
            <w:tcBorders>
              <w:top w:val="single" w:sz="4" w:space="0" w:color="auto"/>
              <w:bottom w:val="single" w:sz="4" w:space="0" w:color="auto"/>
              <w:right w:val="double" w:sz="4" w:space="0" w:color="auto"/>
            </w:tcBorders>
          </w:tcPr>
          <w:p w:rsidR="00E92CB6" w:rsidRPr="00D34789" w:rsidRDefault="00E92CB6" w:rsidP="00E92CB6">
            <w:pPr>
              <w:rPr>
                <w:rFonts w:ascii="Arial Narrow" w:hAnsi="Arial Narrow" w:cs="Arial"/>
              </w:rPr>
            </w:pPr>
            <w:r>
              <w:rPr>
                <w:rFonts w:ascii="Arial Narrow" w:hAnsi="Arial Narrow" w:cs="Arial"/>
              </w:rPr>
              <w:t>Jun</w:t>
            </w:r>
          </w:p>
        </w:tc>
        <w:tc>
          <w:tcPr>
            <w:tcW w:w="1176" w:type="dxa"/>
            <w:tcBorders>
              <w:top w:val="single" w:sz="4" w:space="0" w:color="auto"/>
              <w:bottom w:val="single" w:sz="4" w:space="0" w:color="auto"/>
            </w:tcBorders>
          </w:tcPr>
          <w:p w:rsidR="00E92CB6" w:rsidRPr="00167DC1" w:rsidRDefault="00E92CB6" w:rsidP="00E92CB6">
            <w:pPr>
              <w:jc w:val="right"/>
              <w:rPr>
                <w:rFonts w:ascii="Arial Narrow" w:hAnsi="Arial Narrow"/>
              </w:rPr>
            </w:pPr>
            <w:r>
              <w:rPr>
                <w:rFonts w:ascii="Arial Narrow" w:hAnsi="Arial Narrow"/>
              </w:rPr>
              <w:t>8525</w:t>
            </w:r>
          </w:p>
        </w:tc>
        <w:tc>
          <w:tcPr>
            <w:tcW w:w="1394" w:type="dxa"/>
            <w:tcBorders>
              <w:top w:val="single" w:sz="4" w:space="0" w:color="auto"/>
              <w:bottom w:val="single" w:sz="4" w:space="0" w:color="auto"/>
              <w:right w:val="double" w:sz="4" w:space="0" w:color="auto"/>
            </w:tcBorders>
          </w:tcPr>
          <w:p w:rsidR="00E92CB6" w:rsidRPr="00167DC1" w:rsidRDefault="00E92CB6" w:rsidP="00E92CB6">
            <w:pPr>
              <w:jc w:val="right"/>
              <w:rPr>
                <w:rFonts w:ascii="Arial Narrow" w:hAnsi="Arial Narrow"/>
              </w:rPr>
            </w:pPr>
            <w:r>
              <w:rPr>
                <w:rFonts w:ascii="Arial Narrow" w:hAnsi="Arial Narrow"/>
              </w:rPr>
              <w:t>818135.59</w:t>
            </w:r>
          </w:p>
        </w:tc>
        <w:tc>
          <w:tcPr>
            <w:tcW w:w="1298" w:type="dxa"/>
            <w:tcBorders>
              <w:top w:val="single" w:sz="4" w:space="0" w:color="auto"/>
              <w:left w:val="double" w:sz="4" w:space="0" w:color="auto"/>
              <w:bottom w:val="single" w:sz="4" w:space="0" w:color="auto"/>
            </w:tcBorders>
          </w:tcPr>
          <w:p w:rsidR="00E92CB6" w:rsidRPr="00167DC1" w:rsidRDefault="00E92CB6" w:rsidP="00E92CB6">
            <w:pPr>
              <w:jc w:val="right"/>
              <w:rPr>
                <w:rFonts w:ascii="Arial Narrow" w:hAnsi="Arial Narrow"/>
              </w:rPr>
            </w:pPr>
            <w:r>
              <w:rPr>
                <w:rFonts w:ascii="Arial Narrow" w:hAnsi="Arial Narrow"/>
              </w:rPr>
              <w:t>631</w:t>
            </w:r>
          </w:p>
        </w:tc>
        <w:tc>
          <w:tcPr>
            <w:tcW w:w="1394" w:type="dxa"/>
            <w:tcBorders>
              <w:top w:val="single" w:sz="4" w:space="0" w:color="auto"/>
              <w:bottom w:val="single" w:sz="4" w:space="0" w:color="auto"/>
              <w:right w:val="double" w:sz="4" w:space="0" w:color="auto"/>
            </w:tcBorders>
          </w:tcPr>
          <w:p w:rsidR="00E92CB6" w:rsidRPr="00167DC1" w:rsidRDefault="00E92CB6" w:rsidP="00E92CB6">
            <w:pPr>
              <w:jc w:val="right"/>
              <w:rPr>
                <w:rFonts w:ascii="Arial Narrow" w:hAnsi="Arial Narrow"/>
              </w:rPr>
            </w:pPr>
            <w:r>
              <w:rPr>
                <w:rFonts w:ascii="Arial Narrow" w:hAnsi="Arial Narrow"/>
              </w:rPr>
              <w:t>97428.16</w:t>
            </w:r>
          </w:p>
        </w:tc>
        <w:tc>
          <w:tcPr>
            <w:tcW w:w="1298" w:type="dxa"/>
            <w:tcBorders>
              <w:top w:val="single" w:sz="4" w:space="0" w:color="auto"/>
              <w:left w:val="double" w:sz="4" w:space="0" w:color="auto"/>
              <w:bottom w:val="single" w:sz="4" w:space="0" w:color="auto"/>
            </w:tcBorders>
          </w:tcPr>
          <w:p w:rsidR="00E92CB6" w:rsidRPr="00167DC1" w:rsidRDefault="00E92CB6" w:rsidP="00E92CB6">
            <w:pPr>
              <w:jc w:val="right"/>
              <w:rPr>
                <w:rFonts w:ascii="Arial Narrow" w:hAnsi="Arial Narrow"/>
              </w:rPr>
            </w:pPr>
            <w:r>
              <w:rPr>
                <w:rFonts w:ascii="Arial Narrow" w:hAnsi="Arial Narrow"/>
              </w:rPr>
              <w:t>9156</w:t>
            </w:r>
          </w:p>
        </w:tc>
        <w:tc>
          <w:tcPr>
            <w:tcW w:w="1394" w:type="dxa"/>
            <w:tcBorders>
              <w:top w:val="single" w:sz="4" w:space="0" w:color="auto"/>
              <w:bottom w:val="single" w:sz="4" w:space="0" w:color="auto"/>
            </w:tcBorders>
          </w:tcPr>
          <w:p w:rsidR="00E92CB6" w:rsidRPr="00167DC1" w:rsidRDefault="00E92CB6" w:rsidP="00E92CB6">
            <w:pPr>
              <w:jc w:val="right"/>
              <w:rPr>
                <w:rFonts w:ascii="Arial Narrow" w:hAnsi="Arial Narrow"/>
              </w:rPr>
            </w:pPr>
            <w:r>
              <w:rPr>
                <w:rFonts w:ascii="Arial Narrow" w:hAnsi="Arial Narrow"/>
              </w:rPr>
              <w:t>915563.75</w:t>
            </w:r>
          </w:p>
        </w:tc>
      </w:tr>
      <w:tr w:rsidR="00E92CB6" w:rsidRPr="00D34789" w:rsidTr="00E92CB6">
        <w:trPr>
          <w:jc w:val="center"/>
        </w:trPr>
        <w:tc>
          <w:tcPr>
            <w:tcW w:w="458" w:type="dxa"/>
            <w:tcBorders>
              <w:top w:val="single" w:sz="4" w:space="0" w:color="auto"/>
              <w:bottom w:val="single" w:sz="4" w:space="0" w:color="auto"/>
            </w:tcBorders>
          </w:tcPr>
          <w:p w:rsidR="00E92CB6" w:rsidRDefault="00E92CB6" w:rsidP="00E92CB6">
            <w:pPr>
              <w:rPr>
                <w:rFonts w:ascii="Arial Narrow" w:hAnsi="Arial Narrow" w:cs="Arial"/>
                <w:lang w:val="sl-SI"/>
              </w:rPr>
            </w:pPr>
            <w:r>
              <w:rPr>
                <w:rFonts w:ascii="Arial Narrow" w:hAnsi="Arial Narrow" w:cs="Arial"/>
                <w:lang w:val="sl-SI"/>
              </w:rPr>
              <w:t>7</w:t>
            </w:r>
          </w:p>
        </w:tc>
        <w:tc>
          <w:tcPr>
            <w:tcW w:w="1210" w:type="dxa"/>
            <w:tcBorders>
              <w:top w:val="single" w:sz="4" w:space="0" w:color="auto"/>
              <w:bottom w:val="single" w:sz="4" w:space="0" w:color="auto"/>
              <w:right w:val="double" w:sz="4" w:space="0" w:color="auto"/>
            </w:tcBorders>
          </w:tcPr>
          <w:p w:rsidR="00E92CB6" w:rsidRDefault="00E92CB6" w:rsidP="00E92CB6">
            <w:pPr>
              <w:rPr>
                <w:rFonts w:ascii="Arial Narrow" w:hAnsi="Arial Narrow" w:cs="Arial"/>
              </w:rPr>
            </w:pPr>
            <w:r>
              <w:rPr>
                <w:rFonts w:ascii="Arial Narrow" w:hAnsi="Arial Narrow" w:cs="Arial"/>
              </w:rPr>
              <w:t>Jul</w:t>
            </w:r>
          </w:p>
        </w:tc>
        <w:tc>
          <w:tcPr>
            <w:tcW w:w="1176" w:type="dxa"/>
            <w:tcBorders>
              <w:top w:val="single" w:sz="4" w:space="0" w:color="auto"/>
              <w:bottom w:val="single" w:sz="4" w:space="0" w:color="auto"/>
            </w:tcBorders>
          </w:tcPr>
          <w:p w:rsidR="00E92CB6" w:rsidRDefault="00E92CB6" w:rsidP="00E92CB6">
            <w:pPr>
              <w:jc w:val="right"/>
              <w:rPr>
                <w:rFonts w:ascii="Arial Narrow" w:hAnsi="Arial Narrow"/>
              </w:rPr>
            </w:pPr>
            <w:r>
              <w:rPr>
                <w:rFonts w:ascii="Arial Narrow" w:hAnsi="Arial Narrow"/>
              </w:rPr>
              <w:t>8849</w:t>
            </w:r>
          </w:p>
        </w:tc>
        <w:tc>
          <w:tcPr>
            <w:tcW w:w="1394" w:type="dxa"/>
            <w:tcBorders>
              <w:top w:val="single" w:sz="4" w:space="0" w:color="auto"/>
              <w:bottom w:val="single" w:sz="4" w:space="0" w:color="auto"/>
              <w:right w:val="double" w:sz="4" w:space="0" w:color="auto"/>
            </w:tcBorders>
          </w:tcPr>
          <w:p w:rsidR="00E92CB6" w:rsidRDefault="00E92CB6" w:rsidP="00E92CB6">
            <w:pPr>
              <w:jc w:val="right"/>
              <w:rPr>
                <w:rFonts w:ascii="Arial Narrow" w:hAnsi="Arial Narrow"/>
              </w:rPr>
            </w:pPr>
            <w:r>
              <w:rPr>
                <w:rFonts w:ascii="Arial Narrow" w:hAnsi="Arial Narrow"/>
              </w:rPr>
              <w:t>851761.10</w:t>
            </w:r>
          </w:p>
        </w:tc>
        <w:tc>
          <w:tcPr>
            <w:tcW w:w="1298" w:type="dxa"/>
            <w:tcBorders>
              <w:top w:val="single" w:sz="4" w:space="0" w:color="auto"/>
              <w:left w:val="double" w:sz="4" w:space="0" w:color="auto"/>
              <w:bottom w:val="single" w:sz="4" w:space="0" w:color="auto"/>
            </w:tcBorders>
          </w:tcPr>
          <w:p w:rsidR="00E92CB6" w:rsidRDefault="00E92CB6" w:rsidP="00E92CB6">
            <w:pPr>
              <w:jc w:val="right"/>
              <w:rPr>
                <w:rFonts w:ascii="Arial Narrow" w:hAnsi="Arial Narrow"/>
              </w:rPr>
            </w:pPr>
            <w:r>
              <w:rPr>
                <w:rFonts w:ascii="Arial Narrow" w:hAnsi="Arial Narrow"/>
              </w:rPr>
              <w:t>611</w:t>
            </w:r>
          </w:p>
        </w:tc>
        <w:tc>
          <w:tcPr>
            <w:tcW w:w="1394" w:type="dxa"/>
            <w:tcBorders>
              <w:top w:val="single" w:sz="4" w:space="0" w:color="auto"/>
              <w:bottom w:val="single" w:sz="4" w:space="0" w:color="auto"/>
              <w:right w:val="double" w:sz="4" w:space="0" w:color="auto"/>
            </w:tcBorders>
          </w:tcPr>
          <w:p w:rsidR="00E92CB6" w:rsidRDefault="00E92CB6" w:rsidP="00E92CB6">
            <w:pPr>
              <w:jc w:val="right"/>
              <w:rPr>
                <w:rFonts w:ascii="Arial Narrow" w:hAnsi="Arial Narrow"/>
              </w:rPr>
            </w:pPr>
            <w:r>
              <w:rPr>
                <w:rFonts w:ascii="Arial Narrow" w:hAnsi="Arial Narrow"/>
              </w:rPr>
              <w:t>94737.79</w:t>
            </w:r>
          </w:p>
        </w:tc>
        <w:tc>
          <w:tcPr>
            <w:tcW w:w="1298" w:type="dxa"/>
            <w:tcBorders>
              <w:top w:val="single" w:sz="4" w:space="0" w:color="auto"/>
              <w:left w:val="double" w:sz="4" w:space="0" w:color="auto"/>
              <w:bottom w:val="single" w:sz="4" w:space="0" w:color="auto"/>
            </w:tcBorders>
          </w:tcPr>
          <w:p w:rsidR="00E92CB6" w:rsidRDefault="00E92CB6" w:rsidP="00E92CB6">
            <w:pPr>
              <w:jc w:val="right"/>
              <w:rPr>
                <w:rFonts w:ascii="Arial Narrow" w:hAnsi="Arial Narrow"/>
              </w:rPr>
            </w:pPr>
            <w:r>
              <w:rPr>
                <w:rFonts w:ascii="Arial Narrow" w:hAnsi="Arial Narrow"/>
              </w:rPr>
              <w:t>9460</w:t>
            </w:r>
          </w:p>
        </w:tc>
        <w:tc>
          <w:tcPr>
            <w:tcW w:w="1394" w:type="dxa"/>
            <w:tcBorders>
              <w:top w:val="single" w:sz="4" w:space="0" w:color="auto"/>
              <w:bottom w:val="single" w:sz="4" w:space="0" w:color="auto"/>
            </w:tcBorders>
          </w:tcPr>
          <w:p w:rsidR="00E92CB6" w:rsidRDefault="00E92CB6" w:rsidP="00E92CB6">
            <w:pPr>
              <w:jc w:val="right"/>
              <w:rPr>
                <w:rFonts w:ascii="Arial Narrow" w:hAnsi="Arial Narrow"/>
              </w:rPr>
            </w:pPr>
            <w:r>
              <w:rPr>
                <w:rFonts w:ascii="Arial Narrow" w:hAnsi="Arial Narrow"/>
              </w:rPr>
              <w:t>946498.89</w:t>
            </w:r>
          </w:p>
        </w:tc>
      </w:tr>
      <w:tr w:rsidR="00E92CB6" w:rsidRPr="00D34789" w:rsidTr="00E92CB6">
        <w:trPr>
          <w:jc w:val="center"/>
        </w:trPr>
        <w:tc>
          <w:tcPr>
            <w:tcW w:w="458" w:type="dxa"/>
            <w:tcBorders>
              <w:top w:val="single" w:sz="4" w:space="0" w:color="auto"/>
              <w:bottom w:val="single" w:sz="4" w:space="0" w:color="auto"/>
            </w:tcBorders>
          </w:tcPr>
          <w:p w:rsidR="00E92CB6" w:rsidRDefault="00E92CB6" w:rsidP="00E92CB6">
            <w:pPr>
              <w:rPr>
                <w:rFonts w:ascii="Arial Narrow" w:hAnsi="Arial Narrow" w:cs="Arial"/>
                <w:lang w:val="sl-SI"/>
              </w:rPr>
            </w:pPr>
            <w:r>
              <w:rPr>
                <w:rFonts w:ascii="Arial Narrow" w:hAnsi="Arial Narrow" w:cs="Arial"/>
                <w:lang w:val="sl-SI"/>
              </w:rPr>
              <w:t>8</w:t>
            </w:r>
          </w:p>
        </w:tc>
        <w:tc>
          <w:tcPr>
            <w:tcW w:w="1210" w:type="dxa"/>
            <w:tcBorders>
              <w:top w:val="single" w:sz="4" w:space="0" w:color="auto"/>
              <w:bottom w:val="single" w:sz="4" w:space="0" w:color="auto"/>
              <w:right w:val="double" w:sz="4" w:space="0" w:color="auto"/>
            </w:tcBorders>
          </w:tcPr>
          <w:p w:rsidR="00E92CB6" w:rsidRDefault="00E92CB6" w:rsidP="00E92CB6">
            <w:pPr>
              <w:rPr>
                <w:rFonts w:ascii="Arial Narrow" w:hAnsi="Arial Narrow" w:cs="Arial"/>
              </w:rPr>
            </w:pPr>
            <w:r>
              <w:rPr>
                <w:rFonts w:ascii="Arial Narrow" w:hAnsi="Arial Narrow" w:cs="Arial"/>
              </w:rPr>
              <w:t>Avgust</w:t>
            </w:r>
          </w:p>
        </w:tc>
        <w:tc>
          <w:tcPr>
            <w:tcW w:w="1176" w:type="dxa"/>
            <w:tcBorders>
              <w:top w:val="single" w:sz="4" w:space="0" w:color="auto"/>
              <w:bottom w:val="single" w:sz="4" w:space="0" w:color="auto"/>
            </w:tcBorders>
          </w:tcPr>
          <w:p w:rsidR="00E92CB6" w:rsidRDefault="00E92CB6" w:rsidP="00E92CB6">
            <w:pPr>
              <w:jc w:val="right"/>
              <w:rPr>
                <w:rFonts w:ascii="Arial Narrow" w:hAnsi="Arial Narrow"/>
              </w:rPr>
            </w:pPr>
            <w:r>
              <w:rPr>
                <w:rFonts w:ascii="Arial Narrow" w:hAnsi="Arial Narrow"/>
              </w:rPr>
              <w:t>9270</w:t>
            </w:r>
          </w:p>
        </w:tc>
        <w:tc>
          <w:tcPr>
            <w:tcW w:w="1394" w:type="dxa"/>
            <w:tcBorders>
              <w:top w:val="single" w:sz="4" w:space="0" w:color="auto"/>
              <w:bottom w:val="single" w:sz="4" w:space="0" w:color="auto"/>
              <w:right w:val="double" w:sz="4" w:space="0" w:color="auto"/>
            </w:tcBorders>
          </w:tcPr>
          <w:p w:rsidR="00E92CB6" w:rsidRDefault="00E92CB6" w:rsidP="00E92CB6">
            <w:pPr>
              <w:jc w:val="right"/>
              <w:rPr>
                <w:rFonts w:ascii="Arial Narrow" w:hAnsi="Arial Narrow"/>
              </w:rPr>
            </w:pPr>
            <w:r>
              <w:rPr>
                <w:rFonts w:ascii="Arial Narrow" w:hAnsi="Arial Narrow"/>
              </w:rPr>
              <w:t>897969.19</w:t>
            </w:r>
          </w:p>
        </w:tc>
        <w:tc>
          <w:tcPr>
            <w:tcW w:w="1298" w:type="dxa"/>
            <w:tcBorders>
              <w:top w:val="single" w:sz="4" w:space="0" w:color="auto"/>
              <w:left w:val="double" w:sz="4" w:space="0" w:color="auto"/>
              <w:bottom w:val="single" w:sz="4" w:space="0" w:color="auto"/>
            </w:tcBorders>
          </w:tcPr>
          <w:p w:rsidR="00E92CB6" w:rsidRDefault="00E92CB6" w:rsidP="00E92CB6">
            <w:pPr>
              <w:jc w:val="right"/>
              <w:rPr>
                <w:rFonts w:ascii="Arial Narrow" w:hAnsi="Arial Narrow"/>
              </w:rPr>
            </w:pPr>
            <w:r>
              <w:rPr>
                <w:rFonts w:ascii="Arial Narrow" w:hAnsi="Arial Narrow"/>
              </w:rPr>
              <w:t>592</w:t>
            </w:r>
          </w:p>
        </w:tc>
        <w:tc>
          <w:tcPr>
            <w:tcW w:w="1394" w:type="dxa"/>
            <w:tcBorders>
              <w:top w:val="single" w:sz="4" w:space="0" w:color="auto"/>
              <w:bottom w:val="single" w:sz="4" w:space="0" w:color="auto"/>
              <w:right w:val="double" w:sz="4" w:space="0" w:color="auto"/>
            </w:tcBorders>
          </w:tcPr>
          <w:p w:rsidR="00E92CB6" w:rsidRDefault="00E92CB6" w:rsidP="00E92CB6">
            <w:pPr>
              <w:jc w:val="right"/>
              <w:rPr>
                <w:rFonts w:ascii="Arial Narrow" w:hAnsi="Arial Narrow"/>
              </w:rPr>
            </w:pPr>
            <w:r>
              <w:rPr>
                <w:rFonts w:ascii="Arial Narrow" w:hAnsi="Arial Narrow"/>
              </w:rPr>
              <w:t>91994.20</w:t>
            </w:r>
          </w:p>
        </w:tc>
        <w:tc>
          <w:tcPr>
            <w:tcW w:w="1298" w:type="dxa"/>
            <w:tcBorders>
              <w:top w:val="single" w:sz="4" w:space="0" w:color="auto"/>
              <w:left w:val="double" w:sz="4" w:space="0" w:color="auto"/>
              <w:bottom w:val="single" w:sz="4" w:space="0" w:color="auto"/>
            </w:tcBorders>
          </w:tcPr>
          <w:p w:rsidR="00E92CB6" w:rsidRDefault="00E92CB6" w:rsidP="00E92CB6">
            <w:pPr>
              <w:jc w:val="right"/>
              <w:rPr>
                <w:rFonts w:ascii="Arial Narrow" w:hAnsi="Arial Narrow"/>
              </w:rPr>
            </w:pPr>
            <w:r>
              <w:rPr>
                <w:rFonts w:ascii="Arial Narrow" w:hAnsi="Arial Narrow"/>
              </w:rPr>
              <w:t>9862</w:t>
            </w:r>
          </w:p>
        </w:tc>
        <w:tc>
          <w:tcPr>
            <w:tcW w:w="1394" w:type="dxa"/>
            <w:tcBorders>
              <w:top w:val="single" w:sz="4" w:space="0" w:color="auto"/>
              <w:bottom w:val="single" w:sz="4" w:space="0" w:color="auto"/>
            </w:tcBorders>
          </w:tcPr>
          <w:p w:rsidR="00E92CB6" w:rsidRDefault="00E92CB6" w:rsidP="00E92CB6">
            <w:pPr>
              <w:jc w:val="right"/>
              <w:rPr>
                <w:rFonts w:ascii="Arial Narrow" w:hAnsi="Arial Narrow"/>
              </w:rPr>
            </w:pPr>
            <w:r>
              <w:rPr>
                <w:rFonts w:ascii="Arial Narrow" w:hAnsi="Arial Narrow"/>
              </w:rPr>
              <w:t>989963.39</w:t>
            </w:r>
          </w:p>
        </w:tc>
      </w:tr>
      <w:tr w:rsidR="00E92CB6" w:rsidRPr="00D34789" w:rsidTr="00E92CB6">
        <w:trPr>
          <w:jc w:val="center"/>
        </w:trPr>
        <w:tc>
          <w:tcPr>
            <w:tcW w:w="458" w:type="dxa"/>
            <w:tcBorders>
              <w:top w:val="single" w:sz="4" w:space="0" w:color="auto"/>
              <w:bottom w:val="single" w:sz="4" w:space="0" w:color="auto"/>
            </w:tcBorders>
          </w:tcPr>
          <w:p w:rsidR="00E92CB6" w:rsidRDefault="00E92CB6" w:rsidP="00E92CB6">
            <w:pPr>
              <w:rPr>
                <w:rFonts w:ascii="Arial Narrow" w:hAnsi="Arial Narrow" w:cs="Arial"/>
                <w:lang w:val="sl-SI"/>
              </w:rPr>
            </w:pPr>
            <w:r>
              <w:rPr>
                <w:rFonts w:ascii="Arial Narrow" w:hAnsi="Arial Narrow" w:cs="Arial"/>
                <w:lang w:val="sl-SI"/>
              </w:rPr>
              <w:t>9</w:t>
            </w:r>
          </w:p>
        </w:tc>
        <w:tc>
          <w:tcPr>
            <w:tcW w:w="1210" w:type="dxa"/>
            <w:tcBorders>
              <w:top w:val="single" w:sz="4" w:space="0" w:color="auto"/>
              <w:bottom w:val="single" w:sz="4" w:space="0" w:color="auto"/>
              <w:right w:val="double" w:sz="4" w:space="0" w:color="auto"/>
            </w:tcBorders>
          </w:tcPr>
          <w:p w:rsidR="00E92CB6" w:rsidRPr="00FC6182" w:rsidRDefault="00E92CB6" w:rsidP="00E92CB6">
            <w:pPr>
              <w:rPr>
                <w:rFonts w:ascii="Arial Narrow" w:hAnsi="Arial Narrow" w:cs="Arial"/>
              </w:rPr>
            </w:pPr>
            <w:r w:rsidRPr="00FC6182">
              <w:rPr>
                <w:rFonts w:ascii="Arial Narrow" w:hAnsi="Arial Narrow" w:cs="Arial"/>
              </w:rPr>
              <w:t>Septembar</w:t>
            </w:r>
          </w:p>
        </w:tc>
        <w:tc>
          <w:tcPr>
            <w:tcW w:w="1176" w:type="dxa"/>
            <w:tcBorders>
              <w:top w:val="single" w:sz="4" w:space="0" w:color="auto"/>
              <w:bottom w:val="single" w:sz="4" w:space="0" w:color="auto"/>
            </w:tcBorders>
          </w:tcPr>
          <w:p w:rsidR="00E92CB6" w:rsidRPr="0071528C" w:rsidRDefault="00E92CB6" w:rsidP="00E92CB6">
            <w:pPr>
              <w:jc w:val="right"/>
              <w:rPr>
                <w:rFonts w:ascii="Arial Narrow" w:hAnsi="Arial Narrow"/>
              </w:rPr>
            </w:pPr>
            <w:r>
              <w:rPr>
                <w:rFonts w:ascii="Arial Narrow" w:hAnsi="Arial Narrow"/>
              </w:rPr>
              <w:t>9457</w:t>
            </w:r>
          </w:p>
        </w:tc>
        <w:tc>
          <w:tcPr>
            <w:tcW w:w="1394" w:type="dxa"/>
            <w:tcBorders>
              <w:top w:val="single" w:sz="4" w:space="0" w:color="auto"/>
              <w:bottom w:val="single" w:sz="4" w:space="0" w:color="auto"/>
              <w:right w:val="double" w:sz="4" w:space="0" w:color="auto"/>
            </w:tcBorders>
          </w:tcPr>
          <w:p w:rsidR="00E92CB6" w:rsidRPr="0071528C" w:rsidRDefault="00E92CB6" w:rsidP="00E92CB6">
            <w:pPr>
              <w:jc w:val="right"/>
              <w:rPr>
                <w:rFonts w:ascii="Arial Narrow" w:hAnsi="Arial Narrow"/>
              </w:rPr>
            </w:pPr>
            <w:r>
              <w:rPr>
                <w:rFonts w:ascii="Arial Narrow" w:hAnsi="Arial Narrow"/>
              </w:rPr>
              <w:t>874023.57</w:t>
            </w:r>
          </w:p>
        </w:tc>
        <w:tc>
          <w:tcPr>
            <w:tcW w:w="1298" w:type="dxa"/>
            <w:tcBorders>
              <w:top w:val="single" w:sz="4" w:space="0" w:color="auto"/>
              <w:left w:val="double" w:sz="4" w:space="0" w:color="auto"/>
              <w:bottom w:val="single" w:sz="4" w:space="0" w:color="auto"/>
            </w:tcBorders>
          </w:tcPr>
          <w:p w:rsidR="00E92CB6" w:rsidRPr="0071528C" w:rsidRDefault="00E92CB6" w:rsidP="00E92CB6">
            <w:pPr>
              <w:jc w:val="right"/>
              <w:rPr>
                <w:rFonts w:ascii="Arial Narrow" w:hAnsi="Arial Narrow"/>
              </w:rPr>
            </w:pPr>
            <w:r>
              <w:rPr>
                <w:rFonts w:ascii="Arial Narrow" w:hAnsi="Arial Narrow"/>
              </w:rPr>
              <w:t>569</w:t>
            </w:r>
          </w:p>
        </w:tc>
        <w:tc>
          <w:tcPr>
            <w:tcW w:w="1394" w:type="dxa"/>
            <w:tcBorders>
              <w:top w:val="single" w:sz="4" w:space="0" w:color="auto"/>
              <w:bottom w:val="single" w:sz="4" w:space="0" w:color="auto"/>
              <w:right w:val="double" w:sz="4" w:space="0" w:color="auto"/>
            </w:tcBorders>
          </w:tcPr>
          <w:p w:rsidR="00E92CB6" w:rsidRPr="0071528C" w:rsidRDefault="00E92CB6" w:rsidP="00E92CB6">
            <w:pPr>
              <w:jc w:val="right"/>
              <w:rPr>
                <w:rFonts w:ascii="Arial Narrow" w:hAnsi="Arial Narrow"/>
              </w:rPr>
            </w:pPr>
            <w:r>
              <w:rPr>
                <w:rFonts w:ascii="Arial Narrow" w:hAnsi="Arial Narrow"/>
              </w:rPr>
              <w:t>88669.09</w:t>
            </w:r>
          </w:p>
        </w:tc>
        <w:tc>
          <w:tcPr>
            <w:tcW w:w="1298" w:type="dxa"/>
            <w:tcBorders>
              <w:top w:val="single" w:sz="4" w:space="0" w:color="auto"/>
              <w:left w:val="double" w:sz="4" w:space="0" w:color="auto"/>
              <w:bottom w:val="single" w:sz="4" w:space="0" w:color="auto"/>
            </w:tcBorders>
          </w:tcPr>
          <w:p w:rsidR="00E92CB6" w:rsidRPr="0071528C" w:rsidRDefault="00E92CB6" w:rsidP="00E92CB6">
            <w:pPr>
              <w:jc w:val="right"/>
              <w:rPr>
                <w:rFonts w:ascii="Arial Narrow" w:hAnsi="Arial Narrow"/>
              </w:rPr>
            </w:pPr>
            <w:r>
              <w:rPr>
                <w:rFonts w:ascii="Arial Narrow" w:hAnsi="Arial Narrow"/>
              </w:rPr>
              <w:t>10026</w:t>
            </w:r>
          </w:p>
        </w:tc>
        <w:tc>
          <w:tcPr>
            <w:tcW w:w="1394" w:type="dxa"/>
            <w:tcBorders>
              <w:top w:val="single" w:sz="4" w:space="0" w:color="auto"/>
              <w:bottom w:val="single" w:sz="4" w:space="0" w:color="auto"/>
            </w:tcBorders>
          </w:tcPr>
          <w:p w:rsidR="00E92CB6" w:rsidRPr="0071528C" w:rsidRDefault="00E92CB6" w:rsidP="00E92CB6">
            <w:pPr>
              <w:jc w:val="right"/>
              <w:rPr>
                <w:rFonts w:ascii="Arial Narrow" w:hAnsi="Arial Narrow"/>
              </w:rPr>
            </w:pPr>
            <w:r>
              <w:rPr>
                <w:rFonts w:ascii="Arial Narrow" w:hAnsi="Arial Narrow"/>
              </w:rPr>
              <w:t>962692.66</w:t>
            </w:r>
          </w:p>
        </w:tc>
      </w:tr>
      <w:tr w:rsidR="00E92CB6" w:rsidRPr="00D34789" w:rsidTr="00E92CB6">
        <w:trPr>
          <w:jc w:val="center"/>
        </w:trPr>
        <w:tc>
          <w:tcPr>
            <w:tcW w:w="458" w:type="dxa"/>
            <w:tcBorders>
              <w:top w:val="single" w:sz="4" w:space="0" w:color="auto"/>
              <w:bottom w:val="single" w:sz="4" w:space="0" w:color="auto"/>
            </w:tcBorders>
          </w:tcPr>
          <w:p w:rsidR="00E92CB6" w:rsidRDefault="00E92CB6" w:rsidP="00E92CB6">
            <w:pPr>
              <w:rPr>
                <w:rFonts w:ascii="Arial Narrow" w:hAnsi="Arial Narrow" w:cs="Arial"/>
                <w:lang w:val="sl-SI"/>
              </w:rPr>
            </w:pPr>
            <w:r>
              <w:rPr>
                <w:rFonts w:ascii="Arial Narrow" w:hAnsi="Arial Narrow" w:cs="Arial"/>
                <w:lang w:val="sl-SI"/>
              </w:rPr>
              <w:t>10</w:t>
            </w:r>
          </w:p>
        </w:tc>
        <w:tc>
          <w:tcPr>
            <w:tcW w:w="1210" w:type="dxa"/>
            <w:tcBorders>
              <w:top w:val="single" w:sz="4" w:space="0" w:color="auto"/>
              <w:bottom w:val="single" w:sz="4" w:space="0" w:color="auto"/>
              <w:right w:val="double" w:sz="4" w:space="0" w:color="auto"/>
            </w:tcBorders>
          </w:tcPr>
          <w:p w:rsidR="00E92CB6" w:rsidRDefault="00E92CB6" w:rsidP="00E92CB6">
            <w:pPr>
              <w:rPr>
                <w:rFonts w:ascii="Arial Narrow" w:hAnsi="Arial Narrow" w:cs="Arial"/>
                <w:lang w:val="sl-SI"/>
              </w:rPr>
            </w:pPr>
            <w:r>
              <w:rPr>
                <w:rFonts w:ascii="Arial Narrow" w:hAnsi="Arial Narrow" w:cs="Arial"/>
                <w:lang w:val="sl-SI"/>
              </w:rPr>
              <w:t>Oktobar</w:t>
            </w:r>
          </w:p>
        </w:tc>
        <w:tc>
          <w:tcPr>
            <w:tcW w:w="1176" w:type="dxa"/>
            <w:tcBorders>
              <w:top w:val="single" w:sz="4" w:space="0" w:color="auto"/>
              <w:bottom w:val="single" w:sz="4" w:space="0" w:color="auto"/>
            </w:tcBorders>
          </w:tcPr>
          <w:p w:rsidR="00E92CB6" w:rsidRDefault="00E92CB6" w:rsidP="00E92CB6">
            <w:pPr>
              <w:jc w:val="right"/>
              <w:rPr>
                <w:rFonts w:ascii="Arial Narrow" w:hAnsi="Arial Narrow"/>
              </w:rPr>
            </w:pPr>
            <w:r>
              <w:rPr>
                <w:rFonts w:ascii="Arial Narrow" w:hAnsi="Arial Narrow"/>
              </w:rPr>
              <w:t>9364</w:t>
            </w:r>
          </w:p>
        </w:tc>
        <w:tc>
          <w:tcPr>
            <w:tcW w:w="1394" w:type="dxa"/>
            <w:tcBorders>
              <w:top w:val="single" w:sz="4" w:space="0" w:color="auto"/>
              <w:bottom w:val="single" w:sz="4" w:space="0" w:color="auto"/>
              <w:right w:val="double" w:sz="4" w:space="0" w:color="auto"/>
            </w:tcBorders>
          </w:tcPr>
          <w:p w:rsidR="00E92CB6" w:rsidRDefault="00E92CB6" w:rsidP="00E92CB6">
            <w:pPr>
              <w:jc w:val="right"/>
              <w:rPr>
                <w:rFonts w:ascii="Arial Narrow" w:hAnsi="Arial Narrow"/>
              </w:rPr>
            </w:pPr>
            <w:r>
              <w:rPr>
                <w:rFonts w:ascii="Arial Narrow" w:hAnsi="Arial Narrow"/>
              </w:rPr>
              <w:t>910993.56</w:t>
            </w:r>
          </w:p>
        </w:tc>
        <w:tc>
          <w:tcPr>
            <w:tcW w:w="1298" w:type="dxa"/>
            <w:tcBorders>
              <w:top w:val="single" w:sz="4" w:space="0" w:color="auto"/>
              <w:left w:val="double" w:sz="4" w:space="0" w:color="auto"/>
              <w:bottom w:val="single" w:sz="4" w:space="0" w:color="auto"/>
            </w:tcBorders>
          </w:tcPr>
          <w:p w:rsidR="00E92CB6" w:rsidRDefault="00E92CB6" w:rsidP="00E92CB6">
            <w:pPr>
              <w:jc w:val="right"/>
              <w:rPr>
                <w:rFonts w:ascii="Arial Narrow" w:hAnsi="Arial Narrow"/>
              </w:rPr>
            </w:pPr>
            <w:r>
              <w:rPr>
                <w:rFonts w:ascii="Arial Narrow" w:hAnsi="Arial Narrow"/>
              </w:rPr>
              <w:t>550</w:t>
            </w:r>
          </w:p>
        </w:tc>
        <w:tc>
          <w:tcPr>
            <w:tcW w:w="1394" w:type="dxa"/>
            <w:tcBorders>
              <w:top w:val="single" w:sz="4" w:space="0" w:color="auto"/>
              <w:bottom w:val="single" w:sz="4" w:space="0" w:color="auto"/>
              <w:right w:val="double" w:sz="4" w:space="0" w:color="auto"/>
            </w:tcBorders>
          </w:tcPr>
          <w:p w:rsidR="00E92CB6" w:rsidRDefault="00E92CB6" w:rsidP="00E92CB6">
            <w:pPr>
              <w:jc w:val="right"/>
              <w:rPr>
                <w:rFonts w:ascii="Arial Narrow" w:hAnsi="Arial Narrow"/>
              </w:rPr>
            </w:pPr>
            <w:r>
              <w:rPr>
                <w:rFonts w:ascii="Arial Narrow" w:hAnsi="Arial Narrow"/>
              </w:rPr>
              <w:t>85316.71</w:t>
            </w:r>
          </w:p>
        </w:tc>
        <w:tc>
          <w:tcPr>
            <w:tcW w:w="1298" w:type="dxa"/>
            <w:tcBorders>
              <w:top w:val="single" w:sz="4" w:space="0" w:color="auto"/>
              <w:left w:val="double" w:sz="4" w:space="0" w:color="auto"/>
              <w:bottom w:val="single" w:sz="4" w:space="0" w:color="auto"/>
            </w:tcBorders>
          </w:tcPr>
          <w:p w:rsidR="00E92CB6" w:rsidRDefault="00E92CB6" w:rsidP="00E92CB6">
            <w:pPr>
              <w:jc w:val="right"/>
              <w:rPr>
                <w:rFonts w:ascii="Arial Narrow" w:hAnsi="Arial Narrow"/>
              </w:rPr>
            </w:pPr>
            <w:r>
              <w:rPr>
                <w:rFonts w:ascii="Arial Narrow" w:hAnsi="Arial Narrow"/>
              </w:rPr>
              <w:t>9914</w:t>
            </w:r>
          </w:p>
        </w:tc>
        <w:tc>
          <w:tcPr>
            <w:tcW w:w="1394" w:type="dxa"/>
            <w:tcBorders>
              <w:top w:val="single" w:sz="4" w:space="0" w:color="auto"/>
              <w:bottom w:val="single" w:sz="4" w:space="0" w:color="auto"/>
            </w:tcBorders>
          </w:tcPr>
          <w:p w:rsidR="00E92CB6" w:rsidRDefault="00E92CB6" w:rsidP="00E92CB6">
            <w:pPr>
              <w:jc w:val="right"/>
              <w:rPr>
                <w:rFonts w:ascii="Arial Narrow" w:hAnsi="Arial Narrow"/>
              </w:rPr>
            </w:pPr>
            <w:r>
              <w:rPr>
                <w:rFonts w:ascii="Arial Narrow" w:hAnsi="Arial Narrow"/>
              </w:rPr>
              <w:t>996310.27</w:t>
            </w:r>
          </w:p>
        </w:tc>
      </w:tr>
      <w:tr w:rsidR="00E92CB6" w:rsidRPr="00D34789" w:rsidTr="00E92CB6">
        <w:trPr>
          <w:jc w:val="center"/>
        </w:trPr>
        <w:tc>
          <w:tcPr>
            <w:tcW w:w="458" w:type="dxa"/>
            <w:tcBorders>
              <w:top w:val="single" w:sz="4" w:space="0" w:color="auto"/>
              <w:bottom w:val="single" w:sz="4" w:space="0" w:color="auto"/>
            </w:tcBorders>
          </w:tcPr>
          <w:p w:rsidR="00E92CB6" w:rsidRDefault="00E92CB6" w:rsidP="00E92CB6">
            <w:pPr>
              <w:rPr>
                <w:rFonts w:ascii="Arial Narrow" w:hAnsi="Arial Narrow" w:cs="Arial"/>
                <w:lang w:val="sl-SI"/>
              </w:rPr>
            </w:pPr>
            <w:r>
              <w:rPr>
                <w:rFonts w:ascii="Arial Narrow" w:hAnsi="Arial Narrow" w:cs="Arial"/>
                <w:lang w:val="sl-SI"/>
              </w:rPr>
              <w:t>11</w:t>
            </w:r>
          </w:p>
        </w:tc>
        <w:tc>
          <w:tcPr>
            <w:tcW w:w="1210" w:type="dxa"/>
            <w:tcBorders>
              <w:top w:val="single" w:sz="4" w:space="0" w:color="auto"/>
              <w:bottom w:val="single" w:sz="4" w:space="0" w:color="auto"/>
              <w:right w:val="double" w:sz="4" w:space="0" w:color="auto"/>
            </w:tcBorders>
          </w:tcPr>
          <w:p w:rsidR="00E92CB6" w:rsidRDefault="00E92CB6" w:rsidP="00E92CB6">
            <w:pPr>
              <w:rPr>
                <w:rFonts w:ascii="Arial Narrow" w:hAnsi="Arial Narrow" w:cs="Arial"/>
                <w:lang w:val="sl-SI"/>
              </w:rPr>
            </w:pPr>
            <w:r>
              <w:rPr>
                <w:rFonts w:ascii="Arial Narrow" w:hAnsi="Arial Narrow" w:cs="Arial"/>
                <w:lang w:val="sl-SI"/>
              </w:rPr>
              <w:t>Novembar</w:t>
            </w:r>
          </w:p>
        </w:tc>
        <w:tc>
          <w:tcPr>
            <w:tcW w:w="1176" w:type="dxa"/>
            <w:tcBorders>
              <w:top w:val="single" w:sz="4" w:space="0" w:color="auto"/>
              <w:bottom w:val="single" w:sz="4" w:space="0" w:color="auto"/>
            </w:tcBorders>
          </w:tcPr>
          <w:p w:rsidR="00E92CB6" w:rsidRDefault="00E92CB6" w:rsidP="00E92CB6">
            <w:pPr>
              <w:jc w:val="right"/>
              <w:rPr>
                <w:rFonts w:ascii="Arial Narrow" w:hAnsi="Arial Narrow"/>
              </w:rPr>
            </w:pPr>
            <w:r>
              <w:rPr>
                <w:rFonts w:ascii="Arial Narrow" w:hAnsi="Arial Narrow"/>
              </w:rPr>
              <w:t>9875</w:t>
            </w:r>
          </w:p>
        </w:tc>
        <w:tc>
          <w:tcPr>
            <w:tcW w:w="1394" w:type="dxa"/>
            <w:tcBorders>
              <w:top w:val="single" w:sz="4" w:space="0" w:color="auto"/>
              <w:bottom w:val="single" w:sz="4" w:space="0" w:color="auto"/>
              <w:right w:val="double" w:sz="4" w:space="0" w:color="auto"/>
            </w:tcBorders>
          </w:tcPr>
          <w:p w:rsidR="00E92CB6" w:rsidRDefault="00E92CB6" w:rsidP="00E92CB6">
            <w:pPr>
              <w:jc w:val="right"/>
              <w:rPr>
                <w:rFonts w:ascii="Arial Narrow" w:hAnsi="Arial Narrow"/>
              </w:rPr>
            </w:pPr>
            <w:r>
              <w:rPr>
                <w:rFonts w:ascii="Arial Narrow" w:hAnsi="Arial Narrow"/>
              </w:rPr>
              <w:t>951670.58</w:t>
            </w:r>
          </w:p>
        </w:tc>
        <w:tc>
          <w:tcPr>
            <w:tcW w:w="1298" w:type="dxa"/>
            <w:tcBorders>
              <w:top w:val="single" w:sz="4" w:space="0" w:color="auto"/>
              <w:left w:val="double" w:sz="4" w:space="0" w:color="auto"/>
              <w:bottom w:val="single" w:sz="4" w:space="0" w:color="auto"/>
            </w:tcBorders>
          </w:tcPr>
          <w:p w:rsidR="00E92CB6" w:rsidRDefault="00E92CB6" w:rsidP="00E92CB6">
            <w:pPr>
              <w:jc w:val="right"/>
              <w:rPr>
                <w:rFonts w:ascii="Arial Narrow" w:hAnsi="Arial Narrow"/>
              </w:rPr>
            </w:pPr>
            <w:r>
              <w:rPr>
                <w:rFonts w:ascii="Arial Narrow" w:hAnsi="Arial Narrow"/>
              </w:rPr>
              <w:t>530</w:t>
            </w:r>
          </w:p>
        </w:tc>
        <w:tc>
          <w:tcPr>
            <w:tcW w:w="1394" w:type="dxa"/>
            <w:tcBorders>
              <w:top w:val="single" w:sz="4" w:space="0" w:color="auto"/>
              <w:bottom w:val="single" w:sz="4" w:space="0" w:color="auto"/>
              <w:right w:val="double" w:sz="4" w:space="0" w:color="auto"/>
            </w:tcBorders>
          </w:tcPr>
          <w:p w:rsidR="00E92CB6" w:rsidRDefault="00E92CB6" w:rsidP="00E92CB6">
            <w:pPr>
              <w:jc w:val="right"/>
              <w:rPr>
                <w:rFonts w:ascii="Arial Narrow" w:hAnsi="Arial Narrow"/>
              </w:rPr>
            </w:pPr>
            <w:r>
              <w:rPr>
                <w:rFonts w:ascii="Arial Narrow" w:hAnsi="Arial Narrow"/>
              </w:rPr>
              <w:t>82601.87</w:t>
            </w:r>
          </w:p>
        </w:tc>
        <w:tc>
          <w:tcPr>
            <w:tcW w:w="1298" w:type="dxa"/>
            <w:tcBorders>
              <w:top w:val="single" w:sz="4" w:space="0" w:color="auto"/>
              <w:left w:val="double" w:sz="4" w:space="0" w:color="auto"/>
              <w:bottom w:val="single" w:sz="4" w:space="0" w:color="auto"/>
            </w:tcBorders>
          </w:tcPr>
          <w:p w:rsidR="00E92CB6" w:rsidRDefault="00E92CB6" w:rsidP="00E92CB6">
            <w:pPr>
              <w:jc w:val="right"/>
              <w:rPr>
                <w:rFonts w:ascii="Arial Narrow" w:hAnsi="Arial Narrow"/>
              </w:rPr>
            </w:pPr>
            <w:r>
              <w:rPr>
                <w:rFonts w:ascii="Arial Narrow" w:hAnsi="Arial Narrow"/>
              </w:rPr>
              <w:t>10405</w:t>
            </w:r>
          </w:p>
        </w:tc>
        <w:tc>
          <w:tcPr>
            <w:tcW w:w="1394" w:type="dxa"/>
            <w:tcBorders>
              <w:top w:val="single" w:sz="4" w:space="0" w:color="auto"/>
              <w:bottom w:val="single" w:sz="4" w:space="0" w:color="auto"/>
            </w:tcBorders>
          </w:tcPr>
          <w:p w:rsidR="00E92CB6" w:rsidRDefault="00E92CB6" w:rsidP="00E92CB6">
            <w:pPr>
              <w:jc w:val="right"/>
              <w:rPr>
                <w:rFonts w:ascii="Arial Narrow" w:hAnsi="Arial Narrow"/>
              </w:rPr>
            </w:pPr>
            <w:r>
              <w:rPr>
                <w:rFonts w:ascii="Arial Narrow" w:hAnsi="Arial Narrow"/>
              </w:rPr>
              <w:t>1034272.45</w:t>
            </w:r>
          </w:p>
        </w:tc>
      </w:tr>
      <w:tr w:rsidR="00E92CB6" w:rsidRPr="00D34789" w:rsidTr="00E92CB6">
        <w:trPr>
          <w:jc w:val="center"/>
        </w:trPr>
        <w:tc>
          <w:tcPr>
            <w:tcW w:w="458" w:type="dxa"/>
            <w:tcBorders>
              <w:top w:val="single" w:sz="4" w:space="0" w:color="auto"/>
              <w:bottom w:val="double" w:sz="4" w:space="0" w:color="auto"/>
            </w:tcBorders>
          </w:tcPr>
          <w:p w:rsidR="00E92CB6" w:rsidRDefault="00E92CB6" w:rsidP="00E92CB6">
            <w:pPr>
              <w:rPr>
                <w:rFonts w:ascii="Arial Narrow" w:hAnsi="Arial Narrow" w:cs="Arial"/>
                <w:lang w:val="sl-SI"/>
              </w:rPr>
            </w:pPr>
            <w:r>
              <w:rPr>
                <w:rFonts w:ascii="Arial Narrow" w:hAnsi="Arial Narrow" w:cs="Arial"/>
                <w:lang w:val="sl-SI"/>
              </w:rPr>
              <w:t>12</w:t>
            </w:r>
          </w:p>
        </w:tc>
        <w:tc>
          <w:tcPr>
            <w:tcW w:w="1210" w:type="dxa"/>
            <w:tcBorders>
              <w:top w:val="single" w:sz="4" w:space="0" w:color="auto"/>
              <w:bottom w:val="double" w:sz="4" w:space="0" w:color="auto"/>
              <w:right w:val="double" w:sz="4" w:space="0" w:color="auto"/>
            </w:tcBorders>
          </w:tcPr>
          <w:p w:rsidR="00E92CB6" w:rsidRDefault="00E92CB6" w:rsidP="00E92CB6">
            <w:pPr>
              <w:rPr>
                <w:rFonts w:ascii="Arial Narrow" w:hAnsi="Arial Narrow" w:cs="Arial"/>
                <w:lang w:val="sl-SI"/>
              </w:rPr>
            </w:pPr>
            <w:r>
              <w:rPr>
                <w:rFonts w:ascii="Arial Narrow" w:hAnsi="Arial Narrow" w:cs="Arial"/>
                <w:lang w:val="sl-SI"/>
              </w:rPr>
              <w:t>Decembar</w:t>
            </w:r>
          </w:p>
        </w:tc>
        <w:tc>
          <w:tcPr>
            <w:tcW w:w="1176" w:type="dxa"/>
            <w:tcBorders>
              <w:top w:val="single" w:sz="4" w:space="0" w:color="auto"/>
              <w:bottom w:val="double" w:sz="4" w:space="0" w:color="auto"/>
            </w:tcBorders>
          </w:tcPr>
          <w:p w:rsidR="00E92CB6" w:rsidRDefault="00E92CB6" w:rsidP="00E92CB6">
            <w:pPr>
              <w:jc w:val="right"/>
              <w:rPr>
                <w:rFonts w:ascii="Arial Narrow" w:hAnsi="Arial Narrow"/>
              </w:rPr>
            </w:pPr>
            <w:r>
              <w:rPr>
                <w:rFonts w:ascii="Arial Narrow" w:hAnsi="Arial Narrow"/>
              </w:rPr>
              <w:t>10007</w:t>
            </w:r>
          </w:p>
        </w:tc>
        <w:tc>
          <w:tcPr>
            <w:tcW w:w="1394" w:type="dxa"/>
            <w:tcBorders>
              <w:top w:val="single" w:sz="4" w:space="0" w:color="auto"/>
              <w:bottom w:val="double" w:sz="4" w:space="0" w:color="auto"/>
              <w:right w:val="double" w:sz="4" w:space="0" w:color="auto"/>
            </w:tcBorders>
          </w:tcPr>
          <w:p w:rsidR="00E92CB6" w:rsidRDefault="00E92CB6" w:rsidP="00E92CB6">
            <w:pPr>
              <w:jc w:val="right"/>
              <w:rPr>
                <w:rFonts w:ascii="Arial Narrow" w:hAnsi="Arial Narrow"/>
              </w:rPr>
            </w:pPr>
            <w:r>
              <w:rPr>
                <w:rFonts w:ascii="Arial Narrow" w:hAnsi="Arial Narrow"/>
              </w:rPr>
              <w:t>973530.02</w:t>
            </w:r>
          </w:p>
        </w:tc>
        <w:tc>
          <w:tcPr>
            <w:tcW w:w="1298" w:type="dxa"/>
            <w:tcBorders>
              <w:top w:val="single" w:sz="4" w:space="0" w:color="auto"/>
              <w:left w:val="double" w:sz="4" w:space="0" w:color="auto"/>
              <w:bottom w:val="double" w:sz="4" w:space="0" w:color="auto"/>
            </w:tcBorders>
          </w:tcPr>
          <w:p w:rsidR="00E92CB6" w:rsidRDefault="00E92CB6" w:rsidP="00E92CB6">
            <w:pPr>
              <w:jc w:val="right"/>
              <w:rPr>
                <w:rFonts w:ascii="Arial Narrow" w:hAnsi="Arial Narrow"/>
              </w:rPr>
            </w:pPr>
            <w:r>
              <w:rPr>
                <w:rFonts w:ascii="Arial Narrow" w:hAnsi="Arial Narrow"/>
              </w:rPr>
              <w:t>519</w:t>
            </w:r>
          </w:p>
        </w:tc>
        <w:tc>
          <w:tcPr>
            <w:tcW w:w="1394" w:type="dxa"/>
            <w:tcBorders>
              <w:top w:val="single" w:sz="4" w:space="0" w:color="auto"/>
              <w:bottom w:val="double" w:sz="4" w:space="0" w:color="auto"/>
              <w:right w:val="double" w:sz="4" w:space="0" w:color="auto"/>
            </w:tcBorders>
          </w:tcPr>
          <w:p w:rsidR="00E92CB6" w:rsidRDefault="00E92CB6" w:rsidP="00E92CB6">
            <w:pPr>
              <w:jc w:val="right"/>
              <w:rPr>
                <w:rFonts w:ascii="Arial Narrow" w:hAnsi="Arial Narrow"/>
              </w:rPr>
            </w:pPr>
            <w:r>
              <w:rPr>
                <w:rFonts w:ascii="Arial Narrow" w:hAnsi="Arial Narrow"/>
              </w:rPr>
              <w:t>81292.66</w:t>
            </w:r>
          </w:p>
        </w:tc>
        <w:tc>
          <w:tcPr>
            <w:tcW w:w="1298" w:type="dxa"/>
            <w:tcBorders>
              <w:top w:val="single" w:sz="4" w:space="0" w:color="auto"/>
              <w:left w:val="double" w:sz="4" w:space="0" w:color="auto"/>
              <w:bottom w:val="double" w:sz="4" w:space="0" w:color="auto"/>
            </w:tcBorders>
          </w:tcPr>
          <w:p w:rsidR="00E92CB6" w:rsidRDefault="00E92CB6" w:rsidP="00E92CB6">
            <w:pPr>
              <w:jc w:val="right"/>
              <w:rPr>
                <w:rFonts w:ascii="Arial Narrow" w:hAnsi="Arial Narrow"/>
              </w:rPr>
            </w:pPr>
            <w:r>
              <w:rPr>
                <w:rFonts w:ascii="Arial Narrow" w:hAnsi="Arial Narrow"/>
              </w:rPr>
              <w:t>10526</w:t>
            </w:r>
          </w:p>
        </w:tc>
        <w:tc>
          <w:tcPr>
            <w:tcW w:w="1394" w:type="dxa"/>
            <w:tcBorders>
              <w:top w:val="single" w:sz="4" w:space="0" w:color="auto"/>
              <w:bottom w:val="double" w:sz="4" w:space="0" w:color="auto"/>
            </w:tcBorders>
          </w:tcPr>
          <w:p w:rsidR="00E92CB6" w:rsidRDefault="00E92CB6" w:rsidP="00E92CB6">
            <w:pPr>
              <w:jc w:val="right"/>
              <w:rPr>
                <w:rFonts w:ascii="Arial Narrow" w:hAnsi="Arial Narrow"/>
              </w:rPr>
            </w:pPr>
            <w:r>
              <w:rPr>
                <w:rFonts w:ascii="Arial Narrow" w:hAnsi="Arial Narrow"/>
              </w:rPr>
              <w:t>1054822.68</w:t>
            </w:r>
          </w:p>
        </w:tc>
      </w:tr>
    </w:tbl>
    <w:p w:rsidR="00E92CB6" w:rsidRDefault="00E92CB6" w:rsidP="00E92CB6">
      <w:pPr>
        <w:rPr>
          <w:rFonts w:ascii="Arial" w:hAnsi="Arial" w:cs="Arial"/>
          <w:lang w:val="pl-PL"/>
        </w:rPr>
      </w:pPr>
    </w:p>
    <w:p w:rsidR="00E92CB6" w:rsidRDefault="00E92CB6" w:rsidP="00E92CB6">
      <w:pPr>
        <w:rPr>
          <w:rFonts w:ascii="Arial" w:hAnsi="Arial" w:cs="Arial"/>
          <w:lang w:val="pl-PL"/>
        </w:rPr>
      </w:pPr>
    </w:p>
    <w:p w:rsidR="0059390D" w:rsidRPr="00821F56" w:rsidRDefault="0059390D" w:rsidP="00DD1209">
      <w:pPr>
        <w:pStyle w:val="NormalWeb"/>
        <w:jc w:val="both"/>
        <w:rPr>
          <w:b/>
        </w:rPr>
      </w:pPr>
    </w:p>
    <w:p w:rsidR="00DD1209" w:rsidRPr="00821F56" w:rsidRDefault="00DD1209" w:rsidP="00DD1209">
      <w:pPr>
        <w:pStyle w:val="NormalWeb"/>
        <w:jc w:val="both"/>
      </w:pPr>
    </w:p>
    <w:p w:rsidR="00DD1209" w:rsidRDefault="00DD1209" w:rsidP="00DD1209">
      <w:pPr>
        <w:pStyle w:val="NormalWeb"/>
        <w:jc w:val="both"/>
      </w:pPr>
    </w:p>
    <w:p w:rsidR="00435EED" w:rsidRDefault="00435EED" w:rsidP="00DD1209">
      <w:pPr>
        <w:pStyle w:val="NormalWeb"/>
        <w:jc w:val="both"/>
      </w:pPr>
    </w:p>
    <w:p w:rsidR="00435EED" w:rsidRDefault="00435EED" w:rsidP="00DD1209">
      <w:pPr>
        <w:pStyle w:val="NormalWeb"/>
        <w:jc w:val="both"/>
      </w:pPr>
    </w:p>
    <w:p w:rsidR="00435EED" w:rsidRDefault="00435EED" w:rsidP="00DD1209">
      <w:pPr>
        <w:pStyle w:val="NormalWeb"/>
        <w:jc w:val="both"/>
      </w:pPr>
    </w:p>
    <w:p w:rsidR="00435EED" w:rsidRDefault="00435EED" w:rsidP="00DD1209">
      <w:pPr>
        <w:pStyle w:val="NormalWeb"/>
        <w:jc w:val="both"/>
      </w:pPr>
    </w:p>
    <w:p w:rsidR="00435EED" w:rsidRPr="00821F56" w:rsidRDefault="00435EED" w:rsidP="00DD1209">
      <w:pPr>
        <w:pStyle w:val="NormalWeb"/>
        <w:jc w:val="both"/>
      </w:pPr>
    </w:p>
    <w:p w:rsidR="00DD1209" w:rsidRPr="00821F56" w:rsidRDefault="00DD1209" w:rsidP="00DD1209">
      <w:pPr>
        <w:pStyle w:val="NormalWeb"/>
        <w:jc w:val="both"/>
      </w:pPr>
    </w:p>
    <w:p w:rsidR="00241941" w:rsidRPr="004D5EF6" w:rsidRDefault="00241941" w:rsidP="00241941">
      <w:pPr>
        <w:pStyle w:val="MessageHeader"/>
        <w:spacing w:after="0" w:line="240" w:lineRule="auto"/>
        <w:ind w:firstLine="0"/>
        <w:jc w:val="both"/>
        <w:rPr>
          <w:rFonts w:ascii="Times New Roman" w:hAnsi="Times New Roman"/>
          <w:bCs/>
          <w:sz w:val="24"/>
          <w:szCs w:val="24"/>
          <w:lang w:val="it-IT"/>
        </w:rPr>
      </w:pPr>
      <w:r w:rsidRPr="004D5EF6">
        <w:rPr>
          <w:rFonts w:ascii="Times New Roman" w:hAnsi="Times New Roman"/>
          <w:bCs/>
          <w:sz w:val="24"/>
          <w:szCs w:val="24"/>
          <w:lang w:val="it-IT"/>
        </w:rPr>
        <w:t xml:space="preserve">                                                                       </w:t>
      </w:r>
    </w:p>
    <w:p w:rsidR="00E449F5" w:rsidRPr="0027507D" w:rsidRDefault="00241941" w:rsidP="00E449F5">
      <w:pPr>
        <w:rPr>
          <w:rFonts w:ascii="Arial Narrow" w:hAnsi="Arial Narrow"/>
          <w:b/>
          <w:sz w:val="32"/>
          <w:szCs w:val="32"/>
        </w:rPr>
      </w:pPr>
      <w:r w:rsidRPr="004D5EF6">
        <w:rPr>
          <w:bCs/>
          <w:lang w:val="it-IT"/>
        </w:rPr>
        <w:t xml:space="preserve">                                                            </w:t>
      </w:r>
      <w:r w:rsidR="00E449F5" w:rsidRPr="0027507D">
        <w:rPr>
          <w:rFonts w:ascii="Arial Narrow" w:hAnsi="Arial Narrow"/>
          <w:b/>
          <w:sz w:val="32"/>
          <w:szCs w:val="32"/>
        </w:rPr>
        <w:t>./.</w:t>
      </w:r>
    </w:p>
    <w:p w:rsidR="00241941" w:rsidRPr="004D5EF6" w:rsidRDefault="00241941" w:rsidP="00241941">
      <w:pPr>
        <w:jc w:val="both"/>
        <w:rPr>
          <w:bCs/>
          <w:lang w:val="it-IT"/>
        </w:rPr>
      </w:pPr>
    </w:p>
    <w:p w:rsidR="00241941" w:rsidRDefault="00241941"/>
    <w:sectPr w:rsidR="00241941" w:rsidSect="00753211">
      <w:footerReference w:type="default" r:id="rId23"/>
      <w:pgSz w:w="11907" w:h="16840"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30C" w:rsidRDefault="00B7130C" w:rsidP="00753211">
      <w:r>
        <w:separator/>
      </w:r>
    </w:p>
  </w:endnote>
  <w:endnote w:type="continuationSeparator" w:id="0">
    <w:p w:rsidR="00B7130C" w:rsidRDefault="00B7130C" w:rsidP="0075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103904"/>
      <w:docPartObj>
        <w:docPartGallery w:val="Page Numbers (Bottom of Page)"/>
        <w:docPartUnique/>
      </w:docPartObj>
    </w:sdtPr>
    <w:sdtEndPr>
      <w:rPr>
        <w:noProof/>
      </w:rPr>
    </w:sdtEndPr>
    <w:sdtContent>
      <w:p w:rsidR="00C970A9" w:rsidRDefault="00C970A9">
        <w:pPr>
          <w:pStyle w:val="Footer"/>
          <w:jc w:val="right"/>
        </w:pPr>
        <w:r>
          <w:fldChar w:fldCharType="begin"/>
        </w:r>
        <w:r>
          <w:instrText xml:space="preserve"> PAGE   \* MERGEFORMAT </w:instrText>
        </w:r>
        <w:r>
          <w:fldChar w:fldCharType="separate"/>
        </w:r>
        <w:r w:rsidR="0004223F">
          <w:rPr>
            <w:noProof/>
          </w:rPr>
          <w:t>20</w:t>
        </w:r>
        <w:r>
          <w:rPr>
            <w:noProof/>
          </w:rPr>
          <w:fldChar w:fldCharType="end"/>
        </w:r>
      </w:p>
    </w:sdtContent>
  </w:sdt>
  <w:p w:rsidR="00C970A9" w:rsidRDefault="00C970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0A9" w:rsidRDefault="00C970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C970A9" w:rsidRDefault="00C970A9">
    <w:pPr>
      <w:pStyle w:val="Footer"/>
      <w:ind w:right="360"/>
    </w:pPr>
  </w:p>
  <w:p w:rsidR="00C970A9" w:rsidRDefault="00C970A9"/>
  <w:p w:rsidR="00C970A9" w:rsidRDefault="00C970A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0A9" w:rsidRDefault="00C970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1103">
      <w:rPr>
        <w:rStyle w:val="PageNumber"/>
        <w:noProof/>
      </w:rPr>
      <w:t>107</w:t>
    </w:r>
    <w:r>
      <w:rPr>
        <w:rStyle w:val="PageNumber"/>
      </w:rPr>
      <w:fldChar w:fldCharType="end"/>
    </w:r>
  </w:p>
  <w:p w:rsidR="00C970A9" w:rsidRDefault="00C970A9">
    <w:pPr>
      <w:pStyle w:val="Footer"/>
      <w:ind w:right="360"/>
    </w:pPr>
  </w:p>
  <w:p w:rsidR="00C970A9" w:rsidRDefault="00C970A9"/>
  <w:p w:rsidR="00C970A9" w:rsidRDefault="00C970A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997562"/>
      <w:docPartObj>
        <w:docPartGallery w:val="Page Numbers (Bottom of Page)"/>
        <w:docPartUnique/>
      </w:docPartObj>
    </w:sdtPr>
    <w:sdtEndPr>
      <w:rPr>
        <w:noProof/>
      </w:rPr>
    </w:sdtEndPr>
    <w:sdtContent>
      <w:p w:rsidR="00C970A9" w:rsidRDefault="00C970A9">
        <w:pPr>
          <w:pStyle w:val="Footer"/>
          <w:jc w:val="right"/>
        </w:pPr>
        <w:r>
          <w:fldChar w:fldCharType="begin"/>
        </w:r>
        <w:r>
          <w:instrText xml:space="preserve"> PAGE   \* MERGEFORMAT </w:instrText>
        </w:r>
        <w:r>
          <w:fldChar w:fldCharType="separate"/>
        </w:r>
        <w:r w:rsidR="00661103">
          <w:rPr>
            <w:noProof/>
          </w:rPr>
          <w:t>112</w:t>
        </w:r>
        <w:r>
          <w:rPr>
            <w:noProof/>
          </w:rPr>
          <w:fldChar w:fldCharType="end"/>
        </w:r>
      </w:p>
    </w:sdtContent>
  </w:sdt>
  <w:p w:rsidR="00C970A9" w:rsidRDefault="00C97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30C" w:rsidRDefault="00B7130C" w:rsidP="00753211">
      <w:r>
        <w:separator/>
      </w:r>
    </w:p>
  </w:footnote>
  <w:footnote w:type="continuationSeparator" w:id="0">
    <w:p w:rsidR="00B7130C" w:rsidRDefault="00B7130C" w:rsidP="00753211">
      <w:r>
        <w:continuationSeparator/>
      </w:r>
    </w:p>
  </w:footnote>
  <w:footnote w:id="1">
    <w:p w:rsidR="00C970A9" w:rsidRPr="00E47BE4" w:rsidRDefault="00C970A9" w:rsidP="001C5721">
      <w:pPr>
        <w:pStyle w:val="FootnoteText"/>
        <w:rPr>
          <w:rFonts w:ascii="Arial Narrow" w:hAnsi="Arial Narrow"/>
          <w:lang w:val="sl-SI"/>
        </w:rPr>
      </w:pPr>
      <w:r>
        <w:rPr>
          <w:rStyle w:val="FootnoteReference"/>
        </w:rPr>
        <w:footnoteRef/>
      </w:r>
      <w:r>
        <w:t xml:space="preserve"> </w:t>
      </w:r>
      <w:r w:rsidRPr="00E47BE4">
        <w:rPr>
          <w:rFonts w:ascii="Arial Narrow" w:hAnsi="Arial Narrow"/>
        </w:rPr>
        <w:t>Nivoi i podnivoi obrazovanja u skladu sa Naci</w:t>
      </w:r>
      <w:r>
        <w:rPr>
          <w:rFonts w:ascii="Arial Narrow" w:hAnsi="Arial Narrow"/>
        </w:rPr>
        <w:t xml:space="preserve">onalnim okvirom kvalifikacija: </w:t>
      </w:r>
      <w:r w:rsidRPr="00E47BE4">
        <w:rPr>
          <w:rFonts w:ascii="Arial Narrow" w:hAnsi="Arial Narrow"/>
        </w:rPr>
        <w:t>111 Podnivo I1 - Bez školske spreme, 112 Podnivo I1 -Završeno 1-3 razreda, 113 Podnivo I1 -Završeno 4 razreda, 114 Podnivo I1 -Završeno 5-7 razreda, 121 Podnivo I2 -Završena osnovna škola, 201 Nivo II, 301 Nivo III, 411 Podnivo IV1 - stepen 40, 421 Podnivo IV1 - stepen 50, 501 Nivo V - stepen 61, 502 Nivo V - stepen 62, 503 Nivo V - stepen 50, 601 Nivo VI - Bachelori 3 godine (180</w:t>
      </w:r>
      <w:r>
        <w:rPr>
          <w:rFonts w:ascii="Arial Narrow" w:hAnsi="Arial Narrow"/>
        </w:rPr>
        <w:t xml:space="preserve"> ECTS</w:t>
      </w:r>
      <w:r w:rsidRPr="00E47BE4">
        <w:rPr>
          <w:rFonts w:ascii="Arial Narrow" w:hAnsi="Arial Narrow"/>
        </w:rPr>
        <w:t>), 711 Podnivo VII1 - Bolonja (240</w:t>
      </w:r>
      <w:r>
        <w:rPr>
          <w:rFonts w:ascii="Arial Narrow" w:hAnsi="Arial Narrow"/>
        </w:rPr>
        <w:t xml:space="preserve"> ECTS</w:t>
      </w:r>
      <w:r w:rsidRPr="00E47BE4">
        <w:rPr>
          <w:rFonts w:ascii="Arial Narrow" w:hAnsi="Arial Narrow"/>
        </w:rPr>
        <w:t>), 712 Podnivo VII1 - stepen 71, 713 Podnivo VII1 - Bolonja (240 i 180+60</w:t>
      </w:r>
      <w:r>
        <w:rPr>
          <w:rFonts w:ascii="Arial Narrow" w:hAnsi="Arial Narrow"/>
        </w:rPr>
        <w:t xml:space="preserve"> ECTS</w:t>
      </w:r>
      <w:r w:rsidRPr="00E47BE4">
        <w:rPr>
          <w:rFonts w:ascii="Arial Narrow" w:hAnsi="Arial Narrow"/>
        </w:rPr>
        <w:t>), 721 Podnivo VII2 - stepen 72, 722 Podnivo VII2 - Bolonja (Master magisti), 801 Nivo VIII</w:t>
      </w:r>
    </w:p>
    <w:p w:rsidR="00C970A9" w:rsidRPr="00E47BE4" w:rsidRDefault="00C970A9" w:rsidP="001C5721">
      <w:pPr>
        <w:pStyle w:val="FootnoteText"/>
        <w:rPr>
          <w:lang w:val="sl-SI"/>
        </w:rPr>
      </w:pPr>
    </w:p>
  </w:footnote>
  <w:footnote w:id="2">
    <w:p w:rsidR="00C970A9" w:rsidRPr="00EF30E9" w:rsidRDefault="00C970A9" w:rsidP="003467C4">
      <w:pPr>
        <w:pStyle w:val="FootnoteText"/>
        <w:rPr>
          <w:rFonts w:ascii="Arial" w:hAnsi="Arial" w:cs="Arial"/>
          <w:sz w:val="10"/>
          <w:szCs w:val="10"/>
          <w:lang w:val="sr-Latn-ME"/>
        </w:rPr>
      </w:pPr>
      <w:r w:rsidRPr="00EF30E9">
        <w:rPr>
          <w:rStyle w:val="FootnoteReference"/>
          <w:rFonts w:ascii="Arial" w:hAnsi="Arial" w:cs="Arial"/>
          <w:sz w:val="10"/>
          <w:szCs w:val="10"/>
        </w:rPr>
        <w:footnoteRef/>
      </w:r>
      <w:r w:rsidRPr="00EF30E9">
        <w:rPr>
          <w:rFonts w:ascii="Arial" w:hAnsi="Arial" w:cs="Arial"/>
          <w:sz w:val="10"/>
          <w:szCs w:val="10"/>
        </w:rPr>
        <w:t xml:space="preserve"> </w:t>
      </w:r>
      <w:r w:rsidRPr="003467C4">
        <w:rPr>
          <w:rFonts w:ascii="Arial" w:hAnsi="Arial" w:cs="Arial"/>
          <w:sz w:val="8"/>
          <w:szCs w:val="8"/>
        </w:rPr>
        <w:t>Lica sa Invaliditetom po vrstama invaliditeta 21 - RVI ratni vojni invalid, 22 - MVI mirnodopski vojni invalid, 23 - Invalid rada II i III kategorije (IR), 25 - CIR civilni invalid rata, 26 - KO kategorisana omladina, 61 -Korisnik djelimične invalidske penzije (KDIP), 62 - Lice sa posebnim obrazovnim potrebama – inkluzivno obrazovanje, 63 - Lice sa posebnim obrazovnim potrebama – specijalizovane škole, 64 - Lice sa invaliditetom po rješenju komisije za profesionalnu rehabilitaciju Zavoda. Pojedina lica su kategorisana po dva osnova – vrste invaliditeta i u tabeli su prikazani oba puta</w:t>
      </w:r>
    </w:p>
  </w:footnote>
  <w:footnote w:id="3">
    <w:p w:rsidR="00C970A9" w:rsidRPr="00014AC6" w:rsidRDefault="00C970A9" w:rsidP="001C5721">
      <w:pPr>
        <w:pStyle w:val="FootnoteText"/>
        <w:rPr>
          <w:lang w:val="sl-SI"/>
        </w:rPr>
      </w:pPr>
      <w:r>
        <w:rPr>
          <w:rStyle w:val="FootnoteReference"/>
        </w:rPr>
        <w:footnoteRef/>
      </w:r>
      <w:r>
        <w:t xml:space="preserve"> </w:t>
      </w:r>
      <w:r w:rsidRPr="00317BD7">
        <w:rPr>
          <w:rFonts w:ascii="Arial Narrow" w:hAnsi="Arial Narrow"/>
          <w:lang w:val="sl-SI"/>
        </w:rPr>
        <w:t xml:space="preserve">Izvještaj prikazuje sva novoprijavljena lica, pa i ona kada </w:t>
      </w:r>
      <w:r>
        <w:rPr>
          <w:rFonts w:ascii="Arial Narrow" w:hAnsi="Arial Narrow"/>
          <w:lang w:val="sl-SI"/>
        </w:rPr>
        <w:t xml:space="preserve">nezaposleno </w:t>
      </w:r>
      <w:r w:rsidRPr="00317BD7">
        <w:rPr>
          <w:rFonts w:ascii="Arial Narrow" w:hAnsi="Arial Narrow"/>
          <w:lang w:val="sl-SI"/>
        </w:rPr>
        <w:t>lice prelazi iz jednog u drugi biro rada</w:t>
      </w:r>
    </w:p>
  </w:footnote>
  <w:footnote w:id="4">
    <w:p w:rsidR="00C970A9" w:rsidRPr="009D3DAA" w:rsidRDefault="00C970A9" w:rsidP="001C5721">
      <w:pPr>
        <w:pStyle w:val="FootnoteText"/>
        <w:rPr>
          <w:lang w:val="sl-SI"/>
        </w:rPr>
      </w:pPr>
      <w:r>
        <w:rPr>
          <w:rStyle w:val="FootnoteReference"/>
        </w:rPr>
        <w:footnoteRef/>
      </w:r>
      <w:r>
        <w:t xml:space="preserve"> </w:t>
      </w:r>
      <w:r w:rsidRPr="009D3DAA">
        <w:rPr>
          <w:rFonts w:ascii="Arial Narrow" w:hAnsi="Arial Narrow"/>
          <w:lang w:val="sl-SI"/>
        </w:rPr>
        <w:t>Izvještaj prikazuje sva novoprijavljena lica, osim lica koja prelaze iz jednog u drugi biro rada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0A9" w:rsidRDefault="00C970A9">
    <w:pPr>
      <w:pStyle w:val="Header"/>
      <w:jc w:val="right"/>
    </w:pPr>
  </w:p>
  <w:p w:rsidR="00C970A9" w:rsidRDefault="00C970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50C"/>
    <w:multiLevelType w:val="hybridMultilevel"/>
    <w:tmpl w:val="FD2AD4CC"/>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034C2A15"/>
    <w:multiLevelType w:val="hybridMultilevel"/>
    <w:tmpl w:val="6B1C69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3C60260"/>
    <w:multiLevelType w:val="hybridMultilevel"/>
    <w:tmpl w:val="8F1C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C3B86"/>
    <w:multiLevelType w:val="hybridMultilevel"/>
    <w:tmpl w:val="61BCE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C75BF6"/>
    <w:multiLevelType w:val="hybridMultilevel"/>
    <w:tmpl w:val="5B66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137A7"/>
    <w:multiLevelType w:val="hybridMultilevel"/>
    <w:tmpl w:val="25FEE254"/>
    <w:lvl w:ilvl="0" w:tplc="3F003FBE">
      <w:start w:val="1"/>
      <w:numFmt w:val="none"/>
      <w:lvlText w:val="4."/>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4215EC2"/>
    <w:multiLevelType w:val="multilevel"/>
    <w:tmpl w:val="1A92DB1E"/>
    <w:lvl w:ilvl="0">
      <w:start w:val="2"/>
      <w:numFmt w:val="decimal"/>
      <w:lvlText w:val="%1"/>
      <w:lvlJc w:val="left"/>
      <w:pPr>
        <w:ind w:left="600" w:hanging="600"/>
      </w:pPr>
      <w:rPr>
        <w:rFonts w:hint="default"/>
      </w:rPr>
    </w:lvl>
    <w:lvl w:ilvl="1">
      <w:start w:val="2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934B36"/>
    <w:multiLevelType w:val="hybridMultilevel"/>
    <w:tmpl w:val="688A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20079"/>
    <w:multiLevelType w:val="hybridMultilevel"/>
    <w:tmpl w:val="9582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A11AE"/>
    <w:multiLevelType w:val="hybridMultilevel"/>
    <w:tmpl w:val="F2C4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75F7A"/>
    <w:multiLevelType w:val="multilevel"/>
    <w:tmpl w:val="08FC150E"/>
    <w:lvl w:ilvl="0">
      <w:start w:val="1"/>
      <w:numFmt w:val="bullet"/>
      <w:lvlText w:val=""/>
      <w:lvlJc w:val="left"/>
      <w:pPr>
        <w:ind w:left="426" w:hanging="360"/>
      </w:pPr>
      <w:rPr>
        <w:rFonts w:ascii="Wingdings" w:hAnsi="Wingdings" w:cs="Wingdings" w:hint="default"/>
      </w:rPr>
    </w:lvl>
    <w:lvl w:ilvl="1">
      <w:start w:val="1"/>
      <w:numFmt w:val="bullet"/>
      <w:lvlText w:val="o"/>
      <w:lvlJc w:val="left"/>
      <w:pPr>
        <w:ind w:left="1146" w:hanging="360"/>
      </w:pPr>
      <w:rPr>
        <w:rFonts w:ascii="Courier New" w:hAnsi="Courier New" w:cs="Courier New" w:hint="default"/>
      </w:rPr>
    </w:lvl>
    <w:lvl w:ilvl="2">
      <w:start w:val="1"/>
      <w:numFmt w:val="bullet"/>
      <w:lvlText w:val=""/>
      <w:lvlJc w:val="left"/>
      <w:pPr>
        <w:ind w:left="1866" w:hanging="360"/>
      </w:pPr>
      <w:rPr>
        <w:rFonts w:ascii="Wingdings" w:hAnsi="Wingdings" w:cs="Wingdings" w:hint="default"/>
      </w:rPr>
    </w:lvl>
    <w:lvl w:ilvl="3">
      <w:start w:val="1"/>
      <w:numFmt w:val="bullet"/>
      <w:lvlText w:val=""/>
      <w:lvlJc w:val="left"/>
      <w:pPr>
        <w:ind w:left="2586" w:hanging="360"/>
      </w:pPr>
      <w:rPr>
        <w:rFonts w:ascii="Symbol" w:hAnsi="Symbol" w:cs="Symbol" w:hint="default"/>
      </w:rPr>
    </w:lvl>
    <w:lvl w:ilvl="4">
      <w:start w:val="1"/>
      <w:numFmt w:val="bullet"/>
      <w:lvlText w:val="o"/>
      <w:lvlJc w:val="left"/>
      <w:pPr>
        <w:ind w:left="3306" w:hanging="360"/>
      </w:pPr>
      <w:rPr>
        <w:rFonts w:ascii="Courier New" w:hAnsi="Courier New" w:cs="Courier New" w:hint="default"/>
      </w:rPr>
    </w:lvl>
    <w:lvl w:ilvl="5">
      <w:start w:val="1"/>
      <w:numFmt w:val="bullet"/>
      <w:lvlText w:val=""/>
      <w:lvlJc w:val="left"/>
      <w:pPr>
        <w:ind w:left="4026" w:hanging="360"/>
      </w:pPr>
      <w:rPr>
        <w:rFonts w:ascii="Wingdings" w:hAnsi="Wingdings" w:cs="Wingdings" w:hint="default"/>
      </w:rPr>
    </w:lvl>
    <w:lvl w:ilvl="6">
      <w:start w:val="1"/>
      <w:numFmt w:val="bullet"/>
      <w:lvlText w:val=""/>
      <w:lvlJc w:val="left"/>
      <w:pPr>
        <w:ind w:left="4746" w:hanging="360"/>
      </w:pPr>
      <w:rPr>
        <w:rFonts w:ascii="Symbol" w:hAnsi="Symbol" w:cs="Symbol" w:hint="default"/>
      </w:rPr>
    </w:lvl>
    <w:lvl w:ilvl="7">
      <w:start w:val="1"/>
      <w:numFmt w:val="bullet"/>
      <w:lvlText w:val="o"/>
      <w:lvlJc w:val="left"/>
      <w:pPr>
        <w:ind w:left="5466" w:hanging="360"/>
      </w:pPr>
      <w:rPr>
        <w:rFonts w:ascii="Courier New" w:hAnsi="Courier New" w:cs="Courier New" w:hint="default"/>
      </w:rPr>
    </w:lvl>
    <w:lvl w:ilvl="8">
      <w:start w:val="1"/>
      <w:numFmt w:val="bullet"/>
      <w:lvlText w:val=""/>
      <w:lvlJc w:val="left"/>
      <w:pPr>
        <w:ind w:left="6186" w:hanging="360"/>
      </w:pPr>
      <w:rPr>
        <w:rFonts w:ascii="Wingdings" w:hAnsi="Wingdings" w:cs="Wingdings" w:hint="default"/>
      </w:rPr>
    </w:lvl>
  </w:abstractNum>
  <w:abstractNum w:abstractNumId="11" w15:restartNumberingAfterBreak="0">
    <w:nsid w:val="22D9154B"/>
    <w:multiLevelType w:val="multilevel"/>
    <w:tmpl w:val="5D980E20"/>
    <w:lvl w:ilvl="0">
      <w:start w:val="2"/>
      <w:numFmt w:val="decimal"/>
      <w:lvlText w:val="%1."/>
      <w:lvlJc w:val="left"/>
      <w:pPr>
        <w:ind w:left="915" w:hanging="915"/>
      </w:pPr>
    </w:lvl>
    <w:lvl w:ilvl="1">
      <w:start w:val="14"/>
      <w:numFmt w:val="decimal"/>
      <w:lvlText w:val="%1.%2."/>
      <w:lvlJc w:val="left"/>
      <w:pPr>
        <w:ind w:left="1026" w:hanging="915"/>
      </w:pPr>
    </w:lvl>
    <w:lvl w:ilvl="2">
      <w:start w:val="2"/>
      <w:numFmt w:val="decimal"/>
      <w:lvlText w:val="%1.%2.%3."/>
      <w:lvlJc w:val="left"/>
      <w:pPr>
        <w:ind w:left="1199" w:hanging="915"/>
      </w:pPr>
      <w:rPr>
        <w:b/>
      </w:rPr>
    </w:lvl>
    <w:lvl w:ilvl="3">
      <w:start w:val="2"/>
      <w:numFmt w:val="decimal"/>
      <w:lvlText w:val="%1.%2.%3.%4."/>
      <w:lvlJc w:val="left"/>
      <w:pPr>
        <w:ind w:left="1080" w:hanging="1080"/>
      </w:pPr>
    </w:lvl>
    <w:lvl w:ilvl="4">
      <w:start w:val="1"/>
      <w:numFmt w:val="decimal"/>
      <w:lvlText w:val="%1.%2.%3.%4.%5."/>
      <w:lvlJc w:val="left"/>
      <w:pPr>
        <w:ind w:left="1524" w:hanging="1080"/>
      </w:pPr>
    </w:lvl>
    <w:lvl w:ilvl="5">
      <w:start w:val="1"/>
      <w:numFmt w:val="decimal"/>
      <w:lvlText w:val="%1.%2.%3.%4.%5.%6."/>
      <w:lvlJc w:val="left"/>
      <w:pPr>
        <w:ind w:left="1995" w:hanging="1440"/>
      </w:pPr>
    </w:lvl>
    <w:lvl w:ilvl="6">
      <w:start w:val="1"/>
      <w:numFmt w:val="decimal"/>
      <w:lvlText w:val="%1.%2.%3.%4.%5.%6.%7."/>
      <w:lvlJc w:val="left"/>
      <w:pPr>
        <w:ind w:left="2106" w:hanging="1440"/>
      </w:pPr>
    </w:lvl>
    <w:lvl w:ilvl="7">
      <w:start w:val="1"/>
      <w:numFmt w:val="decimal"/>
      <w:lvlText w:val="%1.%2.%3.%4.%5.%6.%7.%8."/>
      <w:lvlJc w:val="left"/>
      <w:pPr>
        <w:ind w:left="2577" w:hanging="1800"/>
      </w:pPr>
    </w:lvl>
    <w:lvl w:ilvl="8">
      <w:start w:val="1"/>
      <w:numFmt w:val="decimal"/>
      <w:lvlText w:val="%1.%2.%3.%4.%5.%6.%7.%8.%9."/>
      <w:lvlJc w:val="left"/>
      <w:pPr>
        <w:ind w:left="3048" w:hanging="2160"/>
      </w:pPr>
    </w:lvl>
  </w:abstractNum>
  <w:abstractNum w:abstractNumId="12" w15:restartNumberingAfterBreak="0">
    <w:nsid w:val="25B30EB6"/>
    <w:multiLevelType w:val="hybridMultilevel"/>
    <w:tmpl w:val="B3822914"/>
    <w:lvl w:ilvl="0" w:tplc="4C001998">
      <w:start w:val="1"/>
      <w:numFmt w:val="bullet"/>
      <w:pStyle w:val="-PodnaslovCharChar"/>
      <w:lvlText w:val=""/>
      <w:lvlJc w:val="left"/>
      <w:pPr>
        <w:tabs>
          <w:tab w:val="num" w:pos="795"/>
        </w:tabs>
        <w:ind w:left="795" w:hanging="360"/>
      </w:pPr>
      <w:rPr>
        <w:rFonts w:ascii="Symbol" w:hAnsi="Symbol" w:hint="default"/>
      </w:rPr>
    </w:lvl>
    <w:lvl w:ilvl="1" w:tplc="04240001">
      <w:start w:val="1"/>
      <w:numFmt w:val="bullet"/>
      <w:lvlText w:val=""/>
      <w:lvlJc w:val="left"/>
      <w:pPr>
        <w:tabs>
          <w:tab w:val="num" w:pos="5760"/>
        </w:tabs>
        <w:ind w:left="5760" w:hanging="360"/>
      </w:pPr>
      <w:rPr>
        <w:rFonts w:ascii="Symbol" w:hAnsi="Symbol"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3" w15:restartNumberingAfterBreak="0">
    <w:nsid w:val="273975D6"/>
    <w:multiLevelType w:val="multilevel"/>
    <w:tmpl w:val="B07E4F3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8260355"/>
    <w:multiLevelType w:val="multilevel"/>
    <w:tmpl w:val="397A7CA8"/>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83B0BD3"/>
    <w:multiLevelType w:val="hybridMultilevel"/>
    <w:tmpl w:val="B472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57573A"/>
    <w:multiLevelType w:val="hybridMultilevel"/>
    <w:tmpl w:val="061CDF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430C48"/>
    <w:multiLevelType w:val="hybridMultilevel"/>
    <w:tmpl w:val="1DEC700A"/>
    <w:lvl w:ilvl="0" w:tplc="DA6CF68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973388"/>
    <w:multiLevelType w:val="multilevel"/>
    <w:tmpl w:val="2C9EF0AE"/>
    <w:lvl w:ilvl="0">
      <w:start w:val="2"/>
      <w:numFmt w:val="decimal"/>
      <w:lvlText w:val="%1"/>
      <w:lvlJc w:val="left"/>
      <w:pPr>
        <w:ind w:left="600" w:hanging="600"/>
      </w:pPr>
      <w:rPr>
        <w:rFonts w:hint="default"/>
      </w:rPr>
    </w:lvl>
    <w:lvl w:ilvl="1">
      <w:start w:val="2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F12A66"/>
    <w:multiLevelType w:val="hybridMultilevel"/>
    <w:tmpl w:val="31B8E4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595DE2"/>
    <w:multiLevelType w:val="multilevel"/>
    <w:tmpl w:val="C8587A50"/>
    <w:lvl w:ilvl="0">
      <w:start w:val="2"/>
      <w:numFmt w:val="decimal"/>
      <w:lvlText w:val="%1"/>
      <w:lvlJc w:val="left"/>
      <w:pPr>
        <w:ind w:left="600" w:hanging="600"/>
      </w:pPr>
      <w:rPr>
        <w:rFonts w:hint="default"/>
      </w:rPr>
    </w:lvl>
    <w:lvl w:ilvl="1">
      <w:start w:val="2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667616"/>
    <w:multiLevelType w:val="multilevel"/>
    <w:tmpl w:val="1368BCEC"/>
    <w:lvl w:ilvl="0">
      <w:start w:val="2"/>
      <w:numFmt w:val="decimal"/>
      <w:lvlText w:val="%1."/>
      <w:lvlJc w:val="left"/>
      <w:pPr>
        <w:ind w:left="990" w:hanging="990"/>
      </w:pPr>
    </w:lvl>
    <w:lvl w:ilvl="1">
      <w:start w:val="14"/>
      <w:numFmt w:val="decimal"/>
      <w:lvlText w:val="%1.%2."/>
      <w:lvlJc w:val="left"/>
      <w:pPr>
        <w:ind w:left="990" w:hanging="990"/>
      </w:pPr>
    </w:lvl>
    <w:lvl w:ilvl="2">
      <w:start w:val="1"/>
      <w:numFmt w:val="decimal"/>
      <w:lvlText w:val="%1.%2.%3."/>
      <w:lvlJc w:val="left"/>
      <w:pPr>
        <w:ind w:left="990" w:hanging="990"/>
      </w:pPr>
    </w:lvl>
    <w:lvl w:ilvl="3">
      <w:start w:val="2"/>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4CB0544C"/>
    <w:multiLevelType w:val="hybridMultilevel"/>
    <w:tmpl w:val="5706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2D7F73"/>
    <w:multiLevelType w:val="multilevel"/>
    <w:tmpl w:val="5C14E4E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96F41C7"/>
    <w:multiLevelType w:val="multilevel"/>
    <w:tmpl w:val="F0C6600A"/>
    <w:lvl w:ilvl="0">
      <w:start w:val="2"/>
      <w:numFmt w:val="decimal"/>
      <w:lvlText w:val="%1."/>
      <w:lvlJc w:val="left"/>
      <w:pPr>
        <w:ind w:left="975" w:hanging="975"/>
      </w:pPr>
      <w:rPr>
        <w:rFonts w:eastAsia="Times New Roman" w:cs="Arial"/>
        <w:sz w:val="24"/>
      </w:rPr>
    </w:lvl>
    <w:lvl w:ilvl="1">
      <w:start w:val="14"/>
      <w:numFmt w:val="decimal"/>
      <w:lvlText w:val="%1.%2."/>
      <w:lvlJc w:val="left"/>
      <w:pPr>
        <w:ind w:left="1069" w:hanging="975"/>
      </w:pPr>
      <w:rPr>
        <w:rFonts w:eastAsia="Times New Roman" w:cs="Arial"/>
        <w:sz w:val="24"/>
      </w:rPr>
    </w:lvl>
    <w:lvl w:ilvl="2">
      <w:start w:val="3"/>
      <w:numFmt w:val="decimal"/>
      <w:lvlText w:val="%1.%2.%3."/>
      <w:lvlJc w:val="left"/>
      <w:pPr>
        <w:ind w:left="1163" w:hanging="975"/>
      </w:pPr>
      <w:rPr>
        <w:rFonts w:eastAsia="Times New Roman" w:cs="Arial"/>
        <w:sz w:val="24"/>
      </w:rPr>
    </w:lvl>
    <w:lvl w:ilvl="3">
      <w:start w:val="1"/>
      <w:numFmt w:val="decimal"/>
      <w:lvlText w:val="%1.%2.%3.%4."/>
      <w:lvlJc w:val="left"/>
      <w:pPr>
        <w:ind w:left="1080" w:hanging="1080"/>
      </w:pPr>
      <w:rPr>
        <w:rFonts w:eastAsia="Times New Roman" w:cs="Arial"/>
        <w:b/>
        <w:sz w:val="24"/>
      </w:rPr>
    </w:lvl>
    <w:lvl w:ilvl="4">
      <w:start w:val="1"/>
      <w:numFmt w:val="decimal"/>
      <w:lvlText w:val="%1.%2.%3.%4.%5."/>
      <w:lvlJc w:val="left"/>
      <w:pPr>
        <w:ind w:left="1456" w:hanging="1080"/>
      </w:pPr>
      <w:rPr>
        <w:rFonts w:eastAsia="Times New Roman" w:cs="Arial"/>
        <w:sz w:val="24"/>
      </w:rPr>
    </w:lvl>
    <w:lvl w:ilvl="5">
      <w:start w:val="1"/>
      <w:numFmt w:val="decimal"/>
      <w:lvlText w:val="%1.%2.%3.%4.%5.%6."/>
      <w:lvlJc w:val="left"/>
      <w:pPr>
        <w:ind w:left="1910" w:hanging="1440"/>
      </w:pPr>
      <w:rPr>
        <w:rFonts w:eastAsia="Times New Roman" w:cs="Arial"/>
        <w:sz w:val="24"/>
      </w:rPr>
    </w:lvl>
    <w:lvl w:ilvl="6">
      <w:start w:val="1"/>
      <w:numFmt w:val="decimal"/>
      <w:lvlText w:val="%1.%2.%3.%4.%5.%6.%7."/>
      <w:lvlJc w:val="left"/>
      <w:pPr>
        <w:ind w:left="2004" w:hanging="1440"/>
      </w:pPr>
      <w:rPr>
        <w:rFonts w:eastAsia="Times New Roman" w:cs="Arial"/>
        <w:sz w:val="24"/>
      </w:rPr>
    </w:lvl>
    <w:lvl w:ilvl="7">
      <w:start w:val="1"/>
      <w:numFmt w:val="decimal"/>
      <w:lvlText w:val="%1.%2.%3.%4.%5.%6.%7.%8."/>
      <w:lvlJc w:val="left"/>
      <w:pPr>
        <w:ind w:left="2458" w:hanging="1800"/>
      </w:pPr>
      <w:rPr>
        <w:rFonts w:eastAsia="Times New Roman" w:cs="Arial"/>
        <w:sz w:val="24"/>
      </w:rPr>
    </w:lvl>
    <w:lvl w:ilvl="8">
      <w:start w:val="1"/>
      <w:numFmt w:val="decimal"/>
      <w:lvlText w:val="%1.%2.%3.%4.%5.%6.%7.%8.%9."/>
      <w:lvlJc w:val="left"/>
      <w:pPr>
        <w:ind w:left="2552" w:hanging="1800"/>
      </w:pPr>
      <w:rPr>
        <w:rFonts w:eastAsia="Times New Roman" w:cs="Arial"/>
        <w:sz w:val="24"/>
      </w:rPr>
    </w:lvl>
  </w:abstractNum>
  <w:abstractNum w:abstractNumId="25" w15:restartNumberingAfterBreak="0">
    <w:nsid w:val="5BE8136C"/>
    <w:multiLevelType w:val="hybridMultilevel"/>
    <w:tmpl w:val="805E06B8"/>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6" w15:restartNumberingAfterBreak="0">
    <w:nsid w:val="5C6C56EE"/>
    <w:multiLevelType w:val="hybridMultilevel"/>
    <w:tmpl w:val="871803E0"/>
    <w:lvl w:ilvl="0" w:tplc="4C1C653C">
      <w:start w:val="81"/>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DD61C69"/>
    <w:multiLevelType w:val="hybridMultilevel"/>
    <w:tmpl w:val="C34CF018"/>
    <w:lvl w:ilvl="0" w:tplc="04090001">
      <w:start w:val="1"/>
      <w:numFmt w:val="bullet"/>
      <w:lvlText w:val=""/>
      <w:lvlJc w:val="left"/>
      <w:pPr>
        <w:ind w:left="720" w:hanging="360"/>
      </w:pPr>
      <w:rPr>
        <w:rFonts w:ascii="Symbol" w:hAnsi="Symbol" w:hint="default"/>
      </w:rPr>
    </w:lvl>
    <w:lvl w:ilvl="1" w:tplc="5472F2A6">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E7C1081"/>
    <w:multiLevelType w:val="hybridMultilevel"/>
    <w:tmpl w:val="30A80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8003AF"/>
    <w:multiLevelType w:val="hybridMultilevel"/>
    <w:tmpl w:val="5BFAFD2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0" w15:restartNumberingAfterBreak="0">
    <w:nsid w:val="66F803BC"/>
    <w:multiLevelType w:val="multilevel"/>
    <w:tmpl w:val="D38070CA"/>
    <w:lvl w:ilvl="0">
      <w:start w:val="2"/>
      <w:numFmt w:val="decimal"/>
      <w:lvlText w:val="%1."/>
      <w:lvlJc w:val="left"/>
      <w:pPr>
        <w:ind w:left="660" w:hanging="660"/>
      </w:pPr>
      <w:rPr>
        <w:rFonts w:hint="default"/>
      </w:rPr>
    </w:lvl>
    <w:lvl w:ilvl="1">
      <w:start w:val="2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74501B4"/>
    <w:multiLevelType w:val="hybridMultilevel"/>
    <w:tmpl w:val="EEFE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D5533B"/>
    <w:multiLevelType w:val="multilevel"/>
    <w:tmpl w:val="8CD0A9DE"/>
    <w:lvl w:ilvl="0">
      <w:start w:val="1"/>
      <w:numFmt w:val="bullet"/>
      <w:lvlText w:val=""/>
      <w:lvlJc w:val="left"/>
      <w:pPr>
        <w:ind w:left="426" w:hanging="360"/>
      </w:pPr>
      <w:rPr>
        <w:rFonts w:ascii="Wingdings" w:hAnsi="Wingdings" w:cs="Wingdings" w:hint="default"/>
      </w:rPr>
    </w:lvl>
    <w:lvl w:ilvl="1">
      <w:start w:val="1"/>
      <w:numFmt w:val="bullet"/>
      <w:lvlText w:val="o"/>
      <w:lvlJc w:val="left"/>
      <w:pPr>
        <w:ind w:left="1146" w:hanging="360"/>
      </w:pPr>
      <w:rPr>
        <w:rFonts w:ascii="Courier New" w:hAnsi="Courier New" w:cs="Courier New" w:hint="default"/>
      </w:rPr>
    </w:lvl>
    <w:lvl w:ilvl="2">
      <w:start w:val="1"/>
      <w:numFmt w:val="bullet"/>
      <w:lvlText w:val=""/>
      <w:lvlJc w:val="left"/>
      <w:pPr>
        <w:ind w:left="1866" w:hanging="360"/>
      </w:pPr>
      <w:rPr>
        <w:rFonts w:ascii="Wingdings" w:hAnsi="Wingdings" w:cs="Wingdings" w:hint="default"/>
      </w:rPr>
    </w:lvl>
    <w:lvl w:ilvl="3">
      <w:start w:val="1"/>
      <w:numFmt w:val="bullet"/>
      <w:lvlText w:val=""/>
      <w:lvlJc w:val="left"/>
      <w:pPr>
        <w:ind w:left="2586" w:hanging="360"/>
      </w:pPr>
      <w:rPr>
        <w:rFonts w:ascii="Symbol" w:hAnsi="Symbol" w:cs="Symbol" w:hint="default"/>
      </w:rPr>
    </w:lvl>
    <w:lvl w:ilvl="4">
      <w:start w:val="1"/>
      <w:numFmt w:val="bullet"/>
      <w:lvlText w:val="o"/>
      <w:lvlJc w:val="left"/>
      <w:pPr>
        <w:ind w:left="3306" w:hanging="360"/>
      </w:pPr>
      <w:rPr>
        <w:rFonts w:ascii="Courier New" w:hAnsi="Courier New" w:cs="Courier New" w:hint="default"/>
      </w:rPr>
    </w:lvl>
    <w:lvl w:ilvl="5">
      <w:start w:val="1"/>
      <w:numFmt w:val="bullet"/>
      <w:lvlText w:val=""/>
      <w:lvlJc w:val="left"/>
      <w:pPr>
        <w:ind w:left="4026" w:hanging="360"/>
      </w:pPr>
      <w:rPr>
        <w:rFonts w:ascii="Wingdings" w:hAnsi="Wingdings" w:cs="Wingdings" w:hint="default"/>
      </w:rPr>
    </w:lvl>
    <w:lvl w:ilvl="6">
      <w:start w:val="1"/>
      <w:numFmt w:val="bullet"/>
      <w:lvlText w:val=""/>
      <w:lvlJc w:val="left"/>
      <w:pPr>
        <w:ind w:left="4746" w:hanging="360"/>
      </w:pPr>
      <w:rPr>
        <w:rFonts w:ascii="Symbol" w:hAnsi="Symbol" w:cs="Symbol" w:hint="default"/>
      </w:rPr>
    </w:lvl>
    <w:lvl w:ilvl="7">
      <w:start w:val="1"/>
      <w:numFmt w:val="bullet"/>
      <w:lvlText w:val="o"/>
      <w:lvlJc w:val="left"/>
      <w:pPr>
        <w:ind w:left="5466" w:hanging="360"/>
      </w:pPr>
      <w:rPr>
        <w:rFonts w:ascii="Courier New" w:hAnsi="Courier New" w:cs="Courier New" w:hint="default"/>
      </w:rPr>
    </w:lvl>
    <w:lvl w:ilvl="8">
      <w:start w:val="1"/>
      <w:numFmt w:val="bullet"/>
      <w:lvlText w:val=""/>
      <w:lvlJc w:val="left"/>
      <w:pPr>
        <w:ind w:left="6186" w:hanging="360"/>
      </w:pPr>
      <w:rPr>
        <w:rFonts w:ascii="Wingdings" w:hAnsi="Wingdings" w:cs="Wingdings" w:hint="default"/>
      </w:rPr>
    </w:lvl>
  </w:abstractNum>
  <w:abstractNum w:abstractNumId="33" w15:restartNumberingAfterBreak="0">
    <w:nsid w:val="75244911"/>
    <w:multiLevelType w:val="multilevel"/>
    <w:tmpl w:val="91D6560E"/>
    <w:lvl w:ilvl="0">
      <w:start w:val="2"/>
      <w:numFmt w:val="decimal"/>
      <w:lvlText w:val="%1."/>
      <w:lvlJc w:val="left"/>
      <w:pPr>
        <w:ind w:left="720" w:hanging="720"/>
      </w:pPr>
      <w:rPr>
        <w:rFonts w:cs="Times New Roman" w:hint="default"/>
      </w:rPr>
    </w:lvl>
    <w:lvl w:ilvl="1">
      <w:start w:val="14"/>
      <w:numFmt w:val="decimal"/>
      <w:lvlText w:val="%1.%2."/>
      <w:lvlJc w:val="left"/>
      <w:pPr>
        <w:ind w:left="720" w:hanging="72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75C717B9"/>
    <w:multiLevelType w:val="hybridMultilevel"/>
    <w:tmpl w:val="BC464F8A"/>
    <w:lvl w:ilvl="0" w:tplc="AFACE70C">
      <w:start w:val="1"/>
      <w:numFmt w:val="bullet"/>
      <w:lvlText w:val="-"/>
      <w:lvlJc w:val="left"/>
      <w:pPr>
        <w:ind w:left="720" w:hanging="360"/>
      </w:pPr>
      <w:rPr>
        <w:rFonts w:ascii="Calibri" w:eastAsia="Times New Roman" w:hAnsi="Calibri" w:cs="Calibri" w:hint="default"/>
      </w:rPr>
    </w:lvl>
    <w:lvl w:ilvl="1" w:tplc="9204316E">
      <w:start w:val="2"/>
      <w:numFmt w:val="bullet"/>
      <w:lvlText w:val="•"/>
      <w:lvlJc w:val="left"/>
      <w:pPr>
        <w:ind w:left="1800" w:hanging="720"/>
      </w:pPr>
      <w:rPr>
        <w:rFonts w:ascii="Calibri" w:eastAsia="Times New Roman" w:hAnsi="Calibri" w:cs="Times New Roman" w:hint="default"/>
      </w:rPr>
    </w:lvl>
    <w:lvl w:ilvl="2" w:tplc="BC720942">
      <w:start w:val="1"/>
      <w:numFmt w:val="bullet"/>
      <w:lvlText w:val="–"/>
      <w:lvlJc w:val="left"/>
      <w:pPr>
        <w:ind w:left="3762" w:hanging="360"/>
      </w:pPr>
      <w:rPr>
        <w:rFonts w:ascii="Arial" w:eastAsia="Times New Roman" w:hAnsi="Arial" w:cs="Aria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972068"/>
    <w:multiLevelType w:val="hybridMultilevel"/>
    <w:tmpl w:val="707A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30626E"/>
    <w:multiLevelType w:val="hybridMultilevel"/>
    <w:tmpl w:val="1960D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D197E26"/>
    <w:multiLevelType w:val="hybridMultilevel"/>
    <w:tmpl w:val="599AC9D8"/>
    <w:lvl w:ilvl="0" w:tplc="01C67B94">
      <w:start w:val="30"/>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7DA32D98"/>
    <w:multiLevelType w:val="hybridMultilevel"/>
    <w:tmpl w:val="D506F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E210E0D"/>
    <w:multiLevelType w:val="multilevel"/>
    <w:tmpl w:val="66E0FF7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3"/>
  </w:num>
  <w:num w:numId="3">
    <w:abstractNumId w:val="32"/>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29"/>
  </w:num>
  <w:num w:numId="9">
    <w:abstractNumId w:val="38"/>
  </w:num>
  <w:num w:numId="10">
    <w:abstractNumId w:val="27"/>
  </w:num>
  <w:num w:numId="11">
    <w:abstractNumId w:val="34"/>
  </w:num>
  <w:num w:numId="12">
    <w:abstractNumId w:val="14"/>
  </w:num>
  <w:num w:numId="13">
    <w:abstractNumId w:val="6"/>
  </w:num>
  <w:num w:numId="14">
    <w:abstractNumId w:val="28"/>
  </w:num>
  <w:num w:numId="15">
    <w:abstractNumId w:val="13"/>
  </w:num>
  <w:num w:numId="16">
    <w:abstractNumId w:val="39"/>
  </w:num>
  <w:num w:numId="17">
    <w:abstractNumId w:val="19"/>
  </w:num>
  <w:num w:numId="18">
    <w:abstractNumId w:val="35"/>
  </w:num>
  <w:num w:numId="19">
    <w:abstractNumId w:val="31"/>
  </w:num>
  <w:num w:numId="20">
    <w:abstractNumId w:val="36"/>
  </w:num>
  <w:num w:numId="21">
    <w:abstractNumId w:val="17"/>
  </w:num>
  <w:num w:numId="22">
    <w:abstractNumId w:val="16"/>
  </w:num>
  <w:num w:numId="23">
    <w:abstractNumId w:val="30"/>
  </w:num>
  <w:num w:numId="24">
    <w:abstractNumId w:val="12"/>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5"/>
  </w:num>
  <w:num w:numId="28">
    <w:abstractNumId w:val="21"/>
    <w:lvlOverride w:ilvl="0">
      <w:startOverride w:val="2"/>
    </w:lvlOverride>
    <w:lvlOverride w:ilvl="1">
      <w:startOverride w:val="14"/>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2"/>
    </w:lvlOverride>
    <w:lvlOverride w:ilvl="1">
      <w:startOverride w:val="1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2"/>
    </w:lvlOverride>
    <w:lvlOverride w:ilvl="1">
      <w:startOverride w:val="1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4"/>
  </w:num>
  <w:num w:numId="33">
    <w:abstractNumId w:val="7"/>
  </w:num>
  <w:num w:numId="34">
    <w:abstractNumId w:val="15"/>
  </w:num>
  <w:num w:numId="35">
    <w:abstractNumId w:val="8"/>
  </w:num>
  <w:num w:numId="36">
    <w:abstractNumId w:val="37"/>
  </w:num>
  <w:num w:numId="37">
    <w:abstractNumId w:val="2"/>
  </w:num>
  <w:num w:numId="38">
    <w:abstractNumId w:val="25"/>
  </w:num>
  <w:num w:numId="39">
    <w:abstractNumId w:val="20"/>
  </w:num>
  <w:num w:numId="40">
    <w:abstractNumId w:val="18"/>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941"/>
    <w:rsid w:val="00011240"/>
    <w:rsid w:val="00023C0B"/>
    <w:rsid w:val="0003099D"/>
    <w:rsid w:val="00041579"/>
    <w:rsid w:val="0004223F"/>
    <w:rsid w:val="000623CD"/>
    <w:rsid w:val="00074555"/>
    <w:rsid w:val="000E5F22"/>
    <w:rsid w:val="00154894"/>
    <w:rsid w:val="00154FC9"/>
    <w:rsid w:val="00160347"/>
    <w:rsid w:val="00165796"/>
    <w:rsid w:val="00165F98"/>
    <w:rsid w:val="00173A39"/>
    <w:rsid w:val="00181F0B"/>
    <w:rsid w:val="00182E8A"/>
    <w:rsid w:val="001A2327"/>
    <w:rsid w:val="001B5FA5"/>
    <w:rsid w:val="001B6EF8"/>
    <w:rsid w:val="001B7EF1"/>
    <w:rsid w:val="001C5721"/>
    <w:rsid w:val="001F540B"/>
    <w:rsid w:val="002366F6"/>
    <w:rsid w:val="00241941"/>
    <w:rsid w:val="00253D99"/>
    <w:rsid w:val="00255A01"/>
    <w:rsid w:val="00262BEC"/>
    <w:rsid w:val="00264F42"/>
    <w:rsid w:val="00287C99"/>
    <w:rsid w:val="00293A0D"/>
    <w:rsid w:val="002A7590"/>
    <w:rsid w:val="002B231A"/>
    <w:rsid w:val="002B2534"/>
    <w:rsid w:val="00301310"/>
    <w:rsid w:val="0031516E"/>
    <w:rsid w:val="00340A84"/>
    <w:rsid w:val="003467C4"/>
    <w:rsid w:val="00356D6B"/>
    <w:rsid w:val="003704E8"/>
    <w:rsid w:val="0038542A"/>
    <w:rsid w:val="00390668"/>
    <w:rsid w:val="003B2884"/>
    <w:rsid w:val="003D78A0"/>
    <w:rsid w:val="003E241F"/>
    <w:rsid w:val="003F38FD"/>
    <w:rsid w:val="00420B34"/>
    <w:rsid w:val="004252A8"/>
    <w:rsid w:val="00425535"/>
    <w:rsid w:val="00435EED"/>
    <w:rsid w:val="00467A1D"/>
    <w:rsid w:val="00485AE6"/>
    <w:rsid w:val="00507BC9"/>
    <w:rsid w:val="00514BFE"/>
    <w:rsid w:val="00520D4D"/>
    <w:rsid w:val="005212CA"/>
    <w:rsid w:val="00535B3D"/>
    <w:rsid w:val="005462D9"/>
    <w:rsid w:val="00554536"/>
    <w:rsid w:val="0059390D"/>
    <w:rsid w:val="00595104"/>
    <w:rsid w:val="005A2198"/>
    <w:rsid w:val="005C5538"/>
    <w:rsid w:val="005F378D"/>
    <w:rsid w:val="006068CA"/>
    <w:rsid w:val="00626A39"/>
    <w:rsid w:val="00631893"/>
    <w:rsid w:val="0065152E"/>
    <w:rsid w:val="006559FE"/>
    <w:rsid w:val="00661103"/>
    <w:rsid w:val="006632AD"/>
    <w:rsid w:val="006648C7"/>
    <w:rsid w:val="006A6620"/>
    <w:rsid w:val="006D2594"/>
    <w:rsid w:val="006D5ACD"/>
    <w:rsid w:val="006E7F4E"/>
    <w:rsid w:val="006E7FDB"/>
    <w:rsid w:val="00706078"/>
    <w:rsid w:val="00741CD5"/>
    <w:rsid w:val="00753211"/>
    <w:rsid w:val="00760A45"/>
    <w:rsid w:val="007876CB"/>
    <w:rsid w:val="007973DC"/>
    <w:rsid w:val="007B2021"/>
    <w:rsid w:val="007B7C6E"/>
    <w:rsid w:val="007C264C"/>
    <w:rsid w:val="007D68D9"/>
    <w:rsid w:val="00831CA3"/>
    <w:rsid w:val="00893A0E"/>
    <w:rsid w:val="008A6F8C"/>
    <w:rsid w:val="008A79AD"/>
    <w:rsid w:val="008B0B62"/>
    <w:rsid w:val="00927D16"/>
    <w:rsid w:val="00953580"/>
    <w:rsid w:val="00997EB6"/>
    <w:rsid w:val="009A6242"/>
    <w:rsid w:val="009B07D6"/>
    <w:rsid w:val="009B3332"/>
    <w:rsid w:val="009C1059"/>
    <w:rsid w:val="009D1AAB"/>
    <w:rsid w:val="009D6071"/>
    <w:rsid w:val="00A2014D"/>
    <w:rsid w:val="00A22B84"/>
    <w:rsid w:val="00A46EC5"/>
    <w:rsid w:val="00A569EA"/>
    <w:rsid w:val="00A75F67"/>
    <w:rsid w:val="00A95D7A"/>
    <w:rsid w:val="00AA0C59"/>
    <w:rsid w:val="00AB454B"/>
    <w:rsid w:val="00AB56F0"/>
    <w:rsid w:val="00B15588"/>
    <w:rsid w:val="00B44C96"/>
    <w:rsid w:val="00B5610B"/>
    <w:rsid w:val="00B7130C"/>
    <w:rsid w:val="00B76418"/>
    <w:rsid w:val="00B844BF"/>
    <w:rsid w:val="00B9614B"/>
    <w:rsid w:val="00BB43CF"/>
    <w:rsid w:val="00BC2F99"/>
    <w:rsid w:val="00BD6B54"/>
    <w:rsid w:val="00BF560E"/>
    <w:rsid w:val="00C06551"/>
    <w:rsid w:val="00C20DEB"/>
    <w:rsid w:val="00C37CF6"/>
    <w:rsid w:val="00C6764A"/>
    <w:rsid w:val="00C77A05"/>
    <w:rsid w:val="00C916DB"/>
    <w:rsid w:val="00C93061"/>
    <w:rsid w:val="00C93A52"/>
    <w:rsid w:val="00C970A9"/>
    <w:rsid w:val="00C97AB7"/>
    <w:rsid w:val="00CB2AFD"/>
    <w:rsid w:val="00CB2B34"/>
    <w:rsid w:val="00CC2EE7"/>
    <w:rsid w:val="00CD0131"/>
    <w:rsid w:val="00D00668"/>
    <w:rsid w:val="00D22A65"/>
    <w:rsid w:val="00D46CD7"/>
    <w:rsid w:val="00D47968"/>
    <w:rsid w:val="00D514F6"/>
    <w:rsid w:val="00DA52AB"/>
    <w:rsid w:val="00DD1209"/>
    <w:rsid w:val="00DD5B9D"/>
    <w:rsid w:val="00E20FA0"/>
    <w:rsid w:val="00E37F19"/>
    <w:rsid w:val="00E4436C"/>
    <w:rsid w:val="00E449F5"/>
    <w:rsid w:val="00E463C7"/>
    <w:rsid w:val="00E6705D"/>
    <w:rsid w:val="00E92CB6"/>
    <w:rsid w:val="00E95BB4"/>
    <w:rsid w:val="00EB66F1"/>
    <w:rsid w:val="00EF1746"/>
    <w:rsid w:val="00EF19C5"/>
    <w:rsid w:val="00EF718C"/>
    <w:rsid w:val="00EF7866"/>
    <w:rsid w:val="00F04824"/>
    <w:rsid w:val="00F1231D"/>
    <w:rsid w:val="00F23956"/>
    <w:rsid w:val="00F305C6"/>
    <w:rsid w:val="00F47424"/>
    <w:rsid w:val="00F567F6"/>
    <w:rsid w:val="00F65207"/>
    <w:rsid w:val="00F719D8"/>
    <w:rsid w:val="00F853BE"/>
    <w:rsid w:val="00F94B6F"/>
    <w:rsid w:val="00FA54CD"/>
    <w:rsid w:val="00FF0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B41F3-22F3-4511-B324-F4B90DC6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9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D12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7B2021"/>
    <w:pPr>
      <w:keepNext/>
      <w:jc w:val="center"/>
      <w:outlineLvl w:val="1"/>
    </w:pPr>
    <w:rPr>
      <w:b/>
      <w:bCs/>
      <w:sz w:val="48"/>
      <w:szCs w:val="40"/>
      <w:lang w:val="pl-PL"/>
    </w:rPr>
  </w:style>
  <w:style w:type="paragraph" w:styleId="Heading3">
    <w:name w:val="heading 3"/>
    <w:basedOn w:val="Normal"/>
    <w:next w:val="Normal"/>
    <w:link w:val="Heading3Char"/>
    <w:uiPriority w:val="99"/>
    <w:unhideWhenUsed/>
    <w:qFormat/>
    <w:rsid w:val="00241941"/>
    <w:pPr>
      <w:keepNext/>
      <w:jc w:val="center"/>
      <w:outlineLvl w:val="2"/>
    </w:pPr>
    <w:rPr>
      <w:b/>
      <w:bCs/>
      <w:sz w:val="52"/>
      <w:szCs w:val="32"/>
      <w:lang w:val="pl-PL"/>
    </w:rPr>
  </w:style>
  <w:style w:type="paragraph" w:styleId="Heading4">
    <w:name w:val="heading 4"/>
    <w:basedOn w:val="Normal"/>
    <w:next w:val="Normal"/>
    <w:link w:val="Heading4Char"/>
    <w:uiPriority w:val="99"/>
    <w:qFormat/>
    <w:rsid w:val="007B2021"/>
    <w:pPr>
      <w:keepNext/>
      <w:jc w:val="center"/>
      <w:outlineLvl w:val="3"/>
    </w:pPr>
    <w:rPr>
      <w:b/>
      <w:lang w:val="sl-SI"/>
    </w:rPr>
  </w:style>
  <w:style w:type="paragraph" w:styleId="Heading5">
    <w:name w:val="heading 5"/>
    <w:basedOn w:val="Normal"/>
    <w:next w:val="Normal"/>
    <w:link w:val="Heading5Char"/>
    <w:uiPriority w:val="99"/>
    <w:qFormat/>
    <w:rsid w:val="007B2021"/>
    <w:pPr>
      <w:keepNext/>
      <w:framePr w:hSpace="180" w:wrap="around" w:vAnchor="text" w:hAnchor="margin" w:y="162"/>
      <w:jc w:val="center"/>
      <w:outlineLvl w:val="4"/>
    </w:pPr>
    <w:rPr>
      <w:b/>
      <w:iCs/>
    </w:rPr>
  </w:style>
  <w:style w:type="paragraph" w:styleId="Heading6">
    <w:name w:val="heading 6"/>
    <w:basedOn w:val="Normal"/>
    <w:next w:val="Normal"/>
    <w:link w:val="Heading6Char"/>
    <w:uiPriority w:val="99"/>
    <w:unhideWhenUsed/>
    <w:qFormat/>
    <w:rsid w:val="00241941"/>
    <w:pPr>
      <w:spacing w:before="240" w:after="60"/>
      <w:outlineLvl w:val="5"/>
    </w:pPr>
    <w:rPr>
      <w:b/>
      <w:bCs/>
      <w:sz w:val="22"/>
      <w:szCs w:val="22"/>
    </w:rPr>
  </w:style>
  <w:style w:type="paragraph" w:styleId="Heading7">
    <w:name w:val="heading 7"/>
    <w:basedOn w:val="Normal"/>
    <w:next w:val="Normal"/>
    <w:link w:val="Heading7Char"/>
    <w:uiPriority w:val="99"/>
    <w:qFormat/>
    <w:rsid w:val="007B2021"/>
    <w:pPr>
      <w:keepNext/>
      <w:outlineLvl w:val="6"/>
    </w:pPr>
    <w:rPr>
      <w:b/>
      <w:bCs/>
      <w:lang w:val="sl-SI"/>
    </w:rPr>
  </w:style>
  <w:style w:type="paragraph" w:styleId="Heading8">
    <w:name w:val="heading 8"/>
    <w:basedOn w:val="Normal"/>
    <w:next w:val="Normal"/>
    <w:link w:val="Heading8Char"/>
    <w:uiPriority w:val="99"/>
    <w:qFormat/>
    <w:rsid w:val="007B2021"/>
    <w:pPr>
      <w:spacing w:before="240" w:after="60"/>
      <w:outlineLvl w:val="7"/>
    </w:pPr>
    <w:rPr>
      <w:i/>
      <w:iCs/>
    </w:rPr>
  </w:style>
  <w:style w:type="paragraph" w:styleId="Heading9">
    <w:name w:val="heading 9"/>
    <w:basedOn w:val="Normal"/>
    <w:next w:val="Normal"/>
    <w:link w:val="Heading9Char"/>
    <w:uiPriority w:val="99"/>
    <w:unhideWhenUsed/>
    <w:qFormat/>
    <w:rsid w:val="00E92CB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12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9"/>
    <w:rsid w:val="007B2021"/>
    <w:rPr>
      <w:rFonts w:ascii="Times New Roman" w:eastAsia="Times New Roman" w:hAnsi="Times New Roman" w:cs="Times New Roman"/>
      <w:b/>
      <w:bCs/>
      <w:sz w:val="48"/>
      <w:szCs w:val="40"/>
      <w:lang w:val="pl-PL"/>
    </w:rPr>
  </w:style>
  <w:style w:type="character" w:customStyle="1" w:styleId="Heading3Char">
    <w:name w:val="Heading 3 Char"/>
    <w:basedOn w:val="DefaultParagraphFont"/>
    <w:link w:val="Heading3"/>
    <w:uiPriority w:val="99"/>
    <w:rsid w:val="00241941"/>
    <w:rPr>
      <w:rFonts w:ascii="Times New Roman" w:eastAsia="Times New Roman" w:hAnsi="Times New Roman" w:cs="Times New Roman"/>
      <w:b/>
      <w:bCs/>
      <w:sz w:val="52"/>
      <w:szCs w:val="32"/>
      <w:lang w:val="pl-PL"/>
    </w:rPr>
  </w:style>
  <w:style w:type="character" w:customStyle="1" w:styleId="Heading4Char">
    <w:name w:val="Heading 4 Char"/>
    <w:basedOn w:val="DefaultParagraphFont"/>
    <w:link w:val="Heading4"/>
    <w:uiPriority w:val="99"/>
    <w:rsid w:val="007B2021"/>
    <w:rPr>
      <w:rFonts w:ascii="Times New Roman" w:eastAsia="Times New Roman" w:hAnsi="Times New Roman" w:cs="Times New Roman"/>
      <w:b/>
      <w:sz w:val="24"/>
      <w:szCs w:val="24"/>
      <w:lang w:val="sl-SI"/>
    </w:rPr>
  </w:style>
  <w:style w:type="character" w:customStyle="1" w:styleId="Heading5Char">
    <w:name w:val="Heading 5 Char"/>
    <w:basedOn w:val="DefaultParagraphFont"/>
    <w:link w:val="Heading5"/>
    <w:uiPriority w:val="99"/>
    <w:rsid w:val="007B2021"/>
    <w:rPr>
      <w:rFonts w:ascii="Times New Roman" w:eastAsia="Times New Roman" w:hAnsi="Times New Roman" w:cs="Times New Roman"/>
      <w:b/>
      <w:iCs/>
      <w:sz w:val="24"/>
      <w:szCs w:val="24"/>
    </w:rPr>
  </w:style>
  <w:style w:type="character" w:customStyle="1" w:styleId="Heading6Char">
    <w:name w:val="Heading 6 Char"/>
    <w:basedOn w:val="DefaultParagraphFont"/>
    <w:link w:val="Heading6"/>
    <w:uiPriority w:val="99"/>
    <w:rsid w:val="00241941"/>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7B2021"/>
    <w:rPr>
      <w:rFonts w:ascii="Times New Roman" w:eastAsia="Times New Roman" w:hAnsi="Times New Roman" w:cs="Times New Roman"/>
      <w:b/>
      <w:bCs/>
      <w:sz w:val="24"/>
      <w:szCs w:val="24"/>
      <w:lang w:val="sl-SI"/>
    </w:rPr>
  </w:style>
  <w:style w:type="character" w:customStyle="1" w:styleId="Heading8Char">
    <w:name w:val="Heading 8 Char"/>
    <w:basedOn w:val="DefaultParagraphFont"/>
    <w:link w:val="Heading8"/>
    <w:uiPriority w:val="99"/>
    <w:rsid w:val="007B202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E92CB6"/>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241941"/>
    <w:pPr>
      <w:spacing w:before="100" w:beforeAutospacing="1" w:after="100" w:afterAutospacing="1"/>
    </w:pPr>
    <w:rPr>
      <w:lang w:val="sl-SI" w:eastAsia="sl-SI"/>
    </w:rPr>
  </w:style>
  <w:style w:type="paragraph" w:styleId="Title">
    <w:name w:val="Title"/>
    <w:basedOn w:val="Normal"/>
    <w:link w:val="TitleChar"/>
    <w:qFormat/>
    <w:rsid w:val="00241941"/>
    <w:pPr>
      <w:jc w:val="center"/>
    </w:pPr>
    <w:rPr>
      <w:b/>
      <w:sz w:val="28"/>
      <w:lang w:val="sl-SI"/>
    </w:rPr>
  </w:style>
  <w:style w:type="character" w:customStyle="1" w:styleId="TitleChar">
    <w:name w:val="Title Char"/>
    <w:basedOn w:val="DefaultParagraphFont"/>
    <w:link w:val="Title"/>
    <w:rsid w:val="00241941"/>
    <w:rPr>
      <w:rFonts w:ascii="Times New Roman" w:eastAsia="Times New Roman" w:hAnsi="Times New Roman" w:cs="Times New Roman"/>
      <w:b/>
      <w:sz w:val="28"/>
      <w:szCs w:val="24"/>
      <w:lang w:val="sl-SI"/>
    </w:rPr>
  </w:style>
  <w:style w:type="paragraph" w:styleId="ListParagraph">
    <w:name w:val="List Paragraph"/>
    <w:basedOn w:val="Normal"/>
    <w:link w:val="ListParagraphChar"/>
    <w:uiPriority w:val="34"/>
    <w:qFormat/>
    <w:rsid w:val="00241941"/>
    <w:pPr>
      <w:spacing w:after="200" w:line="276" w:lineRule="auto"/>
      <w:ind w:left="720"/>
      <w:contextualSpacing/>
    </w:pPr>
    <w:rPr>
      <w:rFonts w:asciiTheme="minorHAnsi" w:eastAsiaTheme="minorEastAsia" w:hAnsiTheme="minorHAnsi" w:cstheme="minorBidi"/>
      <w:sz w:val="22"/>
      <w:szCs w:val="22"/>
    </w:rPr>
  </w:style>
  <w:style w:type="character" w:customStyle="1" w:styleId="ListParagraphChar">
    <w:name w:val="List Paragraph Char"/>
    <w:link w:val="ListParagraph"/>
    <w:uiPriority w:val="34"/>
    <w:locked/>
    <w:rsid w:val="007B2021"/>
    <w:rPr>
      <w:rFonts w:eastAsiaTheme="minorEastAsia"/>
    </w:rPr>
  </w:style>
  <w:style w:type="paragraph" w:styleId="MessageHeader">
    <w:name w:val="Message Header"/>
    <w:basedOn w:val="Normal"/>
    <w:link w:val="MessageHeaderChar"/>
    <w:uiPriority w:val="99"/>
    <w:unhideWhenUsed/>
    <w:rsid w:val="00241941"/>
    <w:pPr>
      <w:keepLines/>
      <w:spacing w:after="120" w:line="180" w:lineRule="atLeast"/>
      <w:ind w:left="720" w:hanging="720"/>
    </w:pPr>
    <w:rPr>
      <w:rFonts w:ascii="Arial" w:hAnsi="Arial"/>
      <w:spacing w:val="-5"/>
      <w:sz w:val="22"/>
      <w:szCs w:val="20"/>
    </w:rPr>
  </w:style>
  <w:style w:type="character" w:customStyle="1" w:styleId="MessageHeaderChar">
    <w:name w:val="Message Header Char"/>
    <w:basedOn w:val="DefaultParagraphFont"/>
    <w:link w:val="MessageHeader"/>
    <w:uiPriority w:val="99"/>
    <w:rsid w:val="00241941"/>
    <w:rPr>
      <w:rFonts w:ascii="Arial" w:eastAsia="Times New Roman" w:hAnsi="Arial" w:cs="Times New Roman"/>
      <w:spacing w:val="-5"/>
      <w:szCs w:val="20"/>
    </w:rPr>
  </w:style>
  <w:style w:type="paragraph" w:styleId="BodyTextIndent">
    <w:name w:val="Body Text Indent"/>
    <w:basedOn w:val="Normal"/>
    <w:link w:val="BodyTextIndentChar"/>
    <w:rsid w:val="00241941"/>
    <w:pPr>
      <w:ind w:firstLine="720"/>
      <w:jc w:val="both"/>
    </w:pPr>
    <w:rPr>
      <w:szCs w:val="20"/>
    </w:rPr>
  </w:style>
  <w:style w:type="character" w:customStyle="1" w:styleId="BodyTextIndentChar">
    <w:name w:val="Body Text Indent Char"/>
    <w:basedOn w:val="DefaultParagraphFont"/>
    <w:link w:val="BodyTextIndent"/>
    <w:rsid w:val="00241941"/>
    <w:rPr>
      <w:rFonts w:ascii="Times New Roman" w:eastAsia="Times New Roman" w:hAnsi="Times New Roman" w:cs="Times New Roman"/>
      <w:sz w:val="24"/>
      <w:szCs w:val="20"/>
    </w:rPr>
  </w:style>
  <w:style w:type="paragraph" w:customStyle="1" w:styleId="Default">
    <w:name w:val="Default"/>
    <w:rsid w:val="00DD1209"/>
    <w:pPr>
      <w:autoSpaceDE w:val="0"/>
      <w:autoSpaceDN w:val="0"/>
      <w:adjustRightInd w:val="0"/>
      <w:spacing w:after="0" w:line="240" w:lineRule="auto"/>
    </w:pPr>
    <w:rPr>
      <w:rFonts w:ascii="Times New Roman" w:eastAsia="Calibri" w:hAnsi="Times New Roman" w:cs="Times New Roman"/>
      <w:color w:val="000000"/>
      <w:sz w:val="24"/>
      <w:szCs w:val="24"/>
      <w:lang w:val="sl-SI"/>
    </w:rPr>
  </w:style>
  <w:style w:type="paragraph" w:styleId="NoSpacing">
    <w:name w:val="No Spacing"/>
    <w:link w:val="NoSpacingChar"/>
    <w:uiPriority w:val="99"/>
    <w:qFormat/>
    <w:rsid w:val="00DD1209"/>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99"/>
    <w:locked/>
    <w:rsid w:val="007B2021"/>
    <w:rPr>
      <w:rFonts w:ascii="Times New Roman" w:eastAsia="Times New Roman" w:hAnsi="Times New Roman" w:cs="Times New Roman"/>
      <w:sz w:val="24"/>
      <w:szCs w:val="24"/>
    </w:rPr>
  </w:style>
  <w:style w:type="character" w:styleId="Strong">
    <w:name w:val="Strong"/>
    <w:basedOn w:val="DefaultParagraphFont"/>
    <w:uiPriority w:val="22"/>
    <w:qFormat/>
    <w:rsid w:val="00DD1209"/>
    <w:rPr>
      <w:b/>
      <w:bCs/>
    </w:rPr>
  </w:style>
  <w:style w:type="paragraph" w:styleId="Header">
    <w:name w:val="header"/>
    <w:basedOn w:val="Normal"/>
    <w:link w:val="HeaderChar"/>
    <w:uiPriority w:val="99"/>
    <w:unhideWhenUsed/>
    <w:rsid w:val="00753211"/>
    <w:pPr>
      <w:tabs>
        <w:tab w:val="center" w:pos="4703"/>
        <w:tab w:val="right" w:pos="9406"/>
      </w:tabs>
    </w:pPr>
  </w:style>
  <w:style w:type="character" w:customStyle="1" w:styleId="HeaderChar">
    <w:name w:val="Header Char"/>
    <w:basedOn w:val="DefaultParagraphFont"/>
    <w:link w:val="Header"/>
    <w:uiPriority w:val="99"/>
    <w:rsid w:val="00753211"/>
    <w:rPr>
      <w:rFonts w:ascii="Times New Roman" w:eastAsia="Times New Roman" w:hAnsi="Times New Roman" w:cs="Times New Roman"/>
      <w:sz w:val="24"/>
      <w:szCs w:val="24"/>
    </w:rPr>
  </w:style>
  <w:style w:type="paragraph" w:styleId="Footer">
    <w:name w:val="footer"/>
    <w:basedOn w:val="Normal"/>
    <w:link w:val="FooterChar"/>
    <w:unhideWhenUsed/>
    <w:rsid w:val="00753211"/>
    <w:pPr>
      <w:tabs>
        <w:tab w:val="center" w:pos="4703"/>
        <w:tab w:val="right" w:pos="9406"/>
      </w:tabs>
    </w:pPr>
  </w:style>
  <w:style w:type="character" w:customStyle="1" w:styleId="FooterChar">
    <w:name w:val="Footer Char"/>
    <w:basedOn w:val="DefaultParagraphFont"/>
    <w:link w:val="Footer"/>
    <w:rsid w:val="0075321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9A6242"/>
    <w:pPr>
      <w:spacing w:after="120" w:line="480" w:lineRule="auto"/>
      <w:ind w:left="283"/>
    </w:pPr>
  </w:style>
  <w:style w:type="character" w:customStyle="1" w:styleId="BodyTextIndent2Char">
    <w:name w:val="Body Text Indent 2 Char"/>
    <w:basedOn w:val="DefaultParagraphFont"/>
    <w:link w:val="BodyTextIndent2"/>
    <w:uiPriority w:val="99"/>
    <w:rsid w:val="009A6242"/>
    <w:rPr>
      <w:rFonts w:ascii="Times New Roman" w:eastAsia="Times New Roman" w:hAnsi="Times New Roman" w:cs="Times New Roman"/>
      <w:sz w:val="24"/>
      <w:szCs w:val="24"/>
    </w:rPr>
  </w:style>
  <w:style w:type="paragraph" w:customStyle="1" w:styleId="obcnitextCharChar">
    <w:name w:val="obcni text Char Char"/>
    <w:basedOn w:val="BodyText"/>
    <w:link w:val="obcnitextCharCharChar"/>
    <w:qFormat/>
    <w:rsid w:val="009A6242"/>
    <w:rPr>
      <w:lang w:val="sr-Cyrl-CS"/>
    </w:rPr>
  </w:style>
  <w:style w:type="paragraph" w:styleId="BodyText">
    <w:name w:val="Body Text"/>
    <w:basedOn w:val="Normal"/>
    <w:link w:val="BodyTextChar"/>
    <w:unhideWhenUsed/>
    <w:rsid w:val="009A6242"/>
    <w:pPr>
      <w:spacing w:after="120"/>
    </w:pPr>
  </w:style>
  <w:style w:type="character" w:customStyle="1" w:styleId="BodyTextChar">
    <w:name w:val="Body Text Char"/>
    <w:basedOn w:val="DefaultParagraphFont"/>
    <w:link w:val="BodyText"/>
    <w:rsid w:val="009A6242"/>
    <w:rPr>
      <w:rFonts w:ascii="Times New Roman" w:eastAsia="Times New Roman" w:hAnsi="Times New Roman" w:cs="Times New Roman"/>
      <w:sz w:val="24"/>
      <w:szCs w:val="24"/>
    </w:rPr>
  </w:style>
  <w:style w:type="character" w:customStyle="1" w:styleId="obcnitextCharCharChar">
    <w:name w:val="obcni text Char Char Char"/>
    <w:basedOn w:val="DefaultParagraphFont"/>
    <w:link w:val="obcnitextCharChar"/>
    <w:rsid w:val="009A6242"/>
    <w:rPr>
      <w:rFonts w:ascii="Times New Roman" w:eastAsia="Times New Roman" w:hAnsi="Times New Roman" w:cs="Times New Roman"/>
      <w:sz w:val="24"/>
      <w:szCs w:val="24"/>
      <w:lang w:val="sr-Cyrl-CS"/>
    </w:rPr>
  </w:style>
  <w:style w:type="paragraph" w:customStyle="1" w:styleId="-PodnaslovCharChar">
    <w:name w:val="- Podnaslov Char Char"/>
    <w:basedOn w:val="Normal"/>
    <w:link w:val="-PodnaslovCharCharChar"/>
    <w:qFormat/>
    <w:rsid w:val="009A6242"/>
    <w:pPr>
      <w:numPr>
        <w:numId w:val="24"/>
      </w:numPr>
      <w:jc w:val="both"/>
    </w:pPr>
    <w:rPr>
      <w:rFonts w:ascii="Arial" w:hAnsi="Arial" w:cs="Arial"/>
      <w:b/>
      <w:bCs/>
      <w:sz w:val="28"/>
      <w:szCs w:val="28"/>
      <w:lang w:val="sl-SI"/>
    </w:rPr>
  </w:style>
  <w:style w:type="character" w:customStyle="1" w:styleId="-PodnaslovCharCharChar">
    <w:name w:val="- Podnaslov Char Char Char"/>
    <w:basedOn w:val="DefaultParagraphFont"/>
    <w:link w:val="-PodnaslovCharChar"/>
    <w:rsid w:val="009A6242"/>
    <w:rPr>
      <w:rFonts w:ascii="Arial" w:eastAsia="Times New Roman" w:hAnsi="Arial" w:cs="Arial"/>
      <w:b/>
      <w:bCs/>
      <w:sz w:val="28"/>
      <w:szCs w:val="28"/>
      <w:lang w:val="sl-SI"/>
    </w:rPr>
  </w:style>
  <w:style w:type="paragraph" w:customStyle="1" w:styleId="obcnitext">
    <w:name w:val="obcni text"/>
    <w:basedOn w:val="BodyText"/>
    <w:link w:val="obcnitextChar"/>
    <w:qFormat/>
    <w:rsid w:val="009A6242"/>
    <w:rPr>
      <w:lang w:val="sr-Cyrl-CS"/>
    </w:rPr>
  </w:style>
  <w:style w:type="character" w:customStyle="1" w:styleId="obcnitextChar">
    <w:name w:val="obcni text Char"/>
    <w:basedOn w:val="DefaultParagraphFont"/>
    <w:link w:val="obcnitext"/>
    <w:rsid w:val="009A6242"/>
    <w:rPr>
      <w:rFonts w:ascii="Times New Roman" w:eastAsia="Times New Roman" w:hAnsi="Times New Roman" w:cs="Times New Roman"/>
      <w:sz w:val="24"/>
      <w:szCs w:val="24"/>
      <w:lang w:val="sr-Cyrl-CS"/>
    </w:rPr>
  </w:style>
  <w:style w:type="character" w:customStyle="1" w:styleId="yiv9627693746s1">
    <w:name w:val="yiv9627693746s1"/>
    <w:basedOn w:val="DefaultParagraphFont"/>
    <w:rsid w:val="009A6242"/>
  </w:style>
  <w:style w:type="paragraph" w:styleId="BodyText3">
    <w:name w:val="Body Text 3"/>
    <w:basedOn w:val="Normal"/>
    <w:link w:val="BodyText3Char"/>
    <w:uiPriority w:val="99"/>
    <w:unhideWhenUsed/>
    <w:rsid w:val="00A569EA"/>
    <w:pPr>
      <w:spacing w:after="120"/>
    </w:pPr>
    <w:rPr>
      <w:sz w:val="16"/>
      <w:szCs w:val="16"/>
    </w:rPr>
  </w:style>
  <w:style w:type="character" w:customStyle="1" w:styleId="BodyText3Char">
    <w:name w:val="Body Text 3 Char"/>
    <w:basedOn w:val="DefaultParagraphFont"/>
    <w:link w:val="BodyText3"/>
    <w:uiPriority w:val="99"/>
    <w:rsid w:val="00A569EA"/>
    <w:rPr>
      <w:rFonts w:ascii="Times New Roman" w:eastAsia="Times New Roman" w:hAnsi="Times New Roman" w:cs="Times New Roman"/>
      <w:sz w:val="16"/>
      <w:szCs w:val="16"/>
    </w:rPr>
  </w:style>
  <w:style w:type="character" w:customStyle="1" w:styleId="apple-converted-space">
    <w:name w:val="apple-converted-space"/>
    <w:basedOn w:val="DefaultParagraphFont"/>
    <w:rsid w:val="002B231A"/>
  </w:style>
  <w:style w:type="character" w:styleId="Emphasis">
    <w:name w:val="Emphasis"/>
    <w:uiPriority w:val="99"/>
    <w:qFormat/>
    <w:rsid w:val="002B231A"/>
    <w:rPr>
      <w:b/>
      <w:bCs/>
      <w:i w:val="0"/>
      <w:iCs w:val="0"/>
    </w:rPr>
  </w:style>
  <w:style w:type="paragraph" w:styleId="BalloonText">
    <w:name w:val="Balloon Text"/>
    <w:basedOn w:val="Normal"/>
    <w:link w:val="BalloonTextChar"/>
    <w:uiPriority w:val="99"/>
    <w:semiHidden/>
    <w:unhideWhenUsed/>
    <w:rsid w:val="001B7E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EF1"/>
    <w:rPr>
      <w:rFonts w:ascii="Segoe UI" w:eastAsia="Times New Roman" w:hAnsi="Segoe UI" w:cs="Segoe UI"/>
      <w:sz w:val="18"/>
      <w:szCs w:val="18"/>
    </w:rPr>
  </w:style>
  <w:style w:type="character" w:styleId="PageNumber">
    <w:name w:val="page number"/>
    <w:basedOn w:val="DefaultParagraphFont"/>
    <w:uiPriority w:val="99"/>
    <w:rsid w:val="007B2021"/>
  </w:style>
  <w:style w:type="paragraph" w:styleId="BodyText2">
    <w:name w:val="Body Text 2"/>
    <w:basedOn w:val="Normal"/>
    <w:link w:val="BodyText2Char"/>
    <w:uiPriority w:val="99"/>
    <w:rsid w:val="007B2021"/>
    <w:pPr>
      <w:spacing w:after="120" w:line="480" w:lineRule="auto"/>
    </w:pPr>
  </w:style>
  <w:style w:type="character" w:customStyle="1" w:styleId="BodyText2Char">
    <w:name w:val="Body Text 2 Char"/>
    <w:basedOn w:val="DefaultParagraphFont"/>
    <w:link w:val="BodyText2"/>
    <w:uiPriority w:val="99"/>
    <w:rsid w:val="007B2021"/>
    <w:rPr>
      <w:rFonts w:ascii="Times New Roman" w:eastAsia="Times New Roman" w:hAnsi="Times New Roman" w:cs="Times New Roman"/>
      <w:sz w:val="24"/>
      <w:szCs w:val="24"/>
    </w:rPr>
  </w:style>
  <w:style w:type="paragraph" w:styleId="Closing">
    <w:name w:val="Closing"/>
    <w:basedOn w:val="Normal"/>
    <w:link w:val="ClosingChar"/>
    <w:uiPriority w:val="99"/>
    <w:rsid w:val="007B2021"/>
    <w:pPr>
      <w:keepNext/>
      <w:spacing w:line="220" w:lineRule="atLeast"/>
    </w:pPr>
    <w:rPr>
      <w:rFonts w:ascii="Arial" w:hAnsi="Arial"/>
      <w:spacing w:val="-5"/>
      <w:sz w:val="22"/>
      <w:szCs w:val="20"/>
    </w:rPr>
  </w:style>
  <w:style w:type="character" w:customStyle="1" w:styleId="ClosingChar">
    <w:name w:val="Closing Char"/>
    <w:basedOn w:val="DefaultParagraphFont"/>
    <w:link w:val="Closing"/>
    <w:uiPriority w:val="99"/>
    <w:rsid w:val="007B2021"/>
    <w:rPr>
      <w:rFonts w:ascii="Arial" w:eastAsia="Times New Roman" w:hAnsi="Arial" w:cs="Times New Roman"/>
      <w:spacing w:val="-5"/>
      <w:szCs w:val="20"/>
    </w:rPr>
  </w:style>
  <w:style w:type="paragraph" w:customStyle="1" w:styleId="MessageHeaderFirst">
    <w:name w:val="Message Header First"/>
    <w:basedOn w:val="MessageHeader"/>
    <w:next w:val="MessageHeader"/>
    <w:uiPriority w:val="99"/>
    <w:rsid w:val="007B2021"/>
    <w:pPr>
      <w:spacing w:before="220"/>
    </w:pPr>
  </w:style>
  <w:style w:type="character" w:customStyle="1" w:styleId="MessageHeaderLabel">
    <w:name w:val="Message Header Label"/>
    <w:rsid w:val="007B2021"/>
    <w:rPr>
      <w:rFonts w:ascii="Arial Black" w:hAnsi="Arial Black"/>
      <w:spacing w:val="-10"/>
      <w:sz w:val="18"/>
    </w:rPr>
  </w:style>
  <w:style w:type="paragraph" w:customStyle="1" w:styleId="PredmetStyle">
    <w:name w:val="Predmet Style"/>
    <w:basedOn w:val="Normal"/>
    <w:uiPriority w:val="99"/>
    <w:rsid w:val="007B2021"/>
    <w:pPr>
      <w:keepLines/>
      <w:pBdr>
        <w:top w:val="single" w:sz="6" w:space="8" w:color="auto"/>
        <w:bottom w:val="single" w:sz="6" w:space="8" w:color="auto"/>
      </w:pBdr>
      <w:spacing w:before="120" w:after="120" w:line="60" w:lineRule="atLeast"/>
      <w:ind w:left="720" w:hanging="720"/>
    </w:pPr>
    <w:rPr>
      <w:rFonts w:ascii="Verdana" w:hAnsi="Verdana"/>
      <w:spacing w:val="-5"/>
      <w:sz w:val="22"/>
      <w:szCs w:val="20"/>
    </w:rPr>
  </w:style>
  <w:style w:type="character" w:customStyle="1" w:styleId="DocumentMapChar">
    <w:name w:val="Document Map Char"/>
    <w:basedOn w:val="DefaultParagraphFont"/>
    <w:link w:val="DocumentMap"/>
    <w:uiPriority w:val="99"/>
    <w:semiHidden/>
    <w:rsid w:val="007B2021"/>
    <w:rPr>
      <w:rFonts w:ascii="Tahoma" w:eastAsia="Times New Roman" w:hAnsi="Tahoma" w:cs="Tahoma"/>
      <w:sz w:val="24"/>
      <w:szCs w:val="24"/>
      <w:shd w:val="clear" w:color="auto" w:fill="000080"/>
    </w:rPr>
  </w:style>
  <w:style w:type="paragraph" w:styleId="DocumentMap">
    <w:name w:val="Document Map"/>
    <w:basedOn w:val="Normal"/>
    <w:link w:val="DocumentMapChar"/>
    <w:uiPriority w:val="99"/>
    <w:semiHidden/>
    <w:rsid w:val="007B2021"/>
    <w:pPr>
      <w:shd w:val="clear" w:color="auto" w:fill="000080"/>
    </w:pPr>
    <w:rPr>
      <w:rFonts w:ascii="Tahoma" w:hAnsi="Tahoma" w:cs="Tahoma"/>
    </w:rPr>
  </w:style>
  <w:style w:type="character" w:styleId="FollowedHyperlink">
    <w:name w:val="FollowedHyperlink"/>
    <w:uiPriority w:val="99"/>
    <w:rsid w:val="007B2021"/>
    <w:rPr>
      <w:color w:val="800080"/>
      <w:u w:val="single"/>
    </w:rPr>
  </w:style>
  <w:style w:type="paragraph" w:styleId="BodyTextIndent3">
    <w:name w:val="Body Text Indent 3"/>
    <w:basedOn w:val="Normal"/>
    <w:link w:val="BodyTextIndent3Char"/>
    <w:uiPriority w:val="99"/>
    <w:rsid w:val="007B2021"/>
    <w:pPr>
      <w:ind w:firstLine="720"/>
      <w:jc w:val="both"/>
    </w:pPr>
    <w:rPr>
      <w:i/>
      <w:iCs/>
      <w:sz w:val="28"/>
      <w:lang w:val="sl-SI"/>
    </w:rPr>
  </w:style>
  <w:style w:type="character" w:customStyle="1" w:styleId="BodyTextIndent3Char">
    <w:name w:val="Body Text Indent 3 Char"/>
    <w:basedOn w:val="DefaultParagraphFont"/>
    <w:link w:val="BodyTextIndent3"/>
    <w:uiPriority w:val="99"/>
    <w:rsid w:val="007B2021"/>
    <w:rPr>
      <w:rFonts w:ascii="Times New Roman" w:eastAsia="Times New Roman" w:hAnsi="Times New Roman" w:cs="Times New Roman"/>
      <w:i/>
      <w:iCs/>
      <w:sz w:val="28"/>
      <w:szCs w:val="24"/>
      <w:lang w:val="sl-SI"/>
    </w:rPr>
  </w:style>
  <w:style w:type="paragraph" w:styleId="Subtitle">
    <w:name w:val="Subtitle"/>
    <w:basedOn w:val="Normal"/>
    <w:link w:val="SubtitleChar"/>
    <w:uiPriority w:val="99"/>
    <w:qFormat/>
    <w:rsid w:val="007B2021"/>
    <w:rPr>
      <w:b/>
      <w:szCs w:val="28"/>
      <w:lang w:val="sr-Latn-CS"/>
    </w:rPr>
  </w:style>
  <w:style w:type="character" w:customStyle="1" w:styleId="SubtitleChar">
    <w:name w:val="Subtitle Char"/>
    <w:basedOn w:val="DefaultParagraphFont"/>
    <w:link w:val="Subtitle"/>
    <w:uiPriority w:val="99"/>
    <w:rsid w:val="007B2021"/>
    <w:rPr>
      <w:rFonts w:ascii="Times New Roman" w:eastAsia="Times New Roman" w:hAnsi="Times New Roman" w:cs="Times New Roman"/>
      <w:b/>
      <w:sz w:val="24"/>
      <w:szCs w:val="28"/>
      <w:lang w:val="sr-Latn-CS"/>
    </w:rPr>
  </w:style>
  <w:style w:type="paragraph" w:styleId="Caption">
    <w:name w:val="caption"/>
    <w:basedOn w:val="Normal"/>
    <w:next w:val="Normal"/>
    <w:uiPriority w:val="99"/>
    <w:qFormat/>
    <w:rsid w:val="007B2021"/>
    <w:pPr>
      <w:jc w:val="both"/>
    </w:pPr>
    <w:rPr>
      <w:b/>
      <w:bCs/>
    </w:rPr>
  </w:style>
  <w:style w:type="table" w:styleId="TableGrid">
    <w:name w:val="Table Grid"/>
    <w:basedOn w:val="TableNormal"/>
    <w:uiPriority w:val="59"/>
    <w:rsid w:val="007B2021"/>
    <w:pPr>
      <w:spacing w:after="0" w:line="240" w:lineRule="auto"/>
    </w:pPr>
    <w:rPr>
      <w:rFonts w:ascii="Times New Roman" w:eastAsia="Times New Roman" w:hAnsi="Times New Roman" w:cs="Times New Roman"/>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7B2021"/>
    <w:pPr>
      <w:tabs>
        <w:tab w:val="left" w:pos="1620"/>
      </w:tabs>
      <w:ind w:left="540" w:right="359" w:firstLine="900"/>
      <w:jc w:val="both"/>
    </w:pPr>
    <w:rPr>
      <w:i/>
      <w:iCs/>
      <w:sz w:val="28"/>
      <w:lang w:val="sl-SI"/>
    </w:rPr>
  </w:style>
  <w:style w:type="paragraph" w:customStyle="1" w:styleId="CharCharCharChar">
    <w:name w:val="Char Char Char Char"/>
    <w:basedOn w:val="Normal"/>
    <w:uiPriority w:val="99"/>
    <w:rsid w:val="007B2021"/>
    <w:pPr>
      <w:spacing w:after="160" w:line="240" w:lineRule="exact"/>
    </w:pPr>
    <w:rPr>
      <w:rFonts w:ascii="Arial" w:hAnsi="Arial" w:cs="Arial"/>
      <w:sz w:val="20"/>
      <w:szCs w:val="20"/>
    </w:rPr>
  </w:style>
  <w:style w:type="paragraph" w:customStyle="1" w:styleId="CharCharCharCharCharCharChar">
    <w:name w:val="Char Char Char Char Char Char Char"/>
    <w:basedOn w:val="Normal"/>
    <w:uiPriority w:val="99"/>
    <w:rsid w:val="007B2021"/>
    <w:pPr>
      <w:spacing w:after="160" w:line="240" w:lineRule="exact"/>
    </w:pPr>
    <w:rPr>
      <w:rFonts w:ascii="Verdana" w:hAnsi="Verdana"/>
      <w:b/>
      <w:bCs/>
      <w:sz w:val="20"/>
      <w:szCs w:val="20"/>
    </w:rPr>
  </w:style>
  <w:style w:type="paragraph" w:customStyle="1" w:styleId="CharCharCharCharCharCharCharCharCharCharCharCharCharCharChar">
    <w:name w:val="Char Char Char Char Char Char Char Char Char Char Char Char Char Char Char"/>
    <w:basedOn w:val="Normal"/>
    <w:uiPriority w:val="99"/>
    <w:rsid w:val="007B2021"/>
    <w:pPr>
      <w:spacing w:after="160" w:line="240" w:lineRule="exact"/>
    </w:pPr>
    <w:rPr>
      <w:rFonts w:ascii="Arial" w:hAnsi="Arial" w:cs="Arial"/>
      <w:sz w:val="20"/>
      <w:szCs w:val="20"/>
    </w:rPr>
  </w:style>
  <w:style w:type="character" w:customStyle="1" w:styleId="style321">
    <w:name w:val="style321"/>
    <w:basedOn w:val="DefaultParagraphFont"/>
    <w:uiPriority w:val="99"/>
    <w:rsid w:val="007B2021"/>
  </w:style>
  <w:style w:type="paragraph" w:customStyle="1" w:styleId="Char">
    <w:name w:val="Char"/>
    <w:basedOn w:val="Normal"/>
    <w:uiPriority w:val="99"/>
    <w:rsid w:val="007B2021"/>
    <w:pPr>
      <w:spacing w:after="160" w:line="240" w:lineRule="exact"/>
    </w:pPr>
    <w:rPr>
      <w:rFonts w:ascii="Arial" w:hAnsi="Arial" w:cs="Arial"/>
      <w:sz w:val="20"/>
      <w:szCs w:val="20"/>
    </w:rPr>
  </w:style>
  <w:style w:type="paragraph" w:customStyle="1" w:styleId="CharChar1Char">
    <w:name w:val="Char Char1 Char"/>
    <w:basedOn w:val="Normal"/>
    <w:uiPriority w:val="99"/>
    <w:rsid w:val="007B2021"/>
    <w:pPr>
      <w:spacing w:after="160" w:line="240" w:lineRule="exact"/>
    </w:pPr>
    <w:rPr>
      <w:rFonts w:ascii="Verdana" w:hAnsi="Verdana"/>
      <w:b/>
      <w:bCs/>
      <w:sz w:val="20"/>
      <w:szCs w:val="20"/>
    </w:rPr>
  </w:style>
  <w:style w:type="paragraph" w:customStyle="1" w:styleId="NormalWeb9">
    <w:name w:val="Normal (Web)9"/>
    <w:basedOn w:val="Normal"/>
    <w:uiPriority w:val="99"/>
    <w:rsid w:val="007B2021"/>
    <w:pPr>
      <w:spacing w:after="150" w:line="270" w:lineRule="atLeast"/>
    </w:pPr>
    <w:rPr>
      <w:rFonts w:ascii="Arial" w:hAnsi="Arial" w:cs="Arial"/>
      <w:color w:val="000000"/>
      <w:sz w:val="18"/>
      <w:szCs w:val="18"/>
      <w:lang w:val="sl-SI" w:eastAsia="sl-SI"/>
    </w:rPr>
  </w:style>
  <w:style w:type="character" w:customStyle="1" w:styleId="postbody1">
    <w:name w:val="postbody1"/>
    <w:rsid w:val="007B2021"/>
    <w:rPr>
      <w:rFonts w:cs="Times New Roman"/>
      <w:sz w:val="18"/>
      <w:szCs w:val="18"/>
    </w:rPr>
  </w:style>
  <w:style w:type="paragraph" w:customStyle="1" w:styleId="CharChar1Char1">
    <w:name w:val="Char Char1 Char1"/>
    <w:basedOn w:val="Normal"/>
    <w:uiPriority w:val="99"/>
    <w:rsid w:val="007B2021"/>
    <w:pPr>
      <w:spacing w:after="160" w:line="240" w:lineRule="exact"/>
    </w:pPr>
    <w:rPr>
      <w:rFonts w:ascii="Verdana" w:hAnsi="Verdana" w:cs="Verdana"/>
      <w:b/>
      <w:bCs/>
      <w:sz w:val="20"/>
      <w:szCs w:val="20"/>
    </w:rPr>
  </w:style>
  <w:style w:type="paragraph" w:customStyle="1" w:styleId="CharCharCharChar1">
    <w:name w:val="Char Char Char Char1"/>
    <w:basedOn w:val="Normal"/>
    <w:uiPriority w:val="99"/>
    <w:rsid w:val="007B2021"/>
    <w:pPr>
      <w:spacing w:after="160" w:line="240" w:lineRule="exact"/>
    </w:pPr>
    <w:rPr>
      <w:rFonts w:ascii="Arial" w:hAnsi="Arial" w:cs="Arial"/>
      <w:sz w:val="20"/>
      <w:szCs w:val="20"/>
    </w:rPr>
  </w:style>
  <w:style w:type="character" w:styleId="Hyperlink">
    <w:name w:val="Hyperlink"/>
    <w:uiPriority w:val="99"/>
    <w:rsid w:val="007B2021"/>
    <w:rPr>
      <w:rFonts w:cs="Times New Roman"/>
      <w:color w:val="0000FF"/>
      <w:u w:val="single"/>
    </w:rPr>
  </w:style>
  <w:style w:type="paragraph" w:styleId="FootnoteText">
    <w:name w:val="footnote text"/>
    <w:basedOn w:val="Normal"/>
    <w:link w:val="FootnoteTextChar"/>
    <w:uiPriority w:val="99"/>
    <w:rsid w:val="007B2021"/>
    <w:rPr>
      <w:sz w:val="20"/>
      <w:szCs w:val="20"/>
    </w:rPr>
  </w:style>
  <w:style w:type="character" w:customStyle="1" w:styleId="FootnoteTextChar">
    <w:name w:val="Footnote Text Char"/>
    <w:basedOn w:val="DefaultParagraphFont"/>
    <w:link w:val="FootnoteText"/>
    <w:uiPriority w:val="99"/>
    <w:rsid w:val="007B2021"/>
    <w:rPr>
      <w:rFonts w:ascii="Times New Roman" w:eastAsia="Times New Roman" w:hAnsi="Times New Roman" w:cs="Times New Roman"/>
      <w:sz w:val="20"/>
      <w:szCs w:val="20"/>
    </w:rPr>
  </w:style>
  <w:style w:type="paragraph" w:customStyle="1" w:styleId="-Podnaslov">
    <w:name w:val="- Podnaslov"/>
    <w:basedOn w:val="Normal"/>
    <w:link w:val="-PodnaslovChar"/>
    <w:uiPriority w:val="99"/>
    <w:qFormat/>
    <w:rsid w:val="007B2021"/>
    <w:pPr>
      <w:tabs>
        <w:tab w:val="num" w:pos="795"/>
      </w:tabs>
      <w:ind w:left="795" w:hanging="360"/>
      <w:jc w:val="both"/>
    </w:pPr>
    <w:rPr>
      <w:rFonts w:ascii="Arial" w:hAnsi="Arial" w:cs="Arial"/>
      <w:b/>
      <w:bCs/>
      <w:sz w:val="28"/>
      <w:szCs w:val="28"/>
      <w:lang w:val="sl-SI"/>
    </w:rPr>
  </w:style>
  <w:style w:type="character" w:customStyle="1" w:styleId="-PodnaslovChar">
    <w:name w:val="- Podnaslov Char"/>
    <w:link w:val="-Podnaslov"/>
    <w:uiPriority w:val="99"/>
    <w:locked/>
    <w:rsid w:val="007B2021"/>
    <w:rPr>
      <w:rFonts w:ascii="Arial" w:eastAsia="Times New Roman" w:hAnsi="Arial" w:cs="Arial"/>
      <w:b/>
      <w:bCs/>
      <w:sz w:val="28"/>
      <w:szCs w:val="28"/>
      <w:lang w:val="sl-SI"/>
    </w:rPr>
  </w:style>
  <w:style w:type="paragraph" w:customStyle="1" w:styleId="tabela-slikatext">
    <w:name w:val="tabela-slika text"/>
    <w:basedOn w:val="Normal"/>
    <w:link w:val="tabela-slikatextChar"/>
    <w:uiPriority w:val="99"/>
    <w:qFormat/>
    <w:rsid w:val="007B2021"/>
    <w:pPr>
      <w:framePr w:hSpace="141" w:wrap="auto" w:vAnchor="text" w:hAnchor="text" w:xAlign="center" w:y="1"/>
      <w:suppressOverlap/>
      <w:jc w:val="center"/>
    </w:pPr>
    <w:rPr>
      <w:rFonts w:ascii="Arial" w:hAnsi="Arial" w:cs="Arial"/>
      <w:b/>
      <w:bCs/>
      <w:sz w:val="20"/>
      <w:szCs w:val="20"/>
      <w:lang w:val="sl-SI"/>
    </w:rPr>
  </w:style>
  <w:style w:type="character" w:customStyle="1" w:styleId="tabela-slikatextChar">
    <w:name w:val="tabela-slika text Char"/>
    <w:link w:val="tabela-slikatext"/>
    <w:uiPriority w:val="99"/>
    <w:locked/>
    <w:rsid w:val="007B2021"/>
    <w:rPr>
      <w:rFonts w:ascii="Arial" w:eastAsia="Times New Roman" w:hAnsi="Arial" w:cs="Arial"/>
      <w:b/>
      <w:bCs/>
      <w:sz w:val="20"/>
      <w:szCs w:val="20"/>
      <w:lang w:val="sl-SI"/>
    </w:rPr>
  </w:style>
  <w:style w:type="paragraph" w:customStyle="1" w:styleId="CharCharCharCharCharCharCharCharCharChar">
    <w:name w:val="Char Char Char Char Char Char Char Char Char Char"/>
    <w:basedOn w:val="Normal"/>
    <w:uiPriority w:val="99"/>
    <w:rsid w:val="007B2021"/>
    <w:pPr>
      <w:spacing w:after="160" w:line="240" w:lineRule="exact"/>
    </w:pPr>
    <w:rPr>
      <w:rFonts w:ascii="Verdana" w:hAnsi="Verdana" w:cs="Verdana"/>
      <w:b/>
      <w:bCs/>
      <w:sz w:val="20"/>
      <w:szCs w:val="20"/>
    </w:rPr>
  </w:style>
  <w:style w:type="character" w:styleId="FootnoteReference">
    <w:name w:val="footnote reference"/>
    <w:uiPriority w:val="99"/>
    <w:rsid w:val="007B2021"/>
    <w:rPr>
      <w:rFonts w:cs="Times New Roman"/>
      <w:vertAlign w:val="superscript"/>
    </w:rPr>
  </w:style>
  <w:style w:type="paragraph" w:customStyle="1" w:styleId="stil1tekst">
    <w:name w:val="stil_1tekst"/>
    <w:basedOn w:val="Normal"/>
    <w:rsid w:val="007B2021"/>
    <w:pPr>
      <w:spacing w:before="100" w:beforeAutospacing="1" w:after="100" w:afterAutospacing="1"/>
    </w:pPr>
  </w:style>
  <w:style w:type="paragraph" w:styleId="EndnoteText">
    <w:name w:val="endnote text"/>
    <w:basedOn w:val="Normal"/>
    <w:link w:val="EndnoteTextChar"/>
    <w:uiPriority w:val="99"/>
    <w:rsid w:val="007B2021"/>
    <w:rPr>
      <w:sz w:val="20"/>
      <w:szCs w:val="20"/>
      <w:lang w:val="sr-Cyrl-CS"/>
    </w:rPr>
  </w:style>
  <w:style w:type="character" w:customStyle="1" w:styleId="EndnoteTextChar">
    <w:name w:val="Endnote Text Char"/>
    <w:basedOn w:val="DefaultParagraphFont"/>
    <w:link w:val="EndnoteText"/>
    <w:uiPriority w:val="99"/>
    <w:rsid w:val="007B2021"/>
    <w:rPr>
      <w:rFonts w:ascii="Times New Roman" w:eastAsia="Times New Roman" w:hAnsi="Times New Roman" w:cs="Times New Roman"/>
      <w:sz w:val="20"/>
      <w:szCs w:val="20"/>
      <w:lang w:val="sr-Cyrl-CS"/>
    </w:rPr>
  </w:style>
  <w:style w:type="character" w:styleId="EndnoteReference">
    <w:name w:val="endnote reference"/>
    <w:uiPriority w:val="99"/>
    <w:rsid w:val="007B2021"/>
    <w:rPr>
      <w:rFonts w:cs="Times New Roman"/>
      <w:vertAlign w:val="superscript"/>
    </w:rPr>
  </w:style>
  <w:style w:type="character" w:customStyle="1" w:styleId="hps">
    <w:name w:val="hps"/>
    <w:rsid w:val="007B2021"/>
    <w:rPr>
      <w:rFonts w:cs="Times New Roman"/>
    </w:rPr>
  </w:style>
  <w:style w:type="paragraph" w:customStyle="1" w:styleId="structuredacceuil">
    <w:name w:val="structure d'acceuil"/>
    <w:basedOn w:val="Normal"/>
    <w:uiPriority w:val="99"/>
    <w:rsid w:val="007B2021"/>
    <w:pPr>
      <w:overflowPunct w:val="0"/>
      <w:autoSpaceDE w:val="0"/>
      <w:autoSpaceDN w:val="0"/>
      <w:adjustRightInd w:val="0"/>
      <w:jc w:val="center"/>
      <w:textAlignment w:val="baseline"/>
    </w:pPr>
    <w:rPr>
      <w:b/>
      <w:bCs/>
      <w:sz w:val="22"/>
      <w:szCs w:val="22"/>
      <w:lang w:val="fr-FR" w:eastAsia="fr-FR"/>
    </w:rPr>
  </w:style>
  <w:style w:type="character" w:customStyle="1" w:styleId="ha2">
    <w:name w:val="ha2"/>
    <w:uiPriority w:val="99"/>
    <w:rsid w:val="007B2021"/>
    <w:rPr>
      <w:rFonts w:cs="Times New Roman"/>
      <w:b/>
      <w:bCs/>
      <w:sz w:val="29"/>
      <w:szCs w:val="29"/>
    </w:rPr>
  </w:style>
  <w:style w:type="character" w:customStyle="1" w:styleId="spnmessagetext">
    <w:name w:val="spnmessagetext"/>
    <w:uiPriority w:val="99"/>
    <w:rsid w:val="007B2021"/>
    <w:rPr>
      <w:rFonts w:cs="Times New Roman"/>
    </w:rPr>
  </w:style>
  <w:style w:type="character" w:customStyle="1" w:styleId="normalchar1">
    <w:name w:val="normal__char1"/>
    <w:uiPriority w:val="99"/>
    <w:rsid w:val="007B2021"/>
    <w:rPr>
      <w:rFonts w:ascii="Calibri" w:hAnsi="Calibri" w:cs="Calibri"/>
      <w:sz w:val="22"/>
      <w:szCs w:val="22"/>
    </w:rPr>
  </w:style>
  <w:style w:type="character" w:customStyle="1" w:styleId="standard71">
    <w:name w:val="standard71"/>
    <w:rsid w:val="007B2021"/>
    <w:rPr>
      <w:rFonts w:ascii="Verdana" w:hAnsi="Verdana" w:hint="default"/>
      <w:sz w:val="32"/>
      <w:szCs w:val="32"/>
    </w:rPr>
  </w:style>
  <w:style w:type="paragraph" w:customStyle="1" w:styleId="230883Milena">
    <w:name w:val="230883 Milena"/>
    <w:basedOn w:val="Normal"/>
    <w:rsid w:val="007B2021"/>
    <w:pPr>
      <w:spacing w:after="200" w:line="288" w:lineRule="auto"/>
      <w:jc w:val="both"/>
    </w:pPr>
    <w:rPr>
      <w:rFonts w:ascii="Arial" w:hAnsi="Arial"/>
      <w:sz w:val="20"/>
      <w:szCs w:val="20"/>
      <w:lang w:val="sr-Latn-CS" w:bidi="en-US"/>
    </w:rPr>
  </w:style>
  <w:style w:type="character" w:styleId="SubtleEmphasis">
    <w:name w:val="Subtle Emphasis"/>
    <w:uiPriority w:val="19"/>
    <w:qFormat/>
    <w:rsid w:val="007B2021"/>
    <w:rPr>
      <w:i/>
      <w:iCs/>
      <w:color w:val="808080"/>
    </w:rPr>
  </w:style>
  <w:style w:type="character" w:styleId="IntenseEmphasis">
    <w:name w:val="Intense Emphasis"/>
    <w:uiPriority w:val="21"/>
    <w:qFormat/>
    <w:rsid w:val="007B2021"/>
    <w:rPr>
      <w:b/>
      <w:bCs/>
      <w:i/>
      <w:iCs/>
      <w:color w:val="4F81BD"/>
    </w:rPr>
  </w:style>
  <w:style w:type="paragraph" w:styleId="Quote">
    <w:name w:val="Quote"/>
    <w:basedOn w:val="Normal"/>
    <w:next w:val="Normal"/>
    <w:link w:val="QuoteChar"/>
    <w:uiPriority w:val="29"/>
    <w:qFormat/>
    <w:rsid w:val="007B2021"/>
    <w:rPr>
      <w:i/>
      <w:iCs/>
      <w:color w:val="000000"/>
    </w:rPr>
  </w:style>
  <w:style w:type="character" w:customStyle="1" w:styleId="QuoteChar">
    <w:name w:val="Quote Char"/>
    <w:basedOn w:val="DefaultParagraphFont"/>
    <w:link w:val="Quote"/>
    <w:uiPriority w:val="29"/>
    <w:rsid w:val="007B2021"/>
    <w:rPr>
      <w:rFonts w:ascii="Times New Roman" w:eastAsia="Times New Roman" w:hAnsi="Times New Roman" w:cs="Times New Roman"/>
      <w:i/>
      <w:iCs/>
      <w:color w:val="000000"/>
      <w:sz w:val="24"/>
      <w:szCs w:val="24"/>
    </w:rPr>
  </w:style>
  <w:style w:type="paragraph" w:customStyle="1" w:styleId="xl63">
    <w:name w:val="xl63"/>
    <w:basedOn w:val="Normal"/>
    <w:rsid w:val="007B2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sl-SI" w:eastAsia="sl-SI"/>
    </w:rPr>
  </w:style>
  <w:style w:type="paragraph" w:customStyle="1" w:styleId="xl64">
    <w:name w:val="xl64"/>
    <w:basedOn w:val="Normal"/>
    <w:rsid w:val="007B20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sl-SI" w:eastAsia="sl-SI"/>
    </w:rPr>
  </w:style>
  <w:style w:type="paragraph" w:customStyle="1" w:styleId="xl65">
    <w:name w:val="xl65"/>
    <w:basedOn w:val="Normal"/>
    <w:rsid w:val="007B2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sl-SI" w:eastAsia="sl-SI"/>
    </w:rPr>
  </w:style>
  <w:style w:type="paragraph" w:customStyle="1" w:styleId="xl66">
    <w:name w:val="xl66"/>
    <w:basedOn w:val="Normal"/>
    <w:rsid w:val="007B2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sl-SI" w:eastAsia="sl-SI"/>
    </w:rPr>
  </w:style>
  <w:style w:type="paragraph" w:customStyle="1" w:styleId="xl67">
    <w:name w:val="xl67"/>
    <w:basedOn w:val="Normal"/>
    <w:rsid w:val="007B20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sl-SI" w:eastAsia="sl-SI"/>
    </w:rPr>
  </w:style>
  <w:style w:type="paragraph" w:customStyle="1" w:styleId="xl68">
    <w:name w:val="xl68"/>
    <w:basedOn w:val="Normal"/>
    <w:rsid w:val="007B2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sl-SI" w:eastAsia="sl-SI"/>
    </w:rPr>
  </w:style>
  <w:style w:type="paragraph" w:customStyle="1" w:styleId="xl69">
    <w:name w:val="xl69"/>
    <w:basedOn w:val="Normal"/>
    <w:rsid w:val="007B2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sl-SI" w:eastAsia="sl-SI"/>
    </w:rPr>
  </w:style>
  <w:style w:type="paragraph" w:customStyle="1" w:styleId="xl70">
    <w:name w:val="xl70"/>
    <w:basedOn w:val="Normal"/>
    <w:rsid w:val="007B202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val="sl-SI" w:eastAsia="sl-SI"/>
    </w:rPr>
  </w:style>
  <w:style w:type="paragraph" w:customStyle="1" w:styleId="xl71">
    <w:name w:val="xl71"/>
    <w:basedOn w:val="Normal"/>
    <w:rsid w:val="007B2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val="sl-SI" w:eastAsia="sl-SI"/>
    </w:rPr>
  </w:style>
  <w:style w:type="paragraph" w:customStyle="1" w:styleId="xl72">
    <w:name w:val="xl72"/>
    <w:basedOn w:val="Normal"/>
    <w:rsid w:val="007B202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val="sl-SI" w:eastAsia="sl-SI"/>
    </w:rPr>
  </w:style>
  <w:style w:type="paragraph" w:customStyle="1" w:styleId="xl73">
    <w:name w:val="xl73"/>
    <w:basedOn w:val="Normal"/>
    <w:rsid w:val="007B202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val="sl-SI" w:eastAsia="sl-SI"/>
    </w:rPr>
  </w:style>
  <w:style w:type="paragraph" w:customStyle="1" w:styleId="xl74">
    <w:name w:val="xl74"/>
    <w:basedOn w:val="Normal"/>
    <w:rsid w:val="007B2021"/>
    <w:pPr>
      <w:pBdr>
        <w:top w:val="single" w:sz="4" w:space="0" w:color="auto"/>
        <w:left w:val="single" w:sz="4" w:space="0" w:color="auto"/>
        <w:bottom w:val="single" w:sz="4" w:space="0" w:color="auto"/>
        <w:right w:val="single" w:sz="4" w:space="0" w:color="auto"/>
      </w:pBdr>
      <w:spacing w:before="100" w:beforeAutospacing="1" w:after="100" w:afterAutospacing="1"/>
    </w:pPr>
    <w:rPr>
      <w:lang w:val="sl-SI" w:eastAsia="sl-SI"/>
    </w:rPr>
  </w:style>
  <w:style w:type="paragraph" w:customStyle="1" w:styleId="xl75">
    <w:name w:val="xl75"/>
    <w:basedOn w:val="Normal"/>
    <w:rsid w:val="007B20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l-SI" w:eastAsia="sl-SI"/>
    </w:rPr>
  </w:style>
  <w:style w:type="paragraph" w:customStyle="1" w:styleId="xl76">
    <w:name w:val="xl76"/>
    <w:basedOn w:val="Normal"/>
    <w:rsid w:val="007B2021"/>
    <w:pPr>
      <w:pBdr>
        <w:top w:val="single" w:sz="4" w:space="0" w:color="auto"/>
        <w:left w:val="single" w:sz="4" w:space="0" w:color="auto"/>
        <w:bottom w:val="single" w:sz="4" w:space="0" w:color="auto"/>
        <w:right w:val="single" w:sz="4" w:space="0" w:color="auto"/>
      </w:pBdr>
      <w:spacing w:before="100" w:beforeAutospacing="1" w:after="100" w:afterAutospacing="1"/>
    </w:pPr>
    <w:rPr>
      <w:lang w:val="sl-SI" w:eastAsia="sl-SI"/>
    </w:rPr>
  </w:style>
  <w:style w:type="paragraph" w:customStyle="1" w:styleId="xl77">
    <w:name w:val="xl77"/>
    <w:basedOn w:val="Normal"/>
    <w:rsid w:val="007B20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sl-SI" w:eastAsia="sl-SI"/>
    </w:rPr>
  </w:style>
  <w:style w:type="paragraph" w:customStyle="1" w:styleId="xl78">
    <w:name w:val="xl78"/>
    <w:basedOn w:val="Normal"/>
    <w:rsid w:val="007B20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sl-SI" w:eastAsia="sl-SI"/>
    </w:rPr>
  </w:style>
  <w:style w:type="paragraph" w:customStyle="1" w:styleId="xl79">
    <w:name w:val="xl79"/>
    <w:basedOn w:val="Normal"/>
    <w:rsid w:val="007B202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val="sl-SI" w:eastAsia="sl-SI"/>
    </w:rPr>
  </w:style>
  <w:style w:type="paragraph" w:customStyle="1" w:styleId="xl80">
    <w:name w:val="xl80"/>
    <w:basedOn w:val="Normal"/>
    <w:rsid w:val="007B2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sl-SI" w:eastAsia="sl-SI"/>
    </w:rPr>
  </w:style>
  <w:style w:type="paragraph" w:customStyle="1" w:styleId="xl81">
    <w:name w:val="xl81"/>
    <w:basedOn w:val="Normal"/>
    <w:rsid w:val="007B2021"/>
    <w:pPr>
      <w:spacing w:before="100" w:beforeAutospacing="1" w:after="100" w:afterAutospacing="1"/>
    </w:pPr>
    <w:rPr>
      <w:rFonts w:ascii="Arial" w:hAnsi="Arial" w:cs="Arial"/>
      <w:lang w:val="sl-SI" w:eastAsia="sl-SI"/>
    </w:rPr>
  </w:style>
  <w:style w:type="paragraph" w:customStyle="1" w:styleId="xl82">
    <w:name w:val="xl82"/>
    <w:basedOn w:val="Normal"/>
    <w:rsid w:val="007B20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lang w:val="sl-SI" w:eastAsia="sl-SI"/>
    </w:rPr>
  </w:style>
  <w:style w:type="paragraph" w:customStyle="1" w:styleId="xl83">
    <w:name w:val="xl83"/>
    <w:basedOn w:val="Normal"/>
    <w:rsid w:val="007B2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lang w:val="sl-SI" w:eastAsia="sl-SI"/>
    </w:rPr>
  </w:style>
  <w:style w:type="paragraph" w:customStyle="1" w:styleId="xl84">
    <w:name w:val="xl84"/>
    <w:basedOn w:val="Normal"/>
    <w:rsid w:val="007B2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sl-SI" w:eastAsia="sl-SI"/>
    </w:rPr>
  </w:style>
  <w:style w:type="paragraph" w:customStyle="1" w:styleId="xl85">
    <w:name w:val="xl85"/>
    <w:basedOn w:val="Normal"/>
    <w:rsid w:val="007B2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lang w:val="sl-SI" w:eastAsia="sl-SI"/>
    </w:rPr>
  </w:style>
  <w:style w:type="paragraph" w:customStyle="1" w:styleId="xl86">
    <w:name w:val="xl86"/>
    <w:basedOn w:val="Normal"/>
    <w:rsid w:val="007B2021"/>
    <w:pPr>
      <w:pBdr>
        <w:left w:val="single" w:sz="4" w:space="0" w:color="auto"/>
        <w:right w:val="single" w:sz="4" w:space="0" w:color="auto"/>
      </w:pBdr>
      <w:spacing w:before="100" w:beforeAutospacing="1" w:after="100" w:afterAutospacing="1"/>
    </w:pPr>
    <w:rPr>
      <w:rFonts w:ascii="Arial" w:hAnsi="Arial" w:cs="Arial"/>
      <w:lang w:val="sl-SI" w:eastAsia="sl-SI"/>
    </w:rPr>
  </w:style>
  <w:style w:type="paragraph" w:customStyle="1" w:styleId="xl87">
    <w:name w:val="xl87"/>
    <w:basedOn w:val="Normal"/>
    <w:rsid w:val="007B202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val="sl-SI" w:eastAsia="sl-SI"/>
    </w:rPr>
  </w:style>
  <w:style w:type="paragraph" w:customStyle="1" w:styleId="xl88">
    <w:name w:val="xl88"/>
    <w:basedOn w:val="Normal"/>
    <w:rsid w:val="007B2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sl-SI" w:eastAsia="sl-SI"/>
    </w:rPr>
  </w:style>
  <w:style w:type="character" w:customStyle="1" w:styleId="CharChar1">
    <w:name w:val="Char Char1"/>
    <w:uiPriority w:val="99"/>
    <w:semiHidden/>
    <w:rsid w:val="001C5721"/>
    <w:rPr>
      <w:rFonts w:ascii="Calibri" w:eastAsia="Times New Roman" w:hAnsi="Calibri" w:cs="Times New Roman"/>
      <w:lang w:val="en-GB" w:eastAsia="en-US" w:bidi="ar-SA"/>
    </w:rPr>
  </w:style>
  <w:style w:type="table" w:customStyle="1" w:styleId="MediumShading21">
    <w:name w:val="Medium Shading 21"/>
    <w:basedOn w:val="TableNormal"/>
    <w:uiPriority w:val="64"/>
    <w:rsid w:val="001C5721"/>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8922">
      <w:bodyDiv w:val="1"/>
      <w:marLeft w:val="0"/>
      <w:marRight w:val="0"/>
      <w:marTop w:val="0"/>
      <w:marBottom w:val="0"/>
      <w:divBdr>
        <w:top w:val="none" w:sz="0" w:space="0" w:color="auto"/>
        <w:left w:val="none" w:sz="0" w:space="0" w:color="auto"/>
        <w:bottom w:val="none" w:sz="0" w:space="0" w:color="auto"/>
        <w:right w:val="none" w:sz="0" w:space="0" w:color="auto"/>
      </w:divBdr>
    </w:div>
    <w:div w:id="151216201">
      <w:bodyDiv w:val="1"/>
      <w:marLeft w:val="0"/>
      <w:marRight w:val="0"/>
      <w:marTop w:val="0"/>
      <w:marBottom w:val="0"/>
      <w:divBdr>
        <w:top w:val="none" w:sz="0" w:space="0" w:color="auto"/>
        <w:left w:val="none" w:sz="0" w:space="0" w:color="auto"/>
        <w:bottom w:val="none" w:sz="0" w:space="0" w:color="auto"/>
        <w:right w:val="none" w:sz="0" w:space="0" w:color="auto"/>
      </w:divBdr>
    </w:div>
    <w:div w:id="169371229">
      <w:bodyDiv w:val="1"/>
      <w:marLeft w:val="0"/>
      <w:marRight w:val="0"/>
      <w:marTop w:val="0"/>
      <w:marBottom w:val="0"/>
      <w:divBdr>
        <w:top w:val="none" w:sz="0" w:space="0" w:color="auto"/>
        <w:left w:val="none" w:sz="0" w:space="0" w:color="auto"/>
        <w:bottom w:val="none" w:sz="0" w:space="0" w:color="auto"/>
        <w:right w:val="none" w:sz="0" w:space="0" w:color="auto"/>
      </w:divBdr>
    </w:div>
    <w:div w:id="308286882">
      <w:bodyDiv w:val="1"/>
      <w:marLeft w:val="0"/>
      <w:marRight w:val="0"/>
      <w:marTop w:val="0"/>
      <w:marBottom w:val="0"/>
      <w:divBdr>
        <w:top w:val="none" w:sz="0" w:space="0" w:color="auto"/>
        <w:left w:val="none" w:sz="0" w:space="0" w:color="auto"/>
        <w:bottom w:val="none" w:sz="0" w:space="0" w:color="auto"/>
        <w:right w:val="none" w:sz="0" w:space="0" w:color="auto"/>
      </w:divBdr>
    </w:div>
    <w:div w:id="598834532">
      <w:bodyDiv w:val="1"/>
      <w:marLeft w:val="0"/>
      <w:marRight w:val="0"/>
      <w:marTop w:val="0"/>
      <w:marBottom w:val="0"/>
      <w:divBdr>
        <w:top w:val="none" w:sz="0" w:space="0" w:color="auto"/>
        <w:left w:val="none" w:sz="0" w:space="0" w:color="auto"/>
        <w:bottom w:val="none" w:sz="0" w:space="0" w:color="auto"/>
        <w:right w:val="none" w:sz="0" w:space="0" w:color="auto"/>
      </w:divBdr>
    </w:div>
    <w:div w:id="689064198">
      <w:bodyDiv w:val="1"/>
      <w:marLeft w:val="0"/>
      <w:marRight w:val="0"/>
      <w:marTop w:val="0"/>
      <w:marBottom w:val="0"/>
      <w:divBdr>
        <w:top w:val="none" w:sz="0" w:space="0" w:color="auto"/>
        <w:left w:val="none" w:sz="0" w:space="0" w:color="auto"/>
        <w:bottom w:val="none" w:sz="0" w:space="0" w:color="auto"/>
        <w:right w:val="none" w:sz="0" w:space="0" w:color="auto"/>
      </w:divBdr>
    </w:div>
    <w:div w:id="1291476776">
      <w:bodyDiv w:val="1"/>
      <w:marLeft w:val="0"/>
      <w:marRight w:val="0"/>
      <w:marTop w:val="0"/>
      <w:marBottom w:val="0"/>
      <w:divBdr>
        <w:top w:val="none" w:sz="0" w:space="0" w:color="auto"/>
        <w:left w:val="none" w:sz="0" w:space="0" w:color="auto"/>
        <w:bottom w:val="none" w:sz="0" w:space="0" w:color="auto"/>
        <w:right w:val="none" w:sz="0" w:space="0" w:color="auto"/>
      </w:divBdr>
    </w:div>
    <w:div w:id="1798638509">
      <w:bodyDiv w:val="1"/>
      <w:marLeft w:val="0"/>
      <w:marRight w:val="0"/>
      <w:marTop w:val="0"/>
      <w:marBottom w:val="0"/>
      <w:divBdr>
        <w:top w:val="none" w:sz="0" w:space="0" w:color="auto"/>
        <w:left w:val="none" w:sz="0" w:space="0" w:color="auto"/>
        <w:bottom w:val="none" w:sz="0" w:space="0" w:color="auto"/>
        <w:right w:val="none" w:sz="0" w:space="0" w:color="auto"/>
      </w:divBdr>
    </w:div>
    <w:div w:id="1910848687">
      <w:bodyDiv w:val="1"/>
      <w:marLeft w:val="0"/>
      <w:marRight w:val="0"/>
      <w:marTop w:val="0"/>
      <w:marBottom w:val="0"/>
      <w:divBdr>
        <w:top w:val="none" w:sz="0" w:space="0" w:color="auto"/>
        <w:left w:val="none" w:sz="0" w:space="0" w:color="auto"/>
        <w:bottom w:val="none" w:sz="0" w:space="0" w:color="auto"/>
        <w:right w:val="none" w:sz="0" w:space="0" w:color="auto"/>
      </w:divBdr>
    </w:div>
    <w:div w:id="192729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ec.europa.eu/eures/home.jsp?lang=en"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4.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My%20Doc%20JOVAN\I%20Z%20V%20J%20E%20&#352;%20T%20A%20J%20I%20-%20N%20O%20V%20I\Izvje&#353;taji%202018.%20godina\GRAFICI%202018.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Sheet1!$F$7</c:f>
              <c:strCache>
                <c:ptCount val="1"/>
                <c:pt idx="0">
                  <c:v>31.12.2017.</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Sheet1!$E$8:$E$10</c:f>
              <c:strCache>
                <c:ptCount val="3"/>
                <c:pt idx="0">
                  <c:v>Muškarci</c:v>
                </c:pt>
                <c:pt idx="1">
                  <c:v>Žene</c:v>
                </c:pt>
                <c:pt idx="2">
                  <c:v>Ukupno</c:v>
                </c:pt>
              </c:strCache>
            </c:strRef>
          </c:cat>
          <c:val>
            <c:numRef>
              <c:f>Sheet1!$F$8:$F$10</c:f>
              <c:numCache>
                <c:formatCode>General</c:formatCode>
                <c:ptCount val="3"/>
                <c:pt idx="0">
                  <c:v>21227</c:v>
                </c:pt>
                <c:pt idx="1">
                  <c:v>30035</c:v>
                </c:pt>
                <c:pt idx="2">
                  <c:v>51262</c:v>
                </c:pt>
              </c:numCache>
            </c:numRef>
          </c:val>
        </c:ser>
        <c:ser>
          <c:idx val="1"/>
          <c:order val="1"/>
          <c:tx>
            <c:strRef>
              <c:f>Sheet1!$G$7</c:f>
              <c:strCache>
                <c:ptCount val="1"/>
                <c:pt idx="0">
                  <c:v>31.12.2018.</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Sheet1!$E$8:$E$10</c:f>
              <c:strCache>
                <c:ptCount val="3"/>
                <c:pt idx="0">
                  <c:v>Muškarci</c:v>
                </c:pt>
                <c:pt idx="1">
                  <c:v>Žene</c:v>
                </c:pt>
                <c:pt idx="2">
                  <c:v>Ukupno</c:v>
                </c:pt>
              </c:strCache>
            </c:strRef>
          </c:cat>
          <c:val>
            <c:numRef>
              <c:f>Sheet1!$G$8:$G$10</c:f>
              <c:numCache>
                <c:formatCode>General</c:formatCode>
                <c:ptCount val="3"/>
                <c:pt idx="0">
                  <c:v>17434</c:v>
                </c:pt>
                <c:pt idx="1">
                  <c:v>23944</c:v>
                </c:pt>
                <c:pt idx="2">
                  <c:v>41378</c:v>
                </c:pt>
              </c:numCache>
            </c:numRef>
          </c:val>
        </c:ser>
        <c:dLbls>
          <c:showLegendKey val="0"/>
          <c:showVal val="1"/>
          <c:showCatName val="0"/>
          <c:showSerName val="0"/>
          <c:showPercent val="0"/>
          <c:showBubbleSize val="0"/>
        </c:dLbls>
        <c:gapWidth val="65"/>
        <c:shape val="box"/>
        <c:axId val="1037128304"/>
        <c:axId val="1037117424"/>
        <c:axId val="0"/>
      </c:bar3DChart>
      <c:catAx>
        <c:axId val="10371283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037117424"/>
        <c:crosses val="autoZero"/>
        <c:auto val="1"/>
        <c:lblAlgn val="ctr"/>
        <c:lblOffset val="100"/>
        <c:noMultiLvlLbl val="0"/>
      </c:catAx>
      <c:valAx>
        <c:axId val="103711742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03712830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Sheet1!$F$49</c:f>
              <c:strCache>
                <c:ptCount val="1"/>
                <c:pt idx="0">
                  <c:v>31.12.2017.</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Sheet1!$E$50:$E$52</c:f>
              <c:strCache>
                <c:ptCount val="3"/>
                <c:pt idx="0">
                  <c:v>I i II</c:v>
                </c:pt>
                <c:pt idx="1">
                  <c:v>III, IV i V</c:v>
                </c:pt>
                <c:pt idx="2">
                  <c:v>VI, VII i VIII</c:v>
                </c:pt>
              </c:strCache>
            </c:strRef>
          </c:cat>
          <c:val>
            <c:numRef>
              <c:f>Sheet1!$F$50:$F$52</c:f>
              <c:numCache>
                <c:formatCode>General</c:formatCode>
                <c:ptCount val="3"/>
                <c:pt idx="0">
                  <c:v>17019</c:v>
                </c:pt>
                <c:pt idx="1">
                  <c:v>24312</c:v>
                </c:pt>
                <c:pt idx="2">
                  <c:v>9931</c:v>
                </c:pt>
              </c:numCache>
            </c:numRef>
          </c:val>
        </c:ser>
        <c:ser>
          <c:idx val="1"/>
          <c:order val="1"/>
          <c:tx>
            <c:strRef>
              <c:f>Sheet1!$G$49</c:f>
              <c:strCache>
                <c:ptCount val="1"/>
                <c:pt idx="0">
                  <c:v>31.12.2018.</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a:sp3d contourW="9525">
              <a:contourClr>
                <a:schemeClr val="accent2">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Sheet1!$E$50:$E$52</c:f>
              <c:strCache>
                <c:ptCount val="3"/>
                <c:pt idx="0">
                  <c:v>I i II</c:v>
                </c:pt>
                <c:pt idx="1">
                  <c:v>III, IV i V</c:v>
                </c:pt>
                <c:pt idx="2">
                  <c:v>VI, VII i VIII</c:v>
                </c:pt>
              </c:strCache>
            </c:strRef>
          </c:cat>
          <c:val>
            <c:numRef>
              <c:f>Sheet1!$G$50:$G$52</c:f>
              <c:numCache>
                <c:formatCode>General</c:formatCode>
                <c:ptCount val="3"/>
                <c:pt idx="0">
                  <c:v>13922</c:v>
                </c:pt>
                <c:pt idx="1">
                  <c:v>18797</c:v>
                </c:pt>
                <c:pt idx="2">
                  <c:v>8659</c:v>
                </c:pt>
              </c:numCache>
            </c:numRef>
          </c:val>
        </c:ser>
        <c:dLbls>
          <c:showLegendKey val="0"/>
          <c:showVal val="1"/>
          <c:showCatName val="0"/>
          <c:showSerName val="0"/>
          <c:showPercent val="0"/>
          <c:showBubbleSize val="0"/>
        </c:dLbls>
        <c:gapWidth val="150"/>
        <c:shape val="box"/>
        <c:axId val="1037116336"/>
        <c:axId val="1037117968"/>
        <c:axId val="0"/>
      </c:bar3DChart>
      <c:catAx>
        <c:axId val="10371163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037117968"/>
        <c:crosses val="autoZero"/>
        <c:auto val="1"/>
        <c:lblAlgn val="ctr"/>
        <c:lblOffset val="100"/>
        <c:noMultiLvlLbl val="0"/>
      </c:catAx>
      <c:valAx>
        <c:axId val="1037117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037116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Sheet1!$F$62</c:f>
              <c:strCache>
                <c:ptCount val="1"/>
                <c:pt idx="0">
                  <c:v>31.12.2017.</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Sheet1!$E$63:$E$69</c:f>
              <c:strCache>
                <c:ptCount val="7"/>
                <c:pt idx="0">
                  <c:v>PJ Podgorica</c:v>
                </c:pt>
                <c:pt idx="1">
                  <c:v>PJ Berane</c:v>
                </c:pt>
                <c:pt idx="2">
                  <c:v>PJ H. Novi</c:v>
                </c:pt>
                <c:pt idx="3">
                  <c:v>PJ Nikšić</c:v>
                </c:pt>
                <c:pt idx="4">
                  <c:v>PJ Pljevlja</c:v>
                </c:pt>
                <c:pt idx="5">
                  <c:v>PJ B. Polje</c:v>
                </c:pt>
                <c:pt idx="6">
                  <c:v>PJ Bar</c:v>
                </c:pt>
              </c:strCache>
            </c:strRef>
          </c:cat>
          <c:val>
            <c:numRef>
              <c:f>Sheet1!$F$63:$F$69</c:f>
              <c:numCache>
                <c:formatCode>General</c:formatCode>
                <c:ptCount val="7"/>
                <c:pt idx="0">
                  <c:v>15355</c:v>
                </c:pt>
                <c:pt idx="1">
                  <c:v>13409</c:v>
                </c:pt>
                <c:pt idx="2">
                  <c:v>2757</c:v>
                </c:pt>
                <c:pt idx="3">
                  <c:v>5584</c:v>
                </c:pt>
                <c:pt idx="4">
                  <c:v>2855</c:v>
                </c:pt>
                <c:pt idx="5">
                  <c:v>5904</c:v>
                </c:pt>
                <c:pt idx="6">
                  <c:v>5398</c:v>
                </c:pt>
              </c:numCache>
            </c:numRef>
          </c:val>
        </c:ser>
        <c:ser>
          <c:idx val="1"/>
          <c:order val="1"/>
          <c:tx>
            <c:strRef>
              <c:f>Sheet1!$G$62</c:f>
              <c:strCache>
                <c:ptCount val="1"/>
                <c:pt idx="0">
                  <c:v>31.12.2018.</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Sheet1!$E$63:$E$69</c:f>
              <c:strCache>
                <c:ptCount val="7"/>
                <c:pt idx="0">
                  <c:v>PJ Podgorica</c:v>
                </c:pt>
                <c:pt idx="1">
                  <c:v>PJ Berane</c:v>
                </c:pt>
                <c:pt idx="2">
                  <c:v>PJ H. Novi</c:v>
                </c:pt>
                <c:pt idx="3">
                  <c:v>PJ Nikšić</c:v>
                </c:pt>
                <c:pt idx="4">
                  <c:v>PJ Pljevlja</c:v>
                </c:pt>
                <c:pt idx="5">
                  <c:v>PJ B. Polje</c:v>
                </c:pt>
                <c:pt idx="6">
                  <c:v>PJ Bar</c:v>
                </c:pt>
              </c:strCache>
            </c:strRef>
          </c:cat>
          <c:val>
            <c:numRef>
              <c:f>Sheet1!$G$63:$G$69</c:f>
              <c:numCache>
                <c:formatCode>General</c:formatCode>
                <c:ptCount val="7"/>
                <c:pt idx="0">
                  <c:v>11751</c:v>
                </c:pt>
                <c:pt idx="1">
                  <c:v>11863</c:v>
                </c:pt>
                <c:pt idx="2">
                  <c:v>1950</c:v>
                </c:pt>
                <c:pt idx="3">
                  <c:v>4465</c:v>
                </c:pt>
                <c:pt idx="4">
                  <c:v>2387</c:v>
                </c:pt>
                <c:pt idx="5">
                  <c:v>4610</c:v>
                </c:pt>
                <c:pt idx="6">
                  <c:v>4352</c:v>
                </c:pt>
              </c:numCache>
            </c:numRef>
          </c:val>
        </c:ser>
        <c:dLbls>
          <c:showLegendKey val="0"/>
          <c:showVal val="1"/>
          <c:showCatName val="0"/>
          <c:showSerName val="0"/>
          <c:showPercent val="0"/>
          <c:showBubbleSize val="0"/>
        </c:dLbls>
        <c:gapWidth val="150"/>
        <c:shape val="box"/>
        <c:axId val="1037115248"/>
        <c:axId val="1037118512"/>
        <c:axId val="0"/>
      </c:bar3DChart>
      <c:catAx>
        <c:axId val="10371152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7118512"/>
        <c:crosses val="autoZero"/>
        <c:auto val="1"/>
        <c:lblAlgn val="ctr"/>
        <c:lblOffset val="100"/>
        <c:noMultiLvlLbl val="0"/>
      </c:catAx>
      <c:valAx>
        <c:axId val="1037118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7115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Sheet8!$F$33</c:f>
              <c:strCache>
                <c:ptCount val="1"/>
                <c:pt idx="0">
                  <c:v>1.1-31.12.2017.</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Sheet8!$E$34:$E$42</c:f>
              <c:strCache>
                <c:ptCount val="9"/>
                <c:pt idx="0">
                  <c:v>Do 6 mjeseci</c:v>
                </c:pt>
                <c:pt idx="1">
                  <c:v>Preko 6 do 9 mjes</c:v>
                </c:pt>
                <c:pt idx="2">
                  <c:v>Preko 9 do 12 mjes</c:v>
                </c:pt>
                <c:pt idx="3">
                  <c:v>DO 1 GODINE</c:v>
                </c:pt>
                <c:pt idx="4">
                  <c:v>Preko 1 do 3 godine</c:v>
                </c:pt>
                <c:pt idx="5">
                  <c:v>Preko 3 do 5 godina</c:v>
                </c:pt>
                <c:pt idx="6">
                  <c:v>Preko 5 do 8 godina</c:v>
                </c:pt>
                <c:pt idx="7">
                  <c:v>Preko 8 godina</c:v>
                </c:pt>
                <c:pt idx="8">
                  <c:v>PREKO 1 GODINE</c:v>
                </c:pt>
              </c:strCache>
            </c:strRef>
          </c:cat>
          <c:val>
            <c:numRef>
              <c:f>Sheet8!$F$34:$F$42</c:f>
              <c:numCache>
                <c:formatCode>General</c:formatCode>
                <c:ptCount val="9"/>
                <c:pt idx="0">
                  <c:v>20051</c:v>
                </c:pt>
                <c:pt idx="1">
                  <c:v>3557</c:v>
                </c:pt>
                <c:pt idx="2">
                  <c:v>4236</c:v>
                </c:pt>
                <c:pt idx="3">
                  <c:v>27844</c:v>
                </c:pt>
                <c:pt idx="4">
                  <c:v>16765</c:v>
                </c:pt>
                <c:pt idx="5">
                  <c:v>2626</c:v>
                </c:pt>
                <c:pt idx="6">
                  <c:v>1536</c:v>
                </c:pt>
                <c:pt idx="7">
                  <c:v>2491</c:v>
                </c:pt>
                <c:pt idx="8">
                  <c:v>23418</c:v>
                </c:pt>
              </c:numCache>
            </c:numRef>
          </c:val>
        </c:ser>
        <c:ser>
          <c:idx val="1"/>
          <c:order val="1"/>
          <c:tx>
            <c:strRef>
              <c:f>Sheet8!$G$33</c:f>
              <c:strCache>
                <c:ptCount val="1"/>
                <c:pt idx="0">
                  <c:v>1.1-31.12.2018.</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Sheet8!$E$34:$E$42</c:f>
              <c:strCache>
                <c:ptCount val="9"/>
                <c:pt idx="0">
                  <c:v>Do 6 mjeseci</c:v>
                </c:pt>
                <c:pt idx="1">
                  <c:v>Preko 6 do 9 mjes</c:v>
                </c:pt>
                <c:pt idx="2">
                  <c:v>Preko 9 do 12 mjes</c:v>
                </c:pt>
                <c:pt idx="3">
                  <c:v>DO 1 GODINE</c:v>
                </c:pt>
                <c:pt idx="4">
                  <c:v>Preko 1 do 3 godine</c:v>
                </c:pt>
                <c:pt idx="5">
                  <c:v>Preko 3 do 5 godina</c:v>
                </c:pt>
                <c:pt idx="6">
                  <c:v>Preko 5 do 8 godina</c:v>
                </c:pt>
                <c:pt idx="7">
                  <c:v>Preko 8 godina</c:v>
                </c:pt>
                <c:pt idx="8">
                  <c:v>PREKO 1 GODINE</c:v>
                </c:pt>
              </c:strCache>
            </c:strRef>
          </c:cat>
          <c:val>
            <c:numRef>
              <c:f>Sheet8!$G$34:$G$42</c:f>
              <c:numCache>
                <c:formatCode>General</c:formatCode>
                <c:ptCount val="9"/>
                <c:pt idx="0">
                  <c:v>12528</c:v>
                </c:pt>
                <c:pt idx="1">
                  <c:v>2172</c:v>
                </c:pt>
                <c:pt idx="2">
                  <c:v>2308</c:v>
                </c:pt>
                <c:pt idx="3">
                  <c:v>17008</c:v>
                </c:pt>
                <c:pt idx="4">
                  <c:v>17141</c:v>
                </c:pt>
                <c:pt idx="5">
                  <c:v>3671</c:v>
                </c:pt>
                <c:pt idx="6">
                  <c:v>1243</c:v>
                </c:pt>
                <c:pt idx="7">
                  <c:v>2315</c:v>
                </c:pt>
                <c:pt idx="8">
                  <c:v>24370</c:v>
                </c:pt>
              </c:numCache>
            </c:numRef>
          </c:val>
        </c:ser>
        <c:dLbls>
          <c:showLegendKey val="0"/>
          <c:showVal val="1"/>
          <c:showCatName val="0"/>
          <c:showSerName val="0"/>
          <c:showPercent val="0"/>
          <c:showBubbleSize val="0"/>
        </c:dLbls>
        <c:gapWidth val="150"/>
        <c:shape val="box"/>
        <c:axId val="1037114160"/>
        <c:axId val="1037128848"/>
        <c:axId val="0"/>
      </c:bar3DChart>
      <c:catAx>
        <c:axId val="103711416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037128848"/>
        <c:crosses val="autoZero"/>
        <c:auto val="1"/>
        <c:lblAlgn val="ctr"/>
        <c:lblOffset val="100"/>
        <c:noMultiLvlLbl val="0"/>
      </c:catAx>
      <c:valAx>
        <c:axId val="1037128848"/>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037114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Sheet2!$N$56</c:f>
              <c:strCache>
                <c:ptCount val="1"/>
                <c:pt idx="0">
                  <c:v>31.12.2017.</c:v>
                </c:pt>
              </c:strCache>
            </c:strRef>
          </c:tx>
          <c:spPr>
            <a:gradFill flip="none" rotWithShape="1">
              <a:gsLst>
                <a:gs pos="100000">
                  <a:schemeClr val="accent1">
                    <a:alpha val="0"/>
                  </a:schemeClr>
                </a:gs>
                <a:gs pos="50000">
                  <a:schemeClr val="accent1"/>
                </a:gs>
              </a:gsLst>
              <a:lin ang="10800000" scaled="1"/>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Sheet2!$M$57:$M$63</c:f>
              <c:strCache>
                <c:ptCount val="7"/>
                <c:pt idx="0">
                  <c:v>Do 18 godina</c:v>
                </c:pt>
                <c:pt idx="1">
                  <c:v>Preko 18 do 25</c:v>
                </c:pt>
                <c:pt idx="2">
                  <c:v>DO 25 GODINA</c:v>
                </c:pt>
                <c:pt idx="3">
                  <c:v>Preko 25 do 30</c:v>
                </c:pt>
                <c:pt idx="4">
                  <c:v>Preko 30 do 40</c:v>
                </c:pt>
                <c:pt idx="5">
                  <c:v>Preko 40 do 50</c:v>
                </c:pt>
                <c:pt idx="6">
                  <c:v>Preko 50 godina</c:v>
                </c:pt>
              </c:strCache>
            </c:strRef>
          </c:cat>
          <c:val>
            <c:numRef>
              <c:f>Sheet2!$N$57:$N$63</c:f>
              <c:numCache>
                <c:formatCode>General</c:formatCode>
                <c:ptCount val="7"/>
                <c:pt idx="0">
                  <c:v>196</c:v>
                </c:pt>
                <c:pt idx="1">
                  <c:v>6992</c:v>
                </c:pt>
                <c:pt idx="2">
                  <c:v>7188</c:v>
                </c:pt>
                <c:pt idx="3">
                  <c:v>6852</c:v>
                </c:pt>
                <c:pt idx="4">
                  <c:v>11746</c:v>
                </c:pt>
                <c:pt idx="5">
                  <c:v>11018</c:v>
                </c:pt>
                <c:pt idx="6">
                  <c:v>14458</c:v>
                </c:pt>
              </c:numCache>
            </c:numRef>
          </c:val>
        </c:ser>
        <c:ser>
          <c:idx val="1"/>
          <c:order val="1"/>
          <c:tx>
            <c:strRef>
              <c:f>Sheet2!$O$56</c:f>
              <c:strCache>
                <c:ptCount val="1"/>
                <c:pt idx="0">
                  <c:v>31.12.2018.</c:v>
                </c:pt>
              </c:strCache>
            </c:strRef>
          </c:tx>
          <c:spPr>
            <a:gradFill flip="none" rotWithShape="1">
              <a:gsLst>
                <a:gs pos="100000">
                  <a:schemeClr val="accent2">
                    <a:alpha val="0"/>
                  </a:schemeClr>
                </a:gs>
                <a:gs pos="50000">
                  <a:schemeClr val="accent2"/>
                </a:gs>
              </a:gsLst>
              <a:lin ang="10800000" scaled="1"/>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Sheet2!$M$57:$M$63</c:f>
              <c:strCache>
                <c:ptCount val="7"/>
                <c:pt idx="0">
                  <c:v>Do 18 godina</c:v>
                </c:pt>
                <c:pt idx="1">
                  <c:v>Preko 18 do 25</c:v>
                </c:pt>
                <c:pt idx="2">
                  <c:v>DO 25 GODINA</c:v>
                </c:pt>
                <c:pt idx="3">
                  <c:v>Preko 25 do 30</c:v>
                </c:pt>
                <c:pt idx="4">
                  <c:v>Preko 30 do 40</c:v>
                </c:pt>
                <c:pt idx="5">
                  <c:v>Preko 40 do 50</c:v>
                </c:pt>
                <c:pt idx="6">
                  <c:v>Preko 50 godina</c:v>
                </c:pt>
              </c:strCache>
            </c:strRef>
          </c:cat>
          <c:val>
            <c:numRef>
              <c:f>Sheet2!$O$57:$O$63</c:f>
              <c:numCache>
                <c:formatCode>General</c:formatCode>
                <c:ptCount val="7"/>
                <c:pt idx="0">
                  <c:v>118</c:v>
                </c:pt>
                <c:pt idx="1">
                  <c:v>5244</c:v>
                </c:pt>
                <c:pt idx="2">
                  <c:v>5362</c:v>
                </c:pt>
                <c:pt idx="3">
                  <c:v>5074</c:v>
                </c:pt>
                <c:pt idx="4">
                  <c:v>9062</c:v>
                </c:pt>
                <c:pt idx="5">
                  <c:v>9182</c:v>
                </c:pt>
                <c:pt idx="6">
                  <c:v>12698</c:v>
                </c:pt>
              </c:numCache>
            </c:numRef>
          </c:val>
        </c:ser>
        <c:dLbls>
          <c:showLegendKey val="0"/>
          <c:showVal val="1"/>
          <c:showCatName val="0"/>
          <c:showSerName val="0"/>
          <c:showPercent val="0"/>
          <c:showBubbleSize val="0"/>
        </c:dLbls>
        <c:gapWidth val="150"/>
        <c:gapDepth val="0"/>
        <c:shape val="box"/>
        <c:axId val="1037120144"/>
        <c:axId val="1037123952"/>
        <c:axId val="0"/>
      </c:bar3DChart>
      <c:catAx>
        <c:axId val="10371201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7123952"/>
        <c:crosses val="autoZero"/>
        <c:auto val="1"/>
        <c:lblAlgn val="ctr"/>
        <c:lblOffset val="100"/>
        <c:noMultiLvlLbl val="0"/>
      </c:catAx>
      <c:valAx>
        <c:axId val="1037123952"/>
        <c:scaling>
          <c:orientation val="minMax"/>
        </c:scaling>
        <c:delete val="0"/>
        <c:axPos val="b"/>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7120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Sheet2!$N$87</c:f>
              <c:strCache>
                <c:ptCount val="1"/>
                <c:pt idx="0">
                  <c:v>31.12.2017.</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Sheet2!$M$88:$M$96</c:f>
              <c:strCache>
                <c:ptCount val="9"/>
                <c:pt idx="0">
                  <c:v>Bez staža </c:v>
                </c:pt>
                <c:pt idx="1">
                  <c:v>Do 1 godine</c:v>
                </c:pt>
                <c:pt idx="2">
                  <c:v>Preko 1 do 2</c:v>
                </c:pt>
                <c:pt idx="3">
                  <c:v>Preko 2 do 3</c:v>
                </c:pt>
                <c:pt idx="4">
                  <c:v>Preko 3 do 5</c:v>
                </c:pt>
                <c:pt idx="5">
                  <c:v>Preko 5 do 10</c:v>
                </c:pt>
                <c:pt idx="6">
                  <c:v>Preko 10 do20</c:v>
                </c:pt>
                <c:pt idx="7">
                  <c:v>Preko 20 do30</c:v>
                </c:pt>
                <c:pt idx="8">
                  <c:v>Preko 30</c:v>
                </c:pt>
              </c:strCache>
            </c:strRef>
          </c:cat>
          <c:val>
            <c:numRef>
              <c:f>Sheet2!$N$88:$N$96</c:f>
              <c:numCache>
                <c:formatCode>General</c:formatCode>
                <c:ptCount val="9"/>
                <c:pt idx="0">
                  <c:v>21147</c:v>
                </c:pt>
                <c:pt idx="1">
                  <c:v>7290</c:v>
                </c:pt>
                <c:pt idx="2">
                  <c:v>3485</c:v>
                </c:pt>
                <c:pt idx="3">
                  <c:v>2204</c:v>
                </c:pt>
                <c:pt idx="4">
                  <c:v>3070</c:v>
                </c:pt>
                <c:pt idx="5">
                  <c:v>4486</c:v>
                </c:pt>
                <c:pt idx="6">
                  <c:v>4480</c:v>
                </c:pt>
                <c:pt idx="7">
                  <c:v>4047</c:v>
                </c:pt>
                <c:pt idx="8">
                  <c:v>1053</c:v>
                </c:pt>
              </c:numCache>
            </c:numRef>
          </c:val>
        </c:ser>
        <c:ser>
          <c:idx val="1"/>
          <c:order val="1"/>
          <c:tx>
            <c:strRef>
              <c:f>Sheet2!$O$87</c:f>
              <c:strCache>
                <c:ptCount val="1"/>
                <c:pt idx="0">
                  <c:v>31.12.2018.</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Sheet2!$M$88:$M$96</c:f>
              <c:strCache>
                <c:ptCount val="9"/>
                <c:pt idx="0">
                  <c:v>Bez staža </c:v>
                </c:pt>
                <c:pt idx="1">
                  <c:v>Do 1 godine</c:v>
                </c:pt>
                <c:pt idx="2">
                  <c:v>Preko 1 do 2</c:v>
                </c:pt>
                <c:pt idx="3">
                  <c:v>Preko 2 do 3</c:v>
                </c:pt>
                <c:pt idx="4">
                  <c:v>Preko 3 do 5</c:v>
                </c:pt>
                <c:pt idx="5">
                  <c:v>Preko 5 do 10</c:v>
                </c:pt>
                <c:pt idx="6">
                  <c:v>Preko 10 do20</c:v>
                </c:pt>
                <c:pt idx="7">
                  <c:v>Preko 20 do30</c:v>
                </c:pt>
                <c:pt idx="8">
                  <c:v>Preko 30</c:v>
                </c:pt>
              </c:strCache>
            </c:strRef>
          </c:cat>
          <c:val>
            <c:numRef>
              <c:f>Sheet2!$O$88:$O$96</c:f>
              <c:numCache>
                <c:formatCode>General</c:formatCode>
                <c:ptCount val="9"/>
                <c:pt idx="0">
                  <c:v>17128</c:v>
                </c:pt>
                <c:pt idx="1">
                  <c:v>5990</c:v>
                </c:pt>
                <c:pt idx="2">
                  <c:v>2883</c:v>
                </c:pt>
                <c:pt idx="3">
                  <c:v>1775</c:v>
                </c:pt>
                <c:pt idx="4">
                  <c:v>2518</c:v>
                </c:pt>
                <c:pt idx="5">
                  <c:v>3579</c:v>
                </c:pt>
                <c:pt idx="6">
                  <c:v>3707</c:v>
                </c:pt>
                <c:pt idx="7">
                  <c:v>3031</c:v>
                </c:pt>
                <c:pt idx="8">
                  <c:v>767</c:v>
                </c:pt>
              </c:numCache>
            </c:numRef>
          </c:val>
        </c:ser>
        <c:dLbls>
          <c:showLegendKey val="0"/>
          <c:showVal val="1"/>
          <c:showCatName val="0"/>
          <c:showSerName val="0"/>
          <c:showPercent val="0"/>
          <c:showBubbleSize val="0"/>
        </c:dLbls>
        <c:gapWidth val="65"/>
        <c:shape val="box"/>
        <c:axId val="1037119056"/>
        <c:axId val="1037114704"/>
        <c:axId val="0"/>
      </c:bar3DChart>
      <c:catAx>
        <c:axId val="103711905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037114704"/>
        <c:crosses val="autoZero"/>
        <c:auto val="1"/>
        <c:lblAlgn val="ctr"/>
        <c:lblOffset val="100"/>
        <c:noMultiLvlLbl val="0"/>
      </c:catAx>
      <c:valAx>
        <c:axId val="103711470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03711905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Sheet3!$D$14</c:f>
              <c:strCache>
                <c:ptCount val="1"/>
                <c:pt idx="0">
                  <c:v>1.1-31.12.2017.</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Sheet3!$C$15:$C$18</c:f>
              <c:strCache>
                <c:ptCount val="4"/>
                <c:pt idx="0">
                  <c:v>Prvi put, nema zapošljavanja</c:v>
                </c:pt>
                <c:pt idx="1">
                  <c:v>Prvi put, ima zapošljavanja</c:v>
                </c:pt>
                <c:pt idx="2">
                  <c:v>Nije prvi put, nema zapošljavanja</c:v>
                </c:pt>
                <c:pt idx="3">
                  <c:v>Nije prvi put, ima zapošljavanja</c:v>
                </c:pt>
              </c:strCache>
            </c:strRef>
          </c:cat>
          <c:val>
            <c:numRef>
              <c:f>Sheet3!$D$15:$D$18</c:f>
              <c:numCache>
                <c:formatCode>General</c:formatCode>
                <c:ptCount val="4"/>
                <c:pt idx="0">
                  <c:v>5684</c:v>
                </c:pt>
                <c:pt idx="1">
                  <c:v>1846</c:v>
                </c:pt>
                <c:pt idx="2">
                  <c:v>13078</c:v>
                </c:pt>
                <c:pt idx="3">
                  <c:v>24349</c:v>
                </c:pt>
              </c:numCache>
            </c:numRef>
          </c:val>
        </c:ser>
        <c:ser>
          <c:idx val="1"/>
          <c:order val="1"/>
          <c:tx>
            <c:strRef>
              <c:f>Sheet3!$E$14</c:f>
              <c:strCache>
                <c:ptCount val="1"/>
                <c:pt idx="0">
                  <c:v>1.1-31.12.2018.</c:v>
                </c:pt>
              </c:strCache>
            </c:strRef>
          </c:tx>
          <c:spPr>
            <a:pattFill prst="ltDnDiag">
              <a:fgClr>
                <a:schemeClr val="accent2"/>
              </a:fgClr>
              <a:bgClr>
                <a:schemeClr val="accent2">
                  <a:lumMod val="20000"/>
                  <a:lumOff val="80000"/>
                </a:schemeClr>
              </a:bgClr>
            </a:pattFill>
            <a:ln>
              <a:solidFill>
                <a:schemeClr val="accent2"/>
              </a:solidFill>
            </a:ln>
            <a:effectLst/>
            <a:sp3d>
              <a:contourClr>
                <a:schemeClr val="accent2"/>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Sheet3!$C$15:$C$18</c:f>
              <c:strCache>
                <c:ptCount val="4"/>
                <c:pt idx="0">
                  <c:v>Prvi put, nema zapošljavanja</c:v>
                </c:pt>
                <c:pt idx="1">
                  <c:v>Prvi put, ima zapošljavanja</c:v>
                </c:pt>
                <c:pt idx="2">
                  <c:v>Nije prvi put, nema zapošljavanja</c:v>
                </c:pt>
                <c:pt idx="3">
                  <c:v>Nije prvi put, ima zapošljavanja</c:v>
                </c:pt>
              </c:strCache>
            </c:strRef>
          </c:cat>
          <c:val>
            <c:numRef>
              <c:f>Sheet3!$E$15:$E$18</c:f>
              <c:numCache>
                <c:formatCode>General</c:formatCode>
                <c:ptCount val="4"/>
                <c:pt idx="0">
                  <c:v>4242</c:v>
                </c:pt>
                <c:pt idx="1">
                  <c:v>1544</c:v>
                </c:pt>
                <c:pt idx="2">
                  <c:v>9510</c:v>
                </c:pt>
                <c:pt idx="3">
                  <c:v>18738</c:v>
                </c:pt>
              </c:numCache>
            </c:numRef>
          </c:val>
        </c:ser>
        <c:dLbls>
          <c:showLegendKey val="0"/>
          <c:showVal val="1"/>
          <c:showCatName val="0"/>
          <c:showSerName val="0"/>
          <c:showPercent val="0"/>
          <c:showBubbleSize val="0"/>
        </c:dLbls>
        <c:gapWidth val="160"/>
        <c:gapDepth val="0"/>
        <c:shape val="box"/>
        <c:axId val="1037115792"/>
        <c:axId val="1037127216"/>
        <c:axId val="0"/>
      </c:bar3DChart>
      <c:catAx>
        <c:axId val="10371157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7127216"/>
        <c:crosses val="autoZero"/>
        <c:auto val="1"/>
        <c:lblAlgn val="ctr"/>
        <c:lblOffset val="100"/>
        <c:noMultiLvlLbl val="0"/>
      </c:catAx>
      <c:valAx>
        <c:axId val="103712721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71157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Sheet4!$C$23</c:f>
              <c:strCache>
                <c:ptCount val="1"/>
                <c:pt idx="0">
                  <c:v>1.1-31.12.2017.</c:v>
                </c:pt>
              </c:strCache>
            </c:strRef>
          </c:tx>
          <c:spPr>
            <a:gradFill>
              <a:gsLst>
                <a:gs pos="100000">
                  <a:schemeClr val="accent1">
                    <a:alpha val="0"/>
                  </a:schemeClr>
                </a:gs>
                <a:gs pos="50000">
                  <a:schemeClr val="accent1"/>
                </a:gs>
              </a:gsLst>
              <a:lin ang="5400000" scaled="0"/>
            </a:gradFill>
            <a:ln>
              <a:noFill/>
            </a:ln>
            <a:effectLst/>
            <a:sp3d/>
          </c:spPr>
          <c:invertIfNegative val="0"/>
          <c:dLbls>
            <c:dLbl>
              <c:idx val="0"/>
              <c:layout>
                <c:manualLayout>
                  <c:x val="2.3132084200786492E-2"/>
                  <c:y val="-4.7950131862862622E-2"/>
                </c:manualLayout>
              </c:layout>
              <c:showLegendKey val="0"/>
              <c:showVal val="1"/>
              <c:showCatName val="0"/>
              <c:showSerName val="0"/>
              <c:showPercent val="0"/>
              <c:showBubbleSize val="0"/>
              <c:extLst>
                <c:ext xmlns:c15="http://schemas.microsoft.com/office/drawing/2012/chart" uri="{CE6537A1-D6FC-4f65-9D91-7224C49458BB}"/>
              </c:extLst>
            </c:dLbl>
            <c:dLbl>
              <c:idx val="1"/>
              <c:spPr>
                <a:solidFill>
                  <a:schemeClr val="tx1">
                    <a:lumMod val="50000"/>
                    <a:lumOff val="50000"/>
                  </a:schemeClr>
                </a:solidFill>
                <a:ln>
                  <a:no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dLbl>
              <c:idx val="2"/>
              <c:layout>
                <c:manualLayout>
                  <c:x val="2.0818875780707756E-2"/>
                  <c:y val="-2.877007911771761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Sheet4!$B$24:$B$26</c:f>
              <c:strCache>
                <c:ptCount val="3"/>
                <c:pt idx="0">
                  <c:v>Nekvalifikovani i polukvalifikovani (I i II )</c:v>
                </c:pt>
                <c:pt idx="1">
                  <c:v>Srednja stručna sprema             (III, IV I V)</c:v>
                </c:pt>
                <c:pt idx="2">
                  <c:v>Viša i visoka stručna sprema                 (VI, VII i VIII)</c:v>
                </c:pt>
              </c:strCache>
            </c:strRef>
          </c:cat>
          <c:val>
            <c:numRef>
              <c:f>Sheet4!$C$24:$C$26</c:f>
              <c:numCache>
                <c:formatCode>General</c:formatCode>
                <c:ptCount val="3"/>
                <c:pt idx="0">
                  <c:v>11107</c:v>
                </c:pt>
                <c:pt idx="1">
                  <c:v>13547</c:v>
                </c:pt>
                <c:pt idx="2">
                  <c:v>6661</c:v>
                </c:pt>
              </c:numCache>
            </c:numRef>
          </c:val>
        </c:ser>
        <c:ser>
          <c:idx val="1"/>
          <c:order val="1"/>
          <c:tx>
            <c:strRef>
              <c:f>Sheet4!$D$23</c:f>
              <c:strCache>
                <c:ptCount val="1"/>
                <c:pt idx="0">
                  <c:v>1.1-31.12.2018.</c:v>
                </c:pt>
              </c:strCache>
            </c:strRef>
          </c:tx>
          <c:spPr>
            <a:gradFill>
              <a:gsLst>
                <a:gs pos="100000">
                  <a:schemeClr val="accent2">
                    <a:alpha val="0"/>
                  </a:schemeClr>
                </a:gs>
                <a:gs pos="50000">
                  <a:schemeClr val="accent2"/>
                </a:gs>
              </a:gsLst>
              <a:lin ang="5400000" scaled="0"/>
            </a:gradFill>
            <a:ln>
              <a:noFill/>
            </a:ln>
            <a:effectLst/>
            <a:sp3d/>
          </c:spPr>
          <c:invertIfNegative val="0"/>
          <c:dLbls>
            <c:dLbl>
              <c:idx val="0"/>
              <c:layout>
                <c:manualLayout>
                  <c:x val="3.0071709461022438E-2"/>
                  <c:y val="-2.877007911771759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698217372377375E-2"/>
                  <c:y val="-2.3975065931431311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6.6620402498265077E-2"/>
                      <c:h val="7.1853461376546343E-2"/>
                    </c:manualLayout>
                  </c15:layout>
                </c:ext>
              </c:extLst>
            </c:dLbl>
            <c:dLbl>
              <c:idx val="2"/>
              <c:layout>
                <c:manualLayout>
                  <c:x val="2.7758501040943788E-2"/>
                  <c:y val="-3.356509230400383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Sheet4!$B$24:$B$26</c:f>
              <c:strCache>
                <c:ptCount val="3"/>
                <c:pt idx="0">
                  <c:v>Nekvalifikovani i polukvalifikovani (I i II )</c:v>
                </c:pt>
                <c:pt idx="1">
                  <c:v>Srednja stručna sprema             (III, IV I V)</c:v>
                </c:pt>
                <c:pt idx="2">
                  <c:v>Viša i visoka stručna sprema                 (VI, VII i VIII)</c:v>
                </c:pt>
              </c:strCache>
            </c:strRef>
          </c:cat>
          <c:val>
            <c:numRef>
              <c:f>Sheet4!$D$24:$D$26</c:f>
              <c:numCache>
                <c:formatCode>General</c:formatCode>
                <c:ptCount val="3"/>
                <c:pt idx="0">
                  <c:v>10099</c:v>
                </c:pt>
                <c:pt idx="1">
                  <c:v>12689</c:v>
                </c:pt>
                <c:pt idx="2">
                  <c:v>6578</c:v>
                </c:pt>
              </c:numCache>
            </c:numRef>
          </c:val>
        </c:ser>
        <c:dLbls>
          <c:showLegendKey val="0"/>
          <c:showVal val="1"/>
          <c:showCatName val="0"/>
          <c:showSerName val="0"/>
          <c:showPercent val="0"/>
          <c:showBubbleSize val="0"/>
        </c:dLbls>
        <c:gapWidth val="150"/>
        <c:gapDepth val="0"/>
        <c:shape val="box"/>
        <c:axId val="1037120688"/>
        <c:axId val="1037122864"/>
        <c:axId val="0"/>
      </c:bar3DChart>
      <c:catAx>
        <c:axId val="10371206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7122864"/>
        <c:crosses val="autoZero"/>
        <c:auto val="1"/>
        <c:lblAlgn val="ctr"/>
        <c:lblOffset val="100"/>
        <c:noMultiLvlLbl val="0"/>
      </c:catAx>
      <c:valAx>
        <c:axId val="1037122864"/>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7120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Sheet5!$D$20</c:f>
              <c:strCache>
                <c:ptCount val="1"/>
                <c:pt idx="0">
                  <c:v>1.1-31.12.2017.</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Sheet5!$C$21:$C$27</c:f>
              <c:strCache>
                <c:ptCount val="7"/>
                <c:pt idx="0">
                  <c:v>Novootvorena</c:v>
                </c:pt>
                <c:pt idx="1">
                  <c:v>Upražnjena</c:v>
                </c:pt>
                <c:pt idx="2">
                  <c:v>Na neodređeno</c:v>
                </c:pt>
                <c:pt idx="3">
                  <c:v>Na određeno</c:v>
                </c:pt>
                <c:pt idx="4">
                  <c:v>Pripravnici</c:v>
                </c:pt>
                <c:pt idx="5">
                  <c:v>Sezonski</c:v>
                </c:pt>
                <c:pt idx="6">
                  <c:v>Ostali</c:v>
                </c:pt>
              </c:strCache>
            </c:strRef>
          </c:cat>
          <c:val>
            <c:numRef>
              <c:f>Sheet5!$D$21:$D$27</c:f>
              <c:numCache>
                <c:formatCode>General</c:formatCode>
                <c:ptCount val="7"/>
                <c:pt idx="0">
                  <c:v>15016</c:v>
                </c:pt>
                <c:pt idx="1">
                  <c:v>16299</c:v>
                </c:pt>
                <c:pt idx="2">
                  <c:v>2633</c:v>
                </c:pt>
                <c:pt idx="3">
                  <c:v>21480</c:v>
                </c:pt>
                <c:pt idx="4">
                  <c:v>437</c:v>
                </c:pt>
                <c:pt idx="5">
                  <c:v>6579</c:v>
                </c:pt>
                <c:pt idx="6">
                  <c:v>186</c:v>
                </c:pt>
              </c:numCache>
            </c:numRef>
          </c:val>
        </c:ser>
        <c:ser>
          <c:idx val="1"/>
          <c:order val="1"/>
          <c:tx>
            <c:strRef>
              <c:f>Sheet5!$E$20</c:f>
              <c:strCache>
                <c:ptCount val="1"/>
                <c:pt idx="0">
                  <c:v>1.1-31.12.2018.</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3.2686859882327307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8328611898016956E-2"/>
                  <c:y val="-4.248088360237893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7432991937241227E-2"/>
                  <c:y val="-7.7880720252968515E-1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4865983874482455E-2"/>
                  <c:y val="0"/>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1791239921551537E-2"/>
                  <c:y val="-4.24808836023789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Sheet5!$C$21:$C$27</c:f>
              <c:strCache>
                <c:ptCount val="7"/>
                <c:pt idx="0">
                  <c:v>Novootvorena</c:v>
                </c:pt>
                <c:pt idx="1">
                  <c:v>Upražnjena</c:v>
                </c:pt>
                <c:pt idx="2">
                  <c:v>Na neodređeno</c:v>
                </c:pt>
                <c:pt idx="3">
                  <c:v>Na određeno</c:v>
                </c:pt>
                <c:pt idx="4">
                  <c:v>Pripravnici</c:v>
                </c:pt>
                <c:pt idx="5">
                  <c:v>Sezonski</c:v>
                </c:pt>
                <c:pt idx="6">
                  <c:v>Ostali</c:v>
                </c:pt>
              </c:strCache>
            </c:strRef>
          </c:cat>
          <c:val>
            <c:numRef>
              <c:f>Sheet5!$E$21:$E$27</c:f>
              <c:numCache>
                <c:formatCode>General</c:formatCode>
                <c:ptCount val="7"/>
                <c:pt idx="0">
                  <c:v>12882</c:v>
                </c:pt>
                <c:pt idx="1">
                  <c:v>16484</c:v>
                </c:pt>
                <c:pt idx="2">
                  <c:v>2148</c:v>
                </c:pt>
                <c:pt idx="3">
                  <c:v>20384</c:v>
                </c:pt>
                <c:pt idx="4">
                  <c:v>228</c:v>
                </c:pt>
                <c:pt idx="5">
                  <c:v>6498</c:v>
                </c:pt>
                <c:pt idx="6">
                  <c:v>108</c:v>
                </c:pt>
              </c:numCache>
            </c:numRef>
          </c:val>
        </c:ser>
        <c:dLbls>
          <c:showLegendKey val="0"/>
          <c:showVal val="1"/>
          <c:showCatName val="0"/>
          <c:showSerName val="0"/>
          <c:showPercent val="0"/>
          <c:showBubbleSize val="0"/>
        </c:dLbls>
        <c:gapWidth val="150"/>
        <c:shape val="box"/>
        <c:axId val="1037126128"/>
        <c:axId val="1037127760"/>
        <c:axId val="0"/>
      </c:bar3DChart>
      <c:catAx>
        <c:axId val="10371261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7127760"/>
        <c:crosses val="autoZero"/>
        <c:auto val="1"/>
        <c:lblAlgn val="ctr"/>
        <c:lblOffset val="100"/>
        <c:noMultiLvlLbl val="0"/>
      </c:catAx>
      <c:valAx>
        <c:axId val="1037127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7126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34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gradFill>
    </cs:spPr>
  </cs:dataPoint>
  <cs:dataPoint3D>
    <cs:lnRef idx="0"/>
    <cs:fillRef idx="0">
      <cs:styleClr val="auto"/>
    </cs:fillRef>
    <cs:effectRef idx="0"/>
    <cs:fontRef idx="minor">
      <a:schemeClr val="tx1"/>
    </cs:fontRef>
    <cs:spPr>
      <a:gradFill flip="none" rotWithShape="1">
        <a:gsLst>
          <a:gs pos="100000">
            <a:schemeClr val="phClr">
              <a:alpha val="0"/>
            </a:schemeClr>
          </a:gs>
          <a:gs pos="50000">
            <a:schemeClr val="phClr"/>
          </a:gs>
        </a:gsLst>
        <a:lin ang="10800000" scaled="1"/>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E3F33-ABA4-4F67-B2C7-AA396C51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1</Pages>
  <Words>35676</Words>
  <Characters>203358</Characters>
  <Application>Microsoft Office Word</Application>
  <DocSecurity>0</DocSecurity>
  <Lines>1694</Lines>
  <Paragraphs>477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Elida Baltic</dc:creator>
  <cp:keywords/>
  <dc:description/>
  <cp:lastModifiedBy>Goran Bubanja</cp:lastModifiedBy>
  <cp:revision>40</cp:revision>
  <cp:lastPrinted>2019-01-30T13:00:00Z</cp:lastPrinted>
  <dcterms:created xsi:type="dcterms:W3CDTF">2019-01-15T11:29:00Z</dcterms:created>
  <dcterms:modified xsi:type="dcterms:W3CDTF">2019-01-31T11:07:00Z</dcterms:modified>
</cp:coreProperties>
</file>