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1D" w:rsidRDefault="007E5DE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3465830</wp:posOffset>
            </wp:positionH>
            <wp:positionV relativeFrom="page">
              <wp:posOffset>1200785</wp:posOffset>
            </wp:positionV>
            <wp:extent cx="839470" cy="952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39470" cy="952500"/>
                    </a:xfrm>
                    <a:prstGeom prst="rect">
                      <a:avLst/>
                    </a:prstGeom>
                    <a:noFill/>
                  </pic:spPr>
                </pic:pic>
              </a:graphicData>
            </a:graphic>
          </wp:anchor>
        </w:drawing>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37"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1520"/>
        <w:rPr>
          <w:rFonts w:ascii="Times New Roman" w:hAnsi="Times New Roman" w:cs="Times New Roman"/>
          <w:sz w:val="24"/>
          <w:szCs w:val="24"/>
        </w:rPr>
      </w:pPr>
      <w:r>
        <w:rPr>
          <w:rFonts w:ascii="Monotype Corsiva" w:hAnsi="Monotype Corsiva" w:cs="Monotype Corsiva"/>
          <w:i/>
          <w:iCs/>
          <w:sz w:val="36"/>
          <w:szCs w:val="36"/>
        </w:rPr>
        <w:t>Crna Gora</w:t>
      </w:r>
    </w:p>
    <w:p w:rsidR="0042771D" w:rsidRDefault="0042771D">
      <w:pPr>
        <w:widowControl w:val="0"/>
        <w:autoSpaceDE w:val="0"/>
        <w:autoSpaceDN w:val="0"/>
        <w:adjustRightInd w:val="0"/>
        <w:spacing w:after="0" w:line="11"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rPr>
          <w:rFonts w:ascii="Times New Roman" w:hAnsi="Times New Roman" w:cs="Times New Roman"/>
          <w:sz w:val="24"/>
          <w:szCs w:val="24"/>
        </w:rPr>
      </w:pPr>
      <w:r>
        <w:rPr>
          <w:rFonts w:ascii="Monotype Corsiva" w:hAnsi="Monotype Corsiva" w:cs="Monotype Corsiva"/>
          <w:i/>
          <w:iCs/>
          <w:sz w:val="31"/>
          <w:szCs w:val="31"/>
        </w:rPr>
        <w:t>Ministarstvo rada i socijalnog staranja</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63"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340"/>
        <w:rPr>
          <w:rFonts w:ascii="Times New Roman" w:hAnsi="Times New Roman" w:cs="Times New Roman"/>
          <w:sz w:val="24"/>
          <w:szCs w:val="24"/>
        </w:rPr>
      </w:pPr>
      <w:r>
        <w:rPr>
          <w:rFonts w:ascii="Calibri" w:hAnsi="Calibri" w:cs="Calibri"/>
          <w:b/>
          <w:bCs/>
          <w:sz w:val="28"/>
          <w:szCs w:val="28"/>
        </w:rPr>
        <w:t>AKCIONI PLAN ZAPOŠLJAVANJA</w:t>
      </w:r>
    </w:p>
    <w:p w:rsidR="0042771D" w:rsidRDefault="0042771D">
      <w:pPr>
        <w:widowControl w:val="0"/>
        <w:autoSpaceDE w:val="0"/>
        <w:autoSpaceDN w:val="0"/>
        <w:adjustRightInd w:val="0"/>
        <w:spacing w:after="0" w:line="251"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2140"/>
        <w:rPr>
          <w:rFonts w:ascii="Times New Roman" w:hAnsi="Times New Roman" w:cs="Times New Roman"/>
          <w:sz w:val="24"/>
          <w:szCs w:val="24"/>
        </w:rPr>
      </w:pPr>
      <w:r>
        <w:rPr>
          <w:rFonts w:ascii="Calibri" w:hAnsi="Calibri" w:cs="Calibri"/>
          <w:b/>
          <w:bCs/>
          <w:sz w:val="28"/>
          <w:szCs w:val="28"/>
        </w:rPr>
        <w:t>I</w:t>
      </w:r>
    </w:p>
    <w:p w:rsidR="0042771D" w:rsidRDefault="0042771D">
      <w:pPr>
        <w:widowControl w:val="0"/>
        <w:autoSpaceDE w:val="0"/>
        <w:autoSpaceDN w:val="0"/>
        <w:adjustRightInd w:val="0"/>
        <w:spacing w:after="0" w:line="251"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500"/>
        <w:rPr>
          <w:rFonts w:ascii="Times New Roman" w:hAnsi="Times New Roman" w:cs="Times New Roman"/>
          <w:sz w:val="24"/>
          <w:szCs w:val="24"/>
        </w:rPr>
      </w:pPr>
      <w:r>
        <w:rPr>
          <w:rFonts w:ascii="Calibri" w:hAnsi="Calibri" w:cs="Calibri"/>
          <w:b/>
          <w:bCs/>
          <w:sz w:val="28"/>
          <w:szCs w:val="28"/>
        </w:rPr>
        <w:t>RAZVOJA LJUDSKIH RESURSA</w:t>
      </w:r>
    </w:p>
    <w:p w:rsidR="0042771D" w:rsidRDefault="0042771D">
      <w:pPr>
        <w:widowControl w:val="0"/>
        <w:autoSpaceDE w:val="0"/>
        <w:autoSpaceDN w:val="0"/>
        <w:adjustRightInd w:val="0"/>
        <w:spacing w:after="0" w:line="251"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1060"/>
        <w:rPr>
          <w:rFonts w:ascii="Times New Roman" w:hAnsi="Times New Roman" w:cs="Times New Roman"/>
          <w:sz w:val="24"/>
          <w:szCs w:val="24"/>
        </w:rPr>
      </w:pPr>
      <w:r>
        <w:rPr>
          <w:rFonts w:ascii="Calibri" w:hAnsi="Calibri" w:cs="Calibri"/>
          <w:b/>
          <w:bCs/>
          <w:sz w:val="28"/>
          <w:szCs w:val="28"/>
        </w:rPr>
        <w:t>ZA 2013. GODINU</w:t>
      </w:r>
    </w:p>
    <w:p w:rsidR="0042771D" w:rsidRDefault="0042771D">
      <w:pPr>
        <w:widowControl w:val="0"/>
        <w:autoSpaceDE w:val="0"/>
        <w:autoSpaceDN w:val="0"/>
        <w:adjustRightInd w:val="0"/>
        <w:spacing w:after="0" w:line="252"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41"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780"/>
        <w:rPr>
          <w:rFonts w:ascii="Times New Roman" w:hAnsi="Times New Roman" w:cs="Times New Roman"/>
          <w:sz w:val="24"/>
          <w:szCs w:val="24"/>
        </w:rPr>
      </w:pPr>
      <w:r>
        <w:rPr>
          <w:rFonts w:ascii="Calibri" w:hAnsi="Calibri" w:cs="Calibri"/>
          <w:sz w:val="28"/>
          <w:szCs w:val="28"/>
        </w:rPr>
        <w:t>Decembar, 2012. godine</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3940" w:bottom="1440" w:left="3940" w:header="720" w:footer="720" w:gutter="0"/>
          <w:cols w:space="720" w:equalWidth="0">
            <w:col w:w="4360"/>
          </w:cols>
          <w:noEndnote/>
        </w:sect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0"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b/>
          <w:bCs/>
        </w:rPr>
        <w:t>SADRŽAJ</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5" w:lineRule="exact"/>
        <w:rPr>
          <w:rFonts w:ascii="Times New Roman" w:hAnsi="Times New Roman" w:cs="Times New Roman"/>
          <w:sz w:val="24"/>
          <w:szCs w:val="24"/>
        </w:rPr>
      </w:pPr>
    </w:p>
    <w:p w:rsidR="0042771D" w:rsidRDefault="003C57C5">
      <w:pPr>
        <w:widowControl w:val="0"/>
        <w:tabs>
          <w:tab w:val="left" w:leader="dot" w:pos="8480"/>
        </w:tabs>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I  Uvodne napomene</w:t>
      </w:r>
      <w:r>
        <w:rPr>
          <w:rFonts w:ascii="Times New Roman" w:hAnsi="Times New Roman" w:cs="Times New Roman"/>
          <w:sz w:val="24"/>
          <w:szCs w:val="24"/>
        </w:rPr>
        <w:tab/>
      </w:r>
      <w:r>
        <w:rPr>
          <w:rFonts w:ascii="Arial" w:hAnsi="Arial" w:cs="Arial"/>
          <w:b/>
          <w:bCs/>
          <w:sz w:val="21"/>
          <w:szCs w:val="21"/>
        </w:rPr>
        <w:t>3</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3" w:lineRule="exact"/>
        <w:rPr>
          <w:rFonts w:ascii="Times New Roman" w:hAnsi="Times New Roman" w:cs="Times New Roman"/>
          <w:sz w:val="24"/>
          <w:szCs w:val="24"/>
        </w:rPr>
      </w:pPr>
    </w:p>
    <w:p w:rsidR="0042771D" w:rsidRDefault="003C57C5">
      <w:pPr>
        <w:widowControl w:val="0"/>
        <w:tabs>
          <w:tab w:val="left" w:leader="dot" w:pos="8460"/>
        </w:tabs>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rPr>
        <w:t xml:space="preserve">1.  </w:t>
      </w:r>
      <w:r>
        <w:rPr>
          <w:rFonts w:ascii="Arial" w:hAnsi="Arial" w:cs="Arial"/>
        </w:rPr>
        <w:t>Nacionalna strategija zapošljavanja i razvoja ljudskih resursa 2012-2015</w:t>
      </w:r>
      <w:r>
        <w:rPr>
          <w:rFonts w:ascii="Times New Roman" w:hAnsi="Times New Roman" w:cs="Times New Roman"/>
          <w:sz w:val="24"/>
          <w:szCs w:val="24"/>
        </w:rPr>
        <w:tab/>
      </w:r>
      <w:r>
        <w:rPr>
          <w:rFonts w:ascii="Arial" w:hAnsi="Arial" w:cs="Arial"/>
        </w:rPr>
        <w:t>3</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3C57C5">
      <w:pPr>
        <w:widowControl w:val="0"/>
        <w:tabs>
          <w:tab w:val="left" w:leader="dot" w:pos="84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 xml:space="preserve">2.  </w:t>
      </w:r>
      <w:r>
        <w:rPr>
          <w:rFonts w:ascii="Arial" w:hAnsi="Arial" w:cs="Arial"/>
        </w:rPr>
        <w:t>Akcioni plan kao instrument za implementaciju Strategije</w:t>
      </w:r>
      <w:r>
        <w:rPr>
          <w:rFonts w:ascii="Times New Roman" w:hAnsi="Times New Roman" w:cs="Times New Roman"/>
          <w:sz w:val="24"/>
          <w:szCs w:val="24"/>
        </w:rPr>
        <w:tab/>
      </w:r>
      <w:r>
        <w:rPr>
          <w:rFonts w:ascii="Arial" w:hAnsi="Arial" w:cs="Arial"/>
          <w:sz w:val="21"/>
          <w:szCs w:val="21"/>
        </w:rPr>
        <w:t>4</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 xml:space="preserve">3.  </w:t>
      </w:r>
      <w:r>
        <w:rPr>
          <w:rFonts w:ascii="Arial" w:hAnsi="Arial" w:cs="Arial"/>
        </w:rPr>
        <w:t>Realizacija mjera i aktivnosti Akcionog plana zapošljavanja i razvoja ljudskih</w:t>
      </w:r>
    </w:p>
    <w:p w:rsidR="0042771D" w:rsidRDefault="0042771D">
      <w:pPr>
        <w:widowControl w:val="0"/>
        <w:autoSpaceDE w:val="0"/>
        <w:autoSpaceDN w:val="0"/>
        <w:adjustRightInd w:val="0"/>
        <w:spacing w:after="0" w:line="201" w:lineRule="exact"/>
        <w:rPr>
          <w:rFonts w:ascii="Times New Roman" w:hAnsi="Times New Roman" w:cs="Times New Roman"/>
          <w:sz w:val="24"/>
          <w:szCs w:val="24"/>
        </w:rPr>
      </w:pPr>
    </w:p>
    <w:p w:rsidR="0042771D" w:rsidRDefault="003C57C5">
      <w:pPr>
        <w:widowControl w:val="0"/>
        <w:tabs>
          <w:tab w:val="left" w:leader="dot" w:pos="8400"/>
        </w:tabs>
        <w:autoSpaceDE w:val="0"/>
        <w:autoSpaceDN w:val="0"/>
        <w:adjustRightInd w:val="0"/>
        <w:spacing w:after="0" w:line="240" w:lineRule="auto"/>
        <w:ind w:left="800"/>
        <w:rPr>
          <w:rFonts w:ascii="Times New Roman" w:hAnsi="Times New Roman" w:cs="Times New Roman"/>
          <w:sz w:val="24"/>
          <w:szCs w:val="24"/>
        </w:rPr>
      </w:pPr>
      <w:r>
        <w:rPr>
          <w:rFonts w:ascii="Arial" w:hAnsi="Arial" w:cs="Arial"/>
        </w:rPr>
        <w:t>resursa za 2012. godinu</w:t>
      </w:r>
      <w:r>
        <w:rPr>
          <w:rFonts w:ascii="Times New Roman" w:hAnsi="Times New Roman" w:cs="Times New Roman"/>
          <w:sz w:val="24"/>
          <w:szCs w:val="24"/>
        </w:rPr>
        <w:tab/>
      </w:r>
      <w:r>
        <w:rPr>
          <w:rFonts w:ascii="Arial" w:hAnsi="Arial" w:cs="Arial"/>
          <w:sz w:val="21"/>
          <w:szCs w:val="21"/>
        </w:rPr>
        <w:t>4</w:t>
      </w:r>
    </w:p>
    <w:p w:rsidR="0042771D" w:rsidRDefault="0042771D">
      <w:pPr>
        <w:widowControl w:val="0"/>
        <w:autoSpaceDE w:val="0"/>
        <w:autoSpaceDN w:val="0"/>
        <w:adjustRightInd w:val="0"/>
        <w:spacing w:after="0" w:line="197" w:lineRule="exact"/>
        <w:rPr>
          <w:rFonts w:ascii="Times New Roman" w:hAnsi="Times New Roman" w:cs="Times New Roman"/>
          <w:sz w:val="24"/>
          <w:szCs w:val="24"/>
        </w:rPr>
      </w:pPr>
    </w:p>
    <w:p w:rsidR="0042771D" w:rsidRDefault="003C57C5">
      <w:pPr>
        <w:widowControl w:val="0"/>
        <w:tabs>
          <w:tab w:val="left" w:leader="dot" w:pos="8480"/>
        </w:tabs>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rPr>
        <w:t xml:space="preserve">4.  </w:t>
      </w:r>
      <w:r>
        <w:rPr>
          <w:rFonts w:ascii="Arial" w:hAnsi="Arial" w:cs="Arial"/>
        </w:rPr>
        <w:t>Osnovne karakteristike kretanja na tržištu rada</w:t>
      </w:r>
      <w:r>
        <w:rPr>
          <w:rFonts w:ascii="Times New Roman" w:hAnsi="Times New Roman" w:cs="Times New Roman"/>
          <w:sz w:val="24"/>
          <w:szCs w:val="24"/>
        </w:rPr>
        <w:tab/>
      </w:r>
      <w:r>
        <w:rPr>
          <w:rFonts w:ascii="Arial" w:hAnsi="Arial" w:cs="Arial"/>
          <w:sz w:val="21"/>
          <w:szCs w:val="21"/>
        </w:rPr>
        <w:t>9</w:t>
      </w:r>
    </w:p>
    <w:p w:rsidR="0042771D" w:rsidRDefault="0042771D">
      <w:pPr>
        <w:widowControl w:val="0"/>
        <w:autoSpaceDE w:val="0"/>
        <w:autoSpaceDN w:val="0"/>
        <w:adjustRightInd w:val="0"/>
        <w:spacing w:after="0" w:line="201"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rPr>
        <w:t xml:space="preserve">5.  </w:t>
      </w:r>
      <w:r>
        <w:rPr>
          <w:rFonts w:ascii="Arial" w:hAnsi="Arial" w:cs="Arial"/>
        </w:rPr>
        <w:t>Makroekonomska predviĎanja i budžetska ograničenja kao osnov za izradu</w:t>
      </w:r>
    </w:p>
    <w:p w:rsidR="0042771D" w:rsidRDefault="0042771D">
      <w:pPr>
        <w:widowControl w:val="0"/>
        <w:autoSpaceDE w:val="0"/>
        <w:autoSpaceDN w:val="0"/>
        <w:adjustRightInd w:val="0"/>
        <w:spacing w:after="0" w:line="202" w:lineRule="exact"/>
        <w:rPr>
          <w:rFonts w:ascii="Times New Roman" w:hAnsi="Times New Roman" w:cs="Times New Roman"/>
          <w:sz w:val="24"/>
          <w:szCs w:val="24"/>
        </w:rPr>
      </w:pPr>
    </w:p>
    <w:p w:rsidR="0042771D" w:rsidRDefault="003C57C5">
      <w:pPr>
        <w:widowControl w:val="0"/>
        <w:tabs>
          <w:tab w:val="left" w:leader="dot" w:pos="8380"/>
        </w:tabs>
        <w:autoSpaceDE w:val="0"/>
        <w:autoSpaceDN w:val="0"/>
        <w:adjustRightInd w:val="0"/>
        <w:spacing w:after="0" w:line="239" w:lineRule="auto"/>
        <w:ind w:left="720"/>
        <w:rPr>
          <w:rFonts w:ascii="Times New Roman" w:hAnsi="Times New Roman" w:cs="Times New Roman"/>
          <w:sz w:val="24"/>
          <w:szCs w:val="24"/>
        </w:rPr>
      </w:pPr>
      <w:r>
        <w:rPr>
          <w:rFonts w:ascii="Arial" w:hAnsi="Arial" w:cs="Arial"/>
        </w:rPr>
        <w:t>Akcionog plana zapošljavanja i razvoja ljudskih resursa za 2013. godinu</w:t>
      </w:r>
      <w:r>
        <w:rPr>
          <w:rFonts w:ascii="Times New Roman" w:hAnsi="Times New Roman" w:cs="Times New Roman"/>
          <w:sz w:val="24"/>
          <w:szCs w:val="24"/>
        </w:rPr>
        <w:tab/>
      </w:r>
      <w:r>
        <w:rPr>
          <w:rFonts w:ascii="Arial" w:hAnsi="Arial" w:cs="Arial"/>
          <w:sz w:val="21"/>
          <w:szCs w:val="21"/>
        </w:rPr>
        <w:t>13</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3" w:lineRule="exact"/>
        <w:rPr>
          <w:rFonts w:ascii="Times New Roman" w:hAnsi="Times New Roman" w:cs="Times New Roman"/>
          <w:sz w:val="24"/>
          <w:szCs w:val="24"/>
        </w:rPr>
      </w:pPr>
    </w:p>
    <w:p w:rsidR="0042771D" w:rsidRDefault="003C57C5">
      <w:pPr>
        <w:widowControl w:val="0"/>
        <w:tabs>
          <w:tab w:val="left" w:leader="dot" w:pos="8340"/>
        </w:tabs>
        <w:autoSpaceDE w:val="0"/>
        <w:autoSpaceDN w:val="0"/>
        <w:adjustRightInd w:val="0"/>
        <w:spacing w:after="0" w:line="239" w:lineRule="auto"/>
        <w:rPr>
          <w:rFonts w:ascii="Times New Roman" w:hAnsi="Times New Roman" w:cs="Times New Roman"/>
          <w:sz w:val="24"/>
          <w:szCs w:val="24"/>
        </w:rPr>
      </w:pPr>
      <w:r>
        <w:rPr>
          <w:rFonts w:ascii="Arial" w:hAnsi="Arial" w:cs="Arial"/>
          <w:b/>
          <w:bCs/>
        </w:rPr>
        <w:t>II Akcioni plan za 2013. godinu – mjere i aktivnosti</w:t>
      </w:r>
      <w:r>
        <w:rPr>
          <w:rFonts w:ascii="Times New Roman" w:hAnsi="Times New Roman" w:cs="Times New Roman"/>
          <w:sz w:val="24"/>
          <w:szCs w:val="24"/>
        </w:rPr>
        <w:tab/>
      </w:r>
      <w:r>
        <w:rPr>
          <w:rFonts w:ascii="Arial" w:hAnsi="Arial" w:cs="Arial"/>
          <w:b/>
          <w:bCs/>
          <w:sz w:val="21"/>
          <w:szCs w:val="21"/>
        </w:rPr>
        <w:t>14</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93" w:lineRule="exact"/>
        <w:rPr>
          <w:rFonts w:ascii="Times New Roman" w:hAnsi="Times New Roman" w:cs="Times New Roman"/>
          <w:sz w:val="24"/>
          <w:szCs w:val="24"/>
        </w:rPr>
      </w:pPr>
    </w:p>
    <w:p w:rsidR="0042771D" w:rsidRDefault="003C57C5">
      <w:pPr>
        <w:widowControl w:val="0"/>
        <w:tabs>
          <w:tab w:val="left" w:leader="dot" w:pos="8340"/>
        </w:tabs>
        <w:autoSpaceDE w:val="0"/>
        <w:autoSpaceDN w:val="0"/>
        <w:adjustRightInd w:val="0"/>
        <w:spacing w:after="0" w:line="239" w:lineRule="auto"/>
        <w:rPr>
          <w:rFonts w:ascii="Times New Roman" w:hAnsi="Times New Roman" w:cs="Times New Roman"/>
          <w:sz w:val="24"/>
          <w:szCs w:val="24"/>
        </w:rPr>
      </w:pPr>
      <w:r>
        <w:rPr>
          <w:rFonts w:ascii="Arial" w:hAnsi="Arial" w:cs="Arial"/>
        </w:rPr>
        <w:t>PRIORITET 1: Povećanje zaposlenosti. Smanjenje stope nezaposlenosti</w:t>
      </w:r>
      <w:r>
        <w:rPr>
          <w:rFonts w:ascii="Times New Roman" w:hAnsi="Times New Roman" w:cs="Times New Roman"/>
          <w:sz w:val="24"/>
          <w:szCs w:val="24"/>
        </w:rPr>
        <w:tab/>
      </w:r>
      <w:r>
        <w:rPr>
          <w:rFonts w:ascii="Arial" w:hAnsi="Arial" w:cs="Arial"/>
          <w:sz w:val="21"/>
          <w:szCs w:val="21"/>
        </w:rPr>
        <w:t>15</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4"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PRIORITET 2: UnapreĎenje znanja, vještina i kompetencija u cilju povećanja</w:t>
      </w:r>
    </w:p>
    <w:p w:rsidR="0042771D" w:rsidRDefault="0042771D">
      <w:pPr>
        <w:widowControl w:val="0"/>
        <w:autoSpaceDE w:val="0"/>
        <w:autoSpaceDN w:val="0"/>
        <w:adjustRightInd w:val="0"/>
        <w:spacing w:after="0" w:line="201"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mogućnosti zapošljavanja i povećanje konkurentnosti kroz formalno obrazovanje,</w:t>
      </w:r>
    </w:p>
    <w:p w:rsidR="0042771D" w:rsidRDefault="0042771D">
      <w:pPr>
        <w:widowControl w:val="0"/>
        <w:autoSpaceDE w:val="0"/>
        <w:autoSpaceDN w:val="0"/>
        <w:adjustRightInd w:val="0"/>
        <w:spacing w:after="0" w:line="199" w:lineRule="exact"/>
        <w:rPr>
          <w:rFonts w:ascii="Times New Roman" w:hAnsi="Times New Roman" w:cs="Times New Roman"/>
          <w:sz w:val="24"/>
          <w:szCs w:val="24"/>
        </w:rPr>
      </w:pPr>
    </w:p>
    <w:p w:rsidR="0042771D" w:rsidRDefault="003C57C5">
      <w:pPr>
        <w:widowControl w:val="0"/>
        <w:tabs>
          <w:tab w:val="left" w:leader="dot" w:pos="8360"/>
        </w:tabs>
        <w:autoSpaceDE w:val="0"/>
        <w:autoSpaceDN w:val="0"/>
        <w:adjustRightInd w:val="0"/>
        <w:spacing w:after="0" w:line="240" w:lineRule="auto"/>
        <w:rPr>
          <w:rFonts w:ascii="Times New Roman" w:hAnsi="Times New Roman" w:cs="Times New Roman"/>
          <w:sz w:val="24"/>
          <w:szCs w:val="24"/>
        </w:rPr>
      </w:pPr>
      <w:r>
        <w:rPr>
          <w:rFonts w:ascii="Arial" w:hAnsi="Arial" w:cs="Arial"/>
        </w:rPr>
        <w:t>neformalno učenje i osposobljavanje</w:t>
      </w:r>
      <w:r>
        <w:rPr>
          <w:rFonts w:ascii="Times New Roman" w:hAnsi="Times New Roman" w:cs="Times New Roman"/>
          <w:sz w:val="24"/>
          <w:szCs w:val="24"/>
        </w:rPr>
        <w:tab/>
      </w:r>
      <w:r>
        <w:rPr>
          <w:rFonts w:ascii="Arial" w:hAnsi="Arial" w:cs="Arial"/>
        </w:rPr>
        <w:t>18</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4" w:lineRule="exact"/>
        <w:rPr>
          <w:rFonts w:ascii="Times New Roman" w:hAnsi="Times New Roman" w:cs="Times New Roman"/>
          <w:sz w:val="24"/>
          <w:szCs w:val="24"/>
        </w:rPr>
      </w:pPr>
    </w:p>
    <w:p w:rsidR="0042771D" w:rsidRDefault="003C57C5">
      <w:pPr>
        <w:widowControl w:val="0"/>
        <w:tabs>
          <w:tab w:val="left" w:leader="dot" w:pos="8380"/>
        </w:tabs>
        <w:autoSpaceDE w:val="0"/>
        <w:autoSpaceDN w:val="0"/>
        <w:adjustRightInd w:val="0"/>
        <w:spacing w:after="0" w:line="239" w:lineRule="auto"/>
        <w:rPr>
          <w:rFonts w:ascii="Times New Roman" w:hAnsi="Times New Roman" w:cs="Times New Roman"/>
          <w:sz w:val="24"/>
          <w:szCs w:val="24"/>
        </w:rPr>
      </w:pPr>
      <w:r>
        <w:rPr>
          <w:rFonts w:ascii="Arial" w:hAnsi="Arial" w:cs="Arial"/>
        </w:rPr>
        <w:t>PRIORITET 3: Promovisanje socijalne inkluzije i smanjenje siromaštva</w:t>
      </w:r>
      <w:r>
        <w:rPr>
          <w:rFonts w:ascii="Times New Roman" w:hAnsi="Times New Roman" w:cs="Times New Roman"/>
          <w:sz w:val="24"/>
          <w:szCs w:val="24"/>
        </w:rPr>
        <w:tab/>
      </w:r>
      <w:r>
        <w:rPr>
          <w:rFonts w:ascii="Arial" w:hAnsi="Arial" w:cs="Arial"/>
          <w:sz w:val="21"/>
          <w:szCs w:val="21"/>
        </w:rPr>
        <w:t>20</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29" w:lineRule="exact"/>
        <w:rPr>
          <w:rFonts w:ascii="Times New Roman" w:hAnsi="Times New Roman" w:cs="Times New Roman"/>
          <w:sz w:val="24"/>
          <w:szCs w:val="24"/>
        </w:rPr>
      </w:pPr>
    </w:p>
    <w:p w:rsidR="0042771D" w:rsidRDefault="003C57C5">
      <w:pPr>
        <w:widowControl w:val="0"/>
        <w:tabs>
          <w:tab w:val="left" w:leader="dot" w:pos="842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III. Potrebna finansijska sredstva za realizaciju aktivnosti</w:t>
      </w:r>
      <w:r>
        <w:rPr>
          <w:rFonts w:ascii="Times New Roman" w:hAnsi="Times New Roman" w:cs="Times New Roman"/>
          <w:sz w:val="24"/>
          <w:szCs w:val="24"/>
        </w:rPr>
        <w:tab/>
      </w:r>
      <w:r>
        <w:rPr>
          <w:rFonts w:ascii="Arial" w:hAnsi="Arial" w:cs="Arial"/>
          <w:sz w:val="21"/>
          <w:szCs w:val="21"/>
        </w:rPr>
        <w:t>23</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36" w:lineRule="exact"/>
        <w:rPr>
          <w:rFonts w:ascii="Times New Roman" w:hAnsi="Times New Roman" w:cs="Times New Roman"/>
          <w:sz w:val="24"/>
          <w:szCs w:val="24"/>
        </w:rPr>
      </w:pPr>
    </w:p>
    <w:p w:rsidR="0042771D" w:rsidRDefault="003C57C5">
      <w:pPr>
        <w:widowControl w:val="0"/>
        <w:tabs>
          <w:tab w:val="left" w:leader="dot" w:pos="8400"/>
        </w:tabs>
        <w:autoSpaceDE w:val="0"/>
        <w:autoSpaceDN w:val="0"/>
        <w:adjustRightInd w:val="0"/>
        <w:spacing w:after="0" w:line="240" w:lineRule="auto"/>
        <w:rPr>
          <w:rFonts w:ascii="Times New Roman" w:hAnsi="Times New Roman" w:cs="Times New Roman"/>
          <w:sz w:val="24"/>
          <w:szCs w:val="24"/>
        </w:rPr>
      </w:pPr>
      <w:r>
        <w:rPr>
          <w:rFonts w:ascii="Arial" w:hAnsi="Arial" w:cs="Arial"/>
        </w:rPr>
        <w:t>Lista skraćenica</w:t>
      </w:r>
      <w:r>
        <w:rPr>
          <w:rFonts w:ascii="Times New Roman" w:hAnsi="Times New Roman" w:cs="Times New Roman"/>
          <w:sz w:val="24"/>
          <w:szCs w:val="24"/>
        </w:rPr>
        <w:tab/>
      </w:r>
      <w:r>
        <w:rPr>
          <w:rFonts w:ascii="Arial" w:hAnsi="Arial" w:cs="Arial"/>
          <w:sz w:val="21"/>
          <w:szCs w:val="21"/>
        </w:rPr>
        <w:t>24</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2120" w:bottom="1440" w:left="1440" w:header="720" w:footer="720" w:gutter="0"/>
          <w:cols w:space="720" w:equalWidth="0">
            <w:col w:w="8680"/>
          </w:cols>
          <w:noEndnote/>
        </w:sect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p>
    <w:p w:rsidR="0042771D" w:rsidRDefault="0042771D">
      <w:pPr>
        <w:widowControl w:val="0"/>
        <w:autoSpaceDE w:val="0"/>
        <w:autoSpaceDN w:val="0"/>
        <w:adjustRightInd w:val="0"/>
        <w:spacing w:after="0" w:line="249"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I Uvodne napomene</w:t>
      </w:r>
    </w:p>
    <w:p w:rsidR="0042771D" w:rsidRDefault="0042771D">
      <w:pPr>
        <w:widowControl w:val="0"/>
        <w:autoSpaceDE w:val="0"/>
        <w:autoSpaceDN w:val="0"/>
        <w:adjustRightInd w:val="0"/>
        <w:spacing w:after="0" w:line="199"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1. Nacionalna strategija zapošljavanja i razvoja ljudskih resursa 2012–2015</w:t>
      </w:r>
    </w:p>
    <w:p w:rsidR="0042771D" w:rsidRDefault="0042771D">
      <w:pPr>
        <w:widowControl w:val="0"/>
        <w:autoSpaceDE w:val="0"/>
        <w:autoSpaceDN w:val="0"/>
        <w:adjustRightInd w:val="0"/>
        <w:spacing w:after="0" w:line="24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Nacionalna strategija zapošljavanja 2012-2015. godina, koja je usvojena krajem 2011. godine, predstavlja osnovni programski okvir za definisanje politike zapošljavanja i razvoja ljudskih resursa.</w:t>
      </w:r>
    </w:p>
    <w:p w:rsidR="0042771D" w:rsidRDefault="0042771D">
      <w:pPr>
        <w:widowControl w:val="0"/>
        <w:autoSpaceDE w:val="0"/>
        <w:autoSpaceDN w:val="0"/>
        <w:adjustRightInd w:val="0"/>
        <w:spacing w:after="0" w:line="24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Strategija je zasnovana na pretpostavci da je ulaganje u ljudske resurse nužno za oporavak ekonomije i povratak na obrazac ekonomskog rasta i ima za cilj obezbjeĎenje dugoročnog okvira za konkretne, ambiciozne mjere i aktivnosti, koje su usmjerene ka budućnosti, a koje će biti realizovane kroz godišnje akcione planove, u skadu sa problemima, izazovima i prednostima tržišta rada Crne Gore.</w:t>
      </w:r>
    </w:p>
    <w:p w:rsidR="0042771D" w:rsidRDefault="0042771D">
      <w:pPr>
        <w:widowControl w:val="0"/>
        <w:autoSpaceDE w:val="0"/>
        <w:autoSpaceDN w:val="0"/>
        <w:adjustRightInd w:val="0"/>
        <w:spacing w:after="0" w:line="24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U isto vrijeme Strategija je inspirisana pristupom korišćenim u inegrisanoj socio ekonomskoj strategiji EU 2020 sa naglaskom na pametan, održiv i inkluzivan rast.</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TakoĎe, strategija ima za cilj identifikaciju mjera i akcija koje mogu biti podržane iz IPA fondova, kao i oblasti u kojima bi dodatna finansijska sredstva od strane EU mogla dati najbolje rezultate.</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u w:val="single"/>
        </w:rPr>
        <w:t>Opšti cilj Strategije je stvaranje boljih uslova za otvaranje novih radnih mjesta i zajedno sa tim ulaganje u ljudski kapital u cilju podizanja nivoa zaposlenosti i unapreĎenja ekonomske konkurentnosti Crne Gore</w:t>
      </w:r>
    </w:p>
    <w:p w:rsidR="0042771D" w:rsidRDefault="0042771D">
      <w:pPr>
        <w:widowControl w:val="0"/>
        <w:autoSpaceDE w:val="0"/>
        <w:autoSpaceDN w:val="0"/>
        <w:adjustRightInd w:val="0"/>
        <w:spacing w:after="0" w:line="201"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Posebni ciljevi  definisani su u okviru tri prioriteta i to kroz:</w:t>
      </w:r>
    </w:p>
    <w:p w:rsidR="0042771D" w:rsidRDefault="0042771D">
      <w:pPr>
        <w:widowControl w:val="0"/>
        <w:autoSpaceDE w:val="0"/>
        <w:autoSpaceDN w:val="0"/>
        <w:adjustRightInd w:val="0"/>
        <w:spacing w:after="0" w:line="24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b/>
          <w:bCs/>
        </w:rPr>
        <w:t>I Prioritet</w:t>
      </w:r>
      <w:r>
        <w:rPr>
          <w:rFonts w:ascii="Arial" w:hAnsi="Arial" w:cs="Arial"/>
        </w:rPr>
        <w:t>: Povećanje zaposlenosti i smanjenje stope nezaposlenosti (u okviru kojeg su</w:t>
      </w:r>
      <w:r>
        <w:rPr>
          <w:rFonts w:ascii="Arial" w:hAnsi="Arial" w:cs="Arial"/>
          <w:b/>
          <w:bCs/>
        </w:rPr>
        <w:t xml:space="preserve"> </w:t>
      </w:r>
      <w:r>
        <w:rPr>
          <w:rFonts w:ascii="Arial" w:hAnsi="Arial" w:cs="Arial"/>
        </w:rPr>
        <w:t>postavlja 3 cilja);</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b/>
          <w:bCs/>
        </w:rPr>
        <w:t>II Prioritet</w:t>
      </w:r>
      <w:r>
        <w:rPr>
          <w:rFonts w:ascii="Arial" w:hAnsi="Arial" w:cs="Arial"/>
        </w:rPr>
        <w:t>: UnapreĎenje znanja, vještina i kompetencija u cilju povećanja mogućnosti</w:t>
      </w:r>
      <w:r>
        <w:rPr>
          <w:rFonts w:ascii="Arial" w:hAnsi="Arial" w:cs="Arial"/>
          <w:b/>
          <w:bCs/>
        </w:rPr>
        <w:t xml:space="preserve"> </w:t>
      </w:r>
      <w:r>
        <w:rPr>
          <w:rFonts w:ascii="Arial" w:hAnsi="Arial" w:cs="Arial"/>
        </w:rPr>
        <w:t>zapošljavanja i povećanja konkurentnosti kroz formalno obrazovanje, neformalno učenje i osposobljavanje (u okviru kojeg su postavljena 2 cilja);</w:t>
      </w:r>
    </w:p>
    <w:p w:rsidR="0042771D" w:rsidRDefault="0042771D">
      <w:pPr>
        <w:widowControl w:val="0"/>
        <w:autoSpaceDE w:val="0"/>
        <w:autoSpaceDN w:val="0"/>
        <w:adjustRightInd w:val="0"/>
        <w:spacing w:after="0" w:line="24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Arial" w:hAnsi="Arial" w:cs="Arial"/>
          <w:b/>
          <w:bCs/>
        </w:rPr>
        <w:t>III Prioritet</w:t>
      </w:r>
      <w:r>
        <w:rPr>
          <w:rFonts w:ascii="Arial" w:hAnsi="Arial" w:cs="Arial"/>
        </w:rPr>
        <w:t>: promovisanje socijalne inkluzije i smanjenje siromaštva (u okviru kojeg su</w:t>
      </w:r>
      <w:r>
        <w:rPr>
          <w:rFonts w:ascii="Arial" w:hAnsi="Arial" w:cs="Arial"/>
          <w:b/>
          <w:bCs/>
        </w:rPr>
        <w:t xml:space="preserve"> </w:t>
      </w:r>
      <w:r>
        <w:rPr>
          <w:rFonts w:ascii="Arial" w:hAnsi="Arial" w:cs="Arial"/>
        </w:rPr>
        <w:t>postavljena 3 cilja).</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b/>
          <w:bCs/>
        </w:rPr>
        <w:t>Glavni izazovi koji su bili prepoznati na tržištu rada Crne Gore</w:t>
      </w:r>
      <w:r>
        <w:rPr>
          <w:rFonts w:ascii="Arial" w:hAnsi="Arial" w:cs="Arial"/>
        </w:rPr>
        <w:t>, a na osnovu kojih su</w:t>
      </w:r>
      <w:r>
        <w:rPr>
          <w:rFonts w:ascii="Arial" w:hAnsi="Arial" w:cs="Arial"/>
          <w:b/>
          <w:bCs/>
        </w:rPr>
        <w:t xml:space="preserve"> </w:t>
      </w:r>
      <w:r>
        <w:rPr>
          <w:rFonts w:ascii="Arial" w:hAnsi="Arial" w:cs="Arial"/>
        </w:rPr>
        <w:t>postavljeni prioriteti Strategije su:</w:t>
      </w:r>
    </w:p>
    <w:p w:rsidR="0042771D" w:rsidRDefault="0042771D">
      <w:pPr>
        <w:widowControl w:val="0"/>
        <w:autoSpaceDE w:val="0"/>
        <w:autoSpaceDN w:val="0"/>
        <w:adjustRightInd w:val="0"/>
        <w:spacing w:after="0" w:line="246" w:lineRule="exact"/>
        <w:rPr>
          <w:rFonts w:ascii="Times New Roman" w:hAnsi="Times New Roman" w:cs="Times New Roman"/>
          <w:sz w:val="24"/>
          <w:szCs w:val="24"/>
        </w:rPr>
      </w:pPr>
    </w:p>
    <w:p w:rsidR="0042771D" w:rsidRDefault="003C57C5">
      <w:pPr>
        <w:widowControl w:val="0"/>
        <w:numPr>
          <w:ilvl w:val="0"/>
          <w:numId w:val="1"/>
        </w:numPr>
        <w:tabs>
          <w:tab w:val="clear" w:pos="720"/>
          <w:tab w:val="num" w:pos="360"/>
        </w:tabs>
        <w:overflowPunct w:val="0"/>
        <w:autoSpaceDE w:val="0"/>
        <w:autoSpaceDN w:val="0"/>
        <w:adjustRightInd w:val="0"/>
        <w:spacing w:after="0" w:line="218" w:lineRule="auto"/>
        <w:ind w:left="360"/>
        <w:jc w:val="both"/>
        <w:rPr>
          <w:rFonts w:ascii="Arial" w:hAnsi="Arial" w:cs="Arial"/>
        </w:rPr>
      </w:pPr>
      <w:r>
        <w:rPr>
          <w:rFonts w:ascii="Arial" w:hAnsi="Arial" w:cs="Arial"/>
        </w:rPr>
        <w:t xml:space="preserve">Sporiji privredni rast. Smanjen potencijal otvaranja novih radnih mjesta. Visoka stopa nezaposlenosti i visok stepen dugoročne nezaposlenosti (Prioritet I); </w:t>
      </w:r>
    </w:p>
    <w:p w:rsidR="0042771D" w:rsidRDefault="0042771D">
      <w:pPr>
        <w:widowControl w:val="0"/>
        <w:autoSpaceDE w:val="0"/>
        <w:autoSpaceDN w:val="0"/>
        <w:adjustRightInd w:val="0"/>
        <w:spacing w:after="0" w:line="246" w:lineRule="exact"/>
        <w:rPr>
          <w:rFonts w:ascii="Arial" w:hAnsi="Arial" w:cs="Arial"/>
        </w:rPr>
      </w:pPr>
    </w:p>
    <w:p w:rsidR="0042771D" w:rsidRDefault="003C57C5">
      <w:pPr>
        <w:widowControl w:val="0"/>
        <w:numPr>
          <w:ilvl w:val="0"/>
          <w:numId w:val="1"/>
        </w:numPr>
        <w:tabs>
          <w:tab w:val="clear" w:pos="720"/>
          <w:tab w:val="num" w:pos="360"/>
        </w:tabs>
        <w:overflowPunct w:val="0"/>
        <w:autoSpaceDE w:val="0"/>
        <w:autoSpaceDN w:val="0"/>
        <w:adjustRightInd w:val="0"/>
        <w:spacing w:after="0" w:line="218" w:lineRule="auto"/>
        <w:ind w:left="360"/>
        <w:jc w:val="both"/>
        <w:rPr>
          <w:rFonts w:ascii="Arial" w:hAnsi="Arial" w:cs="Arial"/>
        </w:rPr>
      </w:pPr>
      <w:r>
        <w:rPr>
          <w:rFonts w:ascii="Arial" w:hAnsi="Arial" w:cs="Arial"/>
        </w:rPr>
        <w:t xml:space="preserve">NeusklaĎenost ponude i tražnje. Potrebe tržišta rada nijesu usklaĎene sa sistemom obrazovanja i obuke (Prioritet II); </w:t>
      </w:r>
    </w:p>
    <w:p w:rsidR="0042771D" w:rsidRDefault="0042771D">
      <w:pPr>
        <w:widowControl w:val="0"/>
        <w:autoSpaceDE w:val="0"/>
        <w:autoSpaceDN w:val="0"/>
        <w:adjustRightInd w:val="0"/>
        <w:spacing w:after="0" w:line="246" w:lineRule="exact"/>
        <w:rPr>
          <w:rFonts w:ascii="Arial" w:hAnsi="Arial" w:cs="Arial"/>
        </w:rPr>
      </w:pPr>
    </w:p>
    <w:p w:rsidR="0042771D" w:rsidRDefault="003C57C5">
      <w:pPr>
        <w:widowControl w:val="0"/>
        <w:numPr>
          <w:ilvl w:val="0"/>
          <w:numId w:val="1"/>
        </w:numPr>
        <w:tabs>
          <w:tab w:val="clear" w:pos="720"/>
          <w:tab w:val="num" w:pos="360"/>
        </w:tabs>
        <w:overflowPunct w:val="0"/>
        <w:autoSpaceDE w:val="0"/>
        <w:autoSpaceDN w:val="0"/>
        <w:adjustRightInd w:val="0"/>
        <w:spacing w:after="0" w:line="218" w:lineRule="auto"/>
        <w:ind w:left="360"/>
        <w:jc w:val="both"/>
        <w:rPr>
          <w:rFonts w:ascii="Arial" w:hAnsi="Arial" w:cs="Arial"/>
        </w:rPr>
      </w:pPr>
      <w:r>
        <w:rPr>
          <w:rFonts w:ascii="Arial" w:hAnsi="Arial" w:cs="Arial"/>
        </w:rPr>
        <w:t xml:space="preserve">Povećan stepen siromaštva i socijalne isključenosti. Veliki broj lica bez zaposlenja koja trpe višestruke nedostatke tržišta rada (Pioritet III). </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b/>
          <w:bCs/>
        </w:rPr>
        <w:t xml:space="preserve">Strategijom su utvrđeni i pokazatelji mjerenja uspjeha njene implementacije, </w:t>
      </w:r>
      <w:r>
        <w:rPr>
          <w:rFonts w:ascii="Arial" w:hAnsi="Arial" w:cs="Arial"/>
        </w:rPr>
        <w:t>prema kojima</w:t>
      </w:r>
      <w:r>
        <w:rPr>
          <w:rFonts w:ascii="Arial" w:hAnsi="Arial" w:cs="Arial"/>
          <w:b/>
          <w:bCs/>
        </w:rPr>
        <w:t xml:space="preserve"> </w:t>
      </w:r>
      <w:r>
        <w:rPr>
          <w:rFonts w:ascii="Arial" w:hAnsi="Arial" w:cs="Arial"/>
        </w:rPr>
        <w:t>je, izmeĎu ostalih, predviĎeno da se, u četvorogodišnjem periodu, prema Anketi o radnoj snazi (MONSTAT) stopa zaposlenosti (15-65) poveća sa 46,6% na 60%, stopa zaposlenosti žena ( 15-65) poveća sa 40,1% na 50%, stopa nezaposlenosti ( 15-65) smanji sa 20,1% na 15%,</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41" w:lineRule="exact"/>
        <w:rPr>
          <w:rFonts w:ascii="Times New Roman" w:hAnsi="Times New Roman" w:cs="Times New Roman"/>
          <w:sz w:val="24"/>
          <w:szCs w:val="24"/>
        </w:rPr>
      </w:pPr>
      <w:bookmarkStart w:id="2" w:name="page7"/>
      <w:bookmarkEnd w:id="2"/>
    </w:p>
    <w:p w:rsidR="0042771D" w:rsidRDefault="003C57C5">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rPr>
        <w:t>stopa nezaposlenosti mladih ( 14-24) smanji sa 37,3% na 28%, stopa registrovane nezaposlenosti prema podacima Zavoda za zapošljavanje smanji sa 11,05% na 8%, itd.</w:t>
      </w:r>
    </w:p>
    <w:p w:rsidR="0042771D" w:rsidRDefault="0042771D">
      <w:pPr>
        <w:widowControl w:val="0"/>
        <w:autoSpaceDE w:val="0"/>
        <w:autoSpaceDN w:val="0"/>
        <w:adjustRightInd w:val="0"/>
        <w:spacing w:after="0" w:line="238"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2. Akcioni plan kao instrument za implementaciju Startegije</w:t>
      </w:r>
    </w:p>
    <w:p w:rsidR="0042771D" w:rsidRDefault="0042771D">
      <w:pPr>
        <w:widowControl w:val="0"/>
        <w:autoSpaceDE w:val="0"/>
        <w:autoSpaceDN w:val="0"/>
        <w:adjustRightInd w:val="0"/>
        <w:spacing w:after="0" w:line="28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Arial" w:hAnsi="Arial" w:cs="Arial"/>
        </w:rPr>
        <w:t>Nacionalni akcioni plan zapošljavanja predstvalja osnovni instrument sprovoĎenja aktivne politike zapošljavanja za period od jedne godine. Planom se definišu mjere i aktivnosti za ostavrivanje ciljeva, finansijski okvir za sprovoĎenje mjera i aktivnosti, nosioci realizacije mjera i aktivnosti, pokazatelje uspješnosti (indikatore) realizacije mjera i aktivnosti, kako bi se dostigli ciljevi u okviru prioriteta definisanih Nacionalnom strategijom zapošljavanja i razvoja ljudskih resursa 2012–2015. godine.</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4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b/>
          <w:bCs/>
          <w:u w:val="single"/>
        </w:rPr>
        <w:t>3. Realizacija mjera i aktivnosti Nacionalnog akcionog plana zapošljavanja za 2012. godinu</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4"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Prioritet I</w:t>
      </w:r>
      <w:r>
        <w:rPr>
          <w:rFonts w:ascii="Arial" w:hAnsi="Arial" w:cs="Arial"/>
        </w:rPr>
        <w:t>: Povećanje zaposlenosti i smanjenje stope nezaposlenosti</w:t>
      </w:r>
    </w:p>
    <w:p w:rsidR="0042771D" w:rsidRDefault="0042771D">
      <w:pPr>
        <w:widowControl w:val="0"/>
        <w:autoSpaceDE w:val="0"/>
        <w:autoSpaceDN w:val="0"/>
        <w:adjustRightInd w:val="0"/>
        <w:spacing w:after="0" w:line="24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Ovaj strateški prioritet sadrži 3 cilja, kao i mjere i aktivnosti za ostvarivanje postavljenih ciljeva usmjerene ka daljem unapreĎenju ekonomskih uslova kako bi se pospješilo otvaranje novih radnih mjesta, kao i povećanje mogućnosti zapošljavnja za one koji su neaktivni na tržištu rada.</w:t>
      </w:r>
    </w:p>
    <w:p w:rsidR="0042771D" w:rsidRDefault="0042771D">
      <w:pPr>
        <w:widowControl w:val="0"/>
        <w:autoSpaceDE w:val="0"/>
        <w:autoSpaceDN w:val="0"/>
        <w:adjustRightInd w:val="0"/>
        <w:spacing w:after="0" w:line="241"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0" w:lineRule="auto"/>
        <w:ind w:firstLine="720"/>
        <w:jc w:val="both"/>
        <w:rPr>
          <w:rFonts w:ascii="Times New Roman" w:hAnsi="Times New Roman" w:cs="Times New Roman"/>
          <w:sz w:val="24"/>
          <w:szCs w:val="24"/>
        </w:rPr>
      </w:pPr>
      <w:r>
        <w:rPr>
          <w:rFonts w:ascii="Arial" w:hAnsi="Arial" w:cs="Arial"/>
        </w:rPr>
        <w:t xml:space="preserve">U okviru </w:t>
      </w:r>
      <w:r>
        <w:rPr>
          <w:rFonts w:ascii="Arial" w:hAnsi="Arial" w:cs="Arial"/>
          <w:b/>
          <w:bCs/>
        </w:rPr>
        <w:t>prvog</w:t>
      </w:r>
      <w:r>
        <w:rPr>
          <w:rFonts w:ascii="Arial" w:hAnsi="Arial" w:cs="Arial"/>
        </w:rPr>
        <w:t xml:space="preserve"> cilja – Stimulisanje generisanja zaposlenosti poboljšanjem biznis okruženja i upravljanja tržištem rada. Pronalaženje odgovarajuće ravnoteže izmeĎu fleksibilnosti, produktivnosti i sigurnosti na tržištu rada, Akcionim planom predviĎeno je 14 mjera i aktivnosti.</w:t>
      </w:r>
    </w:p>
    <w:p w:rsidR="0042771D" w:rsidRDefault="0042771D">
      <w:pPr>
        <w:widowControl w:val="0"/>
        <w:autoSpaceDE w:val="0"/>
        <w:autoSpaceDN w:val="0"/>
        <w:adjustRightInd w:val="0"/>
        <w:spacing w:after="0" w:line="24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rPr>
        <w:t>U dijelu mjera koje se odnose na pojednostavljenje postupka registracije preduzeća, procedura izdavanja graĎevinskih dozvola, procedura plaćanja poreza i uvoĎenje RIA analize prilikom izrade zakona, sprovedene su sljedeće aktivnosti: od maja mjeseca preko Portala eUprave omogućeno je elektronsko podnošenje zahtjeva za registraciju novih privrednih subjekata, a takoĎe u maju mjesecu Vlada je usvojila Akcioni plan za unapreĎenje poslovnog ambijenta, kojim su definisane kratkoročne i srednjoročne aktivnosti u cilju poboljšanja uslova poslovanja u svim oblastima tretiranim Izvještajem Svjetske banke (Doing Business Report). Konkretan rezultat aktivnosti na ovom planu ogleda se u kvalitativnom popravljanju pozicije Crne Gore u izvještajima Svjetske banke (u odnosu na prošlu godinu Crna Gora je napredovala za 5 mjesta i zauzela 51 poziciju meĎu 185 zemalja tretiranih kroz ovaj izvještaj). Ostaje da se uloži dodatan napor da se unaprijedi stanje u oblasti izdavanja graĎevinskih dozvola i izvršavanje ugovora.</w:t>
      </w:r>
    </w:p>
    <w:p w:rsidR="0042771D" w:rsidRDefault="0042771D">
      <w:pPr>
        <w:widowControl w:val="0"/>
        <w:autoSpaceDE w:val="0"/>
        <w:autoSpaceDN w:val="0"/>
        <w:adjustRightInd w:val="0"/>
        <w:spacing w:after="0" w:line="4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Ministarstvo ekonomije je stvorilo zakonodavne i institucionalne predpostavke za rad klastera. Uveden je sistem RIA analize, kao obavezan prilikom izrade svakog zakonskog i podzakonskog akta, kao i njihov uticaj na poslovni ambijent.</w:t>
      </w:r>
    </w:p>
    <w:p w:rsidR="0042771D" w:rsidRDefault="0042771D">
      <w:pPr>
        <w:widowControl w:val="0"/>
        <w:autoSpaceDE w:val="0"/>
        <w:autoSpaceDN w:val="0"/>
        <w:adjustRightInd w:val="0"/>
        <w:spacing w:after="0" w:line="241"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b/>
          <w:bCs/>
        </w:rPr>
        <w:t xml:space="preserve">Investiciono razvojni fond </w:t>
      </w:r>
      <w:r>
        <w:rPr>
          <w:rFonts w:ascii="Arial" w:hAnsi="Arial" w:cs="Arial"/>
        </w:rPr>
        <w:t>u saradnji sa poslovnim bankama, kontinuirano kreditno podržava</w:t>
      </w:r>
      <w:r>
        <w:rPr>
          <w:rFonts w:ascii="Arial" w:hAnsi="Arial" w:cs="Arial"/>
          <w:b/>
          <w:bCs/>
        </w:rPr>
        <w:t xml:space="preserve"> </w:t>
      </w:r>
      <w:r>
        <w:rPr>
          <w:rFonts w:ascii="Arial" w:hAnsi="Arial" w:cs="Arial"/>
        </w:rPr>
        <w:t>mali i srednji biznis. Prioritet i posebne olakšice, pri tom, imaju projekti koji doprinose bržem razvoju manje razvijenih regiona. Tokom 2012. godine na sjeveru Crne Gore plasirano je</w:t>
      </w:r>
    </w:p>
    <w:p w:rsidR="0042771D" w:rsidRDefault="0042771D">
      <w:pPr>
        <w:widowControl w:val="0"/>
        <w:autoSpaceDE w:val="0"/>
        <w:autoSpaceDN w:val="0"/>
        <w:adjustRightInd w:val="0"/>
        <w:spacing w:after="0" w:line="4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35,25% ukupnih kreditnih aktivnosti, kojima su podržana 43 projekta. Od marta 2011. godine uvedena je i kreditna linja za finansiranje projekata čiji su isključivo nosioci pripadnice ženske populacije i do sada je kroz ovu liniju ukupno odobreno 20 projekata, od čega u 2012. godini je odobreno osam projekata.</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41" w:lineRule="exact"/>
        <w:rPr>
          <w:rFonts w:ascii="Times New Roman" w:hAnsi="Times New Roman" w:cs="Times New Roman"/>
          <w:sz w:val="24"/>
          <w:szCs w:val="24"/>
        </w:rPr>
      </w:pPr>
      <w:bookmarkStart w:id="3" w:name="page9"/>
      <w:bookmarkEnd w:id="3"/>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U pogledu povezivanja pojoprivrede (posebno sjevernog regiona) sa turizmom kroz razvoj klastera usvojena je Strategija za održivi ekonomski rast kroz razvoj klastera 2012–2016, a u saradnji sa Evropskom fondacijom za obuku (ETF) uraĎena je studija Analiza lanca vrijednosti za mlijeko i mlječne proizvode .</w:t>
      </w:r>
    </w:p>
    <w:p w:rsidR="0042771D" w:rsidRDefault="0042771D">
      <w:pPr>
        <w:widowControl w:val="0"/>
        <w:autoSpaceDE w:val="0"/>
        <w:autoSpaceDN w:val="0"/>
        <w:adjustRightInd w:val="0"/>
        <w:spacing w:after="0" w:line="24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Kroz kontinuiranu aktivnost Socijalnog savjeta, doprinosilo se smanjenju ekonomskih turbulencija u uslovima obnovljene ekonomske krize, u cilju održavanja makroekonomske stabilnosti i industrijskog mira (Sporazum o politici zarada zaposlenih koji se finansiraju iz</w:t>
      </w:r>
    </w:p>
    <w:p w:rsidR="0042771D" w:rsidRDefault="0042771D">
      <w:pPr>
        <w:widowControl w:val="0"/>
        <w:autoSpaceDE w:val="0"/>
        <w:autoSpaceDN w:val="0"/>
        <w:adjustRightInd w:val="0"/>
        <w:spacing w:after="0" w:line="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Budžeta CG koji je potisan 21. decembra 2011. godine, a primjenjivaće se do 31.12.2015. godine). U toku su pregovori o Novom opštem kolektivnom ugovoru.</w:t>
      </w:r>
    </w:p>
    <w:p w:rsidR="0042771D" w:rsidRDefault="0042771D">
      <w:pPr>
        <w:widowControl w:val="0"/>
        <w:autoSpaceDE w:val="0"/>
        <w:autoSpaceDN w:val="0"/>
        <w:adjustRightInd w:val="0"/>
        <w:spacing w:after="0" w:line="242"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Arial" w:hAnsi="Arial" w:cs="Arial"/>
        </w:rPr>
        <w:t xml:space="preserve">U skladu sa </w:t>
      </w:r>
      <w:r>
        <w:rPr>
          <w:rFonts w:ascii="Arial" w:hAnsi="Arial" w:cs="Arial"/>
          <w:b/>
          <w:bCs/>
        </w:rPr>
        <w:t>novim rješenjima Zakona</w:t>
      </w:r>
      <w:r>
        <w:rPr>
          <w:rFonts w:ascii="Arial" w:hAnsi="Arial" w:cs="Arial"/>
        </w:rPr>
        <w:t xml:space="preserve"> </w:t>
      </w:r>
      <w:r>
        <w:rPr>
          <w:rFonts w:ascii="Arial" w:hAnsi="Arial" w:cs="Arial"/>
          <w:b/>
          <w:bCs/>
        </w:rPr>
        <w:t>o radu</w:t>
      </w:r>
      <w:r>
        <w:rPr>
          <w:rFonts w:ascii="Arial" w:hAnsi="Arial" w:cs="Arial"/>
        </w:rPr>
        <w:t xml:space="preserve"> osnovane su četiri agencije za privremeno zapošljavanje, kao važan instrument za poboljšanje efikasnosti tržišta rada.</w:t>
      </w:r>
    </w:p>
    <w:p w:rsidR="0042771D" w:rsidRDefault="0042771D">
      <w:pPr>
        <w:widowControl w:val="0"/>
        <w:autoSpaceDE w:val="0"/>
        <w:autoSpaceDN w:val="0"/>
        <w:adjustRightInd w:val="0"/>
        <w:spacing w:after="0" w:line="242"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b/>
          <w:bCs/>
        </w:rPr>
        <w:t xml:space="preserve">Kroz sistem obuka </w:t>
      </w:r>
      <w:r>
        <w:rPr>
          <w:rFonts w:ascii="Arial" w:hAnsi="Arial" w:cs="Arial"/>
        </w:rPr>
        <w:t>koje su realizovane tokom ove godine,</w:t>
      </w:r>
      <w:r>
        <w:rPr>
          <w:rFonts w:ascii="Arial" w:hAnsi="Arial" w:cs="Arial"/>
          <w:b/>
          <w:bCs/>
        </w:rPr>
        <w:t xml:space="preserve"> </w:t>
      </w:r>
      <w:r>
        <w:rPr>
          <w:rFonts w:ascii="Arial" w:hAnsi="Arial" w:cs="Arial"/>
        </w:rPr>
        <w:t>doprinosilo se unapreĎenju</w:t>
      </w:r>
      <w:r>
        <w:rPr>
          <w:rFonts w:ascii="Arial" w:hAnsi="Arial" w:cs="Arial"/>
          <w:b/>
          <w:bCs/>
        </w:rPr>
        <w:t xml:space="preserve"> </w:t>
      </w:r>
      <w:r>
        <w:rPr>
          <w:rFonts w:ascii="Arial" w:hAnsi="Arial" w:cs="Arial"/>
        </w:rPr>
        <w:t xml:space="preserve">administrativnih kapaciteta </w:t>
      </w:r>
      <w:r>
        <w:rPr>
          <w:rFonts w:ascii="Arial" w:hAnsi="Arial" w:cs="Arial"/>
          <w:b/>
          <w:bCs/>
        </w:rPr>
        <w:t>Agencije za mirno rješavanje radnih</w:t>
      </w:r>
      <w:r>
        <w:rPr>
          <w:rFonts w:ascii="Arial" w:hAnsi="Arial" w:cs="Arial"/>
        </w:rPr>
        <w:t xml:space="preserve"> sporova i promovisan je njen značaj, kako kod radnika tako i kod poslodavaca o prednostima njenog korišćenja. U odnosu na novembar 2011. godine efikasnost rada Agencije, mjerena brojem zahtjeva za posredovanje, veća je za 188,2%.</w:t>
      </w:r>
    </w:p>
    <w:p w:rsidR="0042771D" w:rsidRDefault="0042771D">
      <w:pPr>
        <w:widowControl w:val="0"/>
        <w:autoSpaceDE w:val="0"/>
        <w:autoSpaceDN w:val="0"/>
        <w:adjustRightInd w:val="0"/>
        <w:spacing w:after="0" w:line="24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cs="Arial"/>
        </w:rPr>
        <w:t xml:space="preserve">U cilju unapreĎenja kapaciteta nadležnih inspekcija da efikasno zaštite prava, zdravlje i bezbjednost na radu – osnovana je </w:t>
      </w:r>
      <w:r>
        <w:rPr>
          <w:rFonts w:ascii="Arial" w:hAnsi="Arial" w:cs="Arial"/>
          <w:b/>
          <w:bCs/>
        </w:rPr>
        <w:t>Uprava za inspekcijske poslove</w:t>
      </w:r>
      <w:r>
        <w:rPr>
          <w:rFonts w:ascii="Arial" w:hAnsi="Arial" w:cs="Arial"/>
        </w:rPr>
        <w:t>, kao nova institucija koja je objedinila sve inspekcije u jedinstven inspekcijski organ. U okviru Tvining projekta „Harmonizacija i implementacija zakonske regulative u oblasti Inspekcije rada i Inspekcije zaštite na radu sa EU regulativom“ koja se realizuje kroz IPA 2009, radi se na unapreĎenju kapaciteta inspektora i usaglašavanju sa direktivama EU. Inspekcija rada je tokom 2012. godine kroz inspekcijski nadzor regulisala radno pravni status za 1.539 lica (za 741 stranca u skladu sa Zakonom o zapošljavanju i radu stranaca i za 798 crnogorskih državljana regulisan radni odnos u skladu sa Zakonom o radu).</w:t>
      </w:r>
    </w:p>
    <w:p w:rsidR="0042771D" w:rsidRDefault="0042771D">
      <w:pPr>
        <w:widowControl w:val="0"/>
        <w:autoSpaceDE w:val="0"/>
        <w:autoSpaceDN w:val="0"/>
        <w:adjustRightInd w:val="0"/>
        <w:spacing w:after="0" w:line="24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firstLine="720"/>
        <w:jc w:val="both"/>
        <w:rPr>
          <w:rFonts w:ascii="Times New Roman" w:hAnsi="Times New Roman" w:cs="Times New Roman"/>
          <w:sz w:val="24"/>
          <w:szCs w:val="24"/>
        </w:rPr>
      </w:pPr>
      <w:r>
        <w:rPr>
          <w:rFonts w:ascii="Arial" w:hAnsi="Arial" w:cs="Arial"/>
        </w:rPr>
        <w:t xml:space="preserve">U okviru </w:t>
      </w:r>
      <w:r>
        <w:rPr>
          <w:rFonts w:ascii="Arial" w:hAnsi="Arial" w:cs="Arial"/>
          <w:b/>
          <w:bCs/>
        </w:rPr>
        <w:t>drugog</w:t>
      </w:r>
      <w:r>
        <w:rPr>
          <w:rFonts w:ascii="Arial" w:hAnsi="Arial" w:cs="Arial"/>
        </w:rPr>
        <w:t xml:space="preserve"> cilja – Povećanje efikasnosti mjera aktivne politike zapošljavanja sa posebnim naglaskom na integraciju dugoročno nezaposlenih lica, mladih i žena na tržištu rada,</w:t>
      </w:r>
    </w:p>
    <w:p w:rsidR="0042771D" w:rsidRDefault="0042771D">
      <w:pPr>
        <w:widowControl w:val="0"/>
        <w:autoSpaceDE w:val="0"/>
        <w:autoSpaceDN w:val="0"/>
        <w:adjustRightInd w:val="0"/>
        <w:spacing w:after="0" w:line="3"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Akcionim planom definisano je osam mjera i aktivnosti.</w:t>
      </w:r>
    </w:p>
    <w:p w:rsidR="0042771D" w:rsidRDefault="0042771D">
      <w:pPr>
        <w:widowControl w:val="0"/>
        <w:autoSpaceDE w:val="0"/>
        <w:autoSpaceDN w:val="0"/>
        <w:adjustRightInd w:val="0"/>
        <w:spacing w:after="0" w:line="24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Ostvarenje ovog clja u znatnoj mjeri je bilo limitirano smanjenjem obima sredstava za aktivne mjere zapošljavanja koje realizuje Zavod za zapošljavanje, zbog budžetskih ograničenja.</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 xml:space="preserve">U izvještajnom periodu realizovana je </w:t>
      </w:r>
      <w:r>
        <w:rPr>
          <w:rFonts w:ascii="Arial" w:hAnsi="Arial" w:cs="Arial"/>
          <w:b/>
          <w:bCs/>
        </w:rPr>
        <w:t>obuka za poznatog poslodavca</w:t>
      </w:r>
      <w:r>
        <w:rPr>
          <w:rFonts w:ascii="Arial" w:hAnsi="Arial" w:cs="Arial"/>
        </w:rPr>
        <w:t xml:space="preserve"> za 43 lica kod 19 poslodavaca, što je za 68,8% manje u odnosu na 2011. godinu, kao i 115 obuka za tržište rada za 708 lica.</w:t>
      </w:r>
    </w:p>
    <w:p w:rsidR="0042771D" w:rsidRDefault="0042771D">
      <w:pPr>
        <w:widowControl w:val="0"/>
        <w:autoSpaceDE w:val="0"/>
        <w:autoSpaceDN w:val="0"/>
        <w:adjustRightInd w:val="0"/>
        <w:spacing w:after="0" w:line="24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 xml:space="preserve">U dijelu aktivnosti usmjerenih na dugoročno nezaposlena lica i teže zapošljiva lica realizovano je 116 </w:t>
      </w:r>
      <w:r>
        <w:rPr>
          <w:rFonts w:ascii="Arial" w:hAnsi="Arial" w:cs="Arial"/>
          <w:b/>
          <w:bCs/>
        </w:rPr>
        <w:t>javnih radova</w:t>
      </w:r>
      <w:r>
        <w:rPr>
          <w:rFonts w:ascii="Arial" w:hAnsi="Arial" w:cs="Arial"/>
        </w:rPr>
        <w:t xml:space="preserve"> u kojima je zaposleno 527 lica.</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Arial" w:hAnsi="Arial" w:cs="Arial"/>
        </w:rPr>
        <w:t xml:space="preserve">U cilju pružanja </w:t>
      </w:r>
      <w:r>
        <w:rPr>
          <w:rFonts w:ascii="Arial" w:hAnsi="Arial" w:cs="Arial"/>
          <w:b/>
          <w:bCs/>
        </w:rPr>
        <w:t>pomoći mladima</w:t>
      </w:r>
      <w:r>
        <w:rPr>
          <w:rFonts w:ascii="Arial" w:hAnsi="Arial" w:cs="Arial"/>
        </w:rPr>
        <w:t xml:space="preserve"> da steknu prvo praktično iskustvo, Zavod je finansirao zarade za 387 pripravnika.</w:t>
      </w:r>
    </w:p>
    <w:p w:rsidR="0042771D" w:rsidRDefault="0042771D">
      <w:pPr>
        <w:widowControl w:val="0"/>
        <w:autoSpaceDE w:val="0"/>
        <w:autoSpaceDN w:val="0"/>
        <w:adjustRightInd w:val="0"/>
        <w:spacing w:after="0" w:line="242"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Arial" w:hAnsi="Arial" w:cs="Arial"/>
        </w:rPr>
        <w:t xml:space="preserve">TakoĎe, realizovan je i </w:t>
      </w:r>
      <w:r>
        <w:rPr>
          <w:rFonts w:ascii="Arial" w:hAnsi="Arial" w:cs="Arial"/>
          <w:b/>
          <w:bCs/>
        </w:rPr>
        <w:t>Projekat „Radna praksa za visokoškolce“</w:t>
      </w:r>
      <w:r>
        <w:rPr>
          <w:rFonts w:ascii="Arial" w:hAnsi="Arial" w:cs="Arial"/>
        </w:rPr>
        <w:t xml:space="preserve"> po kojem je zaposleno 500 mladih visokoškolaca u trajanju od šest mjeseci, isključivo u realnom sektoru.</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Realizovan je projekat „</w:t>
      </w:r>
      <w:r>
        <w:rPr>
          <w:rFonts w:ascii="Arial" w:hAnsi="Arial" w:cs="Arial"/>
          <w:b/>
          <w:bCs/>
        </w:rPr>
        <w:t>Zaposlimo naše mlade na sezonskim poslovima</w:t>
      </w:r>
      <w:r>
        <w:rPr>
          <w:rFonts w:ascii="Arial" w:hAnsi="Arial" w:cs="Arial"/>
        </w:rPr>
        <w:t>“ koji je obuhvatio</w:t>
      </w:r>
    </w:p>
    <w:p w:rsidR="0042771D" w:rsidRDefault="0042771D">
      <w:pPr>
        <w:widowControl w:val="0"/>
        <w:autoSpaceDE w:val="0"/>
        <w:autoSpaceDN w:val="0"/>
        <w:adjustRightInd w:val="0"/>
        <w:spacing w:after="0" w:line="1"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1.510 mladih kod 288 poslodavaca.</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41" w:lineRule="exact"/>
        <w:rPr>
          <w:rFonts w:ascii="Times New Roman" w:hAnsi="Times New Roman" w:cs="Times New Roman"/>
          <w:sz w:val="24"/>
          <w:szCs w:val="24"/>
        </w:rPr>
      </w:pPr>
      <w:bookmarkStart w:id="4" w:name="page11"/>
      <w:bookmarkEnd w:id="4"/>
    </w:p>
    <w:p w:rsidR="0042771D" w:rsidRDefault="003C57C5">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rPr>
        <w:t xml:space="preserve">U cilju pružanja podrške unapreĎenju sticanju znanja, vještina i kompetencija mladih sa visokim obrazovanjem, bez radnog iskustva pokrenut je program </w:t>
      </w:r>
      <w:r>
        <w:rPr>
          <w:rFonts w:ascii="Arial" w:hAnsi="Arial" w:cs="Arial"/>
          <w:b/>
          <w:bCs/>
        </w:rPr>
        <w:t>“Stručno osposobljavanje lica sa</w:t>
      </w:r>
      <w:r>
        <w:rPr>
          <w:rFonts w:ascii="Arial" w:hAnsi="Arial" w:cs="Arial"/>
        </w:rPr>
        <w:t xml:space="preserve"> </w:t>
      </w:r>
      <w:r>
        <w:rPr>
          <w:rFonts w:ascii="Arial" w:hAnsi="Arial" w:cs="Arial"/>
          <w:b/>
          <w:bCs/>
        </w:rPr>
        <w:t xml:space="preserve">stečenim visokim obrazovanjem“ </w:t>
      </w:r>
      <w:r>
        <w:rPr>
          <w:rFonts w:ascii="Arial" w:hAnsi="Arial" w:cs="Arial"/>
        </w:rPr>
        <w:t>u trajnju od devet mjeseci.</w:t>
      </w:r>
    </w:p>
    <w:p w:rsidR="0042771D" w:rsidRDefault="0042771D">
      <w:pPr>
        <w:widowControl w:val="0"/>
        <w:autoSpaceDE w:val="0"/>
        <w:autoSpaceDN w:val="0"/>
        <w:adjustRightInd w:val="0"/>
        <w:spacing w:after="0" w:line="24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b/>
          <w:bCs/>
        </w:rPr>
        <w:t xml:space="preserve">Uslugama profesionalne orijentacije </w:t>
      </w:r>
      <w:r>
        <w:rPr>
          <w:rFonts w:ascii="Arial" w:hAnsi="Arial" w:cs="Arial"/>
        </w:rPr>
        <w:t>kroz profesionalnio informisanje</w:t>
      </w:r>
      <w:r>
        <w:rPr>
          <w:rFonts w:ascii="Arial" w:hAnsi="Arial" w:cs="Arial"/>
          <w:b/>
          <w:bCs/>
        </w:rPr>
        <w:t xml:space="preserve"> </w:t>
      </w:r>
      <w:r>
        <w:rPr>
          <w:rFonts w:ascii="Arial" w:hAnsi="Arial" w:cs="Arial"/>
        </w:rPr>
        <w:t>obuhvaćeno</w:t>
      </w:r>
      <w:r>
        <w:rPr>
          <w:rFonts w:ascii="Arial" w:hAnsi="Arial" w:cs="Arial"/>
          <w:b/>
          <w:bCs/>
        </w:rPr>
        <w:t xml:space="preserve"> </w:t>
      </w:r>
      <w:r>
        <w:rPr>
          <w:rFonts w:ascii="Arial" w:hAnsi="Arial" w:cs="Arial"/>
        </w:rPr>
        <w:t>je 2.500</w:t>
      </w:r>
      <w:r>
        <w:rPr>
          <w:rFonts w:ascii="Arial" w:hAnsi="Arial" w:cs="Arial"/>
          <w:b/>
          <w:bCs/>
        </w:rPr>
        <w:t xml:space="preserve"> </w:t>
      </w:r>
      <w:r>
        <w:rPr>
          <w:rFonts w:ascii="Arial" w:hAnsi="Arial" w:cs="Arial"/>
        </w:rPr>
        <w:t>klijenata, a kroz profesionalno savjetovanje 2.000 klijenata. Realizovano je 350 selekcija za potrebe poslodavaca u kojima je uključeno oko 2.000 lica.</w:t>
      </w:r>
    </w:p>
    <w:p w:rsidR="0042771D" w:rsidRDefault="0042771D">
      <w:pPr>
        <w:widowControl w:val="0"/>
        <w:autoSpaceDE w:val="0"/>
        <w:autoSpaceDN w:val="0"/>
        <w:adjustRightInd w:val="0"/>
        <w:spacing w:after="0" w:line="24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Arial" w:hAnsi="Arial" w:cs="Arial"/>
        </w:rPr>
        <w:t xml:space="preserve">U cilju podsticanja nezaposlenih za uključivanje u </w:t>
      </w:r>
      <w:r>
        <w:rPr>
          <w:rFonts w:ascii="Arial" w:hAnsi="Arial" w:cs="Arial"/>
          <w:b/>
          <w:bCs/>
        </w:rPr>
        <w:t>projekat sezonskog zapošljavanja</w:t>
      </w:r>
      <w:r>
        <w:rPr>
          <w:rFonts w:ascii="Arial" w:hAnsi="Arial" w:cs="Arial"/>
        </w:rPr>
        <w:t xml:space="preserve"> ove godine je uključeno 9.300 nezaposlenih, što je u odnosu na prethodnu godinu više za 9,5%.</w:t>
      </w:r>
    </w:p>
    <w:p w:rsidR="0042771D" w:rsidRDefault="0042771D">
      <w:pPr>
        <w:widowControl w:val="0"/>
        <w:autoSpaceDE w:val="0"/>
        <w:autoSpaceDN w:val="0"/>
        <w:adjustRightInd w:val="0"/>
        <w:spacing w:after="0" w:line="242"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ind w:firstLine="720"/>
        <w:jc w:val="both"/>
        <w:rPr>
          <w:rFonts w:ascii="Times New Roman" w:hAnsi="Times New Roman" w:cs="Times New Roman"/>
          <w:sz w:val="24"/>
          <w:szCs w:val="24"/>
        </w:rPr>
      </w:pPr>
      <w:r>
        <w:rPr>
          <w:rFonts w:ascii="Arial" w:hAnsi="Arial" w:cs="Arial"/>
        </w:rPr>
        <w:t xml:space="preserve">U okviru </w:t>
      </w:r>
      <w:r>
        <w:rPr>
          <w:rFonts w:ascii="Arial" w:hAnsi="Arial" w:cs="Arial"/>
          <w:b/>
          <w:bCs/>
        </w:rPr>
        <w:t>trećeg</w:t>
      </w:r>
      <w:r>
        <w:rPr>
          <w:rFonts w:ascii="Arial" w:hAnsi="Arial" w:cs="Arial"/>
        </w:rPr>
        <w:t xml:space="preserve"> cilja – Povećanje samozapošljavanja. Podsticanje preduzetništva, posebno u manje razvijenim jedinicama loklane samouprave, Akcionim planom planom je bilo predviĎeno 6 mjera i aktivnosti.</w:t>
      </w:r>
    </w:p>
    <w:p w:rsidR="0042771D" w:rsidRDefault="0042771D">
      <w:pPr>
        <w:widowControl w:val="0"/>
        <w:autoSpaceDE w:val="0"/>
        <w:autoSpaceDN w:val="0"/>
        <w:adjustRightInd w:val="0"/>
        <w:spacing w:after="0" w:line="24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 xml:space="preserve">U dijelu mjera koje se odnose na </w:t>
      </w:r>
      <w:r>
        <w:rPr>
          <w:rFonts w:ascii="Arial" w:hAnsi="Arial" w:cs="Arial"/>
          <w:b/>
          <w:bCs/>
        </w:rPr>
        <w:t>stimulisanje preduzetništva kroz kredite za zapošljavanje</w:t>
      </w:r>
      <w:r>
        <w:rPr>
          <w:rFonts w:ascii="Arial" w:hAnsi="Arial" w:cs="Arial"/>
        </w:rPr>
        <w:t xml:space="preserve"> </w:t>
      </w:r>
      <w:r>
        <w:rPr>
          <w:rFonts w:ascii="Arial" w:hAnsi="Arial" w:cs="Arial"/>
          <w:b/>
          <w:bCs/>
        </w:rPr>
        <w:t xml:space="preserve">nezaposlenih lica </w:t>
      </w:r>
      <w:r>
        <w:rPr>
          <w:rFonts w:ascii="Arial" w:hAnsi="Arial" w:cs="Arial"/>
        </w:rPr>
        <w:t>odobrena su 83 kredita kojima je predviĎeno otvaranje 100 novih radnih</w:t>
      </w:r>
      <w:r>
        <w:rPr>
          <w:rFonts w:ascii="Arial" w:hAnsi="Arial" w:cs="Arial"/>
          <w:b/>
          <w:bCs/>
        </w:rPr>
        <w:t xml:space="preserve"> </w:t>
      </w:r>
      <w:r>
        <w:rPr>
          <w:rFonts w:ascii="Arial" w:hAnsi="Arial" w:cs="Arial"/>
        </w:rPr>
        <w:t>mjesta (žene - 31 kredit za otvaranje 32 nova radna mjesta). Od ukupno odobrenih kredita u manje razvijenim opštinama odobreno je 61 kojim je omogućeno otvaranje 71 radno mjesto.</w:t>
      </w:r>
    </w:p>
    <w:p w:rsidR="0042771D" w:rsidRDefault="0042771D">
      <w:pPr>
        <w:widowControl w:val="0"/>
        <w:autoSpaceDE w:val="0"/>
        <w:autoSpaceDN w:val="0"/>
        <w:adjustRightInd w:val="0"/>
        <w:spacing w:after="0" w:line="255"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Finansijsku podršku i podršku u savjetima </w:t>
      </w:r>
      <w:r>
        <w:rPr>
          <w:rFonts w:ascii="Arial" w:hAnsi="Arial" w:cs="Arial"/>
        </w:rPr>
        <w:t>za one koji otpočinju posao posebno na sjeveru</w:t>
      </w:r>
    </w:p>
    <w:p w:rsidR="0042771D" w:rsidRDefault="0042771D">
      <w:pPr>
        <w:widowControl w:val="0"/>
        <w:autoSpaceDE w:val="0"/>
        <w:autoSpaceDN w:val="0"/>
        <w:adjustRightInd w:val="0"/>
        <w:spacing w:after="0" w:line="4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rPr>
        <w:t xml:space="preserve">Crne Gore, Ministarstvo poljoprivrede i ruralnog razvoja kroz MIDAS projekat dodjeljuje bespovratna sredstva u iznosu od 50% od ukupne uložene investicije u okviru kojeg je na osnovu </w:t>
      </w:r>
      <w:r>
        <w:rPr>
          <w:rFonts w:ascii="Arial" w:hAnsi="Arial" w:cs="Arial"/>
          <w:b/>
          <w:bCs/>
        </w:rPr>
        <w:t>prvog javnog poziva</w:t>
      </w:r>
      <w:r>
        <w:rPr>
          <w:rFonts w:ascii="Arial" w:hAnsi="Arial" w:cs="Arial"/>
        </w:rPr>
        <w:t xml:space="preserve"> sklopljeno 306 sporazuma o grantu., a do sada je realizovano</w:t>
      </w:r>
    </w:p>
    <w:p w:rsidR="0042771D" w:rsidRDefault="0042771D">
      <w:pPr>
        <w:widowControl w:val="0"/>
        <w:autoSpaceDE w:val="0"/>
        <w:autoSpaceDN w:val="0"/>
        <w:adjustRightInd w:val="0"/>
        <w:spacing w:after="0" w:line="4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rPr>
        <w:t xml:space="preserve">169 ugovora (još 52 je u fazi provjere). U okviru </w:t>
      </w:r>
      <w:r>
        <w:rPr>
          <w:rFonts w:ascii="Arial" w:hAnsi="Arial" w:cs="Arial"/>
          <w:b/>
          <w:bCs/>
        </w:rPr>
        <w:t>drugog javnog poziva</w:t>
      </w:r>
      <w:r>
        <w:rPr>
          <w:rFonts w:ascii="Arial" w:hAnsi="Arial" w:cs="Arial"/>
        </w:rPr>
        <w:t xml:space="preserve"> primljeno je 149 aplikacija i u toku je provjera, kao i terenske kontrole, nakon čega će uslijediti potpisivanje sporazuma sa aplikantima. TakoĎe, usvojen je Program podsticanja konkurentnosti preduzetnika i MMSP koji se odnosi na subvenciju kamatne stope od 1% na kredite IRF-a dodijeljene u 2012. godini u sjevernom regionu i manje razvijenim opštinama, pri čemu prednost imaju preduzeća koja su dio klastera.</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Arial" w:hAnsi="Arial" w:cs="Arial"/>
        </w:rPr>
        <w:t xml:space="preserve">U dijelu mjera </w:t>
      </w:r>
      <w:r>
        <w:rPr>
          <w:rFonts w:ascii="Arial" w:hAnsi="Arial" w:cs="Arial"/>
          <w:b/>
          <w:bCs/>
        </w:rPr>
        <w:t>unapređenja mreže biznis inkubatora</w:t>
      </w:r>
      <w:r>
        <w:rPr>
          <w:rFonts w:ascii="Arial" w:hAnsi="Arial" w:cs="Arial"/>
        </w:rPr>
        <w:t xml:space="preserve"> uraĎena je Studija izvodljivosti novog regionalnog centra sa predlogom otvaranja dvije kancelarije na sjeveru Crne Gore. U procesu je transformacija biznis centara u opštinske biznis centre, kao i regionalni centar koji bi pružao podršku lokalnim centrima.</w:t>
      </w:r>
    </w:p>
    <w:p w:rsidR="0042771D" w:rsidRDefault="0042771D">
      <w:pPr>
        <w:widowControl w:val="0"/>
        <w:autoSpaceDE w:val="0"/>
        <w:autoSpaceDN w:val="0"/>
        <w:adjustRightInd w:val="0"/>
        <w:spacing w:after="0" w:line="29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Arial" w:hAnsi="Arial" w:cs="Arial"/>
        </w:rPr>
        <w:t xml:space="preserve">U cilju stvaranja </w:t>
      </w:r>
      <w:r>
        <w:rPr>
          <w:rFonts w:ascii="Arial" w:hAnsi="Arial" w:cs="Arial"/>
          <w:b/>
          <w:bCs/>
        </w:rPr>
        <w:t>pravnog okvira za razvoj socijalnog preduzetništva</w:t>
      </w:r>
      <w:r>
        <w:rPr>
          <w:rFonts w:ascii="Arial" w:hAnsi="Arial" w:cs="Arial"/>
        </w:rPr>
        <w:t xml:space="preserve"> u toku je rad radne grupe koja priprema tekst Zakona o socijalnom preduzetništvu.</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4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b/>
          <w:bCs/>
        </w:rPr>
        <w:t>Prioritet II</w:t>
      </w:r>
      <w:r>
        <w:rPr>
          <w:rFonts w:ascii="Arial" w:hAnsi="Arial" w:cs="Arial"/>
        </w:rPr>
        <w:t>: UnapreĎenje znanja, vještina i kompetencija u cilju povećanja mogućnosti</w:t>
      </w:r>
      <w:r>
        <w:rPr>
          <w:rFonts w:ascii="Arial" w:hAnsi="Arial" w:cs="Arial"/>
          <w:b/>
          <w:bCs/>
        </w:rPr>
        <w:t xml:space="preserve"> </w:t>
      </w:r>
      <w:r>
        <w:rPr>
          <w:rFonts w:ascii="Arial" w:hAnsi="Arial" w:cs="Arial"/>
        </w:rPr>
        <w:t>zapošljavanja i povećanja konkurentnosti kroz formalno obrazovanje i neformalno učenje i obuku</w:t>
      </w:r>
    </w:p>
    <w:p w:rsidR="0042771D" w:rsidRDefault="0042771D">
      <w:pPr>
        <w:widowControl w:val="0"/>
        <w:autoSpaceDE w:val="0"/>
        <w:autoSpaceDN w:val="0"/>
        <w:adjustRightInd w:val="0"/>
        <w:spacing w:after="0" w:line="301"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Ovaj prioritet sadrži 2 cilja usmjerena je ka razvoju ljudskog kapitala kroz formalni i neformalni sistem obrazovanja, kroz stimulisanje cjeloživotnog učenja i profesionalni razvoj zaposlenih kao podrška usaglašavanju tražnje i ponude na tržištu rada, kroz povezivanje istraživanja i razvoja sa privredom i povećanja ekonomske konkurentnosti.</w:t>
      </w:r>
    </w:p>
    <w:p w:rsidR="0042771D" w:rsidRDefault="0042771D">
      <w:pPr>
        <w:widowControl w:val="0"/>
        <w:autoSpaceDE w:val="0"/>
        <w:autoSpaceDN w:val="0"/>
        <w:adjustRightInd w:val="0"/>
        <w:spacing w:after="0" w:line="29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ind w:firstLine="720"/>
        <w:jc w:val="both"/>
        <w:rPr>
          <w:rFonts w:ascii="Times New Roman" w:hAnsi="Times New Roman" w:cs="Times New Roman"/>
          <w:sz w:val="24"/>
          <w:szCs w:val="24"/>
        </w:rPr>
      </w:pPr>
      <w:r>
        <w:rPr>
          <w:rFonts w:ascii="Arial" w:hAnsi="Arial" w:cs="Arial"/>
        </w:rPr>
        <w:t xml:space="preserve">U okviru </w:t>
      </w:r>
      <w:r>
        <w:rPr>
          <w:rFonts w:ascii="Arial" w:hAnsi="Arial" w:cs="Arial"/>
          <w:b/>
          <w:bCs/>
        </w:rPr>
        <w:t>prvog</w:t>
      </w:r>
      <w:r>
        <w:rPr>
          <w:rFonts w:ascii="Arial" w:hAnsi="Arial" w:cs="Arial"/>
        </w:rPr>
        <w:t xml:space="preserve"> cilja – Promovisanje pristupa i učešće odraslih u cjeloživotnom učenju i unapreĎenje svijesti o značaju cjeloživotnog učenja, Akcionim planom je predviĎeno osam mjera i aktivnosti.</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41" w:lineRule="exact"/>
        <w:rPr>
          <w:rFonts w:ascii="Times New Roman" w:hAnsi="Times New Roman" w:cs="Times New Roman"/>
          <w:sz w:val="24"/>
          <w:szCs w:val="24"/>
        </w:rPr>
      </w:pPr>
      <w:bookmarkStart w:id="5" w:name="page13"/>
      <w:bookmarkEnd w:id="5"/>
    </w:p>
    <w:p w:rsidR="0042771D" w:rsidRDefault="003C57C5">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rPr>
        <w:t xml:space="preserve">U dijelu mjera koje se odnose na promovisanje značaja ulaganja u ljudske resurse i prednosti cjeloživotnog učenja i upravljanja karijerom potpisan je sporazum o realizaciji profesionalne prakse za turističko ugostiteljska zanimanja izmeĎu CSO, PK, UP i CTU-a, realizovana je promocija cjeloživotnog učenja i upravljanja karijerom za predstavnike sedam stručnih škola i jedne gimnazije u Crnoj Gori na kojoj su predstavljeni priručnici, brošure, podaci o obukama i značaju pravovremenog usmjeravanja učenika u cilju izbora daljeg školovanja. Centar za stručno obrazovanje je realizovao projekat Lobiranje u obrazovanju koji je finansirao DVV Internacional iz Njemačke, organizovani su okrugli stolovi na temu značaj obrazovanja odrsalih za lični, ekonomski i društveni razvoj. U okviru Tempus projekta uraĎena je </w:t>
      </w:r>
      <w:r>
        <w:rPr>
          <w:rFonts w:ascii="Arial" w:hAnsi="Arial" w:cs="Arial"/>
          <w:b/>
          <w:bCs/>
        </w:rPr>
        <w:t>Strategija</w:t>
      </w:r>
      <w:r>
        <w:rPr>
          <w:rFonts w:ascii="Arial" w:hAnsi="Arial" w:cs="Arial"/>
        </w:rPr>
        <w:t xml:space="preserve"> </w:t>
      </w:r>
      <w:r>
        <w:rPr>
          <w:rFonts w:ascii="Arial" w:hAnsi="Arial" w:cs="Arial"/>
          <w:b/>
          <w:bCs/>
        </w:rPr>
        <w:t xml:space="preserve">uvođenja cjeloživotnog učenja na Univerzitetu Crne Gore </w:t>
      </w:r>
      <w:r>
        <w:rPr>
          <w:rFonts w:ascii="Arial" w:hAnsi="Arial" w:cs="Arial"/>
        </w:rPr>
        <w:t>čiji se jedan dio odnosi na</w:t>
      </w:r>
      <w:r>
        <w:rPr>
          <w:rFonts w:ascii="Arial" w:hAnsi="Arial" w:cs="Arial"/>
          <w:b/>
          <w:bCs/>
        </w:rPr>
        <w:t xml:space="preserve"> </w:t>
      </w:r>
      <w:r>
        <w:rPr>
          <w:rFonts w:ascii="Arial" w:hAnsi="Arial" w:cs="Arial"/>
        </w:rPr>
        <w:t>priznavanje neformalnog i informalnog učenja.</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 xml:space="preserve">U okviru aktivnosti </w:t>
      </w:r>
      <w:r>
        <w:rPr>
          <w:rFonts w:ascii="Arial" w:hAnsi="Arial" w:cs="Arial"/>
          <w:b/>
          <w:bCs/>
        </w:rPr>
        <w:t>širenja mreže licenciranih organizatora obrazovanja</w:t>
      </w:r>
      <w:r>
        <w:rPr>
          <w:rFonts w:ascii="Arial" w:hAnsi="Arial" w:cs="Arial"/>
        </w:rPr>
        <w:t xml:space="preserve"> tokom 2012. godine licencirano je pet organizatora obrazovanja, od čega su dva na sjeveru Crne Gore.</w:t>
      </w:r>
    </w:p>
    <w:p w:rsidR="0042771D" w:rsidRDefault="0042771D">
      <w:pPr>
        <w:widowControl w:val="0"/>
        <w:autoSpaceDE w:val="0"/>
        <w:autoSpaceDN w:val="0"/>
        <w:adjustRightInd w:val="0"/>
        <w:spacing w:after="0" w:line="29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jc w:val="both"/>
        <w:rPr>
          <w:rFonts w:ascii="Times New Roman" w:hAnsi="Times New Roman" w:cs="Times New Roman"/>
          <w:sz w:val="24"/>
          <w:szCs w:val="24"/>
        </w:rPr>
      </w:pPr>
      <w:r>
        <w:rPr>
          <w:rFonts w:ascii="Arial" w:hAnsi="Arial" w:cs="Arial"/>
        </w:rPr>
        <w:t xml:space="preserve">U dijelu </w:t>
      </w:r>
      <w:r>
        <w:rPr>
          <w:rFonts w:ascii="Arial" w:hAnsi="Arial" w:cs="Arial"/>
          <w:b/>
          <w:bCs/>
        </w:rPr>
        <w:t>razvoja kvalifikacionog okvira</w:t>
      </w:r>
      <w:r>
        <w:rPr>
          <w:rFonts w:ascii="Arial" w:hAnsi="Arial" w:cs="Arial"/>
        </w:rPr>
        <w:t xml:space="preserve"> za razvoj standarda zanimanja uraĎeno je šest programa obrazovanja za odrasle.</w:t>
      </w:r>
    </w:p>
    <w:p w:rsidR="0042771D" w:rsidRDefault="0042771D">
      <w:pPr>
        <w:widowControl w:val="0"/>
        <w:autoSpaceDE w:val="0"/>
        <w:autoSpaceDN w:val="0"/>
        <w:adjustRightInd w:val="0"/>
        <w:spacing w:after="0" w:line="29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Kada je riječ o povezivanju naučno istraživačkih ustanova i preduzeća iz privrednog sektora Crna Gora je postala član panevropske mreže EUREKA, participirajući u dva projekta u vrijednosti od 4 mil. eura sa partnerima iz Turske, Južne Koreje, Srbije i Češke.</w:t>
      </w:r>
    </w:p>
    <w:p w:rsidR="0042771D" w:rsidRDefault="0042771D">
      <w:pPr>
        <w:widowControl w:val="0"/>
        <w:autoSpaceDE w:val="0"/>
        <w:autoSpaceDN w:val="0"/>
        <w:adjustRightInd w:val="0"/>
        <w:spacing w:after="0" w:line="29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 xml:space="preserve">U okviru </w:t>
      </w:r>
      <w:r>
        <w:rPr>
          <w:rFonts w:ascii="Arial" w:hAnsi="Arial" w:cs="Arial"/>
          <w:b/>
          <w:bCs/>
        </w:rPr>
        <w:t>drugog</w:t>
      </w:r>
      <w:r>
        <w:rPr>
          <w:rFonts w:ascii="Arial" w:hAnsi="Arial" w:cs="Arial"/>
        </w:rPr>
        <w:t xml:space="preserve"> cilja – UnapreĎenje kvaliteta obrazovanja na svim nivoima i usaglašavanje sa potrebama tržišta rada, predviĎeno je devet mjera i aktivnosti.</w:t>
      </w:r>
    </w:p>
    <w:p w:rsidR="0042771D" w:rsidRDefault="0042771D">
      <w:pPr>
        <w:widowControl w:val="0"/>
        <w:autoSpaceDE w:val="0"/>
        <w:autoSpaceDN w:val="0"/>
        <w:adjustRightInd w:val="0"/>
        <w:spacing w:after="0" w:line="29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rPr>
        <w:t xml:space="preserve">U dijelu mjera koje se odnose na </w:t>
      </w:r>
      <w:r>
        <w:rPr>
          <w:rFonts w:ascii="Arial" w:hAnsi="Arial" w:cs="Arial"/>
          <w:b/>
          <w:bCs/>
        </w:rPr>
        <w:t>unapređenje analize na tržištu rada</w:t>
      </w:r>
      <w:r>
        <w:rPr>
          <w:rFonts w:ascii="Arial" w:hAnsi="Arial" w:cs="Arial"/>
        </w:rPr>
        <w:t xml:space="preserve"> koja uključuje i analizu obrazovne strukture pripremljena su dvije informacije: Informacija o ponudi i tražnji po pojedinim stepenima stručne spreme i zanimanja na tržištu rada u Crnoj Gori i Informacija o ponudi i tražnji i zapošljavnju kod zanimanja III i IV stepena stručne spreme na tržištu rada u Crnoj Gori, kao i dokument Upisna politika na Univerzitetu Crne Gore.</w:t>
      </w:r>
    </w:p>
    <w:p w:rsidR="0042771D" w:rsidRDefault="0042771D">
      <w:pPr>
        <w:widowControl w:val="0"/>
        <w:autoSpaceDE w:val="0"/>
        <w:autoSpaceDN w:val="0"/>
        <w:adjustRightInd w:val="0"/>
        <w:spacing w:after="0" w:line="29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 xml:space="preserve">Pripremljeno je 10 standarda stručnih kvalifikacija i dva standarda kvalifikacija nivoa obrazovanja u skladu sa Zakonom o nacionalnom okviru kvalifikacija. TakoĎe u cilju </w:t>
      </w:r>
      <w:r>
        <w:rPr>
          <w:rFonts w:ascii="Arial" w:hAnsi="Arial" w:cs="Arial"/>
          <w:b/>
          <w:bCs/>
        </w:rPr>
        <w:t xml:space="preserve">uključivanja karijerne orijentacije kroz obrazovni sistem </w:t>
      </w:r>
      <w:r>
        <w:rPr>
          <w:rFonts w:ascii="Arial" w:hAnsi="Arial" w:cs="Arial"/>
        </w:rPr>
        <w:t>uraĎen je predlog sadržaja</w:t>
      </w:r>
      <w:r>
        <w:rPr>
          <w:rFonts w:ascii="Arial" w:hAnsi="Arial" w:cs="Arial"/>
          <w:b/>
          <w:bCs/>
        </w:rPr>
        <w:t xml:space="preserve"> </w:t>
      </w:r>
      <w:r>
        <w:rPr>
          <w:rFonts w:ascii="Arial" w:hAnsi="Arial" w:cs="Arial"/>
        </w:rPr>
        <w:t>programa Profesionalna orijentacija za VIII i IX razred osnovne škole, koji je odlukom</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Nacionalnog  savjeta  za  obrazovanje  odobren  kao  izborni  predmet  i  procesuiran  je  prema</w:t>
      </w:r>
    </w:p>
    <w:p w:rsidR="0042771D" w:rsidRDefault="0042771D">
      <w:pPr>
        <w:widowControl w:val="0"/>
        <w:autoSpaceDE w:val="0"/>
        <w:autoSpaceDN w:val="0"/>
        <w:adjustRightInd w:val="0"/>
        <w:spacing w:after="0" w:line="4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Zavodu za školstvo u dalju proceduru</w:t>
      </w:r>
      <w:r>
        <w:rPr>
          <w:rFonts w:ascii="Arial" w:hAnsi="Arial" w:cs="Arial"/>
          <w:b/>
          <w:bCs/>
        </w:rPr>
        <w:t>.</w:t>
      </w:r>
      <w:r>
        <w:rPr>
          <w:rFonts w:ascii="Arial" w:hAnsi="Arial" w:cs="Arial"/>
        </w:rPr>
        <w:t xml:space="preserve"> UraĎen je i akreditovan program obuke nastavnika – Karijerna orijentacija u srednjim školama, dok je za program obuka nastavnika osnovnih škola za profesionalnu orijentaciju obnovljena akreditacija. Otvoren Centar za informisanje i profesionalno savjetovanje – CIPS pri Univerzitetu Crne Gore.</w:t>
      </w:r>
    </w:p>
    <w:p w:rsidR="0042771D" w:rsidRDefault="0042771D">
      <w:pPr>
        <w:widowControl w:val="0"/>
        <w:autoSpaceDE w:val="0"/>
        <w:autoSpaceDN w:val="0"/>
        <w:adjustRightInd w:val="0"/>
        <w:spacing w:after="0" w:line="29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Arial" w:hAnsi="Arial" w:cs="Arial"/>
        </w:rPr>
        <w:t xml:space="preserve">U dijelu mjera koje se odnose na </w:t>
      </w:r>
      <w:r>
        <w:rPr>
          <w:rFonts w:ascii="Arial" w:hAnsi="Arial" w:cs="Arial"/>
          <w:b/>
          <w:bCs/>
        </w:rPr>
        <w:t>stvaranje adekvatnih uslova u obrazovnim ustanovama</w:t>
      </w:r>
      <w:r>
        <w:rPr>
          <w:rFonts w:ascii="Arial" w:hAnsi="Arial" w:cs="Arial"/>
        </w:rPr>
        <w:t xml:space="preserve"> a u cilju uključivanja što većeg broja djece sa posebnim obrazovnim potrebama u osnovnom, srednjem, višem i visokom obrazovanju, realizovan je projekat “Mreža podrške inkluzivnom obrazovanju 2011/2012’’. UnaprijeĎen je sistem usmjeravanja djece sa posebnim obrazovnim potrebama, razvijeno je šest novih obrazovnih (stručnih) programa prilagoĎenih djeci sa smetnjama sluha i govora i sa teškoćama u učenju, a nastavni kadar kontinuirano prolazi obuku za implementaciju inkluzije u stručnom obrazovanju.</w:t>
      </w:r>
    </w:p>
    <w:p w:rsidR="0042771D" w:rsidRDefault="0042771D">
      <w:pPr>
        <w:widowControl w:val="0"/>
        <w:autoSpaceDE w:val="0"/>
        <w:autoSpaceDN w:val="0"/>
        <w:adjustRightInd w:val="0"/>
        <w:spacing w:after="0" w:line="29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 xml:space="preserve">U cilju </w:t>
      </w:r>
      <w:r>
        <w:rPr>
          <w:rFonts w:ascii="Arial" w:hAnsi="Arial" w:cs="Arial"/>
          <w:b/>
          <w:bCs/>
        </w:rPr>
        <w:t>unapređenja preduzetničkog učenja</w:t>
      </w:r>
      <w:r>
        <w:rPr>
          <w:rFonts w:ascii="Arial" w:hAnsi="Arial" w:cs="Arial"/>
        </w:rPr>
        <w:t xml:space="preserve"> na svim nivoima i jačanje svijesti učenika i studenata o samozapošljavanju realizovana je obuka za nastavnike koji predaju predmet</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41" w:lineRule="exact"/>
        <w:rPr>
          <w:rFonts w:ascii="Times New Roman" w:hAnsi="Times New Roman" w:cs="Times New Roman"/>
          <w:sz w:val="24"/>
          <w:szCs w:val="24"/>
        </w:rPr>
      </w:pPr>
      <w:bookmarkStart w:id="6" w:name="page15"/>
      <w:bookmarkEnd w:id="6"/>
    </w:p>
    <w:p w:rsidR="0042771D" w:rsidRDefault="003C57C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Preduzetništvo u srednjim stručnim školama (30 nastavnika prošlo obuku). Organizovana je obuka za šest direktora srednjih stručnih škola sa sjevera CG iz oblasti preduzetništva, kao i obuka 6 preduzetnika sa sjevera CG, koji će kao mentori biti uključeni u nastavni program. Priručnici za predmet Preduzetništvo su uraĎeni i distribuirani učenicima i nastavnicima koji izučavaju ovaj predmet.</w:t>
      </w:r>
    </w:p>
    <w:p w:rsidR="0042771D" w:rsidRDefault="0042771D">
      <w:pPr>
        <w:widowControl w:val="0"/>
        <w:autoSpaceDE w:val="0"/>
        <w:autoSpaceDN w:val="0"/>
        <w:adjustRightInd w:val="0"/>
        <w:spacing w:after="0" w:line="29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rPr>
        <w:t xml:space="preserve">U dijelu aktivnosti koje se odnose na </w:t>
      </w:r>
      <w:r>
        <w:rPr>
          <w:rFonts w:ascii="Arial" w:hAnsi="Arial" w:cs="Arial"/>
          <w:b/>
          <w:bCs/>
        </w:rPr>
        <w:t>obezbjeđivanju kontinuiteta školovanja interno</w:t>
      </w:r>
      <w:r>
        <w:rPr>
          <w:rFonts w:ascii="Arial" w:hAnsi="Arial" w:cs="Arial"/>
        </w:rPr>
        <w:t xml:space="preserve"> </w:t>
      </w:r>
      <w:r>
        <w:rPr>
          <w:rFonts w:ascii="Arial" w:hAnsi="Arial" w:cs="Arial"/>
          <w:b/>
          <w:bCs/>
        </w:rPr>
        <w:t xml:space="preserve">raseljenih lica i RE populacije </w:t>
      </w:r>
      <w:r>
        <w:rPr>
          <w:rFonts w:ascii="Arial" w:hAnsi="Arial" w:cs="Arial"/>
        </w:rPr>
        <w:t>na svim nivoima obrazovanja realizovan je projekat „Podrška</w:t>
      </w:r>
      <w:r>
        <w:rPr>
          <w:rFonts w:ascii="Arial" w:hAnsi="Arial" w:cs="Arial"/>
          <w:b/>
          <w:bCs/>
        </w:rPr>
        <w:t xml:space="preserve"> </w:t>
      </w:r>
      <w:r>
        <w:rPr>
          <w:rFonts w:ascii="Arial" w:hAnsi="Arial" w:cs="Arial"/>
        </w:rPr>
        <w:t>punom procesu socijalne inkluzije“ IPA 2010 – Priprema za vrtić za RE djecu (106 u Podgorici i 45 u Nikšiću) koja su nakon toga upisana u prvi razred. ObezbijeĎeni su udžbenici za I, II i III razred za 906 učenika ove populcije.</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4"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Prioritet III</w:t>
      </w:r>
      <w:r>
        <w:rPr>
          <w:rFonts w:ascii="Arial" w:hAnsi="Arial" w:cs="Arial"/>
        </w:rPr>
        <w:t>: Promovisanje socijalne inkluzije i smanjenje siromaštva</w:t>
      </w:r>
    </w:p>
    <w:p w:rsidR="0042771D" w:rsidRDefault="0042771D">
      <w:pPr>
        <w:widowControl w:val="0"/>
        <w:autoSpaceDE w:val="0"/>
        <w:autoSpaceDN w:val="0"/>
        <w:adjustRightInd w:val="0"/>
        <w:spacing w:after="0" w:line="302"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Ovaj prioritet sadrži 3 cilja, koji su usmjereni ka pružanje podrške najranjivijim grupama u cilju stvaranja inkluzivnog društva.</w:t>
      </w:r>
    </w:p>
    <w:p w:rsidR="0042771D" w:rsidRDefault="0042771D">
      <w:pPr>
        <w:widowControl w:val="0"/>
        <w:autoSpaceDE w:val="0"/>
        <w:autoSpaceDN w:val="0"/>
        <w:adjustRightInd w:val="0"/>
        <w:spacing w:after="0" w:line="29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0" w:lineRule="auto"/>
        <w:ind w:firstLine="720"/>
        <w:jc w:val="both"/>
        <w:rPr>
          <w:rFonts w:ascii="Times New Roman" w:hAnsi="Times New Roman" w:cs="Times New Roman"/>
          <w:sz w:val="24"/>
          <w:szCs w:val="24"/>
        </w:rPr>
      </w:pPr>
      <w:r>
        <w:rPr>
          <w:rFonts w:ascii="Arial" w:hAnsi="Arial" w:cs="Arial"/>
        </w:rPr>
        <w:t xml:space="preserve">U okviru </w:t>
      </w:r>
      <w:r>
        <w:rPr>
          <w:rFonts w:ascii="Arial" w:hAnsi="Arial" w:cs="Arial"/>
          <w:b/>
          <w:bCs/>
        </w:rPr>
        <w:t>prvog</w:t>
      </w:r>
      <w:r>
        <w:rPr>
          <w:rFonts w:ascii="Arial" w:hAnsi="Arial" w:cs="Arial"/>
        </w:rPr>
        <w:t xml:space="preserve"> cilja – UnapreĎenje sistema socijalnih davanja i socijalnih usluga i bolje usmjerenosti i pokrivenosti ranjivih grupa, Akcionim planom predviĎeno je pet mjera i aktivnosti</w:t>
      </w:r>
    </w:p>
    <w:p w:rsidR="0042771D" w:rsidRDefault="0042771D">
      <w:pPr>
        <w:widowControl w:val="0"/>
        <w:autoSpaceDE w:val="0"/>
        <w:autoSpaceDN w:val="0"/>
        <w:adjustRightInd w:val="0"/>
        <w:spacing w:after="0" w:line="242"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rPr>
        <w:t xml:space="preserve">U dijelu izmjena zakonodavnog okvira pripremljen je </w:t>
      </w:r>
      <w:r>
        <w:rPr>
          <w:rFonts w:ascii="Arial" w:hAnsi="Arial" w:cs="Arial"/>
          <w:b/>
          <w:bCs/>
        </w:rPr>
        <w:t>novi Zakon o socijalnoj i dječijoj zaštiti</w:t>
      </w:r>
      <w:r>
        <w:rPr>
          <w:rFonts w:ascii="Arial" w:hAnsi="Arial" w:cs="Arial"/>
        </w:rPr>
        <w:t>, koji je upućen Skupštini na usvajanje. Implementacijom zakona stvoriće se uslovi za aktivaciju primaoca socijalne zaštite na tržištu rada, unaprijediće se komunikacija izmeĎu centara za socijalni rad i Zavoda za zapošljavanje (povezivanje baze podataka), unaprijediće se kapaciteti i profesionalna znanja i vještine socijalnih radnika, unaprijediće se sistem prikupljanja informacija, baza podataka i indikatora koji se koriste za monitoring socijalne inkluzije i socijalne zaštite.</w:t>
      </w:r>
    </w:p>
    <w:p w:rsidR="0042771D" w:rsidRDefault="0042771D">
      <w:pPr>
        <w:widowControl w:val="0"/>
        <w:autoSpaceDE w:val="0"/>
        <w:autoSpaceDN w:val="0"/>
        <w:adjustRightInd w:val="0"/>
        <w:spacing w:after="0" w:line="4"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Mjere i aktivnosti se realizuju u okviru IPA 2010.</w:t>
      </w:r>
    </w:p>
    <w:p w:rsidR="0042771D" w:rsidRDefault="0042771D">
      <w:pPr>
        <w:widowControl w:val="0"/>
        <w:autoSpaceDE w:val="0"/>
        <w:autoSpaceDN w:val="0"/>
        <w:adjustRightInd w:val="0"/>
        <w:spacing w:after="0" w:line="29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firstLine="720"/>
        <w:jc w:val="both"/>
        <w:rPr>
          <w:rFonts w:ascii="Times New Roman" w:hAnsi="Times New Roman" w:cs="Times New Roman"/>
          <w:sz w:val="24"/>
          <w:szCs w:val="24"/>
        </w:rPr>
      </w:pPr>
      <w:r>
        <w:rPr>
          <w:rFonts w:ascii="Arial" w:hAnsi="Arial" w:cs="Arial"/>
        </w:rPr>
        <w:t xml:space="preserve">U okviru </w:t>
      </w:r>
      <w:r>
        <w:rPr>
          <w:rFonts w:ascii="Arial" w:hAnsi="Arial" w:cs="Arial"/>
          <w:b/>
          <w:bCs/>
        </w:rPr>
        <w:t>drugog</w:t>
      </w:r>
      <w:r>
        <w:rPr>
          <w:rFonts w:ascii="Arial" w:hAnsi="Arial" w:cs="Arial"/>
        </w:rPr>
        <w:t xml:space="preserve"> cilja – Integracija u zapošljavanju lica sa invaliditetom predviĎeno je 12 mjera i aktivnosti.</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 xml:space="preserve">U dijelu </w:t>
      </w:r>
      <w:r>
        <w:rPr>
          <w:rFonts w:ascii="Arial" w:hAnsi="Arial" w:cs="Arial"/>
          <w:b/>
          <w:bCs/>
        </w:rPr>
        <w:t>sprovođenja informativne kampanje</w:t>
      </w:r>
      <w:r>
        <w:rPr>
          <w:rFonts w:ascii="Arial" w:hAnsi="Arial" w:cs="Arial"/>
        </w:rPr>
        <w:t xml:space="preserve"> teškoćama u razvoju u vaspitno obrazovni „Govorimo o mogućnostima“.</w:t>
      </w:r>
    </w:p>
    <w:p w:rsidR="0042771D" w:rsidRDefault="003C57C5">
      <w:pPr>
        <w:widowControl w:val="0"/>
        <w:autoSpaceDE w:val="0"/>
        <w:autoSpaceDN w:val="0"/>
        <w:adjustRightInd w:val="0"/>
        <w:spacing w:after="0" w:line="244" w:lineRule="exact"/>
        <w:rPr>
          <w:rFonts w:ascii="Times New Roman" w:hAnsi="Times New Roman" w:cs="Times New Roman"/>
          <w:sz w:val="24"/>
          <w:szCs w:val="24"/>
        </w:rPr>
      </w:pPr>
      <w:r>
        <w:rPr>
          <w:rFonts w:ascii="Times New Roman" w:hAnsi="Times New Roman" w:cs="Times New Roman"/>
          <w:sz w:val="24"/>
          <w:szCs w:val="24"/>
        </w:rPr>
        <w:br w:type="column"/>
      </w:r>
    </w:p>
    <w:p w:rsidR="0042771D" w:rsidRDefault="003C57C5">
      <w:pPr>
        <w:widowControl w:val="0"/>
        <w:overflowPunct w:val="0"/>
        <w:autoSpaceDE w:val="0"/>
        <w:autoSpaceDN w:val="0"/>
        <w:adjustRightInd w:val="0"/>
        <w:spacing w:after="0" w:line="219" w:lineRule="auto"/>
        <w:ind w:hanging="78"/>
        <w:rPr>
          <w:rFonts w:ascii="Times New Roman" w:hAnsi="Times New Roman" w:cs="Times New Roman"/>
          <w:sz w:val="24"/>
          <w:szCs w:val="24"/>
        </w:rPr>
      </w:pPr>
      <w:r>
        <w:rPr>
          <w:rFonts w:ascii="Arial" w:hAnsi="Arial" w:cs="Arial"/>
        </w:rPr>
        <w:t>za uključivanje djece i mladih sa smetanjama i proces kontinuirano se sprovodi kampanja</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type w:val="continuous"/>
          <w:pgSz w:w="12240" w:h="15840"/>
          <w:pgMar w:top="1440" w:right="1440" w:bottom="1440" w:left="1440" w:header="720" w:footer="720" w:gutter="0"/>
          <w:cols w:num="2" w:space="160" w:equalWidth="0">
            <w:col w:w="4640" w:space="160"/>
            <w:col w:w="4560"/>
          </w:cols>
          <w:noEndnote/>
        </w:sectPr>
      </w:pPr>
    </w:p>
    <w:p w:rsidR="0042771D" w:rsidRDefault="0042771D">
      <w:pPr>
        <w:widowControl w:val="0"/>
        <w:autoSpaceDE w:val="0"/>
        <w:autoSpaceDN w:val="0"/>
        <w:adjustRightInd w:val="0"/>
        <w:spacing w:after="0" w:line="24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U skladu sa Zakonom o profesionalnoj rehabilitaciji i zapošljavanju lica sa invaliditetom i Prvilnikom o sastavu i načinu rada komisije za profesionalnu rehabilitaciju obrazovane su prvostepene komisije u svim biroima rada, kao i i drugostepena komisija na nivou Zavoda za zapošljavanje.</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rPr>
        <w:t xml:space="preserve">U dijelu mjera i aktivnosti koje doprinose </w:t>
      </w:r>
      <w:r>
        <w:rPr>
          <w:rFonts w:ascii="Arial" w:hAnsi="Arial" w:cs="Arial"/>
          <w:b/>
          <w:bCs/>
        </w:rPr>
        <w:t>većem zapošljavanju lica sa invaliditetom</w:t>
      </w:r>
      <w:r>
        <w:rPr>
          <w:rFonts w:ascii="Arial" w:hAnsi="Arial" w:cs="Arial"/>
        </w:rPr>
        <w:t>, trenutno se subvencionira 37 zaposlenih lica sa invaliditetom kod 30 poslodavaca (od kojih su 19 žene). Od ovog broja 21 lice sa invaliditetom zaposleno je na neodreĎeno vrijeme, a 16 na odreĎeno vrijeme.. Finansiranje opremanja radnog mjesta i uslova rada izvršeno je za tri lica sa invaliditetom.</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 xml:space="preserve">Aktivnosti </w:t>
      </w:r>
      <w:r>
        <w:rPr>
          <w:rFonts w:ascii="Arial" w:hAnsi="Arial" w:cs="Arial"/>
          <w:b/>
          <w:bCs/>
        </w:rPr>
        <w:t>uključivanja lica sa invalidietetom u mjere aktivne politike zapošljavanja</w:t>
      </w:r>
      <w:r>
        <w:rPr>
          <w:rFonts w:ascii="Arial" w:hAnsi="Arial" w:cs="Arial"/>
        </w:rPr>
        <w:t xml:space="preserve"> realizovale su se kroz program obrazovanja za 72 lica sa invalidietetom, od kojih je zaposleno 15 lica kod poznatog poslodavca, dok se kroz projekat javnih radova zaposlilo 86 lica sa invaliditetom.</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type w:val="continuous"/>
          <w:pgSz w:w="12240" w:h="15840"/>
          <w:pgMar w:top="1440" w:right="1440" w:bottom="1440" w:left="1440" w:header="720" w:footer="720" w:gutter="0"/>
          <w:cols w:space="160" w:equalWidth="0">
            <w:col w:w="9360" w:space="160"/>
          </w:cols>
          <w:noEndnote/>
        </w:sectPr>
      </w:pPr>
    </w:p>
    <w:p w:rsidR="0042771D" w:rsidRDefault="0042771D">
      <w:pPr>
        <w:widowControl w:val="0"/>
        <w:autoSpaceDE w:val="0"/>
        <w:autoSpaceDN w:val="0"/>
        <w:adjustRightInd w:val="0"/>
        <w:spacing w:after="0" w:line="39" w:lineRule="exact"/>
        <w:rPr>
          <w:rFonts w:ascii="Times New Roman" w:hAnsi="Times New Roman" w:cs="Times New Roman"/>
          <w:sz w:val="24"/>
          <w:szCs w:val="24"/>
        </w:rPr>
      </w:pPr>
      <w:bookmarkStart w:id="7" w:name="page17"/>
      <w:bookmarkEnd w:id="7"/>
    </w:p>
    <w:p w:rsidR="0042771D" w:rsidRDefault="003C57C5">
      <w:pPr>
        <w:widowControl w:val="0"/>
        <w:overflowPunct w:val="0"/>
        <w:autoSpaceDE w:val="0"/>
        <w:autoSpaceDN w:val="0"/>
        <w:adjustRightInd w:val="0"/>
        <w:spacing w:after="0" w:line="219" w:lineRule="auto"/>
        <w:ind w:firstLine="720"/>
        <w:jc w:val="both"/>
        <w:rPr>
          <w:rFonts w:ascii="Times New Roman" w:hAnsi="Times New Roman" w:cs="Times New Roman"/>
          <w:sz w:val="24"/>
          <w:szCs w:val="24"/>
        </w:rPr>
      </w:pPr>
      <w:r>
        <w:rPr>
          <w:rFonts w:ascii="Arial" w:hAnsi="Arial" w:cs="Arial"/>
        </w:rPr>
        <w:t xml:space="preserve">U okviru </w:t>
      </w:r>
      <w:r>
        <w:rPr>
          <w:rFonts w:ascii="Arial" w:hAnsi="Arial" w:cs="Arial"/>
          <w:b/>
          <w:bCs/>
        </w:rPr>
        <w:t>trećeg</w:t>
      </w:r>
      <w:r>
        <w:rPr>
          <w:rFonts w:ascii="Arial" w:hAnsi="Arial" w:cs="Arial"/>
        </w:rPr>
        <w:t xml:space="preserve"> cilja – Integracija u zapošljavnju RE populacije, izbjeglica i raseljnih lica predviĎeno je sedam mjera i aktivnosti</w:t>
      </w:r>
    </w:p>
    <w:p w:rsidR="0042771D" w:rsidRDefault="0042771D">
      <w:pPr>
        <w:widowControl w:val="0"/>
        <w:autoSpaceDE w:val="0"/>
        <w:autoSpaceDN w:val="0"/>
        <w:adjustRightInd w:val="0"/>
        <w:spacing w:after="0" w:line="2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rPr>
        <w:t xml:space="preserve">U dijelu mjera koje se odnose </w:t>
      </w:r>
      <w:r>
        <w:rPr>
          <w:rFonts w:ascii="Arial" w:hAnsi="Arial" w:cs="Arial"/>
          <w:b/>
          <w:bCs/>
        </w:rPr>
        <w:t>na unapređivanju informisanosti ove populacije</w:t>
      </w:r>
      <w:r>
        <w:rPr>
          <w:rFonts w:ascii="Arial" w:hAnsi="Arial" w:cs="Arial"/>
        </w:rPr>
        <w:t xml:space="preserve"> o pravima po osnovu nezaposlenosti i organizovanju programa za sticanje prve kvalifikacije za zanimanja za lica koja nemaju stručnu spremu, na evidenciju nezaposlenih prijavljeno je 100 lica (37 žena) sa kojima su obavljeni informativni razgovori i uraĎeni planovi zapošljavanja i realizovan je program obrazovanja i osposobljavanja za zanimanje „Frizer za žene“ u okviru kojeg je uključeno osam polaznika od čega pet žena.</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 xml:space="preserve">U okviru </w:t>
      </w:r>
      <w:r>
        <w:rPr>
          <w:rFonts w:ascii="Arial" w:hAnsi="Arial" w:cs="Arial"/>
          <w:b/>
          <w:bCs/>
        </w:rPr>
        <w:t>programa javnih radova</w:t>
      </w:r>
      <w:r>
        <w:rPr>
          <w:rFonts w:ascii="Arial" w:hAnsi="Arial" w:cs="Arial"/>
        </w:rPr>
        <w:t xml:space="preserve"> uključeno je 25 lica od kojih je u javnom radu „Neka bude čisto“ uključeno 23 lica RE populacije, dok su u okviru javnog rada „Asistent u nastavi romske djece“ uključena dva lica.</w:t>
      </w:r>
    </w:p>
    <w:p w:rsidR="0042771D" w:rsidRDefault="0042771D">
      <w:pPr>
        <w:widowControl w:val="0"/>
        <w:autoSpaceDE w:val="0"/>
        <w:autoSpaceDN w:val="0"/>
        <w:adjustRightInd w:val="0"/>
        <w:spacing w:after="0" w:line="301"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rPr>
        <w:t>U dijelu upoznavanja poslodavaca sa radnim sposobnostima i mogućnostima RE populacije sa ciljem prevazilaženja stereotipa i predrasuda, kroz Anketu poslodavaca, poslodavcima su postavljanja pitanja o zapošljavanju Roma i Egipćana.</w:t>
      </w:r>
    </w:p>
    <w:p w:rsidR="0042771D" w:rsidRDefault="0042771D">
      <w:pPr>
        <w:widowControl w:val="0"/>
        <w:autoSpaceDE w:val="0"/>
        <w:autoSpaceDN w:val="0"/>
        <w:adjustRightInd w:val="0"/>
        <w:spacing w:after="0" w:line="300"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cs="Arial"/>
        </w:rPr>
        <w:t>Realizacija ovih mjera i aktivnosti tokom 2012. godine u značajnoj mjeri uslovio je obim sredstava opredijeljenih Budžetom Crne Gore za mjere aktivne politike zapošljavanja, a koja su gotovo dvostruko manja od opredijeljenih za 2011. godinu. Za 2011. godinu, za mjere aktivne politike zapošljavanja, opredijeljeno je 8.000.000€, a za 2012. godinu 4.075.000€. To je uticalo na znatno smanjenje programa obuke i programa javnih radova, kojima je obuhvaćeno dva puta manje lica u odnosu na prethodnu godinu. Smanjivanjem budžeta bile su ograničene i mogućnosti realizacije drugih programa iako se mada niže od potrebnog stimulisalo zapošljavanje mladih i sezonsko zapošljavanje, uz nastojanje da se kroz realizaciju tih mjera doprinese smanjivanju regionalnih razlika</w:t>
      </w:r>
      <w:r>
        <w:rPr>
          <w:rFonts w:ascii="Arial" w:hAnsi="Arial" w:cs="Arial"/>
          <w:i/>
          <w:iCs/>
          <w:u w:val="single"/>
        </w:rPr>
        <w:t>.</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8"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u w:val="single"/>
        </w:rPr>
        <w:t>4. Osnovne karakteristike kretanja na tržištu rada u toku 2012. godine</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9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Kretanja na tržištu rada u ovoj godini, najopštije gledano, pokazuju da je ono i dalje izloženo uticaju globalne ekonomske krize, posebno ako se to, kroz obim i strukturu tražnje i zapošljavanja, uporeĎuje sa stanjem i trendovima iz predkriznog perioda.</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Realizacija mjera i aktivnosti definisanih Akcionim planom uslovila je blagi trend oporavka koji se ogleda u smanjenju stope nezaposlenosti uz povećanje aktivnosti i zaposlenostu u odnosu na početak godine.</w:t>
      </w:r>
    </w:p>
    <w:p w:rsidR="0042771D" w:rsidRDefault="0042771D">
      <w:pPr>
        <w:widowControl w:val="0"/>
        <w:autoSpaceDE w:val="0"/>
        <w:autoSpaceDN w:val="0"/>
        <w:adjustRightInd w:val="0"/>
        <w:spacing w:after="0" w:line="29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rPr>
        <w:t>Tako je, prema podacima Monstata (Anketa o radnoj snazi) u drugom u odnosu na prvi kvartal ove godine, stopa aktivnosti stanovništva od 15-64 godine povećana sa 57,2 na 57,8%, stopa zaposlenosti sa 45,2 na 46,2%, a stopa nezaposlenosti smanjena sa 20,8 na 20,1%. Očekuje se da će navedeni trendovi biti zabilježeni i u III kvartalu u skladu sa sezonskim uticajem. TakoĎem ukupna registrovana zaposlenost je u kontinuitetu rasla, od januara do avgusta mjeseca, u kojem je za 7,5% bila veća u odnosu na početak godine.</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Prema podacima Zavoda za zapošljavanje broj nezaposlenih je od marta 2012. godine (31.544) u stalnom padu i krajem septembra je iznosio 28.244, a nakon toga nezaposlenost je u rastu, tako da je krajem novembra broj nezaposlenih na evidencijama Zavoda iznosio 30.711, što je</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41" w:lineRule="exact"/>
        <w:rPr>
          <w:rFonts w:ascii="Times New Roman" w:hAnsi="Times New Roman" w:cs="Times New Roman"/>
          <w:sz w:val="24"/>
          <w:szCs w:val="24"/>
        </w:rPr>
      </w:pPr>
      <w:bookmarkStart w:id="8" w:name="page19"/>
      <w:bookmarkEnd w:id="8"/>
    </w:p>
    <w:p w:rsidR="0042771D" w:rsidRDefault="003C57C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približno broju nezaposlenih u istom peridu prethodne godine (30.531). Ova kretanja takoĎe potvrĎuju sezonski uticaj na zaposlenost, odnosno nezaposlenost u Crnoj Gori.</w:t>
      </w:r>
    </w:p>
    <w:p w:rsidR="0042771D" w:rsidRDefault="0042771D">
      <w:pPr>
        <w:widowControl w:val="0"/>
        <w:autoSpaceDE w:val="0"/>
        <w:autoSpaceDN w:val="0"/>
        <w:adjustRightInd w:val="0"/>
        <w:spacing w:after="0" w:line="29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1" w:lineRule="auto"/>
        <w:jc w:val="both"/>
        <w:rPr>
          <w:rFonts w:ascii="Times New Roman" w:hAnsi="Times New Roman" w:cs="Times New Roman"/>
          <w:sz w:val="24"/>
          <w:szCs w:val="24"/>
        </w:rPr>
      </w:pPr>
      <w:r>
        <w:rPr>
          <w:rFonts w:ascii="Arial" w:hAnsi="Arial" w:cs="Arial"/>
        </w:rPr>
        <w:t>Prijavljivanje slobodnih radnih mjesta kao jedan od osnovnih pokazatelja apsorpcione moći tržišta, odnosno mogućnosti zapošljavanja, je u ovoj godini približno na prošlogodišenjem nivou (indeks 101,95), sezonsko zapošljavanje je povećano za 10,61% (9.304 : 8.412), a broj i struktura zapošljavanja u proteklih jednanaest mjeseci ove godine (18.905</w:t>
      </w:r>
      <w:r>
        <w:rPr>
          <w:rFonts w:ascii="Arial" w:hAnsi="Arial" w:cs="Arial"/>
          <w:sz w:val="27"/>
          <w:szCs w:val="27"/>
          <w:vertAlign w:val="superscript"/>
        </w:rPr>
        <w:t>1</w:t>
      </w:r>
      <w:r>
        <w:rPr>
          <w:rFonts w:ascii="Arial" w:hAnsi="Arial" w:cs="Arial"/>
        </w:rPr>
        <w:t>) je približan ostvarenom u prethodnoj godini (21.354).</w:t>
      </w:r>
    </w:p>
    <w:p w:rsidR="0042771D" w:rsidRDefault="0042771D">
      <w:pPr>
        <w:widowControl w:val="0"/>
        <w:autoSpaceDE w:val="0"/>
        <w:autoSpaceDN w:val="0"/>
        <w:adjustRightInd w:val="0"/>
        <w:spacing w:after="0" w:line="302"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rPr>
        <w:t>Broj zapošljavanja stranaca u Crnoj Gori je u zadnjih nekoliko godina u stalnom rastu, odnosno rast zapošljavanja stranaca je veći od stope rasta zapošljavanja domaće radne snage i, u ovoj godini je gotovo izjednačen sa zapošljavanjem domaće radne snage. U nekim opštinama i djelatnostima zapošljavanje stranaca je veće od zapošljavanja domaće radne snage. Do kraja novembra 2012. godine Zavod za zapošljavanje izdao je 19.008 radnih dozvola za rad i zapošljavanje stranaca.</w:t>
      </w:r>
    </w:p>
    <w:p w:rsidR="0042771D" w:rsidRDefault="0042771D">
      <w:pPr>
        <w:widowControl w:val="0"/>
        <w:autoSpaceDE w:val="0"/>
        <w:autoSpaceDN w:val="0"/>
        <w:adjustRightInd w:val="0"/>
        <w:spacing w:after="0" w:line="260"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rPr>
        <w:t>Izazovi koji su prepoznati na tržištu rada, a na osnovu kojih su postavljeni prioriteti</w:t>
      </w:r>
    </w:p>
    <w:p w:rsidR="0042771D" w:rsidRDefault="0042771D">
      <w:pPr>
        <w:widowControl w:val="0"/>
        <w:autoSpaceDE w:val="0"/>
        <w:autoSpaceDN w:val="0"/>
        <w:adjustRightInd w:val="0"/>
        <w:spacing w:after="0" w:line="4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Strategije i pored kontinuiranog sprovoĎenja mjera i aktivnosti definisanih akcionim planovima i dalje karakterišu tržište rada:</w:t>
      </w:r>
    </w:p>
    <w:p w:rsidR="0042771D" w:rsidRDefault="0042771D">
      <w:pPr>
        <w:widowControl w:val="0"/>
        <w:autoSpaceDE w:val="0"/>
        <w:autoSpaceDN w:val="0"/>
        <w:adjustRightInd w:val="0"/>
        <w:spacing w:after="0" w:line="252" w:lineRule="exact"/>
        <w:rPr>
          <w:rFonts w:ascii="Times New Roman" w:hAnsi="Times New Roman" w:cs="Times New Roman"/>
          <w:sz w:val="24"/>
          <w:szCs w:val="24"/>
        </w:rPr>
      </w:pPr>
    </w:p>
    <w:p w:rsidR="0042771D" w:rsidRDefault="003C57C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b/>
          <w:bCs/>
        </w:rPr>
        <w:t xml:space="preserve">Visoka dugoročna nezaposlenost </w:t>
      </w:r>
    </w:p>
    <w:p w:rsidR="0042771D" w:rsidRDefault="0042771D">
      <w:pPr>
        <w:widowControl w:val="0"/>
        <w:autoSpaceDE w:val="0"/>
        <w:autoSpaceDN w:val="0"/>
        <w:adjustRightInd w:val="0"/>
        <w:spacing w:after="0" w:line="28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7" w:lineRule="auto"/>
        <w:ind w:left="540"/>
        <w:jc w:val="both"/>
        <w:rPr>
          <w:rFonts w:ascii="Times New Roman" w:hAnsi="Times New Roman" w:cs="Times New Roman"/>
          <w:sz w:val="24"/>
          <w:szCs w:val="24"/>
        </w:rPr>
      </w:pPr>
      <w:r>
        <w:rPr>
          <w:rFonts w:ascii="Arial" w:hAnsi="Arial" w:cs="Arial"/>
        </w:rPr>
        <w:t>Iako je dugoročna nezaposlenost (lica koja traže zaposlenje preko 1 godine) krajem novembra tekuće godine (57,38%) za 2,85 procentna poena niža u odnosu na isti period prethodne godine, ona je i dalje visoka. Uz to na zaposlenje preko tri godine čeka 31,5% nezaposlenih. Kada se dublje sagleda struktura dugoročne nezaposlenosti, vidi se njena puna složenost, obzirom da se najčešće radi o starijim licima, koja se relativno teže zapošljavaju, ali je ona, iako u manjoj mjeri, prisutna i kod mladih pa i visokoškolaca.</w:t>
      </w:r>
    </w:p>
    <w:p w:rsidR="0042771D" w:rsidRDefault="0042771D">
      <w:pPr>
        <w:widowControl w:val="0"/>
        <w:autoSpaceDE w:val="0"/>
        <w:autoSpaceDN w:val="0"/>
        <w:adjustRightInd w:val="0"/>
        <w:spacing w:after="0" w:line="209" w:lineRule="exact"/>
        <w:rPr>
          <w:rFonts w:ascii="Times New Roman" w:hAnsi="Times New Roman" w:cs="Times New Roman"/>
          <w:sz w:val="24"/>
          <w:szCs w:val="24"/>
        </w:rPr>
      </w:pPr>
    </w:p>
    <w:p w:rsidR="0042771D" w:rsidRDefault="003C57C5">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b/>
          <w:bCs/>
        </w:rPr>
        <w:t xml:space="preserve">Visoko učešće mladih u strukturi nezaposlenih </w:t>
      </w:r>
    </w:p>
    <w:p w:rsidR="0042771D" w:rsidRDefault="0042771D">
      <w:pPr>
        <w:widowControl w:val="0"/>
        <w:autoSpaceDE w:val="0"/>
        <w:autoSpaceDN w:val="0"/>
        <w:adjustRightInd w:val="0"/>
        <w:spacing w:after="0" w:line="28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ind w:left="540"/>
        <w:jc w:val="both"/>
        <w:rPr>
          <w:rFonts w:ascii="Times New Roman" w:hAnsi="Times New Roman" w:cs="Times New Roman"/>
          <w:sz w:val="24"/>
          <w:szCs w:val="24"/>
        </w:rPr>
      </w:pPr>
      <w:r>
        <w:rPr>
          <w:rFonts w:ascii="Arial" w:hAnsi="Arial" w:cs="Arial"/>
        </w:rPr>
        <w:t>Prema podacima Zavoda, na evidenciji nezaposlenih do 25 godina starosti, krajem novembra 2012. godine je bilo 6.048 ili 19,69% od ukupnog broja nezaposlenih (30.718), dok je to učešće u istom periodu prethodne godine iznosilo 18,34%. Prema podacima iz</w:t>
      </w:r>
    </w:p>
    <w:p w:rsidR="0042771D" w:rsidRDefault="0042771D">
      <w:pPr>
        <w:widowControl w:val="0"/>
        <w:autoSpaceDE w:val="0"/>
        <w:autoSpaceDN w:val="0"/>
        <w:adjustRightInd w:val="0"/>
        <w:spacing w:after="0" w:line="4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left="540"/>
        <w:jc w:val="both"/>
        <w:rPr>
          <w:rFonts w:ascii="Times New Roman" w:hAnsi="Times New Roman" w:cs="Times New Roman"/>
          <w:sz w:val="24"/>
          <w:szCs w:val="24"/>
        </w:rPr>
      </w:pPr>
      <w:r>
        <w:rPr>
          <w:rFonts w:ascii="Arial" w:hAnsi="Arial" w:cs="Arial"/>
        </w:rPr>
        <w:t>Ankete o radnoj snazi stopa nezaposlenosti meĎu mladima u drugom kvartalu 2012. godine iznosi 44,6% (u prvom kvartalu 40,4%).</w:t>
      </w:r>
    </w:p>
    <w:p w:rsidR="0042771D" w:rsidRDefault="0042771D">
      <w:pPr>
        <w:widowControl w:val="0"/>
        <w:autoSpaceDE w:val="0"/>
        <w:autoSpaceDN w:val="0"/>
        <w:adjustRightInd w:val="0"/>
        <w:spacing w:after="0" w:line="29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1" w:lineRule="auto"/>
        <w:ind w:left="540"/>
        <w:jc w:val="both"/>
        <w:rPr>
          <w:rFonts w:ascii="Times New Roman" w:hAnsi="Times New Roman" w:cs="Times New Roman"/>
          <w:sz w:val="24"/>
          <w:szCs w:val="24"/>
        </w:rPr>
      </w:pPr>
      <w:r>
        <w:rPr>
          <w:rFonts w:ascii="Arial" w:hAnsi="Arial" w:cs="Arial"/>
        </w:rPr>
        <w:t>Više je uzroka takvog stanja. Prije svega zbog uticaja ekonomske krize, obim zapošljavanja u 2010, 2011. i 2012. godine je gotovo dvostruko niži u odnosu na predkrizni period. Pored toga, veliki je obim zapošljavanja stranaca koji je u 2010 i 2011 godine bio niži od zapošljavanja domaće radne snage da bi u ovoj godini gotovo izjednačen. To znatno sužava prostor za zapošljavanje domaće radne snage.</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8" w:lineRule="exact"/>
        <w:rPr>
          <w:rFonts w:ascii="Times New Roman" w:hAnsi="Times New Roman" w:cs="Times New Roman"/>
          <w:sz w:val="24"/>
          <w:szCs w:val="24"/>
        </w:rPr>
      </w:pPr>
    </w:p>
    <w:p w:rsidR="0042771D" w:rsidRDefault="003C57C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b/>
          <w:bCs/>
        </w:rPr>
        <w:t xml:space="preserve">Izražene disproporcije između ponude i tražnje na tržištu rada </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r w:rsidRPr="0042771D">
        <w:rPr>
          <w:noProof/>
        </w:rPr>
        <w:pict>
          <v:line id="_x0000_s1027" style="position:absolute;z-index:-251657216" from="0,42.65pt" to="2in,42.65pt" o:allowincell="f" strokeweight=".72pt"/>
        </w:pic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5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Calibri" w:hAnsi="Calibri" w:cs="Calibri"/>
          <w:sz w:val="25"/>
          <w:szCs w:val="25"/>
          <w:vertAlign w:val="superscript"/>
        </w:rPr>
        <w:t>1</w:t>
      </w:r>
      <w:r>
        <w:rPr>
          <w:rFonts w:ascii="Arial" w:hAnsi="Arial" w:cs="Arial"/>
          <w:sz w:val="20"/>
          <w:szCs w:val="20"/>
        </w:rPr>
        <w:t xml:space="preserve"> Broj zapošljavanja za navedeni period nije konačan zbog toga što, do dana pripreme ovog materijala, nijesu obraĎene sve prijave osiguranja za zaposlene u tom periodu</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type w:val="continuous"/>
          <w:pgSz w:w="12240" w:h="15840"/>
          <w:pgMar w:top="1440" w:right="1740" w:bottom="1440" w:left="1440" w:header="720" w:footer="720" w:gutter="0"/>
          <w:cols w:space="720" w:equalWidth="0">
            <w:col w:w="9060"/>
          </w:cols>
          <w:noEndnote/>
        </w:sectPr>
      </w:pPr>
    </w:p>
    <w:p w:rsidR="0042771D" w:rsidRDefault="0042771D">
      <w:pPr>
        <w:widowControl w:val="0"/>
        <w:autoSpaceDE w:val="0"/>
        <w:autoSpaceDN w:val="0"/>
        <w:adjustRightInd w:val="0"/>
        <w:spacing w:after="0" w:line="2" w:lineRule="exact"/>
        <w:rPr>
          <w:rFonts w:ascii="Times New Roman" w:hAnsi="Times New Roman" w:cs="Times New Roman"/>
          <w:sz w:val="24"/>
          <w:szCs w:val="24"/>
        </w:rPr>
      </w:pPr>
      <w:bookmarkStart w:id="9" w:name="page21"/>
      <w:bookmarkEnd w:id="9"/>
    </w:p>
    <w:p w:rsidR="0042771D" w:rsidRDefault="003C57C5">
      <w:pPr>
        <w:widowControl w:val="0"/>
        <w:overflowPunct w:val="0"/>
        <w:autoSpaceDE w:val="0"/>
        <w:autoSpaceDN w:val="0"/>
        <w:adjustRightInd w:val="0"/>
        <w:spacing w:after="0" w:line="265" w:lineRule="auto"/>
        <w:ind w:left="540" w:right="60"/>
        <w:jc w:val="both"/>
        <w:rPr>
          <w:rFonts w:ascii="Times New Roman" w:hAnsi="Times New Roman" w:cs="Times New Roman"/>
          <w:sz w:val="24"/>
          <w:szCs w:val="24"/>
        </w:rPr>
      </w:pPr>
      <w:r>
        <w:rPr>
          <w:rFonts w:ascii="Arial" w:hAnsi="Arial" w:cs="Arial"/>
        </w:rPr>
        <w:t>Kod velikog broja zanimanja ponuda je znatno veća od tražnje</w:t>
      </w:r>
      <w:r>
        <w:rPr>
          <w:rFonts w:ascii="Arial" w:hAnsi="Arial" w:cs="Arial"/>
          <w:sz w:val="27"/>
          <w:szCs w:val="27"/>
          <w:vertAlign w:val="superscript"/>
        </w:rPr>
        <w:t>2</w:t>
      </w:r>
      <w:r>
        <w:rPr>
          <w:rFonts w:ascii="Arial" w:hAnsi="Arial" w:cs="Arial"/>
        </w:rPr>
        <w:t xml:space="preserve"> što nameću potrebu intenzivnije realizacije raznovrsnih programa obuka i osposobljavanja (dokvalifikacija, prekvalifikacija, kursevi itd.) primjerenih različitim ciljnim grupama u nastojanju da se, u što većoj mjeri, usklade odnosi ponude i tražnje na tržištu rada kroz povećanje znanja vještina i kompetencija, a time poveća i zapošljavanje, odnosno zapošljivost, posebno lica koja su u najnepovoljnijoj situaciji na tržištu rada kada je u pitanju njihova konkurentnost i socijalna uključenost.</w:t>
      </w:r>
    </w:p>
    <w:p w:rsidR="0042771D" w:rsidRDefault="0042771D">
      <w:pPr>
        <w:widowControl w:val="0"/>
        <w:autoSpaceDE w:val="0"/>
        <w:autoSpaceDN w:val="0"/>
        <w:adjustRightInd w:val="0"/>
        <w:spacing w:after="0" w:line="25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54" w:lineRule="auto"/>
        <w:ind w:left="540" w:right="80"/>
        <w:jc w:val="both"/>
        <w:rPr>
          <w:rFonts w:ascii="Times New Roman" w:hAnsi="Times New Roman" w:cs="Times New Roman"/>
          <w:sz w:val="24"/>
          <w:szCs w:val="24"/>
        </w:rPr>
      </w:pPr>
      <w:r>
        <w:rPr>
          <w:rFonts w:ascii="Arial" w:hAnsi="Arial" w:cs="Arial"/>
        </w:rPr>
        <w:t>Zapravo, konstituisanjem sistema neformalnog obrazovanja, kao dopune i korektiva formalnog obrazovanja, jedino se, na duži rok, može efikasnije odgovoriti tržišnim zahtjevima, a koji bi, takoĎe, morao biti održiv i dostupan svim potencijalnim korisnicima.</w:t>
      </w:r>
    </w:p>
    <w:p w:rsidR="0042771D" w:rsidRDefault="0042771D">
      <w:pPr>
        <w:widowControl w:val="0"/>
        <w:autoSpaceDE w:val="0"/>
        <w:autoSpaceDN w:val="0"/>
        <w:adjustRightInd w:val="0"/>
        <w:spacing w:after="0" w:line="270"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5" w:lineRule="auto"/>
        <w:ind w:left="540" w:right="80"/>
        <w:jc w:val="both"/>
        <w:rPr>
          <w:rFonts w:ascii="Times New Roman" w:hAnsi="Times New Roman" w:cs="Times New Roman"/>
          <w:sz w:val="24"/>
          <w:szCs w:val="24"/>
        </w:rPr>
      </w:pPr>
      <w:r>
        <w:rPr>
          <w:rFonts w:ascii="Arial" w:hAnsi="Arial" w:cs="Arial"/>
        </w:rPr>
        <w:t>MeĎutim, znatno smanjenje budžeta, u dijelu koji se odnosi na sprovoĎenje mjera aktivne politike zapošljavanja, ograničilo je mogućnost realizacije ovih programa, tako da je u 2011. godini programima obuhvaćeno 1.770 lica, da bi to, u ovoj godini, bilo svedeno na svega oko 600 lica iako je u 2007. i 2008. godini tim programima na godišnjem nivuo bilo obuhvaćeno oko 5.000 lica.</w:t>
      </w:r>
    </w:p>
    <w:p w:rsidR="0042771D" w:rsidRDefault="0042771D">
      <w:pPr>
        <w:widowControl w:val="0"/>
        <w:autoSpaceDE w:val="0"/>
        <w:autoSpaceDN w:val="0"/>
        <w:adjustRightInd w:val="0"/>
        <w:spacing w:after="0" w:line="25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2" w:lineRule="auto"/>
        <w:ind w:left="540" w:right="60"/>
        <w:jc w:val="both"/>
        <w:rPr>
          <w:rFonts w:ascii="Times New Roman" w:hAnsi="Times New Roman" w:cs="Times New Roman"/>
          <w:sz w:val="24"/>
          <w:szCs w:val="24"/>
        </w:rPr>
      </w:pPr>
      <w:r>
        <w:rPr>
          <w:rFonts w:ascii="Arial" w:hAnsi="Arial" w:cs="Arial"/>
        </w:rPr>
        <w:t>Time se, u osnovi dovodi u pitanje zaživljavanja sistema neformalnog obrazovanja pa i onog koji se organizuju posredstvom Zavoda, poimanje njegovog značaja i efikasnosti u uspostavljanju povoljnijih odnosa izmeĎu ponude i tražnje na tržištu rada, odnosno zapošljavanju.</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4" w:lineRule="exact"/>
        <w:rPr>
          <w:rFonts w:ascii="Times New Roman" w:hAnsi="Times New Roman" w:cs="Times New Roman"/>
          <w:sz w:val="24"/>
          <w:szCs w:val="24"/>
        </w:rPr>
      </w:pPr>
    </w:p>
    <w:p w:rsidR="0042771D" w:rsidRDefault="003C57C5">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b/>
          <w:bCs/>
        </w:rPr>
        <w:t xml:space="preserve">Znatan rast broja nezaposlenih visokoškolaca </w:t>
      </w:r>
    </w:p>
    <w:p w:rsidR="0042771D" w:rsidRDefault="0042771D">
      <w:pPr>
        <w:widowControl w:val="0"/>
        <w:autoSpaceDE w:val="0"/>
        <w:autoSpaceDN w:val="0"/>
        <w:adjustRightInd w:val="0"/>
        <w:spacing w:after="0" w:line="27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6" w:lineRule="auto"/>
        <w:ind w:left="540"/>
        <w:jc w:val="both"/>
        <w:rPr>
          <w:rFonts w:ascii="Times New Roman" w:hAnsi="Times New Roman" w:cs="Times New Roman"/>
          <w:sz w:val="24"/>
          <w:szCs w:val="24"/>
        </w:rPr>
      </w:pPr>
      <w:r>
        <w:rPr>
          <w:rFonts w:ascii="Arial" w:hAnsi="Arial" w:cs="Arial"/>
        </w:rPr>
        <w:t>Na evidenciji Zavoda za zapošljavanje na kraju 2006. godine je bilo 2.369 visokoškolaca što je predstavljalo 6% ukupnog broja nezaposlenih (39.480), da bi krajem novembra ove godine to učešće iznosilo 21,02% (6.456 visokoškolaca)</w:t>
      </w:r>
    </w:p>
    <w:p w:rsidR="0042771D" w:rsidRDefault="0042771D">
      <w:pPr>
        <w:widowControl w:val="0"/>
        <w:autoSpaceDE w:val="0"/>
        <w:autoSpaceDN w:val="0"/>
        <w:adjustRightInd w:val="0"/>
        <w:spacing w:after="0" w:line="19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6" w:lineRule="auto"/>
        <w:ind w:left="540"/>
        <w:jc w:val="both"/>
        <w:rPr>
          <w:rFonts w:ascii="Times New Roman" w:hAnsi="Times New Roman" w:cs="Times New Roman"/>
          <w:sz w:val="24"/>
          <w:szCs w:val="24"/>
        </w:rPr>
      </w:pPr>
      <w:r>
        <w:rPr>
          <w:rFonts w:ascii="Arial" w:hAnsi="Arial" w:cs="Arial"/>
        </w:rPr>
        <w:t>Istovremeno sa tim svake godine rastao je broj novoprijavljenih visokoškolaca (sa 4.228 u 2006. godini na 7.731 u ovoj godini), a posebno onih bez radnog staža (sa 1.135 u 2006. godini na 3.539 u 2012. godini) odnosno onih koji dolazi iz sistema redovnog obrazovanja.</w:t>
      </w:r>
    </w:p>
    <w:p w:rsidR="0042771D" w:rsidRDefault="0042771D">
      <w:pPr>
        <w:widowControl w:val="0"/>
        <w:autoSpaceDE w:val="0"/>
        <w:autoSpaceDN w:val="0"/>
        <w:adjustRightInd w:val="0"/>
        <w:spacing w:after="0" w:line="1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2" w:lineRule="auto"/>
        <w:ind w:left="540"/>
        <w:jc w:val="both"/>
        <w:rPr>
          <w:rFonts w:ascii="Times New Roman" w:hAnsi="Times New Roman" w:cs="Times New Roman"/>
          <w:sz w:val="24"/>
          <w:szCs w:val="24"/>
        </w:rPr>
      </w:pPr>
      <w:r>
        <w:rPr>
          <w:rFonts w:ascii="Arial" w:hAnsi="Arial" w:cs="Arial"/>
        </w:rPr>
        <w:t>U zadnjih nekoliko godina stalno se povećava broj srednjoškolaca koji se upisuju na visokoobrazovne ustanove (od 7.351 svršenih srednjošolaca u školskoj 2011/12 njih preko 80%). To utiče da se, iz godine u godinu, povećava i broj produkcije iz sistema visokog obrazovanja. Tako je studije u 2011. godini završilo oko 4.700 i taj trend će se nastaviti imajući u vidu da se na završnim godinama studija, osnovnih (III i IV godina), specijalističkih i magistarskih nalazi 9.823 studenta.</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r w:rsidRPr="0042771D">
        <w:rPr>
          <w:noProof/>
        </w:rPr>
        <w:pict>
          <v:line id="_x0000_s1028" style="position:absolute;z-index:-251656192" from="0,26.95pt" to="2in,26.95pt" o:allowincell="f" strokeweight=".25397mm"/>
        </w:pic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53" w:lineRule="auto"/>
        <w:ind w:left="540" w:right="80"/>
        <w:jc w:val="both"/>
        <w:rPr>
          <w:rFonts w:ascii="Times New Roman" w:hAnsi="Times New Roman" w:cs="Times New Roman"/>
          <w:sz w:val="24"/>
          <w:szCs w:val="24"/>
        </w:rPr>
      </w:pPr>
      <w:r>
        <w:rPr>
          <w:rFonts w:ascii="Calibri" w:hAnsi="Calibri" w:cs="Calibri"/>
          <w:sz w:val="27"/>
          <w:szCs w:val="27"/>
          <w:vertAlign w:val="superscript"/>
        </w:rPr>
        <w:t>2</w:t>
      </w:r>
      <w:r>
        <w:rPr>
          <w:rFonts w:ascii="Calibri" w:hAnsi="Calibri" w:cs="Calibri"/>
          <w:sz w:val="20"/>
          <w:szCs w:val="20"/>
        </w:rPr>
        <w:t xml:space="preserve"> P</w:t>
      </w:r>
      <w:r>
        <w:rPr>
          <w:rFonts w:ascii="Arial" w:hAnsi="Arial" w:cs="Arial"/>
          <w:sz w:val="20"/>
          <w:szCs w:val="20"/>
        </w:rPr>
        <w:t>onuda (odreĎenog zanimanja) posmatrala</w:t>
      </w:r>
      <w:r>
        <w:rPr>
          <w:rFonts w:ascii="Calibri" w:hAnsi="Calibri" w:cs="Calibri"/>
          <w:sz w:val="20"/>
          <w:szCs w:val="20"/>
        </w:rPr>
        <w:t xml:space="preserve"> </w:t>
      </w:r>
      <w:r>
        <w:rPr>
          <w:rFonts w:ascii="Arial" w:hAnsi="Arial" w:cs="Arial"/>
          <w:sz w:val="20"/>
          <w:szCs w:val="20"/>
        </w:rPr>
        <w:t>se kao zbir broja nezaposlenih lica koji se zatekao</w:t>
      </w:r>
      <w:r>
        <w:rPr>
          <w:rFonts w:ascii="Calibri" w:hAnsi="Calibri" w:cs="Calibri"/>
          <w:sz w:val="20"/>
          <w:szCs w:val="20"/>
        </w:rPr>
        <w:t xml:space="preserve"> </w:t>
      </w:r>
      <w:r>
        <w:rPr>
          <w:rFonts w:ascii="Arial" w:hAnsi="Arial" w:cs="Arial"/>
          <w:sz w:val="20"/>
          <w:szCs w:val="20"/>
        </w:rPr>
        <w:t>početkom perioda (godine) i radna snaga koja se u toku godine prijavila Zavodu i time se javila kao dodatna ponuda u toku godine (perioda), a tražnja radne snage na osnovu obima i strukture slobodnih radnih mjesta koja su, posredstvom Zavoda za zapošljavanje, prijavili poslodavci u toku odreĎenog perioda – godine.</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294" w:lineRule="exact"/>
        <w:rPr>
          <w:rFonts w:ascii="Times New Roman" w:hAnsi="Times New Roman" w:cs="Times New Roman"/>
          <w:sz w:val="24"/>
          <w:szCs w:val="24"/>
        </w:rPr>
      </w:pPr>
      <w:bookmarkStart w:id="10" w:name="page23"/>
      <w:bookmarkEnd w:id="10"/>
    </w:p>
    <w:p w:rsidR="0042771D" w:rsidRDefault="003C57C5">
      <w:pPr>
        <w:widowControl w:val="0"/>
        <w:overflowPunct w:val="0"/>
        <w:autoSpaceDE w:val="0"/>
        <w:autoSpaceDN w:val="0"/>
        <w:adjustRightInd w:val="0"/>
        <w:spacing w:after="0" w:line="226" w:lineRule="auto"/>
        <w:ind w:left="540"/>
        <w:jc w:val="both"/>
        <w:rPr>
          <w:rFonts w:ascii="Times New Roman" w:hAnsi="Times New Roman" w:cs="Times New Roman"/>
          <w:sz w:val="24"/>
          <w:szCs w:val="24"/>
        </w:rPr>
      </w:pPr>
      <w:r>
        <w:rPr>
          <w:rFonts w:ascii="Arial" w:hAnsi="Arial" w:cs="Arial"/>
        </w:rPr>
        <w:t>To utiče na znatan rast ponude visokoškolaca na tržištu rada koja premašuje tražnju i zapošljavanje što je takoĎe više izraženo kada je u pitanju zapošljavanje visokoškolaca bez radnog staža.</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1" w:lineRule="auto"/>
        <w:ind w:left="540"/>
        <w:jc w:val="both"/>
        <w:rPr>
          <w:rFonts w:ascii="Times New Roman" w:hAnsi="Times New Roman" w:cs="Times New Roman"/>
          <w:sz w:val="24"/>
          <w:szCs w:val="24"/>
        </w:rPr>
      </w:pPr>
      <w:r>
        <w:rPr>
          <w:rFonts w:ascii="Arial" w:hAnsi="Arial" w:cs="Arial"/>
        </w:rPr>
        <w:t xml:space="preserve">Naime, broj zaposlenih visokoškolaca u 2006. godini (4.079) činio je 59,0% izkazane ponude (7.894), a u ovoj godini godini broj zaposlenih visokoškolaca (3.991) svega 31,3% iskazane ponude (12.756). Analogno tome u 2006. godini zaposleno je 74,6% potencijalnih pripravnika sa visokom stručnom spremom u toj godini (1.723 </w:t>
      </w:r>
      <w:r>
        <w:rPr>
          <w:rFonts w:ascii="Arial" w:hAnsi="Arial" w:cs="Arial"/>
          <w:b/>
          <w:bCs/>
        </w:rPr>
        <w:t>:</w:t>
      </w:r>
      <w:r>
        <w:rPr>
          <w:rFonts w:ascii="Arial" w:hAnsi="Arial" w:cs="Arial"/>
        </w:rPr>
        <w:t xml:space="preserve"> 1.286), da bi to u ovoj godini bilo smanjeno na 23,2% (5.584 :1.291).</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53" w:lineRule="exact"/>
        <w:rPr>
          <w:rFonts w:ascii="Times New Roman" w:hAnsi="Times New Roman" w:cs="Times New Roman"/>
          <w:sz w:val="24"/>
          <w:szCs w:val="24"/>
        </w:rPr>
      </w:pPr>
    </w:p>
    <w:p w:rsidR="0042771D" w:rsidRDefault="003C57C5">
      <w:pPr>
        <w:widowControl w:val="0"/>
        <w:numPr>
          <w:ilvl w:val="0"/>
          <w:numId w:val="6"/>
        </w:numPr>
        <w:tabs>
          <w:tab w:val="clear" w:pos="720"/>
          <w:tab w:val="num" w:pos="360"/>
        </w:tabs>
        <w:overflowPunct w:val="0"/>
        <w:autoSpaceDE w:val="0"/>
        <w:autoSpaceDN w:val="0"/>
        <w:adjustRightInd w:val="0"/>
        <w:spacing w:after="0" w:line="239" w:lineRule="auto"/>
        <w:ind w:left="360"/>
        <w:jc w:val="both"/>
        <w:rPr>
          <w:rFonts w:ascii="Arial" w:hAnsi="Arial" w:cs="Arial"/>
        </w:rPr>
      </w:pPr>
      <w:r>
        <w:rPr>
          <w:rFonts w:ascii="Arial" w:hAnsi="Arial" w:cs="Arial"/>
          <w:b/>
          <w:bCs/>
        </w:rPr>
        <w:t xml:space="preserve">Regionalna nezaposlenost </w:t>
      </w:r>
    </w:p>
    <w:p w:rsidR="0042771D" w:rsidRDefault="0042771D">
      <w:pPr>
        <w:widowControl w:val="0"/>
        <w:autoSpaceDE w:val="0"/>
        <w:autoSpaceDN w:val="0"/>
        <w:adjustRightInd w:val="0"/>
        <w:spacing w:after="0" w:line="28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ind w:left="540"/>
        <w:jc w:val="both"/>
        <w:rPr>
          <w:rFonts w:ascii="Times New Roman" w:hAnsi="Times New Roman" w:cs="Times New Roman"/>
          <w:sz w:val="24"/>
          <w:szCs w:val="24"/>
        </w:rPr>
      </w:pPr>
      <w:r>
        <w:rPr>
          <w:rFonts w:ascii="Arial" w:hAnsi="Arial" w:cs="Arial"/>
        </w:rPr>
        <w:t>Problem nezaposlenosti izraženiji je u sjevernom regionu, u odnosu na središnji, a posebno na južni region Crne Gore. To se ogleda kroz prisutne trendove u odnosima ukupnog broja i strukture nezaposlenih, obima i strukture zapošljavanja, te obima strukture tražnje u sjevernom u odnosu na ostale regione.</w:t>
      </w:r>
    </w:p>
    <w:p w:rsidR="0042771D" w:rsidRDefault="0042771D">
      <w:pPr>
        <w:widowControl w:val="0"/>
        <w:autoSpaceDE w:val="0"/>
        <w:autoSpaceDN w:val="0"/>
        <w:adjustRightInd w:val="0"/>
        <w:spacing w:after="0" w:line="321"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5" w:lineRule="auto"/>
        <w:ind w:left="540" w:right="80"/>
        <w:jc w:val="both"/>
        <w:rPr>
          <w:rFonts w:ascii="Times New Roman" w:hAnsi="Times New Roman" w:cs="Times New Roman"/>
          <w:sz w:val="24"/>
          <w:szCs w:val="24"/>
        </w:rPr>
      </w:pPr>
      <w:r>
        <w:rPr>
          <w:rFonts w:ascii="Arial" w:hAnsi="Arial" w:cs="Arial"/>
        </w:rPr>
        <w:t>Tako je u 2006. godini broj nezaposlenih u sjevernom regionu činio 54,0% ukupnog broja nezaposlenih u Crnoj Gori, a obim zapošljavanja u toj godini u tom regionu činio je 25,3% ukupnog zapošljavanja, da bi u 2011. godini taj odnos bio 44,9% :18,5%. To je posledica, prije svega, znatnog smanjivanja tražnje, sobzirom da je u ukupnom obimu tražnje sjeverni region u 2006. godini činio 23,7%, da bi to u ovoj godini to bilo svedeno na 13,2</w:t>
      </w:r>
    </w:p>
    <w:p w:rsidR="0042771D" w:rsidRDefault="0042771D">
      <w:pPr>
        <w:widowControl w:val="0"/>
        <w:autoSpaceDE w:val="0"/>
        <w:autoSpaceDN w:val="0"/>
        <w:adjustRightInd w:val="0"/>
        <w:spacing w:after="0" w:line="13" w:lineRule="exact"/>
        <w:rPr>
          <w:rFonts w:ascii="Times New Roman" w:hAnsi="Times New Roman" w:cs="Times New Roman"/>
          <w:sz w:val="24"/>
          <w:szCs w:val="24"/>
        </w:rPr>
      </w:pPr>
    </w:p>
    <w:p w:rsidR="0042771D" w:rsidRDefault="003C57C5">
      <w:pPr>
        <w:widowControl w:val="0"/>
        <w:numPr>
          <w:ilvl w:val="1"/>
          <w:numId w:val="7"/>
        </w:numPr>
        <w:tabs>
          <w:tab w:val="clear" w:pos="1440"/>
          <w:tab w:val="num" w:pos="800"/>
        </w:tabs>
        <w:overflowPunct w:val="0"/>
        <w:autoSpaceDE w:val="0"/>
        <w:autoSpaceDN w:val="0"/>
        <w:adjustRightInd w:val="0"/>
        <w:spacing w:after="0" w:line="240" w:lineRule="auto"/>
        <w:ind w:left="800" w:hanging="260"/>
        <w:jc w:val="both"/>
        <w:rPr>
          <w:rFonts w:ascii="Arial" w:hAnsi="Arial" w:cs="Arial"/>
        </w:rPr>
      </w:pPr>
      <w:r>
        <w:rPr>
          <w:rFonts w:ascii="Arial" w:hAnsi="Arial" w:cs="Arial"/>
        </w:rPr>
        <w:t xml:space="preserve">ukupne tražnje. </w:t>
      </w:r>
    </w:p>
    <w:p w:rsidR="0042771D" w:rsidRDefault="0042771D">
      <w:pPr>
        <w:widowControl w:val="0"/>
        <w:autoSpaceDE w:val="0"/>
        <w:autoSpaceDN w:val="0"/>
        <w:adjustRightInd w:val="0"/>
        <w:spacing w:after="0" w:line="200" w:lineRule="exact"/>
        <w:rPr>
          <w:rFonts w:ascii="Arial" w:hAnsi="Arial" w:cs="Arial"/>
        </w:rPr>
      </w:pPr>
    </w:p>
    <w:p w:rsidR="0042771D" w:rsidRDefault="0042771D">
      <w:pPr>
        <w:widowControl w:val="0"/>
        <w:autoSpaceDE w:val="0"/>
        <w:autoSpaceDN w:val="0"/>
        <w:adjustRightInd w:val="0"/>
        <w:spacing w:after="0" w:line="200" w:lineRule="exact"/>
        <w:rPr>
          <w:rFonts w:ascii="Arial" w:hAnsi="Arial" w:cs="Arial"/>
        </w:rPr>
      </w:pPr>
    </w:p>
    <w:p w:rsidR="0042771D" w:rsidRDefault="0042771D">
      <w:pPr>
        <w:widowControl w:val="0"/>
        <w:autoSpaceDE w:val="0"/>
        <w:autoSpaceDN w:val="0"/>
        <w:adjustRightInd w:val="0"/>
        <w:spacing w:after="0" w:line="326" w:lineRule="exact"/>
        <w:rPr>
          <w:rFonts w:ascii="Arial" w:hAnsi="Arial" w:cs="Arial"/>
        </w:rPr>
      </w:pPr>
    </w:p>
    <w:p w:rsidR="0042771D" w:rsidRDefault="003C57C5">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b/>
          <w:bCs/>
        </w:rPr>
        <w:t xml:space="preserve">Veliki broj nezaposlenih koji se smatra teže zapošljivim </w:t>
      </w:r>
    </w:p>
    <w:p w:rsidR="0042771D" w:rsidRDefault="0042771D">
      <w:pPr>
        <w:widowControl w:val="0"/>
        <w:autoSpaceDE w:val="0"/>
        <w:autoSpaceDN w:val="0"/>
        <w:adjustRightInd w:val="0"/>
        <w:spacing w:after="0" w:line="28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5" w:lineRule="auto"/>
        <w:ind w:left="540" w:right="60"/>
        <w:jc w:val="both"/>
        <w:rPr>
          <w:rFonts w:ascii="Times New Roman" w:hAnsi="Times New Roman" w:cs="Times New Roman"/>
          <w:sz w:val="24"/>
          <w:szCs w:val="24"/>
        </w:rPr>
      </w:pPr>
      <w:r>
        <w:rPr>
          <w:rFonts w:ascii="Arial" w:hAnsi="Arial" w:cs="Arial"/>
        </w:rPr>
        <w:t>Preko 35% nezaposlenih lica na evidenciji Zavoda se smatra teže zapošljivim, kao što su starija nezaposlena lica, lica sa različitim oblicima i nivoima invaliditeta, odnosno, zdravstvene ugroženosti, RE populacija, itd. Rješavanje problema nezaposlenosti kod ovih kategorija, posebno onih najugroženijih je važnije, programski zahtjevnije operativno-tehnički i finansijski složenije u odnosu na ostale kategorije nezaposlenih.</w:t>
      </w:r>
    </w:p>
    <w:p w:rsidR="0042771D" w:rsidRDefault="0042771D">
      <w:pPr>
        <w:widowControl w:val="0"/>
        <w:autoSpaceDE w:val="0"/>
        <w:autoSpaceDN w:val="0"/>
        <w:adjustRightInd w:val="0"/>
        <w:spacing w:after="0" w:line="257"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5" w:lineRule="auto"/>
        <w:ind w:left="540" w:right="80"/>
        <w:jc w:val="both"/>
        <w:rPr>
          <w:rFonts w:ascii="Times New Roman" w:hAnsi="Times New Roman" w:cs="Times New Roman"/>
          <w:sz w:val="24"/>
          <w:szCs w:val="24"/>
        </w:rPr>
      </w:pPr>
      <w:r>
        <w:rPr>
          <w:rFonts w:ascii="Arial" w:hAnsi="Arial" w:cs="Arial"/>
        </w:rPr>
        <w:t>Činjenica da je 31,9% nezaposlenih sa preko 50 godina starosti, da 56,4% njih čeka na zaposlenje preko 1 godine, a 18,5% preko pet godina, te da, po pravilu, starija nezaposlena lica proporcionalno duže traže zaposlenje, kao i da 5-6% čine lica sa invaliditetom (invalidi rada i kategorisana omladina) dovoljno govore o strukturi nezaposlenih u pogledu odrednice ''teže zapošljiva lica''.</w:t>
      </w:r>
    </w:p>
    <w:p w:rsidR="0042771D" w:rsidRDefault="0042771D">
      <w:pPr>
        <w:widowControl w:val="0"/>
        <w:autoSpaceDE w:val="0"/>
        <w:autoSpaceDN w:val="0"/>
        <w:adjustRightInd w:val="0"/>
        <w:spacing w:after="0" w:line="260"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62" w:lineRule="auto"/>
        <w:ind w:right="60"/>
        <w:jc w:val="both"/>
        <w:rPr>
          <w:rFonts w:ascii="Times New Roman" w:hAnsi="Times New Roman" w:cs="Times New Roman"/>
          <w:sz w:val="24"/>
          <w:szCs w:val="24"/>
        </w:rPr>
      </w:pPr>
      <w:r>
        <w:rPr>
          <w:rFonts w:ascii="Arial" w:hAnsi="Arial" w:cs="Arial"/>
        </w:rPr>
        <w:t>Navedene ''grupe problema'', zbog prisutnih trendova i znatnog negativnog uticaja na tržište rada, obavezuje na utvrĎivanje objektivizirane dinamike njihovog rješavanja sa stanovišta obezbjeĎivanjem finansijske podrške koja bi bile u toj funkciji. Ovo tim prije, što će odlaganje njihovog rješavanja protekom vremena biti teže rješivi u programskom i finansijskom smislu.</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41" w:lineRule="exact"/>
        <w:rPr>
          <w:rFonts w:ascii="Times New Roman" w:hAnsi="Times New Roman" w:cs="Times New Roman"/>
          <w:sz w:val="24"/>
          <w:szCs w:val="24"/>
        </w:rPr>
      </w:pPr>
      <w:bookmarkStart w:id="11" w:name="page25"/>
      <w:bookmarkEnd w:id="11"/>
    </w:p>
    <w:p w:rsidR="0042771D" w:rsidRDefault="003C57C5">
      <w:pPr>
        <w:widowControl w:val="0"/>
        <w:overflowPunct w:val="0"/>
        <w:autoSpaceDE w:val="0"/>
        <w:autoSpaceDN w:val="0"/>
        <w:adjustRightInd w:val="0"/>
        <w:spacing w:after="0" w:line="254" w:lineRule="auto"/>
        <w:ind w:right="80"/>
        <w:jc w:val="both"/>
        <w:rPr>
          <w:rFonts w:ascii="Times New Roman" w:hAnsi="Times New Roman" w:cs="Times New Roman"/>
          <w:sz w:val="24"/>
          <w:szCs w:val="24"/>
        </w:rPr>
      </w:pPr>
      <w:r>
        <w:rPr>
          <w:rFonts w:ascii="Arial" w:hAnsi="Arial" w:cs="Arial"/>
        </w:rPr>
        <w:t>Analiza realizacije mjera aktivne politike zapošljavanja ostvarene posredstvom Zavoda na primjeru 2011. godini potvrĎuje njihovu efikasnost u pogledu ostvarenog doprinosa povećanoj zapošljivosti i zapošljavanju i opravdava veće usmjeravanje sredstava za te namjene.</w:t>
      </w:r>
    </w:p>
    <w:p w:rsidR="0042771D" w:rsidRDefault="0042771D">
      <w:pPr>
        <w:widowControl w:val="0"/>
        <w:autoSpaceDE w:val="0"/>
        <w:autoSpaceDN w:val="0"/>
        <w:adjustRightInd w:val="0"/>
        <w:spacing w:after="0" w:line="26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b/>
          <w:bCs/>
          <w:u w:val="single"/>
        </w:rPr>
        <w:t>5. Makroekonomska predviđanja i budžetska ograničenja kao osnov za izradu Akcionog plana zapošljavanja i razvoja ljudskih resursa za 2013. godinu</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Globalno posmatrano, dužnička kriza u EU, niska kreditna aktivnost banaka, nužnost finansijske konsolidacije i pogoršanje uslova za sigurnost investiranja ukazuju na to da će se i u 2013. godini ekonomija naći u zoni slabog rasta. Što više, prema procjeni Evropske komisije Eurozona će u 2012. godini zabilježiti pad BDP-a, a stopa nezaposlenosti će dostići nivo od preko 11,5%.</w:t>
      </w:r>
    </w:p>
    <w:p w:rsidR="0042771D" w:rsidRDefault="0042771D">
      <w:pPr>
        <w:widowControl w:val="0"/>
        <w:autoSpaceDE w:val="0"/>
        <w:autoSpaceDN w:val="0"/>
        <w:adjustRightInd w:val="0"/>
        <w:spacing w:after="0" w:line="29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Ovako nestabilno meĎunarodno okruženje čini projekcije budućih ekonomskih kretanja teško predvidivim i preciznim, tako da se za 2013. godinu u EU predviĎa rast ekonomije od 0,9%, uz konstataciju da će ekonomije »periferije« EU zabilježiti negativne stope rasta, uz nužno fisklano i strukturno prilagoĎavanje</w:t>
      </w:r>
      <w:r>
        <w:rPr>
          <w:rFonts w:ascii="Arial" w:hAnsi="Arial" w:cs="Arial"/>
          <w:sz w:val="27"/>
          <w:szCs w:val="27"/>
          <w:vertAlign w:val="superscript"/>
        </w:rPr>
        <w:t>3</w:t>
      </w:r>
      <w:r>
        <w:rPr>
          <w:rFonts w:ascii="Arial" w:hAnsi="Arial" w:cs="Arial"/>
        </w:rPr>
        <w:t>.</w:t>
      </w:r>
    </w:p>
    <w:p w:rsidR="0042771D" w:rsidRDefault="0042771D">
      <w:pPr>
        <w:widowControl w:val="0"/>
        <w:autoSpaceDE w:val="0"/>
        <w:autoSpaceDN w:val="0"/>
        <w:adjustRightInd w:val="0"/>
        <w:spacing w:after="0" w:line="23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Svakako da će ovo imati uticaja na čitav region Jugoistočne Evrope pa i na crnogorsku ekonomiju. Iz tog razloga realni osnovni scenario projektuje realan rast BDP-a od 2,5%, uz procjenu da će naša ekonomija i u narednoj godini biti pod uticajem krize iz eurozone, naročito u pogledu dostupnosti finansijskih sredstava i investicija. U okviru ovog scenarija projektuje se povećanje zaposlenosti od 1%.</w:t>
      </w:r>
    </w:p>
    <w:p w:rsidR="0042771D" w:rsidRDefault="0042771D">
      <w:pPr>
        <w:widowControl w:val="0"/>
        <w:autoSpaceDE w:val="0"/>
        <w:autoSpaceDN w:val="0"/>
        <w:adjustRightInd w:val="0"/>
        <w:spacing w:after="0" w:line="29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Sve ovo, a naročito nužna potreba nastavljanja politike budžetske konsolidacije i štednje, uslovljava dalje smanjenje obima sredstava namijenjenih aktivnim mjerama tržišta rada – koje čine okosnicu mjera/ aktivnosti Akcionog plana zapošljavanja.</w:t>
      </w:r>
    </w:p>
    <w:p w:rsidR="0042771D" w:rsidRDefault="0042771D">
      <w:pPr>
        <w:widowControl w:val="0"/>
        <w:autoSpaceDE w:val="0"/>
        <w:autoSpaceDN w:val="0"/>
        <w:adjustRightInd w:val="0"/>
        <w:spacing w:after="0" w:line="29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 xml:space="preserve">Tako bi, prema budžetskom okviru za 2013 god. </w:t>
      </w:r>
      <w:r>
        <w:rPr>
          <w:rFonts w:ascii="Arial" w:hAnsi="Arial" w:cs="Arial"/>
          <w:b/>
          <w:bCs/>
        </w:rPr>
        <w:t>budžet Zavoda u narednoj bio za 14,5% niži</w:t>
      </w:r>
      <w:r>
        <w:rPr>
          <w:rFonts w:ascii="Arial" w:hAnsi="Arial" w:cs="Arial"/>
        </w:rPr>
        <w:t xml:space="preserve"> u odnosu na ovu godinu ( 22.765.011,23€ : 19.456.000,00€). U tome je posebno nepovoljno to</w:t>
      </w:r>
    </w:p>
    <w:p w:rsidR="0042771D" w:rsidRDefault="0042771D">
      <w:pPr>
        <w:widowControl w:val="0"/>
        <w:autoSpaceDE w:val="0"/>
        <w:autoSpaceDN w:val="0"/>
        <w:adjustRightInd w:val="0"/>
        <w:spacing w:after="0" w:line="4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 xml:space="preserve">što bi </w:t>
      </w:r>
      <w:r>
        <w:rPr>
          <w:rFonts w:ascii="Arial" w:hAnsi="Arial" w:cs="Arial"/>
          <w:b/>
          <w:bCs/>
        </w:rPr>
        <w:t>sredstva predviđena za programske aktivnosti Zavoda u 2013. godini bila za 32,0%</w:t>
      </w:r>
      <w:r>
        <w:rPr>
          <w:rFonts w:ascii="Arial" w:hAnsi="Arial" w:cs="Arial"/>
        </w:rPr>
        <w:t xml:space="preserve"> </w:t>
      </w:r>
      <w:r>
        <w:rPr>
          <w:rFonts w:ascii="Arial" w:hAnsi="Arial" w:cs="Arial"/>
          <w:b/>
          <w:bCs/>
        </w:rPr>
        <w:t xml:space="preserve">niža </w:t>
      </w:r>
      <w:r>
        <w:rPr>
          <w:rFonts w:ascii="Arial" w:hAnsi="Arial" w:cs="Arial"/>
        </w:rPr>
        <w:t>u odnosu na 2012. godinu, (</w:t>
      </w:r>
      <w:r>
        <w:rPr>
          <w:rFonts w:ascii="Arial" w:hAnsi="Arial" w:cs="Arial"/>
          <w:b/>
          <w:bCs/>
        </w:rPr>
        <w:t xml:space="preserve"> </w:t>
      </w:r>
      <w:r>
        <w:rPr>
          <w:rFonts w:ascii="Arial" w:hAnsi="Arial" w:cs="Arial"/>
        </w:rPr>
        <w:t>4.075.000,00€ : 2.775.000,00€),</w:t>
      </w:r>
      <w:r>
        <w:rPr>
          <w:rFonts w:ascii="Arial" w:hAnsi="Arial" w:cs="Arial"/>
          <w:b/>
          <w:bCs/>
        </w:rPr>
        <w:t xml:space="preserve"> </w:t>
      </w:r>
      <w:r>
        <w:rPr>
          <w:rFonts w:ascii="Arial" w:hAnsi="Arial" w:cs="Arial"/>
        </w:rPr>
        <w:t>dok bi u odnosu na 2011.</w:t>
      </w:r>
      <w:r>
        <w:rPr>
          <w:rFonts w:ascii="Arial" w:hAnsi="Arial" w:cs="Arial"/>
          <w:b/>
          <w:bCs/>
        </w:rPr>
        <w:t xml:space="preserve"> </w:t>
      </w:r>
      <w:r>
        <w:rPr>
          <w:rFonts w:ascii="Arial" w:hAnsi="Arial" w:cs="Arial"/>
        </w:rPr>
        <w:t>god. bila za 65,3% niža ( 8.000.000,00€ : 2.775.000,00€).</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To s druge strane upućuje na fokusiranje, na one mjere i aktivnosti koje u datim okolnostima mogu dati najbolje rezultate, poštujući do kraja principe selektivnosti i ciljanja na najugroženije kategorije nezaposlenih.</w:t>
      </w:r>
    </w:p>
    <w:p w:rsidR="0042771D" w:rsidRDefault="0042771D">
      <w:pPr>
        <w:widowControl w:val="0"/>
        <w:autoSpaceDE w:val="0"/>
        <w:autoSpaceDN w:val="0"/>
        <w:adjustRightInd w:val="0"/>
        <w:spacing w:after="0" w:line="29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TakoĎe, u okviru postavljenih ciljeva Nacionalnom strategijom zapošljavanja i razvoja ljudskih resursa 2012-2015, predloženim mjerama i aktivnostima u Akcionom planu za 2013. godinu date su one mjere koje ne zahtijevaju veća finansijska ulaganja, a mogu dati doprinos boljem osvarivanju datih ciljeva i imaju širi meĎusektorski pristup zapošljavanju.</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140" w:left="1440" w:header="720" w:footer="720" w:gutter="0"/>
          <w:cols w:space="720" w:equalWidth="0">
            <w:col w:w="9360"/>
          </w:cols>
          <w:noEndnote/>
        </w:sectPr>
      </w:pPr>
      <w:r w:rsidRPr="0042771D">
        <w:rPr>
          <w:noProof/>
        </w:rPr>
        <w:pict>
          <v:line id="_x0000_s1029" style="position:absolute;z-index:-251655168" from="0,98.8pt" to="2in,98.8pt" o:allowincell="f" strokeweight=".25397mm"/>
        </w:pic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61"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vertAlign w:val="superscript"/>
        </w:rPr>
        <w:t>3</w:t>
      </w:r>
      <w:r>
        <w:rPr>
          <w:rFonts w:ascii="Arial" w:hAnsi="Arial" w:cs="Arial"/>
          <w:sz w:val="17"/>
          <w:szCs w:val="17"/>
        </w:rPr>
        <w:t xml:space="preserve"> Ministarstvo finansija: „Informacija o makroekonomskim projekcijama za Crnu Goru 2013-2015. godine</w:t>
      </w:r>
      <w:r>
        <w:rPr>
          <w:rFonts w:ascii="Arial" w:hAnsi="Arial" w:cs="Arial"/>
          <w:sz w:val="18"/>
          <w:szCs w:val="18"/>
        </w:rPr>
        <w:t>“</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type w:val="continuous"/>
          <w:pgSz w:w="12240" w:h="15840"/>
          <w:pgMar w:top="1440" w:right="2460" w:bottom="1140" w:left="1440" w:header="720" w:footer="720" w:gutter="0"/>
          <w:cols w:space="720" w:equalWidth="0">
            <w:col w:w="8340"/>
          </w:cols>
          <w:noEndnote/>
        </w:sectPr>
      </w:pPr>
    </w:p>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bookmarkStart w:id="12" w:name="page27"/>
      <w:bookmarkEnd w:id="12"/>
      <w:r>
        <w:rPr>
          <w:rFonts w:ascii="Arial" w:hAnsi="Arial" w:cs="Arial"/>
          <w:b/>
          <w:bCs/>
          <w:sz w:val="28"/>
          <w:szCs w:val="28"/>
        </w:rPr>
        <w:lastRenderedPageBreak/>
        <w:t>II Akcioni plan za 2013. godinu – mjere i aktivnosti</w:t>
      </w:r>
    </w:p>
    <w:p w:rsidR="0042771D" w:rsidRDefault="0042771D">
      <w:pPr>
        <w:widowControl w:val="0"/>
        <w:autoSpaceDE w:val="0"/>
        <w:autoSpaceDN w:val="0"/>
        <w:adjustRightInd w:val="0"/>
        <w:spacing w:after="0" w:line="29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5" w:lineRule="auto"/>
        <w:ind w:left="80" w:right="80"/>
        <w:jc w:val="both"/>
        <w:rPr>
          <w:rFonts w:ascii="Times New Roman" w:hAnsi="Times New Roman" w:cs="Times New Roman"/>
          <w:sz w:val="24"/>
          <w:szCs w:val="24"/>
        </w:rPr>
      </w:pPr>
      <w:r>
        <w:rPr>
          <w:rFonts w:ascii="Arial" w:hAnsi="Arial" w:cs="Arial"/>
        </w:rPr>
        <w:t>Programski okvir za realizacije politike zapošljavanja i u 2013. čini Nacionalna strategija zapošljavanja i razvoja ljudskih resursa 2012-2015, te utvrĎeni prioriteti i ciljevi zasnovani na potrebi rješavanja aktuelnih problema na tržištu rada.</w:t>
      </w:r>
    </w:p>
    <w:p w:rsidR="0042771D" w:rsidRDefault="0042771D">
      <w:pPr>
        <w:widowControl w:val="0"/>
        <w:autoSpaceDE w:val="0"/>
        <w:autoSpaceDN w:val="0"/>
        <w:adjustRightInd w:val="0"/>
        <w:spacing w:after="0" w:line="29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left="80" w:right="80"/>
        <w:jc w:val="both"/>
        <w:rPr>
          <w:rFonts w:ascii="Times New Roman" w:hAnsi="Times New Roman" w:cs="Times New Roman"/>
          <w:sz w:val="24"/>
          <w:szCs w:val="24"/>
        </w:rPr>
      </w:pPr>
      <w:r>
        <w:rPr>
          <w:rFonts w:ascii="Arial" w:hAnsi="Arial" w:cs="Arial"/>
        </w:rPr>
        <w:t>Polazeći od toga u 2013. godini mjere i aktivnosti koje će se realizovati na području tržišta rada mogle bi se objediniti u sledeće:</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51" w:lineRule="exact"/>
        <w:rPr>
          <w:rFonts w:ascii="Times New Roman" w:hAnsi="Times New Roman" w:cs="Times New Roman"/>
          <w:sz w:val="24"/>
          <w:szCs w:val="24"/>
        </w:rPr>
      </w:pPr>
    </w:p>
    <w:p w:rsidR="0042771D" w:rsidRDefault="003C57C5">
      <w:pPr>
        <w:widowControl w:val="0"/>
        <w:numPr>
          <w:ilvl w:val="0"/>
          <w:numId w:val="8"/>
        </w:numPr>
        <w:tabs>
          <w:tab w:val="clear" w:pos="720"/>
          <w:tab w:val="num" w:pos="800"/>
        </w:tabs>
        <w:overflowPunct w:val="0"/>
        <w:autoSpaceDE w:val="0"/>
        <w:autoSpaceDN w:val="0"/>
        <w:adjustRightInd w:val="0"/>
        <w:spacing w:after="0" w:line="218" w:lineRule="auto"/>
        <w:ind w:left="800" w:right="80"/>
        <w:jc w:val="both"/>
        <w:rPr>
          <w:rFonts w:ascii="Times New Roman" w:hAnsi="Times New Roman" w:cs="Times New Roman"/>
        </w:rPr>
      </w:pPr>
      <w:r>
        <w:rPr>
          <w:rFonts w:ascii="Arial" w:hAnsi="Arial" w:cs="Arial"/>
        </w:rPr>
        <w:t xml:space="preserve">nastavljanje rada na usklaĎivanju zakonske regulative koja se odnosi na tržište rada sa evropskim zakonodavstvom; </w:t>
      </w:r>
    </w:p>
    <w:p w:rsidR="0042771D" w:rsidRDefault="0042771D">
      <w:pPr>
        <w:widowControl w:val="0"/>
        <w:autoSpaceDE w:val="0"/>
        <w:autoSpaceDN w:val="0"/>
        <w:adjustRightInd w:val="0"/>
        <w:spacing w:after="0" w:line="252"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40" w:lineRule="auto"/>
        <w:ind w:left="800"/>
        <w:jc w:val="both"/>
        <w:rPr>
          <w:rFonts w:ascii="Times New Roman" w:hAnsi="Times New Roman" w:cs="Times New Roman"/>
        </w:rPr>
      </w:pPr>
      <w:r>
        <w:rPr>
          <w:rFonts w:ascii="Arial" w:hAnsi="Arial" w:cs="Arial"/>
        </w:rPr>
        <w:t xml:space="preserve">dalji rad na unapreĎenju biznis okruženja i efikasnosti administracije; </w:t>
      </w:r>
    </w:p>
    <w:p w:rsidR="0042771D" w:rsidRDefault="0042771D">
      <w:pPr>
        <w:widowControl w:val="0"/>
        <w:autoSpaceDE w:val="0"/>
        <w:autoSpaceDN w:val="0"/>
        <w:adjustRightInd w:val="0"/>
        <w:spacing w:after="0" w:line="298"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18" w:lineRule="auto"/>
        <w:ind w:left="800" w:right="80"/>
        <w:jc w:val="both"/>
        <w:rPr>
          <w:rFonts w:ascii="Times New Roman" w:hAnsi="Times New Roman" w:cs="Times New Roman"/>
        </w:rPr>
      </w:pPr>
      <w:r>
        <w:rPr>
          <w:rFonts w:ascii="Arial" w:hAnsi="Arial" w:cs="Arial"/>
        </w:rPr>
        <w:t xml:space="preserve">podsticanje početnog mikro, malog i srednjeg preduzetništva kojim se otvaraju nova radna mjesta, sa posebnim naglaskom na manje razvijene jedinice lokalne samouprave; </w:t>
      </w:r>
    </w:p>
    <w:p w:rsidR="0042771D" w:rsidRDefault="0042771D">
      <w:pPr>
        <w:widowControl w:val="0"/>
        <w:autoSpaceDE w:val="0"/>
        <w:autoSpaceDN w:val="0"/>
        <w:adjustRightInd w:val="0"/>
        <w:spacing w:after="0" w:line="297"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19" w:lineRule="auto"/>
        <w:ind w:left="800" w:right="80"/>
        <w:jc w:val="both"/>
        <w:rPr>
          <w:rFonts w:ascii="Times New Roman" w:hAnsi="Times New Roman" w:cs="Times New Roman"/>
        </w:rPr>
      </w:pPr>
      <w:r>
        <w:rPr>
          <w:rFonts w:ascii="Arial" w:hAnsi="Arial" w:cs="Arial"/>
        </w:rPr>
        <w:t xml:space="preserve">rad na punoj implementaciji Zakona o profesionalnoj rehabilitaciji i zapošljavanju lica sa invaliditetom, zdravstveno ugroženih, RE populacije, itd; </w:t>
      </w:r>
    </w:p>
    <w:p w:rsidR="0042771D" w:rsidRDefault="0042771D">
      <w:pPr>
        <w:widowControl w:val="0"/>
        <w:autoSpaceDE w:val="0"/>
        <w:autoSpaceDN w:val="0"/>
        <w:adjustRightInd w:val="0"/>
        <w:spacing w:after="0" w:line="250"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39" w:lineRule="auto"/>
        <w:ind w:left="800"/>
        <w:jc w:val="both"/>
        <w:rPr>
          <w:rFonts w:ascii="Times New Roman" w:hAnsi="Times New Roman" w:cs="Times New Roman"/>
        </w:rPr>
      </w:pPr>
      <w:r>
        <w:rPr>
          <w:rFonts w:ascii="Arial" w:hAnsi="Arial" w:cs="Arial"/>
        </w:rPr>
        <w:t xml:space="preserve">stimulisanje zapošljavanja mladih; </w:t>
      </w:r>
    </w:p>
    <w:p w:rsidR="0042771D" w:rsidRDefault="0042771D">
      <w:pPr>
        <w:widowControl w:val="0"/>
        <w:autoSpaceDE w:val="0"/>
        <w:autoSpaceDN w:val="0"/>
        <w:adjustRightInd w:val="0"/>
        <w:spacing w:after="0" w:line="253"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39" w:lineRule="auto"/>
        <w:ind w:left="800"/>
        <w:jc w:val="both"/>
        <w:rPr>
          <w:rFonts w:ascii="Times New Roman" w:hAnsi="Times New Roman" w:cs="Times New Roman"/>
        </w:rPr>
      </w:pPr>
      <w:r>
        <w:rPr>
          <w:rFonts w:ascii="Arial" w:hAnsi="Arial" w:cs="Arial"/>
        </w:rPr>
        <w:t xml:space="preserve">podrška mladima da steknu prvo praktično iskustvo kroz stručno osposobljavanje; </w:t>
      </w:r>
    </w:p>
    <w:p w:rsidR="0042771D" w:rsidRDefault="0042771D">
      <w:pPr>
        <w:widowControl w:val="0"/>
        <w:autoSpaceDE w:val="0"/>
        <w:autoSpaceDN w:val="0"/>
        <w:adjustRightInd w:val="0"/>
        <w:spacing w:after="0" w:line="298"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18" w:lineRule="auto"/>
        <w:ind w:left="800" w:right="80"/>
        <w:jc w:val="both"/>
        <w:rPr>
          <w:rFonts w:ascii="Times New Roman" w:hAnsi="Times New Roman" w:cs="Times New Roman"/>
        </w:rPr>
      </w:pPr>
      <w:r>
        <w:rPr>
          <w:rFonts w:ascii="Arial" w:hAnsi="Arial" w:cs="Arial"/>
        </w:rPr>
        <w:t xml:space="preserve">realizacija programa obuke kojima se unapreĎuje konkurentnost nezaposlenih na tržištu rada, posebno onih programa koji obezbjeĎuju neposredno zapošljavanje; </w:t>
      </w:r>
    </w:p>
    <w:p w:rsidR="0042771D" w:rsidRDefault="003C57C5">
      <w:pPr>
        <w:widowControl w:val="0"/>
        <w:numPr>
          <w:ilvl w:val="0"/>
          <w:numId w:val="8"/>
        </w:numPr>
        <w:tabs>
          <w:tab w:val="clear" w:pos="720"/>
          <w:tab w:val="num" w:pos="800"/>
        </w:tabs>
        <w:overflowPunct w:val="0"/>
        <w:autoSpaceDE w:val="0"/>
        <w:autoSpaceDN w:val="0"/>
        <w:adjustRightInd w:val="0"/>
        <w:spacing w:after="0" w:line="239" w:lineRule="auto"/>
        <w:ind w:left="800"/>
        <w:jc w:val="both"/>
        <w:rPr>
          <w:rFonts w:ascii="Times New Roman" w:hAnsi="Times New Roman" w:cs="Times New Roman"/>
        </w:rPr>
      </w:pPr>
      <w:r>
        <w:rPr>
          <w:rFonts w:ascii="Arial" w:hAnsi="Arial" w:cs="Arial"/>
        </w:rPr>
        <w:t xml:space="preserve">stimulisanje sezonskog zapošljavanja; </w:t>
      </w:r>
    </w:p>
    <w:p w:rsidR="0042771D" w:rsidRDefault="0042771D">
      <w:pPr>
        <w:widowControl w:val="0"/>
        <w:autoSpaceDE w:val="0"/>
        <w:autoSpaceDN w:val="0"/>
        <w:adjustRightInd w:val="0"/>
        <w:spacing w:after="0" w:line="299"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18" w:lineRule="auto"/>
        <w:ind w:left="800" w:right="80"/>
        <w:jc w:val="both"/>
        <w:rPr>
          <w:rFonts w:ascii="Times New Roman" w:hAnsi="Times New Roman" w:cs="Times New Roman"/>
        </w:rPr>
      </w:pPr>
      <w:r>
        <w:rPr>
          <w:rFonts w:ascii="Arial" w:hAnsi="Arial" w:cs="Arial"/>
        </w:rPr>
        <w:t xml:space="preserve">uspostavljanje modela finansiranja realizacije programa kroz grant šeme uz razvoj odgovarajućeg monitoringa i evaluacije; </w:t>
      </w:r>
    </w:p>
    <w:p w:rsidR="0042771D" w:rsidRDefault="0042771D">
      <w:pPr>
        <w:widowControl w:val="0"/>
        <w:autoSpaceDE w:val="0"/>
        <w:autoSpaceDN w:val="0"/>
        <w:adjustRightInd w:val="0"/>
        <w:spacing w:after="0" w:line="252" w:lineRule="exact"/>
        <w:rPr>
          <w:rFonts w:ascii="Times New Roman" w:hAnsi="Times New Roman" w:cs="Times New Roman"/>
        </w:rPr>
      </w:pPr>
    </w:p>
    <w:p w:rsidR="0042771D" w:rsidRDefault="003C57C5">
      <w:pPr>
        <w:widowControl w:val="0"/>
        <w:numPr>
          <w:ilvl w:val="0"/>
          <w:numId w:val="8"/>
        </w:numPr>
        <w:tabs>
          <w:tab w:val="clear" w:pos="720"/>
          <w:tab w:val="num" w:pos="800"/>
        </w:tabs>
        <w:overflowPunct w:val="0"/>
        <w:autoSpaceDE w:val="0"/>
        <w:autoSpaceDN w:val="0"/>
        <w:adjustRightInd w:val="0"/>
        <w:spacing w:after="0" w:line="239" w:lineRule="auto"/>
        <w:ind w:left="800"/>
        <w:jc w:val="both"/>
        <w:rPr>
          <w:rFonts w:ascii="Times New Roman" w:hAnsi="Times New Roman" w:cs="Times New Roman"/>
        </w:rPr>
      </w:pPr>
      <w:r>
        <w:rPr>
          <w:rFonts w:ascii="Arial" w:hAnsi="Arial" w:cs="Arial"/>
        </w:rPr>
        <w:t xml:space="preserve">razvoj lokalnog partnerstva u rješavanju problema nezaposlenosti. </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03"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u w:val="single"/>
        </w:rPr>
        <w:t>PRIORITET 1: Povećanje zaposlenosti. Smanjenje stope nezaposlenosti</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61"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ind w:left="80" w:right="80"/>
        <w:jc w:val="both"/>
        <w:rPr>
          <w:rFonts w:ascii="Times New Roman" w:hAnsi="Times New Roman" w:cs="Times New Roman"/>
          <w:sz w:val="24"/>
          <w:szCs w:val="24"/>
        </w:rPr>
      </w:pPr>
      <w:r>
        <w:rPr>
          <w:rFonts w:ascii="Arial" w:hAnsi="Arial" w:cs="Arial"/>
          <w:b/>
          <w:bCs/>
          <w:u w:val="single"/>
        </w:rPr>
        <w:t>Cilj1.</w:t>
      </w:r>
      <w:r>
        <w:rPr>
          <w:rFonts w:ascii="Arial" w:hAnsi="Arial" w:cs="Arial"/>
          <w:b/>
          <w:bCs/>
        </w:rPr>
        <w:t xml:space="preserve"> </w:t>
      </w:r>
      <w:r>
        <w:rPr>
          <w:rFonts w:ascii="Arial" w:hAnsi="Arial" w:cs="Arial"/>
        </w:rPr>
        <w:t>Stimulisanje generisanja zaposlenosti poboljšanjem biznis okruženja i upravljanja</w:t>
      </w:r>
      <w:r>
        <w:rPr>
          <w:rFonts w:ascii="Arial" w:hAnsi="Arial" w:cs="Arial"/>
          <w:b/>
          <w:bCs/>
        </w:rPr>
        <w:t xml:space="preserve"> </w:t>
      </w:r>
      <w:r>
        <w:rPr>
          <w:rFonts w:ascii="Arial" w:hAnsi="Arial" w:cs="Arial"/>
        </w:rPr>
        <w:t>tržištem rada. Pronalaženje odgovarajuće ravnoteže izmeĎu fleksibilnosti, produktivnosti i sigurnosti na tržištu rada</w:t>
      </w:r>
    </w:p>
    <w:p w:rsidR="0042771D" w:rsidRDefault="0042771D">
      <w:pPr>
        <w:widowControl w:val="0"/>
        <w:autoSpaceDE w:val="0"/>
        <w:autoSpaceDN w:val="0"/>
        <w:adjustRightInd w:val="0"/>
        <w:spacing w:after="0" w:line="26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40"/>
        <w:gridCol w:w="2520"/>
        <w:gridCol w:w="3120"/>
        <w:gridCol w:w="1620"/>
        <w:gridCol w:w="1440"/>
        <w:gridCol w:w="30"/>
      </w:tblGrid>
      <w:tr w:rsidR="0042771D">
        <w:trPr>
          <w:trHeight w:val="234"/>
        </w:trPr>
        <w:tc>
          <w:tcPr>
            <w:tcW w:w="84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b/>
                <w:bCs/>
                <w:w w:val="99"/>
                <w:sz w:val="20"/>
                <w:szCs w:val="20"/>
              </w:rPr>
              <w:t>Nosilac</w:t>
            </w:r>
          </w:p>
        </w:tc>
        <w:tc>
          <w:tcPr>
            <w:tcW w:w="1440" w:type="dxa"/>
            <w:vMerge w:val="restart"/>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b/>
                <w:bCs/>
                <w:w w:val="98"/>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3"/>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2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31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b/>
                <w:bCs/>
                <w:sz w:val="20"/>
                <w:szCs w:val="20"/>
              </w:rPr>
              <w:t>aktivnosti/</w:t>
            </w: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400"/>
              <w:rPr>
                <w:rFonts w:ascii="Times New Roman" w:hAnsi="Times New Roman" w:cs="Times New Roman"/>
                <w:sz w:val="24"/>
                <w:szCs w:val="24"/>
              </w:rPr>
            </w:pPr>
            <w:r>
              <w:rPr>
                <w:rFonts w:ascii="Arial Narrow" w:hAnsi="Arial Narrow" w:cs="Arial Narrow"/>
                <w:b/>
                <w:bCs/>
                <w:sz w:val="20"/>
                <w:szCs w:val="20"/>
              </w:rPr>
              <w:t>MJERE / AKTIVNOSTI</w:t>
            </w:r>
          </w:p>
        </w:tc>
        <w:tc>
          <w:tcPr>
            <w:tcW w:w="31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540"/>
              <w:rPr>
                <w:rFonts w:ascii="Times New Roman" w:hAnsi="Times New Roman" w:cs="Times New Roman"/>
                <w:sz w:val="24"/>
                <w:szCs w:val="24"/>
              </w:rPr>
            </w:pPr>
            <w:r>
              <w:rPr>
                <w:rFonts w:ascii="Arial Narrow" w:hAnsi="Arial Narrow" w:cs="Arial Narrow"/>
                <w:b/>
                <w:bCs/>
                <w:sz w:val="20"/>
                <w:szCs w:val="20"/>
              </w:rPr>
              <w:t>REZULTAT / INDIKATOR</w:t>
            </w: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b/>
                <w:bCs/>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1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b/>
                <w:bCs/>
                <w:sz w:val="20"/>
                <w:szCs w:val="20"/>
              </w:rPr>
              <w:t>partnerska</w:t>
            </w: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1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1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b/>
                <w:bCs/>
                <w:sz w:val="20"/>
                <w:szCs w:val="20"/>
              </w:rPr>
              <w:t>institucija</w:t>
            </w: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7"/>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1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2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220"/>
              <w:jc w:val="right"/>
              <w:rPr>
                <w:rFonts w:ascii="Times New Roman" w:hAnsi="Times New Roman" w:cs="Times New Roman"/>
                <w:sz w:val="24"/>
                <w:szCs w:val="24"/>
              </w:rPr>
            </w:pPr>
            <w:r>
              <w:rPr>
                <w:rFonts w:ascii="Arial Narrow" w:hAnsi="Arial Narrow" w:cs="Arial Narrow"/>
                <w:sz w:val="20"/>
                <w:szCs w:val="20"/>
              </w:rPr>
              <w:t>1.1.1.</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Dalje unapređenje postupka</w:t>
            </w:r>
          </w:p>
        </w:tc>
        <w:tc>
          <w:tcPr>
            <w:tcW w:w="31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44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Pojednostavljena procedura</w:t>
            </w: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MF/ MOT</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2"/>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5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100"/>
              <w:rPr>
                <w:rFonts w:ascii="Times New Roman" w:hAnsi="Times New Roman" w:cs="Times New Roman"/>
                <w:sz w:val="24"/>
                <w:szCs w:val="24"/>
              </w:rPr>
            </w:pPr>
            <w:r>
              <w:rPr>
                <w:rFonts w:ascii="Arial Narrow" w:hAnsi="Arial Narrow" w:cs="Arial Narrow"/>
                <w:sz w:val="20"/>
                <w:szCs w:val="20"/>
              </w:rPr>
              <w:t>izdavanja građevinskih dozvola</w:t>
            </w:r>
          </w:p>
        </w:tc>
        <w:tc>
          <w:tcPr>
            <w:tcW w:w="31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84"/>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5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1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1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35" w:right="1360" w:bottom="1440" w:left="1360" w:header="720" w:footer="720" w:gutter="0"/>
          <w:cols w:space="720" w:equalWidth="0">
            <w:col w:w="9520"/>
          </w:cols>
          <w:noEndnote/>
        </w:sectPr>
      </w:pPr>
    </w:p>
    <w:tbl>
      <w:tblPr>
        <w:tblW w:w="0" w:type="auto"/>
        <w:tblInd w:w="10" w:type="dxa"/>
        <w:tblLayout w:type="fixed"/>
        <w:tblCellMar>
          <w:left w:w="0" w:type="dxa"/>
          <w:right w:w="0" w:type="dxa"/>
        </w:tblCellMar>
        <w:tblLook w:val="0000"/>
      </w:tblPr>
      <w:tblGrid>
        <w:gridCol w:w="840"/>
        <w:gridCol w:w="2520"/>
        <w:gridCol w:w="300"/>
        <w:gridCol w:w="360"/>
        <w:gridCol w:w="2460"/>
        <w:gridCol w:w="1620"/>
        <w:gridCol w:w="1440"/>
        <w:gridCol w:w="30"/>
      </w:tblGrid>
      <w:tr w:rsidR="0042771D">
        <w:trPr>
          <w:trHeight w:val="246"/>
        </w:trPr>
        <w:tc>
          <w:tcPr>
            <w:tcW w:w="840" w:type="dxa"/>
            <w:tcBorders>
              <w:top w:val="single" w:sz="8" w:space="0" w:color="auto"/>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40" w:lineRule="auto"/>
              <w:ind w:left="120"/>
              <w:rPr>
                <w:rFonts w:ascii="Times New Roman" w:hAnsi="Times New Roman" w:cs="Times New Roman"/>
                <w:sz w:val="24"/>
                <w:szCs w:val="24"/>
              </w:rPr>
            </w:pPr>
            <w:bookmarkStart w:id="13" w:name="page29"/>
            <w:bookmarkEnd w:id="13"/>
            <w:r>
              <w:rPr>
                <w:rFonts w:ascii="Arial Narrow" w:hAnsi="Arial Narrow" w:cs="Arial Narrow"/>
                <w:sz w:val="20"/>
                <w:szCs w:val="20"/>
              </w:rPr>
              <w:lastRenderedPageBreak/>
              <w:t>1.1.2.</w:t>
            </w:r>
          </w:p>
        </w:tc>
        <w:tc>
          <w:tcPr>
            <w:tcW w:w="25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Dalje unapređenje rada</w:t>
            </w:r>
          </w:p>
        </w:tc>
        <w:tc>
          <w:tcPr>
            <w:tcW w:w="30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single" w:sz="8" w:space="0" w:color="auto"/>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0"/>
                <w:szCs w:val="20"/>
              </w:rPr>
              <w:t></w:t>
            </w:r>
          </w:p>
        </w:tc>
        <w:tc>
          <w:tcPr>
            <w:tcW w:w="246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Unaprijeđen rad katastra</w:t>
            </w:r>
          </w:p>
        </w:tc>
        <w:tc>
          <w:tcPr>
            <w:tcW w:w="1620" w:type="dxa"/>
            <w:vMerge w:val="restart"/>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Uprava za imovinu</w:t>
            </w:r>
          </w:p>
        </w:tc>
        <w:tc>
          <w:tcPr>
            <w:tcW w:w="14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3"/>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5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100"/>
              <w:rPr>
                <w:rFonts w:ascii="Times New Roman" w:hAnsi="Times New Roman" w:cs="Times New Roman"/>
                <w:sz w:val="24"/>
                <w:szCs w:val="24"/>
              </w:rPr>
            </w:pPr>
            <w:r>
              <w:rPr>
                <w:rFonts w:ascii="Arial Narrow" w:hAnsi="Arial Narrow" w:cs="Arial Narrow"/>
                <w:sz w:val="20"/>
                <w:szCs w:val="20"/>
              </w:rPr>
              <w:t>katastra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84"/>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5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left="120"/>
              <w:rPr>
                <w:rFonts w:ascii="Times New Roman" w:hAnsi="Times New Roman" w:cs="Times New Roman"/>
                <w:sz w:val="24"/>
                <w:szCs w:val="24"/>
              </w:rPr>
            </w:pPr>
            <w:r>
              <w:rPr>
                <w:rFonts w:ascii="Arial Narrow" w:hAnsi="Arial Narrow" w:cs="Arial Narrow"/>
                <w:sz w:val="20"/>
                <w:szCs w:val="20"/>
              </w:rPr>
              <w:t>1.1.3.</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100"/>
              <w:rPr>
                <w:rFonts w:ascii="Times New Roman" w:hAnsi="Times New Roman" w:cs="Times New Roman"/>
                <w:sz w:val="24"/>
                <w:szCs w:val="24"/>
              </w:rPr>
            </w:pPr>
            <w:r>
              <w:rPr>
                <w:rFonts w:ascii="Arial Narrow" w:hAnsi="Arial Narrow" w:cs="Arial Narrow"/>
                <w:sz w:val="20"/>
                <w:szCs w:val="20"/>
              </w:rPr>
              <w:t>Finansijska podrška za mala i</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odobrenih kredita po</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100"/>
              <w:rPr>
                <w:rFonts w:ascii="Times New Roman" w:hAnsi="Times New Roman" w:cs="Times New Roman"/>
                <w:sz w:val="24"/>
                <w:szCs w:val="24"/>
              </w:rPr>
            </w:pPr>
            <w:r>
              <w:rPr>
                <w:rFonts w:ascii="Arial Narrow" w:hAnsi="Arial Narrow" w:cs="Arial Narrow"/>
                <w:sz w:val="20"/>
                <w:szCs w:val="20"/>
              </w:rPr>
              <w:t>srednja preduzeća i porodični</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preduzećima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4"/>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biznis</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44"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odobrenih kredita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(nosioci kredita su žene)</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4"/>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44"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novootvorenih radnih</w:t>
            </w: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IRF</w:t>
            </w: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15.000.000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46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mjesta/ održiva radna mjesta</w:t>
            </w: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7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2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246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373"/>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left="120"/>
              <w:rPr>
                <w:rFonts w:ascii="Times New Roman" w:hAnsi="Times New Roman" w:cs="Times New Roman"/>
                <w:sz w:val="24"/>
                <w:szCs w:val="24"/>
              </w:rPr>
            </w:pPr>
            <w:r>
              <w:rPr>
                <w:rFonts w:ascii="Arial Narrow" w:hAnsi="Arial Narrow" w:cs="Arial Narrow"/>
                <w:sz w:val="20"/>
                <w:szCs w:val="20"/>
              </w:rPr>
              <w:t>1.1.4.</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100"/>
              <w:rPr>
                <w:rFonts w:ascii="Times New Roman" w:hAnsi="Times New Roman" w:cs="Times New Roman"/>
                <w:sz w:val="24"/>
                <w:szCs w:val="24"/>
              </w:rPr>
            </w:pPr>
            <w:r>
              <w:rPr>
                <w:rFonts w:ascii="Arial Narrow" w:hAnsi="Arial Narrow" w:cs="Arial Narrow"/>
                <w:sz w:val="20"/>
                <w:szCs w:val="20"/>
              </w:rPr>
              <w:t>Povezivanje poljoprivrede sa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formiranih klastera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jc w:val="center"/>
              <w:rPr>
                <w:rFonts w:ascii="Times New Roman" w:hAnsi="Times New Roman" w:cs="Times New Roman"/>
                <w:sz w:val="24"/>
                <w:szCs w:val="24"/>
              </w:rPr>
            </w:pPr>
            <w:r>
              <w:rPr>
                <w:rFonts w:ascii="Arial Narrow" w:hAnsi="Arial Narrow" w:cs="Arial Narrow"/>
                <w:w w:val="99"/>
                <w:sz w:val="20"/>
                <w:szCs w:val="20"/>
              </w:rPr>
              <w:t>10.000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4"/>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100"/>
              <w:rPr>
                <w:rFonts w:ascii="Times New Roman" w:hAnsi="Times New Roman" w:cs="Times New Roman"/>
                <w:sz w:val="24"/>
                <w:szCs w:val="24"/>
              </w:rPr>
            </w:pPr>
            <w:r>
              <w:rPr>
                <w:rFonts w:ascii="Arial Narrow" w:hAnsi="Arial Narrow" w:cs="Arial Narrow"/>
                <w:sz w:val="20"/>
                <w:szCs w:val="20"/>
              </w:rPr>
              <w:t>turizmom u cilju podsticanja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zaposlenosti, posebno u</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ME / MPRR</w:t>
            </w: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0"/>
                <w:szCs w:val="20"/>
              </w:rPr>
              <w:t>MIDAS projekat</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sjevernom regionu kroz razvoj</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sz w:val="20"/>
                <w:szCs w:val="20"/>
              </w:rPr>
              <w:t>klastera</w:t>
            </w: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left="120"/>
              <w:rPr>
                <w:rFonts w:ascii="Times New Roman" w:hAnsi="Times New Roman" w:cs="Times New Roman"/>
                <w:sz w:val="24"/>
                <w:szCs w:val="24"/>
              </w:rPr>
            </w:pPr>
            <w:r>
              <w:rPr>
                <w:rFonts w:ascii="Arial Narrow" w:hAnsi="Arial Narrow" w:cs="Arial Narrow"/>
                <w:sz w:val="20"/>
                <w:szCs w:val="20"/>
              </w:rPr>
              <w:t>1.1.5.</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Realizacija Programa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preduzeća kojima je</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7"/>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100"/>
              <w:rPr>
                <w:rFonts w:ascii="Times New Roman" w:hAnsi="Times New Roman" w:cs="Times New Roman"/>
                <w:sz w:val="24"/>
                <w:szCs w:val="24"/>
              </w:rPr>
            </w:pPr>
            <w:r>
              <w:rPr>
                <w:rFonts w:ascii="Arial Narrow" w:hAnsi="Arial Narrow" w:cs="Arial Narrow"/>
                <w:sz w:val="20"/>
                <w:szCs w:val="20"/>
              </w:rPr>
              <w:t>podsticanja razvoja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odobrena finansijska pomoć</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konkurentnosti preduzetnika,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ME</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mikro, malih i srednjih</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50.000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sz w:val="20"/>
                <w:szCs w:val="20"/>
              </w:rPr>
              <w:t>preduzeća u Sjevernom</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regionu CG i manje razvijenim</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jedinicama lokalne samoupave</w:t>
            </w: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left="120"/>
              <w:rPr>
                <w:rFonts w:ascii="Times New Roman" w:hAnsi="Times New Roman" w:cs="Times New Roman"/>
                <w:sz w:val="24"/>
                <w:szCs w:val="24"/>
              </w:rPr>
            </w:pPr>
            <w:r>
              <w:rPr>
                <w:rFonts w:ascii="Arial Narrow" w:hAnsi="Arial Narrow" w:cs="Arial Narrow"/>
                <w:sz w:val="20"/>
                <w:szCs w:val="20"/>
              </w:rPr>
              <w:t>1.1.6.</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100"/>
              <w:rPr>
                <w:rFonts w:ascii="Times New Roman" w:hAnsi="Times New Roman" w:cs="Times New Roman"/>
                <w:sz w:val="24"/>
                <w:szCs w:val="24"/>
              </w:rPr>
            </w:pPr>
            <w:r>
              <w:rPr>
                <w:rFonts w:ascii="Arial Narrow" w:hAnsi="Arial Narrow" w:cs="Arial Narrow"/>
                <w:sz w:val="20"/>
                <w:szCs w:val="20"/>
              </w:rPr>
              <w:t>Nastavak rada i dijaloga u</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31"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Postignut dogovor o Opštem</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100"/>
              <w:rPr>
                <w:rFonts w:ascii="Times New Roman" w:hAnsi="Times New Roman" w:cs="Times New Roman"/>
                <w:sz w:val="24"/>
                <w:szCs w:val="24"/>
              </w:rPr>
            </w:pPr>
            <w:r>
              <w:rPr>
                <w:rFonts w:ascii="Arial Narrow" w:hAnsi="Arial Narrow" w:cs="Arial Narrow"/>
                <w:sz w:val="20"/>
                <w:szCs w:val="20"/>
              </w:rPr>
              <w:t>okviru Socijalnog savjeta u cilju</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kolektivnom ugovoru i Zakon</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59"/>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postizanja konsezusa o</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o štrajnu</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SS / MRSS</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5"/>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100"/>
              <w:rPr>
                <w:rFonts w:ascii="Times New Roman" w:hAnsi="Times New Roman" w:cs="Times New Roman"/>
                <w:sz w:val="24"/>
                <w:szCs w:val="24"/>
              </w:rPr>
            </w:pPr>
            <w:r>
              <w:rPr>
                <w:rFonts w:ascii="Arial Narrow" w:hAnsi="Arial Narrow" w:cs="Arial Narrow"/>
                <w:sz w:val="20"/>
                <w:szCs w:val="20"/>
              </w:rPr>
              <w:t>obezbjeđivanju</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makroekonomske stabilnosti i</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zajedničkih napora da se</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sz w:val="20"/>
                <w:szCs w:val="20"/>
              </w:rPr>
              <w:t>smanje ekonomske</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turbulencije, kroz razvoj</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sz w:val="20"/>
                <w:szCs w:val="20"/>
              </w:rPr>
              <w:t>principa fleksigurnosti</w:t>
            </w: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6" w:lineRule="exact"/>
              <w:ind w:left="120"/>
              <w:rPr>
                <w:rFonts w:ascii="Times New Roman" w:hAnsi="Times New Roman" w:cs="Times New Roman"/>
                <w:sz w:val="24"/>
                <w:szCs w:val="24"/>
              </w:rPr>
            </w:pPr>
            <w:r>
              <w:rPr>
                <w:rFonts w:ascii="Arial Narrow" w:hAnsi="Arial Narrow" w:cs="Arial Narrow"/>
                <w:sz w:val="20"/>
                <w:szCs w:val="20"/>
              </w:rPr>
              <w:t>1.1.7.</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100"/>
              <w:rPr>
                <w:rFonts w:ascii="Times New Roman" w:hAnsi="Times New Roman" w:cs="Times New Roman"/>
                <w:sz w:val="24"/>
                <w:szCs w:val="24"/>
              </w:rPr>
            </w:pPr>
            <w:r>
              <w:rPr>
                <w:rFonts w:ascii="Arial Narrow" w:hAnsi="Arial Narrow" w:cs="Arial Narrow"/>
                <w:sz w:val="20"/>
                <w:szCs w:val="20"/>
              </w:rPr>
              <w:t>Dinamiziranje rada agencija za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33"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lica koje zapošljavaju</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Narrow" w:hAnsi="Arial Narrow" w:cs="Arial Narrow"/>
                <w:w w:val="99"/>
                <w:sz w:val="20"/>
                <w:szCs w:val="20"/>
              </w:rPr>
              <w:t>Agencije / MRSS</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100"/>
              <w:rPr>
                <w:rFonts w:ascii="Times New Roman" w:hAnsi="Times New Roman" w:cs="Times New Roman"/>
                <w:sz w:val="24"/>
                <w:szCs w:val="24"/>
              </w:rPr>
            </w:pPr>
            <w:r>
              <w:rPr>
                <w:rFonts w:ascii="Arial Narrow" w:hAnsi="Arial Narrow" w:cs="Arial Narrow"/>
                <w:sz w:val="20"/>
                <w:szCs w:val="20"/>
              </w:rPr>
              <w:t>privremeno zapošljavanje kao</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agencije</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2"/>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100"/>
              <w:rPr>
                <w:rFonts w:ascii="Times New Roman" w:hAnsi="Times New Roman" w:cs="Times New Roman"/>
                <w:sz w:val="24"/>
                <w:szCs w:val="24"/>
              </w:rPr>
            </w:pPr>
            <w:r>
              <w:rPr>
                <w:rFonts w:ascii="Arial Narrow" w:hAnsi="Arial Narrow" w:cs="Arial Narrow"/>
                <w:sz w:val="20"/>
                <w:szCs w:val="20"/>
              </w:rPr>
              <w:t>sredstvo za promovisanje</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42771D" w:rsidRDefault="003C57C5">
            <w:pPr>
              <w:widowControl w:val="0"/>
              <w:autoSpaceDE w:val="0"/>
              <w:autoSpaceDN w:val="0"/>
              <w:adjustRightInd w:val="0"/>
              <w:spacing w:after="0" w:line="242" w:lineRule="exact"/>
              <w:ind w:left="140"/>
              <w:rPr>
                <w:rFonts w:ascii="Times New Roman" w:hAnsi="Times New Roman" w:cs="Times New Roman"/>
                <w:sz w:val="24"/>
                <w:szCs w:val="24"/>
              </w:rPr>
            </w:pPr>
            <w:r>
              <w:rPr>
                <w:rFonts w:ascii="Symbol" w:hAnsi="Symbol" w:cs="Symbol"/>
                <w:sz w:val="20"/>
                <w:szCs w:val="20"/>
              </w:rPr>
              <w:t></w:t>
            </w:r>
          </w:p>
        </w:tc>
        <w:tc>
          <w:tcPr>
            <w:tcW w:w="24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registrovanih agencija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02"/>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2" w:lineRule="exact"/>
              <w:ind w:left="100"/>
              <w:rPr>
                <w:rFonts w:ascii="Times New Roman" w:hAnsi="Times New Roman" w:cs="Times New Roman"/>
                <w:sz w:val="24"/>
                <w:szCs w:val="24"/>
              </w:rPr>
            </w:pPr>
            <w:r>
              <w:rPr>
                <w:rFonts w:ascii="Arial Narrow" w:hAnsi="Arial Narrow" w:cs="Arial Narrow"/>
                <w:sz w:val="20"/>
                <w:szCs w:val="20"/>
              </w:rPr>
              <w:t>fleksigurnosti na tržištu rada i</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kreiranja novih radnih mjesta</w:t>
            </w: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left="120"/>
              <w:rPr>
                <w:rFonts w:ascii="Times New Roman" w:hAnsi="Times New Roman" w:cs="Times New Roman"/>
                <w:sz w:val="24"/>
                <w:szCs w:val="24"/>
              </w:rPr>
            </w:pPr>
            <w:r>
              <w:rPr>
                <w:rFonts w:ascii="Arial Narrow" w:hAnsi="Arial Narrow" w:cs="Arial Narrow"/>
                <w:sz w:val="20"/>
                <w:szCs w:val="20"/>
              </w:rPr>
              <w:t>1.1.8.</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100"/>
              <w:rPr>
                <w:rFonts w:ascii="Times New Roman" w:hAnsi="Times New Roman" w:cs="Times New Roman"/>
                <w:sz w:val="24"/>
                <w:szCs w:val="24"/>
              </w:rPr>
            </w:pPr>
            <w:r>
              <w:rPr>
                <w:rFonts w:ascii="Arial Narrow" w:hAnsi="Arial Narrow" w:cs="Arial Narrow"/>
                <w:sz w:val="20"/>
                <w:szCs w:val="20"/>
              </w:rPr>
              <w:t>Saradnja između nadležnih</w:t>
            </w:r>
          </w:p>
        </w:tc>
        <w:tc>
          <w:tcPr>
            <w:tcW w:w="300" w:type="dxa"/>
            <w:tcBorders>
              <w:top w:val="nil"/>
              <w:left w:val="nil"/>
              <w:bottom w:val="nil"/>
              <w:right w:val="nil"/>
            </w:tcBorders>
            <w:vAlign w:val="bottom"/>
          </w:tcPr>
          <w:p w:rsidR="0042771D" w:rsidRDefault="003C57C5">
            <w:pPr>
              <w:widowControl w:val="0"/>
              <w:autoSpaceDE w:val="0"/>
              <w:autoSpaceDN w:val="0"/>
              <w:adjustRightInd w:val="0"/>
              <w:spacing w:after="0" w:line="231" w:lineRule="exact"/>
              <w:ind w:left="80"/>
              <w:rPr>
                <w:rFonts w:ascii="Times New Roman" w:hAnsi="Times New Roman" w:cs="Times New Roman"/>
                <w:sz w:val="24"/>
                <w:szCs w:val="24"/>
              </w:rPr>
            </w:pPr>
            <w:r>
              <w:rPr>
                <w:rFonts w:ascii="Symbol" w:hAnsi="Symbol" w:cs="Symbol"/>
                <w:sz w:val="20"/>
                <w:szCs w:val="20"/>
              </w:rPr>
              <w:t></w:t>
            </w: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Izjednačeni indikatori nadležnih</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jc w:val="center"/>
              <w:rPr>
                <w:rFonts w:ascii="Times New Roman" w:hAnsi="Times New Roman" w:cs="Times New Roman"/>
                <w:sz w:val="24"/>
                <w:szCs w:val="24"/>
              </w:rPr>
            </w:pPr>
            <w:r>
              <w:rPr>
                <w:rFonts w:ascii="Arial Narrow" w:hAnsi="Arial Narrow" w:cs="Arial Narrow"/>
                <w:w w:val="99"/>
                <w:sz w:val="20"/>
                <w:szCs w:val="20"/>
              </w:rPr>
              <w:t>ZZZCG/ MUP/ PU</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100"/>
              <w:rPr>
                <w:rFonts w:ascii="Times New Roman" w:hAnsi="Times New Roman" w:cs="Times New Roman"/>
                <w:sz w:val="24"/>
                <w:szCs w:val="24"/>
              </w:rPr>
            </w:pPr>
            <w:r>
              <w:rPr>
                <w:rFonts w:ascii="Arial Narrow" w:hAnsi="Arial Narrow" w:cs="Arial Narrow"/>
                <w:sz w:val="20"/>
                <w:szCs w:val="20"/>
              </w:rPr>
              <w:t>institucija u cilju sprovođenja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institucija vezanih za zapošljavanje</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Zakona o zapošljavanju i radu</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stranaca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stranaca</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3"/>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820" w:type="dxa"/>
            <w:gridSpan w:val="2"/>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left="120"/>
              <w:rPr>
                <w:rFonts w:ascii="Times New Roman" w:hAnsi="Times New Roman" w:cs="Times New Roman"/>
                <w:sz w:val="24"/>
                <w:szCs w:val="24"/>
              </w:rPr>
            </w:pPr>
            <w:r>
              <w:rPr>
                <w:rFonts w:ascii="Arial Narrow" w:hAnsi="Arial Narrow" w:cs="Arial Narrow"/>
                <w:sz w:val="20"/>
                <w:szCs w:val="20"/>
              </w:rPr>
              <w:t>1.1.9.</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100"/>
              <w:rPr>
                <w:rFonts w:ascii="Times New Roman" w:hAnsi="Times New Roman" w:cs="Times New Roman"/>
                <w:sz w:val="24"/>
                <w:szCs w:val="24"/>
              </w:rPr>
            </w:pPr>
            <w:r>
              <w:rPr>
                <w:rFonts w:ascii="Arial Narrow" w:hAnsi="Arial Narrow" w:cs="Arial Narrow"/>
                <w:sz w:val="20"/>
                <w:szCs w:val="20"/>
              </w:rPr>
              <w:t>Unapređenje kapaciteta</w:t>
            </w:r>
          </w:p>
        </w:tc>
        <w:tc>
          <w:tcPr>
            <w:tcW w:w="30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Symbol" w:hAnsi="Symbol" w:cs="Symbol"/>
                <w:sz w:val="20"/>
                <w:szCs w:val="20"/>
              </w:rPr>
              <w:t></w:t>
            </w: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inspekcijskih nadzora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2"/>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100"/>
              <w:rPr>
                <w:rFonts w:ascii="Times New Roman" w:hAnsi="Times New Roman" w:cs="Times New Roman"/>
                <w:sz w:val="24"/>
                <w:szCs w:val="24"/>
              </w:rPr>
            </w:pPr>
            <w:r>
              <w:rPr>
                <w:rFonts w:ascii="Arial Narrow" w:hAnsi="Arial Narrow" w:cs="Arial Narrow"/>
                <w:sz w:val="20"/>
                <w:szCs w:val="20"/>
              </w:rPr>
              <w:t>nadležnih inspekcija da</w:t>
            </w:r>
          </w:p>
        </w:tc>
        <w:tc>
          <w:tcPr>
            <w:tcW w:w="300" w:type="dxa"/>
            <w:tcBorders>
              <w:top w:val="nil"/>
              <w:left w:val="nil"/>
              <w:bottom w:val="nil"/>
              <w:right w:val="nil"/>
            </w:tcBorders>
            <w:vAlign w:val="bottom"/>
          </w:tcPr>
          <w:p w:rsidR="0042771D" w:rsidRDefault="003C57C5">
            <w:pPr>
              <w:widowControl w:val="0"/>
              <w:autoSpaceDE w:val="0"/>
              <w:autoSpaceDN w:val="0"/>
              <w:adjustRightInd w:val="0"/>
              <w:spacing w:after="0" w:line="242" w:lineRule="exact"/>
              <w:ind w:left="80"/>
              <w:rPr>
                <w:rFonts w:ascii="Times New Roman" w:hAnsi="Times New Roman" w:cs="Times New Roman"/>
                <w:sz w:val="24"/>
                <w:szCs w:val="24"/>
              </w:rPr>
            </w:pPr>
            <w:r>
              <w:rPr>
                <w:rFonts w:ascii="Symbol" w:hAnsi="Symbol" w:cs="Symbol"/>
                <w:sz w:val="20"/>
                <w:szCs w:val="20"/>
              </w:rPr>
              <w:t></w:t>
            </w: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Broj izrečenih mjera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9" w:lineRule="exact"/>
              <w:ind w:left="100"/>
              <w:rPr>
                <w:rFonts w:ascii="Times New Roman" w:hAnsi="Times New Roman" w:cs="Times New Roman"/>
                <w:sz w:val="24"/>
                <w:szCs w:val="24"/>
              </w:rPr>
            </w:pPr>
            <w:r>
              <w:rPr>
                <w:rFonts w:ascii="Arial Narrow" w:hAnsi="Arial Narrow" w:cs="Arial Narrow"/>
                <w:sz w:val="20"/>
                <w:szCs w:val="20"/>
              </w:rPr>
              <w:t>efikasnije zaštite prava radnika</w:t>
            </w:r>
          </w:p>
        </w:tc>
        <w:tc>
          <w:tcPr>
            <w:tcW w:w="300" w:type="dxa"/>
            <w:tcBorders>
              <w:top w:val="nil"/>
              <w:left w:val="nil"/>
              <w:bottom w:val="nil"/>
              <w:right w:val="nil"/>
            </w:tcBorders>
            <w:vAlign w:val="bottom"/>
          </w:tcPr>
          <w:p w:rsidR="0042771D" w:rsidRDefault="003C57C5">
            <w:pPr>
              <w:widowControl w:val="0"/>
              <w:autoSpaceDE w:val="0"/>
              <w:autoSpaceDN w:val="0"/>
              <w:adjustRightInd w:val="0"/>
              <w:spacing w:after="0" w:line="244" w:lineRule="exact"/>
              <w:ind w:left="80"/>
              <w:rPr>
                <w:rFonts w:ascii="Times New Roman" w:hAnsi="Times New Roman" w:cs="Times New Roman"/>
                <w:sz w:val="24"/>
                <w:szCs w:val="24"/>
              </w:rPr>
            </w:pPr>
            <w:r>
              <w:rPr>
                <w:rFonts w:ascii="Symbol" w:hAnsi="Symbol" w:cs="Symbol"/>
                <w:sz w:val="20"/>
                <w:szCs w:val="20"/>
              </w:rPr>
              <w:t></w:t>
            </w: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Broj sprovedenih programa</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4" w:lineRule="exact"/>
              <w:jc w:val="center"/>
              <w:rPr>
                <w:rFonts w:ascii="Times New Roman" w:hAnsi="Times New Roman" w:cs="Times New Roman"/>
                <w:sz w:val="24"/>
                <w:szCs w:val="24"/>
              </w:rPr>
            </w:pPr>
            <w:r>
              <w:rPr>
                <w:rFonts w:ascii="Arial Narrow" w:hAnsi="Arial Narrow" w:cs="Arial Narrow"/>
                <w:w w:val="98"/>
                <w:sz w:val="20"/>
                <w:szCs w:val="20"/>
              </w:rPr>
              <w:t>Uprava za</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100"/>
              <w:rPr>
                <w:rFonts w:ascii="Times New Roman" w:hAnsi="Times New Roman" w:cs="Times New Roman"/>
                <w:sz w:val="24"/>
                <w:szCs w:val="24"/>
              </w:rPr>
            </w:pPr>
            <w:r>
              <w:rPr>
                <w:rFonts w:ascii="Arial Narrow" w:hAnsi="Arial Narrow" w:cs="Arial Narrow"/>
                <w:sz w:val="20"/>
                <w:szCs w:val="20"/>
              </w:rPr>
              <w:t>i efikasnije aktivnosti  u cilju</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edukacije</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9" w:lineRule="exact"/>
              <w:jc w:val="center"/>
              <w:rPr>
                <w:rFonts w:ascii="Times New Roman" w:hAnsi="Times New Roman" w:cs="Times New Roman"/>
                <w:sz w:val="24"/>
                <w:szCs w:val="24"/>
              </w:rPr>
            </w:pPr>
            <w:r>
              <w:rPr>
                <w:rFonts w:ascii="Arial Narrow" w:hAnsi="Arial Narrow" w:cs="Arial Narrow"/>
                <w:sz w:val="20"/>
                <w:szCs w:val="20"/>
              </w:rPr>
              <w:t>inspekcijeske</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92"/>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6" w:lineRule="exact"/>
              <w:ind w:left="100"/>
              <w:rPr>
                <w:rFonts w:ascii="Times New Roman" w:hAnsi="Times New Roman" w:cs="Times New Roman"/>
                <w:sz w:val="24"/>
                <w:szCs w:val="24"/>
              </w:rPr>
            </w:pPr>
            <w:r>
              <w:rPr>
                <w:rFonts w:ascii="Arial Narrow" w:hAnsi="Arial Narrow" w:cs="Arial Narrow"/>
                <w:sz w:val="20"/>
                <w:szCs w:val="20"/>
              </w:rPr>
              <w:t>sprečavanja neregistrovane</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1" w:lineRule="exact"/>
              <w:jc w:val="center"/>
              <w:rPr>
                <w:rFonts w:ascii="Times New Roman" w:hAnsi="Times New Roman" w:cs="Times New Roman"/>
                <w:sz w:val="24"/>
                <w:szCs w:val="24"/>
              </w:rPr>
            </w:pPr>
            <w:r>
              <w:rPr>
                <w:rFonts w:ascii="Arial Narrow" w:hAnsi="Arial Narrow" w:cs="Arial Narrow"/>
                <w:w w:val="98"/>
                <w:sz w:val="20"/>
                <w:szCs w:val="20"/>
              </w:rPr>
              <w:t>poslove</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5" w:lineRule="exact"/>
              <w:ind w:left="100"/>
              <w:rPr>
                <w:rFonts w:ascii="Times New Roman" w:hAnsi="Times New Roman" w:cs="Times New Roman"/>
                <w:sz w:val="24"/>
                <w:szCs w:val="24"/>
              </w:rPr>
            </w:pPr>
            <w:r>
              <w:rPr>
                <w:rFonts w:ascii="Arial Narrow" w:hAnsi="Arial Narrow" w:cs="Arial Narrow"/>
                <w:sz w:val="20"/>
                <w:szCs w:val="20"/>
              </w:rPr>
              <w:t>zaposlenosti</w:t>
            </w: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4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6" w:lineRule="exact"/>
              <w:ind w:left="120"/>
              <w:rPr>
                <w:rFonts w:ascii="Times New Roman" w:hAnsi="Times New Roman" w:cs="Times New Roman"/>
                <w:sz w:val="24"/>
                <w:szCs w:val="24"/>
              </w:rPr>
            </w:pPr>
            <w:r>
              <w:rPr>
                <w:rFonts w:ascii="Arial Narrow" w:hAnsi="Arial Narrow" w:cs="Arial Narrow"/>
                <w:sz w:val="20"/>
                <w:szCs w:val="20"/>
              </w:rPr>
              <w:t>1.1.10</w:t>
            </w: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100"/>
              <w:rPr>
                <w:rFonts w:ascii="Times New Roman" w:hAnsi="Times New Roman" w:cs="Times New Roman"/>
                <w:sz w:val="24"/>
                <w:szCs w:val="24"/>
              </w:rPr>
            </w:pPr>
            <w:r>
              <w:rPr>
                <w:rFonts w:ascii="Arial Narrow" w:hAnsi="Arial Narrow" w:cs="Arial Narrow"/>
                <w:sz w:val="20"/>
                <w:szCs w:val="20"/>
              </w:rPr>
              <w:t>Dalji razvoj kapaciteta</w:t>
            </w:r>
          </w:p>
        </w:tc>
        <w:tc>
          <w:tcPr>
            <w:tcW w:w="30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80"/>
              <w:rPr>
                <w:rFonts w:ascii="Times New Roman" w:hAnsi="Times New Roman" w:cs="Times New Roman"/>
                <w:sz w:val="24"/>
                <w:szCs w:val="24"/>
              </w:rPr>
            </w:pPr>
            <w:r>
              <w:rPr>
                <w:rFonts w:ascii="Symbol" w:hAnsi="Symbol" w:cs="Symbol"/>
                <w:sz w:val="20"/>
                <w:szCs w:val="20"/>
              </w:rPr>
              <w:t></w:t>
            </w: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Izvještaji pripremljeni na osnovu</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100"/>
              <w:rPr>
                <w:rFonts w:ascii="Times New Roman" w:hAnsi="Times New Roman" w:cs="Times New Roman"/>
                <w:sz w:val="24"/>
                <w:szCs w:val="24"/>
              </w:rPr>
            </w:pPr>
            <w:r>
              <w:rPr>
                <w:rFonts w:ascii="Arial Narrow" w:hAnsi="Arial Narrow" w:cs="Arial Narrow"/>
                <w:sz w:val="20"/>
                <w:szCs w:val="20"/>
              </w:rPr>
              <w:t>Ministarstva rada i socijalnog</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analize efekata sprovedenih</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staranja u dijleu koordinacije i</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programa i  procjene stanja</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8"/>
                <w:sz w:val="20"/>
                <w:szCs w:val="20"/>
              </w:rPr>
              <w:t>MRSS/ ZZZCG</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4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planiranja politike</w:t>
            </w:r>
          </w:p>
        </w:tc>
        <w:tc>
          <w:tcPr>
            <w:tcW w:w="3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4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4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sz w:val="20"/>
                <w:szCs w:val="20"/>
              </w:rPr>
              <w:t>zapošljavanja</w:t>
            </w:r>
          </w:p>
        </w:tc>
        <w:tc>
          <w:tcPr>
            <w:tcW w:w="3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20" w:right="1360" w:bottom="1440" w:left="1360" w:header="720" w:footer="720" w:gutter="0"/>
          <w:cols w:space="720" w:equalWidth="0">
            <w:col w:w="9520"/>
          </w:cols>
          <w:noEndnote/>
        </w:sectPr>
      </w:pPr>
    </w:p>
    <w:p w:rsidR="0042771D" w:rsidRDefault="0042771D">
      <w:pPr>
        <w:widowControl w:val="0"/>
        <w:autoSpaceDE w:val="0"/>
        <w:autoSpaceDN w:val="0"/>
        <w:adjustRightInd w:val="0"/>
        <w:spacing w:after="0" w:line="39" w:lineRule="exact"/>
        <w:rPr>
          <w:rFonts w:ascii="Times New Roman" w:hAnsi="Times New Roman" w:cs="Times New Roman"/>
          <w:sz w:val="24"/>
          <w:szCs w:val="24"/>
        </w:rPr>
      </w:pPr>
      <w:bookmarkStart w:id="14" w:name="page31"/>
      <w:bookmarkEnd w:id="14"/>
    </w:p>
    <w:p w:rsidR="0042771D" w:rsidRDefault="003C57C5">
      <w:pPr>
        <w:widowControl w:val="0"/>
        <w:overflowPunct w:val="0"/>
        <w:autoSpaceDE w:val="0"/>
        <w:autoSpaceDN w:val="0"/>
        <w:adjustRightInd w:val="0"/>
        <w:spacing w:after="0" w:line="226" w:lineRule="auto"/>
        <w:ind w:left="60" w:right="60"/>
        <w:jc w:val="both"/>
        <w:rPr>
          <w:rFonts w:ascii="Times New Roman" w:hAnsi="Times New Roman" w:cs="Times New Roman"/>
          <w:sz w:val="24"/>
          <w:szCs w:val="24"/>
        </w:rPr>
      </w:pPr>
      <w:r>
        <w:rPr>
          <w:rFonts w:ascii="Arial" w:hAnsi="Arial" w:cs="Arial"/>
          <w:b/>
          <w:bCs/>
          <w:u w:val="single"/>
        </w:rPr>
        <w:t>Cilj2.</w:t>
      </w:r>
      <w:r>
        <w:rPr>
          <w:rFonts w:ascii="Arial" w:hAnsi="Arial" w:cs="Arial"/>
          <w:b/>
          <w:bCs/>
        </w:rPr>
        <w:t xml:space="preserve"> </w:t>
      </w:r>
      <w:r>
        <w:rPr>
          <w:rFonts w:ascii="Arial" w:hAnsi="Arial" w:cs="Arial"/>
        </w:rPr>
        <w:t>Povećanje efikasnosti aktivne politike zapošljavanja sa posebnim naglaskom na</w:t>
      </w:r>
      <w:r>
        <w:rPr>
          <w:rFonts w:ascii="Arial" w:hAnsi="Arial" w:cs="Arial"/>
          <w:b/>
          <w:bCs/>
        </w:rPr>
        <w:t xml:space="preserve"> </w:t>
      </w:r>
      <w:r>
        <w:rPr>
          <w:rFonts w:ascii="Arial" w:hAnsi="Arial" w:cs="Arial"/>
        </w:rPr>
        <w:t>integraciju dugoročno nezaposlenih lica, mladih nezaposlenih i žena nezaposlenih na tržištu rada.</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9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2740"/>
        <w:gridCol w:w="320"/>
        <w:gridCol w:w="2560"/>
        <w:gridCol w:w="1640"/>
        <w:gridCol w:w="1420"/>
        <w:gridCol w:w="30"/>
      </w:tblGrid>
      <w:tr w:rsidR="0042771D">
        <w:trPr>
          <w:trHeight w:val="232"/>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sz w:val="20"/>
                <w:szCs w:val="20"/>
              </w:rPr>
              <w:t>Nosilac</w:t>
            </w:r>
          </w:p>
        </w:tc>
        <w:tc>
          <w:tcPr>
            <w:tcW w:w="1420" w:type="dxa"/>
            <w:vMerge w:val="restart"/>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8"/>
                <w:sz w:val="20"/>
                <w:szCs w:val="20"/>
              </w:rPr>
              <w:t>aktivnosti/</w:t>
            </w: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b/>
                <w:bCs/>
                <w:sz w:val="20"/>
                <w:szCs w:val="20"/>
              </w:rPr>
              <w:t>MJERE / AKTIVNOSTI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6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b/>
                <w:bCs/>
                <w:sz w:val="20"/>
                <w:szCs w:val="20"/>
              </w:rPr>
              <w:t>REZULTAT / INDIKATOR</w:t>
            </w: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7"/>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6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b/>
                <w:bCs/>
                <w:sz w:val="20"/>
                <w:szCs w:val="20"/>
              </w:rPr>
              <w:t>partnerska</w:t>
            </w: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3"/>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b/>
                <w:bCs/>
                <w:w w:val="99"/>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sz w:val="20"/>
                <w:szCs w:val="20"/>
              </w:rPr>
              <w:t>institucija</w:t>
            </w: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9"/>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00"/>
              <w:jc w:val="right"/>
              <w:rPr>
                <w:rFonts w:ascii="Times New Roman" w:hAnsi="Times New Roman" w:cs="Times New Roman"/>
                <w:sz w:val="24"/>
                <w:szCs w:val="24"/>
              </w:rPr>
            </w:pPr>
            <w:r>
              <w:rPr>
                <w:rFonts w:ascii="Arial Narrow" w:hAnsi="Arial Narrow" w:cs="Arial Narrow"/>
                <w:sz w:val="20"/>
                <w:szCs w:val="20"/>
              </w:rPr>
              <w:t>1.2.1.</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Realizacija programa obrazovanja</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w w:val="99"/>
                <w:sz w:val="20"/>
                <w:szCs w:val="20"/>
              </w:rPr>
              <w:t></w:t>
            </w:r>
            <w:r>
              <w:rPr>
                <w:rFonts w:ascii="Arial Narrow" w:hAnsi="Arial Narrow" w:cs="Arial Narrow"/>
                <w:w w:val="99"/>
                <w:sz w:val="20"/>
                <w:szCs w:val="20"/>
              </w:rPr>
              <w:t>Broj lica uključenih u programe</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i osposobljavanja nezaposlenih</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kao % ukupnog broja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lica posebno kroz programe za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nezaposlenih na uporedni</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7"/>
                <w:sz w:val="20"/>
                <w:szCs w:val="20"/>
              </w:rPr>
              <w:t>300.000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9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80"/>
              <w:rPr>
                <w:rFonts w:ascii="Times New Roman" w:hAnsi="Times New Roman" w:cs="Times New Roman"/>
                <w:sz w:val="24"/>
                <w:szCs w:val="24"/>
              </w:rPr>
            </w:pPr>
            <w:r>
              <w:rPr>
                <w:rFonts w:ascii="Arial Narrow" w:hAnsi="Arial Narrow" w:cs="Arial Narrow"/>
                <w:sz w:val="20"/>
                <w:szCs w:val="20"/>
              </w:rPr>
              <w:t>poznatog poslodavca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7" w:lineRule="exact"/>
              <w:ind w:left="140"/>
              <w:rPr>
                <w:rFonts w:ascii="Times New Roman" w:hAnsi="Times New Roman" w:cs="Times New Roman"/>
                <w:sz w:val="24"/>
                <w:szCs w:val="24"/>
              </w:rPr>
            </w:pPr>
            <w:r>
              <w:rPr>
                <w:rFonts w:ascii="Arial Narrow" w:hAnsi="Arial Narrow" w:cs="Arial Narrow"/>
                <w:sz w:val="20"/>
                <w:szCs w:val="20"/>
              </w:rPr>
              <w:t>period</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9"/>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9"/>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2" w:lineRule="exact"/>
              <w:ind w:right="100"/>
              <w:jc w:val="right"/>
              <w:rPr>
                <w:rFonts w:ascii="Times New Roman" w:hAnsi="Times New Roman" w:cs="Times New Roman"/>
                <w:sz w:val="24"/>
                <w:szCs w:val="24"/>
              </w:rPr>
            </w:pPr>
            <w:r>
              <w:rPr>
                <w:rFonts w:ascii="Arial Narrow" w:hAnsi="Arial Narrow" w:cs="Arial Narrow"/>
                <w:sz w:val="20"/>
                <w:szCs w:val="20"/>
              </w:rPr>
              <w:t>1.2.2.</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2" w:lineRule="exact"/>
              <w:ind w:left="80"/>
              <w:rPr>
                <w:rFonts w:ascii="Times New Roman" w:hAnsi="Times New Roman" w:cs="Times New Roman"/>
                <w:sz w:val="24"/>
                <w:szCs w:val="24"/>
              </w:rPr>
            </w:pPr>
            <w:r>
              <w:rPr>
                <w:rFonts w:ascii="Arial Narrow" w:hAnsi="Arial Narrow" w:cs="Arial Narrow"/>
                <w:sz w:val="20"/>
                <w:szCs w:val="20"/>
              </w:rPr>
              <w:t>Implemenacija programa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7" w:lineRule="exact"/>
              <w:ind w:left="140"/>
              <w:rPr>
                <w:rFonts w:ascii="Times New Roman" w:hAnsi="Times New Roman" w:cs="Times New Roman"/>
                <w:sz w:val="24"/>
                <w:szCs w:val="24"/>
              </w:rPr>
            </w:pPr>
            <w:r>
              <w:rPr>
                <w:rFonts w:ascii="Arial Narrow" w:hAnsi="Arial Narrow" w:cs="Arial Narrow"/>
                <w:sz w:val="20"/>
                <w:szCs w:val="20"/>
              </w:rPr>
              <w:t>Promjena broja dugoročno</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usmjerenih na dugoročno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nezaposlenih i teže zapošljivih</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nezaposlene i teže zapošljiva lica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lica kao % ukupnog broja</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7"/>
                <w:sz w:val="20"/>
                <w:szCs w:val="20"/>
              </w:rPr>
              <w:t>300.000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9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80"/>
              <w:rPr>
                <w:rFonts w:ascii="Times New Roman" w:hAnsi="Times New Roman" w:cs="Times New Roman"/>
                <w:sz w:val="24"/>
                <w:szCs w:val="24"/>
              </w:rPr>
            </w:pPr>
            <w:r>
              <w:rPr>
                <w:rFonts w:ascii="Arial Narrow" w:hAnsi="Arial Narrow" w:cs="Arial Narrow"/>
                <w:sz w:val="20"/>
                <w:szCs w:val="20"/>
              </w:rPr>
              <w:t>kroz javne radove, program za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7" w:lineRule="exact"/>
              <w:ind w:left="140"/>
              <w:rPr>
                <w:rFonts w:ascii="Times New Roman" w:hAnsi="Times New Roman" w:cs="Times New Roman"/>
                <w:sz w:val="24"/>
                <w:szCs w:val="24"/>
              </w:rPr>
            </w:pPr>
            <w:r>
              <w:rPr>
                <w:rFonts w:ascii="Arial Narrow" w:hAnsi="Arial Narrow" w:cs="Arial Narrow"/>
                <w:sz w:val="20"/>
                <w:szCs w:val="20"/>
              </w:rPr>
              <w:t>polaznika programa u odnosu</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podsticanje karijernog razvoja 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na uporedni period</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druge posebne programe 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projekte</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00"/>
              <w:jc w:val="right"/>
              <w:rPr>
                <w:rFonts w:ascii="Times New Roman" w:hAnsi="Times New Roman" w:cs="Times New Roman"/>
                <w:sz w:val="24"/>
                <w:szCs w:val="24"/>
              </w:rPr>
            </w:pPr>
            <w:r>
              <w:rPr>
                <w:rFonts w:ascii="Arial Narrow" w:hAnsi="Arial Narrow" w:cs="Arial Narrow"/>
                <w:sz w:val="20"/>
                <w:szCs w:val="20"/>
              </w:rPr>
              <w:t>1.2.3.</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Pružanje pomoći mladima da</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Symbol" w:hAnsi="Symbol" w:cs="Symbol"/>
                <w:w w:val="99"/>
                <w:sz w:val="20"/>
                <w:szCs w:val="20"/>
              </w:rPr>
              <w:t></w:t>
            </w:r>
            <w:r>
              <w:rPr>
                <w:rFonts w:ascii="Arial Narrow" w:hAnsi="Arial Narrow" w:cs="Arial Narrow"/>
                <w:w w:val="99"/>
                <w:sz w:val="20"/>
                <w:szCs w:val="20"/>
              </w:rPr>
              <w:t>Promjena broja mladih koji su</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steknu prvo praktično iskustvo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uključeni u programe</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5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kroz primjenu Zakona o stručnom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praktičnog radnog iskustva u</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 / UK</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10.000.000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0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80"/>
              <w:rPr>
                <w:rFonts w:ascii="Times New Roman" w:hAnsi="Times New Roman" w:cs="Times New Roman"/>
                <w:sz w:val="24"/>
                <w:szCs w:val="24"/>
              </w:rPr>
            </w:pPr>
            <w:r>
              <w:rPr>
                <w:rFonts w:ascii="Arial Narrow" w:hAnsi="Arial Narrow" w:cs="Arial Narrow"/>
                <w:sz w:val="20"/>
                <w:szCs w:val="20"/>
              </w:rPr>
              <w:t>obrazovanju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0" w:lineRule="exact"/>
              <w:ind w:left="140"/>
              <w:rPr>
                <w:rFonts w:ascii="Times New Roman" w:hAnsi="Times New Roman" w:cs="Times New Roman"/>
                <w:sz w:val="24"/>
                <w:szCs w:val="24"/>
              </w:rPr>
            </w:pPr>
            <w:r>
              <w:rPr>
                <w:rFonts w:ascii="Arial Narrow" w:hAnsi="Arial Narrow" w:cs="Arial Narrow"/>
                <w:sz w:val="20"/>
                <w:szCs w:val="20"/>
              </w:rPr>
              <w:t>odnosu na prethodni period</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6"/>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00"/>
              <w:jc w:val="right"/>
              <w:rPr>
                <w:rFonts w:ascii="Times New Roman" w:hAnsi="Times New Roman" w:cs="Times New Roman"/>
                <w:sz w:val="24"/>
                <w:szCs w:val="24"/>
              </w:rPr>
            </w:pPr>
            <w:r>
              <w:rPr>
                <w:rFonts w:ascii="Arial Narrow" w:hAnsi="Arial Narrow" w:cs="Arial Narrow"/>
                <w:sz w:val="20"/>
                <w:szCs w:val="20"/>
              </w:rPr>
              <w:t>1.2.4.</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Pružanje pomoći mladima da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1"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w:hAnsi="Arial" w:cs="Arial"/>
                <w:sz w:val="20"/>
                <w:szCs w:val="20"/>
              </w:rPr>
              <w:t>Promjena broja mladih</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steknu prvo praktično radno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w:hAnsi="Arial" w:cs="Arial"/>
                <w:sz w:val="20"/>
                <w:szCs w:val="20"/>
              </w:rPr>
              <w:t>koji su uključeni u</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5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iskustvo kroz finansiranje zarada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programe praktičnog</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56" w:lineRule="exact"/>
              <w:jc w:val="center"/>
              <w:rPr>
                <w:rFonts w:ascii="Times New Roman" w:hAnsi="Times New Roman" w:cs="Times New Roman"/>
                <w:sz w:val="24"/>
                <w:szCs w:val="24"/>
              </w:rPr>
            </w:pPr>
            <w:r>
              <w:rPr>
                <w:rFonts w:ascii="Arial Narrow" w:hAnsi="Arial Narrow" w:cs="Arial Narrow"/>
                <w:w w:val="96"/>
                <w:sz w:val="20"/>
                <w:szCs w:val="20"/>
              </w:rPr>
              <w:t>1.000.000</w:t>
            </w:r>
            <w:r>
              <w:rPr>
                <w:rFonts w:ascii="Arial Narrow" w:hAnsi="Arial Narrow" w:cs="Arial Narrow"/>
                <w:w w:val="96"/>
                <w:sz w:val="25"/>
                <w:szCs w:val="25"/>
                <w:vertAlign w:val="superscript"/>
              </w:rPr>
              <w:t>4</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0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80"/>
              <w:rPr>
                <w:rFonts w:ascii="Times New Roman" w:hAnsi="Times New Roman" w:cs="Times New Roman"/>
                <w:sz w:val="24"/>
                <w:szCs w:val="24"/>
              </w:rPr>
            </w:pPr>
            <w:r>
              <w:rPr>
                <w:rFonts w:ascii="Arial Narrow" w:hAnsi="Arial Narrow" w:cs="Arial Narrow"/>
                <w:sz w:val="20"/>
                <w:szCs w:val="20"/>
              </w:rPr>
              <w:t>pripravnika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2" w:lineRule="exact"/>
              <w:ind w:left="140"/>
              <w:rPr>
                <w:rFonts w:ascii="Times New Roman" w:hAnsi="Times New Roman" w:cs="Times New Roman"/>
                <w:sz w:val="24"/>
                <w:szCs w:val="24"/>
              </w:rPr>
            </w:pPr>
            <w:r>
              <w:rPr>
                <w:rFonts w:ascii="Arial" w:hAnsi="Arial" w:cs="Arial"/>
                <w:sz w:val="20"/>
                <w:szCs w:val="20"/>
              </w:rPr>
              <w:t>radnog iskustva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6"/>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00"/>
              <w:jc w:val="right"/>
              <w:rPr>
                <w:rFonts w:ascii="Times New Roman" w:hAnsi="Times New Roman" w:cs="Times New Roman"/>
                <w:sz w:val="24"/>
                <w:szCs w:val="24"/>
              </w:rPr>
            </w:pPr>
            <w:r>
              <w:rPr>
                <w:rFonts w:ascii="Arial Narrow" w:hAnsi="Arial Narrow" w:cs="Arial Narrow"/>
                <w:sz w:val="20"/>
                <w:szCs w:val="20"/>
              </w:rPr>
              <w:t>1.2.5.</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Pružanje usluga profesionalne</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Promjena broja lica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orIjentacije svim licima koji imaju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obuhvaćena uslugama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potrebu za ovom uslugom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pofesionlne orjentacije u</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10.000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9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4" w:lineRule="exact"/>
              <w:ind w:left="140"/>
              <w:rPr>
                <w:rFonts w:ascii="Times New Roman" w:hAnsi="Times New Roman" w:cs="Times New Roman"/>
                <w:sz w:val="24"/>
                <w:szCs w:val="24"/>
              </w:rPr>
            </w:pPr>
            <w:r>
              <w:rPr>
                <w:rFonts w:ascii="Arial Narrow" w:hAnsi="Arial Narrow" w:cs="Arial Narrow"/>
                <w:sz w:val="20"/>
                <w:szCs w:val="20"/>
              </w:rPr>
              <w:t>odnosu na prethodni period</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32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00"/>
              <w:jc w:val="right"/>
              <w:rPr>
                <w:rFonts w:ascii="Times New Roman" w:hAnsi="Times New Roman" w:cs="Times New Roman"/>
                <w:sz w:val="24"/>
                <w:szCs w:val="24"/>
              </w:rPr>
            </w:pPr>
            <w:r>
              <w:rPr>
                <w:rFonts w:ascii="Arial Narrow" w:hAnsi="Arial Narrow" w:cs="Arial Narrow"/>
                <w:sz w:val="20"/>
                <w:szCs w:val="20"/>
              </w:rPr>
              <w:t>1.2.6.</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Priprema šema grantova koji su</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4" w:lineRule="exact"/>
              <w:ind w:left="140"/>
              <w:rPr>
                <w:rFonts w:ascii="Times New Roman" w:hAnsi="Times New Roman" w:cs="Times New Roman"/>
                <w:sz w:val="24"/>
                <w:szCs w:val="24"/>
              </w:rPr>
            </w:pPr>
            <w:r>
              <w:rPr>
                <w:rFonts w:ascii="Arial Narrow" w:hAnsi="Arial Narrow" w:cs="Arial Narrow"/>
                <w:sz w:val="20"/>
                <w:szCs w:val="20"/>
              </w:rPr>
              <w:t>Primijenjena šema grantova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80"/>
              <w:rPr>
                <w:rFonts w:ascii="Times New Roman" w:hAnsi="Times New Roman" w:cs="Times New Roman"/>
                <w:sz w:val="24"/>
                <w:szCs w:val="24"/>
              </w:rPr>
            </w:pPr>
            <w:r>
              <w:rPr>
                <w:rFonts w:ascii="Arial Narrow" w:hAnsi="Arial Narrow" w:cs="Arial Narrow"/>
                <w:sz w:val="20"/>
                <w:szCs w:val="20"/>
              </w:rPr>
              <w:t>komplementarni sa progamima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ZZZCG, zasnovni na principima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9"/>
                <w:sz w:val="20"/>
                <w:szCs w:val="20"/>
              </w:rPr>
              <w:t>MRSS/ MF-sektor</w:t>
            </w: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9"/>
                <w:sz w:val="20"/>
                <w:szCs w:val="20"/>
              </w:rPr>
              <w:t>IPA-komponenta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lokalnog partnerstva uz</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7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w w:val="99"/>
                <w:sz w:val="20"/>
                <w:szCs w:val="20"/>
              </w:rPr>
              <w:t>za upravljanje EU</w:t>
            </w: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sz w:val="20"/>
                <w:szCs w:val="20"/>
              </w:rPr>
              <w:t>RLJR</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diverzifikaciju tipa pružalaca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sredstvima</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usluga za nezaposlena lica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00"/>
              <w:jc w:val="right"/>
              <w:rPr>
                <w:rFonts w:ascii="Times New Roman" w:hAnsi="Times New Roman" w:cs="Times New Roman"/>
                <w:sz w:val="24"/>
                <w:szCs w:val="24"/>
              </w:rPr>
            </w:pPr>
            <w:r>
              <w:rPr>
                <w:rFonts w:ascii="Arial Narrow" w:hAnsi="Arial Narrow" w:cs="Arial Narrow"/>
                <w:sz w:val="20"/>
                <w:szCs w:val="20"/>
              </w:rPr>
              <w:t>1.2.7.</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Unapređenje nivoa povezanosti</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1"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Unaprijeđeno informatičko</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poslodavaca i nezaposlenih putem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povezivanje</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5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informacionog sistema i razvoja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4"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Broj sajmova za zapošljavanje</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ZZZCG</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9"/>
                <w:sz w:val="20"/>
                <w:szCs w:val="20"/>
              </w:rPr>
              <w:t>20.000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80"/>
              <w:rPr>
                <w:rFonts w:ascii="Times New Roman" w:hAnsi="Times New Roman" w:cs="Times New Roman"/>
                <w:sz w:val="24"/>
                <w:szCs w:val="24"/>
              </w:rPr>
            </w:pPr>
            <w:r>
              <w:rPr>
                <w:rFonts w:ascii="Arial Narrow" w:hAnsi="Arial Narrow" w:cs="Arial Narrow"/>
                <w:sz w:val="20"/>
                <w:szCs w:val="20"/>
              </w:rPr>
              <w:t>vidova neposredne komunikacije</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okruglih stolova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7" w:lineRule="exact"/>
              <w:ind w:left="80"/>
              <w:rPr>
                <w:rFonts w:ascii="Times New Roman" w:hAnsi="Times New Roman" w:cs="Times New Roman"/>
                <w:sz w:val="24"/>
                <w:szCs w:val="24"/>
              </w:rPr>
            </w:pPr>
            <w:r>
              <w:rPr>
                <w:rFonts w:ascii="Arial Narrow" w:hAnsi="Arial Narrow" w:cs="Arial Narrow"/>
                <w:sz w:val="20"/>
                <w:szCs w:val="20"/>
              </w:rPr>
              <w:t>(informatičko povezivanje, sajmovi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zapošljavanja, okrugli stolovi)</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00"/>
              <w:jc w:val="right"/>
              <w:rPr>
                <w:rFonts w:ascii="Times New Roman" w:hAnsi="Times New Roman" w:cs="Times New Roman"/>
                <w:sz w:val="24"/>
                <w:szCs w:val="24"/>
              </w:rPr>
            </w:pPr>
            <w:r>
              <w:rPr>
                <w:rFonts w:ascii="Arial Narrow" w:hAnsi="Arial Narrow" w:cs="Arial Narrow"/>
                <w:sz w:val="20"/>
                <w:szCs w:val="20"/>
              </w:rPr>
              <w:t>1.2.8.</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Praćenje efikasnosti aktivnih mjera</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 xml:space="preserve">  Izvještaj o monitoringu i</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zapošljavanja kroz uspostavljanje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8"/>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380" w:bottom="1140" w:left="1380" w:header="720" w:footer="720" w:gutter="0"/>
          <w:cols w:space="720" w:equalWidth="0">
            <w:col w:w="9480"/>
          </w:cols>
          <w:noEndnote/>
        </w:sectPr>
      </w:pPr>
      <w:r w:rsidRPr="0042771D">
        <w:rPr>
          <w:noProof/>
        </w:rPr>
        <w:pict>
          <v:line id="_x0000_s1030" style="position:absolute;z-index:-251654144;mso-position-horizontal-relative:text;mso-position-vertical-relative:text" from="3pt,12.95pt" to="147pt,12.95pt" o:allowincell="f" strokeweight=".25397mm"/>
        </w:pict>
      </w:r>
    </w:p>
    <w:p w:rsidR="0042771D" w:rsidRDefault="0042771D">
      <w:pPr>
        <w:widowControl w:val="0"/>
        <w:autoSpaceDE w:val="0"/>
        <w:autoSpaceDN w:val="0"/>
        <w:adjustRightInd w:val="0"/>
        <w:spacing w:after="0" w:line="343"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vertAlign w:val="superscript"/>
        </w:rPr>
        <w:t>4</w:t>
      </w:r>
      <w:r>
        <w:rPr>
          <w:rFonts w:ascii="Arial" w:hAnsi="Arial" w:cs="Arial"/>
          <w:sz w:val="19"/>
          <w:szCs w:val="19"/>
        </w:rPr>
        <w:t xml:space="preserve"> Odnosi se na preuzete obaveze iz prethodnog perioda, a ne na nova zapošljavanja</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type w:val="continuous"/>
          <w:pgSz w:w="12240" w:h="15840"/>
          <w:pgMar w:top="1440" w:right="3340" w:bottom="1140" w:left="1440" w:header="720" w:footer="720" w:gutter="0"/>
          <w:cols w:space="720" w:equalWidth="0">
            <w:col w:w="7460"/>
          </w:cols>
          <w:noEndnote/>
        </w:sectPr>
      </w:pPr>
    </w:p>
    <w:tbl>
      <w:tblPr>
        <w:tblW w:w="0" w:type="auto"/>
        <w:tblInd w:w="70" w:type="dxa"/>
        <w:tblLayout w:type="fixed"/>
        <w:tblCellMar>
          <w:left w:w="0" w:type="dxa"/>
          <w:right w:w="0" w:type="dxa"/>
        </w:tblCellMar>
        <w:tblLook w:val="0000"/>
      </w:tblPr>
      <w:tblGrid>
        <w:gridCol w:w="800"/>
        <w:gridCol w:w="2740"/>
        <w:gridCol w:w="2880"/>
        <w:gridCol w:w="1640"/>
        <w:gridCol w:w="1420"/>
        <w:gridCol w:w="30"/>
      </w:tblGrid>
      <w:tr w:rsidR="0042771D">
        <w:trPr>
          <w:trHeight w:val="232"/>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bookmarkStart w:id="15" w:name="page33"/>
            <w:bookmarkEnd w:id="15"/>
          </w:p>
        </w:tc>
        <w:tc>
          <w:tcPr>
            <w:tcW w:w="27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sistema monitoringa i mjerenja</w:t>
            </w:r>
          </w:p>
        </w:tc>
        <w:tc>
          <w:tcPr>
            <w:tcW w:w="288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460"/>
              <w:rPr>
                <w:rFonts w:ascii="Times New Roman" w:hAnsi="Times New Roman" w:cs="Times New Roman"/>
                <w:sz w:val="24"/>
                <w:szCs w:val="24"/>
              </w:rPr>
            </w:pPr>
            <w:r>
              <w:rPr>
                <w:rFonts w:ascii="Arial Narrow" w:hAnsi="Arial Narrow" w:cs="Arial Narrow"/>
                <w:sz w:val="20"/>
                <w:szCs w:val="20"/>
              </w:rPr>
              <w:t>evaluaciji mjera</w:t>
            </w:r>
          </w:p>
        </w:tc>
        <w:tc>
          <w:tcPr>
            <w:tcW w:w="16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MRSS/ ZZZCG</w:t>
            </w:r>
          </w:p>
        </w:tc>
        <w:tc>
          <w:tcPr>
            <w:tcW w:w="14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5.000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efikasnosti realizovanih mjera</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6"/>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8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00"/>
              <w:jc w:val="right"/>
              <w:rPr>
                <w:rFonts w:ascii="Times New Roman" w:hAnsi="Times New Roman" w:cs="Times New Roman"/>
                <w:sz w:val="24"/>
                <w:szCs w:val="24"/>
              </w:rPr>
            </w:pPr>
            <w:r>
              <w:rPr>
                <w:rFonts w:ascii="Arial Narrow" w:hAnsi="Arial Narrow" w:cs="Arial Narrow"/>
                <w:sz w:val="20"/>
                <w:szCs w:val="20"/>
              </w:rPr>
              <w:t>1.2.9.</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Primjena modela aktivacije u</w:t>
            </w:r>
          </w:p>
        </w:tc>
        <w:tc>
          <w:tcPr>
            <w:tcW w:w="28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00"/>
              <w:rPr>
                <w:rFonts w:ascii="Times New Roman" w:hAnsi="Times New Roman" w:cs="Times New Roman"/>
                <w:sz w:val="24"/>
                <w:szCs w:val="24"/>
              </w:rPr>
            </w:pPr>
            <w:r>
              <w:rPr>
                <w:rFonts w:ascii="Symbol" w:hAnsi="Symbol" w:cs="Symbol"/>
                <w:w w:val="99"/>
                <w:sz w:val="20"/>
                <w:szCs w:val="20"/>
              </w:rPr>
              <w:t></w:t>
            </w:r>
            <w:r>
              <w:rPr>
                <w:rFonts w:ascii="Arial Narrow" w:hAnsi="Arial Narrow" w:cs="Arial Narrow"/>
                <w:w w:val="99"/>
                <w:sz w:val="20"/>
                <w:szCs w:val="20"/>
              </w:rPr>
              <w:t>Primijenjen model aktivacije</w:t>
            </w: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 CSO/</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9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skladu sa novim Zakonom o</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Narrow" w:hAnsi="Arial Narrow" w:cs="Arial Narrow"/>
                <w:w w:val="99"/>
                <w:sz w:val="20"/>
                <w:szCs w:val="20"/>
              </w:rPr>
              <w:t>30.000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MRSS</w:t>
            </w: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socijalnoj i dječijoj zaštiti</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8"/>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4"/>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7" w:lineRule="exact"/>
              <w:ind w:right="60"/>
              <w:jc w:val="right"/>
              <w:rPr>
                <w:rFonts w:ascii="Times New Roman" w:hAnsi="Times New Roman" w:cs="Times New Roman"/>
                <w:sz w:val="24"/>
                <w:szCs w:val="24"/>
              </w:rPr>
            </w:pPr>
            <w:r>
              <w:rPr>
                <w:rFonts w:ascii="Arial Narrow" w:hAnsi="Arial Narrow" w:cs="Arial Narrow"/>
                <w:sz w:val="20"/>
                <w:szCs w:val="20"/>
              </w:rPr>
              <w:t>1.2.10.</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7" w:lineRule="exact"/>
              <w:ind w:left="80"/>
              <w:rPr>
                <w:rFonts w:ascii="Times New Roman" w:hAnsi="Times New Roman" w:cs="Times New Roman"/>
                <w:sz w:val="24"/>
                <w:szCs w:val="24"/>
              </w:rPr>
            </w:pPr>
            <w:r>
              <w:rPr>
                <w:rFonts w:ascii="Arial Narrow" w:hAnsi="Arial Narrow" w:cs="Arial Narrow"/>
                <w:sz w:val="20"/>
                <w:szCs w:val="20"/>
              </w:rPr>
              <w:t>Stimulisanje zapošljavanja mladih</w:t>
            </w:r>
          </w:p>
        </w:tc>
        <w:tc>
          <w:tcPr>
            <w:tcW w:w="28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w w:val="99"/>
                <w:sz w:val="20"/>
                <w:szCs w:val="20"/>
              </w:rPr>
              <w:t></w:t>
            </w:r>
            <w:r>
              <w:rPr>
                <w:rFonts w:ascii="Arial Narrow" w:hAnsi="Arial Narrow" w:cs="Arial Narrow"/>
                <w:w w:val="99"/>
                <w:sz w:val="20"/>
                <w:szCs w:val="20"/>
              </w:rPr>
              <w:t>Broj mladih do 25 godina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na sezonskim poslovima</w:t>
            </w:r>
          </w:p>
        </w:tc>
        <w:tc>
          <w:tcPr>
            <w:tcW w:w="28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460"/>
              <w:rPr>
                <w:rFonts w:ascii="Times New Roman" w:hAnsi="Times New Roman" w:cs="Times New Roman"/>
                <w:sz w:val="24"/>
                <w:szCs w:val="24"/>
              </w:rPr>
            </w:pPr>
            <w:r>
              <w:rPr>
                <w:rFonts w:ascii="Arial Narrow" w:hAnsi="Arial Narrow" w:cs="Arial Narrow"/>
                <w:sz w:val="20"/>
                <w:szCs w:val="20"/>
              </w:rPr>
              <w:t>zaposlenih na sezonskim</w:t>
            </w: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7"/>
                <w:sz w:val="20"/>
                <w:szCs w:val="20"/>
              </w:rPr>
              <w:t>300.000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88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460"/>
              <w:rPr>
                <w:rFonts w:ascii="Times New Roman" w:hAnsi="Times New Roman" w:cs="Times New Roman"/>
                <w:sz w:val="24"/>
                <w:szCs w:val="24"/>
              </w:rPr>
            </w:pPr>
            <w:r>
              <w:rPr>
                <w:rFonts w:ascii="Arial Narrow" w:hAnsi="Arial Narrow" w:cs="Arial Narrow"/>
                <w:sz w:val="20"/>
                <w:szCs w:val="20"/>
              </w:rPr>
              <w:t>poslovima</w:t>
            </w: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9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88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6"/>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left="120" w:right="60"/>
        <w:rPr>
          <w:rFonts w:ascii="Times New Roman" w:hAnsi="Times New Roman" w:cs="Times New Roman"/>
          <w:sz w:val="24"/>
          <w:szCs w:val="24"/>
        </w:rPr>
      </w:pPr>
      <w:r>
        <w:rPr>
          <w:rFonts w:ascii="Arial" w:hAnsi="Arial" w:cs="Arial"/>
          <w:b/>
          <w:bCs/>
          <w:u w:val="single"/>
        </w:rPr>
        <w:t>Cilj3.</w:t>
      </w:r>
      <w:r>
        <w:rPr>
          <w:rFonts w:ascii="Arial" w:hAnsi="Arial" w:cs="Arial"/>
          <w:b/>
          <w:bCs/>
        </w:rPr>
        <w:t xml:space="preserve"> </w:t>
      </w:r>
      <w:r>
        <w:rPr>
          <w:rFonts w:ascii="Arial" w:hAnsi="Arial" w:cs="Arial"/>
        </w:rPr>
        <w:t>Povećanje samozapošljavanja. Podsticanje preduzetništva, posebno u manje razvijenim</w:t>
      </w:r>
      <w:r>
        <w:rPr>
          <w:rFonts w:ascii="Arial" w:hAnsi="Arial" w:cs="Arial"/>
          <w:b/>
          <w:bCs/>
        </w:rPr>
        <w:t xml:space="preserve"> </w:t>
      </w:r>
      <w:r>
        <w:rPr>
          <w:rFonts w:ascii="Arial" w:hAnsi="Arial" w:cs="Arial"/>
        </w:rPr>
        <w:t>jedinicama lokalne samouprave.</w:t>
      </w: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39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2740"/>
        <w:gridCol w:w="320"/>
        <w:gridCol w:w="2580"/>
        <w:gridCol w:w="1620"/>
        <w:gridCol w:w="1440"/>
        <w:gridCol w:w="30"/>
      </w:tblGrid>
      <w:tr w:rsidR="0042771D">
        <w:trPr>
          <w:trHeight w:val="234"/>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Nosilac</w:t>
            </w:r>
          </w:p>
        </w:tc>
        <w:tc>
          <w:tcPr>
            <w:tcW w:w="14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b/>
                <w:bCs/>
                <w:sz w:val="20"/>
                <w:szCs w:val="20"/>
              </w:rPr>
              <w:t>aktivnosti/</w:t>
            </w: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b/>
                <w:bCs/>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MJERE / AKTIVNOSTI</w:t>
            </w:r>
          </w:p>
        </w:tc>
        <w:tc>
          <w:tcPr>
            <w:tcW w:w="2900" w:type="dxa"/>
            <w:gridSpan w:val="2"/>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sz w:val="20"/>
                <w:szCs w:val="20"/>
              </w:rPr>
              <w:t>REZULTAT / INDIKATOR</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partnerska</w:t>
            </w: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900" w:type="dxa"/>
            <w:gridSpan w:val="2"/>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b/>
                <w:bCs/>
                <w:sz w:val="20"/>
                <w:szCs w:val="20"/>
              </w:rPr>
              <w:t>institucija</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60"/>
              <w:jc w:val="right"/>
              <w:rPr>
                <w:rFonts w:ascii="Times New Roman" w:hAnsi="Times New Roman" w:cs="Times New Roman"/>
                <w:sz w:val="24"/>
                <w:szCs w:val="24"/>
              </w:rPr>
            </w:pPr>
            <w:r>
              <w:rPr>
                <w:rFonts w:ascii="Arial Narrow" w:hAnsi="Arial Narrow" w:cs="Arial Narrow"/>
                <w:sz w:val="20"/>
                <w:szCs w:val="20"/>
              </w:rPr>
              <w:t>1.3.1.</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Stimulisanje preduzetništva kroz</w:t>
            </w:r>
          </w:p>
        </w:tc>
        <w:tc>
          <w:tcPr>
            <w:tcW w:w="290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 xml:space="preserve">  Broj kredita u tekućoj godini u</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kredite za samozapošljavanje za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odnosu na broj kredita u</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nezaposlena lica, čiji su nosioci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prethodnoj</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žene i koji se realizuju u manje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ZZZCG</w:t>
            </w: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Arial Narrow" w:hAnsi="Arial Narrow" w:cs="Arial Narrow"/>
                <w:sz w:val="20"/>
                <w:szCs w:val="20"/>
              </w:rPr>
              <w:t>200.000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razvijenim jedinicama lokalne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9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samouprave</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60"/>
              <w:jc w:val="right"/>
              <w:rPr>
                <w:rFonts w:ascii="Times New Roman" w:hAnsi="Times New Roman" w:cs="Times New Roman"/>
                <w:sz w:val="24"/>
                <w:szCs w:val="24"/>
              </w:rPr>
            </w:pPr>
            <w:r>
              <w:rPr>
                <w:rFonts w:ascii="Arial Narrow" w:hAnsi="Arial Narrow" w:cs="Arial Narrow"/>
                <w:sz w:val="20"/>
                <w:szCs w:val="20"/>
              </w:rPr>
              <w:t>1.3.2.</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Finanijska i savjetodavna podrška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dodijeljenih kredita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za one koji otpočinju posao,</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0"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odobrenih projekata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0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2" w:lineRule="exact"/>
              <w:ind w:left="80"/>
              <w:rPr>
                <w:rFonts w:ascii="Times New Roman" w:hAnsi="Times New Roman" w:cs="Times New Roman"/>
                <w:sz w:val="24"/>
                <w:szCs w:val="24"/>
              </w:rPr>
            </w:pPr>
            <w:r>
              <w:rPr>
                <w:rFonts w:ascii="Arial Narrow" w:hAnsi="Arial Narrow" w:cs="Arial Narrow"/>
                <w:sz w:val="20"/>
                <w:szCs w:val="20"/>
              </w:rPr>
              <w:t>posebno na sjeveru Crne Gore,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0"/>
                <w:szCs w:val="20"/>
              </w:rPr>
              <w:t>MIDAS projekat</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kako bi se promovisao agro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MPRR/MF-sektor</w:t>
            </w: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6" w:lineRule="exact"/>
              <w:ind w:left="80"/>
              <w:rPr>
                <w:rFonts w:ascii="Times New Roman" w:hAnsi="Times New Roman" w:cs="Times New Roman"/>
                <w:sz w:val="24"/>
                <w:szCs w:val="24"/>
              </w:rPr>
            </w:pPr>
            <w:r>
              <w:rPr>
                <w:rFonts w:ascii="Arial Narrow" w:hAnsi="Arial Narrow" w:cs="Arial Narrow"/>
                <w:sz w:val="20"/>
                <w:szCs w:val="20"/>
              </w:rPr>
              <w:t>turizam i drugi alternativni oblici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za upravljanje EU</w:t>
            </w: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IPA-komponenta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4" w:lineRule="exact"/>
              <w:ind w:left="80"/>
              <w:rPr>
                <w:rFonts w:ascii="Times New Roman" w:hAnsi="Times New Roman" w:cs="Times New Roman"/>
                <w:sz w:val="24"/>
                <w:szCs w:val="24"/>
              </w:rPr>
            </w:pPr>
            <w:r>
              <w:rPr>
                <w:rFonts w:ascii="Arial Narrow" w:hAnsi="Arial Narrow" w:cs="Arial Narrow"/>
                <w:sz w:val="20"/>
                <w:szCs w:val="20"/>
              </w:rPr>
              <w:t>ekonomske aktivnosti, kao što su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sredstvima</w:t>
            </w: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9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sz w:val="20"/>
                <w:szCs w:val="20"/>
              </w:rPr>
              <w:t>RLJR</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4" w:lineRule="exact"/>
              <w:ind w:left="80"/>
              <w:rPr>
                <w:rFonts w:ascii="Times New Roman" w:hAnsi="Times New Roman" w:cs="Times New Roman"/>
                <w:sz w:val="24"/>
                <w:szCs w:val="24"/>
              </w:rPr>
            </w:pPr>
            <w:r>
              <w:rPr>
                <w:rFonts w:ascii="Arial Narrow" w:hAnsi="Arial Narrow" w:cs="Arial Narrow"/>
                <w:sz w:val="20"/>
                <w:szCs w:val="20"/>
              </w:rPr>
              <w:t>zeleni poslovi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68"/>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7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4"/>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Arial Narrow" w:hAnsi="Arial Narrow" w:cs="Arial Narrow"/>
                <w:sz w:val="20"/>
                <w:szCs w:val="20"/>
              </w:rPr>
              <w:t>1.3.3.</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7" w:lineRule="exact"/>
              <w:ind w:left="80"/>
              <w:rPr>
                <w:rFonts w:ascii="Times New Roman" w:hAnsi="Times New Roman" w:cs="Times New Roman"/>
                <w:sz w:val="24"/>
                <w:szCs w:val="24"/>
              </w:rPr>
            </w:pPr>
            <w:r>
              <w:rPr>
                <w:rFonts w:ascii="Arial Narrow" w:hAnsi="Arial Narrow" w:cs="Arial Narrow"/>
                <w:sz w:val="20"/>
                <w:szCs w:val="20"/>
              </w:rPr>
              <w:t>Sprovođenje obuka za</w:t>
            </w:r>
          </w:p>
        </w:tc>
        <w:tc>
          <w:tcPr>
            <w:tcW w:w="290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33" w:lineRule="exact"/>
              <w:ind w:left="10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 xml:space="preserve">  Broj obučenih preduzetnika i</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preduzetnke i lica koja započinju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lica koja započinju biznis</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 / MSP</w:t>
            </w: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Arial Narrow" w:hAnsi="Arial Narrow" w:cs="Arial Narrow"/>
                <w:sz w:val="20"/>
                <w:szCs w:val="20"/>
              </w:rPr>
              <w:t>5.000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9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6" w:lineRule="exact"/>
              <w:ind w:left="80"/>
              <w:rPr>
                <w:rFonts w:ascii="Times New Roman" w:hAnsi="Times New Roman" w:cs="Times New Roman"/>
                <w:sz w:val="24"/>
                <w:szCs w:val="24"/>
              </w:rPr>
            </w:pPr>
            <w:r>
              <w:rPr>
                <w:rFonts w:ascii="Arial Narrow" w:hAnsi="Arial Narrow" w:cs="Arial Narrow"/>
                <w:sz w:val="20"/>
                <w:szCs w:val="20"/>
              </w:rPr>
              <w:t>biznis</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1.3.4.</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Dalji razvoj biznis inkubatora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4" w:lineRule="exact"/>
              <w:ind w:left="140"/>
              <w:rPr>
                <w:rFonts w:ascii="Times New Roman" w:hAnsi="Times New Roman" w:cs="Times New Roman"/>
                <w:sz w:val="24"/>
                <w:szCs w:val="24"/>
              </w:rPr>
            </w:pPr>
            <w:r>
              <w:rPr>
                <w:rFonts w:ascii="Arial Narrow" w:hAnsi="Arial Narrow" w:cs="Arial Narrow"/>
                <w:sz w:val="20"/>
                <w:szCs w:val="20"/>
              </w:rPr>
              <w:t>Broj novoformiranih inkubatora</w:t>
            </w: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ME/ MSP</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5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2900" w:type="dxa"/>
            <w:gridSpan w:val="2"/>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60"/>
              <w:jc w:val="right"/>
              <w:rPr>
                <w:rFonts w:ascii="Times New Roman" w:hAnsi="Times New Roman" w:cs="Times New Roman"/>
                <w:sz w:val="24"/>
                <w:szCs w:val="24"/>
              </w:rPr>
            </w:pPr>
            <w:r>
              <w:rPr>
                <w:rFonts w:ascii="Arial Narrow" w:hAnsi="Arial Narrow" w:cs="Arial Narrow"/>
                <w:sz w:val="20"/>
                <w:szCs w:val="20"/>
              </w:rPr>
              <w:t>1.3.5.</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Razvoj socijalno preduzetništva</w:t>
            </w:r>
          </w:p>
        </w:tc>
        <w:tc>
          <w:tcPr>
            <w:tcW w:w="290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Symbol" w:hAnsi="Symbol" w:cs="Symbol"/>
                <w:w w:val="99"/>
                <w:sz w:val="20"/>
                <w:szCs w:val="20"/>
              </w:rPr>
              <w:t></w:t>
            </w:r>
            <w:r>
              <w:rPr>
                <w:rFonts w:ascii="Arial Narrow" w:hAnsi="Arial Narrow" w:cs="Arial Narrow"/>
                <w:w w:val="99"/>
                <w:sz w:val="20"/>
                <w:szCs w:val="20"/>
              </w:rPr>
              <w:t>Usvojena strategija i akcioni</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usvajanjem strateškog okvira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plan</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6"/>
                <w:sz w:val="20"/>
                <w:szCs w:val="20"/>
              </w:rPr>
              <w:t>MRSS</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7"/>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9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6" w:lineRule="auto"/>
        <w:ind w:left="120" w:right="140"/>
        <w:rPr>
          <w:rFonts w:ascii="Times New Roman" w:hAnsi="Times New Roman" w:cs="Times New Roman"/>
          <w:sz w:val="24"/>
          <w:szCs w:val="24"/>
        </w:rPr>
      </w:pPr>
      <w:r>
        <w:rPr>
          <w:rFonts w:ascii="Arial" w:hAnsi="Arial" w:cs="Arial"/>
          <w:b/>
          <w:bCs/>
          <w:u w:val="single"/>
        </w:rPr>
        <w:t>PRIORITET 2: Poboljšanje znanja, vještina i kompetencija u cilju povećanja mogćnosti zapošljavanja i povećanje konkurentnosti kroz formalno obrazovanje, neformalno učenje i osposobljavanje</w:t>
      </w:r>
    </w:p>
    <w:p w:rsidR="0042771D" w:rsidRDefault="0042771D">
      <w:pPr>
        <w:widowControl w:val="0"/>
        <w:autoSpaceDE w:val="0"/>
        <w:autoSpaceDN w:val="0"/>
        <w:adjustRightInd w:val="0"/>
        <w:spacing w:after="0" w:line="32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left="120" w:right="60"/>
        <w:rPr>
          <w:rFonts w:ascii="Times New Roman" w:hAnsi="Times New Roman" w:cs="Times New Roman"/>
          <w:sz w:val="24"/>
          <w:szCs w:val="24"/>
        </w:rPr>
      </w:pPr>
      <w:r>
        <w:rPr>
          <w:rFonts w:ascii="Arial" w:hAnsi="Arial" w:cs="Arial"/>
          <w:b/>
          <w:bCs/>
          <w:u w:val="single"/>
        </w:rPr>
        <w:t>Cilj1.</w:t>
      </w:r>
      <w:r>
        <w:rPr>
          <w:rFonts w:ascii="Arial" w:hAnsi="Arial" w:cs="Arial"/>
          <w:b/>
          <w:bCs/>
        </w:rPr>
        <w:t xml:space="preserve"> </w:t>
      </w:r>
      <w:r>
        <w:rPr>
          <w:rFonts w:ascii="Arial" w:hAnsi="Arial" w:cs="Arial"/>
        </w:rPr>
        <w:t>Promovisanje pristupa i učešća odraslih u cjeloživotnom učenju.Podizanje svijesti o</w:t>
      </w:r>
      <w:r>
        <w:rPr>
          <w:rFonts w:ascii="Arial" w:hAnsi="Arial" w:cs="Arial"/>
          <w:b/>
          <w:bCs/>
        </w:rPr>
        <w:t xml:space="preserve"> </w:t>
      </w:r>
      <w:r>
        <w:rPr>
          <w:rFonts w:ascii="Arial" w:hAnsi="Arial" w:cs="Arial"/>
        </w:rPr>
        <w:t>značaju cjeloživotnog učenja.</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20" w:right="1380" w:bottom="1440" w:left="1320" w:header="720" w:footer="720" w:gutter="0"/>
          <w:cols w:space="720" w:equalWidth="0">
            <w:col w:w="9540"/>
          </w:cols>
          <w:noEndnote/>
        </w:sectPr>
      </w:pPr>
    </w:p>
    <w:tbl>
      <w:tblPr>
        <w:tblW w:w="0" w:type="auto"/>
        <w:tblInd w:w="10" w:type="dxa"/>
        <w:tblLayout w:type="fixed"/>
        <w:tblCellMar>
          <w:left w:w="0" w:type="dxa"/>
          <w:right w:w="0" w:type="dxa"/>
        </w:tblCellMar>
        <w:tblLook w:val="0000"/>
      </w:tblPr>
      <w:tblGrid>
        <w:gridCol w:w="800"/>
        <w:gridCol w:w="2740"/>
        <w:gridCol w:w="320"/>
        <w:gridCol w:w="1020"/>
        <w:gridCol w:w="500"/>
        <w:gridCol w:w="760"/>
        <w:gridCol w:w="280"/>
        <w:gridCol w:w="1640"/>
        <w:gridCol w:w="1420"/>
        <w:gridCol w:w="30"/>
      </w:tblGrid>
      <w:tr w:rsidR="0042771D">
        <w:trPr>
          <w:trHeight w:val="232"/>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bookmarkStart w:id="16" w:name="page35"/>
            <w:bookmarkEnd w:id="16"/>
          </w:p>
        </w:tc>
        <w:tc>
          <w:tcPr>
            <w:tcW w:w="27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sz w:val="20"/>
                <w:szCs w:val="20"/>
              </w:rPr>
              <w:t>Nosilac</w:t>
            </w:r>
          </w:p>
        </w:tc>
        <w:tc>
          <w:tcPr>
            <w:tcW w:w="14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8"/>
                <w:sz w:val="20"/>
                <w:szCs w:val="20"/>
              </w:rPr>
              <w:t>aktivnosti/</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7"/>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MJERE / AKTIVNOSTI</w:t>
            </w:r>
          </w:p>
        </w:tc>
        <w:tc>
          <w:tcPr>
            <w:tcW w:w="2600" w:type="dxa"/>
            <w:gridSpan w:val="4"/>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sz w:val="20"/>
                <w:szCs w:val="20"/>
              </w:rPr>
              <w:t>REZULTAT / INDIKATOR</w:t>
            </w: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b/>
                <w:bCs/>
                <w:sz w:val="20"/>
                <w:szCs w:val="20"/>
              </w:rPr>
              <w:t>partnerska</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b/>
                <w:bCs/>
                <w:w w:val="99"/>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600" w:type="dxa"/>
            <w:gridSpan w:val="4"/>
            <w:vMerge/>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sz w:val="20"/>
                <w:szCs w:val="20"/>
              </w:rPr>
              <w:t>institucija</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4"/>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6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2.1.1.</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Promovisanje prednosti</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102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Visok   nivo</w:t>
            </w:r>
          </w:p>
        </w:tc>
        <w:tc>
          <w:tcPr>
            <w:tcW w:w="126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0"/>
                <w:szCs w:val="20"/>
              </w:rPr>
              <w:t>informisanosti</w:t>
            </w:r>
          </w:p>
        </w:tc>
        <w:tc>
          <w:tcPr>
            <w:tcW w:w="2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Arial Narrow" w:hAnsi="Arial Narrow" w:cs="Arial Narrow"/>
                <w:sz w:val="20"/>
                <w:szCs w:val="20"/>
              </w:rPr>
              <w:t>o</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cjeloživotnog učenja i upravljanja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280" w:type="dxa"/>
            <w:gridSpan w:val="3"/>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značaju cjeloživotnog učenja</w:t>
            </w: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karijerom svim učesnicima: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9"/>
                <w:sz w:val="20"/>
                <w:szCs w:val="20"/>
              </w:rPr>
              <w:t>Sve institucije</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zaposlenim, poslodavcima, onim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koji pružaju obuke, univerzitetima</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2.1.2.</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Stvoriti uslove za priznavanje</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152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w w:val="98"/>
                <w:sz w:val="20"/>
                <w:szCs w:val="20"/>
              </w:rPr>
              <w:t>Stvoreni  uslovi  za</w:t>
            </w:r>
          </w:p>
        </w:tc>
        <w:tc>
          <w:tcPr>
            <w:tcW w:w="104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Arial Narrow" w:hAnsi="Arial Narrow" w:cs="Arial Narrow"/>
                <w:sz w:val="20"/>
                <w:szCs w:val="20"/>
              </w:rPr>
              <w:t>priznavanje</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ishoda neformalnog i informalnog</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ishoda</w:t>
            </w:r>
          </w:p>
        </w:tc>
        <w:tc>
          <w:tcPr>
            <w:tcW w:w="126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40"/>
              <w:rPr>
                <w:rFonts w:ascii="Times New Roman" w:hAnsi="Times New Roman" w:cs="Times New Roman"/>
                <w:sz w:val="24"/>
                <w:szCs w:val="24"/>
              </w:rPr>
            </w:pPr>
            <w:r>
              <w:rPr>
                <w:rFonts w:ascii="Arial Narrow" w:hAnsi="Arial Narrow" w:cs="Arial Narrow"/>
                <w:sz w:val="20"/>
                <w:szCs w:val="20"/>
              </w:rPr>
              <w:t>neformalnog</w:t>
            </w:r>
          </w:p>
        </w:tc>
        <w:tc>
          <w:tcPr>
            <w:tcW w:w="2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right="20"/>
              <w:jc w:val="right"/>
              <w:rPr>
                <w:rFonts w:ascii="Times New Roman" w:hAnsi="Times New Roman" w:cs="Times New Roman"/>
                <w:sz w:val="24"/>
                <w:szCs w:val="24"/>
              </w:rPr>
            </w:pPr>
            <w:r>
              <w:rPr>
                <w:rFonts w:ascii="Arial Narrow" w:hAnsi="Arial Narrow" w:cs="Arial Narrow"/>
                <w:sz w:val="20"/>
                <w:szCs w:val="20"/>
              </w:rPr>
              <w:t>i</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učenja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52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w w:val="98"/>
                <w:sz w:val="20"/>
                <w:szCs w:val="20"/>
              </w:rPr>
              <w:t>informalnog učenja</w:t>
            </w: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MP/CSO / IC,</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MRSS</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85"/>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040" w:type="dxa"/>
            <w:gridSpan w:val="2"/>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80"/>
              <w:jc w:val="right"/>
              <w:rPr>
                <w:rFonts w:ascii="Times New Roman" w:hAnsi="Times New Roman" w:cs="Times New Roman"/>
                <w:sz w:val="24"/>
                <w:szCs w:val="24"/>
              </w:rPr>
            </w:pPr>
            <w:r>
              <w:rPr>
                <w:rFonts w:ascii="Arial Narrow" w:hAnsi="Arial Narrow" w:cs="Arial Narrow"/>
                <w:sz w:val="20"/>
                <w:szCs w:val="20"/>
              </w:rPr>
              <w:t>2.1.3.</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Širenje mreže licenciranih</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p>
        </w:tc>
        <w:tc>
          <w:tcPr>
            <w:tcW w:w="102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Povećanje</w:t>
            </w:r>
          </w:p>
        </w:tc>
        <w:tc>
          <w:tcPr>
            <w:tcW w:w="50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00"/>
              <w:rPr>
                <w:rFonts w:ascii="Times New Roman" w:hAnsi="Times New Roman" w:cs="Times New Roman"/>
                <w:sz w:val="24"/>
                <w:szCs w:val="24"/>
              </w:rPr>
            </w:pPr>
            <w:r>
              <w:rPr>
                <w:rFonts w:ascii="Arial Narrow" w:hAnsi="Arial Narrow" w:cs="Arial Narrow"/>
                <w:sz w:val="20"/>
                <w:szCs w:val="20"/>
              </w:rPr>
              <w:t>broja</w:t>
            </w:r>
          </w:p>
        </w:tc>
        <w:tc>
          <w:tcPr>
            <w:tcW w:w="104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right="20"/>
              <w:jc w:val="right"/>
              <w:rPr>
                <w:rFonts w:ascii="Times New Roman" w:hAnsi="Times New Roman" w:cs="Times New Roman"/>
                <w:sz w:val="24"/>
                <w:szCs w:val="24"/>
              </w:rPr>
            </w:pPr>
            <w:r>
              <w:rPr>
                <w:rFonts w:ascii="Arial Narrow" w:hAnsi="Arial Narrow" w:cs="Arial Narrow"/>
                <w:sz w:val="20"/>
                <w:szCs w:val="20"/>
              </w:rPr>
              <w:t>osnovanih</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organizatora obrazovanja odraslih</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licencianih</w:t>
            </w: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04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right="20"/>
              <w:jc w:val="right"/>
              <w:rPr>
                <w:rFonts w:ascii="Times New Roman" w:hAnsi="Times New Roman" w:cs="Times New Roman"/>
                <w:sz w:val="24"/>
                <w:szCs w:val="24"/>
              </w:rPr>
            </w:pPr>
            <w:r>
              <w:rPr>
                <w:rFonts w:ascii="Arial Narrow" w:hAnsi="Arial Narrow" w:cs="Arial Narrow"/>
                <w:w w:val="98"/>
                <w:sz w:val="20"/>
                <w:szCs w:val="20"/>
              </w:rPr>
              <w:t>organizatora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80"/>
              <w:rPr>
                <w:rFonts w:ascii="Times New Roman" w:hAnsi="Times New Roman" w:cs="Times New Roman"/>
                <w:sz w:val="24"/>
                <w:szCs w:val="24"/>
              </w:rPr>
            </w:pPr>
            <w:r>
              <w:rPr>
                <w:rFonts w:ascii="Arial Narrow" w:hAnsi="Arial Narrow" w:cs="Arial Narrow"/>
                <w:sz w:val="20"/>
                <w:szCs w:val="20"/>
              </w:rPr>
              <w:t>u cilju osiguranja kvaliteta sa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280" w:type="dxa"/>
            <w:gridSpan w:val="3"/>
            <w:tcBorders>
              <w:top w:val="nil"/>
              <w:left w:val="nil"/>
              <w:bottom w:val="nil"/>
              <w:right w:val="nil"/>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obrazovanja za 10%</w:t>
            </w: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posebnim akcentom na sjeverni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7"/>
                <w:sz w:val="20"/>
                <w:szCs w:val="20"/>
              </w:rPr>
              <w:t>MP / CSO</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08"/>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04" w:lineRule="exact"/>
              <w:ind w:left="80"/>
              <w:rPr>
                <w:rFonts w:ascii="Times New Roman" w:hAnsi="Times New Roman" w:cs="Times New Roman"/>
                <w:sz w:val="24"/>
                <w:szCs w:val="24"/>
              </w:rPr>
            </w:pPr>
            <w:r>
              <w:rPr>
                <w:rFonts w:ascii="Arial Narrow" w:hAnsi="Arial Narrow" w:cs="Arial Narrow"/>
                <w:sz w:val="20"/>
                <w:szCs w:val="20"/>
              </w:rPr>
              <w:t>region</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0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7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2.1.4.</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Razvoj kvalifikacionih okvira za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152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Urađeni  programi</w:t>
            </w:r>
          </w:p>
        </w:tc>
        <w:tc>
          <w:tcPr>
            <w:tcW w:w="104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Arial Narrow" w:hAnsi="Arial Narrow" w:cs="Arial Narrow"/>
                <w:sz w:val="20"/>
                <w:szCs w:val="20"/>
              </w:rPr>
              <w:t>obrazovanja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sektore, razvoj standarda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(pet)</w:t>
            </w: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zanimanja i programa obrazovanja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odraslih u skladu sa Zakonom 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7"/>
                <w:sz w:val="20"/>
                <w:szCs w:val="20"/>
              </w:rPr>
              <w:t>MP / CSO</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nacionalnom okviru kvalifikacija 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8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Zakona o obrazovanju odraslih</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4"/>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7" w:lineRule="exact"/>
              <w:ind w:right="180"/>
              <w:jc w:val="right"/>
              <w:rPr>
                <w:rFonts w:ascii="Times New Roman" w:hAnsi="Times New Roman" w:cs="Times New Roman"/>
                <w:sz w:val="24"/>
                <w:szCs w:val="24"/>
              </w:rPr>
            </w:pPr>
            <w:r>
              <w:rPr>
                <w:rFonts w:ascii="Arial Narrow" w:hAnsi="Arial Narrow" w:cs="Arial Narrow"/>
                <w:sz w:val="20"/>
                <w:szCs w:val="20"/>
              </w:rPr>
              <w:t>2.1.5.</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7" w:lineRule="exact"/>
              <w:ind w:left="80"/>
              <w:rPr>
                <w:rFonts w:ascii="Times New Roman" w:hAnsi="Times New Roman" w:cs="Times New Roman"/>
                <w:sz w:val="24"/>
                <w:szCs w:val="24"/>
              </w:rPr>
            </w:pPr>
            <w:r>
              <w:rPr>
                <w:rFonts w:ascii="Arial Narrow" w:hAnsi="Arial Narrow" w:cs="Arial Narrow"/>
                <w:sz w:val="20"/>
                <w:szCs w:val="20"/>
              </w:rPr>
              <w:t>Implementacija programa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3" w:lineRule="exact"/>
              <w:ind w:left="100"/>
              <w:rPr>
                <w:rFonts w:ascii="Times New Roman" w:hAnsi="Times New Roman" w:cs="Times New Roman"/>
                <w:sz w:val="24"/>
                <w:szCs w:val="24"/>
              </w:rPr>
            </w:pPr>
            <w:r>
              <w:rPr>
                <w:rFonts w:ascii="Symbol" w:hAnsi="Symbol" w:cs="Symbol"/>
                <w:sz w:val="20"/>
                <w:szCs w:val="20"/>
              </w:rPr>
              <w:t></w:t>
            </w:r>
          </w:p>
        </w:tc>
        <w:tc>
          <w:tcPr>
            <w:tcW w:w="2280" w:type="dxa"/>
            <w:gridSpan w:val="3"/>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sprovedenih obuka</w:t>
            </w: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osposobljavanja kadrova koji rade</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0" w:lineRule="exact"/>
              <w:ind w:left="100"/>
              <w:rPr>
                <w:rFonts w:ascii="Times New Roman" w:hAnsi="Times New Roman" w:cs="Times New Roman"/>
                <w:sz w:val="24"/>
                <w:szCs w:val="24"/>
              </w:rPr>
            </w:pPr>
            <w:r>
              <w:rPr>
                <w:rFonts w:ascii="Symbol" w:hAnsi="Symbol" w:cs="Symbol"/>
                <w:sz w:val="20"/>
                <w:szCs w:val="20"/>
              </w:rPr>
              <w:t></w:t>
            </w:r>
          </w:p>
        </w:tc>
        <w:tc>
          <w:tcPr>
            <w:tcW w:w="2280" w:type="dxa"/>
            <w:gridSpan w:val="3"/>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obučenih predavača</w:t>
            </w: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0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02" w:lineRule="exact"/>
              <w:ind w:left="80"/>
              <w:rPr>
                <w:rFonts w:ascii="Times New Roman" w:hAnsi="Times New Roman" w:cs="Times New Roman"/>
                <w:sz w:val="24"/>
                <w:szCs w:val="24"/>
              </w:rPr>
            </w:pPr>
            <w:r>
              <w:rPr>
                <w:rFonts w:ascii="Arial Narrow" w:hAnsi="Arial Narrow" w:cs="Arial Narrow"/>
                <w:sz w:val="20"/>
                <w:szCs w:val="20"/>
              </w:rPr>
              <w:t>kod organizatora obrazovanja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CSO</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odraslih i pružalaca obuka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9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7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7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2.1.6.</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Stimulisanje istraživačko razvojnu</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280" w:type="dxa"/>
            <w:gridSpan w:val="3"/>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doktorskih disertacija</w:t>
            </w: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saradnju između naučno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280" w:type="dxa"/>
            <w:gridSpan w:val="3"/>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primjenljivih u praksi</w:t>
            </w: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istraživačkih ustanova i preduzeća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(povezivanje doktorskih disertacija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MN/ME</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sa kokretnom primjenom 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9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preduzeću)</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53"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left="60" w:right="60"/>
        <w:rPr>
          <w:rFonts w:ascii="Times New Roman" w:hAnsi="Times New Roman" w:cs="Times New Roman"/>
          <w:sz w:val="24"/>
          <w:szCs w:val="24"/>
        </w:rPr>
      </w:pPr>
      <w:r>
        <w:rPr>
          <w:rFonts w:ascii="Arial" w:hAnsi="Arial" w:cs="Arial"/>
          <w:b/>
          <w:bCs/>
          <w:u w:val="single"/>
        </w:rPr>
        <w:t>Cilj 2.</w:t>
      </w:r>
      <w:r>
        <w:rPr>
          <w:rFonts w:ascii="Arial" w:hAnsi="Arial" w:cs="Arial"/>
          <w:b/>
          <w:bCs/>
        </w:rPr>
        <w:t xml:space="preserve"> </w:t>
      </w:r>
      <w:r>
        <w:rPr>
          <w:rFonts w:ascii="Arial" w:hAnsi="Arial" w:cs="Arial"/>
        </w:rPr>
        <w:t>UnapreĎenje kvaliteta obrazovanja na svim nivoima i usaglašavanje sa potrebama tržišta</w:t>
      </w:r>
      <w:r>
        <w:rPr>
          <w:rFonts w:ascii="Arial" w:hAnsi="Arial" w:cs="Arial"/>
          <w:b/>
          <w:bCs/>
        </w:rPr>
        <w:t xml:space="preserve"> </w:t>
      </w:r>
      <w:r>
        <w:rPr>
          <w:rFonts w:ascii="Arial" w:hAnsi="Arial" w:cs="Arial"/>
        </w:rPr>
        <w:t>rada-</w:t>
      </w:r>
    </w:p>
    <w:p w:rsidR="0042771D" w:rsidRDefault="0042771D">
      <w:pPr>
        <w:widowControl w:val="0"/>
        <w:autoSpaceDE w:val="0"/>
        <w:autoSpaceDN w:val="0"/>
        <w:adjustRightInd w:val="0"/>
        <w:spacing w:after="0" w:line="26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2740"/>
        <w:gridCol w:w="320"/>
        <w:gridCol w:w="2560"/>
        <w:gridCol w:w="1640"/>
        <w:gridCol w:w="1420"/>
        <w:gridCol w:w="30"/>
      </w:tblGrid>
      <w:tr w:rsidR="0042771D">
        <w:trPr>
          <w:trHeight w:val="234"/>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Arial Narrow" w:hAnsi="Arial Narrow" w:cs="Arial Narrow"/>
                <w:b/>
                <w:bCs/>
                <w:sz w:val="20"/>
                <w:szCs w:val="20"/>
              </w:rPr>
              <w:t>Nosilac</w:t>
            </w:r>
          </w:p>
        </w:tc>
        <w:tc>
          <w:tcPr>
            <w:tcW w:w="14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b/>
                <w:bCs/>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b/>
                <w:bCs/>
                <w:sz w:val="20"/>
                <w:szCs w:val="20"/>
              </w:rPr>
              <w:t>aktivnosti/</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b/>
                <w:bCs/>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b/>
                <w:bCs/>
                <w:sz w:val="20"/>
                <w:szCs w:val="20"/>
              </w:rPr>
              <w:t>MJERE / AKTIVNOSTI</w:t>
            </w:r>
          </w:p>
        </w:tc>
        <w:tc>
          <w:tcPr>
            <w:tcW w:w="2880" w:type="dxa"/>
            <w:gridSpan w:val="2"/>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Arial Narrow" w:hAnsi="Arial Narrow" w:cs="Arial Narrow"/>
                <w:b/>
                <w:bCs/>
                <w:sz w:val="20"/>
                <w:szCs w:val="20"/>
              </w:rPr>
              <w:t>REZULTAT / INDIKATOR</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Arial Narrow" w:hAnsi="Arial Narrow" w:cs="Arial Narrow"/>
                <w:b/>
                <w:bCs/>
                <w:sz w:val="20"/>
                <w:szCs w:val="20"/>
              </w:rPr>
              <w:t>partnerska</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b/>
                <w:bCs/>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880" w:type="dxa"/>
            <w:gridSpan w:val="2"/>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b/>
                <w:bCs/>
                <w:sz w:val="20"/>
                <w:szCs w:val="20"/>
              </w:rPr>
              <w:t>institucija</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7"/>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6" w:lineRule="exact"/>
              <w:ind w:right="180"/>
              <w:jc w:val="right"/>
              <w:rPr>
                <w:rFonts w:ascii="Times New Roman" w:hAnsi="Times New Roman" w:cs="Times New Roman"/>
                <w:sz w:val="24"/>
                <w:szCs w:val="24"/>
              </w:rPr>
            </w:pPr>
            <w:r>
              <w:rPr>
                <w:rFonts w:ascii="Arial Narrow" w:hAnsi="Arial Narrow" w:cs="Arial Narrow"/>
                <w:sz w:val="20"/>
                <w:szCs w:val="20"/>
              </w:rPr>
              <w:t>2.2.1.</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80"/>
              <w:rPr>
                <w:rFonts w:ascii="Times New Roman" w:hAnsi="Times New Roman" w:cs="Times New Roman"/>
                <w:sz w:val="24"/>
                <w:szCs w:val="24"/>
              </w:rPr>
            </w:pPr>
            <w:r>
              <w:rPr>
                <w:rFonts w:ascii="Arial Narrow" w:hAnsi="Arial Narrow" w:cs="Arial Narrow"/>
                <w:sz w:val="20"/>
                <w:szCs w:val="20"/>
              </w:rPr>
              <w:t>Kontinuirano unapređenje analiza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promjena na tržištu rada koja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uključuje i analizu obrazovne</w:t>
            </w:r>
          </w:p>
        </w:tc>
        <w:tc>
          <w:tcPr>
            <w:tcW w:w="320" w:type="dxa"/>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20"/>
                <w:szCs w:val="20"/>
              </w:rPr>
              <w:t></w:t>
            </w:r>
          </w:p>
        </w:tc>
        <w:tc>
          <w:tcPr>
            <w:tcW w:w="256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Rezultati analize</w:t>
            </w: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8"/>
                <w:sz w:val="20"/>
                <w:szCs w:val="20"/>
              </w:rPr>
              <w:t>MP/ MRSS,</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6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strukture zaposlenih i</w:t>
            </w:r>
          </w:p>
        </w:tc>
        <w:tc>
          <w:tcPr>
            <w:tcW w:w="320" w:type="dxa"/>
            <w:vMerge/>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56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6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ZZZCG</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8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nezaposlenih</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4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97"/>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80"/>
              <w:jc w:val="right"/>
              <w:rPr>
                <w:rFonts w:ascii="Times New Roman" w:hAnsi="Times New Roman" w:cs="Times New Roman"/>
                <w:sz w:val="24"/>
                <w:szCs w:val="24"/>
              </w:rPr>
            </w:pPr>
            <w:r>
              <w:rPr>
                <w:rFonts w:ascii="Arial Narrow" w:hAnsi="Arial Narrow" w:cs="Arial Narrow"/>
                <w:sz w:val="20"/>
                <w:szCs w:val="20"/>
              </w:rPr>
              <w:t>2.2.2.</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Promovisanje stučnog</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obrazovanja orjentisanog prema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potrebama tržišta rada i strateškim</w:t>
            </w:r>
          </w:p>
        </w:tc>
        <w:tc>
          <w:tcPr>
            <w:tcW w:w="320" w:type="dxa"/>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20"/>
                <w:szCs w:val="20"/>
              </w:rPr>
              <w:t></w:t>
            </w:r>
          </w:p>
        </w:tc>
        <w:tc>
          <w:tcPr>
            <w:tcW w:w="256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promocija</w:t>
            </w: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MP / CSO, škole,</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6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opredjeljenjima Crne Gore</w:t>
            </w:r>
          </w:p>
        </w:tc>
        <w:tc>
          <w:tcPr>
            <w:tcW w:w="320" w:type="dxa"/>
            <w:vMerge/>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256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6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Narrow" w:hAnsi="Arial Narrow" w:cs="Arial Narrow"/>
                <w:w w:val="98"/>
                <w:sz w:val="20"/>
                <w:szCs w:val="20"/>
              </w:rPr>
              <w:t>poslodavci</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20" w:right="1380" w:bottom="1440" w:left="1380" w:header="720" w:footer="720" w:gutter="0"/>
          <w:cols w:space="720" w:equalWidth="0">
            <w:col w:w="9480"/>
          </w:cols>
          <w:noEndnote/>
        </w:sectPr>
      </w:pPr>
    </w:p>
    <w:tbl>
      <w:tblPr>
        <w:tblW w:w="0" w:type="auto"/>
        <w:tblInd w:w="10" w:type="dxa"/>
        <w:tblLayout w:type="fixed"/>
        <w:tblCellMar>
          <w:left w:w="0" w:type="dxa"/>
          <w:right w:w="0" w:type="dxa"/>
        </w:tblCellMar>
        <w:tblLook w:val="0000"/>
      </w:tblPr>
      <w:tblGrid>
        <w:gridCol w:w="800"/>
        <w:gridCol w:w="2740"/>
        <w:gridCol w:w="320"/>
        <w:gridCol w:w="2560"/>
        <w:gridCol w:w="1640"/>
        <w:gridCol w:w="1420"/>
        <w:gridCol w:w="30"/>
      </w:tblGrid>
      <w:tr w:rsidR="0042771D">
        <w:trPr>
          <w:trHeight w:val="246"/>
        </w:trPr>
        <w:tc>
          <w:tcPr>
            <w:tcW w:w="800" w:type="dxa"/>
            <w:tcBorders>
              <w:top w:val="single" w:sz="8" w:space="0" w:color="auto"/>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40" w:lineRule="auto"/>
              <w:ind w:right="180"/>
              <w:jc w:val="right"/>
              <w:rPr>
                <w:rFonts w:ascii="Times New Roman" w:hAnsi="Times New Roman" w:cs="Times New Roman"/>
                <w:sz w:val="24"/>
                <w:szCs w:val="24"/>
              </w:rPr>
            </w:pPr>
            <w:bookmarkStart w:id="17" w:name="page37"/>
            <w:bookmarkEnd w:id="17"/>
            <w:r>
              <w:rPr>
                <w:rFonts w:ascii="Arial Narrow" w:hAnsi="Arial Narrow" w:cs="Arial Narrow"/>
                <w:sz w:val="20"/>
                <w:szCs w:val="20"/>
              </w:rPr>
              <w:lastRenderedPageBreak/>
              <w:t>2.2.3.</w:t>
            </w:r>
          </w:p>
        </w:tc>
        <w:tc>
          <w:tcPr>
            <w:tcW w:w="27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Poboljšanje fleksibilnosti</w:t>
            </w:r>
          </w:p>
        </w:tc>
        <w:tc>
          <w:tcPr>
            <w:tcW w:w="320" w:type="dxa"/>
            <w:tcBorders>
              <w:top w:val="single" w:sz="8" w:space="0" w:color="auto"/>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20"/>
                <w:szCs w:val="20"/>
              </w:rPr>
              <w:t></w:t>
            </w:r>
          </w:p>
        </w:tc>
        <w:tc>
          <w:tcPr>
            <w:tcW w:w="256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Usaglašeni obrazovni programi</w:t>
            </w:r>
          </w:p>
        </w:tc>
        <w:tc>
          <w:tcPr>
            <w:tcW w:w="16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80"/>
              <w:rPr>
                <w:rFonts w:ascii="Times New Roman" w:hAnsi="Times New Roman" w:cs="Times New Roman"/>
                <w:sz w:val="24"/>
                <w:szCs w:val="24"/>
              </w:rPr>
            </w:pPr>
            <w:r>
              <w:rPr>
                <w:rFonts w:ascii="Arial Narrow" w:hAnsi="Arial Narrow" w:cs="Arial Narrow"/>
                <w:sz w:val="20"/>
                <w:szCs w:val="20"/>
              </w:rPr>
              <w:t>obrazovanih programa u skladu sa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potrebama tržišta rada,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MP/CSO</w:t>
            </w: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IPA- komonenta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uključivanjem poslodavaca 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RLJR</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pripremi modularizovanih na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kompetencijama baziranih,</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kreditno vrednovanih obrazovnih</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programa širokih stručnih profila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(niže, srednje, stručno, više 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visoko obrazovanje) u skladu sa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Zakonom o nacionalnom okviru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4"/>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kvalifikacija</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2.2.4.</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Uspostaviti model uključivaja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0"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Uspostavljen model</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9"/>
                <w:sz w:val="20"/>
                <w:szCs w:val="20"/>
              </w:rPr>
              <w:t>MP/ CSO, Zavod</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8"/>
                <w:sz w:val="20"/>
                <w:szCs w:val="20"/>
              </w:rPr>
              <w:t>IPA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karijerne orjentacije u osnovnim,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Narrow" w:hAnsi="Arial Narrow" w:cs="Arial Narrow"/>
                <w:w w:val="99"/>
                <w:sz w:val="20"/>
                <w:szCs w:val="20"/>
              </w:rPr>
              <w:t>za školstvo, škole,</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srednjim, višim stručnim školama 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fakulteti</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ustanovama visokog obrazovanja</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2.2.5.</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Stvaranje adekvatnih uslova u</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opremljenih obrazovnih</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sz w:val="20"/>
                <w:szCs w:val="20"/>
              </w:rPr>
              <w:t>MP/CSO, Zavod</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8"/>
                <w:sz w:val="20"/>
                <w:szCs w:val="20"/>
              </w:rPr>
              <w:t>MP - kapitalni</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obrazovnim ustanovama u cilju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ustanova zavisno od potreba</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Narrow" w:hAnsi="Arial Narrow" w:cs="Arial Narrow"/>
                <w:w w:val="99"/>
                <w:sz w:val="20"/>
                <w:szCs w:val="20"/>
              </w:rPr>
              <w:t>za školstvo, škole,</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Narrow" w:hAnsi="Arial Narrow" w:cs="Arial Narrow"/>
                <w:sz w:val="20"/>
                <w:szCs w:val="20"/>
              </w:rPr>
              <w:t>budžet do 2015</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uključivanja što većeg broja djece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definisanih posebnim</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8"/>
                <w:sz w:val="20"/>
                <w:szCs w:val="20"/>
              </w:rPr>
              <w:t>fakulteti</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sa posebnim obrazovnim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obrazovnim programom u koji</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potrebama u sistem školovanja,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je dijete usmjereno</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omogućavajuću im kvalitetan rad 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obuku</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2.2.6.</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Uspostaviti održiv sistem</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Utvrđen nivo kvaliteta kroz</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sz w:val="20"/>
                <w:szCs w:val="20"/>
              </w:rPr>
              <w:t>MP/CSO, Zavod</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obezbjeđenja kvaliteta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izvještaje</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Narrow" w:hAnsi="Arial Narrow" w:cs="Arial Narrow"/>
                <w:w w:val="99"/>
                <w:sz w:val="20"/>
                <w:szCs w:val="20"/>
              </w:rPr>
              <w:t>za školstvo, škole,</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obrazovanja na svim obrazovnim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8"/>
                <w:sz w:val="20"/>
                <w:szCs w:val="20"/>
              </w:rPr>
              <w:t>fakulteti</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nivoima</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4"/>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7" w:lineRule="exact"/>
              <w:ind w:right="180"/>
              <w:jc w:val="right"/>
              <w:rPr>
                <w:rFonts w:ascii="Times New Roman" w:hAnsi="Times New Roman" w:cs="Times New Roman"/>
                <w:sz w:val="24"/>
                <w:szCs w:val="24"/>
              </w:rPr>
            </w:pPr>
            <w:r>
              <w:rPr>
                <w:rFonts w:ascii="Arial Narrow" w:hAnsi="Arial Narrow" w:cs="Arial Narrow"/>
                <w:sz w:val="20"/>
                <w:szCs w:val="20"/>
              </w:rPr>
              <w:t>2.2.7.</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7" w:lineRule="exact"/>
              <w:ind w:left="80"/>
              <w:rPr>
                <w:rFonts w:ascii="Times New Roman" w:hAnsi="Times New Roman" w:cs="Times New Roman"/>
                <w:sz w:val="24"/>
                <w:szCs w:val="24"/>
              </w:rPr>
            </w:pPr>
            <w:r>
              <w:rPr>
                <w:rFonts w:ascii="Arial Narrow" w:hAnsi="Arial Narrow" w:cs="Arial Narrow"/>
                <w:sz w:val="20"/>
                <w:szCs w:val="20"/>
              </w:rPr>
              <w:t>Uspostavljanje održivog sistema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3"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obuka, škola i obućenih</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7" w:lineRule="exact"/>
              <w:jc w:val="center"/>
              <w:rPr>
                <w:rFonts w:ascii="Times New Roman" w:hAnsi="Times New Roman" w:cs="Times New Roman"/>
                <w:sz w:val="24"/>
                <w:szCs w:val="24"/>
              </w:rPr>
            </w:pPr>
            <w:r>
              <w:rPr>
                <w:rFonts w:ascii="Arial Narrow" w:hAnsi="Arial Narrow" w:cs="Arial Narrow"/>
                <w:sz w:val="20"/>
                <w:szCs w:val="20"/>
              </w:rPr>
              <w:t>MP/CSO, Zavod</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za kontinuirano i kvalitetno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nastavnika</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Narrow" w:hAnsi="Arial Narrow" w:cs="Arial Narrow"/>
                <w:w w:val="99"/>
                <w:sz w:val="20"/>
                <w:szCs w:val="20"/>
              </w:rPr>
              <w:t>za školstvo, škole,</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usavršavanje nastavnika za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8"/>
                <w:sz w:val="20"/>
                <w:szCs w:val="20"/>
              </w:rPr>
              <w:t>fakulteti</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izgradnju sistema znanja i njegove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5"/>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primjenljivosti</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80"/>
              <w:jc w:val="right"/>
              <w:rPr>
                <w:rFonts w:ascii="Times New Roman" w:hAnsi="Times New Roman" w:cs="Times New Roman"/>
                <w:sz w:val="24"/>
                <w:szCs w:val="24"/>
              </w:rPr>
            </w:pPr>
            <w:r>
              <w:rPr>
                <w:rFonts w:ascii="Arial Narrow" w:hAnsi="Arial Narrow" w:cs="Arial Narrow"/>
                <w:sz w:val="20"/>
                <w:szCs w:val="20"/>
              </w:rPr>
              <w:t>2.2.8.</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Unapređenje preduzetničkog</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obuka, i učesnika obuka</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sz w:val="20"/>
                <w:szCs w:val="20"/>
              </w:rPr>
              <w:t>MP/CSO, Zavod</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nivoa na svim nivoima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(učenika, studenata,</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jc w:val="center"/>
              <w:rPr>
                <w:rFonts w:ascii="Times New Roman" w:hAnsi="Times New Roman" w:cs="Times New Roman"/>
                <w:sz w:val="24"/>
                <w:szCs w:val="24"/>
              </w:rPr>
            </w:pPr>
            <w:r>
              <w:rPr>
                <w:rFonts w:ascii="Arial Narrow" w:hAnsi="Arial Narrow" w:cs="Arial Narrow"/>
                <w:w w:val="99"/>
                <w:sz w:val="20"/>
                <w:szCs w:val="20"/>
              </w:rPr>
              <w:t>za školstvo, škole,</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obrazovanja u cilju podizanja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nastavnika)</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w w:val="98"/>
                <w:sz w:val="20"/>
                <w:szCs w:val="20"/>
              </w:rPr>
              <w:t>fakulteti</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svijesti učenika i studenata o</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6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samozapošljavanju</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6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8"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u w:val="single"/>
        </w:rPr>
        <w:t>PRIORITET 3: Promovisanje socijalne inkluzije i smanjenje siromaštva</w:t>
      </w:r>
    </w:p>
    <w:p w:rsidR="0042771D" w:rsidRDefault="0042771D">
      <w:pPr>
        <w:widowControl w:val="0"/>
        <w:autoSpaceDE w:val="0"/>
        <w:autoSpaceDN w:val="0"/>
        <w:adjustRightInd w:val="0"/>
        <w:spacing w:after="0" w:line="32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9" w:lineRule="auto"/>
        <w:ind w:left="60" w:right="60"/>
        <w:rPr>
          <w:rFonts w:ascii="Times New Roman" w:hAnsi="Times New Roman" w:cs="Times New Roman"/>
          <w:sz w:val="24"/>
          <w:szCs w:val="24"/>
        </w:rPr>
      </w:pPr>
      <w:r>
        <w:rPr>
          <w:rFonts w:ascii="Arial" w:hAnsi="Arial" w:cs="Arial"/>
          <w:b/>
          <w:bCs/>
          <w:u w:val="single"/>
        </w:rPr>
        <w:t>Cilj1.</w:t>
      </w:r>
      <w:r>
        <w:rPr>
          <w:rFonts w:ascii="Arial" w:hAnsi="Arial" w:cs="Arial"/>
          <w:b/>
          <w:bCs/>
        </w:rPr>
        <w:t xml:space="preserve"> </w:t>
      </w:r>
      <w:r>
        <w:rPr>
          <w:rFonts w:ascii="Arial" w:hAnsi="Arial" w:cs="Arial"/>
        </w:rPr>
        <w:t>UnapreĎenje sistema socijalnih davanja i socijalnih usluga u cilju bolje usmjerenosti i</w:t>
      </w:r>
      <w:r>
        <w:rPr>
          <w:rFonts w:ascii="Arial" w:hAnsi="Arial" w:cs="Arial"/>
          <w:b/>
          <w:bCs/>
        </w:rPr>
        <w:t xml:space="preserve"> </w:t>
      </w:r>
      <w:r>
        <w:rPr>
          <w:rFonts w:ascii="Arial" w:hAnsi="Arial" w:cs="Arial"/>
        </w:rPr>
        <w:t>pokrivenosti ranjivih grupa</w:t>
      </w:r>
    </w:p>
    <w:p w:rsidR="0042771D" w:rsidRDefault="0042771D">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2740"/>
        <w:gridCol w:w="720"/>
        <w:gridCol w:w="500"/>
        <w:gridCol w:w="240"/>
        <w:gridCol w:w="900"/>
        <w:gridCol w:w="520"/>
        <w:gridCol w:w="1640"/>
        <w:gridCol w:w="1420"/>
        <w:gridCol w:w="30"/>
      </w:tblGrid>
      <w:tr w:rsidR="0042771D">
        <w:trPr>
          <w:trHeight w:val="234"/>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Arial Narrow" w:hAnsi="Arial Narrow" w:cs="Arial Narrow"/>
                <w:b/>
                <w:bCs/>
                <w:sz w:val="20"/>
                <w:szCs w:val="20"/>
              </w:rPr>
              <w:t>Nosilac</w:t>
            </w:r>
          </w:p>
        </w:tc>
        <w:tc>
          <w:tcPr>
            <w:tcW w:w="14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b/>
                <w:bCs/>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Arial Narrow" w:hAnsi="Arial Narrow" w:cs="Arial Narrow"/>
                <w:b/>
                <w:bCs/>
                <w:sz w:val="20"/>
                <w:szCs w:val="20"/>
              </w:rPr>
              <w:t>aktivnosti/</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b/>
                <w:bCs/>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b/>
                <w:bCs/>
                <w:sz w:val="20"/>
                <w:szCs w:val="20"/>
              </w:rPr>
              <w:t>MJERE / AKTIVNOSTI</w:t>
            </w:r>
          </w:p>
        </w:tc>
        <w:tc>
          <w:tcPr>
            <w:tcW w:w="2360" w:type="dxa"/>
            <w:gridSpan w:val="4"/>
            <w:vMerge w:val="restart"/>
            <w:tcBorders>
              <w:top w:val="nil"/>
              <w:left w:val="nil"/>
              <w:bottom w:val="nil"/>
              <w:right w:val="nil"/>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Arial Narrow" w:hAnsi="Arial Narrow" w:cs="Arial Narrow"/>
                <w:b/>
                <w:bCs/>
                <w:sz w:val="20"/>
                <w:szCs w:val="20"/>
              </w:rPr>
              <w:t>REZULTAT / INDIKATOR</w:t>
            </w:r>
          </w:p>
        </w:tc>
        <w:tc>
          <w:tcPr>
            <w:tcW w:w="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Arial Narrow" w:hAnsi="Arial Narrow" w:cs="Arial Narrow"/>
                <w:b/>
                <w:bCs/>
                <w:sz w:val="20"/>
                <w:szCs w:val="20"/>
              </w:rPr>
              <w:t>partnerska</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b/>
                <w:bCs/>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360" w:type="dxa"/>
            <w:gridSpan w:val="4"/>
            <w:vMerge/>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Arial Narrow" w:hAnsi="Arial Narrow" w:cs="Arial Narrow"/>
                <w:b/>
                <w:bCs/>
                <w:sz w:val="20"/>
                <w:szCs w:val="20"/>
              </w:rPr>
              <w:t>institucija</w:t>
            </w: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7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5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5"/>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80"/>
              <w:jc w:val="right"/>
              <w:rPr>
                <w:rFonts w:ascii="Times New Roman" w:hAnsi="Times New Roman" w:cs="Times New Roman"/>
                <w:sz w:val="24"/>
                <w:szCs w:val="24"/>
              </w:rPr>
            </w:pPr>
            <w:r>
              <w:rPr>
                <w:rFonts w:ascii="Arial Narrow" w:hAnsi="Arial Narrow" w:cs="Arial Narrow"/>
                <w:sz w:val="20"/>
                <w:szCs w:val="20"/>
              </w:rPr>
              <w:t>3.1.1.</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Izmjena Zakona o socijalnoj i</w:t>
            </w:r>
          </w:p>
        </w:tc>
        <w:tc>
          <w:tcPr>
            <w:tcW w:w="720" w:type="dxa"/>
            <w:tcBorders>
              <w:top w:val="nil"/>
              <w:left w:val="nil"/>
              <w:bottom w:val="nil"/>
              <w:right w:val="nil"/>
            </w:tcBorders>
            <w:vAlign w:val="bottom"/>
          </w:tcPr>
          <w:p w:rsidR="0042771D" w:rsidRDefault="003C57C5">
            <w:pPr>
              <w:widowControl w:val="0"/>
              <w:autoSpaceDE w:val="0"/>
              <w:autoSpaceDN w:val="0"/>
              <w:adjustRightInd w:val="0"/>
              <w:spacing w:after="0" w:line="214" w:lineRule="exact"/>
              <w:ind w:left="100"/>
              <w:rPr>
                <w:rFonts w:ascii="Times New Roman" w:hAnsi="Times New Roman" w:cs="Times New Roman"/>
                <w:sz w:val="24"/>
                <w:szCs w:val="24"/>
              </w:rPr>
            </w:pPr>
            <w:r>
              <w:rPr>
                <w:rFonts w:ascii="Arial Narrow" w:hAnsi="Arial Narrow" w:cs="Arial Narrow"/>
                <w:sz w:val="20"/>
                <w:szCs w:val="20"/>
              </w:rPr>
              <w:t>Usvojen</w:t>
            </w:r>
          </w:p>
        </w:tc>
        <w:tc>
          <w:tcPr>
            <w:tcW w:w="74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14" w:lineRule="exact"/>
              <w:ind w:left="260"/>
              <w:rPr>
                <w:rFonts w:ascii="Times New Roman" w:hAnsi="Times New Roman" w:cs="Times New Roman"/>
                <w:sz w:val="24"/>
                <w:szCs w:val="24"/>
              </w:rPr>
            </w:pPr>
            <w:r>
              <w:rPr>
                <w:rFonts w:ascii="Arial Narrow" w:hAnsi="Arial Narrow" w:cs="Arial Narrow"/>
                <w:sz w:val="20"/>
                <w:szCs w:val="20"/>
              </w:rPr>
              <w:t>zakon</w:t>
            </w:r>
          </w:p>
        </w:tc>
        <w:tc>
          <w:tcPr>
            <w:tcW w:w="142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right="20"/>
              <w:jc w:val="right"/>
              <w:rPr>
                <w:rFonts w:ascii="Times New Roman" w:hAnsi="Times New Roman" w:cs="Times New Roman"/>
                <w:sz w:val="24"/>
                <w:szCs w:val="24"/>
              </w:rPr>
            </w:pPr>
            <w:r>
              <w:rPr>
                <w:rFonts w:ascii="Arial Narrow" w:hAnsi="Arial Narrow" w:cs="Arial Narrow"/>
                <w:sz w:val="20"/>
                <w:szCs w:val="20"/>
              </w:rPr>
              <w:t>i    donešena</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dječijoj zaštiti sa pratećim</w:t>
            </w:r>
          </w:p>
        </w:tc>
        <w:tc>
          <w:tcPr>
            <w:tcW w:w="1460" w:type="dxa"/>
            <w:gridSpan w:val="3"/>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podzakonska akta</w:t>
            </w:r>
          </w:p>
        </w:tc>
        <w:tc>
          <w:tcPr>
            <w:tcW w:w="9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MRSS</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0"/>
                <w:szCs w:val="20"/>
              </w:rPr>
              <w:t>IPA 2010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9" w:lineRule="exact"/>
              <w:ind w:left="80"/>
              <w:rPr>
                <w:rFonts w:ascii="Times New Roman" w:hAnsi="Times New Roman" w:cs="Times New Roman"/>
                <w:sz w:val="24"/>
                <w:szCs w:val="24"/>
              </w:rPr>
            </w:pPr>
            <w:r>
              <w:rPr>
                <w:rFonts w:ascii="Arial Narrow" w:hAnsi="Arial Narrow" w:cs="Arial Narrow"/>
                <w:sz w:val="20"/>
                <w:szCs w:val="20"/>
              </w:rPr>
              <w:t>podzakonskim aktima</w:t>
            </w:r>
          </w:p>
        </w:tc>
        <w:tc>
          <w:tcPr>
            <w:tcW w:w="7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5"/>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80"/>
              <w:jc w:val="right"/>
              <w:rPr>
                <w:rFonts w:ascii="Times New Roman" w:hAnsi="Times New Roman" w:cs="Times New Roman"/>
                <w:sz w:val="24"/>
                <w:szCs w:val="24"/>
              </w:rPr>
            </w:pPr>
            <w:r>
              <w:rPr>
                <w:rFonts w:ascii="Arial Narrow" w:hAnsi="Arial Narrow" w:cs="Arial Narrow"/>
                <w:sz w:val="20"/>
                <w:szCs w:val="20"/>
              </w:rPr>
              <w:t>3.1.2.</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Unapređenje komunikacije između</w:t>
            </w:r>
          </w:p>
        </w:tc>
        <w:tc>
          <w:tcPr>
            <w:tcW w:w="122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14" w:lineRule="exact"/>
              <w:ind w:left="100"/>
              <w:rPr>
                <w:rFonts w:ascii="Times New Roman" w:hAnsi="Times New Roman" w:cs="Times New Roman"/>
                <w:sz w:val="24"/>
                <w:szCs w:val="24"/>
              </w:rPr>
            </w:pPr>
            <w:r>
              <w:rPr>
                <w:rFonts w:ascii="Arial Narrow" w:hAnsi="Arial Narrow" w:cs="Arial Narrow"/>
                <w:sz w:val="20"/>
                <w:szCs w:val="20"/>
              </w:rPr>
              <w:t>Uspostavljena</w:t>
            </w:r>
          </w:p>
        </w:tc>
        <w:tc>
          <w:tcPr>
            <w:tcW w:w="114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14" w:lineRule="exact"/>
              <w:ind w:left="160"/>
              <w:rPr>
                <w:rFonts w:ascii="Times New Roman" w:hAnsi="Times New Roman" w:cs="Times New Roman"/>
                <w:sz w:val="24"/>
                <w:szCs w:val="24"/>
              </w:rPr>
            </w:pPr>
            <w:r>
              <w:rPr>
                <w:rFonts w:ascii="Arial Narrow" w:hAnsi="Arial Narrow" w:cs="Arial Narrow"/>
                <w:sz w:val="20"/>
                <w:szCs w:val="20"/>
              </w:rPr>
              <w:t>komunikacija</w:t>
            </w:r>
          </w:p>
        </w:tc>
        <w:tc>
          <w:tcPr>
            <w:tcW w:w="5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right="20"/>
              <w:jc w:val="right"/>
              <w:rPr>
                <w:rFonts w:ascii="Times New Roman" w:hAnsi="Times New Roman" w:cs="Times New Roman"/>
                <w:sz w:val="24"/>
                <w:szCs w:val="24"/>
              </w:rPr>
            </w:pPr>
            <w:r>
              <w:rPr>
                <w:rFonts w:ascii="Arial Narrow" w:hAnsi="Arial Narrow" w:cs="Arial Narrow"/>
                <w:sz w:val="20"/>
                <w:szCs w:val="20"/>
              </w:rPr>
              <w:t>na</w:t>
            </w: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jc w:val="center"/>
              <w:rPr>
                <w:rFonts w:ascii="Times New Roman" w:hAnsi="Times New Roman" w:cs="Times New Roman"/>
                <w:sz w:val="24"/>
                <w:szCs w:val="24"/>
              </w:rPr>
            </w:pPr>
            <w:r>
              <w:rPr>
                <w:rFonts w:ascii="Arial Narrow" w:hAnsi="Arial Narrow" w:cs="Arial Narrow"/>
                <w:sz w:val="20"/>
                <w:szCs w:val="20"/>
              </w:rPr>
              <w:t>MRSS/ CSR</w:t>
            </w: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360"/>
              <w:rPr>
                <w:rFonts w:ascii="Times New Roman" w:hAnsi="Times New Roman" w:cs="Times New Roman"/>
                <w:sz w:val="24"/>
                <w:szCs w:val="24"/>
              </w:rPr>
            </w:pPr>
            <w:r>
              <w:rPr>
                <w:rFonts w:ascii="Arial Narrow" w:hAnsi="Arial Narrow" w:cs="Arial Narrow"/>
                <w:sz w:val="20"/>
                <w:szCs w:val="20"/>
              </w:rPr>
              <w:t>IPA 2010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CSR i ZZZCG, povezivanje baze</w:t>
            </w:r>
          </w:p>
        </w:tc>
        <w:tc>
          <w:tcPr>
            <w:tcW w:w="720" w:type="dxa"/>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većem</w:t>
            </w:r>
          </w:p>
        </w:tc>
        <w:tc>
          <w:tcPr>
            <w:tcW w:w="500" w:type="dxa"/>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20"/>
              <w:rPr>
                <w:rFonts w:ascii="Times New Roman" w:hAnsi="Times New Roman" w:cs="Times New Roman"/>
                <w:sz w:val="24"/>
                <w:szCs w:val="24"/>
              </w:rPr>
            </w:pPr>
            <w:r>
              <w:rPr>
                <w:rFonts w:ascii="Arial Narrow" w:hAnsi="Arial Narrow" w:cs="Arial Narrow"/>
                <w:sz w:val="20"/>
                <w:szCs w:val="20"/>
              </w:rPr>
              <w:t>nivou</w:t>
            </w:r>
          </w:p>
        </w:tc>
        <w:tc>
          <w:tcPr>
            <w:tcW w:w="240" w:type="dxa"/>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i</w:t>
            </w:r>
          </w:p>
        </w:tc>
        <w:tc>
          <w:tcPr>
            <w:tcW w:w="900" w:type="dxa"/>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sz w:val="20"/>
                <w:szCs w:val="20"/>
              </w:rPr>
              <w:t>povezana</w:t>
            </w:r>
          </w:p>
        </w:tc>
        <w:tc>
          <w:tcPr>
            <w:tcW w:w="5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Arial Narrow" w:hAnsi="Arial Narrow" w:cs="Arial Narrow"/>
                <w:sz w:val="20"/>
                <w:szCs w:val="20"/>
              </w:rPr>
              <w:t>baza</w:t>
            </w: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9"/>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720" w:type="dxa"/>
            <w:vMerge/>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500" w:type="dxa"/>
            <w:vMerge/>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40" w:type="dxa"/>
            <w:vMerge/>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900" w:type="dxa"/>
            <w:vMerge/>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52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20" w:right="1380" w:bottom="1440" w:left="1380" w:header="720" w:footer="720" w:gutter="0"/>
          <w:cols w:space="720" w:equalWidth="0">
            <w:col w:w="9480"/>
          </w:cols>
          <w:noEndnote/>
        </w:sectPr>
      </w:pPr>
    </w:p>
    <w:tbl>
      <w:tblPr>
        <w:tblW w:w="0" w:type="auto"/>
        <w:tblInd w:w="10" w:type="dxa"/>
        <w:tblLayout w:type="fixed"/>
        <w:tblCellMar>
          <w:left w:w="0" w:type="dxa"/>
          <w:right w:w="0" w:type="dxa"/>
        </w:tblCellMar>
        <w:tblLook w:val="0000"/>
      </w:tblPr>
      <w:tblGrid>
        <w:gridCol w:w="800"/>
        <w:gridCol w:w="2740"/>
        <w:gridCol w:w="2880"/>
        <w:gridCol w:w="1640"/>
        <w:gridCol w:w="1420"/>
        <w:gridCol w:w="30"/>
      </w:tblGrid>
      <w:tr w:rsidR="0042771D">
        <w:trPr>
          <w:trHeight w:val="236"/>
        </w:trPr>
        <w:tc>
          <w:tcPr>
            <w:tcW w:w="800" w:type="dxa"/>
            <w:tcBorders>
              <w:top w:val="single" w:sz="8" w:space="0" w:color="auto"/>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bookmarkStart w:id="18" w:name="page39"/>
            <w:bookmarkEnd w:id="18"/>
          </w:p>
        </w:tc>
        <w:tc>
          <w:tcPr>
            <w:tcW w:w="2740" w:type="dxa"/>
            <w:tcBorders>
              <w:top w:val="single" w:sz="8" w:space="0" w:color="auto"/>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podataka</w:t>
            </w:r>
          </w:p>
        </w:tc>
        <w:tc>
          <w:tcPr>
            <w:tcW w:w="2880" w:type="dxa"/>
            <w:tcBorders>
              <w:top w:val="single" w:sz="8" w:space="0" w:color="auto"/>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20"/>
                <w:szCs w:val="20"/>
              </w:rPr>
              <w:t>podataka</w:t>
            </w:r>
          </w:p>
        </w:tc>
        <w:tc>
          <w:tcPr>
            <w:tcW w:w="1640" w:type="dxa"/>
            <w:tcBorders>
              <w:top w:val="single" w:sz="8" w:space="0" w:color="auto"/>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single" w:sz="8" w:space="0" w:color="auto"/>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6" w:lineRule="exact"/>
              <w:ind w:left="120"/>
              <w:rPr>
                <w:rFonts w:ascii="Times New Roman" w:hAnsi="Times New Roman" w:cs="Times New Roman"/>
                <w:sz w:val="24"/>
                <w:szCs w:val="24"/>
              </w:rPr>
            </w:pPr>
            <w:r>
              <w:rPr>
                <w:rFonts w:ascii="Arial Narrow" w:hAnsi="Arial Narrow" w:cs="Arial Narrow"/>
                <w:sz w:val="20"/>
                <w:szCs w:val="20"/>
              </w:rPr>
              <w:t>3.1.3.</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80"/>
              <w:rPr>
                <w:rFonts w:ascii="Times New Roman" w:hAnsi="Times New Roman" w:cs="Times New Roman"/>
                <w:sz w:val="24"/>
                <w:szCs w:val="24"/>
              </w:rPr>
            </w:pPr>
            <w:r>
              <w:rPr>
                <w:rFonts w:ascii="Arial Narrow" w:hAnsi="Arial Narrow" w:cs="Arial Narrow"/>
                <w:sz w:val="20"/>
                <w:szCs w:val="20"/>
              </w:rPr>
              <w:t>Unapređenje kapaciteta CSR i</w:t>
            </w:r>
          </w:p>
        </w:tc>
        <w:tc>
          <w:tcPr>
            <w:tcW w:w="28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100"/>
              <w:rPr>
                <w:rFonts w:ascii="Times New Roman" w:hAnsi="Times New Roman" w:cs="Times New Roman"/>
                <w:sz w:val="24"/>
                <w:szCs w:val="24"/>
              </w:rPr>
            </w:pPr>
            <w:r>
              <w:rPr>
                <w:rFonts w:ascii="Arial Narrow" w:hAnsi="Arial Narrow" w:cs="Arial Narrow"/>
                <w:sz w:val="20"/>
                <w:szCs w:val="20"/>
              </w:rPr>
              <w:t>Unaprijeđeni kapaciteti CSR</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unapređenje profesionalnih znanja</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sz w:val="20"/>
                <w:szCs w:val="20"/>
              </w:rPr>
              <w:t>MRSS/CSR</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0"/>
                <w:szCs w:val="20"/>
              </w:rPr>
              <w:t>IPA 2010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socijalnih radnika</w:t>
            </w:r>
          </w:p>
        </w:tc>
        <w:tc>
          <w:tcPr>
            <w:tcW w:w="28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left="120"/>
              <w:rPr>
                <w:rFonts w:ascii="Times New Roman" w:hAnsi="Times New Roman" w:cs="Times New Roman"/>
                <w:sz w:val="24"/>
                <w:szCs w:val="24"/>
              </w:rPr>
            </w:pPr>
            <w:r>
              <w:rPr>
                <w:rFonts w:ascii="Arial Narrow" w:hAnsi="Arial Narrow" w:cs="Arial Narrow"/>
                <w:sz w:val="20"/>
                <w:szCs w:val="20"/>
              </w:rPr>
              <w:t>3.1.4.</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Unapređenje sistema prikupljanja</w:t>
            </w:r>
          </w:p>
        </w:tc>
        <w:tc>
          <w:tcPr>
            <w:tcW w:w="28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Unaprijeđen sistem</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informacija, podataka i indikatora</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koji se koriste za monitoring</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380"/>
              <w:rPr>
                <w:rFonts w:ascii="Times New Roman" w:hAnsi="Times New Roman" w:cs="Times New Roman"/>
                <w:sz w:val="24"/>
                <w:szCs w:val="24"/>
              </w:rPr>
            </w:pPr>
            <w:r>
              <w:rPr>
                <w:rFonts w:ascii="Arial Narrow" w:hAnsi="Arial Narrow" w:cs="Arial Narrow"/>
                <w:sz w:val="20"/>
                <w:szCs w:val="20"/>
              </w:rPr>
              <w:t>MRSS/CSR</w:t>
            </w:r>
          </w:p>
        </w:tc>
        <w:tc>
          <w:tcPr>
            <w:tcW w:w="14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360"/>
              <w:rPr>
                <w:rFonts w:ascii="Times New Roman" w:hAnsi="Times New Roman" w:cs="Times New Roman"/>
                <w:sz w:val="24"/>
                <w:szCs w:val="24"/>
              </w:rPr>
            </w:pPr>
            <w:r>
              <w:rPr>
                <w:rFonts w:ascii="Arial Narrow" w:hAnsi="Arial Narrow" w:cs="Arial Narrow"/>
                <w:sz w:val="20"/>
                <w:szCs w:val="20"/>
              </w:rPr>
              <w:t>IPA 2010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socijalne inkluzije i socijalne</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zaštite</w:t>
            </w:r>
          </w:p>
        </w:tc>
        <w:tc>
          <w:tcPr>
            <w:tcW w:w="28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left="120"/>
              <w:rPr>
                <w:rFonts w:ascii="Times New Roman" w:hAnsi="Times New Roman" w:cs="Times New Roman"/>
                <w:sz w:val="24"/>
                <w:szCs w:val="24"/>
              </w:rPr>
            </w:pPr>
            <w:r>
              <w:rPr>
                <w:rFonts w:ascii="Arial Narrow" w:hAnsi="Arial Narrow" w:cs="Arial Narrow"/>
                <w:sz w:val="20"/>
                <w:szCs w:val="20"/>
              </w:rPr>
              <w:t>3.1.5</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Pilot projekti usmjereni na osobe u</w:t>
            </w:r>
          </w:p>
        </w:tc>
        <w:tc>
          <w:tcPr>
            <w:tcW w:w="28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100"/>
              <w:rPr>
                <w:rFonts w:ascii="Times New Roman" w:hAnsi="Times New Roman" w:cs="Times New Roman"/>
                <w:sz w:val="24"/>
                <w:szCs w:val="24"/>
              </w:rPr>
            </w:pPr>
            <w:r>
              <w:rPr>
                <w:rFonts w:ascii="Arial Narrow" w:hAnsi="Arial Narrow" w:cs="Arial Narrow"/>
                <w:sz w:val="20"/>
                <w:szCs w:val="20"/>
              </w:rPr>
              <w:t>Realizovani pilot projekti</w:t>
            </w: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riziku od socijalne isključenosti na</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380"/>
              <w:rPr>
                <w:rFonts w:ascii="Times New Roman" w:hAnsi="Times New Roman" w:cs="Times New Roman"/>
                <w:sz w:val="24"/>
                <w:szCs w:val="24"/>
              </w:rPr>
            </w:pPr>
            <w:r>
              <w:rPr>
                <w:rFonts w:ascii="Arial Narrow" w:hAnsi="Arial Narrow" w:cs="Arial Narrow"/>
                <w:sz w:val="20"/>
                <w:szCs w:val="20"/>
              </w:rPr>
              <w:t>MRSS/CSR</w:t>
            </w:r>
          </w:p>
        </w:tc>
        <w:tc>
          <w:tcPr>
            <w:tcW w:w="14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0"/>
                <w:szCs w:val="20"/>
              </w:rPr>
              <w:t>IPA 2010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bazi principa lokalmnog</w:t>
            </w: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8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partnerstva</w:t>
            </w:r>
          </w:p>
        </w:tc>
        <w:tc>
          <w:tcPr>
            <w:tcW w:w="28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9"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60"/>
        <w:rPr>
          <w:rFonts w:ascii="Times New Roman" w:hAnsi="Times New Roman" w:cs="Times New Roman"/>
          <w:sz w:val="24"/>
          <w:szCs w:val="24"/>
        </w:rPr>
      </w:pPr>
      <w:r>
        <w:rPr>
          <w:rFonts w:ascii="Arial" w:hAnsi="Arial" w:cs="Arial"/>
          <w:b/>
          <w:bCs/>
          <w:u w:val="single"/>
        </w:rPr>
        <w:t>Cilj2.</w:t>
      </w:r>
      <w:r>
        <w:rPr>
          <w:rFonts w:ascii="Arial" w:hAnsi="Arial" w:cs="Arial"/>
          <w:b/>
          <w:bCs/>
        </w:rPr>
        <w:t xml:space="preserve"> </w:t>
      </w:r>
      <w:r>
        <w:rPr>
          <w:rFonts w:ascii="Arial" w:hAnsi="Arial" w:cs="Arial"/>
        </w:rPr>
        <w:t>Integracija u zapošljavanju lica sa invaliditetom</w:t>
      </w:r>
    </w:p>
    <w:p w:rsidR="0042771D" w:rsidRDefault="0042771D">
      <w:pPr>
        <w:widowControl w:val="0"/>
        <w:autoSpaceDE w:val="0"/>
        <w:autoSpaceDN w:val="0"/>
        <w:adjustRightInd w:val="0"/>
        <w:spacing w:after="0" w:line="266"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tblPr>
      <w:tblGrid>
        <w:gridCol w:w="800"/>
        <w:gridCol w:w="2740"/>
        <w:gridCol w:w="320"/>
        <w:gridCol w:w="2580"/>
        <w:gridCol w:w="1620"/>
        <w:gridCol w:w="1340"/>
        <w:gridCol w:w="30"/>
      </w:tblGrid>
      <w:tr w:rsidR="0042771D">
        <w:trPr>
          <w:trHeight w:val="232"/>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Nosilac</w:t>
            </w:r>
          </w:p>
        </w:tc>
        <w:tc>
          <w:tcPr>
            <w:tcW w:w="13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sz w:val="20"/>
                <w:szCs w:val="20"/>
              </w:rPr>
              <w:t>aktivnosti/partner</w:t>
            </w:r>
          </w:p>
        </w:tc>
        <w:tc>
          <w:tcPr>
            <w:tcW w:w="13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b/>
                <w:bCs/>
                <w:sz w:val="20"/>
                <w:szCs w:val="20"/>
              </w:rPr>
              <w:t>MJERE / AKTIVNOSTI</w:t>
            </w:r>
          </w:p>
        </w:tc>
        <w:tc>
          <w:tcPr>
            <w:tcW w:w="2900" w:type="dxa"/>
            <w:gridSpan w:val="2"/>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b/>
                <w:bCs/>
                <w:sz w:val="20"/>
                <w:szCs w:val="20"/>
              </w:rPr>
              <w:t>REZULTAT / INDIKATOR</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b/>
                <w:bCs/>
                <w:sz w:val="20"/>
                <w:szCs w:val="20"/>
              </w:rPr>
              <w:t>ska institucija</w:t>
            </w:r>
          </w:p>
        </w:tc>
        <w:tc>
          <w:tcPr>
            <w:tcW w:w="13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b/>
                <w:bCs/>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4"/>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740" w:type="dxa"/>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900" w:type="dxa"/>
            <w:gridSpan w:val="2"/>
            <w:vMerge/>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60"/>
              <w:jc w:val="right"/>
              <w:rPr>
                <w:rFonts w:ascii="Times New Roman" w:hAnsi="Times New Roman" w:cs="Times New Roman"/>
                <w:sz w:val="24"/>
                <w:szCs w:val="24"/>
              </w:rPr>
            </w:pPr>
            <w:r>
              <w:rPr>
                <w:rFonts w:ascii="Arial Narrow" w:hAnsi="Arial Narrow" w:cs="Arial Narrow"/>
                <w:sz w:val="20"/>
                <w:szCs w:val="20"/>
              </w:rPr>
              <w:t>3.2.1.</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Nastavak informativnih aktivnosti u</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informativnih aktivnosti</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jc w:val="center"/>
              <w:rPr>
                <w:rFonts w:ascii="Times New Roman" w:hAnsi="Times New Roman" w:cs="Times New Roman"/>
                <w:sz w:val="24"/>
                <w:szCs w:val="24"/>
              </w:rPr>
            </w:pPr>
            <w:r>
              <w:rPr>
                <w:rFonts w:ascii="Arial Narrow" w:hAnsi="Arial Narrow" w:cs="Arial Narrow"/>
                <w:sz w:val="20"/>
                <w:szCs w:val="20"/>
              </w:rPr>
              <w:t>MP/ NVO</w:t>
            </w: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cilju uključivanja djece i mladih sa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(mediji, okrugli stolovi, javni</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smetnjama i teškoćama u razvoju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skupovi, NVO koje su</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 vaspitno obrazovni proces</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učstvovale)</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6"/>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3.2.2.</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Profesionalno informisanje i</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realizovanih programa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savjetovanje lica sa invaliditetom</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2"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lica sa invaliditetom kojima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9" w:lineRule="exact"/>
              <w:ind w:left="80"/>
              <w:rPr>
                <w:rFonts w:ascii="Times New Roman" w:hAnsi="Times New Roman" w:cs="Times New Roman"/>
                <w:sz w:val="24"/>
                <w:szCs w:val="24"/>
              </w:rPr>
            </w:pPr>
            <w:r>
              <w:rPr>
                <w:rFonts w:ascii="Arial Narrow" w:hAnsi="Arial Narrow" w:cs="Arial Narrow"/>
                <w:sz w:val="20"/>
                <w:szCs w:val="20"/>
              </w:rPr>
              <w:t>pri izboru ili promjeni zanimanja,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je pružena usluga</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ZZZCG</w:t>
            </w: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80"/>
              <w:rPr>
                <w:rFonts w:ascii="Times New Roman" w:hAnsi="Times New Roman" w:cs="Times New Roman"/>
                <w:sz w:val="24"/>
                <w:szCs w:val="24"/>
              </w:rPr>
            </w:pPr>
            <w:r>
              <w:rPr>
                <w:rFonts w:ascii="Arial Narrow" w:hAnsi="Arial Narrow" w:cs="Arial Narrow"/>
                <w:sz w:val="20"/>
                <w:szCs w:val="20"/>
              </w:rPr>
              <w:t>obrazovanja i drugih odluka u vezi</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sa obrazovanjem i zapošljavanjem</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60"/>
              <w:jc w:val="right"/>
              <w:rPr>
                <w:rFonts w:ascii="Times New Roman" w:hAnsi="Times New Roman" w:cs="Times New Roman"/>
                <w:sz w:val="24"/>
                <w:szCs w:val="24"/>
              </w:rPr>
            </w:pPr>
            <w:r>
              <w:rPr>
                <w:rFonts w:ascii="Arial Narrow" w:hAnsi="Arial Narrow" w:cs="Arial Narrow"/>
                <w:sz w:val="20"/>
                <w:szCs w:val="20"/>
              </w:rPr>
              <w:t>3.2.3.</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Uključivanje lica sa invaliditetom u</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lica sa invaliditetom</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mjere aktivne politike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uključenikh u mjere</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zapošljavanja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4"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Vrste i broj sprovedenih mjera</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ZZZCG</w:t>
            </w: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3"/>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3"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0" w:lineRule="exact"/>
              <w:ind w:left="140"/>
              <w:rPr>
                <w:rFonts w:ascii="Times New Roman" w:hAnsi="Times New Roman" w:cs="Times New Roman"/>
                <w:sz w:val="24"/>
                <w:szCs w:val="24"/>
              </w:rPr>
            </w:pPr>
            <w:r>
              <w:rPr>
                <w:rFonts w:ascii="Arial Narrow" w:hAnsi="Arial Narrow" w:cs="Arial Narrow"/>
                <w:sz w:val="20"/>
                <w:szCs w:val="20"/>
              </w:rPr>
              <w:t>Broj zaposlenih lica sa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invaliditetom</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6"/>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3.2.4.</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Početak rada komisije za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4" w:lineRule="exact"/>
              <w:ind w:left="140"/>
              <w:rPr>
                <w:rFonts w:ascii="Times New Roman" w:hAnsi="Times New Roman" w:cs="Times New Roman"/>
                <w:sz w:val="24"/>
                <w:szCs w:val="24"/>
              </w:rPr>
            </w:pPr>
            <w:r>
              <w:rPr>
                <w:rFonts w:ascii="Arial Narrow" w:hAnsi="Arial Narrow" w:cs="Arial Narrow"/>
                <w:sz w:val="20"/>
                <w:szCs w:val="20"/>
              </w:rPr>
              <w:t>Izvještaji o radu komisije</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Narrow" w:hAnsi="Arial Narrow" w:cs="Arial Narrow"/>
                <w:w w:val="98"/>
                <w:sz w:val="20"/>
                <w:szCs w:val="20"/>
              </w:rPr>
              <w:t>ZZZCG</w:t>
            </w:r>
          </w:p>
        </w:tc>
        <w:tc>
          <w:tcPr>
            <w:tcW w:w="13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Narrow" w:hAnsi="Arial Narrow" w:cs="Arial Narrow"/>
                <w:w w:val="99"/>
                <w:sz w:val="20"/>
                <w:szCs w:val="20"/>
              </w:rPr>
              <w:t>50.000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80"/>
              <w:rPr>
                <w:rFonts w:ascii="Times New Roman" w:hAnsi="Times New Roman" w:cs="Times New Roman"/>
                <w:sz w:val="24"/>
                <w:szCs w:val="24"/>
              </w:rPr>
            </w:pPr>
            <w:r>
              <w:rPr>
                <w:rFonts w:ascii="Arial Narrow" w:hAnsi="Arial Narrow" w:cs="Arial Narrow"/>
                <w:sz w:val="20"/>
                <w:szCs w:val="20"/>
              </w:rPr>
              <w:t>profesionalnu rehabilitaciju</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3.2.5.</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Sprovođenje mjera i aktivnosti</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lica sa invaliditetom</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profesionalne rehabilitacije lica sa</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uključenih u pojedine mjere i</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invaliditetom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aktivnosti</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Broj lica sa invaliditetom</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zapošljivih: na otvorenom</w:t>
            </w: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ZZZCG /</w:t>
            </w: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8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tržištu rada ; pod posebnim</w:t>
            </w: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5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258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poslodavci</w:t>
            </w: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4"/>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8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uslovima; nezapošljivih lica sa</w:t>
            </w: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5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258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40"/>
              <w:rPr>
                <w:rFonts w:ascii="Times New Roman" w:hAnsi="Times New Roman" w:cs="Times New Roman"/>
                <w:sz w:val="24"/>
                <w:szCs w:val="24"/>
              </w:rPr>
            </w:pPr>
            <w:r>
              <w:rPr>
                <w:rFonts w:ascii="Arial Narrow" w:hAnsi="Arial Narrow" w:cs="Arial Narrow"/>
                <w:sz w:val="20"/>
                <w:szCs w:val="20"/>
              </w:rPr>
              <w:t>invaliditetom</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7"/>
                <w:sz w:val="20"/>
                <w:szCs w:val="20"/>
              </w:rPr>
              <w:t>150.000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20" w:type="dxa"/>
            <w:vMerge w:val="restart"/>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20"/>
                <w:szCs w:val="20"/>
              </w:rPr>
              <w:t></w:t>
            </w:r>
          </w:p>
        </w:tc>
        <w:tc>
          <w:tcPr>
            <w:tcW w:w="258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Broj zaposlenih nakon</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3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7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320" w:type="dxa"/>
            <w:vMerge/>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58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sprovedenih mjera i aktivnosti</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6"/>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60"/>
              <w:jc w:val="right"/>
              <w:rPr>
                <w:rFonts w:ascii="Times New Roman" w:hAnsi="Times New Roman" w:cs="Times New Roman"/>
                <w:sz w:val="24"/>
                <w:szCs w:val="24"/>
              </w:rPr>
            </w:pPr>
            <w:r>
              <w:rPr>
                <w:rFonts w:ascii="Arial Narrow" w:hAnsi="Arial Narrow" w:cs="Arial Narrow"/>
                <w:sz w:val="20"/>
                <w:szCs w:val="20"/>
              </w:rPr>
              <w:t>3.2.6.</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Finansiranje grant šema za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1"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Broj odobrenih projekata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podsticanje zapošljavanja lica sa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2"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40"/>
              <w:rPr>
                <w:rFonts w:ascii="Times New Roman" w:hAnsi="Times New Roman" w:cs="Times New Roman"/>
                <w:sz w:val="24"/>
                <w:szCs w:val="24"/>
              </w:rPr>
            </w:pPr>
            <w:r>
              <w:rPr>
                <w:rFonts w:ascii="Arial Narrow" w:hAnsi="Arial Narrow" w:cs="Arial Narrow"/>
                <w:sz w:val="20"/>
                <w:szCs w:val="20"/>
              </w:rPr>
              <w:t>Broj zaposlenih lica sa</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Narrow" w:hAnsi="Arial Narrow" w:cs="Arial Narrow"/>
                <w:w w:val="98"/>
                <w:sz w:val="20"/>
                <w:szCs w:val="20"/>
              </w:rPr>
              <w:t>ZZZCG</w:t>
            </w:r>
          </w:p>
        </w:tc>
        <w:tc>
          <w:tcPr>
            <w:tcW w:w="13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Narrow" w:hAnsi="Arial Narrow" w:cs="Arial Narrow"/>
                <w:w w:val="99"/>
                <w:sz w:val="20"/>
                <w:szCs w:val="20"/>
              </w:rPr>
              <w:t>40.000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04"/>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199" w:lineRule="exact"/>
              <w:ind w:left="80"/>
              <w:rPr>
                <w:rFonts w:ascii="Times New Roman" w:hAnsi="Times New Roman" w:cs="Times New Roman"/>
                <w:sz w:val="24"/>
                <w:szCs w:val="24"/>
              </w:rPr>
            </w:pPr>
            <w:r>
              <w:rPr>
                <w:rFonts w:ascii="Arial Narrow" w:hAnsi="Arial Narrow" w:cs="Arial Narrow"/>
                <w:sz w:val="20"/>
                <w:szCs w:val="20"/>
              </w:rPr>
              <w:t>invaliditetom</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20" w:right="1380" w:bottom="1440" w:left="1380" w:header="720" w:footer="720" w:gutter="0"/>
          <w:cols w:space="720" w:equalWidth="0">
            <w:col w:w="9480"/>
          </w:cols>
          <w:noEndnote/>
        </w:sectPr>
      </w:pPr>
    </w:p>
    <w:tbl>
      <w:tblPr>
        <w:tblW w:w="0" w:type="auto"/>
        <w:tblInd w:w="170" w:type="dxa"/>
        <w:tblLayout w:type="fixed"/>
        <w:tblCellMar>
          <w:left w:w="0" w:type="dxa"/>
          <w:right w:w="0" w:type="dxa"/>
        </w:tblCellMar>
        <w:tblLook w:val="0000"/>
      </w:tblPr>
      <w:tblGrid>
        <w:gridCol w:w="800"/>
        <w:gridCol w:w="2740"/>
        <w:gridCol w:w="320"/>
        <w:gridCol w:w="2580"/>
        <w:gridCol w:w="1620"/>
        <w:gridCol w:w="1340"/>
        <w:gridCol w:w="30"/>
      </w:tblGrid>
      <w:tr w:rsidR="0042771D">
        <w:trPr>
          <w:trHeight w:val="232"/>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bookmarkStart w:id="19" w:name="page41"/>
            <w:bookmarkEnd w:id="19"/>
          </w:p>
        </w:tc>
        <w:tc>
          <w:tcPr>
            <w:tcW w:w="27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invaliditetom</w:t>
            </w:r>
          </w:p>
        </w:tc>
        <w:tc>
          <w:tcPr>
            <w:tcW w:w="162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87"/>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60"/>
              <w:jc w:val="right"/>
              <w:rPr>
                <w:rFonts w:ascii="Times New Roman" w:hAnsi="Times New Roman" w:cs="Times New Roman"/>
                <w:sz w:val="24"/>
                <w:szCs w:val="24"/>
              </w:rPr>
            </w:pPr>
            <w:r>
              <w:rPr>
                <w:rFonts w:ascii="Arial Narrow" w:hAnsi="Arial Narrow" w:cs="Arial Narrow"/>
                <w:sz w:val="20"/>
                <w:szCs w:val="20"/>
              </w:rPr>
              <w:t>3.2.7.</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Podrška razvoja preduzetništva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odobrenih kredita</w:t>
            </w: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ZZZCG</w:t>
            </w:r>
          </w:p>
        </w:tc>
        <w:tc>
          <w:tcPr>
            <w:tcW w:w="13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right="340"/>
              <w:jc w:val="right"/>
              <w:rPr>
                <w:rFonts w:ascii="Times New Roman" w:hAnsi="Times New Roman" w:cs="Times New Roman"/>
                <w:sz w:val="24"/>
                <w:szCs w:val="24"/>
              </w:rPr>
            </w:pPr>
            <w:r>
              <w:rPr>
                <w:rFonts w:ascii="Arial Narrow" w:hAnsi="Arial Narrow" w:cs="Arial Narrow"/>
                <w:sz w:val="20"/>
                <w:szCs w:val="20"/>
              </w:rPr>
              <w:t>15.000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3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7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lica sa invaliditetom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82"/>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7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3.2.8.</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Realizovanje programa i projekata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Broj realizovanih programa i</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za psihološko osnaživanje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projekata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dugoročno nezaposlenih lica radi</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44"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uključenih lica</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 / NVO</w:t>
            </w: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85" w:lineRule="exact"/>
              <w:ind w:left="80"/>
              <w:rPr>
                <w:rFonts w:ascii="Times New Roman" w:hAnsi="Times New Roman" w:cs="Times New Roman"/>
                <w:sz w:val="24"/>
                <w:szCs w:val="24"/>
              </w:rPr>
            </w:pPr>
            <w:r>
              <w:rPr>
                <w:rFonts w:ascii="Arial Narrow" w:hAnsi="Arial Narrow" w:cs="Arial Narrow"/>
                <w:sz w:val="20"/>
                <w:szCs w:val="20"/>
              </w:rPr>
              <w:t>uključivanja u programe aktivne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politike zapošljavanja i programe</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4"/>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profesionalne rehabilitacija</w:t>
            </w: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60"/>
              <w:jc w:val="right"/>
              <w:rPr>
                <w:rFonts w:ascii="Times New Roman" w:hAnsi="Times New Roman" w:cs="Times New Roman"/>
                <w:sz w:val="24"/>
                <w:szCs w:val="24"/>
              </w:rPr>
            </w:pPr>
            <w:r>
              <w:rPr>
                <w:rFonts w:ascii="Arial Narrow" w:hAnsi="Arial Narrow" w:cs="Arial Narrow"/>
                <w:sz w:val="20"/>
                <w:szCs w:val="20"/>
              </w:rPr>
              <w:t>3.2.9.</w:t>
            </w: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Unapređenje zapošljavanja lica sa</w:t>
            </w:r>
          </w:p>
        </w:tc>
        <w:tc>
          <w:tcPr>
            <w:tcW w:w="320" w:type="dxa"/>
            <w:tcBorders>
              <w:top w:val="nil"/>
              <w:left w:val="nil"/>
              <w:bottom w:val="nil"/>
              <w:right w:val="nil"/>
            </w:tcBorders>
            <w:vAlign w:val="bottom"/>
          </w:tcPr>
          <w:p w:rsidR="0042771D" w:rsidRDefault="003C57C5">
            <w:pPr>
              <w:widowControl w:val="0"/>
              <w:autoSpaceDE w:val="0"/>
              <w:autoSpaceDN w:val="0"/>
              <w:adjustRightInd w:val="0"/>
              <w:spacing w:after="0" w:line="232" w:lineRule="exact"/>
              <w:ind w:left="100"/>
              <w:rPr>
                <w:rFonts w:ascii="Times New Roman" w:hAnsi="Times New Roman" w:cs="Times New Roman"/>
                <w:sz w:val="24"/>
                <w:szCs w:val="24"/>
              </w:rPr>
            </w:pPr>
            <w:r>
              <w:rPr>
                <w:rFonts w:ascii="Symbol" w:hAnsi="Symbol" w:cs="Symbol"/>
                <w:sz w:val="20"/>
                <w:szCs w:val="20"/>
              </w:rPr>
              <w:t></w:t>
            </w: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sz w:val="20"/>
                <w:szCs w:val="20"/>
              </w:rPr>
              <w:t>Broj zaposlenih lica sa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7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invaliditetom</w:t>
            </w:r>
          </w:p>
        </w:tc>
        <w:tc>
          <w:tcPr>
            <w:tcW w:w="32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5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140"/>
              <w:rPr>
                <w:rFonts w:ascii="Times New Roman" w:hAnsi="Times New Roman" w:cs="Times New Roman"/>
                <w:sz w:val="24"/>
                <w:szCs w:val="24"/>
              </w:rPr>
            </w:pPr>
            <w:r>
              <w:rPr>
                <w:rFonts w:ascii="Arial Narrow" w:hAnsi="Arial Narrow" w:cs="Arial Narrow"/>
                <w:sz w:val="20"/>
                <w:szCs w:val="20"/>
              </w:rPr>
              <w:t>invaliditetom</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8"/>
                <w:sz w:val="20"/>
                <w:szCs w:val="20"/>
              </w:rPr>
              <w:t>ZZZCG</w:t>
            </w:r>
          </w:p>
        </w:tc>
        <w:tc>
          <w:tcPr>
            <w:tcW w:w="13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Arial Narrow" w:hAnsi="Arial Narrow" w:cs="Arial Narrow"/>
                <w:sz w:val="20"/>
                <w:szCs w:val="20"/>
              </w:rPr>
              <w:t>300.000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7"/>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7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p>
    <w:p w:rsidR="0042771D" w:rsidRDefault="0042771D">
      <w:pPr>
        <w:widowControl w:val="0"/>
        <w:autoSpaceDE w:val="0"/>
        <w:autoSpaceDN w:val="0"/>
        <w:adjustRightInd w:val="0"/>
        <w:spacing w:after="0" w:line="209"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180"/>
        <w:rPr>
          <w:rFonts w:ascii="Times New Roman" w:hAnsi="Times New Roman" w:cs="Times New Roman"/>
          <w:sz w:val="24"/>
          <w:szCs w:val="24"/>
        </w:rPr>
      </w:pPr>
      <w:r>
        <w:rPr>
          <w:rFonts w:ascii="Arial" w:hAnsi="Arial" w:cs="Arial"/>
          <w:b/>
          <w:bCs/>
          <w:u w:val="single"/>
        </w:rPr>
        <w:t>Cilj3.</w:t>
      </w:r>
      <w:r>
        <w:rPr>
          <w:rFonts w:ascii="Arial" w:hAnsi="Arial" w:cs="Arial"/>
          <w:b/>
          <w:bCs/>
        </w:rPr>
        <w:t xml:space="preserve"> </w:t>
      </w:r>
      <w:r>
        <w:rPr>
          <w:rFonts w:ascii="Arial" w:hAnsi="Arial" w:cs="Arial"/>
        </w:rPr>
        <w:t>Integracija u zapošljavanju RE populacije izbjeglica i raseljenih lica</w:t>
      </w:r>
    </w:p>
    <w:p w:rsidR="0042771D" w:rsidRDefault="0042771D">
      <w:pPr>
        <w:widowControl w:val="0"/>
        <w:autoSpaceDE w:val="0"/>
        <w:autoSpaceDN w:val="0"/>
        <w:adjustRightInd w:val="0"/>
        <w:spacing w:after="0" w:line="26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2980"/>
        <w:gridCol w:w="2100"/>
        <w:gridCol w:w="780"/>
        <w:gridCol w:w="1620"/>
        <w:gridCol w:w="1440"/>
        <w:gridCol w:w="30"/>
      </w:tblGrid>
      <w:tr w:rsidR="0042771D">
        <w:trPr>
          <w:trHeight w:val="232"/>
        </w:trPr>
        <w:tc>
          <w:tcPr>
            <w:tcW w:w="800" w:type="dxa"/>
            <w:tcBorders>
              <w:top w:val="single" w:sz="8" w:space="0" w:color="auto"/>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98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100" w:type="dxa"/>
            <w:tcBorders>
              <w:top w:val="single" w:sz="8" w:space="0" w:color="auto"/>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single" w:sz="8" w:space="0" w:color="auto"/>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9"/>
                <w:sz w:val="20"/>
                <w:szCs w:val="20"/>
              </w:rPr>
              <w:t>Nosilac</w:t>
            </w:r>
          </w:p>
        </w:tc>
        <w:tc>
          <w:tcPr>
            <w:tcW w:w="1440" w:type="dxa"/>
            <w:tcBorders>
              <w:top w:val="single" w:sz="8" w:space="0" w:color="auto"/>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sz w:val="20"/>
                <w:szCs w:val="20"/>
              </w:rPr>
              <w:t>Procjena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9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8"/>
                <w:sz w:val="20"/>
                <w:szCs w:val="20"/>
              </w:rPr>
              <w:t>aktivnosti/</w:t>
            </w: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w w:val="97"/>
                <w:sz w:val="20"/>
                <w:szCs w:val="20"/>
              </w:rPr>
              <w:t>potrebnih</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98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620"/>
              <w:rPr>
                <w:rFonts w:ascii="Times New Roman" w:hAnsi="Times New Roman" w:cs="Times New Roman"/>
                <w:sz w:val="24"/>
                <w:szCs w:val="24"/>
              </w:rPr>
            </w:pPr>
            <w:r>
              <w:rPr>
                <w:rFonts w:ascii="Arial Narrow" w:hAnsi="Arial Narrow" w:cs="Arial Narrow"/>
                <w:b/>
                <w:bCs/>
                <w:sz w:val="20"/>
                <w:szCs w:val="20"/>
              </w:rPr>
              <w:t>MJERE / AKTIVNOSTI</w:t>
            </w:r>
          </w:p>
        </w:tc>
        <w:tc>
          <w:tcPr>
            <w:tcW w:w="2880" w:type="dxa"/>
            <w:gridSpan w:val="2"/>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440"/>
              <w:rPr>
                <w:rFonts w:ascii="Times New Roman" w:hAnsi="Times New Roman" w:cs="Times New Roman"/>
                <w:sz w:val="24"/>
                <w:szCs w:val="24"/>
              </w:rPr>
            </w:pPr>
            <w:r>
              <w:rPr>
                <w:rFonts w:ascii="Arial Narrow" w:hAnsi="Arial Narrow" w:cs="Arial Narrow"/>
                <w:b/>
                <w:bCs/>
                <w:sz w:val="20"/>
                <w:szCs w:val="20"/>
              </w:rPr>
              <w:t>REZULTAT / INDIKATOR</w:t>
            </w: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sz w:val="20"/>
                <w:szCs w:val="20"/>
              </w:rPr>
              <w:t>partnerska</w:t>
            </w: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sz w:val="20"/>
                <w:szCs w:val="20"/>
              </w:rPr>
              <w:t>sredstava</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50"/>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98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2880" w:type="dxa"/>
            <w:gridSpan w:val="2"/>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Narrow" w:hAnsi="Arial Narrow" w:cs="Arial Narrow"/>
                <w:b/>
                <w:bCs/>
                <w:w w:val="99"/>
                <w:sz w:val="20"/>
                <w:szCs w:val="20"/>
              </w:rPr>
              <w:t>institucija</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7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9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81"/>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9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2880" w:type="dxa"/>
            <w:gridSpan w:val="2"/>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3.3.1.</w:t>
            </w: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Usklađivanje Zakona o socijalnoj i</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 xml:space="preserve">  Usklađen zakon i podzakonska</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dječijoj zaštiti i podzakonskih akata u</w:t>
            </w:r>
          </w:p>
        </w:tc>
        <w:tc>
          <w:tcPr>
            <w:tcW w:w="210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460"/>
              <w:rPr>
                <w:rFonts w:ascii="Times New Roman" w:hAnsi="Times New Roman" w:cs="Times New Roman"/>
                <w:sz w:val="24"/>
                <w:szCs w:val="24"/>
              </w:rPr>
            </w:pPr>
            <w:r>
              <w:rPr>
                <w:rFonts w:ascii="Arial Narrow" w:hAnsi="Arial Narrow" w:cs="Arial Narrow"/>
                <w:sz w:val="20"/>
                <w:szCs w:val="20"/>
              </w:rPr>
              <w:t>akta</w:t>
            </w: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MRSS</w:t>
            </w:r>
          </w:p>
        </w:tc>
        <w:tc>
          <w:tcPr>
            <w:tcW w:w="144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7"/>
                <w:sz w:val="20"/>
                <w:szCs w:val="20"/>
              </w:rPr>
              <w:t>IPA 2010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0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98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dijelu pristupa pravima iz oblasti</w:t>
            </w: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44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98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3"/>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98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sz w:val="20"/>
                <w:szCs w:val="20"/>
              </w:rPr>
              <w:t>socijalne i dječije zaštite</w:t>
            </w:r>
          </w:p>
        </w:tc>
        <w:tc>
          <w:tcPr>
            <w:tcW w:w="21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60"/>
              <w:jc w:val="right"/>
              <w:rPr>
                <w:rFonts w:ascii="Times New Roman" w:hAnsi="Times New Roman" w:cs="Times New Roman"/>
                <w:sz w:val="24"/>
                <w:szCs w:val="24"/>
              </w:rPr>
            </w:pPr>
            <w:r>
              <w:rPr>
                <w:rFonts w:ascii="Arial Narrow" w:hAnsi="Arial Narrow" w:cs="Arial Narrow"/>
                <w:sz w:val="20"/>
                <w:szCs w:val="20"/>
              </w:rPr>
              <w:t>3.3.2.</w:t>
            </w: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Nastavak programa</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ind w:left="100"/>
              <w:rPr>
                <w:rFonts w:ascii="Times New Roman" w:hAnsi="Times New Roman" w:cs="Times New Roman"/>
                <w:sz w:val="24"/>
                <w:szCs w:val="24"/>
              </w:rPr>
            </w:pPr>
            <w:r>
              <w:rPr>
                <w:rFonts w:ascii="Symbol" w:hAnsi="Symbol" w:cs="Symbol"/>
                <w:w w:val="99"/>
                <w:sz w:val="20"/>
                <w:szCs w:val="20"/>
              </w:rPr>
              <w:t></w:t>
            </w:r>
            <w:r>
              <w:rPr>
                <w:rFonts w:ascii="Arial Narrow" w:hAnsi="Arial Narrow" w:cs="Arial Narrow"/>
                <w:w w:val="99"/>
                <w:sz w:val="20"/>
                <w:szCs w:val="20"/>
              </w:rPr>
              <w:t>Broj zaposlenih po uredbi o</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subvencionisanog zapošljavanja teže</w:t>
            </w:r>
          </w:p>
        </w:tc>
        <w:tc>
          <w:tcPr>
            <w:tcW w:w="210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460"/>
              <w:rPr>
                <w:rFonts w:ascii="Times New Roman" w:hAnsi="Times New Roman" w:cs="Times New Roman"/>
                <w:sz w:val="24"/>
                <w:szCs w:val="24"/>
              </w:rPr>
            </w:pPr>
            <w:r>
              <w:rPr>
                <w:rFonts w:ascii="Arial Narrow" w:hAnsi="Arial Narrow" w:cs="Arial Narrow"/>
                <w:sz w:val="20"/>
                <w:szCs w:val="20"/>
              </w:rPr>
              <w:t>subvenionisanju</w:t>
            </w: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62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01"/>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2980" w:type="dxa"/>
            <w:vMerge w:val="restart"/>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6" w:lineRule="exact"/>
              <w:ind w:left="80"/>
              <w:rPr>
                <w:rFonts w:ascii="Times New Roman" w:hAnsi="Times New Roman" w:cs="Times New Roman"/>
                <w:sz w:val="24"/>
                <w:szCs w:val="24"/>
              </w:rPr>
            </w:pPr>
            <w:r>
              <w:rPr>
                <w:rFonts w:ascii="Arial Narrow" w:hAnsi="Arial Narrow" w:cs="Arial Narrow"/>
                <w:sz w:val="20"/>
                <w:szCs w:val="20"/>
              </w:rPr>
              <w:t>zapošljivih lica posebno RE</w:t>
            </w: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16"/>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980" w:type="dxa"/>
            <w:vMerge/>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2980" w:type="dxa"/>
            <w:tcBorders>
              <w:top w:val="nil"/>
              <w:left w:val="nil"/>
              <w:bottom w:val="single" w:sz="8" w:space="0" w:color="auto"/>
              <w:right w:val="single" w:sz="8" w:space="0" w:color="auto"/>
            </w:tcBorders>
            <w:vAlign w:val="bottom"/>
          </w:tcPr>
          <w:p w:rsidR="0042771D" w:rsidRDefault="003C57C5">
            <w:pPr>
              <w:widowControl w:val="0"/>
              <w:autoSpaceDE w:val="0"/>
              <w:autoSpaceDN w:val="0"/>
              <w:adjustRightInd w:val="0"/>
              <w:spacing w:after="0" w:line="228" w:lineRule="exact"/>
              <w:ind w:left="80"/>
              <w:rPr>
                <w:rFonts w:ascii="Times New Roman" w:hAnsi="Times New Roman" w:cs="Times New Roman"/>
                <w:sz w:val="24"/>
                <w:szCs w:val="24"/>
              </w:rPr>
            </w:pPr>
            <w:r>
              <w:rPr>
                <w:rFonts w:ascii="Arial Narrow" w:hAnsi="Arial Narrow" w:cs="Arial Narrow"/>
                <w:sz w:val="20"/>
                <w:szCs w:val="20"/>
              </w:rPr>
              <w:t>populacije</w:t>
            </w:r>
          </w:p>
        </w:tc>
        <w:tc>
          <w:tcPr>
            <w:tcW w:w="21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2"/>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5" w:lineRule="exact"/>
              <w:ind w:right="160"/>
              <w:jc w:val="right"/>
              <w:rPr>
                <w:rFonts w:ascii="Times New Roman" w:hAnsi="Times New Roman" w:cs="Times New Roman"/>
                <w:sz w:val="24"/>
                <w:szCs w:val="24"/>
              </w:rPr>
            </w:pPr>
            <w:r>
              <w:rPr>
                <w:rFonts w:ascii="Arial Narrow" w:hAnsi="Arial Narrow" w:cs="Arial Narrow"/>
                <w:sz w:val="20"/>
                <w:szCs w:val="20"/>
              </w:rPr>
              <w:t>3.3.3.</w:t>
            </w: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5" w:lineRule="exact"/>
              <w:ind w:left="80"/>
              <w:rPr>
                <w:rFonts w:ascii="Times New Roman" w:hAnsi="Times New Roman" w:cs="Times New Roman"/>
                <w:sz w:val="24"/>
                <w:szCs w:val="24"/>
              </w:rPr>
            </w:pPr>
            <w:r>
              <w:rPr>
                <w:rFonts w:ascii="Arial Narrow" w:hAnsi="Arial Narrow" w:cs="Arial Narrow"/>
                <w:sz w:val="20"/>
                <w:szCs w:val="20"/>
              </w:rPr>
              <w:t>Informisanje I/RL o pravima po</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w w:val="99"/>
                <w:sz w:val="20"/>
                <w:szCs w:val="20"/>
              </w:rPr>
              <w:t></w:t>
            </w:r>
            <w:r>
              <w:rPr>
                <w:rFonts w:ascii="Arial Narrow" w:hAnsi="Arial Narrow" w:cs="Arial Narrow"/>
                <w:w w:val="99"/>
                <w:sz w:val="20"/>
                <w:szCs w:val="20"/>
              </w:rPr>
              <w:t>Broj informisanih/ prijavljenih</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osnovu nezaposlenosti</w:t>
            </w:r>
          </w:p>
        </w:tc>
        <w:tc>
          <w:tcPr>
            <w:tcW w:w="210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460"/>
              <w:rPr>
                <w:rFonts w:ascii="Times New Roman" w:hAnsi="Times New Roman" w:cs="Times New Roman"/>
                <w:sz w:val="24"/>
                <w:szCs w:val="24"/>
              </w:rPr>
            </w:pPr>
            <w:r>
              <w:rPr>
                <w:rFonts w:ascii="Arial Narrow" w:hAnsi="Arial Narrow" w:cs="Arial Narrow"/>
                <w:sz w:val="20"/>
                <w:szCs w:val="20"/>
              </w:rPr>
              <w:t>na evidencije ZZZCG</w:t>
            </w: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70"/>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9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880" w:type="dxa"/>
            <w:gridSpan w:val="2"/>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3.3.4.</w:t>
            </w: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Realizacija programa za sticanje prve</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 xml:space="preserve">  Broj programa i broj uključenih</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kvalifikacije za zanimanja za lica koja</w:t>
            </w:r>
          </w:p>
        </w:tc>
        <w:tc>
          <w:tcPr>
            <w:tcW w:w="210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460"/>
              <w:rPr>
                <w:rFonts w:ascii="Times New Roman" w:hAnsi="Times New Roman" w:cs="Times New Roman"/>
                <w:sz w:val="24"/>
                <w:szCs w:val="24"/>
              </w:rPr>
            </w:pPr>
            <w:r>
              <w:rPr>
                <w:rFonts w:ascii="Arial Narrow" w:hAnsi="Arial Narrow" w:cs="Arial Narrow"/>
                <w:sz w:val="20"/>
                <w:szCs w:val="20"/>
              </w:rPr>
              <w:t>lica</w:t>
            </w: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0"/>
                <w:szCs w:val="20"/>
              </w:rPr>
              <w:t>ZZZCG</w:t>
            </w: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9"/>
                <w:sz w:val="20"/>
                <w:szCs w:val="20"/>
              </w:rPr>
              <w:t>10.000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97"/>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6" w:lineRule="exact"/>
              <w:ind w:left="80"/>
              <w:rPr>
                <w:rFonts w:ascii="Times New Roman" w:hAnsi="Times New Roman" w:cs="Times New Roman"/>
                <w:sz w:val="24"/>
                <w:szCs w:val="24"/>
              </w:rPr>
            </w:pPr>
            <w:r>
              <w:rPr>
                <w:rFonts w:ascii="Arial Narrow" w:hAnsi="Arial Narrow" w:cs="Arial Narrow"/>
                <w:sz w:val="20"/>
                <w:szCs w:val="20"/>
              </w:rPr>
              <w:t>nemaju stručnu spremu</w:t>
            </w: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9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880" w:type="dxa"/>
            <w:gridSpan w:val="2"/>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31"/>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4" w:lineRule="exact"/>
              <w:ind w:right="160"/>
              <w:jc w:val="right"/>
              <w:rPr>
                <w:rFonts w:ascii="Times New Roman" w:hAnsi="Times New Roman" w:cs="Times New Roman"/>
                <w:sz w:val="24"/>
                <w:szCs w:val="24"/>
              </w:rPr>
            </w:pPr>
            <w:r>
              <w:rPr>
                <w:rFonts w:ascii="Arial Narrow" w:hAnsi="Arial Narrow" w:cs="Arial Narrow"/>
                <w:sz w:val="20"/>
                <w:szCs w:val="20"/>
              </w:rPr>
              <w:t>3.3.5.</w:t>
            </w: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4" w:lineRule="exact"/>
              <w:ind w:left="80"/>
              <w:rPr>
                <w:rFonts w:ascii="Times New Roman" w:hAnsi="Times New Roman" w:cs="Times New Roman"/>
                <w:sz w:val="24"/>
                <w:szCs w:val="24"/>
              </w:rPr>
            </w:pPr>
            <w:r>
              <w:rPr>
                <w:rFonts w:ascii="Arial Narrow" w:hAnsi="Arial Narrow" w:cs="Arial Narrow"/>
                <w:sz w:val="20"/>
                <w:szCs w:val="20"/>
              </w:rPr>
              <w:t>Realizacija programa javnih radova</w:t>
            </w:r>
          </w:p>
        </w:tc>
        <w:tc>
          <w:tcPr>
            <w:tcW w:w="2880" w:type="dxa"/>
            <w:gridSpan w:val="2"/>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31" w:lineRule="exact"/>
              <w:ind w:left="10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 xml:space="preserve">  Broj programa i broj uključenih</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za ovu populaciju</w:t>
            </w:r>
          </w:p>
        </w:tc>
        <w:tc>
          <w:tcPr>
            <w:tcW w:w="2100" w:type="dxa"/>
            <w:tcBorders>
              <w:top w:val="nil"/>
              <w:left w:val="nil"/>
              <w:bottom w:val="nil"/>
              <w:right w:val="nil"/>
            </w:tcBorders>
            <w:vAlign w:val="bottom"/>
          </w:tcPr>
          <w:p w:rsidR="0042771D" w:rsidRDefault="003C57C5">
            <w:pPr>
              <w:widowControl w:val="0"/>
              <w:autoSpaceDE w:val="0"/>
              <w:autoSpaceDN w:val="0"/>
              <w:adjustRightInd w:val="0"/>
              <w:spacing w:after="0" w:line="226" w:lineRule="exact"/>
              <w:ind w:left="460"/>
              <w:rPr>
                <w:rFonts w:ascii="Times New Roman" w:hAnsi="Times New Roman" w:cs="Times New Roman"/>
                <w:sz w:val="24"/>
                <w:szCs w:val="24"/>
              </w:rPr>
            </w:pPr>
            <w:r>
              <w:rPr>
                <w:rFonts w:ascii="Arial Narrow" w:hAnsi="Arial Narrow" w:cs="Arial Narrow"/>
                <w:sz w:val="20"/>
                <w:szCs w:val="20"/>
              </w:rPr>
              <w:t>lica</w:t>
            </w: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sz w:val="20"/>
                <w:szCs w:val="20"/>
              </w:rPr>
              <w:t>ZZZCG</w:t>
            </w:r>
          </w:p>
        </w:tc>
        <w:tc>
          <w:tcPr>
            <w:tcW w:w="144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9"/>
                <w:sz w:val="20"/>
                <w:szCs w:val="20"/>
              </w:rPr>
              <w:t>40.000</w:t>
            </w: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67"/>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9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21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28"/>
        </w:trPr>
        <w:tc>
          <w:tcPr>
            <w:tcW w:w="800" w:type="dxa"/>
            <w:tcBorders>
              <w:top w:val="nil"/>
              <w:left w:val="single" w:sz="8" w:space="0" w:color="auto"/>
              <w:bottom w:val="nil"/>
              <w:right w:val="single" w:sz="8" w:space="0" w:color="auto"/>
            </w:tcBorders>
            <w:vAlign w:val="bottom"/>
          </w:tcPr>
          <w:p w:rsidR="0042771D" w:rsidRDefault="003C57C5">
            <w:pPr>
              <w:widowControl w:val="0"/>
              <w:autoSpaceDE w:val="0"/>
              <w:autoSpaceDN w:val="0"/>
              <w:adjustRightInd w:val="0"/>
              <w:spacing w:after="0" w:line="211" w:lineRule="exact"/>
              <w:ind w:right="160"/>
              <w:jc w:val="right"/>
              <w:rPr>
                <w:rFonts w:ascii="Times New Roman" w:hAnsi="Times New Roman" w:cs="Times New Roman"/>
                <w:sz w:val="24"/>
                <w:szCs w:val="24"/>
              </w:rPr>
            </w:pPr>
            <w:r>
              <w:rPr>
                <w:rFonts w:ascii="Arial Narrow" w:hAnsi="Arial Narrow" w:cs="Arial Narrow"/>
                <w:sz w:val="20"/>
                <w:szCs w:val="20"/>
              </w:rPr>
              <w:t>3.3.7.</w:t>
            </w: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1" w:lineRule="exact"/>
              <w:ind w:left="80"/>
              <w:rPr>
                <w:rFonts w:ascii="Times New Roman" w:hAnsi="Times New Roman" w:cs="Times New Roman"/>
                <w:sz w:val="24"/>
                <w:szCs w:val="24"/>
              </w:rPr>
            </w:pPr>
            <w:r>
              <w:rPr>
                <w:rFonts w:ascii="Arial Narrow" w:hAnsi="Arial Narrow" w:cs="Arial Narrow"/>
                <w:sz w:val="20"/>
                <w:szCs w:val="20"/>
              </w:rPr>
              <w:t>Obezbjeđivanje kontinuiteta</w:t>
            </w:r>
          </w:p>
        </w:tc>
        <w:tc>
          <w:tcPr>
            <w:tcW w:w="210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100"/>
              <w:rPr>
                <w:rFonts w:ascii="Times New Roman" w:hAnsi="Times New Roman" w:cs="Times New Roman"/>
                <w:sz w:val="24"/>
                <w:szCs w:val="24"/>
              </w:rPr>
            </w:pPr>
            <w:r>
              <w:rPr>
                <w:rFonts w:ascii="Symbol" w:hAnsi="Symbol" w:cs="Symbol"/>
                <w:sz w:val="20"/>
                <w:szCs w:val="20"/>
              </w:rPr>
              <w:t></w:t>
            </w:r>
            <w:r>
              <w:rPr>
                <w:rFonts w:ascii="Arial Narrow" w:hAnsi="Arial Narrow" w:cs="Arial Narrow"/>
                <w:sz w:val="20"/>
                <w:szCs w:val="20"/>
              </w:rPr>
              <w:t xml:space="preserve">  Broj učenika I/RL i RE</w:t>
            </w:r>
          </w:p>
        </w:tc>
        <w:tc>
          <w:tcPr>
            <w:tcW w:w="7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6" w:lineRule="exact"/>
              <w:ind w:left="40"/>
              <w:rPr>
                <w:rFonts w:ascii="Times New Roman" w:hAnsi="Times New Roman" w:cs="Times New Roman"/>
                <w:sz w:val="24"/>
                <w:szCs w:val="24"/>
              </w:rPr>
            </w:pPr>
            <w:r>
              <w:rPr>
                <w:rFonts w:ascii="Arial Narrow" w:hAnsi="Arial Narrow" w:cs="Arial Narrow"/>
                <w:sz w:val="20"/>
                <w:szCs w:val="20"/>
              </w:rPr>
              <w:t>u</w:t>
            </w: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245"/>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13" w:lineRule="exact"/>
              <w:ind w:left="80"/>
              <w:rPr>
                <w:rFonts w:ascii="Times New Roman" w:hAnsi="Times New Roman" w:cs="Times New Roman"/>
                <w:sz w:val="24"/>
                <w:szCs w:val="24"/>
              </w:rPr>
            </w:pPr>
            <w:r>
              <w:rPr>
                <w:rFonts w:ascii="Arial Narrow" w:hAnsi="Arial Narrow" w:cs="Arial Narrow"/>
                <w:sz w:val="20"/>
                <w:szCs w:val="20"/>
              </w:rPr>
              <w:t>školovanja I/RL i RE populacije na</w:t>
            </w:r>
          </w:p>
        </w:tc>
        <w:tc>
          <w:tcPr>
            <w:tcW w:w="2100" w:type="dxa"/>
            <w:tcBorders>
              <w:top w:val="nil"/>
              <w:left w:val="nil"/>
              <w:bottom w:val="nil"/>
              <w:right w:val="nil"/>
            </w:tcBorders>
            <w:vAlign w:val="bottom"/>
          </w:tcPr>
          <w:p w:rsidR="0042771D" w:rsidRDefault="003C57C5">
            <w:pPr>
              <w:widowControl w:val="0"/>
              <w:autoSpaceDE w:val="0"/>
              <w:autoSpaceDN w:val="0"/>
              <w:adjustRightInd w:val="0"/>
              <w:spacing w:after="0" w:line="228" w:lineRule="exact"/>
              <w:ind w:left="460"/>
              <w:rPr>
                <w:rFonts w:ascii="Times New Roman" w:hAnsi="Times New Roman" w:cs="Times New Roman"/>
                <w:sz w:val="24"/>
                <w:szCs w:val="24"/>
              </w:rPr>
            </w:pPr>
            <w:r>
              <w:rPr>
                <w:rFonts w:ascii="Arial Narrow" w:hAnsi="Arial Narrow" w:cs="Arial Narrow"/>
                <w:sz w:val="20"/>
                <w:szCs w:val="20"/>
              </w:rPr>
              <w:t>nastavnom procesu</w:t>
            </w: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Narrow" w:hAnsi="Arial Narrow" w:cs="Arial Narrow"/>
                <w:w w:val="97"/>
                <w:sz w:val="20"/>
                <w:szCs w:val="20"/>
              </w:rPr>
              <w:t>MP</w:t>
            </w: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199"/>
        </w:trPr>
        <w:tc>
          <w:tcPr>
            <w:tcW w:w="800" w:type="dxa"/>
            <w:tcBorders>
              <w:top w:val="nil"/>
              <w:left w:val="single" w:sz="8" w:space="0" w:color="auto"/>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2980" w:type="dxa"/>
            <w:tcBorders>
              <w:top w:val="nil"/>
              <w:left w:val="nil"/>
              <w:bottom w:val="nil"/>
              <w:right w:val="single" w:sz="8" w:space="0" w:color="auto"/>
            </w:tcBorders>
            <w:vAlign w:val="bottom"/>
          </w:tcPr>
          <w:p w:rsidR="0042771D" w:rsidRDefault="003C57C5">
            <w:pPr>
              <w:widowControl w:val="0"/>
              <w:autoSpaceDE w:val="0"/>
              <w:autoSpaceDN w:val="0"/>
              <w:adjustRightInd w:val="0"/>
              <w:spacing w:after="0" w:line="199" w:lineRule="exact"/>
              <w:ind w:left="80"/>
              <w:rPr>
                <w:rFonts w:ascii="Times New Roman" w:hAnsi="Times New Roman" w:cs="Times New Roman"/>
                <w:sz w:val="24"/>
                <w:szCs w:val="24"/>
              </w:rPr>
            </w:pPr>
            <w:r>
              <w:rPr>
                <w:rFonts w:ascii="Arial Narrow" w:hAnsi="Arial Narrow" w:cs="Arial Narrow"/>
                <w:sz w:val="20"/>
                <w:szCs w:val="20"/>
              </w:rPr>
              <w:t>svim nivoima obrazovanja</w:t>
            </w:r>
          </w:p>
        </w:tc>
        <w:tc>
          <w:tcPr>
            <w:tcW w:w="210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r w:rsidR="0042771D">
        <w:trPr>
          <w:trHeight w:val="70"/>
        </w:trPr>
        <w:tc>
          <w:tcPr>
            <w:tcW w:w="800" w:type="dxa"/>
            <w:tcBorders>
              <w:top w:val="nil"/>
              <w:left w:val="single" w:sz="8" w:space="0" w:color="auto"/>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9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auto"/>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62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single" w:sz="8" w:space="0" w:color="auto"/>
              <w:right w:val="single" w:sz="8" w:space="0" w:color="auto"/>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
                <w:szCs w:val="2"/>
              </w:rPr>
            </w:pP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20" w:right="1260" w:bottom="1440" w:left="1260" w:header="720" w:footer="720" w:gutter="0"/>
          <w:cols w:space="720" w:equalWidth="0">
            <w:col w:w="9720"/>
          </w:cols>
          <w:noEndnote/>
        </w:sect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bookmarkStart w:id="20" w:name="page43"/>
      <w:bookmarkEnd w:id="20"/>
    </w:p>
    <w:p w:rsidR="0042771D" w:rsidRDefault="0042771D">
      <w:pPr>
        <w:widowControl w:val="0"/>
        <w:autoSpaceDE w:val="0"/>
        <w:autoSpaceDN w:val="0"/>
        <w:adjustRightInd w:val="0"/>
        <w:spacing w:after="0" w:line="328"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III. Potrebna finansijska sredstva za realizaciju aktivnosti</w:t>
      </w:r>
    </w:p>
    <w:p w:rsidR="0042771D" w:rsidRDefault="0042771D">
      <w:pPr>
        <w:widowControl w:val="0"/>
        <w:autoSpaceDE w:val="0"/>
        <w:autoSpaceDN w:val="0"/>
        <w:adjustRightInd w:val="0"/>
        <w:spacing w:after="0" w:line="32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rPr>
        <w:t>Nacionalna strategija zapošljavanja i razvoja ljudskih resursa 2012-2015. godine zasnovana je na sveobuhvatnoj i meĎusektorskoj deginiciji politike zapošljavanja, koja obuhvata kako mjere na strani ponude tako i mjere na strani tražnje, razvojne ciljeve zapošljavanja i opšteg razvoja ljudskih resursa. Strategija je ujedno usklaĎena sa drugim razvojnim prioritetima i strateškim dokumentima Vlade Crne Gore.</w:t>
      </w:r>
    </w:p>
    <w:p w:rsidR="0042771D" w:rsidRDefault="0042771D">
      <w:pPr>
        <w:widowControl w:val="0"/>
        <w:autoSpaceDE w:val="0"/>
        <w:autoSpaceDN w:val="0"/>
        <w:adjustRightInd w:val="0"/>
        <w:spacing w:after="0" w:line="32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Akcioni planovi, pripremaju se i usaglašavaju na godišnjem nivou čime se omogućava fleksibilno upravljanje Strategijom</w:t>
      </w:r>
    </w:p>
    <w:p w:rsidR="0042771D" w:rsidRDefault="0042771D">
      <w:pPr>
        <w:widowControl w:val="0"/>
        <w:autoSpaceDE w:val="0"/>
        <w:autoSpaceDN w:val="0"/>
        <w:adjustRightInd w:val="0"/>
        <w:spacing w:after="0" w:line="325"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Arial" w:hAnsi="Arial" w:cs="Arial"/>
        </w:rPr>
        <w:t>Akcioni plan zapošljavanja i razvoja ljudskih resursa za 2013. godinu obuhvata mjere i aktivnosti koje će u najvećem dijelu sprovoditi Zavod za zapošljavanje Crne Gore, Ministarstvo rada i socijalnog staranja i Ministarstvo prosvjete i u manjem obimu Ministarstvo ekonomije i Ministarstvo poljoprivrede i ruralnog razvoja, i sa njima povezane institucije.</w:t>
      </w:r>
    </w:p>
    <w:p w:rsidR="0042771D" w:rsidRDefault="0042771D">
      <w:pPr>
        <w:widowControl w:val="0"/>
        <w:autoSpaceDE w:val="0"/>
        <w:autoSpaceDN w:val="0"/>
        <w:adjustRightInd w:val="0"/>
        <w:spacing w:after="0" w:line="32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Potrebna sredstva za realizaciju predviĎenih mjera i aktivnosti, a koja su predviĎena u okviru Predloga Zakona o Budžetu za 2013. godinu, kod pojedinih institucija su:</w:t>
      </w:r>
    </w:p>
    <w:p w:rsidR="0042771D" w:rsidRDefault="0042771D">
      <w:pPr>
        <w:widowControl w:val="0"/>
        <w:autoSpaceDE w:val="0"/>
        <w:autoSpaceDN w:val="0"/>
        <w:adjustRightInd w:val="0"/>
        <w:spacing w:after="0" w:line="281"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80"/>
        <w:gridCol w:w="3620"/>
        <w:gridCol w:w="1160"/>
        <w:gridCol w:w="3600"/>
      </w:tblGrid>
      <w:tr w:rsidR="0042771D">
        <w:trPr>
          <w:trHeight w:val="253"/>
        </w:trPr>
        <w:tc>
          <w:tcPr>
            <w:tcW w:w="28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rPr>
              <w:t>1.</w:t>
            </w:r>
          </w:p>
        </w:tc>
        <w:tc>
          <w:tcPr>
            <w:tcW w:w="478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9"/>
              </w:rPr>
              <w:t>Ministarstvo rada i socijalnog staranja.................</w:t>
            </w:r>
          </w:p>
        </w:tc>
        <w:tc>
          <w:tcPr>
            <w:tcW w:w="360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sredstva u okviru redovnih aktivnosti</w:t>
            </w:r>
          </w:p>
        </w:tc>
      </w:tr>
      <w:tr w:rsidR="0042771D">
        <w:trPr>
          <w:trHeight w:val="254"/>
        </w:trPr>
        <w:tc>
          <w:tcPr>
            <w:tcW w:w="28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rPr>
              <w:t>2.</w:t>
            </w:r>
          </w:p>
        </w:tc>
        <w:tc>
          <w:tcPr>
            <w:tcW w:w="362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74"/>
              </w:rPr>
              <w:t>Ministarstvo prosvjete..........................................</w:t>
            </w:r>
          </w:p>
        </w:tc>
        <w:tc>
          <w:tcPr>
            <w:tcW w:w="11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rPr>
            </w:pPr>
          </w:p>
        </w:tc>
        <w:tc>
          <w:tcPr>
            <w:tcW w:w="360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sredstva u okviru redovnih aktivnosti</w:t>
            </w:r>
          </w:p>
        </w:tc>
      </w:tr>
      <w:tr w:rsidR="0042771D">
        <w:trPr>
          <w:trHeight w:val="252"/>
        </w:trPr>
        <w:tc>
          <w:tcPr>
            <w:tcW w:w="280" w:type="dxa"/>
            <w:tcBorders>
              <w:top w:val="nil"/>
              <w:left w:val="nil"/>
              <w:bottom w:val="nil"/>
              <w:right w:val="nil"/>
            </w:tcBorders>
            <w:vAlign w:val="bottom"/>
          </w:tcPr>
          <w:p w:rsidR="0042771D" w:rsidRDefault="003C57C5">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w w:val="86"/>
              </w:rPr>
              <w:t>3.</w:t>
            </w:r>
          </w:p>
        </w:tc>
        <w:tc>
          <w:tcPr>
            <w:tcW w:w="478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w w:val="92"/>
              </w:rPr>
              <w:t>Ministarstvo poljoprivrede i ruralnog razvoja.............</w:t>
            </w:r>
          </w:p>
        </w:tc>
        <w:tc>
          <w:tcPr>
            <w:tcW w:w="3600" w:type="dxa"/>
            <w:tcBorders>
              <w:top w:val="nil"/>
              <w:left w:val="nil"/>
              <w:bottom w:val="nil"/>
              <w:right w:val="nil"/>
            </w:tcBorders>
            <w:vAlign w:val="bottom"/>
          </w:tcPr>
          <w:p w:rsidR="0042771D" w:rsidRDefault="003C57C5">
            <w:pPr>
              <w:widowControl w:val="0"/>
              <w:autoSpaceDE w:val="0"/>
              <w:autoSpaceDN w:val="0"/>
              <w:adjustRightInd w:val="0"/>
              <w:spacing w:after="0" w:line="252" w:lineRule="exact"/>
              <w:ind w:left="340"/>
              <w:rPr>
                <w:rFonts w:ascii="Times New Roman" w:hAnsi="Times New Roman" w:cs="Times New Roman"/>
                <w:sz w:val="24"/>
                <w:szCs w:val="24"/>
              </w:rPr>
            </w:pPr>
            <w:r>
              <w:rPr>
                <w:rFonts w:ascii="Arial" w:hAnsi="Arial" w:cs="Arial"/>
                <w:w w:val="99"/>
              </w:rPr>
              <w:t>sredstva u okviru MIDAS projekta</w:t>
            </w:r>
          </w:p>
        </w:tc>
      </w:tr>
      <w:tr w:rsidR="0042771D">
        <w:trPr>
          <w:trHeight w:val="252"/>
        </w:trPr>
        <w:tc>
          <w:tcPr>
            <w:tcW w:w="280" w:type="dxa"/>
            <w:tcBorders>
              <w:top w:val="nil"/>
              <w:left w:val="nil"/>
              <w:bottom w:val="nil"/>
              <w:right w:val="nil"/>
            </w:tcBorders>
            <w:vAlign w:val="bottom"/>
          </w:tcPr>
          <w:p w:rsidR="0042771D" w:rsidRDefault="003C57C5">
            <w:pPr>
              <w:widowControl w:val="0"/>
              <w:autoSpaceDE w:val="0"/>
              <w:autoSpaceDN w:val="0"/>
              <w:adjustRightInd w:val="0"/>
              <w:spacing w:after="0" w:line="252" w:lineRule="exact"/>
              <w:jc w:val="right"/>
              <w:rPr>
                <w:rFonts w:ascii="Times New Roman" w:hAnsi="Times New Roman" w:cs="Times New Roman"/>
                <w:sz w:val="24"/>
                <w:szCs w:val="24"/>
              </w:rPr>
            </w:pPr>
            <w:r>
              <w:rPr>
                <w:rFonts w:ascii="Arial" w:hAnsi="Arial" w:cs="Arial"/>
                <w:w w:val="86"/>
              </w:rPr>
              <w:t>4.</w:t>
            </w:r>
          </w:p>
        </w:tc>
        <w:tc>
          <w:tcPr>
            <w:tcW w:w="3620" w:type="dxa"/>
            <w:tcBorders>
              <w:top w:val="nil"/>
              <w:left w:val="nil"/>
              <w:bottom w:val="nil"/>
              <w:right w:val="nil"/>
            </w:tcBorders>
            <w:vAlign w:val="bottom"/>
          </w:tcPr>
          <w:p w:rsidR="0042771D" w:rsidRDefault="003C57C5">
            <w:pPr>
              <w:widowControl w:val="0"/>
              <w:autoSpaceDE w:val="0"/>
              <w:autoSpaceDN w:val="0"/>
              <w:adjustRightInd w:val="0"/>
              <w:spacing w:after="0" w:line="240" w:lineRule="exact"/>
              <w:ind w:left="80"/>
              <w:rPr>
                <w:rFonts w:ascii="Times New Roman" w:hAnsi="Times New Roman" w:cs="Times New Roman"/>
                <w:sz w:val="24"/>
                <w:szCs w:val="24"/>
              </w:rPr>
            </w:pPr>
            <w:r>
              <w:rPr>
                <w:rFonts w:ascii="Arial" w:hAnsi="Arial" w:cs="Arial"/>
                <w:w w:val="70"/>
                <w:sz w:val="21"/>
                <w:szCs w:val="21"/>
              </w:rPr>
              <w:t>Ministarstvo ekonomije.................................................</w:t>
            </w:r>
          </w:p>
        </w:tc>
        <w:tc>
          <w:tcPr>
            <w:tcW w:w="1160" w:type="dxa"/>
            <w:tcBorders>
              <w:top w:val="nil"/>
              <w:left w:val="nil"/>
              <w:bottom w:val="nil"/>
              <w:right w:val="nil"/>
            </w:tcBorders>
            <w:vAlign w:val="bottom"/>
          </w:tcPr>
          <w:p w:rsidR="0042771D" w:rsidRDefault="0042771D">
            <w:pPr>
              <w:widowControl w:val="0"/>
              <w:autoSpaceDE w:val="0"/>
              <w:autoSpaceDN w:val="0"/>
              <w:adjustRightInd w:val="0"/>
              <w:spacing w:after="0" w:line="240" w:lineRule="auto"/>
              <w:rPr>
                <w:rFonts w:ascii="Times New Roman" w:hAnsi="Times New Roman" w:cs="Times New Roman"/>
                <w:sz w:val="21"/>
                <w:szCs w:val="21"/>
              </w:rPr>
            </w:pPr>
          </w:p>
        </w:tc>
        <w:tc>
          <w:tcPr>
            <w:tcW w:w="3600" w:type="dxa"/>
            <w:tcBorders>
              <w:top w:val="nil"/>
              <w:left w:val="nil"/>
              <w:bottom w:val="nil"/>
              <w:right w:val="nil"/>
            </w:tcBorders>
            <w:vAlign w:val="bottom"/>
          </w:tcPr>
          <w:p w:rsidR="0042771D" w:rsidRDefault="003C57C5">
            <w:pPr>
              <w:widowControl w:val="0"/>
              <w:autoSpaceDE w:val="0"/>
              <w:autoSpaceDN w:val="0"/>
              <w:adjustRightInd w:val="0"/>
              <w:spacing w:after="0" w:line="252" w:lineRule="exact"/>
              <w:ind w:left="540"/>
              <w:rPr>
                <w:rFonts w:ascii="Times New Roman" w:hAnsi="Times New Roman" w:cs="Times New Roman"/>
                <w:sz w:val="24"/>
                <w:szCs w:val="24"/>
              </w:rPr>
            </w:pPr>
            <w:r>
              <w:rPr>
                <w:rFonts w:ascii="Arial" w:hAnsi="Arial" w:cs="Arial"/>
              </w:rPr>
              <w:t>50.000,00 Eur</w:t>
            </w:r>
          </w:p>
        </w:tc>
      </w:tr>
      <w:tr w:rsidR="0042771D">
        <w:trPr>
          <w:trHeight w:val="254"/>
        </w:trPr>
        <w:tc>
          <w:tcPr>
            <w:tcW w:w="28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rPr>
              <w:t>5.</w:t>
            </w:r>
          </w:p>
        </w:tc>
        <w:tc>
          <w:tcPr>
            <w:tcW w:w="362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ZZZCG ...........................................</w:t>
            </w:r>
          </w:p>
        </w:tc>
        <w:tc>
          <w:tcPr>
            <w:tcW w:w="4760" w:type="dxa"/>
            <w:gridSpan w:val="2"/>
            <w:tcBorders>
              <w:top w:val="nil"/>
              <w:left w:val="nil"/>
              <w:bottom w:val="nil"/>
              <w:right w:val="nil"/>
            </w:tcBorders>
            <w:vAlign w:val="bottom"/>
          </w:tcPr>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........................2.775.000,00 Eur</w:t>
            </w:r>
          </w:p>
        </w:tc>
      </w:tr>
    </w:tbl>
    <w:p w:rsidR="0042771D" w:rsidRDefault="0042771D">
      <w:pPr>
        <w:widowControl w:val="0"/>
        <w:autoSpaceDE w:val="0"/>
        <w:autoSpaceDN w:val="0"/>
        <w:adjustRightInd w:val="0"/>
        <w:spacing w:after="0" w:line="261" w:lineRule="exact"/>
        <w:rPr>
          <w:rFonts w:ascii="Times New Roman" w:hAnsi="Times New Roman" w:cs="Times New Roman"/>
          <w:sz w:val="24"/>
          <w:szCs w:val="24"/>
        </w:rPr>
      </w:pPr>
    </w:p>
    <w:p w:rsidR="0042771D" w:rsidRDefault="003C57C5">
      <w:pPr>
        <w:widowControl w:val="0"/>
        <w:autoSpaceDE w:val="0"/>
        <w:autoSpaceDN w:val="0"/>
        <w:adjustRightInd w:val="0"/>
        <w:spacing w:after="0" w:line="239" w:lineRule="auto"/>
        <w:ind w:left="1080"/>
        <w:rPr>
          <w:rFonts w:ascii="Times New Roman" w:hAnsi="Times New Roman" w:cs="Times New Roman"/>
          <w:sz w:val="24"/>
          <w:szCs w:val="24"/>
        </w:rPr>
      </w:pPr>
      <w:r>
        <w:rPr>
          <w:rFonts w:ascii="Courier New" w:hAnsi="Courier New" w:cs="Courier New"/>
        </w:rPr>
        <w:t xml:space="preserve">o  </w:t>
      </w:r>
      <w:r>
        <w:rPr>
          <w:rFonts w:ascii="Arial" w:hAnsi="Arial" w:cs="Arial"/>
        </w:rPr>
        <w:t>Krediti 200.000,00</w:t>
      </w:r>
    </w:p>
    <w:p w:rsidR="0042771D" w:rsidRDefault="003C57C5">
      <w:pPr>
        <w:widowControl w:val="0"/>
        <w:autoSpaceDE w:val="0"/>
        <w:autoSpaceDN w:val="0"/>
        <w:adjustRightInd w:val="0"/>
        <w:spacing w:after="0" w:line="223" w:lineRule="auto"/>
        <w:ind w:left="1080"/>
        <w:rPr>
          <w:rFonts w:ascii="Times New Roman" w:hAnsi="Times New Roman" w:cs="Times New Roman"/>
          <w:sz w:val="24"/>
          <w:szCs w:val="24"/>
        </w:rPr>
      </w:pPr>
      <w:r>
        <w:rPr>
          <w:rFonts w:ascii="Courier New" w:hAnsi="Courier New" w:cs="Courier New"/>
        </w:rPr>
        <w:t xml:space="preserve">o  </w:t>
      </w:r>
      <w:r>
        <w:rPr>
          <w:rFonts w:ascii="Arial" w:hAnsi="Arial" w:cs="Arial"/>
        </w:rPr>
        <w:t>Pripravnici 1.000.000,00</w:t>
      </w:r>
    </w:p>
    <w:p w:rsidR="0042771D" w:rsidRDefault="0042771D">
      <w:pPr>
        <w:widowControl w:val="0"/>
        <w:autoSpaceDE w:val="0"/>
        <w:autoSpaceDN w:val="0"/>
        <w:adjustRightInd w:val="0"/>
        <w:spacing w:after="0" w:line="46"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02" w:lineRule="auto"/>
        <w:ind w:left="1080" w:right="4120"/>
        <w:rPr>
          <w:rFonts w:ascii="Times New Roman" w:hAnsi="Times New Roman" w:cs="Times New Roman"/>
          <w:sz w:val="24"/>
          <w:szCs w:val="24"/>
        </w:rPr>
      </w:pPr>
      <w:r>
        <w:rPr>
          <w:rFonts w:ascii="Courier New" w:hAnsi="Courier New" w:cs="Courier New"/>
        </w:rPr>
        <w:t xml:space="preserve">o </w:t>
      </w:r>
      <w:r>
        <w:rPr>
          <w:rFonts w:ascii="Arial" w:hAnsi="Arial" w:cs="Arial"/>
        </w:rPr>
        <w:t>Profesionalna rehabilitacija 500.000,00</w:t>
      </w:r>
      <w:r>
        <w:rPr>
          <w:rFonts w:ascii="Courier New" w:hAnsi="Courier New" w:cs="Courier New"/>
        </w:rPr>
        <w:t xml:space="preserve"> o </w:t>
      </w:r>
      <w:r>
        <w:rPr>
          <w:rFonts w:ascii="Arial" w:hAnsi="Arial" w:cs="Arial"/>
        </w:rPr>
        <w:t>Ostale aktivne mjere 1.075.000,00</w:t>
      </w:r>
    </w:p>
    <w:p w:rsidR="0042771D" w:rsidRDefault="0042771D">
      <w:pPr>
        <w:widowControl w:val="0"/>
        <w:autoSpaceDE w:val="0"/>
        <w:autoSpaceDN w:val="0"/>
        <w:adjustRightInd w:val="0"/>
        <w:spacing w:after="0" w:line="282"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5560"/>
        <w:gridCol w:w="1840"/>
      </w:tblGrid>
      <w:tr w:rsidR="0042771D">
        <w:trPr>
          <w:trHeight w:val="253"/>
        </w:trPr>
        <w:tc>
          <w:tcPr>
            <w:tcW w:w="556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6.  Investiciono razvojni fond............................................</w:t>
            </w:r>
          </w:p>
        </w:tc>
        <w:tc>
          <w:tcPr>
            <w:tcW w:w="1840" w:type="dxa"/>
            <w:tcBorders>
              <w:top w:val="nil"/>
              <w:left w:val="nil"/>
              <w:bottom w:val="nil"/>
              <w:right w:val="nil"/>
            </w:tcBorders>
            <w:vAlign w:val="bottom"/>
          </w:tcPr>
          <w:p w:rsidR="0042771D" w:rsidRDefault="003C57C5">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9"/>
              </w:rPr>
              <w:t>15.000.000,00 Eur</w:t>
            </w:r>
          </w:p>
        </w:tc>
      </w:tr>
    </w:tbl>
    <w:p w:rsidR="0042771D" w:rsidRDefault="0042771D">
      <w:pPr>
        <w:widowControl w:val="0"/>
        <w:autoSpaceDE w:val="0"/>
        <w:autoSpaceDN w:val="0"/>
        <w:adjustRightInd w:val="0"/>
        <w:spacing w:after="0" w:line="240" w:lineRule="auto"/>
        <w:rPr>
          <w:rFonts w:ascii="Times New Roman" w:hAnsi="Times New Roman" w:cs="Times New Roman"/>
          <w:sz w:val="24"/>
          <w:szCs w:val="24"/>
        </w:rPr>
        <w:sectPr w:rsidR="0042771D">
          <w:pgSz w:w="12240" w:h="15840"/>
          <w:pgMar w:top="1440" w:right="1440" w:bottom="1440" w:left="1440" w:header="720" w:footer="720" w:gutter="0"/>
          <w:cols w:space="720" w:equalWidth="0">
            <w:col w:w="9360"/>
          </w:cols>
          <w:noEndnote/>
        </w:sectPr>
      </w:pPr>
    </w:p>
    <w:p w:rsidR="0042771D" w:rsidRDefault="0042771D">
      <w:pPr>
        <w:widowControl w:val="0"/>
        <w:autoSpaceDE w:val="0"/>
        <w:autoSpaceDN w:val="0"/>
        <w:adjustRightInd w:val="0"/>
        <w:spacing w:after="0" w:line="200" w:lineRule="exact"/>
        <w:rPr>
          <w:rFonts w:ascii="Times New Roman" w:hAnsi="Times New Roman" w:cs="Times New Roman"/>
          <w:sz w:val="24"/>
          <w:szCs w:val="24"/>
        </w:rPr>
      </w:pPr>
      <w:bookmarkStart w:id="21" w:name="page45"/>
      <w:bookmarkEnd w:id="21"/>
    </w:p>
    <w:p w:rsidR="0042771D" w:rsidRDefault="0042771D">
      <w:pPr>
        <w:widowControl w:val="0"/>
        <w:autoSpaceDE w:val="0"/>
        <w:autoSpaceDN w:val="0"/>
        <w:adjustRightInd w:val="0"/>
        <w:spacing w:after="0" w:line="323"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Lista skraćenica</w:t>
      </w:r>
    </w:p>
    <w:p w:rsidR="0042771D" w:rsidRDefault="0042771D">
      <w:pPr>
        <w:widowControl w:val="0"/>
        <w:autoSpaceDE w:val="0"/>
        <w:autoSpaceDN w:val="0"/>
        <w:adjustRightInd w:val="0"/>
        <w:spacing w:after="0" w:line="334"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4" w:lineRule="auto"/>
        <w:ind w:right="760"/>
        <w:rPr>
          <w:rFonts w:ascii="Times New Roman" w:hAnsi="Times New Roman" w:cs="Times New Roman"/>
          <w:sz w:val="24"/>
          <w:szCs w:val="24"/>
        </w:rPr>
      </w:pPr>
      <w:r>
        <w:rPr>
          <w:rFonts w:ascii="Times New Roman" w:hAnsi="Times New Roman" w:cs="Times New Roman"/>
          <w:sz w:val="24"/>
          <w:szCs w:val="24"/>
        </w:rPr>
        <w:t>MRSS –Ministarstvo rada i socijalnog staranja MF – Ministarstvo finansija</w:t>
      </w:r>
    </w:p>
    <w:p w:rsidR="0042771D" w:rsidRDefault="0042771D">
      <w:pPr>
        <w:widowControl w:val="0"/>
        <w:autoSpaceDE w:val="0"/>
        <w:autoSpaceDN w:val="0"/>
        <w:adjustRightInd w:val="0"/>
        <w:spacing w:after="0" w:line="2"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 – Ministarstvo prosvjete</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 – Ministarstvo održivog razvoja i turizma</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 – Ministarstvo ekonomije</w:t>
      </w:r>
    </w:p>
    <w:p w:rsidR="0042771D" w:rsidRDefault="0042771D">
      <w:pPr>
        <w:widowControl w:val="0"/>
        <w:autoSpaceDE w:val="0"/>
        <w:autoSpaceDN w:val="0"/>
        <w:adjustRightInd w:val="0"/>
        <w:spacing w:after="0" w:line="5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MPRR – Ministarstvo poljoprivrede i ruralnog razvoja MUP – Ministarstvo unutrašnjih poslova</w:t>
      </w:r>
    </w:p>
    <w:p w:rsidR="0042771D" w:rsidRDefault="0042771D">
      <w:pPr>
        <w:widowControl w:val="0"/>
        <w:autoSpaceDE w:val="0"/>
        <w:autoSpaceDN w:val="0"/>
        <w:adjustRightInd w:val="0"/>
        <w:spacing w:after="0" w:line="2"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ZZZCG – Zavod za zapošljavanje Crne Gore</w:t>
      </w:r>
    </w:p>
    <w:p w:rsidR="0042771D" w:rsidRDefault="0042771D">
      <w:pPr>
        <w:widowControl w:val="0"/>
        <w:autoSpaceDE w:val="0"/>
        <w:autoSpaceDN w:val="0"/>
        <w:adjustRightInd w:val="0"/>
        <w:spacing w:after="0" w:line="5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3" w:lineRule="auto"/>
        <w:ind w:right="2100"/>
        <w:rPr>
          <w:rFonts w:ascii="Times New Roman" w:hAnsi="Times New Roman" w:cs="Times New Roman"/>
          <w:sz w:val="24"/>
          <w:szCs w:val="24"/>
        </w:rPr>
      </w:pPr>
      <w:r>
        <w:rPr>
          <w:rFonts w:ascii="Times New Roman" w:hAnsi="Times New Roman" w:cs="Times New Roman"/>
          <w:sz w:val="24"/>
          <w:szCs w:val="24"/>
        </w:rPr>
        <w:t>IRF – Investiciono razvojni fond SS – Socijalni savjet Crne Gore UK – Uprava za kadrove</w:t>
      </w:r>
    </w:p>
    <w:p w:rsidR="0042771D" w:rsidRDefault="0042771D">
      <w:pPr>
        <w:widowControl w:val="0"/>
        <w:autoSpaceDE w:val="0"/>
        <w:autoSpaceDN w:val="0"/>
        <w:adjustRightInd w:val="0"/>
        <w:spacing w:after="0" w:line="59"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4" w:lineRule="auto"/>
        <w:ind w:right="1720"/>
        <w:rPr>
          <w:rFonts w:ascii="Times New Roman" w:hAnsi="Times New Roman" w:cs="Times New Roman"/>
          <w:sz w:val="24"/>
          <w:szCs w:val="24"/>
        </w:rPr>
      </w:pPr>
      <w:r>
        <w:rPr>
          <w:rFonts w:ascii="Times New Roman" w:hAnsi="Times New Roman" w:cs="Times New Roman"/>
          <w:sz w:val="24"/>
          <w:szCs w:val="24"/>
        </w:rPr>
        <w:t>CSO- Centar za stručno obrazovanje IC – Ispitni centar</w:t>
      </w:r>
    </w:p>
    <w:p w:rsidR="0042771D" w:rsidRDefault="0042771D">
      <w:pPr>
        <w:widowControl w:val="0"/>
        <w:autoSpaceDE w:val="0"/>
        <w:autoSpaceDN w:val="0"/>
        <w:adjustRightInd w:val="0"/>
        <w:spacing w:after="0" w:line="2"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CSR – Centar za socijalni rad</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MSP – Direkcija za mala i srednja preduzeća</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NVO- nevladine organizacije</w:t>
      </w:r>
    </w:p>
    <w:p w:rsidR="0042771D" w:rsidRDefault="0042771D">
      <w:pPr>
        <w:widowControl w:val="0"/>
        <w:autoSpaceDE w:val="0"/>
        <w:autoSpaceDN w:val="0"/>
        <w:adjustRightInd w:val="0"/>
        <w:spacing w:after="0" w:line="58"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14" w:lineRule="auto"/>
        <w:ind w:right="1520"/>
        <w:rPr>
          <w:rFonts w:ascii="Times New Roman" w:hAnsi="Times New Roman" w:cs="Times New Roman"/>
          <w:sz w:val="24"/>
          <w:szCs w:val="24"/>
        </w:rPr>
      </w:pPr>
      <w:r>
        <w:rPr>
          <w:rFonts w:ascii="Times New Roman" w:hAnsi="Times New Roman" w:cs="Times New Roman"/>
          <w:sz w:val="24"/>
          <w:szCs w:val="24"/>
        </w:rPr>
        <w:t>I/RL – interno raseljena i raseljena lica RE – Romi i Egipćani</w:t>
      </w:r>
    </w:p>
    <w:p w:rsidR="0042771D" w:rsidRDefault="0042771D">
      <w:pPr>
        <w:widowControl w:val="0"/>
        <w:autoSpaceDE w:val="0"/>
        <w:autoSpaceDN w:val="0"/>
        <w:adjustRightInd w:val="0"/>
        <w:spacing w:after="0" w:line="60" w:lineRule="exact"/>
        <w:rPr>
          <w:rFonts w:ascii="Times New Roman" w:hAnsi="Times New Roman" w:cs="Times New Roman"/>
          <w:sz w:val="24"/>
          <w:szCs w:val="24"/>
        </w:rPr>
      </w:pPr>
    </w:p>
    <w:p w:rsidR="0042771D" w:rsidRDefault="003C57C5">
      <w:pPr>
        <w:widowControl w:val="0"/>
        <w:overflowPunct w:val="0"/>
        <w:autoSpaceDE w:val="0"/>
        <w:autoSpaceDN w:val="0"/>
        <w:adjustRightInd w:val="0"/>
        <w:spacing w:after="0" w:line="223" w:lineRule="auto"/>
        <w:ind w:right="1520"/>
        <w:rPr>
          <w:rFonts w:ascii="Times New Roman" w:hAnsi="Times New Roman" w:cs="Times New Roman"/>
          <w:sz w:val="24"/>
          <w:szCs w:val="24"/>
        </w:rPr>
      </w:pPr>
      <w:r>
        <w:rPr>
          <w:rFonts w:ascii="Times New Roman" w:hAnsi="Times New Roman" w:cs="Times New Roman"/>
          <w:sz w:val="24"/>
          <w:szCs w:val="24"/>
        </w:rPr>
        <w:t>PK – Privredna komora Crne Gore UP –Unija poslodavaca Crne Gore CTU- Crnogorsko turističko udruženje</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 –Evropska unija</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BDP –Bruto domaći proizvod</w:t>
      </w:r>
    </w:p>
    <w:p w:rsidR="0042771D" w:rsidRDefault="003C57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ETF –Evropska fondacija za obuku</w:t>
      </w:r>
    </w:p>
    <w:p w:rsidR="0042771D" w:rsidRDefault="0042771D">
      <w:pPr>
        <w:widowControl w:val="0"/>
        <w:autoSpaceDE w:val="0"/>
        <w:autoSpaceDN w:val="0"/>
        <w:adjustRightInd w:val="0"/>
        <w:spacing w:after="0" w:line="285" w:lineRule="exact"/>
        <w:rPr>
          <w:rFonts w:ascii="Times New Roman" w:hAnsi="Times New Roman" w:cs="Times New Roman"/>
          <w:sz w:val="24"/>
          <w:szCs w:val="24"/>
        </w:rPr>
      </w:pPr>
    </w:p>
    <w:p w:rsidR="0042771D" w:rsidRDefault="003C57C5">
      <w:pPr>
        <w:widowControl w:val="0"/>
        <w:autoSpaceDE w:val="0"/>
        <w:autoSpaceDN w:val="0"/>
        <w:adjustRightInd w:val="0"/>
        <w:spacing w:after="0" w:line="240" w:lineRule="auto"/>
        <w:ind w:left="3600"/>
        <w:rPr>
          <w:rFonts w:ascii="Times New Roman" w:hAnsi="Times New Roman" w:cs="Times New Roman"/>
          <w:sz w:val="24"/>
          <w:szCs w:val="24"/>
        </w:rPr>
      </w:pPr>
      <w:r>
        <w:rPr>
          <w:rFonts w:ascii="Arial" w:hAnsi="Arial" w:cs="Arial"/>
        </w:rPr>
        <w:t>-----------------</w:t>
      </w:r>
    </w:p>
    <w:p w:rsidR="0042771D" w:rsidRDefault="0042771D">
      <w:pPr>
        <w:widowControl w:val="0"/>
        <w:autoSpaceDE w:val="0"/>
        <w:autoSpaceDN w:val="0"/>
        <w:adjustRightInd w:val="0"/>
        <w:spacing w:after="0" w:line="240" w:lineRule="auto"/>
        <w:rPr>
          <w:rFonts w:ascii="Times New Roman" w:hAnsi="Times New Roman" w:cs="Times New Roman"/>
          <w:sz w:val="24"/>
          <w:szCs w:val="24"/>
        </w:rPr>
      </w:pPr>
    </w:p>
    <w:sectPr w:rsidR="0042771D" w:rsidSect="0042771D">
      <w:pgSz w:w="12240" w:h="15840"/>
      <w:pgMar w:top="1440" w:right="5560" w:bottom="1440" w:left="1440" w:header="720" w:footer="720" w:gutter="0"/>
      <w:cols w:space="720" w:equalWidth="0">
        <w:col w:w="5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3C57C5"/>
    <w:rsid w:val="003C57C5"/>
    <w:rsid w:val="0042771D"/>
    <w:rsid w:val="007E5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8333</Words>
  <Characters>47504</Characters>
  <Application>Microsoft Office Word</Application>
  <DocSecurity>0</DocSecurity>
  <Lines>395</Lines>
  <Paragraphs>111</Paragraphs>
  <ScaleCrop>false</ScaleCrop>
  <Company/>
  <LinksUpToDate>false</LinksUpToDate>
  <CharactersWithSpaces>55726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tanjaj</dc:creator>
  <cp:keywords/>
  <dc:description/>
  <cp:lastModifiedBy>tanjaj</cp:lastModifiedBy>
  <cp:revision>3</cp:revision>
  <dcterms:created xsi:type="dcterms:W3CDTF">2015-12-17T07:01:00Z</dcterms:created>
  <dcterms:modified xsi:type="dcterms:W3CDTF">2015-12-17T07:01:00Z</dcterms:modified>
</cp:coreProperties>
</file>