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D" w:rsidRPr="00C16391" w:rsidRDefault="004903C3" w:rsidP="003D40DD">
      <w:pPr>
        <w:spacing w:before="120" w:after="120"/>
        <w:jc w:val="right"/>
        <w:rPr>
          <w:rFonts w:ascii="Tahoma" w:hAnsi="Tahoma" w:cs="Tahoma"/>
          <w:b/>
          <w:bCs/>
          <w:sz w:val="24"/>
          <w:szCs w:val="24"/>
          <w:lang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16510</wp:posOffset>
            </wp:positionH>
            <wp:positionV relativeFrom="page">
              <wp:posOffset>-50800</wp:posOffset>
            </wp:positionV>
            <wp:extent cx="7683500" cy="11087100"/>
            <wp:effectExtent l="19050" t="0" r="0" b="0"/>
            <wp:wrapNone/>
            <wp:docPr id="1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19050" t="0" r="3175" b="0"/>
            <wp:wrapNone/>
            <wp:docPr id="1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0DD" w:rsidRPr="00C16391">
        <w:rPr>
          <w:rFonts w:ascii="Tahoma" w:hAnsi="Tahoma" w:cs="Tahoma"/>
          <w:b/>
          <w:bCs/>
          <w:sz w:val="24"/>
          <w:szCs w:val="24"/>
          <w:lang/>
        </w:rPr>
        <w:t>Dodatak 4</w:t>
      </w:r>
    </w:p>
    <w:p w:rsidR="003D40DD" w:rsidRPr="00C16391" w:rsidRDefault="003D40DD" w:rsidP="0048783B">
      <w:pPr>
        <w:spacing w:before="120" w:after="120"/>
        <w:jc w:val="center"/>
        <w:rPr>
          <w:rFonts w:ascii="Tahoma" w:hAnsi="Tahoma" w:cs="Tahoma"/>
          <w:b/>
          <w:bCs/>
          <w:color w:val="2F5496"/>
          <w:sz w:val="24"/>
          <w:szCs w:val="24"/>
          <w:lang/>
        </w:rPr>
      </w:pPr>
    </w:p>
    <w:p w:rsidR="0048783B" w:rsidRPr="00C16391" w:rsidRDefault="003A2DF6" w:rsidP="0048783B">
      <w:pPr>
        <w:spacing w:before="120" w:after="120"/>
        <w:jc w:val="center"/>
        <w:rPr>
          <w:rFonts w:ascii="Tahoma" w:hAnsi="Tahoma" w:cs="Tahoma"/>
          <w:b/>
          <w:bCs/>
          <w:sz w:val="24"/>
          <w:szCs w:val="24"/>
          <w:lang/>
        </w:rPr>
      </w:pPr>
      <w:r w:rsidRPr="00C16391">
        <w:rPr>
          <w:rFonts w:ascii="Tahoma" w:hAnsi="Tahoma" w:cs="Tahoma"/>
          <w:b/>
          <w:bCs/>
          <w:sz w:val="24"/>
          <w:szCs w:val="24"/>
          <w:lang/>
        </w:rPr>
        <w:t>UPU</w:t>
      </w:r>
      <w:r w:rsidR="00B11C4C" w:rsidRPr="00C16391">
        <w:rPr>
          <w:rFonts w:ascii="Tahoma" w:hAnsi="Tahoma" w:cs="Tahoma"/>
          <w:b/>
          <w:bCs/>
          <w:sz w:val="24"/>
          <w:szCs w:val="24"/>
          <w:lang/>
        </w:rPr>
        <w:t>TSTVO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 xml:space="preserve"> ZA KORISNIKE</w:t>
      </w:r>
      <w:r w:rsidR="00041FE9" w:rsidRPr="00C16391">
        <w:rPr>
          <w:rFonts w:ascii="Tahoma" w:hAnsi="Tahoma" w:cs="Tahoma"/>
          <w:b/>
          <w:bCs/>
          <w:sz w:val="24"/>
          <w:szCs w:val="24"/>
          <w:lang/>
        </w:rPr>
        <w:t xml:space="preserve"> -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 xml:space="preserve"> </w:t>
      </w:r>
      <w:r w:rsidR="00B11C4C" w:rsidRPr="00C16391">
        <w:rPr>
          <w:rFonts w:ascii="Tahoma" w:hAnsi="Tahoma" w:cs="Tahoma"/>
          <w:b/>
          <w:bCs/>
          <w:sz w:val="24"/>
          <w:szCs w:val="24"/>
          <w:lang/>
        </w:rPr>
        <w:t>INFORMIS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>ANJE</w:t>
      </w:r>
      <w:r w:rsidR="0060463B" w:rsidRPr="00C16391">
        <w:rPr>
          <w:rFonts w:ascii="Tahoma" w:hAnsi="Tahoma" w:cs="Tahoma"/>
          <w:b/>
          <w:bCs/>
          <w:sz w:val="24"/>
          <w:szCs w:val="24"/>
          <w:lang/>
        </w:rPr>
        <w:t xml:space="preserve"> I </w:t>
      </w:r>
      <w:r w:rsidR="00956EFD" w:rsidRPr="00C16391">
        <w:rPr>
          <w:rFonts w:ascii="Tahoma" w:hAnsi="Tahoma" w:cs="Tahoma"/>
          <w:b/>
          <w:bCs/>
          <w:sz w:val="24"/>
          <w:szCs w:val="24"/>
          <w:lang/>
        </w:rPr>
        <w:t>VI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>DLJIVOST</w:t>
      </w:r>
    </w:p>
    <w:p w:rsidR="003A2DF6" w:rsidRPr="00C16391" w:rsidRDefault="0048783B" w:rsidP="0048783B">
      <w:pPr>
        <w:spacing w:before="120" w:after="120"/>
        <w:jc w:val="center"/>
        <w:rPr>
          <w:rFonts w:ascii="Tahoma" w:hAnsi="Tahoma" w:cs="Tahoma"/>
          <w:b/>
          <w:bCs/>
          <w:sz w:val="24"/>
          <w:szCs w:val="24"/>
          <w:lang/>
        </w:rPr>
      </w:pPr>
      <w:r w:rsidRPr="00C16391">
        <w:rPr>
          <w:rFonts w:ascii="Tahoma" w:hAnsi="Tahoma" w:cs="Tahoma"/>
          <w:b/>
          <w:bCs/>
          <w:sz w:val="24"/>
          <w:szCs w:val="24"/>
          <w:lang/>
        </w:rPr>
        <w:t>u</w:t>
      </w:r>
      <w:r w:rsidR="00B11C4C" w:rsidRPr="00C16391">
        <w:rPr>
          <w:rFonts w:ascii="Tahoma" w:hAnsi="Tahoma" w:cs="Tahoma"/>
          <w:b/>
          <w:bCs/>
          <w:sz w:val="24"/>
          <w:szCs w:val="24"/>
          <w:lang/>
        </w:rPr>
        <w:t xml:space="preserve"> okviru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 xml:space="preserve"> </w:t>
      </w:r>
      <w:r w:rsidR="0014547E" w:rsidRPr="00C16391">
        <w:rPr>
          <w:rFonts w:ascii="Tahoma" w:hAnsi="Tahoma" w:cs="Tahoma"/>
          <w:b/>
          <w:bCs/>
          <w:sz w:val="24"/>
          <w:szCs w:val="24"/>
          <w:lang/>
        </w:rPr>
        <w:t>P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>oziv</w:t>
      </w:r>
      <w:r w:rsidR="00041FE9" w:rsidRPr="00C16391">
        <w:rPr>
          <w:rFonts w:ascii="Tahoma" w:hAnsi="Tahoma" w:cs="Tahoma"/>
          <w:b/>
          <w:bCs/>
          <w:sz w:val="24"/>
          <w:szCs w:val="24"/>
          <w:lang/>
        </w:rPr>
        <w:t>a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 xml:space="preserve"> z</w:t>
      </w:r>
      <w:r w:rsidR="00041FE9" w:rsidRPr="00C16391">
        <w:rPr>
          <w:rFonts w:ascii="Tahoma" w:hAnsi="Tahoma" w:cs="Tahoma"/>
          <w:b/>
          <w:bCs/>
          <w:sz w:val="24"/>
          <w:szCs w:val="24"/>
          <w:lang/>
        </w:rPr>
        <w:t>a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 xml:space="preserve"> dodjelu bespovratnih sredstav</w:t>
      </w:r>
      <w:r w:rsidR="00041FE9" w:rsidRPr="00C16391">
        <w:rPr>
          <w:rFonts w:ascii="Tahoma" w:hAnsi="Tahoma" w:cs="Tahoma"/>
          <w:b/>
          <w:bCs/>
          <w:sz w:val="24"/>
          <w:szCs w:val="24"/>
          <w:lang/>
        </w:rPr>
        <w:t>a za s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>amoz</w:t>
      </w:r>
      <w:r w:rsidR="0014547E" w:rsidRPr="00C16391">
        <w:rPr>
          <w:rFonts w:ascii="Tahoma" w:hAnsi="Tahoma" w:cs="Tahoma"/>
          <w:b/>
          <w:bCs/>
          <w:sz w:val="24"/>
          <w:szCs w:val="24"/>
          <w:lang/>
        </w:rPr>
        <w:t>a</w:t>
      </w:r>
      <w:r w:rsidRPr="00C16391">
        <w:rPr>
          <w:rFonts w:ascii="Tahoma" w:hAnsi="Tahoma" w:cs="Tahoma"/>
          <w:b/>
          <w:bCs/>
          <w:sz w:val="24"/>
          <w:szCs w:val="24"/>
          <w:lang/>
        </w:rPr>
        <w:t>pošljavanje</w:t>
      </w:r>
    </w:p>
    <w:p w:rsidR="003A2DF6" w:rsidRPr="00C16391" w:rsidRDefault="003A2DF6" w:rsidP="00875D53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lang/>
        </w:rPr>
      </w:pPr>
    </w:p>
    <w:p w:rsidR="00DB0A33" w:rsidRPr="00C16391" w:rsidRDefault="00DB0A33" w:rsidP="00DB0A3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Uputstvo služi kao pomoć </w:t>
      </w:r>
      <w:r>
        <w:rPr>
          <w:rFonts w:ascii="Tahoma" w:hAnsi="Tahoma" w:cs="Tahoma"/>
          <w:sz w:val="20"/>
          <w:szCs w:val="20"/>
          <w:lang/>
        </w:rPr>
        <w:t>k</w:t>
      </w:r>
      <w:r w:rsidRPr="00C16391">
        <w:rPr>
          <w:rFonts w:ascii="Tahoma" w:hAnsi="Tahoma" w:cs="Tahoma"/>
          <w:sz w:val="20"/>
          <w:szCs w:val="20"/>
          <w:lang/>
        </w:rPr>
        <w:t>orisnicima prilikom ispunjavanja njihovih ob</w:t>
      </w:r>
      <w:r>
        <w:rPr>
          <w:rFonts w:ascii="Tahoma" w:hAnsi="Tahoma" w:cs="Tahoma"/>
          <w:sz w:val="20"/>
          <w:szCs w:val="20"/>
          <w:lang/>
        </w:rPr>
        <w:t>a</w:t>
      </w:r>
      <w:r w:rsidRPr="00C16391">
        <w:rPr>
          <w:rFonts w:ascii="Tahoma" w:hAnsi="Tahoma" w:cs="Tahoma"/>
          <w:sz w:val="20"/>
          <w:szCs w:val="20"/>
          <w:lang/>
        </w:rPr>
        <w:t xml:space="preserve">veza vezanih za informisanje i vidljivost. </w:t>
      </w:r>
    </w:p>
    <w:p w:rsidR="00DB0A33" w:rsidRPr="00C16391" w:rsidRDefault="00DB0A33" w:rsidP="00DB0A3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Potpisivanjem ugovora o dodjeli bespovratnih sredstava, korisnik ujedno prihvata da njegove informacije kao nosioca projekta, naziv projekta kao i iznos javnog </w:t>
      </w:r>
      <w:r>
        <w:rPr>
          <w:rFonts w:ascii="Tahoma" w:hAnsi="Tahoma" w:cs="Tahoma"/>
          <w:sz w:val="20"/>
          <w:szCs w:val="20"/>
          <w:lang/>
        </w:rPr>
        <w:t>ko</w:t>
      </w:r>
      <w:r w:rsidRPr="00C16391">
        <w:rPr>
          <w:rFonts w:ascii="Tahoma" w:hAnsi="Tahoma" w:cs="Tahoma"/>
          <w:sz w:val="20"/>
          <w:szCs w:val="20"/>
          <w:lang/>
        </w:rPr>
        <w:t>finansiranja projekta budu javno objavljene.</w:t>
      </w:r>
    </w:p>
    <w:p w:rsidR="00DB0A33" w:rsidRPr="00DB0A33" w:rsidRDefault="00DB0A33" w:rsidP="00DB0A33">
      <w:pPr>
        <w:pStyle w:val="Heading1"/>
        <w:numPr>
          <w:ilvl w:val="0"/>
          <w:numId w:val="35"/>
        </w:numPr>
        <w:rPr>
          <w:lang/>
        </w:rPr>
      </w:pPr>
      <w:r w:rsidRPr="00DB0A33">
        <w:rPr>
          <w:lang/>
        </w:rPr>
        <w:t>Zahtjevi i obaveze vezani za informisanje i komunikaciju u javnosti</w:t>
      </w:r>
    </w:p>
    <w:p w:rsidR="00C16391" w:rsidRPr="007626E6" w:rsidRDefault="004D68A9" w:rsidP="00C16391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7626E6">
        <w:rPr>
          <w:rFonts w:ascii="Tahoma" w:hAnsi="Tahoma" w:cs="Tahoma"/>
          <w:sz w:val="20"/>
          <w:szCs w:val="20"/>
          <w:lang/>
        </w:rPr>
        <w:t xml:space="preserve">Tokom </w:t>
      </w:r>
      <w:r w:rsidR="009A08EE" w:rsidRPr="007626E6">
        <w:rPr>
          <w:rFonts w:ascii="Tahoma" w:hAnsi="Tahoma" w:cs="Tahoma"/>
          <w:sz w:val="20"/>
          <w:szCs w:val="20"/>
          <w:lang/>
        </w:rPr>
        <w:t xml:space="preserve">sprovođenja projekta korisnik </w:t>
      </w:r>
      <w:r w:rsidRPr="007626E6">
        <w:rPr>
          <w:rFonts w:ascii="Tahoma" w:hAnsi="Tahoma" w:cs="Tahoma"/>
          <w:sz w:val="20"/>
          <w:szCs w:val="20"/>
          <w:lang/>
        </w:rPr>
        <w:t xml:space="preserve">je </w:t>
      </w:r>
      <w:r w:rsidR="009A08EE" w:rsidRPr="007626E6">
        <w:rPr>
          <w:rFonts w:ascii="Tahoma" w:hAnsi="Tahoma" w:cs="Tahoma"/>
          <w:sz w:val="20"/>
          <w:szCs w:val="20"/>
          <w:lang/>
        </w:rPr>
        <w:t xml:space="preserve">obavezan </w:t>
      </w:r>
      <w:r w:rsidRPr="007626E6">
        <w:rPr>
          <w:rFonts w:ascii="Tahoma" w:hAnsi="Tahoma" w:cs="Tahoma"/>
          <w:sz w:val="20"/>
          <w:szCs w:val="20"/>
          <w:lang/>
        </w:rPr>
        <w:t xml:space="preserve">da </w:t>
      </w:r>
      <w:r w:rsidR="009A08EE" w:rsidRPr="007626E6">
        <w:rPr>
          <w:rFonts w:ascii="Tahoma" w:hAnsi="Tahoma" w:cs="Tahoma"/>
          <w:sz w:val="20"/>
          <w:szCs w:val="20"/>
          <w:lang/>
        </w:rPr>
        <w:t>informi</w:t>
      </w:r>
      <w:r w:rsidRPr="007626E6">
        <w:rPr>
          <w:rFonts w:ascii="Tahoma" w:hAnsi="Tahoma" w:cs="Tahoma"/>
          <w:sz w:val="20"/>
          <w:szCs w:val="20"/>
          <w:lang/>
        </w:rPr>
        <w:t>še</w:t>
      </w:r>
      <w:r w:rsidR="009A08EE" w:rsidRPr="007626E6">
        <w:rPr>
          <w:rFonts w:ascii="Tahoma" w:hAnsi="Tahoma" w:cs="Tahoma"/>
          <w:sz w:val="20"/>
          <w:szCs w:val="20"/>
          <w:lang/>
        </w:rPr>
        <w:t xml:space="preserve"> javnost o bespov</w:t>
      </w:r>
      <w:r w:rsidR="00EE720E" w:rsidRPr="007626E6">
        <w:rPr>
          <w:rFonts w:ascii="Tahoma" w:hAnsi="Tahoma" w:cs="Tahoma"/>
          <w:sz w:val="20"/>
          <w:szCs w:val="20"/>
          <w:lang/>
        </w:rPr>
        <w:t>rat</w:t>
      </w:r>
      <w:r w:rsidR="009A08EE" w:rsidRPr="007626E6">
        <w:rPr>
          <w:rFonts w:ascii="Tahoma" w:hAnsi="Tahoma" w:cs="Tahoma"/>
          <w:sz w:val="20"/>
          <w:szCs w:val="20"/>
          <w:lang/>
        </w:rPr>
        <w:t xml:space="preserve">nim sredstvima </w:t>
      </w:r>
      <w:r w:rsidRPr="007626E6">
        <w:rPr>
          <w:rFonts w:ascii="Tahoma" w:hAnsi="Tahoma" w:cs="Tahoma"/>
          <w:sz w:val="20"/>
          <w:szCs w:val="20"/>
          <w:lang/>
        </w:rPr>
        <w:t xml:space="preserve">dobijenim </w:t>
      </w:r>
      <w:r w:rsidR="009A08EE" w:rsidRPr="007626E6">
        <w:rPr>
          <w:rFonts w:ascii="Tahoma" w:hAnsi="Tahoma" w:cs="Tahoma"/>
          <w:sz w:val="20"/>
          <w:szCs w:val="20"/>
          <w:lang/>
        </w:rPr>
        <w:t>u okviru</w:t>
      </w:r>
      <w:r w:rsidR="00EE720E" w:rsidRPr="007626E6">
        <w:rPr>
          <w:rFonts w:ascii="Tahoma" w:hAnsi="Tahoma" w:cs="Tahoma"/>
          <w:sz w:val="20"/>
          <w:szCs w:val="20"/>
          <w:lang/>
        </w:rPr>
        <w:t xml:space="preserve"> </w:t>
      </w:r>
      <w:r w:rsidR="00DB0A33">
        <w:rPr>
          <w:rFonts w:ascii="Tahoma" w:hAnsi="Tahoma" w:cs="Tahoma"/>
          <w:sz w:val="20"/>
          <w:szCs w:val="20"/>
          <w:lang/>
        </w:rPr>
        <w:t>P</w:t>
      </w:r>
      <w:r w:rsidR="009A08EE" w:rsidRPr="007626E6">
        <w:rPr>
          <w:rFonts w:ascii="Tahoma" w:hAnsi="Tahoma" w:cs="Tahoma"/>
          <w:sz w:val="20"/>
          <w:szCs w:val="20"/>
          <w:lang/>
        </w:rPr>
        <w:t>ro</w:t>
      </w:r>
      <w:r w:rsidR="00EE720E" w:rsidRPr="007626E6">
        <w:rPr>
          <w:rFonts w:ascii="Tahoma" w:hAnsi="Tahoma" w:cs="Tahoma"/>
          <w:sz w:val="20"/>
          <w:szCs w:val="20"/>
          <w:lang/>
        </w:rPr>
        <w:t>gra</w:t>
      </w:r>
      <w:r w:rsidR="009A08EE" w:rsidRPr="007626E6">
        <w:rPr>
          <w:rFonts w:ascii="Tahoma" w:hAnsi="Tahoma" w:cs="Tahoma"/>
          <w:sz w:val="20"/>
          <w:szCs w:val="20"/>
          <w:lang/>
        </w:rPr>
        <w:t xml:space="preserve">ma </w:t>
      </w:r>
      <w:r w:rsidRPr="007626E6">
        <w:rPr>
          <w:rFonts w:ascii="Tahoma" w:hAnsi="Tahoma" w:cs="Tahoma"/>
          <w:sz w:val="20"/>
          <w:szCs w:val="20"/>
          <w:lang/>
        </w:rPr>
        <w:t xml:space="preserve">grantova za </w:t>
      </w:r>
      <w:r w:rsidR="009A08EE" w:rsidRPr="007626E6">
        <w:rPr>
          <w:rFonts w:ascii="Tahoma" w:hAnsi="Tahoma" w:cs="Tahoma"/>
          <w:sz w:val="20"/>
          <w:szCs w:val="20"/>
          <w:lang/>
        </w:rPr>
        <w:t>samozapošljavanj</w:t>
      </w:r>
      <w:r w:rsidRPr="007626E6">
        <w:rPr>
          <w:rFonts w:ascii="Tahoma" w:hAnsi="Tahoma" w:cs="Tahoma"/>
          <w:sz w:val="20"/>
          <w:szCs w:val="20"/>
          <w:lang/>
        </w:rPr>
        <w:t>e</w:t>
      </w:r>
      <w:r w:rsidR="00EE720E" w:rsidRPr="007626E6">
        <w:rPr>
          <w:rFonts w:ascii="Tahoma" w:hAnsi="Tahoma" w:cs="Tahoma"/>
          <w:sz w:val="20"/>
          <w:szCs w:val="20"/>
          <w:lang/>
        </w:rPr>
        <w:t>.</w:t>
      </w:r>
      <w:r w:rsidR="00C16391" w:rsidRPr="007626E6">
        <w:rPr>
          <w:rFonts w:ascii="Tahoma" w:hAnsi="Tahoma" w:cs="Tahoma"/>
          <w:sz w:val="20"/>
          <w:szCs w:val="20"/>
          <w:lang/>
        </w:rPr>
        <w:t xml:space="preserve"> </w:t>
      </w:r>
    </w:p>
    <w:p w:rsidR="009A08EE" w:rsidRPr="007626E6" w:rsidRDefault="00EE720E" w:rsidP="00C25668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7626E6">
        <w:rPr>
          <w:rFonts w:ascii="Tahoma" w:hAnsi="Tahoma" w:cs="Tahoma"/>
          <w:sz w:val="20"/>
          <w:szCs w:val="20"/>
          <w:lang/>
        </w:rPr>
        <w:t xml:space="preserve">Korisnik samostalno </w:t>
      </w:r>
      <w:r w:rsidR="004D68A9" w:rsidRPr="007626E6">
        <w:rPr>
          <w:rFonts w:ascii="Tahoma" w:hAnsi="Tahoma" w:cs="Tahoma"/>
          <w:sz w:val="20"/>
          <w:szCs w:val="20"/>
          <w:lang/>
        </w:rPr>
        <w:t xml:space="preserve">odabira </w:t>
      </w:r>
      <w:r w:rsidRPr="007626E6">
        <w:rPr>
          <w:rFonts w:ascii="Tahoma" w:hAnsi="Tahoma" w:cs="Tahoma"/>
          <w:sz w:val="20"/>
          <w:szCs w:val="20"/>
          <w:lang/>
        </w:rPr>
        <w:t xml:space="preserve">koje će </w:t>
      </w:r>
      <w:r w:rsidR="004D68A9" w:rsidRPr="007626E6">
        <w:rPr>
          <w:rFonts w:ascii="Tahoma" w:hAnsi="Tahoma" w:cs="Tahoma"/>
          <w:sz w:val="20"/>
          <w:szCs w:val="20"/>
          <w:lang/>
        </w:rPr>
        <w:t xml:space="preserve">komunikacione </w:t>
      </w:r>
      <w:r w:rsidRPr="007626E6">
        <w:rPr>
          <w:rFonts w:ascii="Tahoma" w:hAnsi="Tahoma" w:cs="Tahoma"/>
          <w:sz w:val="20"/>
          <w:szCs w:val="20"/>
          <w:lang/>
        </w:rPr>
        <w:t xml:space="preserve">alate koristiti u svrhu informisanja </w:t>
      </w:r>
      <w:r w:rsidR="004D68A9" w:rsidRPr="007626E6">
        <w:rPr>
          <w:rFonts w:ascii="Tahoma" w:hAnsi="Tahoma" w:cs="Tahoma"/>
          <w:sz w:val="20"/>
          <w:szCs w:val="20"/>
          <w:lang/>
        </w:rPr>
        <w:t>-</w:t>
      </w:r>
      <w:r w:rsidRPr="007626E6">
        <w:rPr>
          <w:rFonts w:ascii="Tahoma" w:hAnsi="Tahoma" w:cs="Tahoma"/>
          <w:sz w:val="20"/>
          <w:szCs w:val="20"/>
          <w:lang/>
        </w:rPr>
        <w:t xml:space="preserve"> vezano </w:t>
      </w:r>
      <w:r w:rsidR="004D68A9" w:rsidRPr="007626E6">
        <w:rPr>
          <w:rFonts w:ascii="Tahoma" w:hAnsi="Tahoma" w:cs="Tahoma"/>
          <w:sz w:val="20"/>
          <w:szCs w:val="20"/>
          <w:lang/>
        </w:rPr>
        <w:t xml:space="preserve">za </w:t>
      </w:r>
      <w:r w:rsidRPr="007626E6">
        <w:rPr>
          <w:rFonts w:ascii="Tahoma" w:hAnsi="Tahoma" w:cs="Tahoma"/>
          <w:sz w:val="20"/>
          <w:szCs w:val="20"/>
          <w:lang/>
        </w:rPr>
        <w:t>svoj projek</w:t>
      </w:r>
      <w:r w:rsidR="004D68A9" w:rsidRPr="007626E6">
        <w:rPr>
          <w:rFonts w:ascii="Tahoma" w:hAnsi="Tahoma" w:cs="Tahoma"/>
          <w:sz w:val="20"/>
          <w:szCs w:val="20"/>
          <w:lang/>
        </w:rPr>
        <w:t>a</w:t>
      </w:r>
      <w:r w:rsidRPr="007626E6">
        <w:rPr>
          <w:rFonts w:ascii="Tahoma" w:hAnsi="Tahoma" w:cs="Tahoma"/>
          <w:sz w:val="20"/>
          <w:szCs w:val="20"/>
          <w:lang/>
        </w:rPr>
        <w:t>t</w:t>
      </w:r>
      <w:r w:rsidR="004D68A9" w:rsidRPr="007626E6">
        <w:rPr>
          <w:rFonts w:ascii="Tahoma" w:hAnsi="Tahoma" w:cs="Tahoma"/>
          <w:sz w:val="20"/>
          <w:szCs w:val="20"/>
          <w:lang/>
        </w:rPr>
        <w:t>,</w:t>
      </w:r>
      <w:r w:rsidR="00C16391" w:rsidRPr="007626E6">
        <w:rPr>
          <w:rFonts w:ascii="Tahoma" w:hAnsi="Tahoma" w:cs="Tahoma"/>
          <w:sz w:val="20"/>
          <w:szCs w:val="20"/>
          <w:lang/>
        </w:rPr>
        <w:t xml:space="preserve"> ali m</w:t>
      </w:r>
      <w:r w:rsidR="004D68A9" w:rsidRPr="007626E6">
        <w:rPr>
          <w:rFonts w:ascii="Tahoma" w:hAnsi="Tahoma" w:cs="Tahoma"/>
          <w:sz w:val="20"/>
          <w:szCs w:val="20"/>
          <w:lang/>
        </w:rPr>
        <w:t>j</w:t>
      </w:r>
      <w:r w:rsidR="00C16391" w:rsidRPr="007626E6">
        <w:rPr>
          <w:rFonts w:ascii="Tahoma" w:hAnsi="Tahoma" w:cs="Tahoma"/>
          <w:sz w:val="20"/>
          <w:szCs w:val="20"/>
          <w:lang/>
        </w:rPr>
        <w:t>ere moraju biti u skladu sa zahtjevima  komunikacije i vidljivosti za spol</w:t>
      </w:r>
      <w:r w:rsidR="004D68A9" w:rsidRPr="007626E6">
        <w:rPr>
          <w:rFonts w:ascii="Tahoma" w:hAnsi="Tahoma" w:cs="Tahoma"/>
          <w:sz w:val="20"/>
          <w:szCs w:val="20"/>
          <w:lang/>
        </w:rPr>
        <w:t>j</w:t>
      </w:r>
      <w:r w:rsidR="00C16391" w:rsidRPr="007626E6">
        <w:rPr>
          <w:rFonts w:ascii="Tahoma" w:hAnsi="Tahoma" w:cs="Tahoma"/>
          <w:sz w:val="20"/>
          <w:szCs w:val="20"/>
          <w:lang/>
        </w:rPr>
        <w:t xml:space="preserve">ne </w:t>
      </w:r>
      <w:r w:rsidR="004D68A9" w:rsidRPr="007626E6">
        <w:rPr>
          <w:rFonts w:ascii="Tahoma" w:hAnsi="Tahoma" w:cs="Tahoma"/>
          <w:sz w:val="20"/>
          <w:szCs w:val="20"/>
          <w:lang/>
        </w:rPr>
        <w:t xml:space="preserve">akcije  Evropske </w:t>
      </w:r>
      <w:r w:rsidR="00C16391" w:rsidRPr="007626E6">
        <w:rPr>
          <w:rFonts w:ascii="Tahoma" w:hAnsi="Tahoma" w:cs="Tahoma"/>
          <w:sz w:val="20"/>
          <w:szCs w:val="20"/>
          <w:lang/>
        </w:rPr>
        <w:t>unije. K</w:t>
      </w:r>
      <w:r w:rsidRPr="007626E6">
        <w:rPr>
          <w:rFonts w:ascii="Tahoma" w:hAnsi="Tahoma" w:cs="Tahoma"/>
          <w:sz w:val="20"/>
          <w:szCs w:val="20"/>
          <w:lang/>
        </w:rPr>
        <w:t>orisnik je dužan u svim aktivnostima jasno naznačiti da projek</w:t>
      </w:r>
      <w:r w:rsidR="004D68A9" w:rsidRPr="007626E6">
        <w:rPr>
          <w:rFonts w:ascii="Tahoma" w:hAnsi="Tahoma" w:cs="Tahoma"/>
          <w:sz w:val="20"/>
          <w:szCs w:val="20"/>
          <w:lang/>
        </w:rPr>
        <w:t>a</w:t>
      </w:r>
      <w:r w:rsidRPr="007626E6">
        <w:rPr>
          <w:rFonts w:ascii="Tahoma" w:hAnsi="Tahoma" w:cs="Tahoma"/>
          <w:sz w:val="20"/>
          <w:szCs w:val="20"/>
          <w:lang/>
        </w:rPr>
        <w:t xml:space="preserve">t koji </w:t>
      </w:r>
      <w:r w:rsidR="004D68A9" w:rsidRPr="007626E6">
        <w:rPr>
          <w:rFonts w:ascii="Tahoma" w:hAnsi="Tahoma" w:cs="Tahoma"/>
          <w:sz w:val="20"/>
          <w:szCs w:val="20"/>
          <w:lang/>
        </w:rPr>
        <w:t>s</w:t>
      </w:r>
      <w:r w:rsidRPr="007626E6">
        <w:rPr>
          <w:rFonts w:ascii="Tahoma" w:hAnsi="Tahoma" w:cs="Tahoma"/>
          <w:sz w:val="20"/>
          <w:szCs w:val="20"/>
          <w:lang/>
        </w:rPr>
        <w:t xml:space="preserve">provodi </w:t>
      </w:r>
      <w:r w:rsidR="004D68A9" w:rsidRPr="007626E6">
        <w:rPr>
          <w:rFonts w:ascii="Tahoma" w:hAnsi="Tahoma" w:cs="Tahoma"/>
          <w:sz w:val="20"/>
          <w:szCs w:val="20"/>
          <w:lang/>
        </w:rPr>
        <w:t xml:space="preserve">sufinansira Evropska </w:t>
      </w:r>
      <w:r w:rsidRPr="007626E6">
        <w:rPr>
          <w:rFonts w:ascii="Tahoma" w:hAnsi="Tahoma" w:cs="Tahoma"/>
          <w:sz w:val="20"/>
          <w:szCs w:val="20"/>
          <w:lang/>
        </w:rPr>
        <w:t>unija, navodeći pri tom</w:t>
      </w:r>
      <w:r w:rsidR="004D68A9" w:rsidRPr="007626E6">
        <w:rPr>
          <w:rFonts w:ascii="Tahoma" w:hAnsi="Tahoma" w:cs="Tahoma"/>
          <w:sz w:val="20"/>
          <w:szCs w:val="20"/>
          <w:lang/>
        </w:rPr>
        <w:t>e</w:t>
      </w:r>
      <w:r w:rsidR="00C16391" w:rsidRPr="007626E6">
        <w:rPr>
          <w:rFonts w:ascii="Tahoma" w:hAnsi="Tahoma" w:cs="Tahoma"/>
          <w:sz w:val="20"/>
          <w:szCs w:val="20"/>
          <w:lang/>
        </w:rPr>
        <w:t xml:space="preserve"> i </w:t>
      </w:r>
      <w:r w:rsidR="00BE3143">
        <w:rPr>
          <w:rFonts w:ascii="Tahoma" w:hAnsi="Tahoma" w:cs="Tahoma"/>
          <w:sz w:val="20"/>
          <w:szCs w:val="20"/>
          <w:lang/>
        </w:rPr>
        <w:t xml:space="preserve"> naziv P</w:t>
      </w:r>
      <w:r w:rsidRPr="007626E6">
        <w:rPr>
          <w:rFonts w:ascii="Tahoma" w:hAnsi="Tahoma" w:cs="Tahoma"/>
          <w:sz w:val="20"/>
          <w:szCs w:val="20"/>
          <w:lang/>
        </w:rPr>
        <w:t>r</w:t>
      </w:r>
      <w:r w:rsidR="004D68A9" w:rsidRPr="007626E6">
        <w:rPr>
          <w:rFonts w:ascii="Tahoma" w:hAnsi="Tahoma" w:cs="Tahoma"/>
          <w:sz w:val="20"/>
          <w:szCs w:val="20"/>
          <w:lang/>
        </w:rPr>
        <w:t>o</w:t>
      </w:r>
      <w:r w:rsidRPr="007626E6">
        <w:rPr>
          <w:rFonts w:ascii="Tahoma" w:hAnsi="Tahoma" w:cs="Tahoma"/>
          <w:sz w:val="20"/>
          <w:szCs w:val="20"/>
          <w:lang/>
        </w:rPr>
        <w:t xml:space="preserve">grama </w:t>
      </w:r>
      <w:r w:rsidRPr="007626E6">
        <w:rPr>
          <w:rFonts w:ascii="Tahoma" w:eastAsia="Calibri" w:hAnsi="Tahoma" w:cs="Tahoma"/>
          <w:sz w:val="20"/>
          <w:szCs w:val="20"/>
          <w:lang/>
        </w:rPr>
        <w:t>EU i CG za zapošljavanje, obrazovanje i socijalnu zaštitu</w:t>
      </w:r>
      <w:r w:rsidRPr="007626E6">
        <w:rPr>
          <w:rFonts w:ascii="Tahoma" w:hAnsi="Tahoma" w:cs="Tahoma"/>
          <w:sz w:val="20"/>
          <w:szCs w:val="20"/>
          <w:lang/>
        </w:rPr>
        <w:t xml:space="preserve"> u okviru kojeg je sufinan</w:t>
      </w:r>
      <w:r w:rsidR="00C16391" w:rsidRPr="007626E6">
        <w:rPr>
          <w:rFonts w:ascii="Tahoma" w:hAnsi="Tahoma" w:cs="Tahoma"/>
          <w:sz w:val="20"/>
          <w:szCs w:val="20"/>
          <w:lang/>
        </w:rPr>
        <w:t>s</w:t>
      </w:r>
      <w:r w:rsidRPr="007626E6">
        <w:rPr>
          <w:rFonts w:ascii="Tahoma" w:hAnsi="Tahoma" w:cs="Tahoma"/>
          <w:sz w:val="20"/>
          <w:szCs w:val="20"/>
          <w:lang/>
        </w:rPr>
        <w:t>iran njegov</w:t>
      </w:r>
      <w:r w:rsidR="004D68A9" w:rsidRPr="007626E6">
        <w:rPr>
          <w:rFonts w:ascii="Tahoma" w:hAnsi="Tahoma" w:cs="Tahoma"/>
          <w:sz w:val="20"/>
          <w:szCs w:val="20"/>
          <w:lang/>
        </w:rPr>
        <w:t>/njen</w:t>
      </w:r>
      <w:r w:rsidRPr="007626E6">
        <w:rPr>
          <w:rFonts w:ascii="Tahoma" w:hAnsi="Tahoma" w:cs="Tahoma"/>
          <w:sz w:val="20"/>
          <w:szCs w:val="20"/>
          <w:lang/>
        </w:rPr>
        <w:t xml:space="preserve"> projekat. </w:t>
      </w:r>
    </w:p>
    <w:p w:rsidR="00C16391" w:rsidRPr="007626E6" w:rsidRDefault="00C16391" w:rsidP="00C25668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7626E6">
        <w:rPr>
          <w:rFonts w:ascii="Tahoma" w:hAnsi="Tahoma" w:cs="Tahoma"/>
          <w:sz w:val="20"/>
          <w:szCs w:val="20"/>
          <w:lang/>
        </w:rPr>
        <w:t>Dokumen</w:t>
      </w:r>
      <w:r w:rsidR="004D68A9" w:rsidRPr="007626E6">
        <w:rPr>
          <w:rFonts w:ascii="Tahoma" w:hAnsi="Tahoma" w:cs="Tahoma"/>
          <w:sz w:val="20"/>
          <w:szCs w:val="20"/>
          <w:lang/>
        </w:rPr>
        <w:t>a</w:t>
      </w:r>
      <w:r w:rsidRPr="007626E6">
        <w:rPr>
          <w:rFonts w:ascii="Tahoma" w:hAnsi="Tahoma" w:cs="Tahoma"/>
          <w:sz w:val="20"/>
          <w:szCs w:val="20"/>
          <w:lang/>
        </w:rPr>
        <w:t xml:space="preserve">t </w:t>
      </w:r>
      <w:r w:rsidR="004D68A9" w:rsidRPr="007626E6">
        <w:rPr>
          <w:rFonts w:ascii="Tahoma" w:hAnsi="Tahoma" w:cs="Tahoma"/>
          <w:sz w:val="20"/>
          <w:szCs w:val="20"/>
          <w:lang/>
        </w:rPr>
        <w:t xml:space="preserve">Evropske </w:t>
      </w:r>
      <w:r w:rsidRPr="007626E6">
        <w:rPr>
          <w:rFonts w:ascii="Tahoma" w:hAnsi="Tahoma" w:cs="Tahoma"/>
          <w:sz w:val="20"/>
          <w:szCs w:val="20"/>
          <w:lang/>
        </w:rPr>
        <w:t>unije o zaht</w:t>
      </w:r>
      <w:r w:rsidR="004D68A9" w:rsidRPr="007626E6">
        <w:rPr>
          <w:rFonts w:ascii="Tahoma" w:hAnsi="Tahoma" w:cs="Tahoma"/>
          <w:sz w:val="20"/>
          <w:szCs w:val="20"/>
          <w:lang/>
        </w:rPr>
        <w:t>j</w:t>
      </w:r>
      <w:r w:rsidRPr="007626E6">
        <w:rPr>
          <w:rFonts w:ascii="Tahoma" w:hAnsi="Tahoma" w:cs="Tahoma"/>
          <w:sz w:val="20"/>
          <w:szCs w:val="20"/>
          <w:lang/>
        </w:rPr>
        <w:t xml:space="preserve">evima za informisanje i komunikaciju dostupan je na: </w:t>
      </w:r>
    </w:p>
    <w:p w:rsidR="00C16391" w:rsidRPr="007626E6" w:rsidRDefault="00C16391" w:rsidP="00C25668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hyperlink r:id="rId9" w:history="1">
        <w:r w:rsidRPr="007626E6">
          <w:rPr>
            <w:rStyle w:val="Hyperlink"/>
            <w:rFonts w:ascii="Tahoma" w:hAnsi="Tahoma" w:cs="Tahoma"/>
            <w:sz w:val="20"/>
            <w:szCs w:val="20"/>
            <w:lang/>
          </w:rPr>
          <w:t>https://ec.europa.eu/europeaid/sites/devco/files/communication-visibility-requirements-2018_en.pdf</w:t>
        </w:r>
      </w:hyperlink>
      <w:r w:rsidRPr="007626E6">
        <w:rPr>
          <w:rFonts w:ascii="Tahoma" w:hAnsi="Tahoma" w:cs="Tahoma"/>
          <w:sz w:val="20"/>
          <w:szCs w:val="20"/>
          <w:lang/>
        </w:rPr>
        <w:t>.</w:t>
      </w:r>
    </w:p>
    <w:p w:rsidR="00B4449E" w:rsidRPr="007626E6" w:rsidRDefault="00DB0A33" w:rsidP="00C25668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Korisnik je obavezan </w:t>
      </w:r>
      <w:r>
        <w:rPr>
          <w:rFonts w:ascii="Tahoma" w:hAnsi="Tahoma" w:cs="Tahoma"/>
          <w:sz w:val="20"/>
          <w:szCs w:val="20"/>
          <w:lang/>
        </w:rPr>
        <w:t>da obezbijedi</w:t>
      </w:r>
      <w:r w:rsidRPr="00C16391">
        <w:rPr>
          <w:rFonts w:ascii="Tahoma" w:hAnsi="Tahoma" w:cs="Tahoma"/>
          <w:sz w:val="20"/>
          <w:szCs w:val="20"/>
          <w:lang/>
        </w:rPr>
        <w:t xml:space="preserve"> trajnost oznaka vidljivosti u skladu s odredbama potpisanog Ugovora koje se odnose na rokove/pravila za čuvanje dokumentacije. Takođe, oznake vidljivosti potrebno je dokumentovati (fotografisati) i arhivirati kao dokaz u različitim fazama projekta</w:t>
      </w:r>
      <w:r w:rsidR="006D0B64" w:rsidRPr="007626E6">
        <w:rPr>
          <w:rFonts w:ascii="Tahoma" w:hAnsi="Tahoma" w:cs="Tahoma"/>
          <w:sz w:val="20"/>
          <w:szCs w:val="20"/>
          <w:lang/>
        </w:rPr>
        <w:t>.</w:t>
      </w:r>
      <w:r w:rsidR="00B4449E" w:rsidRPr="007626E6">
        <w:rPr>
          <w:rFonts w:ascii="Tahoma" w:hAnsi="Tahoma" w:cs="Tahoma"/>
          <w:sz w:val="20"/>
          <w:szCs w:val="20"/>
          <w:lang/>
        </w:rPr>
        <w:t xml:space="preserve"> </w:t>
      </w:r>
    </w:p>
    <w:p w:rsidR="002F204F" w:rsidRPr="007626E6" w:rsidRDefault="00B65F31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7626E6">
        <w:rPr>
          <w:rFonts w:ascii="Tahoma" w:hAnsi="Tahoma" w:cs="Tahoma"/>
          <w:sz w:val="20"/>
          <w:szCs w:val="20"/>
          <w:lang/>
        </w:rPr>
        <w:t>Sve aktivnosti informis</w:t>
      </w:r>
      <w:r w:rsidR="002F204F" w:rsidRPr="007626E6">
        <w:rPr>
          <w:rFonts w:ascii="Tahoma" w:hAnsi="Tahoma" w:cs="Tahoma"/>
          <w:sz w:val="20"/>
          <w:szCs w:val="20"/>
          <w:lang/>
        </w:rPr>
        <w:t xml:space="preserve">anja </w:t>
      </w:r>
      <w:r w:rsidR="00CC7C07" w:rsidRPr="007626E6">
        <w:rPr>
          <w:rFonts w:ascii="Tahoma" w:hAnsi="Tahoma" w:cs="Tahoma"/>
          <w:sz w:val="20"/>
          <w:szCs w:val="20"/>
          <w:lang/>
        </w:rPr>
        <w:t xml:space="preserve">i </w:t>
      </w:r>
      <w:r w:rsidR="006D0B64" w:rsidRPr="007626E6">
        <w:rPr>
          <w:rFonts w:ascii="Tahoma" w:hAnsi="Tahoma" w:cs="Tahoma"/>
          <w:sz w:val="20"/>
          <w:szCs w:val="20"/>
          <w:lang/>
        </w:rPr>
        <w:t>vidljivosti</w:t>
      </w:r>
      <w:r w:rsidR="002F204F" w:rsidRPr="007626E6">
        <w:rPr>
          <w:rFonts w:ascii="Tahoma" w:hAnsi="Tahoma" w:cs="Tahoma"/>
          <w:sz w:val="20"/>
          <w:szCs w:val="20"/>
          <w:lang/>
        </w:rPr>
        <w:t xml:space="preserve"> v</w:t>
      </w:r>
      <w:r w:rsidRPr="007626E6">
        <w:rPr>
          <w:rFonts w:ascii="Tahoma" w:hAnsi="Tahoma" w:cs="Tahoma"/>
          <w:sz w:val="20"/>
          <w:szCs w:val="20"/>
          <w:lang/>
        </w:rPr>
        <w:t>ezane za projekat moraju sadrža</w:t>
      </w:r>
      <w:r w:rsidR="002F204F" w:rsidRPr="007626E6">
        <w:rPr>
          <w:rFonts w:ascii="Tahoma" w:hAnsi="Tahoma" w:cs="Tahoma"/>
          <w:sz w:val="20"/>
          <w:szCs w:val="20"/>
          <w:lang/>
        </w:rPr>
        <w:t>ti sljedeće</w:t>
      </w:r>
      <w:r w:rsidR="009A08EE" w:rsidRPr="007626E6">
        <w:rPr>
          <w:rFonts w:ascii="Tahoma" w:hAnsi="Tahoma" w:cs="Tahoma"/>
          <w:sz w:val="20"/>
          <w:szCs w:val="20"/>
          <w:lang/>
        </w:rPr>
        <w:t xml:space="preserve"> </w:t>
      </w:r>
      <w:r w:rsidR="002F204F" w:rsidRPr="007626E6">
        <w:rPr>
          <w:rFonts w:ascii="Tahoma" w:hAnsi="Tahoma" w:cs="Tahoma"/>
          <w:sz w:val="20"/>
          <w:szCs w:val="20"/>
          <w:lang/>
        </w:rPr>
        <w:t>elemente: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Zastavicu Evropske unije 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Zastavicu Crne Gore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Logo 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P</w:t>
      </w: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rograma EU i CG za zapošljavanje, obrazovanje i socijalnu zaštitu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Logo Zavoda za zapošljavanje Crne Gore</w:t>
      </w:r>
    </w:p>
    <w:p w:rsidR="009A08EE" w:rsidRPr="00C16391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Napomenu</w:t>
      </w:r>
      <w:bookmarkStart w:id="0" w:name="_Hlk21295112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: „Ovaj Projekat kofinansiraju Evropska unija i Vlada Crne Gore</w:t>
      </w:r>
      <w:bookmarkEnd w:id="0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”</w:t>
      </w:r>
    </w:p>
    <w:p w:rsidR="009A08EE" w:rsidRPr="00DB0A33" w:rsidRDefault="009A08EE" w:rsidP="00082C5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Isključenje odgovornosti: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Sadržaj publikacije/emitovanog materijala isključiva su odgovornost (</w:t>
      </w:r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naziv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korisnika</w:t>
      </w:r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, ili firme koju je osnovao/la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), te on ni na koji način ne odražava stavove Evropske 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u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nije</w:t>
      </w:r>
      <w:r w:rsidRPr="00DB0A33">
        <w:rPr>
          <w:rFonts w:ascii="Tahoma" w:eastAsia="Calibri" w:hAnsi="Tahoma" w:cs="Tahoma"/>
          <w:caps w:val="0"/>
          <w:color w:val="auto"/>
          <w:sz w:val="20"/>
          <w:szCs w:val="20"/>
          <w:lang w:eastAsia="en-US"/>
        </w:rPr>
        <w:t xml:space="preserve">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”</w:t>
      </w:r>
    </w:p>
    <w:p w:rsidR="005C471C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Korisnik bespovratnih sredstava ima pravo </w:t>
      </w:r>
      <w:r>
        <w:rPr>
          <w:rFonts w:ascii="Tahoma" w:hAnsi="Tahoma" w:cs="Tahoma"/>
          <w:sz w:val="20"/>
          <w:szCs w:val="20"/>
          <w:lang/>
        </w:rPr>
        <w:t xml:space="preserve">da </w:t>
      </w:r>
      <w:r w:rsidRPr="00C16391">
        <w:rPr>
          <w:rFonts w:ascii="Tahoma" w:hAnsi="Tahoma" w:cs="Tahoma"/>
          <w:sz w:val="20"/>
          <w:szCs w:val="20"/>
          <w:lang/>
        </w:rPr>
        <w:t>koristi</w:t>
      </w:r>
      <w:r>
        <w:rPr>
          <w:rFonts w:ascii="Tahoma" w:hAnsi="Tahoma" w:cs="Tahoma"/>
          <w:sz w:val="20"/>
          <w:szCs w:val="20"/>
          <w:lang/>
        </w:rPr>
        <w:t xml:space="preserve"> </w:t>
      </w:r>
      <w:r w:rsidRPr="00C16391">
        <w:rPr>
          <w:rFonts w:ascii="Tahoma" w:hAnsi="Tahoma" w:cs="Tahoma"/>
          <w:sz w:val="20"/>
          <w:szCs w:val="20"/>
          <w:lang/>
        </w:rPr>
        <w:t xml:space="preserve">svoj logotip. Logotipi korisnika i ostalih subjekata koji su na bilo koji način povezani sa sprovođenjem projekta mogu se koristiti, ali na način koji neće kompromitovati i umanjiti vidljivost osnovnih elemenata vidljivosti u pogledu </w:t>
      </w:r>
      <w:r>
        <w:rPr>
          <w:rFonts w:ascii="Tahoma" w:hAnsi="Tahoma" w:cs="Tahoma"/>
          <w:sz w:val="20"/>
          <w:szCs w:val="20"/>
          <w:lang/>
        </w:rPr>
        <w:t>pozicije</w:t>
      </w:r>
      <w:r w:rsidRPr="00C16391">
        <w:rPr>
          <w:rFonts w:ascii="Tahoma" w:hAnsi="Tahoma" w:cs="Tahoma"/>
          <w:sz w:val="20"/>
          <w:szCs w:val="20"/>
          <w:lang/>
        </w:rPr>
        <w:t xml:space="preserve"> i veličine. Tokom </w:t>
      </w:r>
      <w:r w:rsidRPr="00C16391">
        <w:rPr>
          <w:rFonts w:ascii="Tahoma" w:hAnsi="Tahoma" w:cs="Tahoma"/>
          <w:sz w:val="20"/>
          <w:szCs w:val="20"/>
          <w:lang/>
        </w:rPr>
        <w:lastRenderedPageBreak/>
        <w:t xml:space="preserve">sprovođenja projekta korisnik je dužan </w:t>
      </w:r>
      <w:r>
        <w:rPr>
          <w:rFonts w:ascii="Tahoma" w:hAnsi="Tahoma" w:cs="Tahoma"/>
          <w:sz w:val="20"/>
          <w:szCs w:val="20"/>
          <w:lang/>
        </w:rPr>
        <w:t xml:space="preserve">da </w:t>
      </w:r>
      <w:r w:rsidRPr="00C16391">
        <w:rPr>
          <w:rFonts w:ascii="Tahoma" w:hAnsi="Tahoma" w:cs="Tahoma"/>
          <w:sz w:val="20"/>
          <w:szCs w:val="20"/>
          <w:lang/>
        </w:rPr>
        <w:t>informi</w:t>
      </w:r>
      <w:r>
        <w:rPr>
          <w:rFonts w:ascii="Tahoma" w:hAnsi="Tahoma" w:cs="Tahoma"/>
          <w:sz w:val="20"/>
          <w:szCs w:val="20"/>
          <w:lang/>
        </w:rPr>
        <w:t>še</w:t>
      </w:r>
      <w:r w:rsidRPr="00C16391">
        <w:rPr>
          <w:rFonts w:ascii="Tahoma" w:hAnsi="Tahoma" w:cs="Tahoma"/>
          <w:sz w:val="20"/>
          <w:szCs w:val="20"/>
          <w:lang/>
        </w:rPr>
        <w:t xml:space="preserve"> javnost o podršci dobijenoj iz fondova putem svoje internet stranice, ako </w:t>
      </w:r>
      <w:r>
        <w:rPr>
          <w:rFonts w:ascii="Tahoma" w:hAnsi="Tahoma" w:cs="Tahoma"/>
          <w:sz w:val="20"/>
          <w:szCs w:val="20"/>
          <w:lang/>
        </w:rPr>
        <w:t>ona</w:t>
      </w:r>
      <w:r w:rsidRPr="00C16391">
        <w:rPr>
          <w:rFonts w:ascii="Tahoma" w:hAnsi="Tahoma" w:cs="Tahoma"/>
          <w:sz w:val="20"/>
          <w:szCs w:val="20"/>
          <w:lang/>
        </w:rPr>
        <w:t xml:space="preserve"> postoji</w:t>
      </w:r>
      <w:r w:rsidR="00001BF8" w:rsidRPr="00C16391">
        <w:rPr>
          <w:rFonts w:ascii="Tahoma" w:hAnsi="Tahoma" w:cs="Tahoma"/>
          <w:sz w:val="20"/>
          <w:szCs w:val="20"/>
          <w:lang/>
        </w:rPr>
        <w:t>.</w:t>
      </w:r>
    </w:p>
    <w:p w:rsidR="00687EEC" w:rsidRPr="00C16391" w:rsidRDefault="00F50353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b/>
          <w:bCs/>
          <w:color w:val="2F5496"/>
          <w:sz w:val="20"/>
          <w:szCs w:val="20"/>
          <w:lang/>
        </w:rPr>
        <w:t>Internet</w:t>
      </w:r>
      <w:r w:rsidR="00B41961" w:rsidRPr="00C16391">
        <w:rPr>
          <w:rFonts w:ascii="Tahoma" w:hAnsi="Tahoma" w:cs="Tahoma"/>
          <w:b/>
          <w:bCs/>
          <w:color w:val="2F5496"/>
          <w:sz w:val="20"/>
          <w:szCs w:val="20"/>
          <w:lang/>
        </w:rPr>
        <w:t xml:space="preserve"> stranica</w:t>
      </w:r>
      <w:r w:rsidR="00B41961" w:rsidRPr="00C16391">
        <w:rPr>
          <w:rFonts w:ascii="Tahoma" w:hAnsi="Tahoma" w:cs="Tahoma"/>
          <w:sz w:val="20"/>
          <w:szCs w:val="20"/>
          <w:lang/>
        </w:rPr>
        <w:t xml:space="preserve"> korisnika</w:t>
      </w:r>
      <w:r w:rsidR="00FC4414" w:rsidRPr="00C16391">
        <w:rPr>
          <w:rFonts w:ascii="Tahoma" w:hAnsi="Tahoma" w:cs="Tahoma"/>
          <w:sz w:val="20"/>
          <w:szCs w:val="20"/>
          <w:lang/>
        </w:rPr>
        <w:t xml:space="preserve">, </w:t>
      </w:r>
      <w:r w:rsidR="00B41961" w:rsidRPr="00C16391">
        <w:rPr>
          <w:rFonts w:ascii="Tahoma" w:hAnsi="Tahoma" w:cs="Tahoma"/>
          <w:sz w:val="20"/>
          <w:szCs w:val="20"/>
          <w:lang/>
        </w:rPr>
        <w:t xml:space="preserve">ukoliko </w:t>
      </w:r>
      <w:r w:rsidR="00DB0A33">
        <w:rPr>
          <w:rFonts w:ascii="Tahoma" w:hAnsi="Tahoma" w:cs="Tahoma"/>
          <w:sz w:val="20"/>
          <w:szCs w:val="20"/>
          <w:lang/>
        </w:rPr>
        <w:t>p</w:t>
      </w:r>
      <w:r w:rsidR="00B41961" w:rsidRPr="00C16391">
        <w:rPr>
          <w:rFonts w:ascii="Tahoma" w:hAnsi="Tahoma" w:cs="Tahoma"/>
          <w:sz w:val="20"/>
          <w:szCs w:val="20"/>
          <w:lang/>
        </w:rPr>
        <w:t>ostoji</w:t>
      </w:r>
      <w:r w:rsidRPr="00C16391">
        <w:rPr>
          <w:rFonts w:ascii="Tahoma" w:hAnsi="Tahoma" w:cs="Tahoma"/>
          <w:sz w:val="20"/>
          <w:szCs w:val="20"/>
          <w:lang/>
        </w:rPr>
        <w:t xml:space="preserve">, mora sadržati </w:t>
      </w:r>
      <w:r w:rsidR="00B41961" w:rsidRPr="00C16391">
        <w:rPr>
          <w:rFonts w:ascii="Tahoma" w:hAnsi="Tahoma" w:cs="Tahoma"/>
          <w:sz w:val="20"/>
          <w:szCs w:val="20"/>
          <w:lang/>
        </w:rPr>
        <w:t>sljedeće informacije:</w:t>
      </w:r>
    </w:p>
    <w:p w:rsidR="00B41961" w:rsidRPr="00C16391" w:rsidRDefault="00B41961" w:rsidP="00C25668">
      <w:pPr>
        <w:numPr>
          <w:ilvl w:val="0"/>
          <w:numId w:val="31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>naziv projekta korisnika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>krat</w:t>
      </w:r>
      <w:r w:rsidR="00DB0A33">
        <w:rPr>
          <w:rFonts w:ascii="Tahoma" w:hAnsi="Tahoma" w:cs="Tahoma"/>
          <w:sz w:val="20"/>
          <w:szCs w:val="20"/>
          <w:lang/>
        </w:rPr>
        <w:t>ak</w:t>
      </w:r>
      <w:r w:rsidRPr="00C16391">
        <w:rPr>
          <w:rFonts w:ascii="Tahoma" w:hAnsi="Tahoma" w:cs="Tahoma"/>
          <w:sz w:val="20"/>
          <w:szCs w:val="20"/>
          <w:lang/>
        </w:rPr>
        <w:t xml:space="preserve"> opis projekta 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ciljeve i očekivane rezultate projekta </w:t>
      </w:r>
    </w:p>
    <w:p w:rsidR="00B41961" w:rsidRPr="00C16391" w:rsidRDefault="004903C3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-638810</wp:posOffset>
            </wp:positionH>
            <wp:positionV relativeFrom="margin">
              <wp:posOffset>9293225</wp:posOffset>
            </wp:positionV>
            <wp:extent cx="996950" cy="595630"/>
            <wp:effectExtent l="19050" t="0" r="0" b="0"/>
            <wp:wrapSquare wrapText="bothSides"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961" w:rsidRPr="00C16391">
        <w:rPr>
          <w:rFonts w:ascii="Tahoma" w:hAnsi="Tahoma" w:cs="Tahoma"/>
          <w:sz w:val="20"/>
          <w:szCs w:val="20"/>
          <w:lang/>
        </w:rPr>
        <w:t>ukupnu vrijednost projekta i iznos</w:t>
      </w:r>
      <w:r w:rsidR="00F50353" w:rsidRPr="00C16391">
        <w:rPr>
          <w:rFonts w:ascii="Tahoma" w:hAnsi="Tahoma" w:cs="Tahoma"/>
          <w:sz w:val="20"/>
          <w:szCs w:val="20"/>
          <w:lang/>
        </w:rPr>
        <w:t xml:space="preserve"> koji </w:t>
      </w:r>
      <w:r w:rsidR="00DB0A33">
        <w:rPr>
          <w:rFonts w:ascii="Tahoma" w:hAnsi="Tahoma" w:cs="Tahoma"/>
          <w:sz w:val="20"/>
          <w:szCs w:val="20"/>
          <w:lang/>
        </w:rPr>
        <w:t>ko</w:t>
      </w:r>
      <w:r w:rsidR="00F50353" w:rsidRPr="00C16391">
        <w:rPr>
          <w:rFonts w:ascii="Tahoma" w:hAnsi="Tahoma" w:cs="Tahoma"/>
          <w:sz w:val="20"/>
          <w:szCs w:val="20"/>
          <w:lang/>
        </w:rPr>
        <w:t>finans</w:t>
      </w:r>
      <w:r w:rsidR="00B41961" w:rsidRPr="00C16391">
        <w:rPr>
          <w:rFonts w:ascii="Tahoma" w:hAnsi="Tahoma" w:cs="Tahoma"/>
          <w:sz w:val="20"/>
          <w:szCs w:val="20"/>
          <w:lang/>
        </w:rPr>
        <w:t xml:space="preserve">ira EU 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razdoblje </w:t>
      </w:r>
      <w:r w:rsidR="00F50353" w:rsidRPr="00C16391">
        <w:rPr>
          <w:rFonts w:ascii="Tahoma" w:hAnsi="Tahoma" w:cs="Tahoma"/>
          <w:sz w:val="20"/>
          <w:szCs w:val="20"/>
          <w:lang/>
        </w:rPr>
        <w:t>sprovođenja</w:t>
      </w:r>
      <w:r w:rsidRPr="00C16391">
        <w:rPr>
          <w:rFonts w:ascii="Tahoma" w:hAnsi="Tahoma" w:cs="Tahoma"/>
          <w:sz w:val="20"/>
          <w:szCs w:val="20"/>
          <w:lang/>
        </w:rPr>
        <w:t xml:space="preserve"> projekta (od - do)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>kontakt osobe za više informacija.</w:t>
      </w:r>
    </w:p>
    <w:p w:rsidR="00B41961" w:rsidRPr="00C16391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Zastavica Evropske </w:t>
      </w:r>
      <w:r>
        <w:rPr>
          <w:rFonts w:ascii="Tahoma" w:hAnsi="Tahoma" w:cs="Tahoma"/>
          <w:sz w:val="20"/>
          <w:szCs w:val="20"/>
          <w:lang/>
        </w:rPr>
        <w:t>u</w:t>
      </w:r>
      <w:r w:rsidRPr="00C16391">
        <w:rPr>
          <w:rFonts w:ascii="Tahoma" w:hAnsi="Tahoma" w:cs="Tahoma"/>
          <w:sz w:val="20"/>
          <w:szCs w:val="20"/>
          <w:lang/>
        </w:rPr>
        <w:t xml:space="preserve">nije mora biti prikazana odmah po pristupu internet stranici unutar područja prikaza digitalnog uređaja bez potrebe </w:t>
      </w:r>
      <w:r>
        <w:rPr>
          <w:rFonts w:ascii="Tahoma" w:hAnsi="Tahoma" w:cs="Tahoma"/>
          <w:sz w:val="20"/>
          <w:szCs w:val="20"/>
          <w:lang/>
        </w:rPr>
        <w:t>pomjeranja</w:t>
      </w:r>
      <w:r w:rsidRPr="00C16391">
        <w:rPr>
          <w:rFonts w:ascii="Tahoma" w:hAnsi="Tahoma" w:cs="Tahoma"/>
          <w:sz w:val="20"/>
          <w:szCs w:val="20"/>
          <w:lang/>
        </w:rPr>
        <w:t xml:space="preserve"> prozora</w:t>
      </w:r>
      <w:r w:rsidR="00B41961" w:rsidRPr="00C16391">
        <w:rPr>
          <w:rFonts w:ascii="Tahoma" w:hAnsi="Tahoma" w:cs="Tahoma"/>
          <w:sz w:val="20"/>
          <w:szCs w:val="20"/>
          <w:lang/>
        </w:rPr>
        <w:t>;</w:t>
      </w:r>
    </w:p>
    <w:p w:rsidR="00B41961" w:rsidRPr="00C16391" w:rsidRDefault="00B41961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>Ta</w:t>
      </w:r>
      <w:r w:rsidR="00F50353" w:rsidRPr="00C16391">
        <w:rPr>
          <w:rFonts w:ascii="Tahoma" w:hAnsi="Tahoma" w:cs="Tahoma"/>
          <w:sz w:val="20"/>
          <w:szCs w:val="20"/>
          <w:lang/>
        </w:rPr>
        <w:t>kođe, na stranici</w:t>
      </w:r>
      <w:r w:rsidRPr="00C16391">
        <w:rPr>
          <w:rFonts w:ascii="Tahoma" w:hAnsi="Tahoma" w:cs="Tahoma"/>
          <w:sz w:val="20"/>
          <w:szCs w:val="20"/>
          <w:lang/>
        </w:rPr>
        <w:t xml:space="preserve"> treba uključiti pov</w:t>
      </w:r>
      <w:r w:rsidR="000B1D5E" w:rsidRPr="00C16391">
        <w:rPr>
          <w:rFonts w:ascii="Tahoma" w:hAnsi="Tahoma" w:cs="Tahoma"/>
          <w:sz w:val="20"/>
          <w:szCs w:val="20"/>
          <w:lang/>
        </w:rPr>
        <w:t>eznice na relevantne internet</w:t>
      </w:r>
      <w:r w:rsidRPr="00C16391">
        <w:rPr>
          <w:rFonts w:ascii="Tahoma" w:hAnsi="Tahoma" w:cs="Tahoma"/>
          <w:sz w:val="20"/>
          <w:szCs w:val="20"/>
          <w:lang/>
        </w:rPr>
        <w:t xml:space="preserve"> stranice:</w:t>
      </w:r>
    </w:p>
    <w:p w:rsidR="00EB17FF" w:rsidRPr="00C16391" w:rsidRDefault="00EB17FF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hyperlink r:id="rId11" w:history="1">
        <w:r w:rsidRPr="00C16391">
          <w:rPr>
            <w:rStyle w:val="Hyperlink"/>
            <w:rFonts w:ascii="Tahoma" w:hAnsi="Tahoma" w:cs="Tahoma"/>
            <w:sz w:val="20"/>
            <w:szCs w:val="20"/>
            <w:lang/>
          </w:rPr>
          <w:t>http://www.eesp.me/</w:t>
        </w:r>
      </w:hyperlink>
    </w:p>
    <w:p w:rsidR="004634BB" w:rsidRPr="00C16391" w:rsidRDefault="004634BB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hyperlink r:id="rId12" w:history="1">
        <w:r w:rsidRPr="00C16391">
          <w:rPr>
            <w:rStyle w:val="Hyperlink"/>
            <w:rFonts w:ascii="Tahoma" w:hAnsi="Tahoma" w:cs="Tahoma"/>
            <w:sz w:val="20"/>
            <w:szCs w:val="20"/>
            <w:lang/>
          </w:rPr>
          <w:t>http://www.zzzcg.me/</w:t>
        </w:r>
      </w:hyperlink>
    </w:p>
    <w:p w:rsidR="00B41961" w:rsidRDefault="00C851B4" w:rsidP="00875D53">
      <w:pPr>
        <w:spacing w:before="120" w:after="120"/>
        <w:jc w:val="both"/>
        <w:rPr>
          <w:rFonts w:ascii="Tahoma" w:hAnsi="Tahoma" w:cs="Tahoma"/>
          <w:color w:val="0000FF"/>
          <w:sz w:val="20"/>
          <w:szCs w:val="20"/>
          <w:u w:val="single"/>
          <w:lang/>
        </w:rPr>
      </w:pPr>
      <w:hyperlink r:id="rId13" w:history="1">
        <w:r w:rsidRPr="00C16391">
          <w:rPr>
            <w:rStyle w:val="Hyperlink"/>
            <w:rFonts w:ascii="Tahoma" w:hAnsi="Tahoma" w:cs="Tahoma"/>
            <w:sz w:val="20"/>
            <w:szCs w:val="20"/>
            <w:lang/>
          </w:rPr>
          <w:t>http://www.mif.gov.me</w:t>
        </w:r>
      </w:hyperlink>
    </w:p>
    <w:p w:rsidR="00BE3143" w:rsidRPr="00C16391" w:rsidRDefault="00BE3143" w:rsidP="00875D53">
      <w:pPr>
        <w:spacing w:before="120" w:after="120"/>
        <w:jc w:val="both"/>
        <w:rPr>
          <w:rFonts w:ascii="Tahoma" w:hAnsi="Tahoma" w:cs="Tahoma"/>
          <w:color w:val="0000FF"/>
          <w:sz w:val="20"/>
          <w:szCs w:val="20"/>
          <w:u w:val="single"/>
          <w:lang/>
        </w:rPr>
      </w:pPr>
      <w:r>
        <w:rPr>
          <w:rFonts w:ascii="Tahoma" w:hAnsi="Tahoma" w:cs="Tahoma"/>
          <w:color w:val="0000FF"/>
          <w:sz w:val="20"/>
          <w:szCs w:val="20"/>
          <w:u w:val="single"/>
          <w:lang/>
        </w:rPr>
        <w:fldChar w:fldCharType="begin"/>
      </w:r>
      <w:r>
        <w:rPr>
          <w:rFonts w:ascii="Tahoma" w:hAnsi="Tahoma" w:cs="Tahoma"/>
          <w:color w:val="0000FF"/>
          <w:sz w:val="20"/>
          <w:szCs w:val="20"/>
          <w:u w:val="single"/>
          <w:lang/>
        </w:rPr>
        <w:instrText xml:space="preserve"> HYPERLINK "</w:instrText>
      </w:r>
      <w:r w:rsidRPr="00BE3143">
        <w:rPr>
          <w:rFonts w:ascii="Tahoma" w:hAnsi="Tahoma" w:cs="Tahoma"/>
          <w:color w:val="0000FF"/>
          <w:sz w:val="20"/>
          <w:szCs w:val="20"/>
          <w:u w:val="single"/>
          <w:lang/>
        </w:rPr>
        <w:instrText>http://www.mrs.gov.me</w:instrText>
      </w:r>
      <w:r>
        <w:rPr>
          <w:rFonts w:ascii="Tahoma" w:hAnsi="Tahoma" w:cs="Tahoma"/>
          <w:color w:val="0000FF"/>
          <w:sz w:val="20"/>
          <w:szCs w:val="20"/>
          <w:u w:val="single"/>
          <w:lang/>
        </w:rPr>
        <w:instrText xml:space="preserve">" </w:instrText>
      </w:r>
      <w:r>
        <w:rPr>
          <w:rFonts w:ascii="Tahoma" w:hAnsi="Tahoma" w:cs="Tahoma"/>
          <w:color w:val="0000FF"/>
          <w:sz w:val="20"/>
          <w:szCs w:val="20"/>
          <w:u w:val="single"/>
          <w:lang/>
        </w:rPr>
        <w:fldChar w:fldCharType="separate"/>
      </w:r>
      <w:r w:rsidRPr="00561B4E">
        <w:rPr>
          <w:rStyle w:val="Hyperlink"/>
          <w:rFonts w:ascii="Tahoma" w:hAnsi="Tahoma" w:cs="Tahoma"/>
          <w:sz w:val="20"/>
          <w:szCs w:val="20"/>
          <w:lang/>
        </w:rPr>
        <w:t>http://www.</w:t>
      </w:r>
      <w:r w:rsidRPr="00561B4E">
        <w:rPr>
          <w:rStyle w:val="Hyperlink"/>
          <w:rFonts w:ascii="Tahoma" w:hAnsi="Tahoma" w:cs="Tahoma"/>
          <w:sz w:val="20"/>
          <w:szCs w:val="20"/>
          <w:lang/>
        </w:rPr>
        <w:t>m</w:t>
      </w:r>
      <w:r w:rsidRPr="00561B4E">
        <w:rPr>
          <w:rStyle w:val="Hyperlink"/>
          <w:rFonts w:ascii="Tahoma" w:hAnsi="Tahoma" w:cs="Tahoma"/>
          <w:sz w:val="20"/>
          <w:szCs w:val="20"/>
          <w:lang/>
        </w:rPr>
        <w:t>rs</w:t>
      </w:r>
      <w:r w:rsidRPr="00561B4E">
        <w:rPr>
          <w:rStyle w:val="Hyperlink"/>
          <w:rFonts w:ascii="Tahoma" w:hAnsi="Tahoma" w:cs="Tahoma"/>
          <w:sz w:val="20"/>
          <w:szCs w:val="20"/>
          <w:lang/>
        </w:rPr>
        <w:t>.gov.me</w:t>
      </w:r>
      <w:r>
        <w:rPr>
          <w:rFonts w:ascii="Tahoma" w:hAnsi="Tahoma" w:cs="Tahoma"/>
          <w:color w:val="0000FF"/>
          <w:sz w:val="20"/>
          <w:szCs w:val="20"/>
          <w:u w:val="single"/>
          <w:lang/>
        </w:rPr>
        <w:fldChar w:fldCharType="end"/>
      </w:r>
      <w:r>
        <w:rPr>
          <w:rFonts w:ascii="Tahoma" w:hAnsi="Tahoma" w:cs="Tahoma"/>
          <w:color w:val="0000FF"/>
          <w:sz w:val="20"/>
          <w:szCs w:val="20"/>
          <w:u w:val="single"/>
          <w:lang/>
        </w:rPr>
        <w:t xml:space="preserve"> </w:t>
      </w:r>
    </w:p>
    <w:p w:rsidR="00B41961" w:rsidRPr="00C16391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>Ukoliko je internet stranica korisnika ili projekta izrađena u sklopu projekta, osnovni elementi vidljivosti treba</w:t>
      </w:r>
      <w:r>
        <w:rPr>
          <w:rFonts w:ascii="Tahoma" w:hAnsi="Tahoma" w:cs="Tahoma"/>
          <w:sz w:val="20"/>
          <w:szCs w:val="20"/>
          <w:lang/>
        </w:rPr>
        <w:t xml:space="preserve"> da</w:t>
      </w:r>
      <w:r w:rsidRPr="00C16391">
        <w:rPr>
          <w:rFonts w:ascii="Tahoma" w:hAnsi="Tahoma" w:cs="Tahoma"/>
          <w:sz w:val="20"/>
          <w:szCs w:val="20"/>
          <w:lang/>
        </w:rPr>
        <w:t xml:space="preserve"> se nalaz</w:t>
      </w:r>
      <w:r>
        <w:rPr>
          <w:rFonts w:ascii="Tahoma" w:hAnsi="Tahoma" w:cs="Tahoma"/>
          <w:sz w:val="20"/>
          <w:szCs w:val="20"/>
          <w:lang/>
        </w:rPr>
        <w:t>e</w:t>
      </w:r>
      <w:r w:rsidRPr="00C16391">
        <w:rPr>
          <w:rFonts w:ascii="Tahoma" w:hAnsi="Tahoma" w:cs="Tahoma"/>
          <w:sz w:val="20"/>
          <w:szCs w:val="20"/>
          <w:lang/>
        </w:rPr>
        <w:t xml:space="preserve"> na naslovnoj stranici. Zastavica Unije, te napomena da je izradu internet stranice </w:t>
      </w:r>
      <w:r>
        <w:rPr>
          <w:rFonts w:ascii="Tahoma" w:hAnsi="Tahoma" w:cs="Tahoma"/>
          <w:sz w:val="20"/>
          <w:szCs w:val="20"/>
          <w:lang/>
        </w:rPr>
        <w:t>ko</w:t>
      </w:r>
      <w:r w:rsidRPr="00C16391">
        <w:rPr>
          <w:rFonts w:ascii="Tahoma" w:hAnsi="Tahoma" w:cs="Tahoma"/>
          <w:sz w:val="20"/>
          <w:szCs w:val="20"/>
          <w:lang/>
        </w:rPr>
        <w:t>finansirala E</w:t>
      </w:r>
      <w:r>
        <w:rPr>
          <w:rFonts w:ascii="Tahoma" w:hAnsi="Tahoma" w:cs="Tahoma"/>
          <w:sz w:val="20"/>
          <w:szCs w:val="20"/>
          <w:lang/>
        </w:rPr>
        <w:t>v</w:t>
      </w:r>
      <w:r w:rsidRPr="00C16391">
        <w:rPr>
          <w:rFonts w:ascii="Tahoma" w:hAnsi="Tahoma" w:cs="Tahoma"/>
          <w:sz w:val="20"/>
          <w:szCs w:val="20"/>
          <w:lang/>
        </w:rPr>
        <w:t>ropska unija</w:t>
      </w:r>
      <w:r w:rsidR="00884F51" w:rsidRPr="00C16391">
        <w:rPr>
          <w:rFonts w:ascii="Tahoma" w:hAnsi="Tahoma" w:cs="Tahoma"/>
          <w:sz w:val="20"/>
          <w:szCs w:val="20"/>
          <w:lang/>
        </w:rPr>
        <w:t>.</w:t>
      </w:r>
    </w:p>
    <w:p w:rsidR="00884F51" w:rsidRPr="00C16391" w:rsidRDefault="00884F51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>Zastavica</w:t>
      </w:r>
      <w:r w:rsidR="000B1D5E" w:rsidRPr="00C16391">
        <w:rPr>
          <w:rFonts w:ascii="Tahoma" w:hAnsi="Tahoma" w:cs="Tahoma"/>
          <w:sz w:val="20"/>
          <w:szCs w:val="20"/>
          <w:lang/>
        </w:rPr>
        <w:t xml:space="preserve"> Unije na internet</w:t>
      </w:r>
      <w:r w:rsidR="00B41961" w:rsidRPr="00C16391">
        <w:rPr>
          <w:rFonts w:ascii="Tahoma" w:hAnsi="Tahoma" w:cs="Tahoma"/>
          <w:sz w:val="20"/>
          <w:szCs w:val="20"/>
          <w:lang/>
        </w:rPr>
        <w:t xml:space="preserve"> stranicama prikazuje se u bo</w:t>
      </w:r>
      <w:r w:rsidR="00F160AF" w:rsidRPr="00C16391">
        <w:rPr>
          <w:rFonts w:ascii="Tahoma" w:hAnsi="Tahoma" w:cs="Tahoma"/>
          <w:sz w:val="20"/>
          <w:szCs w:val="20"/>
          <w:lang/>
        </w:rPr>
        <w:t>ji</w:t>
      </w:r>
      <w:r w:rsidR="000B1D5E" w:rsidRPr="00C16391">
        <w:rPr>
          <w:rFonts w:ascii="Tahoma" w:hAnsi="Tahoma" w:cs="Tahoma"/>
          <w:sz w:val="20"/>
          <w:szCs w:val="20"/>
          <w:lang/>
        </w:rPr>
        <w:t>.</w:t>
      </w:r>
    </w:p>
    <w:p w:rsidR="0065742C" w:rsidRPr="00FB2F9C" w:rsidRDefault="0065742C" w:rsidP="00884F51">
      <w:pPr>
        <w:spacing w:before="120" w:after="120"/>
        <w:jc w:val="both"/>
        <w:rPr>
          <w:rFonts w:ascii="Tahoma" w:hAnsi="Tahoma" w:cs="Tahoma"/>
          <w:color w:val="2F5496"/>
          <w:sz w:val="20"/>
          <w:szCs w:val="20"/>
          <w:lang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  <w:lang/>
        </w:rPr>
        <w:t>TEHNIČKI OPIS ZASTAVE EU I ZASTAVE CRNE GORE</w:t>
      </w:r>
    </w:p>
    <w:p w:rsidR="0065742C" w:rsidRPr="00FB2F9C" w:rsidRDefault="0065742C" w:rsidP="0065742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2F5496"/>
          <w:sz w:val="20"/>
          <w:szCs w:val="20"/>
          <w:lang/>
        </w:rPr>
      </w:pPr>
      <w:r w:rsidRPr="00FB2F9C">
        <w:rPr>
          <w:rFonts w:ascii="Tahoma" w:hAnsi="Tahoma" w:cs="Tahoma"/>
          <w:b/>
          <w:color w:val="2F5496"/>
          <w:sz w:val="20"/>
          <w:szCs w:val="20"/>
          <w:lang/>
        </w:rPr>
        <w:t>EU ZASTAVA</w:t>
      </w:r>
    </w:p>
    <w:p w:rsidR="0065742C" w:rsidRPr="00FB2F9C" w:rsidRDefault="0065742C" w:rsidP="0065742C">
      <w:pPr>
        <w:jc w:val="both"/>
        <w:rPr>
          <w:rFonts w:ascii="Tahoma" w:hAnsi="Tahoma" w:cs="Tahoma"/>
          <w:b/>
          <w:sz w:val="20"/>
          <w:szCs w:val="20"/>
          <w:lang/>
        </w:rPr>
      </w:pPr>
    </w:p>
    <w:p w:rsidR="0065742C" w:rsidRDefault="004903C3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085850" cy="733425"/>
            <wp:effectExtent l="19050" t="0" r="0" b="0"/>
            <wp:wrapTight wrapText="bothSides">
              <wp:wrapPolygon edited="0">
                <wp:start x="-379" y="0"/>
                <wp:lineTo x="-379" y="21319"/>
                <wp:lineTo x="21600" y="21319"/>
                <wp:lineTo x="21600" y="0"/>
                <wp:lineTo x="-379" y="0"/>
              </wp:wrapPolygon>
            </wp:wrapTight>
            <wp:docPr id="104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2C" w:rsidRPr="00FB2F9C">
        <w:rPr>
          <w:rFonts w:ascii="Tahoma" w:hAnsi="Tahoma" w:cs="Tahoma"/>
          <w:sz w:val="20"/>
          <w:szCs w:val="20"/>
          <w:lang/>
        </w:rPr>
        <w:t xml:space="preserve">Zastava EU treba biti vidljivo prikazana kako je naznačeno </w:t>
      </w:r>
      <w:r w:rsidR="00C41119" w:rsidRPr="00FB2F9C">
        <w:rPr>
          <w:rFonts w:ascii="Tahoma" w:hAnsi="Tahoma" w:cs="Tahoma"/>
          <w:sz w:val="20"/>
          <w:szCs w:val="20"/>
          <w:lang/>
        </w:rPr>
        <w:t>u Operativnom priru</w:t>
      </w:r>
      <w:r w:rsidR="000944AA" w:rsidRPr="00FB2F9C">
        <w:rPr>
          <w:rFonts w:ascii="Tahoma" w:hAnsi="Tahoma" w:cs="Tahoma"/>
          <w:sz w:val="20"/>
          <w:szCs w:val="20"/>
          <w:lang/>
        </w:rPr>
        <w:t>č</w:t>
      </w:r>
      <w:r w:rsidR="00C41119" w:rsidRPr="00FB2F9C">
        <w:rPr>
          <w:rFonts w:ascii="Tahoma" w:hAnsi="Tahoma" w:cs="Tahoma"/>
          <w:sz w:val="20"/>
          <w:szCs w:val="20"/>
          <w:lang/>
        </w:rPr>
        <w:t>niku</w:t>
      </w:r>
      <w:r w:rsidR="0065742C" w:rsidRPr="00FB2F9C">
        <w:rPr>
          <w:rFonts w:ascii="Tahoma" w:hAnsi="Tahoma" w:cs="Tahoma"/>
          <w:sz w:val="20"/>
          <w:szCs w:val="20"/>
          <w:lang/>
        </w:rPr>
        <w:t xml:space="preserve"> </w:t>
      </w:r>
      <w:r w:rsidR="00AA68FC">
        <w:rPr>
          <w:rFonts w:ascii="Tahoma" w:hAnsi="Tahoma" w:cs="Tahoma"/>
          <w:sz w:val="20"/>
          <w:szCs w:val="20"/>
          <w:lang/>
        </w:rPr>
        <w:t xml:space="preserve">za korisniek bespovratnih sredstava </w:t>
      </w:r>
      <w:r w:rsidR="0065742C" w:rsidRPr="00FB2F9C">
        <w:rPr>
          <w:rFonts w:ascii="Tahoma" w:hAnsi="Tahoma" w:cs="Tahoma"/>
          <w:sz w:val="20"/>
          <w:szCs w:val="20"/>
          <w:lang/>
        </w:rPr>
        <w:t xml:space="preserve">na svim pisanim i </w:t>
      </w:r>
      <w:r w:rsidR="0067051C" w:rsidRPr="00FB2F9C">
        <w:rPr>
          <w:rFonts w:ascii="Tahoma" w:hAnsi="Tahoma" w:cs="Tahoma"/>
          <w:sz w:val="20"/>
          <w:szCs w:val="20"/>
          <w:lang/>
        </w:rPr>
        <w:t>vidljivim</w:t>
      </w:r>
      <w:r w:rsidR="0065742C" w:rsidRPr="00FB2F9C">
        <w:rPr>
          <w:rFonts w:ascii="Tahoma" w:hAnsi="Tahoma" w:cs="Tahoma"/>
          <w:sz w:val="20"/>
          <w:szCs w:val="20"/>
          <w:lang/>
        </w:rPr>
        <w:t xml:space="preserve"> materijalima. Zastava EU predstavlja </w:t>
      </w:r>
      <w:r w:rsidR="00C41119" w:rsidRPr="00FB2F9C">
        <w:rPr>
          <w:rFonts w:ascii="Tahoma" w:hAnsi="Tahoma" w:cs="Tahoma"/>
          <w:sz w:val="20"/>
          <w:szCs w:val="20"/>
          <w:lang/>
        </w:rPr>
        <w:t>osnovni elemen</w:t>
      </w:r>
      <w:r w:rsidR="00BB604A">
        <w:rPr>
          <w:rFonts w:ascii="Tahoma" w:hAnsi="Tahoma" w:cs="Tahoma"/>
          <w:sz w:val="20"/>
          <w:szCs w:val="20"/>
          <w:lang/>
        </w:rPr>
        <w:t>a</w:t>
      </w:r>
      <w:r w:rsidR="00C41119" w:rsidRPr="00FB2F9C">
        <w:rPr>
          <w:rFonts w:ascii="Tahoma" w:hAnsi="Tahoma" w:cs="Tahoma"/>
          <w:sz w:val="20"/>
          <w:szCs w:val="20"/>
          <w:lang/>
        </w:rPr>
        <w:t>t ev</w:t>
      </w:r>
      <w:r w:rsidR="0065742C" w:rsidRPr="00FB2F9C">
        <w:rPr>
          <w:rFonts w:ascii="Tahoma" w:hAnsi="Tahoma" w:cs="Tahoma"/>
          <w:sz w:val="20"/>
          <w:szCs w:val="20"/>
          <w:lang/>
        </w:rPr>
        <w:t>ropskog vizu</w:t>
      </w:r>
      <w:r w:rsidR="002A3E6B" w:rsidRPr="00FB2F9C">
        <w:rPr>
          <w:rFonts w:ascii="Tahoma" w:hAnsi="Tahoma" w:cs="Tahoma"/>
          <w:sz w:val="20"/>
          <w:szCs w:val="20"/>
          <w:lang/>
        </w:rPr>
        <w:t>e</w:t>
      </w:r>
      <w:r w:rsidR="0065742C" w:rsidRPr="00FB2F9C">
        <w:rPr>
          <w:rFonts w:ascii="Tahoma" w:hAnsi="Tahoma" w:cs="Tahoma"/>
          <w:sz w:val="20"/>
          <w:szCs w:val="20"/>
          <w:lang/>
        </w:rPr>
        <w:t>lnog identiteta</w:t>
      </w:r>
      <w:bookmarkStart w:id="1" w:name="_Toc154479551"/>
      <w:r w:rsidR="0065742C" w:rsidRPr="00FB2F9C">
        <w:rPr>
          <w:rFonts w:ascii="Tahoma" w:hAnsi="Tahoma" w:cs="Tahoma"/>
          <w:sz w:val="20"/>
          <w:szCs w:val="20"/>
          <w:lang/>
        </w:rPr>
        <w:t xml:space="preserve">. Zastava EU u obliku je plavog pravougaonika, a dio koji vijori iznosi jedan i po puta dužinu kopljenog dijela zastave. 12 zlatnih zvijezda smješteno je na jednakim razmacima u nedefinisanom krugu čije središte predstavlja tačku presjeka dijagonala pravougaonika. Radijus kruga jednak je jednoj trećini visine kopljenog dijela. Svaka zvijezda ima pet krakova smještenih na </w:t>
      </w:r>
      <w:r w:rsidR="00C41119" w:rsidRPr="00FB2F9C">
        <w:rPr>
          <w:rFonts w:ascii="Tahoma" w:hAnsi="Tahoma" w:cs="Tahoma"/>
          <w:sz w:val="20"/>
          <w:szCs w:val="20"/>
          <w:lang/>
        </w:rPr>
        <w:t>obodu</w:t>
      </w:r>
      <w:r w:rsidR="0065742C" w:rsidRPr="00FB2F9C">
        <w:rPr>
          <w:rFonts w:ascii="Tahoma" w:hAnsi="Tahoma" w:cs="Tahoma"/>
          <w:sz w:val="20"/>
          <w:szCs w:val="20"/>
          <w:lang/>
        </w:rPr>
        <w:t xml:space="preserve"> nedefinisanog kruga čiji je radijus jednak jednoj osamnaestini kopljenog dijela zastave. Sve su zvijezde uspravne – tj. s jednim okomitim krakom okrenutim prema gore, i dva kraka u ravnoj liniji pod pravim uglom s kopljem. Krug je tako postavljen da se zvijezde pojavljuju na mjestima brojeva sati na brojčaniku sata. Njihov je broj nepromjenjiv.</w:t>
      </w: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</w:p>
    <w:tbl>
      <w:tblPr>
        <w:tblW w:w="0" w:type="auto"/>
        <w:tblLook w:val="04A0"/>
      </w:tblPr>
      <w:tblGrid>
        <w:gridCol w:w="3794"/>
        <w:gridCol w:w="5701"/>
      </w:tblGrid>
      <w:tr w:rsidR="00AA68FC" w:rsidRPr="00082C5E" w:rsidTr="00082C5E">
        <w:tc>
          <w:tcPr>
            <w:tcW w:w="3794" w:type="dxa"/>
            <w:shd w:val="clear" w:color="auto" w:fill="auto"/>
          </w:tcPr>
          <w:p w:rsidR="00AA68FC" w:rsidRPr="00082C5E" w:rsidRDefault="004903C3" w:rsidP="00082C5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84680" cy="1383665"/>
                  <wp:effectExtent l="1905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1586" r="6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shd w:val="clear" w:color="auto" w:fill="auto"/>
          </w:tcPr>
          <w:p w:rsidR="00AA68FC" w:rsidRPr="00082C5E" w:rsidRDefault="00AA68FC" w:rsidP="00082C5E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082C5E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GEOMETRIJSKI OPIS</w:t>
            </w:r>
          </w:p>
          <w:p w:rsidR="00AA68FC" w:rsidRPr="00082C5E" w:rsidRDefault="00AA68FC" w:rsidP="00834FC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/>
              </w:rPr>
            </w:pPr>
            <w:r w:rsidRPr="00082C5E">
              <w:rPr>
                <w:rFonts w:ascii="Tahoma" w:hAnsi="Tahoma" w:cs="Tahoma"/>
                <w:sz w:val="20"/>
                <w:szCs w:val="20"/>
                <w:lang/>
              </w:rPr>
              <w:t>Sve zvijezde su ipravne - tj. s jednim vertikalnim krakom okrenutim prema gore, i dva kraka u ravnoj liniji pod p</w:t>
            </w:r>
            <w:r w:rsidR="00834FC6">
              <w:rPr>
                <w:rFonts w:ascii="Tahoma" w:hAnsi="Tahoma" w:cs="Tahoma"/>
                <w:sz w:val="20"/>
                <w:szCs w:val="20"/>
                <w:lang/>
              </w:rPr>
              <w:t>ravim uglom s kopljem . Krug je tako postavljen da se zvijez</w:t>
            </w:r>
            <w:r w:rsidRPr="00082C5E">
              <w:rPr>
                <w:rFonts w:ascii="Tahoma" w:hAnsi="Tahoma" w:cs="Tahoma"/>
                <w:sz w:val="20"/>
                <w:szCs w:val="20"/>
                <w:lang/>
              </w:rPr>
              <w:t>de pojavljuju na</w:t>
            </w:r>
            <w:r w:rsidR="00834FC6">
              <w:rPr>
                <w:rFonts w:ascii="Tahoma" w:hAnsi="Tahoma" w:cs="Tahoma"/>
                <w:sz w:val="20"/>
                <w:szCs w:val="20"/>
                <w:lang/>
              </w:rPr>
              <w:t xml:space="preserve"> </w:t>
            </w:r>
            <w:r w:rsidRPr="00082C5E">
              <w:rPr>
                <w:rFonts w:ascii="Tahoma" w:hAnsi="Tahoma" w:cs="Tahoma"/>
                <w:sz w:val="20"/>
                <w:szCs w:val="20"/>
                <w:lang/>
              </w:rPr>
              <w:t>mjesti</w:t>
            </w:r>
            <w:r w:rsidR="00834FC6">
              <w:rPr>
                <w:rFonts w:ascii="Tahoma" w:hAnsi="Tahoma" w:cs="Tahoma"/>
                <w:sz w:val="20"/>
                <w:szCs w:val="20"/>
                <w:lang/>
              </w:rPr>
              <w:t>ma</w:t>
            </w:r>
            <w:r w:rsidRPr="00082C5E">
              <w:rPr>
                <w:rFonts w:ascii="Tahoma" w:hAnsi="Tahoma" w:cs="Tahoma"/>
                <w:sz w:val="20"/>
                <w:szCs w:val="20"/>
                <w:lang/>
              </w:rPr>
              <w:t xml:space="preserve"> brojeva sati na brojčaniku sata. Njihov broj je nepromjenjiv. </w:t>
            </w:r>
          </w:p>
        </w:tc>
      </w:tr>
    </w:tbl>
    <w:p w:rsidR="00B01965" w:rsidRPr="00AA68FC" w:rsidRDefault="00B01965" w:rsidP="005A1B7C">
      <w:pPr>
        <w:tabs>
          <w:tab w:val="left" w:pos="1035"/>
        </w:tabs>
        <w:spacing w:before="120" w:after="120"/>
        <w:jc w:val="both"/>
        <w:rPr>
          <w:rFonts w:ascii="Tahoma" w:hAnsi="Tahoma" w:cs="Tahoma"/>
          <w:b/>
          <w:bCs/>
          <w:color w:val="45637A"/>
          <w:sz w:val="24"/>
          <w:szCs w:val="24"/>
          <w:lang/>
        </w:rPr>
      </w:pPr>
      <w:r w:rsidRPr="00AA68FC">
        <w:rPr>
          <w:rFonts w:ascii="Tahoma" w:hAnsi="Tahoma" w:cs="Tahoma"/>
          <w:b/>
          <w:bCs/>
          <w:color w:val="45637A"/>
          <w:sz w:val="20"/>
          <w:szCs w:val="20"/>
          <w:lang/>
        </w:rPr>
        <w:t>Upu</w:t>
      </w:r>
      <w:r w:rsidR="000B1D5E" w:rsidRPr="00AA68FC">
        <w:rPr>
          <w:rFonts w:ascii="Tahoma" w:hAnsi="Tahoma" w:cs="Tahoma"/>
          <w:b/>
          <w:bCs/>
          <w:color w:val="45637A"/>
          <w:sz w:val="20"/>
          <w:szCs w:val="20"/>
          <w:lang/>
        </w:rPr>
        <w:t>tstva</w:t>
      </w:r>
      <w:r w:rsidRPr="00AA68FC">
        <w:rPr>
          <w:rFonts w:ascii="Tahoma" w:hAnsi="Tahoma" w:cs="Tahoma"/>
          <w:b/>
          <w:bCs/>
          <w:color w:val="45637A"/>
          <w:sz w:val="20"/>
          <w:szCs w:val="20"/>
          <w:lang/>
        </w:rPr>
        <w:t xml:space="preserve"> za izradu zastave EU </w:t>
      </w:r>
      <w:r w:rsidR="000B1D5E" w:rsidRPr="00AA68FC">
        <w:rPr>
          <w:rFonts w:ascii="Tahoma" w:hAnsi="Tahoma" w:cs="Tahoma"/>
          <w:b/>
          <w:bCs/>
          <w:color w:val="45637A"/>
          <w:sz w:val="20"/>
          <w:szCs w:val="20"/>
          <w:lang/>
        </w:rPr>
        <w:t>i</w:t>
      </w:r>
      <w:r w:rsidRPr="00AA68FC">
        <w:rPr>
          <w:rFonts w:ascii="Tahoma" w:hAnsi="Tahoma" w:cs="Tahoma"/>
          <w:b/>
          <w:bCs/>
          <w:color w:val="45637A"/>
          <w:sz w:val="20"/>
          <w:szCs w:val="20"/>
          <w:lang/>
        </w:rPr>
        <w:t xml:space="preserve"> definicija standardnih boja</w:t>
      </w:r>
      <w:r w:rsidRPr="00AA68FC">
        <w:rPr>
          <w:rFonts w:ascii="Tahoma" w:hAnsi="Tahoma" w:cs="Tahoma"/>
          <w:b/>
          <w:bCs/>
          <w:color w:val="45637A"/>
          <w:sz w:val="24"/>
          <w:szCs w:val="24"/>
          <w:lang/>
        </w:rPr>
        <w:t xml:space="preserve">: 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Naziv „E</w:t>
      </w:r>
      <w:r w:rsidR="00C30EEB" w:rsidRPr="00FB2F9C">
        <w:rPr>
          <w:rFonts w:ascii="Tahoma" w:hAnsi="Tahoma" w:cs="Tahoma"/>
          <w:sz w:val="20"/>
          <w:szCs w:val="20"/>
          <w:lang/>
        </w:rPr>
        <w:t>v</w:t>
      </w:r>
      <w:r w:rsidRPr="00FB2F9C">
        <w:rPr>
          <w:rFonts w:ascii="Tahoma" w:hAnsi="Tahoma" w:cs="Tahoma"/>
          <w:sz w:val="20"/>
          <w:szCs w:val="20"/>
          <w:lang/>
        </w:rPr>
        <w:t>ropska u</w:t>
      </w:r>
      <w:r w:rsidR="000B1D5E" w:rsidRPr="00FB2F9C">
        <w:rPr>
          <w:rFonts w:ascii="Tahoma" w:hAnsi="Tahoma" w:cs="Tahoma"/>
          <w:sz w:val="20"/>
          <w:szCs w:val="20"/>
          <w:lang/>
        </w:rPr>
        <w:t>nija” uvijek je ispisan u svom</w:t>
      </w:r>
      <w:r w:rsidRPr="00FB2F9C">
        <w:rPr>
          <w:rFonts w:ascii="Tahoma" w:hAnsi="Tahoma" w:cs="Tahoma"/>
          <w:sz w:val="20"/>
          <w:szCs w:val="20"/>
          <w:lang/>
        </w:rPr>
        <w:t xml:space="preserve"> punom obliku</w:t>
      </w:r>
      <w:r w:rsidR="00C30EEB" w:rsidRPr="00FB2F9C">
        <w:rPr>
          <w:rFonts w:ascii="Tahoma" w:hAnsi="Tahoma" w:cs="Tahoma"/>
          <w:sz w:val="20"/>
          <w:szCs w:val="20"/>
          <w:lang/>
        </w:rPr>
        <w:t>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Tipografski oblici koji se mogu upotrijebiti na amblemu Unije jesu sljedeći: Arial, Auto, Calibri, Garamond, Trebuchet, Tahoma, Verdana, Ubuntu.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i/>
          <w:iCs/>
          <w:sz w:val="20"/>
          <w:szCs w:val="20"/>
          <w:lang/>
        </w:rPr>
        <w:t>Kurziv</w:t>
      </w:r>
      <w:r w:rsidRPr="00FB2F9C">
        <w:rPr>
          <w:rFonts w:ascii="Tahoma" w:hAnsi="Tahoma" w:cs="Tahoma"/>
          <w:sz w:val="20"/>
          <w:szCs w:val="20"/>
          <w:lang/>
        </w:rPr>
        <w:t xml:space="preserve">, </w:t>
      </w:r>
      <w:r w:rsidRPr="00FB2F9C">
        <w:rPr>
          <w:rFonts w:ascii="Tahoma" w:hAnsi="Tahoma" w:cs="Tahoma"/>
          <w:sz w:val="20"/>
          <w:szCs w:val="20"/>
          <w:u w:val="single"/>
          <w:lang/>
        </w:rPr>
        <w:t>podcrtane varijacije</w:t>
      </w:r>
      <w:r w:rsidRPr="00FB2F9C">
        <w:rPr>
          <w:rFonts w:ascii="Tahoma" w:hAnsi="Tahoma" w:cs="Tahoma"/>
          <w:sz w:val="20"/>
          <w:szCs w:val="20"/>
          <w:lang/>
        </w:rPr>
        <w:t xml:space="preserve"> i tematski fontovi </w:t>
      </w:r>
      <w:r w:rsidRPr="00FB2F9C">
        <w:rPr>
          <w:rFonts w:ascii="Tahoma" w:hAnsi="Tahoma" w:cs="Tahoma"/>
          <w:b/>
          <w:bCs/>
          <w:sz w:val="20"/>
          <w:szCs w:val="20"/>
          <w:lang/>
        </w:rPr>
        <w:t>ne</w:t>
      </w:r>
      <w:r w:rsidRPr="00FB2F9C">
        <w:rPr>
          <w:rFonts w:ascii="Tahoma" w:hAnsi="Tahoma" w:cs="Tahoma"/>
          <w:sz w:val="20"/>
          <w:szCs w:val="20"/>
          <w:lang/>
        </w:rPr>
        <w:t xml:space="preserve"> upotrebljavaju se.</w:t>
      </w:r>
    </w:p>
    <w:p w:rsidR="00B01965" w:rsidRPr="00FB2F9C" w:rsidRDefault="00B01965" w:rsidP="002A0498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Položaj teksta u odnosu na </w:t>
      </w:r>
      <w:r w:rsidR="00C30EEB" w:rsidRPr="00FB2F9C">
        <w:rPr>
          <w:rFonts w:ascii="Tahoma" w:hAnsi="Tahoma" w:cs="Tahoma"/>
          <w:sz w:val="20"/>
          <w:szCs w:val="20"/>
          <w:lang/>
        </w:rPr>
        <w:t>zasta</w:t>
      </w:r>
      <w:r w:rsidR="0019109E" w:rsidRPr="00FB2F9C">
        <w:rPr>
          <w:rFonts w:ascii="Tahoma" w:hAnsi="Tahoma" w:cs="Tahoma"/>
          <w:sz w:val="20"/>
          <w:szCs w:val="20"/>
          <w:lang/>
        </w:rPr>
        <w:t>vu</w:t>
      </w:r>
      <w:r w:rsidRPr="00FB2F9C">
        <w:rPr>
          <w:rFonts w:ascii="Tahoma" w:hAnsi="Tahoma" w:cs="Tahoma"/>
          <w:sz w:val="20"/>
          <w:szCs w:val="20"/>
          <w:lang/>
        </w:rPr>
        <w:t xml:space="preserve"> Unije ne smije ni na koji način ometati (prekrivati)</w:t>
      </w:r>
      <w:r w:rsidR="00C30EEB" w:rsidRPr="00FB2F9C">
        <w:rPr>
          <w:rFonts w:ascii="Tahoma" w:hAnsi="Tahoma" w:cs="Tahoma"/>
          <w:sz w:val="20"/>
          <w:szCs w:val="20"/>
          <w:lang/>
        </w:rPr>
        <w:t xml:space="preserve"> zastav</w:t>
      </w:r>
      <w:r w:rsidR="0019109E" w:rsidRPr="00FB2F9C">
        <w:rPr>
          <w:rFonts w:ascii="Tahoma" w:hAnsi="Tahoma" w:cs="Tahoma"/>
          <w:sz w:val="20"/>
          <w:szCs w:val="20"/>
          <w:lang/>
        </w:rPr>
        <w:t>u</w:t>
      </w:r>
      <w:r w:rsidR="00C30EEB" w:rsidRPr="00FB2F9C">
        <w:rPr>
          <w:rFonts w:ascii="Tahoma" w:hAnsi="Tahoma" w:cs="Tahoma"/>
          <w:sz w:val="20"/>
          <w:szCs w:val="20"/>
          <w:lang/>
        </w:rPr>
        <w:t xml:space="preserve"> </w:t>
      </w:r>
      <w:r w:rsidRPr="00FB2F9C">
        <w:rPr>
          <w:rFonts w:ascii="Tahoma" w:hAnsi="Tahoma" w:cs="Tahoma"/>
          <w:sz w:val="20"/>
          <w:szCs w:val="20"/>
          <w:lang/>
        </w:rPr>
        <w:t>Unije.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Veličina fonta </w:t>
      </w:r>
      <w:r w:rsidR="00317C2F">
        <w:rPr>
          <w:rFonts w:ascii="Tahoma" w:hAnsi="Tahoma" w:cs="Tahoma"/>
          <w:sz w:val="20"/>
          <w:szCs w:val="20"/>
          <w:lang/>
        </w:rPr>
        <w:t>s</w:t>
      </w:r>
      <w:r w:rsidRPr="00FB2F9C">
        <w:rPr>
          <w:rFonts w:ascii="Tahoma" w:hAnsi="Tahoma" w:cs="Tahoma"/>
          <w:sz w:val="20"/>
          <w:szCs w:val="20"/>
          <w:lang/>
        </w:rPr>
        <w:t>razmjerna je veličini amblema.</w:t>
      </w:r>
    </w:p>
    <w:bookmarkEnd w:id="1"/>
    <w:p w:rsidR="0065742C" w:rsidRPr="00FB2F9C" w:rsidRDefault="0065742C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Zastava ima sljedeće službene boje: </w:t>
      </w:r>
    </w:p>
    <w:p w:rsidR="005A75B2" w:rsidRPr="00AA68FC" w:rsidRDefault="005A75B2" w:rsidP="00875D53">
      <w:pPr>
        <w:spacing w:before="120" w:after="120"/>
        <w:jc w:val="both"/>
        <w:rPr>
          <w:rFonts w:ascii="Tahoma" w:hAnsi="Tahoma" w:cs="Tahoma"/>
          <w:b/>
          <w:bCs/>
          <w:color w:val="45637A"/>
          <w:sz w:val="20"/>
          <w:szCs w:val="20"/>
          <w:lang/>
        </w:rPr>
      </w:pPr>
      <w:r w:rsidRPr="00AA68FC">
        <w:rPr>
          <w:rFonts w:ascii="Tahoma" w:hAnsi="Tahoma" w:cs="Tahoma"/>
          <w:b/>
          <w:bCs/>
          <w:color w:val="45637A"/>
          <w:sz w:val="20"/>
          <w:szCs w:val="20"/>
          <w:lang/>
        </w:rPr>
        <w:t>PROPISANE BOJE</w:t>
      </w:r>
    </w:p>
    <w:p w:rsidR="0065742C" w:rsidRPr="00FB2F9C" w:rsidRDefault="0065742C" w:rsidP="00875D53">
      <w:pPr>
        <w:numPr>
          <w:ilvl w:val="1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Tamnija plava (Pantone Reflex Blue) za površinu pravougaonika.</w:t>
      </w:r>
    </w:p>
    <w:p w:rsidR="0065742C" w:rsidRPr="00FB2F9C" w:rsidRDefault="0065742C" w:rsidP="00875D53">
      <w:pPr>
        <w:numPr>
          <w:ilvl w:val="1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Žuta (Pantone Process Yellow) za zvijezde. 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  <w:lang/>
        </w:rPr>
        <w:t>ČETVO</w:t>
      </w:r>
      <w:r w:rsidR="005A75B2" w:rsidRPr="00FB2F9C">
        <w:rPr>
          <w:rFonts w:ascii="Tahoma" w:hAnsi="Tahoma" w:cs="Tahoma"/>
          <w:b/>
          <w:bCs/>
          <w:color w:val="2F5496"/>
          <w:sz w:val="20"/>
          <w:szCs w:val="20"/>
          <w:lang/>
        </w:rPr>
        <w:t>ROBOJNI POSTUPAK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Ako se upotrebljava četvo</w:t>
      </w:r>
      <w:r w:rsidR="005A75B2" w:rsidRPr="00FB2F9C">
        <w:rPr>
          <w:rFonts w:ascii="Tahoma" w:hAnsi="Tahoma" w:cs="Tahoma"/>
          <w:sz w:val="20"/>
          <w:szCs w:val="20"/>
          <w:lang/>
        </w:rPr>
        <w:t>robojni postupak, naprav</w:t>
      </w:r>
      <w:r w:rsidRPr="00FB2F9C">
        <w:rPr>
          <w:rFonts w:ascii="Tahoma" w:hAnsi="Tahoma" w:cs="Tahoma"/>
          <w:sz w:val="20"/>
          <w:szCs w:val="20"/>
          <w:lang/>
        </w:rPr>
        <w:t>ite dvije standardne boje upotreb</w:t>
      </w:r>
      <w:r w:rsidR="005A75B2" w:rsidRPr="00FB2F9C">
        <w:rPr>
          <w:rFonts w:ascii="Tahoma" w:hAnsi="Tahoma" w:cs="Tahoma"/>
          <w:sz w:val="20"/>
          <w:szCs w:val="20"/>
          <w:lang/>
        </w:rPr>
        <w:t>om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četiri boje četvo</w:t>
      </w:r>
      <w:r w:rsidR="005A75B2" w:rsidRPr="00FB2F9C">
        <w:rPr>
          <w:rFonts w:ascii="Tahoma" w:hAnsi="Tahoma" w:cs="Tahoma"/>
          <w:sz w:val="20"/>
          <w:szCs w:val="20"/>
          <w:lang/>
        </w:rPr>
        <w:t>robojnog postupka.</w:t>
      </w:r>
    </w:p>
    <w:p w:rsidR="005A75B2" w:rsidRPr="00FB2F9C" w:rsidRDefault="005A75B2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PANTONE YELLOW može se dobiti upo</w:t>
      </w:r>
      <w:r w:rsidR="005574C7" w:rsidRPr="00FB2F9C">
        <w:rPr>
          <w:rFonts w:ascii="Tahoma" w:hAnsi="Tahoma" w:cs="Tahoma"/>
          <w:sz w:val="20"/>
          <w:szCs w:val="20"/>
          <w:lang/>
        </w:rPr>
        <w:t>trebom</w:t>
      </w:r>
      <w:r w:rsidRPr="00FB2F9C">
        <w:rPr>
          <w:rFonts w:ascii="Tahoma" w:hAnsi="Tahoma" w:cs="Tahoma"/>
          <w:sz w:val="20"/>
          <w:szCs w:val="20"/>
          <w:lang/>
        </w:rPr>
        <w:t xml:space="preserve"> 100 % Process Yellow.</w:t>
      </w:r>
    </w:p>
    <w:p w:rsidR="005A75B2" w:rsidRPr="00FB2F9C" w:rsidRDefault="005A75B2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PANTONE REFLEX BLUE može se dobiti miješanjem 100 % Process Cyan i 80 % Process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  <w:lang/>
        </w:rPr>
        <w:t>INTERNET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PANTONE REFLEX BLUE odgovara boji mrežne palete RGB:0/51/153 (heksadecimalni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zapis: 003399), a PANTONE YELLOW odgovara boji mrežne palete RGB: 255/204/0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(heksadecimalni zapis: FFCC00)</w:t>
      </w:r>
    </w:p>
    <w:p w:rsidR="0065742C" w:rsidRPr="00FB2F9C" w:rsidRDefault="0065742C" w:rsidP="00875D53">
      <w:pPr>
        <w:spacing w:before="120" w:after="120"/>
        <w:jc w:val="both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Zastava bi se, po mogućnosti, trebala </w:t>
      </w:r>
      <w:r w:rsidR="00325CAC">
        <w:rPr>
          <w:rFonts w:ascii="Tahoma" w:hAnsi="Tahoma" w:cs="Tahoma"/>
          <w:sz w:val="20"/>
          <w:szCs w:val="20"/>
          <w:lang/>
        </w:rPr>
        <w:t>štampati</w:t>
      </w:r>
      <w:r w:rsidRPr="00FB2F9C">
        <w:rPr>
          <w:rFonts w:ascii="Tahoma" w:hAnsi="Tahoma" w:cs="Tahoma"/>
          <w:sz w:val="20"/>
          <w:szCs w:val="20"/>
          <w:lang/>
        </w:rPr>
        <w:t xml:space="preserve"> na bijeloj pozadini. Višebojne pozadine poželjno je izbjegavati, naročito one u bojama koje se ne podudaraju s plavom bojom. </w:t>
      </w:r>
      <w:r w:rsidR="00AC2509" w:rsidRPr="00FB2F9C">
        <w:rPr>
          <w:rFonts w:ascii="Tahoma" w:hAnsi="Tahoma" w:cs="Tahoma"/>
          <w:sz w:val="20"/>
          <w:szCs w:val="20"/>
          <w:lang/>
        </w:rPr>
        <w:t>Tamo</w:t>
      </w:r>
      <w:r w:rsidRPr="00FB2F9C">
        <w:rPr>
          <w:rFonts w:ascii="Tahoma" w:hAnsi="Tahoma" w:cs="Tahoma"/>
          <w:sz w:val="20"/>
          <w:szCs w:val="20"/>
          <w:lang/>
        </w:rPr>
        <w:t xml:space="preserve"> gdje se pozadina u boji ne može izbjeći, mora se staviti bijeli rub debljine jednake 1/25 visine pravougaonika. </w:t>
      </w:r>
    </w:p>
    <w:p w:rsidR="00AA68FC" w:rsidRDefault="00AA68FC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  <w:lang/>
        </w:rPr>
      </w:pPr>
    </w:p>
    <w:p w:rsidR="000C6827" w:rsidRPr="00FB2F9C" w:rsidRDefault="00F96BDD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  <w:lang/>
        </w:rPr>
        <w:lastRenderedPageBreak/>
        <w:t>JEDNOBOJNI REPRODUKCIJSKI POSTUPAK</w:t>
      </w:r>
    </w:p>
    <w:p w:rsidR="0065742C" w:rsidRPr="00FB2F9C" w:rsidRDefault="00F96BDD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 Ako upotrebljavate crno, nacrtajte crni pravo</w:t>
      </w:r>
      <w:r w:rsidR="005574C7" w:rsidRPr="00FB2F9C">
        <w:rPr>
          <w:rFonts w:ascii="Tahoma" w:hAnsi="Tahoma" w:cs="Tahoma"/>
          <w:sz w:val="20"/>
          <w:szCs w:val="20"/>
          <w:lang/>
        </w:rPr>
        <w:t>ugaonik</w:t>
      </w:r>
      <w:r w:rsidRPr="00FB2F9C">
        <w:rPr>
          <w:rFonts w:ascii="Tahoma" w:hAnsi="Tahoma" w:cs="Tahoma"/>
          <w:sz w:val="20"/>
          <w:szCs w:val="20"/>
          <w:lang/>
        </w:rPr>
        <w:t xml:space="preserve"> i otisnite crne zvijezde na bijeloj podloz</w:t>
      </w:r>
      <w:r w:rsidR="00DE726C" w:rsidRPr="00FB2F9C">
        <w:rPr>
          <w:rFonts w:ascii="Tahoma" w:hAnsi="Tahoma" w:cs="Tahoma"/>
          <w:sz w:val="20"/>
          <w:szCs w:val="20"/>
          <w:lang/>
        </w:rPr>
        <w:t>i</w:t>
      </w:r>
    </w:p>
    <w:p w:rsidR="00DE726C" w:rsidRPr="00FB2F9C" w:rsidRDefault="004903C3" w:rsidP="00360B35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 w:firstLine="720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09650" cy="676275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26C" w:rsidRPr="00FB2F9C" w:rsidRDefault="00DE726C" w:rsidP="00875D53">
      <w:pPr>
        <w:spacing w:before="120" w:after="120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>Ako upotrebljavate plavo (Reflex  Blue), upotrijebite 100 % Reflex Blue, a zvijezde  neka budu u mat bijeloj boji.</w:t>
      </w: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  <w:lang/>
        </w:rPr>
      </w:pP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  <w:lang/>
        </w:rPr>
      </w:pPr>
    </w:p>
    <w:p w:rsidR="0065742C" w:rsidRPr="00FB2F9C" w:rsidRDefault="00DE726C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pict>
          <v:group id="_x0000_s1130" style="position:absolute;margin-left:107.6pt;margin-top:-36.2pt;width:77.8pt;height:56.5pt;z-index:-251664896;mso-position-horizontal-relative:page" coordorigin="3984,539" coordsize="1556,1130">
            <v:shape id="_x0000_s1131" style="position:absolute;left:3988;top:543;width:1548;height:26" coordorigin="3988,543" coordsize="1548,26" path="m3988,543r1548,l5536,569r-1548,l3988,543xe" fillcolor="#fdfdfd" stroked="f">
              <v:path arrowok="t"/>
            </v:shape>
            <v:shape id="_x0000_s1132" style="position:absolute;left:3988;top:569;width:1548;height:1096" coordorigin="3988,569" coordsize="1548,1096" path="m3988,569r1548,l5536,1665r-1548,l3988,569xe" fillcolor="#2856a4" stroked="f">
              <v:path arrowok="t"/>
            </v:shape>
            <v:shape id="_x0000_s1133" style="position:absolute;left:4708;top:699;width:120;height:111" coordorigin="4708,699" coordsize="120,111" path="m4829,742r-38,26l4803,810r-35,-26l4732,809r14,-41l4708,742r46,l4769,699r14,43l4829,742xe" fillcolor="#fdfdfd" stroked="f">
              <v:path arrowok="t"/>
            </v:shape>
            <v:shape id="_x0000_s1134" style="position:absolute;left:4708;top:1433;width:120;height:111" coordorigin="4708,1433" coordsize="120,111" path="m4829,1476r-38,27l4803,1544r-35,-25l4732,1544r14,-41l4708,1476r46,l4769,1433r14,43l4829,1476xe" fillcolor="#fdfdfd" stroked="f">
              <v:path arrowok="t"/>
            </v:shape>
            <v:shape id="_x0000_s1135" style="position:absolute;left:4342;top:1065;width:120;height:111" coordorigin="4342,1065" coordsize="120,111" path="m4463,1109r-38,26l4437,1176r-35,-25l4366,1176r14,-41l4342,1109r47,l4403,1065r14,44l4463,1109xe" fillcolor="#fdfdfd" stroked="f">
              <v:path arrowok="t"/>
            </v:shape>
            <v:shape id="_x0000_s1136" style="position:absolute;left:4394;top:878;width:120;height:111" coordorigin="4394,878" coordsize="120,111" path="m4515,922r-38,26l4490,989r-36,-25l4418,989r14,-41l4394,922r47,l4455,878r14,44l4515,922xe" fillcolor="#fdfdfd" stroked="f">
              <v:path arrowok="t"/>
            </v:shape>
            <v:shape id="_x0000_s1137" style="position:absolute;left:4524;top:747;width:120;height:111" coordorigin="4524,747" coordsize="120,111" path="m4644,790r-38,27l4619,858r-36,-26l4547,857r14,-41l4524,790r46,l4585,747r13,43l4644,790xe" fillcolor="#fdfdfd" stroked="f">
              <v:path arrowok="t"/>
            </v:shape>
            <v:shape id="_x0000_s1138" style="position:absolute;left:4886;top:747;width:120;height:111" coordorigin="4886,747" coordsize="120,111" path="m5007,790r-38,27l4982,858r-36,-26l4910,857r14,-41l4886,790r47,l4947,747r14,43l5007,790xe" fillcolor="#fdfdfd" stroked="f">
              <v:path arrowok="t"/>
            </v:shape>
            <v:shape id="_x0000_s1139" style="position:absolute;left:5019;top:878;width:120;height:111" coordorigin="5019,878" coordsize="120,111" path="m5139,922r-38,26l5114,989r-35,-25l5042,989r14,-41l5019,922r46,l5080,878r13,44l5139,922xe" fillcolor="#fdfdfd" stroked="f">
              <v:path arrowok="t"/>
            </v:shape>
            <v:shape id="_x0000_s1140" style="position:absolute;left:4393;top:1248;width:120;height:111" coordorigin="4393,1248" coordsize="120,111" path="m4513,1291r-38,26l4488,1358r-35,-25l4416,1358r14,-41l4393,1291r46,l4454,1248r13,43l4513,1291xe" fillcolor="#fdfdfd" stroked="f">
              <v:path arrowok="t"/>
            </v:shape>
            <v:shape id="_x0000_s1141" style="position:absolute;left:4522;top:1384;width:120;height:111" coordorigin="4522,1384" coordsize="120,111" path="m4643,1427r-38,27l4617,1495r-35,-25l4546,1494r13,-40l4522,1427r46,l4583,1384r14,43l4643,1427xe" fillcolor="#fdfdfd" stroked="f">
              <v:path arrowok="t"/>
            </v:shape>
            <v:shape id="_x0000_s1142" style="position:absolute;left:4890;top:1384;width:120;height:111" coordorigin="4890,1384" coordsize="120,111" path="m5010,1427r-38,27l4985,1495r-36,-25l4913,1494r14,-40l4890,1427r46,l4951,1384r13,43l5010,1427xe" fillcolor="#fdfdfd" stroked="f">
              <v:path arrowok="t"/>
            </v:shape>
            <v:shape id="_x0000_s1143" style="position:absolute;left:5021;top:1248;width:120;height:111" coordorigin="5021,1248" coordsize="120,111" path="m5141,1291r-38,26l5116,1358r-36,-25l5044,1358r14,-41l5021,1291r46,l5081,1248r14,43l5141,1291xe" fillcolor="#fdfdfd" stroked="f">
              <v:path arrowok="t"/>
            </v:shape>
            <v:shape id="_x0000_s1144" style="position:absolute;left:5069;top:1065;width:120;height:111" coordorigin="5069,1065" coordsize="120,111" path="m5190,1109r-38,26l5164,1176r-35,-25l5093,1176r14,-41l5069,1109r47,l5130,1065r14,44l5190,1109xe" fillcolor="#fdfdfd" stroked="f">
              <v:path arrowok="t"/>
            </v:shape>
            <w10:wrap anchorx="page"/>
          </v:group>
        </w:pict>
      </w: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  <w:lang/>
        </w:rPr>
      </w:pPr>
    </w:p>
    <w:p w:rsidR="00F52045" w:rsidRPr="00FB2F9C" w:rsidRDefault="003A65CA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  <w:lang/>
        </w:rPr>
        <w:t>REPRODUKCIJA NA PODLOZI U BOJI</w:t>
      </w:r>
    </w:p>
    <w:p w:rsidR="00F52045" w:rsidRPr="00FB2F9C" w:rsidRDefault="003A65CA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t xml:space="preserve">Ako ne postoji druga mogućnost osim pozadine u boji, </w:t>
      </w:r>
      <w:r w:rsidR="007A10DB" w:rsidRPr="00FB2F9C">
        <w:rPr>
          <w:rFonts w:ascii="Tahoma" w:hAnsi="Tahoma" w:cs="Tahoma"/>
          <w:sz w:val="20"/>
          <w:szCs w:val="20"/>
          <w:lang/>
        </w:rPr>
        <w:t>pravougaonik</w:t>
      </w:r>
      <w:r w:rsidRPr="00FB2F9C">
        <w:rPr>
          <w:rFonts w:ascii="Tahoma" w:hAnsi="Tahoma" w:cs="Tahoma"/>
          <w:sz w:val="20"/>
          <w:szCs w:val="20"/>
          <w:lang/>
        </w:rPr>
        <w:t xml:space="preserve"> ne</w:t>
      </w:r>
      <w:r w:rsidR="007A10DB" w:rsidRPr="00FB2F9C">
        <w:rPr>
          <w:rFonts w:ascii="Tahoma" w:hAnsi="Tahoma" w:cs="Tahoma"/>
          <w:sz w:val="20"/>
          <w:szCs w:val="20"/>
          <w:lang/>
        </w:rPr>
        <w:t>ka</w:t>
      </w:r>
      <w:r w:rsidRPr="00FB2F9C">
        <w:rPr>
          <w:rFonts w:ascii="Tahoma" w:hAnsi="Tahoma" w:cs="Tahoma"/>
          <w:sz w:val="20"/>
          <w:szCs w:val="20"/>
          <w:lang/>
        </w:rPr>
        <w:t xml:space="preserve"> ima bijeli obrub čija širina mora </w:t>
      </w:r>
      <w:r w:rsidR="007A10DB" w:rsidRPr="00FB2F9C">
        <w:rPr>
          <w:rFonts w:ascii="Tahoma" w:hAnsi="Tahoma" w:cs="Tahoma"/>
          <w:sz w:val="20"/>
          <w:szCs w:val="20"/>
          <w:lang/>
        </w:rPr>
        <w:t>b</w:t>
      </w:r>
      <w:r w:rsidRPr="00FB2F9C">
        <w:rPr>
          <w:rFonts w:ascii="Tahoma" w:hAnsi="Tahoma" w:cs="Tahoma"/>
          <w:sz w:val="20"/>
          <w:szCs w:val="20"/>
          <w:lang/>
        </w:rPr>
        <w:t xml:space="preserve">iti jednaka 1/25 visine </w:t>
      </w:r>
      <w:r w:rsidR="007A10DB" w:rsidRPr="00FB2F9C">
        <w:rPr>
          <w:rFonts w:ascii="Tahoma" w:hAnsi="Tahoma" w:cs="Tahoma"/>
          <w:sz w:val="20"/>
          <w:szCs w:val="20"/>
          <w:lang/>
        </w:rPr>
        <w:t>pravougaonika</w:t>
      </w:r>
      <w:r w:rsidR="00AA68FC">
        <w:rPr>
          <w:rFonts w:ascii="Tahoma" w:hAnsi="Tahoma" w:cs="Tahoma"/>
          <w:sz w:val="20"/>
          <w:szCs w:val="20"/>
          <w:lang/>
        </w:rPr>
        <w:t>.</w:t>
      </w:r>
    </w:p>
    <w:p w:rsidR="00F52045" w:rsidRPr="00FB2F9C" w:rsidRDefault="00C25668" w:rsidP="0065742C">
      <w:pPr>
        <w:widowControl w:val="0"/>
        <w:tabs>
          <w:tab w:val="left" w:pos="1520"/>
        </w:tabs>
        <w:autoSpaceDE w:val="0"/>
        <w:autoSpaceDN w:val="0"/>
        <w:adjustRightInd w:val="0"/>
        <w:spacing w:line="244" w:lineRule="auto"/>
        <w:ind w:right="67"/>
        <w:rPr>
          <w:rFonts w:ascii="Tahoma" w:hAnsi="Tahoma" w:cs="Tahoma"/>
          <w:sz w:val="20"/>
          <w:szCs w:val="20"/>
          <w:lang/>
        </w:rPr>
      </w:pPr>
      <w:r w:rsidRPr="00FB2F9C">
        <w:rPr>
          <w:rFonts w:ascii="Tahoma" w:hAnsi="Tahoma" w:cs="Tahoma"/>
          <w:sz w:val="20"/>
          <w:szCs w:val="20"/>
          <w:lang/>
        </w:rPr>
        <w:pict>
          <v:group id="_x0000_s1150" style="position:absolute;margin-left:100.85pt;margin-top:8.05pt;width:81.1pt;height:65.85pt;z-index:-251663872;mso-position-horizontal-relative:page" coordorigin="3951,1162" coordsize="1622,1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2586;top:-975;width:5748;height:8084">
              <v:imagedata r:id="rId17" o:title=""/>
            </v:shape>
            <v:shape id="_x0000_s1152" style="position:absolute;left:4148;top:1330;width:1276;height:924" coordorigin="4148,1330" coordsize="1276,924" path="m4148,1330r1276,l5424,2255r-1276,l4148,1330xe" fillcolor="#215ba7" stroked="f">
              <v:path arrowok="t"/>
            </v:shape>
            <v:shape id="_x0000_s1153" style="position:absolute;left:4741;top:1436;width:101;height:93" coordorigin="4741,1436" coordsize="101,93" path="m4842,1473r-32,22l4821,1529r-30,-21l4760,1529r12,-34l4741,1473r39,l4792,1436r11,37l4842,1473xe" fillcolor="#fff112" stroked="f">
              <v:path arrowok="t"/>
            </v:shape>
            <v:shape id="_x0000_s1154" style="position:absolute;left:4741;top:2052;width:101;height:93" coordorigin="4741,2052" coordsize="101,93" path="m4842,2088r-32,23l4821,2145r-30,-21l4760,2145r12,-34l4741,2088r39,l4792,2052r11,36l4842,2088xe" fillcolor="#fff112" stroked="f">
              <v:path arrowok="t"/>
            </v:shape>
            <v:shape id="_x0000_s1155" style="position:absolute;left:4434;top:1744;width:101;height:93" coordorigin="4434,1744" coordsize="101,93" path="m4535,1780r-32,22l4514,1837r-30,-21l4454,1836r11,-34l4434,1780r39,l4485,1744r11,36l4535,1780xe" fillcolor="#fff112" stroked="f">
              <v:path arrowok="t"/>
            </v:shape>
            <v:shape id="_x0000_s1156" style="position:absolute;left:4478;top:1587;width:101;height:93" coordorigin="4478,1587" coordsize="101,93" path="m4579,1623r-32,22l4557,1680r-29,-21l4497,1680r12,-35l4478,1623r38,l4529,1587r11,36l4579,1623xe" fillcolor="#fff112" stroked="f">
              <v:path arrowok="t"/>
            </v:shape>
            <v:shape id="_x0000_s1157" style="position:absolute;left:4586;top:1477;width:101;height:93" coordorigin="4586,1477" coordsize="101,93" path="m4687,1513r-32,22l4666,1570r-30,-22l4606,1569r11,-34l4586,1513r39,l4637,1477r11,36l4687,1513xe" fillcolor="#fff112" stroked="f">
              <v:path arrowok="t"/>
            </v:shape>
            <v:shape id="_x0000_s1158" style="position:absolute;left:4890;top:1477;width:101;height:93" coordorigin="4890,1477" coordsize="101,93" path="m4991,1513r-32,22l4970,1570r-30,-22l4910,1569r11,-34l4890,1513r39,l4941,1477r12,36l4991,1513xe" fillcolor="#fff112" stroked="f">
              <v:path arrowok="t"/>
            </v:shape>
            <v:shape id="_x0000_s1159" style="position:absolute;left:5001;top:1587;width:101;height:93" coordorigin="5001,1587" coordsize="101,93" path="m5102,1623r-31,22l5081,1680r-30,-21l5021,1680r12,-35l5001,1623r39,l5052,1587r12,36l5102,1623xe" fillcolor="#fff112" stroked="f">
              <v:path arrowok="t"/>
            </v:shape>
            <v:shape id="_x0000_s1160" style="position:absolute;left:4476;top:1897;width:101;height:93" coordorigin="4476,1897" coordsize="101,93" path="m4577,1933r-31,22l4556,1990r-30,-22l4496,1989r12,-34l4476,1933r39,l4527,1897r12,36l4577,1933xe" fillcolor="#fff112" stroked="f">
              <v:path arrowok="t"/>
            </v:shape>
            <v:shape id="_x0000_s1161" style="position:absolute;left:4585;top:2011;width:101;height:93" coordorigin="4585,2011" coordsize="101,93" path="m4686,2047r-32,22l4665,2104r-30,-21l4604,2104r12,-35l4585,2047r39,l4636,2011r11,36l4686,2047xe" fillcolor="#fff112" stroked="f">
              <v:path arrowok="t"/>
            </v:shape>
            <v:shape id="_x0000_s1162" style="position:absolute;left:4893;top:2011;width:101;height:93" coordorigin="4893,2011" coordsize="101,93" path="m4994,2047r-32,22l4973,2104r-30,-21l4912,2104r12,-35l4893,2047r39,l4944,2011r11,36l4994,2047xe" fillcolor="#fff112" stroked="f">
              <v:path arrowok="t"/>
            </v:shape>
            <v:shape id="_x0000_s1163" style="position:absolute;left:5003;top:1897;width:101;height:93" coordorigin="5003,1897" coordsize="101,93" path="m5104,1933r-32,22l5082,1990r-29,-22l5022,1989r12,-34l5003,1933r38,l5054,1897r11,36l5104,1933xe" fillcolor="#fff112" stroked="f">
              <v:path arrowok="t"/>
            </v:shape>
            <v:shape id="_x0000_s1164" style="position:absolute;left:5044;top:1744;width:101;height:93" coordorigin="5044,1744" coordsize="101,93" path="m5145,1780r-32,22l5123,1837r-29,-21l5063,1836r12,-34l5044,1780r38,l5095,1744r11,36l5145,1780xe" fillcolor="#fff112" stroked="f">
              <v:path arrowok="t"/>
            </v:shape>
            <v:shape id="_x0000_s1165" style="position:absolute;left:4148;top:1330;width:1276;height:925" coordorigin="4148,1330" coordsize="1276,925" path="m4148,2255r1276,l5424,1330r-1276,l4148,2255xe" filled="f" strokecolor="#fdfdfd" strokeweight=".79797mm">
              <v:path arrowok="t"/>
            </v:shape>
            <w10:wrap anchorx="page"/>
          </v:group>
        </w:pict>
      </w:r>
    </w:p>
    <w:p w:rsidR="00F52045" w:rsidRPr="00C16391" w:rsidRDefault="00F52045" w:rsidP="0065742C">
      <w:pPr>
        <w:widowControl w:val="0"/>
        <w:tabs>
          <w:tab w:val="left" w:pos="1520"/>
        </w:tabs>
        <w:autoSpaceDE w:val="0"/>
        <w:autoSpaceDN w:val="0"/>
        <w:adjustRightInd w:val="0"/>
        <w:spacing w:line="244" w:lineRule="auto"/>
        <w:ind w:right="67"/>
        <w:rPr>
          <w:rFonts w:ascii="Tahoma" w:hAnsi="Tahoma" w:cs="Tahoma"/>
          <w:sz w:val="20"/>
          <w:szCs w:val="20"/>
          <w:highlight w:val="yellow"/>
          <w:lang/>
        </w:rPr>
      </w:pPr>
    </w:p>
    <w:p w:rsidR="00DE590C" w:rsidRPr="00C16391" w:rsidRDefault="00DE590C" w:rsidP="0065742C">
      <w:pPr>
        <w:rPr>
          <w:rFonts w:ascii="Tahoma" w:hAnsi="Tahoma" w:cs="Tahoma"/>
          <w:sz w:val="20"/>
          <w:szCs w:val="20"/>
          <w:highlight w:val="yellow"/>
          <w:lang/>
        </w:rPr>
      </w:pPr>
    </w:p>
    <w:p w:rsidR="00DE590C" w:rsidRPr="00C16391" w:rsidRDefault="00DE590C" w:rsidP="0065742C">
      <w:pPr>
        <w:rPr>
          <w:rFonts w:ascii="Tahoma" w:hAnsi="Tahoma" w:cs="Tahoma"/>
          <w:sz w:val="20"/>
          <w:szCs w:val="20"/>
          <w:highlight w:val="yellow"/>
          <w:lang/>
        </w:rPr>
      </w:pPr>
    </w:p>
    <w:p w:rsidR="0065742C" w:rsidRPr="00C16391" w:rsidRDefault="0065742C" w:rsidP="0065742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2F5496"/>
          <w:sz w:val="20"/>
          <w:szCs w:val="20"/>
          <w:lang/>
        </w:rPr>
      </w:pPr>
      <w:r w:rsidRPr="00C16391">
        <w:rPr>
          <w:rFonts w:ascii="Tahoma" w:hAnsi="Tahoma" w:cs="Tahoma"/>
          <w:b/>
          <w:color w:val="2F5496"/>
          <w:sz w:val="20"/>
          <w:szCs w:val="20"/>
          <w:lang/>
        </w:rPr>
        <w:t>ZASTAVA CRNE GORE</w:t>
      </w:r>
    </w:p>
    <w:p w:rsidR="0065742C" w:rsidRPr="00C16391" w:rsidRDefault="004903C3" w:rsidP="0065742C">
      <w:pPr>
        <w:ind w:left="720"/>
        <w:jc w:val="both"/>
        <w:rPr>
          <w:rFonts w:ascii="Tahoma" w:hAnsi="Tahoma" w:cs="Tahoma"/>
          <w:b/>
          <w:sz w:val="20"/>
          <w:szCs w:val="20"/>
          <w:lang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303530</wp:posOffset>
            </wp:positionV>
            <wp:extent cx="1168400" cy="762000"/>
            <wp:effectExtent l="19050" t="0" r="0" b="0"/>
            <wp:wrapSquare wrapText="bothSides"/>
            <wp:docPr id="142" name="Picture 0" descr="zastavaCG_horizont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astavaCG_horizontaln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2C" w:rsidRPr="00C16391" w:rsidRDefault="0065742C" w:rsidP="0065742C">
      <w:pPr>
        <w:ind w:left="36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Zastava Crne Gore mora biti jednako predstavljena kao zastava EU u svim vidljivim materijalima. Zastava Crne Gore treba biti vidljivo prikazana kako je naznačeno ovim priručnikom na svim pisanim i </w:t>
      </w:r>
      <w:r w:rsidR="00C05B75" w:rsidRPr="00C16391">
        <w:rPr>
          <w:rFonts w:ascii="Tahoma" w:hAnsi="Tahoma" w:cs="Tahoma"/>
          <w:sz w:val="20"/>
          <w:szCs w:val="20"/>
          <w:lang/>
        </w:rPr>
        <w:t>vidljivim</w:t>
      </w:r>
      <w:r w:rsidRPr="00C16391">
        <w:rPr>
          <w:rFonts w:ascii="Tahoma" w:hAnsi="Tahoma" w:cs="Tahoma"/>
          <w:sz w:val="20"/>
          <w:szCs w:val="20"/>
          <w:lang/>
        </w:rPr>
        <w:t xml:space="preserve"> materijalima. </w:t>
      </w:r>
    </w:p>
    <w:p w:rsidR="0065742C" w:rsidRPr="00C16391" w:rsidRDefault="0065742C" w:rsidP="0065742C">
      <w:pPr>
        <w:ind w:left="360"/>
        <w:jc w:val="both"/>
        <w:rPr>
          <w:rFonts w:ascii="Tahoma" w:hAnsi="Tahoma" w:cs="Tahoma"/>
          <w:sz w:val="20"/>
          <w:szCs w:val="20"/>
          <w:lang/>
        </w:rPr>
      </w:pPr>
      <w:r w:rsidRPr="00C16391">
        <w:rPr>
          <w:rFonts w:ascii="Tahoma" w:hAnsi="Tahoma" w:cs="Tahoma"/>
          <w:sz w:val="20"/>
          <w:szCs w:val="20"/>
          <w:lang/>
        </w:rPr>
        <w:t xml:space="preserve">U skladu sa Zakonom o državnim simbolima i Danu državnosti Crne Gore, </w:t>
      </w:r>
      <w:r w:rsidR="00C05B75" w:rsidRPr="00C16391">
        <w:rPr>
          <w:rFonts w:ascii="Tahoma" w:hAnsi="Tahoma" w:cs="Tahoma"/>
          <w:sz w:val="20"/>
          <w:szCs w:val="20"/>
          <w:lang/>
        </w:rPr>
        <w:t>kojim je utvrđena</w:t>
      </w:r>
      <w:r w:rsidRPr="00C16391">
        <w:rPr>
          <w:rFonts w:ascii="Tahoma" w:hAnsi="Tahoma" w:cs="Tahoma"/>
          <w:sz w:val="20"/>
          <w:szCs w:val="20"/>
          <w:lang/>
        </w:rPr>
        <w:t xml:space="preserve"> zastava Crne Gore</w:t>
      </w:r>
      <w:r w:rsidR="00C05B75" w:rsidRPr="00C16391">
        <w:rPr>
          <w:rFonts w:ascii="Tahoma" w:hAnsi="Tahoma" w:cs="Tahoma"/>
          <w:sz w:val="20"/>
          <w:szCs w:val="20"/>
          <w:lang/>
        </w:rPr>
        <w:t xml:space="preserve">, zastava je </w:t>
      </w:r>
      <w:r w:rsidRPr="00C16391">
        <w:rPr>
          <w:rFonts w:ascii="Tahoma" w:hAnsi="Tahoma" w:cs="Tahoma"/>
          <w:sz w:val="20"/>
          <w:szCs w:val="20"/>
          <w:lang/>
        </w:rPr>
        <w:t xml:space="preserve">crvene boje, sa </w:t>
      </w:r>
      <w:r w:rsidR="004F4353">
        <w:rPr>
          <w:rFonts w:ascii="Tahoma" w:hAnsi="Tahoma" w:cs="Tahoma"/>
          <w:sz w:val="20"/>
          <w:szCs w:val="20"/>
          <w:lang/>
        </w:rPr>
        <w:t>g</w:t>
      </w:r>
      <w:r w:rsidRPr="00C16391">
        <w:rPr>
          <w:rFonts w:ascii="Tahoma" w:hAnsi="Tahoma" w:cs="Tahoma"/>
          <w:sz w:val="20"/>
          <w:szCs w:val="20"/>
          <w:lang/>
        </w:rPr>
        <w:t xml:space="preserve">rbom na sredini i zlatnim obrubom. Odnos dužine i širine zastave je dva prema jedan. Grb na zastavi zauzima 2/3 visine zastave. Središnja tačka </w:t>
      </w:r>
      <w:r w:rsidR="004F4353">
        <w:rPr>
          <w:rFonts w:ascii="Tahoma" w:hAnsi="Tahoma" w:cs="Tahoma"/>
          <w:sz w:val="20"/>
          <w:szCs w:val="20"/>
          <w:lang/>
        </w:rPr>
        <w:t>g</w:t>
      </w:r>
      <w:r w:rsidRPr="00C16391">
        <w:rPr>
          <w:rFonts w:ascii="Tahoma" w:hAnsi="Tahoma" w:cs="Tahoma"/>
          <w:sz w:val="20"/>
          <w:szCs w:val="20"/>
          <w:lang/>
        </w:rPr>
        <w:t>rba poklapa se sa tačkom u kojoj se sijeku dijagonale zastave. Širina zlatnog obruba je 1/20 užeg dijela zastave.</w:t>
      </w:r>
    </w:p>
    <w:p w:rsidR="006021AF" w:rsidRPr="00C16391" w:rsidRDefault="00E871DD" w:rsidP="00AA68FC">
      <w:pPr>
        <w:numPr>
          <w:ilvl w:val="0"/>
          <w:numId w:val="17"/>
        </w:numPr>
        <w:jc w:val="both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 w:rsidRPr="00C16391">
        <w:rPr>
          <w:rFonts w:ascii="Tahoma" w:hAnsi="Tahoma" w:cs="Tahoma"/>
          <w:b/>
          <w:bCs/>
          <w:color w:val="2F5496"/>
          <w:sz w:val="20"/>
          <w:szCs w:val="20"/>
          <w:lang/>
        </w:rPr>
        <w:t xml:space="preserve">LOGO Programa EU </w:t>
      </w:r>
      <w:r w:rsidR="004F4353">
        <w:rPr>
          <w:rFonts w:ascii="Tahoma" w:hAnsi="Tahoma" w:cs="Tahoma"/>
          <w:b/>
          <w:bCs/>
          <w:color w:val="2F5496"/>
          <w:sz w:val="20"/>
          <w:szCs w:val="20"/>
          <w:lang/>
        </w:rPr>
        <w:t>i</w:t>
      </w:r>
      <w:r w:rsidRPr="00C16391">
        <w:rPr>
          <w:rFonts w:ascii="Tahoma" w:hAnsi="Tahoma" w:cs="Tahoma"/>
          <w:b/>
          <w:bCs/>
          <w:color w:val="2F5496"/>
          <w:sz w:val="20"/>
          <w:szCs w:val="20"/>
          <w:lang/>
        </w:rPr>
        <w:t xml:space="preserve"> CG za zapošljavanje, obrazovanje </w:t>
      </w:r>
      <w:r w:rsidR="00F905DC" w:rsidRPr="00C16391">
        <w:rPr>
          <w:rFonts w:ascii="Tahoma" w:hAnsi="Tahoma" w:cs="Tahoma"/>
          <w:b/>
          <w:bCs/>
          <w:color w:val="2F5496"/>
          <w:sz w:val="20"/>
          <w:szCs w:val="20"/>
          <w:lang/>
        </w:rPr>
        <w:t>i</w:t>
      </w:r>
      <w:r w:rsidRPr="00C16391">
        <w:rPr>
          <w:rFonts w:ascii="Tahoma" w:hAnsi="Tahoma" w:cs="Tahoma"/>
          <w:b/>
          <w:bCs/>
          <w:color w:val="2F5496"/>
          <w:sz w:val="20"/>
          <w:szCs w:val="20"/>
          <w:lang/>
        </w:rPr>
        <w:t xml:space="preserve"> socijalnu zaštitu</w:t>
      </w:r>
    </w:p>
    <w:p w:rsidR="006021AF" w:rsidRPr="00C16391" w:rsidRDefault="004903C3" w:rsidP="0065742C">
      <w:pPr>
        <w:ind w:left="360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69770" cy="749300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8B3" w:rsidRPr="00AA68FC" w:rsidRDefault="006768B3" w:rsidP="0065742C">
      <w:pPr>
        <w:ind w:left="360"/>
        <w:jc w:val="both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 w:rsidRPr="00AA68FC">
        <w:rPr>
          <w:rFonts w:ascii="Tahoma" w:hAnsi="Tahoma" w:cs="Tahoma"/>
          <w:b/>
          <w:bCs/>
          <w:color w:val="2F5496"/>
          <w:sz w:val="20"/>
          <w:szCs w:val="20"/>
          <w:lang/>
        </w:rPr>
        <w:lastRenderedPageBreak/>
        <w:t>Korporativne boje:</w:t>
      </w:r>
    </w:p>
    <w:p w:rsidR="0065742C" w:rsidRPr="00C16391" w:rsidRDefault="004903C3" w:rsidP="0065742C">
      <w:pPr>
        <w:jc w:val="both"/>
        <w:rPr>
          <w:rFonts w:ascii="Tahoma" w:hAnsi="Tahoma" w:cs="Tahoma"/>
          <w:b/>
          <w:sz w:val="20"/>
          <w:szCs w:val="20"/>
          <w:lang/>
        </w:rPr>
      </w:pPr>
      <w:r>
        <w:rPr>
          <w:noProof/>
        </w:rPr>
        <w:drawing>
          <wp:inline distT="0" distB="0" distL="0" distR="0">
            <wp:extent cx="3816350" cy="1415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AB" w:rsidRPr="00C16391" w:rsidRDefault="00D901AB" w:rsidP="00D901AB">
      <w:pPr>
        <w:jc w:val="both"/>
        <w:rPr>
          <w:rFonts w:ascii="Tahoma" w:hAnsi="Tahoma" w:cs="Tahoma"/>
          <w:bCs/>
          <w:sz w:val="20"/>
          <w:szCs w:val="20"/>
          <w:lang/>
        </w:rPr>
      </w:pPr>
    </w:p>
    <w:p w:rsidR="00D901AB" w:rsidRPr="00A50301" w:rsidRDefault="00C16391" w:rsidP="00AA68FC">
      <w:pPr>
        <w:numPr>
          <w:ilvl w:val="0"/>
          <w:numId w:val="17"/>
        </w:numPr>
        <w:spacing w:before="120" w:after="120"/>
        <w:jc w:val="both"/>
        <w:rPr>
          <w:rFonts w:ascii="Tahoma" w:hAnsi="Tahoma" w:cs="Tahoma"/>
          <w:b/>
          <w:bCs/>
          <w:color w:val="45637A"/>
          <w:sz w:val="20"/>
          <w:szCs w:val="20"/>
          <w:lang/>
        </w:rPr>
      </w:pPr>
      <w:r w:rsidRPr="007626E6">
        <w:rPr>
          <w:rFonts w:ascii="Tahoma" w:hAnsi="Tahoma" w:cs="Tahoma"/>
          <w:b/>
          <w:bCs/>
          <w:color w:val="45637A"/>
          <w:sz w:val="20"/>
          <w:szCs w:val="20"/>
          <w:lang/>
        </w:rPr>
        <w:t>LOGO Zavoda za zapošljav</w:t>
      </w:r>
      <w:r w:rsidR="004F4353">
        <w:rPr>
          <w:rFonts w:ascii="Tahoma" w:hAnsi="Tahoma" w:cs="Tahoma"/>
          <w:b/>
          <w:bCs/>
          <w:color w:val="45637A"/>
          <w:sz w:val="20"/>
          <w:szCs w:val="20"/>
          <w:lang/>
        </w:rPr>
        <w:t>a</w:t>
      </w:r>
      <w:r w:rsidRPr="007626E6">
        <w:rPr>
          <w:rFonts w:ascii="Tahoma" w:hAnsi="Tahoma" w:cs="Tahoma"/>
          <w:b/>
          <w:bCs/>
          <w:color w:val="45637A"/>
          <w:sz w:val="20"/>
          <w:szCs w:val="20"/>
          <w:lang/>
        </w:rPr>
        <w:t>nje Crne gore</w:t>
      </w:r>
    </w:p>
    <w:p w:rsidR="00FB2F9C" w:rsidRPr="00D7322D" w:rsidRDefault="00FB2F9C" w:rsidP="00D901AB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  <w:lang/>
        </w:rPr>
      </w:pPr>
    </w:p>
    <w:p w:rsidR="00FB2F9C" w:rsidRPr="00D7322D" w:rsidRDefault="004903C3" w:rsidP="00D901AB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  <w:lang/>
        </w:rPr>
      </w:pPr>
      <w:r>
        <w:rPr>
          <w:rFonts w:ascii="Tahoma" w:hAnsi="Tahoma" w:cs="Tahoma"/>
          <w:b/>
          <w:bCs/>
          <w:noProof/>
          <w:color w:val="2F5496"/>
          <w:sz w:val="20"/>
          <w:szCs w:val="20"/>
        </w:rPr>
        <w:drawing>
          <wp:inline distT="0" distB="0" distL="0" distR="0">
            <wp:extent cx="1066800" cy="638175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2F5496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9601200</wp:posOffset>
            </wp:positionV>
            <wp:extent cx="1056005" cy="631190"/>
            <wp:effectExtent l="19050" t="0" r="0" b="0"/>
            <wp:wrapSquare wrapText="bothSides"/>
            <wp:docPr id="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8FC" w:rsidRDefault="00AA68FC" w:rsidP="00BA4F8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</w:p>
    <w:p w:rsidR="00BA4F8B" w:rsidRPr="00BA4F8B" w:rsidRDefault="00BA4F8B" w:rsidP="00BA4F8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r w:rsidRPr="00BA4F8B">
        <w:rPr>
          <w:rFonts w:ascii="Tahoma" w:hAnsi="Tahoma" w:cs="Tahoma"/>
          <w:b/>
          <w:color w:val="45637A"/>
          <w:sz w:val="20"/>
          <w:szCs w:val="20"/>
        </w:rPr>
        <w:t>Primjer naljepnice</w:t>
      </w:r>
      <w:r>
        <w:rPr>
          <w:rFonts w:ascii="Tahoma" w:hAnsi="Tahoma" w:cs="Tahoma"/>
          <w:b/>
          <w:color w:val="45637A"/>
          <w:sz w:val="20"/>
          <w:szCs w:val="20"/>
        </w:rPr>
        <w:t xml:space="preserve"> za opremu</w:t>
      </w:r>
      <w:r w:rsidRPr="00BA4F8B">
        <w:rPr>
          <w:rFonts w:ascii="Tahoma" w:hAnsi="Tahoma" w:cs="Tahoma"/>
          <w:b/>
          <w:color w:val="45637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7"/>
        <w:gridCol w:w="2557"/>
        <w:gridCol w:w="1961"/>
        <w:gridCol w:w="1836"/>
      </w:tblGrid>
      <w:tr w:rsidR="00BA4F8B" w:rsidRPr="002A0498" w:rsidTr="00082C5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86585" cy="717550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F8B" w:rsidRPr="002A0498" w:rsidRDefault="00BA4F8B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89025" cy="709930"/>
                  <wp:effectExtent l="1905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0125" cy="723900"/>
                  <wp:effectExtent l="19050" t="0" r="952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8B" w:rsidRPr="002A0498" w:rsidTr="00BA4F8B">
        <w:trPr>
          <w:trHeight w:val="3200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F8B" w:rsidRPr="002A0498" w:rsidRDefault="00BA4F8B" w:rsidP="00082C5E">
            <w:pPr>
              <w:spacing w:after="0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A4F8B" w:rsidRPr="002A0498" w:rsidRDefault="00BA4F8B" w:rsidP="00082C5E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A4F8B" w:rsidRPr="002A0498" w:rsidRDefault="00BA4F8B" w:rsidP="00082C5E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A0498">
              <w:rPr>
                <w:rFonts w:ascii="Tahoma" w:hAnsi="Tahoma" w:cs="Tahoma"/>
                <w:b/>
                <w:sz w:val="36"/>
                <w:szCs w:val="36"/>
              </w:rPr>
              <w:t>Oprem</w:t>
            </w:r>
            <w:r>
              <w:rPr>
                <w:rFonts w:ascii="Tahoma" w:hAnsi="Tahoma" w:cs="Tahoma"/>
                <w:b/>
                <w:sz w:val="36"/>
                <w:szCs w:val="36"/>
              </w:rPr>
              <w:t>u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ko-finans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iraju Evropska unija i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V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>lada Crne Gore”</w:t>
            </w:r>
          </w:p>
          <w:p w:rsidR="00BA4F8B" w:rsidRPr="002A0498" w:rsidRDefault="00BA4F8B" w:rsidP="00082C5E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4F8B" w:rsidRPr="002A0498" w:rsidRDefault="00BA4F8B" w:rsidP="00082C5E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A4F8B" w:rsidRPr="002A0498" w:rsidTr="00BA4F8B">
        <w:trPr>
          <w:trHeight w:val="928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B" w:rsidRPr="00BA4F8B" w:rsidRDefault="00BA4F8B" w:rsidP="00BA4F8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BA4F8B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Program grantova za samozapošljavanje implementira Zavod za zapošljavanje Crne Gore</w:t>
            </w:r>
          </w:p>
          <w:p w:rsidR="00BA4F8B" w:rsidRDefault="00BA4F8B" w:rsidP="00BA4F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/>
              </w:rPr>
            </w:pPr>
          </w:p>
          <w:p w:rsidR="00BA4F8B" w:rsidRDefault="00BA4F8B" w:rsidP="00BA4F8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/>
              </w:rPr>
            </w:pPr>
          </w:p>
          <w:p w:rsidR="00BA4F8B" w:rsidRPr="002A0498" w:rsidRDefault="004903C3" w:rsidP="00BA4F8B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953770" cy="570230"/>
                  <wp:effectExtent l="1905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353" w:rsidRDefault="004F4353" w:rsidP="004F4353">
      <w:pPr>
        <w:spacing w:before="120" w:after="120"/>
        <w:jc w:val="both"/>
        <w:rPr>
          <w:rFonts w:ascii="Tahoma" w:hAnsi="Tahoma" w:cs="Tahoma"/>
          <w:bCs/>
          <w:sz w:val="20"/>
          <w:szCs w:val="20"/>
          <w:lang/>
        </w:rPr>
      </w:pPr>
      <w:r>
        <w:rPr>
          <w:rFonts w:ascii="Tahoma" w:hAnsi="Tahoma" w:cs="Tahoma"/>
          <w:bCs/>
          <w:color w:val="2F5496"/>
          <w:sz w:val="20"/>
          <w:szCs w:val="20"/>
          <w:lang/>
        </w:rPr>
        <w:lastRenderedPageBreak/>
        <w:t>Napomena</w:t>
      </w:r>
      <w:r>
        <w:rPr>
          <w:rFonts w:ascii="Tahoma" w:hAnsi="Tahoma" w:cs="Tahoma"/>
          <w:bCs/>
          <w:sz w:val="20"/>
          <w:szCs w:val="20"/>
          <w:lang/>
        </w:rPr>
        <w:t>: veličina logotipa i slova u dijelu informacijske ploče koji se odnosi na opis projekta ne smije biti veća od onih koji se odnose na elemente vidljivosti EU.</w:t>
      </w:r>
    </w:p>
    <w:p w:rsidR="00BA4F8B" w:rsidRPr="00C16391" w:rsidRDefault="004F4353" w:rsidP="004F4353">
      <w:pPr>
        <w:spacing w:before="120" w:after="120"/>
        <w:jc w:val="both"/>
        <w:rPr>
          <w:rFonts w:ascii="Tahoma" w:hAnsi="Tahoma" w:cs="Tahoma"/>
          <w:bCs/>
          <w:sz w:val="20"/>
          <w:szCs w:val="20"/>
          <w:lang/>
        </w:rPr>
      </w:pPr>
      <w:r w:rsidRPr="00C16391">
        <w:rPr>
          <w:rFonts w:ascii="Tahoma" w:hAnsi="Tahoma" w:cs="Tahoma"/>
          <w:bCs/>
          <w:sz w:val="20"/>
          <w:szCs w:val="20"/>
          <w:lang/>
        </w:rPr>
        <w:t xml:space="preserve"> 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Naljepnica treba </w:t>
      </w:r>
      <w:r w:rsidR="00BA4F8B">
        <w:rPr>
          <w:rFonts w:ascii="Tahoma" w:hAnsi="Tahoma" w:cs="Tahoma"/>
          <w:bCs/>
          <w:sz w:val="20"/>
          <w:szCs w:val="20"/>
          <w:lang/>
        </w:rPr>
        <w:t>da bude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 istaknuta na vidljivom mjestu predmeta/opreme</w:t>
      </w:r>
      <w:r w:rsidR="00AA68FC">
        <w:rPr>
          <w:rFonts w:ascii="Tahoma" w:hAnsi="Tahoma" w:cs="Tahoma"/>
          <w:bCs/>
          <w:sz w:val="20"/>
          <w:szCs w:val="20"/>
          <w:lang/>
        </w:rPr>
        <w:t xml:space="preserve"> 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>koj</w:t>
      </w:r>
      <w:r w:rsidR="00BA4F8B">
        <w:rPr>
          <w:rFonts w:ascii="Tahoma" w:hAnsi="Tahoma" w:cs="Tahoma"/>
          <w:bCs/>
          <w:sz w:val="20"/>
          <w:szCs w:val="20"/>
          <w:lang/>
        </w:rPr>
        <w:t>i su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 nabavljen</w:t>
      </w:r>
      <w:r w:rsidR="00BA4F8B">
        <w:rPr>
          <w:rFonts w:ascii="Tahoma" w:hAnsi="Tahoma" w:cs="Tahoma"/>
          <w:bCs/>
          <w:sz w:val="20"/>
          <w:szCs w:val="20"/>
          <w:lang/>
        </w:rPr>
        <w:t>i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 u okviru projekta. Kako bi sadržaj naljepnice bio jasno vidljiv, veličina naljepnice zavisiće o</w:t>
      </w:r>
      <w:r w:rsidR="00BA4F8B">
        <w:rPr>
          <w:rFonts w:ascii="Tahoma" w:hAnsi="Tahoma" w:cs="Tahoma"/>
          <w:bCs/>
          <w:sz w:val="20"/>
          <w:szCs w:val="20"/>
          <w:lang/>
        </w:rPr>
        <w:t>d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 veličin</w:t>
      </w:r>
      <w:r w:rsidR="00BA4F8B">
        <w:rPr>
          <w:rFonts w:ascii="Tahoma" w:hAnsi="Tahoma" w:cs="Tahoma"/>
          <w:bCs/>
          <w:sz w:val="20"/>
          <w:szCs w:val="20"/>
          <w:lang/>
        </w:rPr>
        <w:t>e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 predmeta/opreme koj</w:t>
      </w:r>
      <w:r w:rsidR="00BA4F8B">
        <w:rPr>
          <w:rFonts w:ascii="Tahoma" w:hAnsi="Tahoma" w:cs="Tahoma"/>
          <w:bCs/>
          <w:sz w:val="20"/>
          <w:szCs w:val="20"/>
          <w:lang/>
        </w:rPr>
        <w:t>i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 se označava</w:t>
      </w:r>
      <w:r w:rsidR="00BA4F8B">
        <w:rPr>
          <w:rFonts w:ascii="Tahoma" w:hAnsi="Tahoma" w:cs="Tahoma"/>
          <w:bCs/>
          <w:sz w:val="20"/>
          <w:szCs w:val="20"/>
          <w:lang/>
        </w:rPr>
        <w:t>ju</w:t>
      </w:r>
      <w:r w:rsidR="00BA4F8B" w:rsidRPr="00C16391">
        <w:rPr>
          <w:rFonts w:ascii="Tahoma" w:hAnsi="Tahoma" w:cs="Tahoma"/>
          <w:bCs/>
          <w:sz w:val="20"/>
          <w:szCs w:val="20"/>
          <w:lang/>
        </w:rPr>
        <w:t xml:space="preserve">. </w:t>
      </w:r>
    </w:p>
    <w:p w:rsidR="00BA4F8B" w:rsidRPr="00C16391" w:rsidRDefault="00BA4F8B" w:rsidP="00BA4F8B">
      <w:pPr>
        <w:spacing w:before="120" w:after="120"/>
        <w:jc w:val="both"/>
        <w:rPr>
          <w:rFonts w:ascii="Tahoma" w:hAnsi="Tahoma" w:cs="Tahoma"/>
          <w:bCs/>
          <w:sz w:val="20"/>
          <w:szCs w:val="20"/>
          <w:lang/>
        </w:rPr>
      </w:pPr>
      <w:r w:rsidRPr="00C16391">
        <w:rPr>
          <w:rFonts w:ascii="Tahoma" w:hAnsi="Tahoma" w:cs="Tahoma"/>
          <w:bCs/>
          <w:sz w:val="20"/>
          <w:szCs w:val="20"/>
          <w:lang/>
        </w:rPr>
        <w:t xml:space="preserve">Naljepnica treba </w:t>
      </w:r>
      <w:r>
        <w:rPr>
          <w:rFonts w:ascii="Tahoma" w:hAnsi="Tahoma" w:cs="Tahoma"/>
          <w:bCs/>
          <w:sz w:val="20"/>
          <w:szCs w:val="20"/>
          <w:lang/>
        </w:rPr>
        <w:t>da bude</w:t>
      </w:r>
      <w:r w:rsidRPr="00C16391">
        <w:rPr>
          <w:rFonts w:ascii="Tahoma" w:hAnsi="Tahoma" w:cs="Tahoma"/>
          <w:bCs/>
          <w:sz w:val="20"/>
          <w:szCs w:val="20"/>
          <w:lang/>
        </w:rPr>
        <w:t xml:space="preserve"> odgovarajućeg kvaliteta, po mogućnosti plastificirana, kako bi se osigurala njena dugotrajnost.</w:t>
      </w:r>
    </w:p>
    <w:p w:rsidR="00FB2F9C" w:rsidRDefault="00FB2F9C" w:rsidP="00D901AB">
      <w:pPr>
        <w:spacing w:before="120" w:after="120"/>
        <w:jc w:val="both"/>
        <w:rPr>
          <w:rFonts w:ascii="Tahoma" w:hAnsi="Tahoma" w:cs="Tahoma"/>
          <w:bCs/>
          <w:sz w:val="20"/>
          <w:szCs w:val="20"/>
          <w:lang/>
        </w:rPr>
      </w:pPr>
      <w:r w:rsidRPr="007626E6">
        <w:rPr>
          <w:rFonts w:ascii="Tahoma" w:hAnsi="Tahoma" w:cs="Tahoma"/>
          <w:bCs/>
          <w:sz w:val="20"/>
          <w:szCs w:val="20"/>
          <w:lang/>
        </w:rPr>
        <w:t>Više  informacije  o obavezama korisnika bespovratnih sredstava  i obaveznih elemanata  vezanih za mjere komunikacije</w:t>
      </w:r>
      <w:r w:rsidR="00BB604A" w:rsidRPr="007626E6">
        <w:rPr>
          <w:rFonts w:ascii="Tahoma" w:hAnsi="Tahoma" w:cs="Tahoma"/>
          <w:bCs/>
          <w:sz w:val="20"/>
          <w:szCs w:val="20"/>
          <w:lang/>
        </w:rPr>
        <w:t xml:space="preserve"> </w:t>
      </w:r>
      <w:r w:rsidRPr="007626E6">
        <w:rPr>
          <w:rFonts w:ascii="Tahoma" w:hAnsi="Tahoma" w:cs="Tahoma"/>
          <w:bCs/>
          <w:sz w:val="20"/>
          <w:szCs w:val="20"/>
          <w:lang/>
        </w:rPr>
        <w:t xml:space="preserve">i vidljivosti </w:t>
      </w:r>
      <w:r w:rsidR="00BB604A" w:rsidRPr="007626E6">
        <w:rPr>
          <w:rFonts w:ascii="Tahoma" w:hAnsi="Tahoma" w:cs="Tahoma"/>
          <w:bCs/>
          <w:sz w:val="20"/>
          <w:szCs w:val="20"/>
          <w:lang/>
        </w:rPr>
        <w:t xml:space="preserve">korisnici mogu </w:t>
      </w:r>
      <w:r w:rsidRPr="007626E6">
        <w:rPr>
          <w:rFonts w:ascii="Tahoma" w:hAnsi="Tahoma" w:cs="Tahoma"/>
          <w:bCs/>
          <w:sz w:val="20"/>
          <w:szCs w:val="20"/>
          <w:lang/>
        </w:rPr>
        <w:t>naći u  dokumentu  Smjernice za implementaciju projekata od strane korisnik</w:t>
      </w:r>
      <w:r w:rsidR="00635DCA">
        <w:rPr>
          <w:rFonts w:ascii="Tahoma" w:hAnsi="Tahoma" w:cs="Tahoma"/>
          <w:bCs/>
          <w:sz w:val="20"/>
          <w:szCs w:val="20"/>
          <w:lang/>
        </w:rPr>
        <w:t>a</w:t>
      </w:r>
      <w:r w:rsidRPr="007626E6">
        <w:rPr>
          <w:rFonts w:ascii="Tahoma" w:hAnsi="Tahoma" w:cs="Tahoma"/>
          <w:bCs/>
          <w:sz w:val="20"/>
          <w:szCs w:val="20"/>
          <w:lang/>
        </w:rPr>
        <w:t xml:space="preserve"> bespo</w:t>
      </w:r>
      <w:r w:rsidR="00635DCA">
        <w:rPr>
          <w:rFonts w:ascii="Tahoma" w:hAnsi="Tahoma" w:cs="Tahoma"/>
          <w:bCs/>
          <w:sz w:val="20"/>
          <w:szCs w:val="20"/>
          <w:lang/>
        </w:rPr>
        <w:t>vratnih</w:t>
      </w:r>
      <w:r w:rsidRPr="007626E6">
        <w:rPr>
          <w:rFonts w:ascii="Tahoma" w:hAnsi="Tahoma" w:cs="Tahoma"/>
          <w:bCs/>
          <w:sz w:val="20"/>
          <w:szCs w:val="20"/>
          <w:lang/>
        </w:rPr>
        <w:t xml:space="preserve"> sredstva (G</w:t>
      </w:r>
      <w:r w:rsidR="00635DCA">
        <w:rPr>
          <w:rFonts w:ascii="Tahoma" w:hAnsi="Tahoma" w:cs="Tahoma"/>
          <w:bCs/>
          <w:sz w:val="20"/>
          <w:szCs w:val="20"/>
          <w:lang/>
        </w:rPr>
        <w:t>uideli</w:t>
      </w:r>
      <w:r w:rsidRPr="007626E6">
        <w:rPr>
          <w:rFonts w:ascii="Tahoma" w:hAnsi="Tahoma" w:cs="Tahoma"/>
          <w:bCs/>
          <w:sz w:val="20"/>
          <w:szCs w:val="20"/>
          <w:lang/>
        </w:rPr>
        <w:t>nes for project implementation by Grant Beneficiaries):</w:t>
      </w:r>
      <w:r>
        <w:rPr>
          <w:rFonts w:ascii="Tahoma" w:hAnsi="Tahoma" w:cs="Tahoma"/>
          <w:bCs/>
          <w:sz w:val="20"/>
          <w:szCs w:val="20"/>
          <w:lang/>
        </w:rPr>
        <w:t xml:space="preserve"> </w:t>
      </w:r>
      <w:hyperlink r:id="rId25" w:history="1">
        <w:r w:rsidRPr="008F5129">
          <w:rPr>
            <w:rStyle w:val="Hyperlink"/>
            <w:rFonts w:ascii="Tahoma" w:hAnsi="Tahoma" w:cs="Tahoma"/>
            <w:bCs/>
            <w:sz w:val="20"/>
            <w:szCs w:val="20"/>
            <w:lang/>
          </w:rPr>
          <w:t>http://eesp.me/wp-content/uploads/2020/02/Annex-II-Guidelines-for-project-implementation-by-grant-beneficiaries.pdf</w:t>
        </w:r>
      </w:hyperlink>
    </w:p>
    <w:p w:rsidR="00FB2F9C" w:rsidRDefault="00FB2F9C" w:rsidP="00D901AB">
      <w:pPr>
        <w:spacing w:before="120" w:after="120"/>
        <w:jc w:val="both"/>
        <w:rPr>
          <w:rFonts w:ascii="Tahoma" w:hAnsi="Tahoma" w:cs="Tahoma"/>
          <w:bCs/>
          <w:sz w:val="20"/>
          <w:szCs w:val="20"/>
          <w:lang/>
        </w:rPr>
      </w:pPr>
      <w:r w:rsidRPr="007626E6">
        <w:rPr>
          <w:rFonts w:ascii="Tahoma" w:hAnsi="Tahoma" w:cs="Tahoma"/>
          <w:bCs/>
          <w:sz w:val="20"/>
          <w:szCs w:val="20"/>
          <w:lang/>
        </w:rPr>
        <w:t>U smijernicama su  jasno postavljeni zaht</w:t>
      </w:r>
      <w:r w:rsidR="001C7C2A">
        <w:rPr>
          <w:rFonts w:ascii="Tahoma" w:hAnsi="Tahoma" w:cs="Tahoma"/>
          <w:bCs/>
          <w:sz w:val="20"/>
          <w:szCs w:val="20"/>
          <w:lang/>
        </w:rPr>
        <w:t>j</w:t>
      </w:r>
      <w:r w:rsidRPr="007626E6">
        <w:rPr>
          <w:rFonts w:ascii="Tahoma" w:hAnsi="Tahoma" w:cs="Tahoma"/>
          <w:bCs/>
          <w:sz w:val="20"/>
          <w:szCs w:val="20"/>
          <w:lang/>
        </w:rPr>
        <w:t>evi  i sm</w:t>
      </w:r>
      <w:r w:rsidR="00595C15" w:rsidRPr="007626E6">
        <w:rPr>
          <w:rFonts w:ascii="Tahoma" w:hAnsi="Tahoma" w:cs="Tahoma"/>
          <w:bCs/>
          <w:sz w:val="20"/>
          <w:szCs w:val="20"/>
          <w:lang/>
        </w:rPr>
        <w:t>jer</w:t>
      </w:r>
      <w:r w:rsidRPr="007626E6">
        <w:rPr>
          <w:rFonts w:ascii="Tahoma" w:hAnsi="Tahoma" w:cs="Tahoma"/>
          <w:bCs/>
          <w:sz w:val="20"/>
          <w:szCs w:val="20"/>
          <w:lang/>
        </w:rPr>
        <w:t xml:space="preserve">nice  za </w:t>
      </w:r>
      <w:r w:rsidR="00BB604A" w:rsidRPr="007626E6">
        <w:rPr>
          <w:rFonts w:ascii="Tahoma" w:hAnsi="Tahoma" w:cs="Tahoma"/>
          <w:bCs/>
          <w:sz w:val="20"/>
          <w:szCs w:val="20"/>
          <w:lang/>
        </w:rPr>
        <w:t xml:space="preserve">pisani </w:t>
      </w:r>
      <w:r w:rsidRPr="007626E6">
        <w:rPr>
          <w:rFonts w:ascii="Tahoma" w:hAnsi="Tahoma" w:cs="Tahoma"/>
          <w:bCs/>
          <w:sz w:val="20"/>
          <w:szCs w:val="20"/>
          <w:lang/>
        </w:rPr>
        <w:t>materijal, konferencije za štampu, prezentacije, pozivnice, znakove, spomen plo</w:t>
      </w:r>
      <w:r w:rsidR="00595C15" w:rsidRPr="007626E6">
        <w:rPr>
          <w:rFonts w:ascii="Tahoma" w:hAnsi="Tahoma" w:cs="Tahoma"/>
          <w:bCs/>
          <w:sz w:val="20"/>
          <w:szCs w:val="20"/>
          <w:lang/>
        </w:rPr>
        <w:t>č</w:t>
      </w:r>
      <w:r w:rsidRPr="007626E6">
        <w:rPr>
          <w:rFonts w:ascii="Tahoma" w:hAnsi="Tahoma" w:cs="Tahoma"/>
          <w:bCs/>
          <w:sz w:val="20"/>
          <w:szCs w:val="20"/>
          <w:lang/>
        </w:rPr>
        <w:t>e i sve druge alate koji se koris</w:t>
      </w:r>
      <w:r w:rsidR="00595C15" w:rsidRPr="007626E6">
        <w:rPr>
          <w:rFonts w:ascii="Tahoma" w:hAnsi="Tahoma" w:cs="Tahoma"/>
          <w:bCs/>
          <w:sz w:val="20"/>
          <w:szCs w:val="20"/>
          <w:lang/>
        </w:rPr>
        <w:t>te</w:t>
      </w:r>
      <w:r w:rsidRPr="007626E6">
        <w:rPr>
          <w:rFonts w:ascii="Tahoma" w:hAnsi="Tahoma" w:cs="Tahoma"/>
          <w:bCs/>
          <w:sz w:val="20"/>
          <w:szCs w:val="20"/>
          <w:lang/>
        </w:rPr>
        <w:t xml:space="preserve"> za isticanje </w:t>
      </w:r>
      <w:r w:rsidR="00BB604A" w:rsidRPr="007626E6">
        <w:rPr>
          <w:rFonts w:ascii="Tahoma" w:hAnsi="Tahoma" w:cs="Tahoma"/>
          <w:bCs/>
          <w:sz w:val="20"/>
          <w:szCs w:val="20"/>
          <w:lang/>
        </w:rPr>
        <w:t xml:space="preserve">učešća </w:t>
      </w:r>
      <w:r w:rsidR="00595C15" w:rsidRPr="007626E6">
        <w:rPr>
          <w:rFonts w:ascii="Tahoma" w:hAnsi="Tahoma" w:cs="Tahoma"/>
          <w:bCs/>
          <w:sz w:val="20"/>
          <w:szCs w:val="20"/>
          <w:lang/>
        </w:rPr>
        <w:t>EU u finansiranju projekata.</w:t>
      </w:r>
      <w:r>
        <w:rPr>
          <w:rFonts w:ascii="Tahoma" w:hAnsi="Tahoma" w:cs="Tahoma"/>
          <w:bCs/>
          <w:sz w:val="20"/>
          <w:szCs w:val="20"/>
          <w:lang/>
        </w:rPr>
        <w:t xml:space="preserve"> </w:t>
      </w:r>
    </w:p>
    <w:p w:rsidR="00A50301" w:rsidRPr="00A50301" w:rsidRDefault="00A50301" w:rsidP="00D901A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  <w:lang/>
        </w:rPr>
      </w:pP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>VAŽNO!</w:t>
      </w:r>
    </w:p>
    <w:p w:rsidR="00A50301" w:rsidRPr="00A50301" w:rsidRDefault="00A50301" w:rsidP="00242F0A">
      <w:pPr>
        <w:shd w:val="clear" w:color="auto" w:fill="B4C6E7"/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  <w:lang/>
        </w:rPr>
      </w:pP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 xml:space="preserve">Prije štampanja ili izrade bilo kakvih promotivnih materijala potrebno je konsultovati koordinatore za samozapošljavanje </w:t>
      </w:r>
      <w:r w:rsidR="001C7C2A">
        <w:rPr>
          <w:rFonts w:ascii="Tahoma" w:hAnsi="Tahoma" w:cs="Tahoma"/>
          <w:b/>
          <w:color w:val="45637A"/>
          <w:sz w:val="20"/>
          <w:szCs w:val="20"/>
          <w:lang/>
        </w:rPr>
        <w:t>u</w:t>
      </w: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 xml:space="preserve"> </w:t>
      </w:r>
      <w:r w:rsidR="001C7C2A">
        <w:rPr>
          <w:rFonts w:ascii="Tahoma" w:hAnsi="Tahoma" w:cs="Tahoma"/>
          <w:b/>
          <w:color w:val="45637A"/>
          <w:sz w:val="20"/>
          <w:szCs w:val="20"/>
          <w:lang/>
        </w:rPr>
        <w:t>P</w:t>
      </w: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>odručnim jedinicama zavoda.</w:t>
      </w:r>
      <w:r w:rsidR="00BB604A">
        <w:rPr>
          <w:rFonts w:ascii="Tahoma" w:hAnsi="Tahoma" w:cs="Tahoma"/>
          <w:b/>
          <w:color w:val="45637A"/>
          <w:sz w:val="20"/>
          <w:szCs w:val="20"/>
          <w:lang/>
        </w:rPr>
        <w:t xml:space="preserve"> </w:t>
      </w: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>Svrha ovoga nije cenzura bilo</w:t>
      </w:r>
      <w:r w:rsidR="00BB604A">
        <w:rPr>
          <w:rFonts w:ascii="Tahoma" w:hAnsi="Tahoma" w:cs="Tahoma"/>
          <w:b/>
          <w:color w:val="45637A"/>
          <w:sz w:val="20"/>
          <w:szCs w:val="20"/>
          <w:lang/>
        </w:rPr>
        <w:t xml:space="preserve"> </w:t>
      </w: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>koje vrste, ni uređiv</w:t>
      </w:r>
      <w:r w:rsidR="00BB604A">
        <w:rPr>
          <w:rFonts w:ascii="Tahoma" w:hAnsi="Tahoma" w:cs="Tahoma"/>
          <w:b/>
          <w:color w:val="45637A"/>
          <w:sz w:val="20"/>
          <w:szCs w:val="20"/>
          <w:lang/>
        </w:rPr>
        <w:t>a</w:t>
      </w: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 xml:space="preserve">nje niti </w:t>
      </w:r>
      <w:r w:rsidR="00BB604A" w:rsidRPr="00A50301">
        <w:rPr>
          <w:rFonts w:ascii="Tahoma" w:hAnsi="Tahoma" w:cs="Tahoma"/>
          <w:b/>
          <w:color w:val="45637A"/>
          <w:sz w:val="20"/>
          <w:szCs w:val="20"/>
          <w:lang/>
        </w:rPr>
        <w:t>lekt</w:t>
      </w:r>
      <w:r w:rsidR="00BB604A">
        <w:rPr>
          <w:rFonts w:ascii="Tahoma" w:hAnsi="Tahoma" w:cs="Tahoma"/>
          <w:b/>
          <w:color w:val="45637A"/>
          <w:sz w:val="20"/>
          <w:szCs w:val="20"/>
          <w:lang/>
        </w:rPr>
        <w:t>u</w:t>
      </w:r>
      <w:r w:rsidR="00BB604A" w:rsidRPr="00A50301">
        <w:rPr>
          <w:rFonts w:ascii="Tahoma" w:hAnsi="Tahoma" w:cs="Tahoma"/>
          <w:b/>
          <w:color w:val="45637A"/>
          <w:sz w:val="20"/>
          <w:szCs w:val="20"/>
          <w:lang/>
        </w:rPr>
        <w:t>ra</w:t>
      </w:r>
      <w:r w:rsidRPr="00A50301">
        <w:rPr>
          <w:rFonts w:ascii="Tahoma" w:hAnsi="Tahoma" w:cs="Tahoma"/>
          <w:b/>
          <w:color w:val="45637A"/>
          <w:sz w:val="20"/>
          <w:szCs w:val="20"/>
          <w:lang/>
        </w:rPr>
        <w:t>, već samo provjera zahteva EU za vidljivost</w:t>
      </w:r>
    </w:p>
    <w:sectPr w:rsidR="00A50301" w:rsidRPr="00A50301" w:rsidSect="00C25668">
      <w:headerReference w:type="default" r:id="rId26"/>
      <w:footerReference w:type="default" r:id="rId27"/>
      <w:pgSz w:w="11907" w:h="16840" w:code="9"/>
      <w:pgMar w:top="1134" w:right="1418" w:bottom="1134" w:left="1134" w:header="1814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E8" w:rsidRDefault="00714DE8" w:rsidP="00890AD7">
      <w:pPr>
        <w:spacing w:after="0" w:line="240" w:lineRule="auto"/>
      </w:pPr>
      <w:r>
        <w:separator/>
      </w:r>
    </w:p>
  </w:endnote>
  <w:endnote w:type="continuationSeparator" w:id="0">
    <w:p w:rsidR="00714DE8" w:rsidRDefault="00714DE8" w:rsidP="008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49" w:rsidRDefault="004903C3" w:rsidP="00C25668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1905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1C7C2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E8" w:rsidRDefault="00714DE8" w:rsidP="00890AD7">
      <w:pPr>
        <w:spacing w:after="0" w:line="240" w:lineRule="auto"/>
      </w:pPr>
      <w:r>
        <w:separator/>
      </w:r>
    </w:p>
  </w:footnote>
  <w:footnote w:type="continuationSeparator" w:id="0">
    <w:p w:rsidR="00714DE8" w:rsidRDefault="00714DE8" w:rsidP="0089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8" w:rsidRDefault="00C25668">
    <w:pPr>
      <w:pStyle w:val="Header"/>
    </w:pPr>
    <w:r>
      <w:rPr>
        <w:noProof/>
      </w:rPr>
      <w:pict>
        <v:rect id="Rectangle 197" o:spid="_x0000_s2052" style="position:absolute;margin-left:0;margin-top:19.9pt;width:467.75pt;height:73.6pt;z-index:-251659776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C25668" w:rsidRPr="00C25668" w:rsidRDefault="00C25668" w:rsidP="00C25668">
                <w:pPr>
                  <w:spacing w:line="264" w:lineRule="auto"/>
                  <w:jc w:val="center"/>
                  <w:rPr>
                    <w:caps/>
                    <w:color w:val="FFFFFF"/>
                  </w:rPr>
                </w:pPr>
                <w:r w:rsidRPr="00C25668">
                  <w:rPr>
                    <w:caps/>
                    <w:color w:val="FFFFFF"/>
                  </w:rPr>
                  <w:t xml:space="preserve">OPERATIVNI PRIRUČNIK </w:t>
                </w:r>
                <w:r w:rsidRPr="00C25668">
                  <w:rPr>
                    <w:color w:val="FFFFFF"/>
                    <w:szCs w:val="20"/>
                  </w:rPr>
                  <w:t>ZA KORISNIKE BESPOVRATNIH SREDSTAVA ZA SPROVOĐENJE PROJEKATA SAMOZAPOŠLJAVANJA</w:t>
                </w:r>
                <w:r w:rsidRPr="00C25668">
                  <w:rPr>
                    <w:caps/>
                    <w:color w:val="FFFFFF"/>
                  </w:rPr>
                  <w:t xml:space="preserve"> </w:t>
                </w:r>
              </w:p>
              <w:p w:rsidR="00C25668" w:rsidRPr="00C25668" w:rsidRDefault="00C25668" w:rsidP="00C2566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C25668">
                  <w:rPr>
                    <w:caps/>
                    <w:color w:val="FFFFFF"/>
                  </w:rPr>
                  <w:t>zAVOD ZA ZAPOŠLJAVANJE CRNE GORE, POZIV 2019</w:t>
                </w:r>
              </w:p>
              <w:p w:rsidR="00C25668" w:rsidRPr="00C25668" w:rsidRDefault="00C25668" w:rsidP="00C2566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/>
                    <w:lang w:val="sl-SI"/>
                  </w:rPr>
                </w:pPr>
                <w:r w:rsidRPr="00C25668">
                  <w:rPr>
                    <w:b/>
                    <w:bCs/>
                    <w:caps/>
                    <w:color w:val="FFFFFF"/>
                    <w:lang w:val="sl-SI"/>
                  </w:rPr>
                  <w:t xml:space="preserve">dodatak </w:t>
                </w:r>
                <w:r>
                  <w:rPr>
                    <w:b/>
                    <w:bCs/>
                    <w:caps/>
                    <w:color w:val="FFFFFF"/>
                    <w:lang w:val="sl-SI"/>
                  </w:rPr>
                  <w:t>4</w:t>
                </w:r>
                <w:r w:rsidRPr="00C25668">
                  <w:rPr>
                    <w:b/>
                    <w:bCs/>
                    <w:caps/>
                    <w:color w:val="FFFFFF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/>
                    <w:lang w:val="sl-SI"/>
                  </w:rPr>
                  <w:t>uputstvo za korisnike – informisanje i vidljivost</w:t>
                </w:r>
              </w:p>
            </w:txbxContent>
          </v:textbox>
          <w10:wrap type="square" anchorx="margin" anchory="page"/>
        </v:rect>
      </w:pict>
    </w:r>
  </w:p>
  <w:p w:rsidR="006804F9" w:rsidRDefault="00C25668" w:rsidP="00C25668">
    <w:pPr>
      <w:pStyle w:val="Header"/>
      <w:tabs>
        <w:tab w:val="clear" w:pos="4680"/>
        <w:tab w:val="clear" w:pos="9360"/>
        <w:tab w:val="left" w:pos="29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37E"/>
    <w:multiLevelType w:val="hybridMultilevel"/>
    <w:tmpl w:val="113EF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741"/>
    <w:multiLevelType w:val="hybridMultilevel"/>
    <w:tmpl w:val="F506A1F4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3C8"/>
    <w:multiLevelType w:val="hybridMultilevel"/>
    <w:tmpl w:val="37FC0AD0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676"/>
    <w:multiLevelType w:val="hybridMultilevel"/>
    <w:tmpl w:val="D0A6F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3C83"/>
    <w:multiLevelType w:val="hybridMultilevel"/>
    <w:tmpl w:val="72024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91B"/>
    <w:multiLevelType w:val="hybridMultilevel"/>
    <w:tmpl w:val="BE90126E"/>
    <w:lvl w:ilvl="0" w:tplc="18B8AD8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52181"/>
    <w:multiLevelType w:val="hybridMultilevel"/>
    <w:tmpl w:val="5B368E7C"/>
    <w:lvl w:ilvl="0" w:tplc="91EA6858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1E46"/>
    <w:multiLevelType w:val="hybridMultilevel"/>
    <w:tmpl w:val="6D1C5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EAA"/>
    <w:multiLevelType w:val="hybridMultilevel"/>
    <w:tmpl w:val="99D4E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247"/>
    <w:multiLevelType w:val="hybridMultilevel"/>
    <w:tmpl w:val="CBB0DB00"/>
    <w:lvl w:ilvl="0" w:tplc="594C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56DA6"/>
    <w:multiLevelType w:val="hybridMultilevel"/>
    <w:tmpl w:val="3C8650BC"/>
    <w:lvl w:ilvl="0" w:tplc="B1466B2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C6D"/>
    <w:multiLevelType w:val="hybridMultilevel"/>
    <w:tmpl w:val="3A427626"/>
    <w:lvl w:ilvl="0" w:tplc="25DC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04759"/>
    <w:multiLevelType w:val="hybridMultilevel"/>
    <w:tmpl w:val="46F81D48"/>
    <w:lvl w:ilvl="0" w:tplc="DD04A6B4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/>
        <w:color w:val="auto"/>
      </w:rPr>
    </w:lvl>
    <w:lvl w:ilvl="1" w:tplc="8AA0BD80">
      <w:start w:val="2"/>
      <w:numFmt w:val="none"/>
      <w:lvlText w:val="a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64471"/>
    <w:multiLevelType w:val="hybridMultilevel"/>
    <w:tmpl w:val="A9329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6B65"/>
    <w:multiLevelType w:val="hybridMultilevel"/>
    <w:tmpl w:val="ED8CCF76"/>
    <w:lvl w:ilvl="0" w:tplc="EDCC2C9E">
      <w:start w:val="9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5092E"/>
    <w:multiLevelType w:val="hybridMultilevel"/>
    <w:tmpl w:val="BA5E4A3A"/>
    <w:lvl w:ilvl="0" w:tplc="08090011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51EEA"/>
    <w:multiLevelType w:val="hybridMultilevel"/>
    <w:tmpl w:val="4FEEF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A156D"/>
    <w:multiLevelType w:val="hybridMultilevel"/>
    <w:tmpl w:val="4E1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6DD"/>
    <w:multiLevelType w:val="hybridMultilevel"/>
    <w:tmpl w:val="D2B85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55670D"/>
    <w:multiLevelType w:val="hybridMultilevel"/>
    <w:tmpl w:val="6D2CB33A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7A2D"/>
    <w:multiLevelType w:val="hybridMultilevel"/>
    <w:tmpl w:val="EBE2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52C6"/>
    <w:multiLevelType w:val="hybridMultilevel"/>
    <w:tmpl w:val="66CA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04E0"/>
    <w:multiLevelType w:val="multilevel"/>
    <w:tmpl w:val="7A36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6D7F1B"/>
    <w:multiLevelType w:val="hybridMultilevel"/>
    <w:tmpl w:val="EEAE5038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22496"/>
    <w:multiLevelType w:val="hybridMultilevel"/>
    <w:tmpl w:val="51E8987C"/>
    <w:lvl w:ilvl="0" w:tplc="71AAF618">
      <w:start w:val="3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  <w:color w:val="auto"/>
      </w:rPr>
    </w:lvl>
    <w:lvl w:ilvl="1" w:tplc="A3E2A848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F4F5E"/>
    <w:multiLevelType w:val="hybridMultilevel"/>
    <w:tmpl w:val="2526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051"/>
    <w:multiLevelType w:val="hybridMultilevel"/>
    <w:tmpl w:val="868E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E425B"/>
    <w:multiLevelType w:val="hybridMultilevel"/>
    <w:tmpl w:val="A852E2AA"/>
    <w:lvl w:ilvl="0" w:tplc="4D7A9F72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F2653"/>
    <w:multiLevelType w:val="hybridMultilevel"/>
    <w:tmpl w:val="EA4060A0"/>
    <w:lvl w:ilvl="0" w:tplc="25DCCC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A92FA7"/>
    <w:multiLevelType w:val="hybridMultilevel"/>
    <w:tmpl w:val="A3C40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2CA6"/>
    <w:multiLevelType w:val="hybridMultilevel"/>
    <w:tmpl w:val="C8E0BE16"/>
    <w:lvl w:ilvl="0" w:tplc="5352E16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F2503"/>
    <w:multiLevelType w:val="hybridMultilevel"/>
    <w:tmpl w:val="9F5298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1936C2"/>
    <w:multiLevelType w:val="hybridMultilevel"/>
    <w:tmpl w:val="1B6E9E98"/>
    <w:lvl w:ilvl="0" w:tplc="43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EF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5034C"/>
    <w:multiLevelType w:val="hybridMultilevel"/>
    <w:tmpl w:val="539E6334"/>
    <w:lvl w:ilvl="0" w:tplc="F892C56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3"/>
  </w:num>
  <w:num w:numId="2">
    <w:abstractNumId w:val="12"/>
  </w:num>
  <w:num w:numId="3">
    <w:abstractNumId w:val="6"/>
  </w:num>
  <w:num w:numId="4">
    <w:abstractNumId w:val="24"/>
  </w:num>
  <w:num w:numId="5">
    <w:abstractNumId w:val="30"/>
  </w:num>
  <w:num w:numId="6">
    <w:abstractNumId w:val="20"/>
  </w:num>
  <w:num w:numId="7">
    <w:abstractNumId w:val="22"/>
  </w:num>
  <w:num w:numId="8">
    <w:abstractNumId w:val="27"/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26"/>
  </w:num>
  <w:num w:numId="15">
    <w:abstractNumId w:val="25"/>
  </w:num>
  <w:num w:numId="16">
    <w:abstractNumId w:val="8"/>
  </w:num>
  <w:num w:numId="17">
    <w:abstractNumId w:val="32"/>
  </w:num>
  <w:num w:numId="18">
    <w:abstractNumId w:val="11"/>
  </w:num>
  <w:num w:numId="19">
    <w:abstractNumId w:val="28"/>
  </w:num>
  <w:num w:numId="20">
    <w:abstractNumId w:val="15"/>
  </w:num>
  <w:num w:numId="21">
    <w:abstractNumId w:val="0"/>
  </w:num>
  <w:num w:numId="22">
    <w:abstractNumId w:val="19"/>
  </w:num>
  <w:num w:numId="23">
    <w:abstractNumId w:val="18"/>
  </w:num>
  <w:num w:numId="24">
    <w:abstractNumId w:val="31"/>
  </w:num>
  <w:num w:numId="25">
    <w:abstractNumId w:val="4"/>
  </w:num>
  <w:num w:numId="26">
    <w:abstractNumId w:val="2"/>
  </w:num>
  <w:num w:numId="27">
    <w:abstractNumId w:val="5"/>
  </w:num>
  <w:num w:numId="28">
    <w:abstractNumId w:val="23"/>
  </w:num>
  <w:num w:numId="29">
    <w:abstractNumId w:val="14"/>
  </w:num>
  <w:num w:numId="30">
    <w:abstractNumId w:val="1"/>
  </w:num>
  <w:num w:numId="31">
    <w:abstractNumId w:val="29"/>
  </w:num>
  <w:num w:numId="32">
    <w:abstractNumId w:val="9"/>
  </w:num>
  <w:num w:numId="33">
    <w:abstractNumId w:val="3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3BB"/>
    <w:rsid w:val="00001BF8"/>
    <w:rsid w:val="0001763F"/>
    <w:rsid w:val="0002734F"/>
    <w:rsid w:val="000315FC"/>
    <w:rsid w:val="000328AE"/>
    <w:rsid w:val="00040C6B"/>
    <w:rsid w:val="00041FE9"/>
    <w:rsid w:val="00064EBF"/>
    <w:rsid w:val="000662F7"/>
    <w:rsid w:val="0007597F"/>
    <w:rsid w:val="00077FA7"/>
    <w:rsid w:val="00082C5E"/>
    <w:rsid w:val="00086B0A"/>
    <w:rsid w:val="00087306"/>
    <w:rsid w:val="00092AB7"/>
    <w:rsid w:val="000944AA"/>
    <w:rsid w:val="000974C7"/>
    <w:rsid w:val="000A2547"/>
    <w:rsid w:val="000A62F9"/>
    <w:rsid w:val="000B01A8"/>
    <w:rsid w:val="000B1D5E"/>
    <w:rsid w:val="000C2852"/>
    <w:rsid w:val="000C6827"/>
    <w:rsid w:val="000C6C61"/>
    <w:rsid w:val="000D5A40"/>
    <w:rsid w:val="000D67BC"/>
    <w:rsid w:val="000E0EC4"/>
    <w:rsid w:val="000E3910"/>
    <w:rsid w:val="000E5925"/>
    <w:rsid w:val="000F1F4F"/>
    <w:rsid w:val="000F54FB"/>
    <w:rsid w:val="000F5FFB"/>
    <w:rsid w:val="001014AA"/>
    <w:rsid w:val="00104682"/>
    <w:rsid w:val="00111AAE"/>
    <w:rsid w:val="0011404E"/>
    <w:rsid w:val="001258FF"/>
    <w:rsid w:val="00127128"/>
    <w:rsid w:val="00130349"/>
    <w:rsid w:val="0014547E"/>
    <w:rsid w:val="00147DFC"/>
    <w:rsid w:val="001547B7"/>
    <w:rsid w:val="00154DC8"/>
    <w:rsid w:val="00175FC0"/>
    <w:rsid w:val="001834ED"/>
    <w:rsid w:val="00186062"/>
    <w:rsid w:val="0019109E"/>
    <w:rsid w:val="00196692"/>
    <w:rsid w:val="001A124E"/>
    <w:rsid w:val="001A1405"/>
    <w:rsid w:val="001B2670"/>
    <w:rsid w:val="001B5D28"/>
    <w:rsid w:val="001C0925"/>
    <w:rsid w:val="001C7C2A"/>
    <w:rsid w:val="001D3146"/>
    <w:rsid w:val="001D55A9"/>
    <w:rsid w:val="001E23F7"/>
    <w:rsid w:val="001F4DEB"/>
    <w:rsid w:val="001F650C"/>
    <w:rsid w:val="001F6641"/>
    <w:rsid w:val="00207A50"/>
    <w:rsid w:val="00211CD2"/>
    <w:rsid w:val="00211F25"/>
    <w:rsid w:val="00232DE2"/>
    <w:rsid w:val="00233F6E"/>
    <w:rsid w:val="002355DB"/>
    <w:rsid w:val="00242F0A"/>
    <w:rsid w:val="00243BD5"/>
    <w:rsid w:val="00260730"/>
    <w:rsid w:val="002660C9"/>
    <w:rsid w:val="00283F7F"/>
    <w:rsid w:val="002846AD"/>
    <w:rsid w:val="00287EB5"/>
    <w:rsid w:val="002952B7"/>
    <w:rsid w:val="0029583D"/>
    <w:rsid w:val="002A0498"/>
    <w:rsid w:val="002A3E6B"/>
    <w:rsid w:val="002C0FBF"/>
    <w:rsid w:val="002C3153"/>
    <w:rsid w:val="002C72A6"/>
    <w:rsid w:val="002D4778"/>
    <w:rsid w:val="002D487E"/>
    <w:rsid w:val="002F204F"/>
    <w:rsid w:val="003139DF"/>
    <w:rsid w:val="00316B3A"/>
    <w:rsid w:val="00317C2F"/>
    <w:rsid w:val="00325A6C"/>
    <w:rsid w:val="00325CAC"/>
    <w:rsid w:val="003263D1"/>
    <w:rsid w:val="0033514E"/>
    <w:rsid w:val="00335B56"/>
    <w:rsid w:val="003403AE"/>
    <w:rsid w:val="003437F4"/>
    <w:rsid w:val="00356B0D"/>
    <w:rsid w:val="00360B35"/>
    <w:rsid w:val="0036149F"/>
    <w:rsid w:val="00365B6A"/>
    <w:rsid w:val="00365B96"/>
    <w:rsid w:val="00371863"/>
    <w:rsid w:val="003821B8"/>
    <w:rsid w:val="0038291D"/>
    <w:rsid w:val="00396F1B"/>
    <w:rsid w:val="003A2DF6"/>
    <w:rsid w:val="003A3313"/>
    <w:rsid w:val="003A65CA"/>
    <w:rsid w:val="003C4A3B"/>
    <w:rsid w:val="003D40DD"/>
    <w:rsid w:val="003F21C1"/>
    <w:rsid w:val="003F69AB"/>
    <w:rsid w:val="004173BB"/>
    <w:rsid w:val="00420976"/>
    <w:rsid w:val="0042507C"/>
    <w:rsid w:val="004312C3"/>
    <w:rsid w:val="00437B26"/>
    <w:rsid w:val="004409AB"/>
    <w:rsid w:val="00442124"/>
    <w:rsid w:val="00462C8D"/>
    <w:rsid w:val="004634BB"/>
    <w:rsid w:val="0046396A"/>
    <w:rsid w:val="004666BE"/>
    <w:rsid w:val="004677BB"/>
    <w:rsid w:val="00477917"/>
    <w:rsid w:val="004843B5"/>
    <w:rsid w:val="00485901"/>
    <w:rsid w:val="0048783B"/>
    <w:rsid w:val="004903C3"/>
    <w:rsid w:val="004A2228"/>
    <w:rsid w:val="004B1225"/>
    <w:rsid w:val="004B345F"/>
    <w:rsid w:val="004B78F3"/>
    <w:rsid w:val="004C0F8A"/>
    <w:rsid w:val="004D0E0C"/>
    <w:rsid w:val="004D3257"/>
    <w:rsid w:val="004D68A9"/>
    <w:rsid w:val="004E45D9"/>
    <w:rsid w:val="004E4E77"/>
    <w:rsid w:val="004E7DD3"/>
    <w:rsid w:val="004F4353"/>
    <w:rsid w:val="004F4AEE"/>
    <w:rsid w:val="005018BB"/>
    <w:rsid w:val="005248EE"/>
    <w:rsid w:val="00524DD4"/>
    <w:rsid w:val="0053163F"/>
    <w:rsid w:val="0053676E"/>
    <w:rsid w:val="00546908"/>
    <w:rsid w:val="0055067C"/>
    <w:rsid w:val="005513C6"/>
    <w:rsid w:val="00552864"/>
    <w:rsid w:val="005574C7"/>
    <w:rsid w:val="00574691"/>
    <w:rsid w:val="00594F31"/>
    <w:rsid w:val="00595C15"/>
    <w:rsid w:val="0059730B"/>
    <w:rsid w:val="005A1249"/>
    <w:rsid w:val="005A1B7C"/>
    <w:rsid w:val="005A2D01"/>
    <w:rsid w:val="005A3EF3"/>
    <w:rsid w:val="005A75B2"/>
    <w:rsid w:val="005B02F6"/>
    <w:rsid w:val="005B0E9D"/>
    <w:rsid w:val="005B2EB6"/>
    <w:rsid w:val="005C0EF2"/>
    <w:rsid w:val="005C23EB"/>
    <w:rsid w:val="005C471C"/>
    <w:rsid w:val="005D15EB"/>
    <w:rsid w:val="005D276B"/>
    <w:rsid w:val="005D328A"/>
    <w:rsid w:val="005D3494"/>
    <w:rsid w:val="005D5A3B"/>
    <w:rsid w:val="005D6C43"/>
    <w:rsid w:val="005E2267"/>
    <w:rsid w:val="005E2D34"/>
    <w:rsid w:val="005E4F94"/>
    <w:rsid w:val="005F3B51"/>
    <w:rsid w:val="006021AF"/>
    <w:rsid w:val="0060463B"/>
    <w:rsid w:val="0060740F"/>
    <w:rsid w:val="00607FE0"/>
    <w:rsid w:val="00631D63"/>
    <w:rsid w:val="006331B3"/>
    <w:rsid w:val="00635DCA"/>
    <w:rsid w:val="006411CA"/>
    <w:rsid w:val="00656343"/>
    <w:rsid w:val="0065742C"/>
    <w:rsid w:val="006603A0"/>
    <w:rsid w:val="00662F4B"/>
    <w:rsid w:val="00666A96"/>
    <w:rsid w:val="00667761"/>
    <w:rsid w:val="006678DF"/>
    <w:rsid w:val="00667A16"/>
    <w:rsid w:val="0067051C"/>
    <w:rsid w:val="006715B0"/>
    <w:rsid w:val="006768B3"/>
    <w:rsid w:val="006801E6"/>
    <w:rsid w:val="006804F9"/>
    <w:rsid w:val="006819E7"/>
    <w:rsid w:val="00687EEC"/>
    <w:rsid w:val="006900C0"/>
    <w:rsid w:val="006910B6"/>
    <w:rsid w:val="006931F8"/>
    <w:rsid w:val="006938F9"/>
    <w:rsid w:val="0069401B"/>
    <w:rsid w:val="00694EB5"/>
    <w:rsid w:val="006A35F3"/>
    <w:rsid w:val="006A4C0C"/>
    <w:rsid w:val="006A5990"/>
    <w:rsid w:val="006B64C2"/>
    <w:rsid w:val="006B7BC3"/>
    <w:rsid w:val="006C6672"/>
    <w:rsid w:val="006C7A73"/>
    <w:rsid w:val="006C7E52"/>
    <w:rsid w:val="006D0B64"/>
    <w:rsid w:val="006E3298"/>
    <w:rsid w:val="006E4E30"/>
    <w:rsid w:val="006E4F94"/>
    <w:rsid w:val="00701F3A"/>
    <w:rsid w:val="00714DE8"/>
    <w:rsid w:val="00723BD7"/>
    <w:rsid w:val="007349F9"/>
    <w:rsid w:val="00737E60"/>
    <w:rsid w:val="00740060"/>
    <w:rsid w:val="00746295"/>
    <w:rsid w:val="00752F35"/>
    <w:rsid w:val="00754300"/>
    <w:rsid w:val="0076222F"/>
    <w:rsid w:val="007626E6"/>
    <w:rsid w:val="00762F61"/>
    <w:rsid w:val="007637D5"/>
    <w:rsid w:val="00763A4A"/>
    <w:rsid w:val="007679C9"/>
    <w:rsid w:val="00780C5E"/>
    <w:rsid w:val="00787F08"/>
    <w:rsid w:val="007920B4"/>
    <w:rsid w:val="007961EE"/>
    <w:rsid w:val="007A10DB"/>
    <w:rsid w:val="007C0B94"/>
    <w:rsid w:val="007E25C8"/>
    <w:rsid w:val="007E73E6"/>
    <w:rsid w:val="007F023C"/>
    <w:rsid w:val="007F0287"/>
    <w:rsid w:val="007F4AD3"/>
    <w:rsid w:val="007F772F"/>
    <w:rsid w:val="008036BB"/>
    <w:rsid w:val="00804B78"/>
    <w:rsid w:val="008077D1"/>
    <w:rsid w:val="008171AC"/>
    <w:rsid w:val="00821D2F"/>
    <w:rsid w:val="00822321"/>
    <w:rsid w:val="0082537C"/>
    <w:rsid w:val="008345CF"/>
    <w:rsid w:val="0083466E"/>
    <w:rsid w:val="00834FC6"/>
    <w:rsid w:val="00844BBF"/>
    <w:rsid w:val="008555BD"/>
    <w:rsid w:val="00864EFF"/>
    <w:rsid w:val="008665FF"/>
    <w:rsid w:val="00874D89"/>
    <w:rsid w:val="00875D53"/>
    <w:rsid w:val="00884F51"/>
    <w:rsid w:val="00890445"/>
    <w:rsid w:val="00890AD7"/>
    <w:rsid w:val="008A6FDB"/>
    <w:rsid w:val="008B0774"/>
    <w:rsid w:val="008B186F"/>
    <w:rsid w:val="008B2814"/>
    <w:rsid w:val="008B3321"/>
    <w:rsid w:val="008B5C03"/>
    <w:rsid w:val="008C5639"/>
    <w:rsid w:val="008D2329"/>
    <w:rsid w:val="008D2994"/>
    <w:rsid w:val="008D41FD"/>
    <w:rsid w:val="008D439F"/>
    <w:rsid w:val="008E5B9D"/>
    <w:rsid w:val="00920B04"/>
    <w:rsid w:val="00922996"/>
    <w:rsid w:val="00925D7F"/>
    <w:rsid w:val="0092705C"/>
    <w:rsid w:val="00932C4B"/>
    <w:rsid w:val="0093465D"/>
    <w:rsid w:val="00940118"/>
    <w:rsid w:val="00940DFC"/>
    <w:rsid w:val="0095366A"/>
    <w:rsid w:val="00956EFD"/>
    <w:rsid w:val="009577C7"/>
    <w:rsid w:val="00957B20"/>
    <w:rsid w:val="00975922"/>
    <w:rsid w:val="009774B8"/>
    <w:rsid w:val="00977908"/>
    <w:rsid w:val="00980F59"/>
    <w:rsid w:val="00993123"/>
    <w:rsid w:val="009A0648"/>
    <w:rsid w:val="009A08EE"/>
    <w:rsid w:val="009B71E6"/>
    <w:rsid w:val="009C3270"/>
    <w:rsid w:val="009C5DF9"/>
    <w:rsid w:val="009C7E55"/>
    <w:rsid w:val="009D6DAB"/>
    <w:rsid w:val="009E1138"/>
    <w:rsid w:val="009F25E2"/>
    <w:rsid w:val="00A015AC"/>
    <w:rsid w:val="00A12A72"/>
    <w:rsid w:val="00A1306E"/>
    <w:rsid w:val="00A27105"/>
    <w:rsid w:val="00A3173B"/>
    <w:rsid w:val="00A31C18"/>
    <w:rsid w:val="00A41B63"/>
    <w:rsid w:val="00A45E7F"/>
    <w:rsid w:val="00A50301"/>
    <w:rsid w:val="00A57AA9"/>
    <w:rsid w:val="00A64829"/>
    <w:rsid w:val="00A67BC9"/>
    <w:rsid w:val="00A71A30"/>
    <w:rsid w:val="00A75C79"/>
    <w:rsid w:val="00A827E6"/>
    <w:rsid w:val="00A83A08"/>
    <w:rsid w:val="00A87837"/>
    <w:rsid w:val="00A96916"/>
    <w:rsid w:val="00AA1456"/>
    <w:rsid w:val="00AA2E66"/>
    <w:rsid w:val="00AA5EB3"/>
    <w:rsid w:val="00AA68FC"/>
    <w:rsid w:val="00AB0FA1"/>
    <w:rsid w:val="00AC1B9B"/>
    <w:rsid w:val="00AC2509"/>
    <w:rsid w:val="00AC2549"/>
    <w:rsid w:val="00AC5008"/>
    <w:rsid w:val="00AC6B3E"/>
    <w:rsid w:val="00AD6237"/>
    <w:rsid w:val="00AE6CEC"/>
    <w:rsid w:val="00B00231"/>
    <w:rsid w:val="00B00533"/>
    <w:rsid w:val="00B01965"/>
    <w:rsid w:val="00B04C63"/>
    <w:rsid w:val="00B11C4C"/>
    <w:rsid w:val="00B122D2"/>
    <w:rsid w:val="00B12B87"/>
    <w:rsid w:val="00B173EA"/>
    <w:rsid w:val="00B30BD9"/>
    <w:rsid w:val="00B349F5"/>
    <w:rsid w:val="00B41961"/>
    <w:rsid w:val="00B43C52"/>
    <w:rsid w:val="00B4449E"/>
    <w:rsid w:val="00B45D81"/>
    <w:rsid w:val="00B556C4"/>
    <w:rsid w:val="00B56B9F"/>
    <w:rsid w:val="00B60C80"/>
    <w:rsid w:val="00B639B8"/>
    <w:rsid w:val="00B65F31"/>
    <w:rsid w:val="00B73B41"/>
    <w:rsid w:val="00B80E88"/>
    <w:rsid w:val="00B82EAC"/>
    <w:rsid w:val="00B84BCB"/>
    <w:rsid w:val="00BA4F8B"/>
    <w:rsid w:val="00BB604A"/>
    <w:rsid w:val="00BC0663"/>
    <w:rsid w:val="00BC0B8D"/>
    <w:rsid w:val="00BC5FD2"/>
    <w:rsid w:val="00BD2B92"/>
    <w:rsid w:val="00BD5363"/>
    <w:rsid w:val="00BE3143"/>
    <w:rsid w:val="00BE5502"/>
    <w:rsid w:val="00BF772B"/>
    <w:rsid w:val="00C003BF"/>
    <w:rsid w:val="00C05B75"/>
    <w:rsid w:val="00C060D6"/>
    <w:rsid w:val="00C0646D"/>
    <w:rsid w:val="00C12DFF"/>
    <w:rsid w:val="00C14274"/>
    <w:rsid w:val="00C16391"/>
    <w:rsid w:val="00C25668"/>
    <w:rsid w:val="00C30EEB"/>
    <w:rsid w:val="00C34F86"/>
    <w:rsid w:val="00C41119"/>
    <w:rsid w:val="00C42F2E"/>
    <w:rsid w:val="00C50C2C"/>
    <w:rsid w:val="00C55939"/>
    <w:rsid w:val="00C562C7"/>
    <w:rsid w:val="00C80667"/>
    <w:rsid w:val="00C851B4"/>
    <w:rsid w:val="00CA136D"/>
    <w:rsid w:val="00CB3020"/>
    <w:rsid w:val="00CB3286"/>
    <w:rsid w:val="00CC7C07"/>
    <w:rsid w:val="00CD0AAF"/>
    <w:rsid w:val="00CE2A73"/>
    <w:rsid w:val="00CE66D5"/>
    <w:rsid w:val="00CF1F17"/>
    <w:rsid w:val="00CF6F10"/>
    <w:rsid w:val="00D13DDF"/>
    <w:rsid w:val="00D14033"/>
    <w:rsid w:val="00D167AA"/>
    <w:rsid w:val="00D47BCF"/>
    <w:rsid w:val="00D51864"/>
    <w:rsid w:val="00D51BD9"/>
    <w:rsid w:val="00D53D28"/>
    <w:rsid w:val="00D5481D"/>
    <w:rsid w:val="00D643D9"/>
    <w:rsid w:val="00D651F5"/>
    <w:rsid w:val="00D67BEC"/>
    <w:rsid w:val="00D7322D"/>
    <w:rsid w:val="00D74648"/>
    <w:rsid w:val="00D84B8E"/>
    <w:rsid w:val="00D901AB"/>
    <w:rsid w:val="00D94B89"/>
    <w:rsid w:val="00D95671"/>
    <w:rsid w:val="00DB0A33"/>
    <w:rsid w:val="00DB25F5"/>
    <w:rsid w:val="00DB57DB"/>
    <w:rsid w:val="00DB6C89"/>
    <w:rsid w:val="00DC2DED"/>
    <w:rsid w:val="00DC3599"/>
    <w:rsid w:val="00DC3616"/>
    <w:rsid w:val="00DE590C"/>
    <w:rsid w:val="00DE726C"/>
    <w:rsid w:val="00E029EC"/>
    <w:rsid w:val="00E26633"/>
    <w:rsid w:val="00E413CB"/>
    <w:rsid w:val="00E62751"/>
    <w:rsid w:val="00E678D7"/>
    <w:rsid w:val="00E67AC6"/>
    <w:rsid w:val="00E758A4"/>
    <w:rsid w:val="00E807DC"/>
    <w:rsid w:val="00E871DD"/>
    <w:rsid w:val="00E91470"/>
    <w:rsid w:val="00EA1098"/>
    <w:rsid w:val="00EA1185"/>
    <w:rsid w:val="00EA616E"/>
    <w:rsid w:val="00EB1026"/>
    <w:rsid w:val="00EB17FF"/>
    <w:rsid w:val="00EB3708"/>
    <w:rsid w:val="00EB716D"/>
    <w:rsid w:val="00ED51BA"/>
    <w:rsid w:val="00ED606F"/>
    <w:rsid w:val="00EE32B3"/>
    <w:rsid w:val="00EE498A"/>
    <w:rsid w:val="00EE55E0"/>
    <w:rsid w:val="00EE720E"/>
    <w:rsid w:val="00EF435B"/>
    <w:rsid w:val="00EF6D7E"/>
    <w:rsid w:val="00F13CA8"/>
    <w:rsid w:val="00F160AF"/>
    <w:rsid w:val="00F16E35"/>
    <w:rsid w:val="00F20BEE"/>
    <w:rsid w:val="00F23F0C"/>
    <w:rsid w:val="00F24690"/>
    <w:rsid w:val="00F25118"/>
    <w:rsid w:val="00F25E70"/>
    <w:rsid w:val="00F26B8A"/>
    <w:rsid w:val="00F375E4"/>
    <w:rsid w:val="00F41EF2"/>
    <w:rsid w:val="00F463EA"/>
    <w:rsid w:val="00F50353"/>
    <w:rsid w:val="00F5049C"/>
    <w:rsid w:val="00F52045"/>
    <w:rsid w:val="00F53CF9"/>
    <w:rsid w:val="00F56172"/>
    <w:rsid w:val="00F774B3"/>
    <w:rsid w:val="00F81E82"/>
    <w:rsid w:val="00F82460"/>
    <w:rsid w:val="00F87CFF"/>
    <w:rsid w:val="00F905DC"/>
    <w:rsid w:val="00F92AF1"/>
    <w:rsid w:val="00F96327"/>
    <w:rsid w:val="00F96BDD"/>
    <w:rsid w:val="00F97155"/>
    <w:rsid w:val="00F97345"/>
    <w:rsid w:val="00FB2F9C"/>
    <w:rsid w:val="00FB7CB3"/>
    <w:rsid w:val="00FC0019"/>
    <w:rsid w:val="00FC3187"/>
    <w:rsid w:val="00FC4414"/>
    <w:rsid w:val="00FC5507"/>
    <w:rsid w:val="00FC6634"/>
    <w:rsid w:val="00FC7EFA"/>
    <w:rsid w:val="00FD1EB5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EE"/>
    <w:pPr>
      <w:keepNext/>
      <w:numPr>
        <w:numId w:val="34"/>
      </w:numPr>
      <w:spacing w:before="240" w:after="60"/>
      <w:outlineLvl w:val="0"/>
    </w:pPr>
    <w:rPr>
      <w:rFonts w:ascii="Tahoma" w:hAnsi="Tahoma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17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1F4F"/>
    <w:rPr>
      <w:color w:val="0000FF"/>
      <w:u w:val="single"/>
    </w:rPr>
  </w:style>
  <w:style w:type="table" w:styleId="TableGrid">
    <w:name w:val="Table Grid"/>
    <w:basedOn w:val="TableNormal"/>
    <w:uiPriority w:val="59"/>
    <w:rsid w:val="0037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40060"/>
    <w:pPr>
      <w:ind w:left="720"/>
      <w:contextualSpacing/>
    </w:pPr>
  </w:style>
  <w:style w:type="character" w:customStyle="1" w:styleId="wT1">
    <w:name w:val="wT1"/>
    <w:rsid w:val="0092705C"/>
  </w:style>
  <w:style w:type="character" w:styleId="CommentReference">
    <w:name w:val="annotation reference"/>
    <w:uiPriority w:val="99"/>
    <w:rsid w:val="0092705C"/>
    <w:rPr>
      <w:sz w:val="16"/>
      <w:szCs w:val="16"/>
    </w:rPr>
  </w:style>
  <w:style w:type="paragraph" w:styleId="CommentText">
    <w:name w:val="annotation text"/>
    <w:link w:val="CommentTextChar"/>
    <w:uiPriority w:val="99"/>
    <w:rsid w:val="0092705C"/>
    <w:pPr>
      <w:suppressAutoHyphens/>
    </w:pPr>
    <w:rPr>
      <w:rFonts w:ascii="Times New Roman" w:eastAsia="Arial" w:hAnsi="Times New Roman"/>
      <w:lang w:val="da-DK" w:eastAsia="ar-SA"/>
    </w:rPr>
  </w:style>
  <w:style w:type="character" w:customStyle="1" w:styleId="CommentTextChar">
    <w:name w:val="Comment Text Char"/>
    <w:link w:val="CommentText"/>
    <w:uiPriority w:val="99"/>
    <w:rsid w:val="0092705C"/>
    <w:rPr>
      <w:rFonts w:ascii="Times New Roman" w:eastAsia="Arial" w:hAnsi="Times New Roman"/>
      <w:lang w:val="da-DK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8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7"/>
  </w:style>
  <w:style w:type="paragraph" w:styleId="Footer">
    <w:name w:val="footer"/>
    <w:basedOn w:val="Normal"/>
    <w:link w:val="FooterChar"/>
    <w:uiPriority w:val="99"/>
    <w:unhideWhenUsed/>
    <w:rsid w:val="008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3A0"/>
    <w:pPr>
      <w:suppressAutoHyphens w:val="0"/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3A0"/>
    <w:rPr>
      <w:rFonts w:ascii="Times New Roman" w:eastAsia="Arial" w:hAnsi="Times New Roman" w:cs="Times New Roman"/>
      <w:b/>
      <w:bCs/>
      <w:sz w:val="20"/>
      <w:szCs w:val="20"/>
      <w:lang w:val="da-DK" w:eastAsia="ar-SA"/>
    </w:rPr>
  </w:style>
  <w:style w:type="character" w:customStyle="1" w:styleId="ListParagraphChar">
    <w:name w:val="List Paragraph Char"/>
    <w:link w:val="ListParagraph"/>
    <w:uiPriority w:val="99"/>
    <w:locked/>
    <w:rsid w:val="003F69AB"/>
  </w:style>
  <w:style w:type="character" w:customStyle="1" w:styleId="hps">
    <w:name w:val="hps"/>
    <w:basedOn w:val="DefaultParagraphFont"/>
    <w:rsid w:val="00F26B8A"/>
  </w:style>
  <w:style w:type="paragraph" w:styleId="NormalWeb">
    <w:name w:val="Normal (Web)"/>
    <w:basedOn w:val="Normal"/>
    <w:uiPriority w:val="99"/>
    <w:semiHidden/>
    <w:unhideWhenUsed/>
    <w:rsid w:val="00737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737E6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634BB"/>
    <w:rPr>
      <w:color w:val="605E5C"/>
      <w:shd w:val="clear" w:color="auto" w:fill="E1DFDD"/>
    </w:rPr>
  </w:style>
  <w:style w:type="paragraph" w:customStyle="1" w:styleId="Headno">
    <w:name w:val="Head no"/>
    <w:basedOn w:val="Normal"/>
    <w:qFormat/>
    <w:rsid w:val="006E4F94"/>
    <w:pPr>
      <w:spacing w:before="240" w:after="240"/>
      <w:ind w:left="1077"/>
      <w:jc w:val="both"/>
    </w:pPr>
    <w:rPr>
      <w:rFonts w:ascii="Tahoma Bold" w:hAnsi="Tahoma Bold" w:cs="Arial"/>
      <w:b/>
      <w:caps/>
      <w:color w:val="45637A"/>
      <w:sz w:val="28"/>
      <w:szCs w:val="19"/>
      <w:lang w:val="en-GB" w:eastAsia="en-GB"/>
    </w:rPr>
  </w:style>
  <w:style w:type="character" w:customStyle="1" w:styleId="Heading1Char">
    <w:name w:val="Heading 1 Char"/>
    <w:link w:val="Heading1"/>
    <w:uiPriority w:val="9"/>
    <w:rsid w:val="009A08EE"/>
    <w:rPr>
      <w:rFonts w:ascii="Tahoma" w:eastAsia="Times New Roman" w:hAnsi="Tahoma" w:cs="Tahoma"/>
      <w:b/>
      <w:bCs/>
      <w:kern w:val="32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626E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3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f.gov.me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zzzcg.me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eesp.me/wp-content/uploads/2020/02/Annex-II-Guidelines-for-project-implementation-by-grant-beneficiarie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sp.me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ec.europa.eu/europeaid/sites/devco/files/communication-visibility-requirements-2018_en.pd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16AA-D4AF-4FB8-B988-DFDAD188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8089</Characters>
  <Application>Microsoft Office Word</Application>
  <DocSecurity>0</DocSecurity>
  <Lines>67</Lines>
  <Paragraphs>18</Paragraphs>
  <ScaleCrop>false</ScaleCrop>
  <Company>HP Inc.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dzemil.kalac</dc:creator>
  <cp:lastModifiedBy>svetlana.krgovic</cp:lastModifiedBy>
  <cp:revision>2</cp:revision>
  <cp:lastPrinted>2020-03-23T08:25:00Z</cp:lastPrinted>
  <dcterms:created xsi:type="dcterms:W3CDTF">2020-03-26T11:36:00Z</dcterms:created>
  <dcterms:modified xsi:type="dcterms:W3CDTF">2020-03-26T11:36:00Z</dcterms:modified>
</cp:coreProperties>
</file>