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14:paraId="4D6B11BB"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F8A007" w14:textId="745E7FC8"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RA CG 2024-2027</w:t>
            </w:r>
          </w:p>
        </w:tc>
        <w:tc>
          <w:tcPr>
            <w:tcW w:w="6799" w:type="dxa"/>
            <w:tcBorders>
              <w:top w:val="single" w:sz="4" w:space="0" w:color="auto"/>
              <w:left w:val="single" w:sz="4" w:space="0" w:color="auto"/>
              <w:bottom w:val="single" w:sz="4" w:space="0" w:color="auto"/>
              <w:right w:val="single" w:sz="4" w:space="0" w:color="auto"/>
            </w:tcBorders>
            <w:vAlign w:val="center"/>
          </w:tcPr>
          <w:p w14:paraId="1E2004F6" w14:textId="68590514"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MJERA 3.1.2.</w:t>
            </w:r>
          </w:p>
        </w:tc>
      </w:tr>
      <w:tr w:rsidR="00646E69" w14:paraId="4A5AF6B2"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940DE6" w14:textId="7075DFED" w:rsidR="00646E69" w:rsidRDefault="00646E69" w:rsidP="00646E69">
            <w:pPr>
              <w:rPr>
                <w:rFonts w:asciiTheme="minorHAnsi" w:hAnsiTheme="minorHAnsi" w:cstheme="minorHAnsi"/>
                <w:b/>
                <w:bCs/>
                <w:sz w:val="24"/>
                <w:szCs w:val="24"/>
              </w:rPr>
            </w:pPr>
            <w:r>
              <w:rPr>
                <w:rFonts w:asciiTheme="minorHAnsi" w:hAnsiTheme="minorHAnsi" w:cstheme="minorHAnsi"/>
                <w:b/>
                <w:bCs/>
                <w:color w:val="auto"/>
                <w:sz w:val="24"/>
                <w:szCs w:val="24"/>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0DE5F7AA" w14:textId="3873C27B"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w:t>
            </w:r>
            <w:r w:rsidR="00266905">
              <w:rPr>
                <w:rFonts w:asciiTheme="minorHAnsi" w:hAnsiTheme="minorHAnsi" w:cstheme="minorHAnsi"/>
                <w:b/>
                <w:bCs/>
                <w:sz w:val="24"/>
                <w:szCs w:val="24"/>
              </w:rPr>
              <w:t>PODSTICAJI ZA SAMOZAPOŠLJAVANJE</w:t>
            </w:r>
          </w:p>
        </w:tc>
      </w:tr>
    </w:tbl>
    <w:p w14:paraId="10EE8105" w14:textId="77777777" w:rsidR="00646E69" w:rsidRDefault="009F1247" w:rsidP="00494B2E">
      <w:pPr>
        <w:rPr>
          <w:b/>
          <w:bCs/>
        </w:rPr>
      </w:pPr>
      <w:r>
        <w:rPr>
          <w:b/>
          <w:bCs/>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rsidRPr="001B78C5" w14:paraId="4C6756FC"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8D84EDF" w14:textId="137A36D2"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KATALOG MJERA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0D568CE1" w14:textId="411BFC91"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PROGRAM BROJ: 05-120/26 – </w:t>
            </w:r>
            <w:r w:rsidR="00266905">
              <w:rPr>
                <w:rFonts w:asciiTheme="minorHAnsi" w:hAnsiTheme="minorHAnsi" w:cstheme="minorHAnsi"/>
                <w:b/>
                <w:bCs/>
                <w:sz w:val="24"/>
                <w:szCs w:val="24"/>
              </w:rPr>
              <w:t>4-10</w:t>
            </w:r>
          </w:p>
        </w:tc>
      </w:tr>
    </w:tbl>
    <w:p w14:paraId="5F38EE94" w14:textId="47A3E5E1" w:rsidR="00494B2E" w:rsidRDefault="009F1247" w:rsidP="00494B2E">
      <w:pPr>
        <w:rPr>
          <w:b/>
          <w:bCs/>
        </w:rPr>
      </w:pPr>
      <w:r>
        <w:rPr>
          <w:b/>
          <w:bCs/>
        </w:rPr>
        <w:t xml:space="preserve">                                                                    </w:t>
      </w:r>
    </w:p>
    <w:p w14:paraId="26258387"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bookmarkStart w:id="0" w:name="_Toc151445768"/>
      <w:r>
        <w:rPr>
          <w:color w:val="FFFFFF" w:themeColor="background1"/>
          <w:sz w:val="28"/>
          <w:szCs w:val="28"/>
        </w:rPr>
        <w:tab/>
      </w:r>
    </w:p>
    <w:p w14:paraId="08338AC4"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C5F47F0"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E5787A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EFBAD64" w14:textId="750F7BB3"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837B71C"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C7888A9"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20A1B1F"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8BF3F6B"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bookmarkEnd w:id="0"/>
    <w:p w14:paraId="313EA95B" w14:textId="33B23F72" w:rsidR="00173F30" w:rsidRPr="000215BC" w:rsidRDefault="00173F30"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000000" w:themeColor="text1"/>
          <w:sz w:val="32"/>
          <w:szCs w:val="32"/>
        </w:rPr>
      </w:pPr>
      <w:r w:rsidRPr="000215BC">
        <w:rPr>
          <w:color w:val="000000" w:themeColor="text1"/>
          <w:sz w:val="32"/>
          <w:szCs w:val="32"/>
        </w:rPr>
        <w:t>P</w:t>
      </w:r>
      <w:r w:rsidR="000215BC" w:rsidRPr="000215BC">
        <w:rPr>
          <w:color w:val="000000" w:themeColor="text1"/>
          <w:sz w:val="32"/>
          <w:szCs w:val="32"/>
        </w:rPr>
        <w:t xml:space="preserve"> </w:t>
      </w:r>
      <w:r w:rsidRPr="000215BC">
        <w:rPr>
          <w:color w:val="000000" w:themeColor="text1"/>
          <w:sz w:val="32"/>
          <w:szCs w:val="32"/>
        </w:rPr>
        <w:t>R</w:t>
      </w:r>
      <w:r w:rsidR="000215BC" w:rsidRPr="000215BC">
        <w:rPr>
          <w:color w:val="000000" w:themeColor="text1"/>
          <w:sz w:val="32"/>
          <w:szCs w:val="32"/>
        </w:rPr>
        <w:t xml:space="preserve"> </w:t>
      </w:r>
      <w:r w:rsidRPr="000215BC">
        <w:rPr>
          <w:color w:val="000000" w:themeColor="text1"/>
          <w:sz w:val="32"/>
          <w:szCs w:val="32"/>
        </w:rPr>
        <w:t>O</w:t>
      </w:r>
      <w:r w:rsidR="000215BC" w:rsidRPr="000215BC">
        <w:rPr>
          <w:color w:val="000000" w:themeColor="text1"/>
          <w:sz w:val="32"/>
          <w:szCs w:val="32"/>
        </w:rPr>
        <w:t xml:space="preserve"> </w:t>
      </w:r>
      <w:r w:rsidRPr="000215BC">
        <w:rPr>
          <w:color w:val="000000" w:themeColor="text1"/>
          <w:sz w:val="32"/>
          <w:szCs w:val="32"/>
        </w:rPr>
        <w:t>G</w:t>
      </w:r>
      <w:r w:rsidR="000215BC" w:rsidRPr="000215BC">
        <w:rPr>
          <w:color w:val="000000" w:themeColor="text1"/>
          <w:sz w:val="32"/>
          <w:szCs w:val="32"/>
        </w:rPr>
        <w:t xml:space="preserve"> </w:t>
      </w:r>
      <w:r w:rsidRPr="000215BC">
        <w:rPr>
          <w:color w:val="000000" w:themeColor="text1"/>
          <w:sz w:val="32"/>
          <w:szCs w:val="32"/>
        </w:rPr>
        <w:t>R</w:t>
      </w:r>
      <w:r w:rsidR="000215BC" w:rsidRPr="000215BC">
        <w:rPr>
          <w:color w:val="000000" w:themeColor="text1"/>
          <w:sz w:val="32"/>
          <w:szCs w:val="32"/>
        </w:rPr>
        <w:t xml:space="preserve"> </w:t>
      </w:r>
      <w:r w:rsidRPr="000215BC">
        <w:rPr>
          <w:color w:val="000000" w:themeColor="text1"/>
          <w:sz w:val="32"/>
          <w:szCs w:val="32"/>
        </w:rPr>
        <w:t>A</w:t>
      </w:r>
      <w:r w:rsidR="000215BC" w:rsidRPr="000215BC">
        <w:rPr>
          <w:color w:val="000000" w:themeColor="text1"/>
          <w:sz w:val="32"/>
          <w:szCs w:val="32"/>
        </w:rPr>
        <w:t xml:space="preserve"> </w:t>
      </w:r>
      <w:r w:rsidRPr="000215BC">
        <w:rPr>
          <w:color w:val="000000" w:themeColor="text1"/>
          <w:sz w:val="32"/>
          <w:szCs w:val="32"/>
        </w:rPr>
        <w:t>M</w:t>
      </w:r>
    </w:p>
    <w:p w14:paraId="728FA71C" w14:textId="0C0ACCF8" w:rsidR="00B34E9C" w:rsidRPr="00B34E9C" w:rsidRDefault="00266905" w:rsidP="00B34E9C">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000000" w:themeColor="text1"/>
          <w:sz w:val="28"/>
          <w:szCs w:val="28"/>
        </w:rPr>
      </w:pPr>
      <w:r>
        <w:rPr>
          <w:color w:val="000000" w:themeColor="text1"/>
          <w:sz w:val="28"/>
          <w:szCs w:val="28"/>
        </w:rPr>
        <w:t>PODSTICAJ</w:t>
      </w:r>
      <w:r w:rsidR="0017184F">
        <w:rPr>
          <w:color w:val="000000" w:themeColor="text1"/>
          <w:sz w:val="28"/>
          <w:szCs w:val="28"/>
        </w:rPr>
        <w:t xml:space="preserve">A </w:t>
      </w:r>
      <w:r>
        <w:rPr>
          <w:color w:val="000000" w:themeColor="text1"/>
          <w:sz w:val="28"/>
          <w:szCs w:val="28"/>
        </w:rPr>
        <w:t>ŽENSKOG PREDUZETNIŠTVA I DRUGIH OBLIKA OBAVLJANJA PRIVREDNE DJELATNOSTI</w:t>
      </w:r>
    </w:p>
    <w:p w14:paraId="73798B4D" w14:textId="0C0339B4" w:rsidR="00351A73" w:rsidRPr="00B34E9C" w:rsidRDefault="00B34E9C"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i/>
          <w:iCs/>
          <w:color w:val="auto"/>
          <w:sz w:val="28"/>
          <w:szCs w:val="28"/>
        </w:rPr>
      </w:pPr>
      <w:r>
        <w:rPr>
          <w:color w:val="auto"/>
          <w:sz w:val="28"/>
          <w:szCs w:val="28"/>
        </w:rPr>
        <w:tab/>
      </w:r>
      <w:r w:rsidRPr="00B34E9C">
        <w:rPr>
          <w:i/>
          <w:iCs/>
          <w:color w:val="auto"/>
          <w:sz w:val="28"/>
          <w:szCs w:val="28"/>
        </w:rPr>
        <w:t>START2GROW ŽENE ZA ZELENI KLIK</w:t>
      </w:r>
    </w:p>
    <w:p w14:paraId="18E1FACB" w14:textId="77777777" w:rsidR="00351A73" w:rsidRPr="00B34E9C"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i/>
          <w:iCs/>
          <w:color w:val="FFFFFF" w:themeColor="background1"/>
          <w:sz w:val="28"/>
          <w:szCs w:val="28"/>
        </w:rPr>
      </w:pPr>
    </w:p>
    <w:p w14:paraId="305EEDED" w14:textId="77777777" w:rsidR="00351A73" w:rsidRPr="00B34E9C"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i/>
          <w:iCs/>
          <w:color w:val="FFFFFF" w:themeColor="background1"/>
          <w:sz w:val="28"/>
          <w:szCs w:val="28"/>
        </w:rPr>
      </w:pPr>
    </w:p>
    <w:p w14:paraId="44DA6F12"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AE3D471"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159B0CA"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8E028FF"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5A91A2E4"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022E005"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74F8D57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922122C"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E94E9D2" w14:textId="6E0986B9" w:rsidR="00351A73" w:rsidRPr="00EA73B5"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r>
        <w:rPr>
          <w:color w:val="FFFFFF" w:themeColor="background1"/>
          <w:sz w:val="28"/>
          <w:szCs w:val="28"/>
        </w:rPr>
        <w:tab/>
      </w:r>
    </w:p>
    <w:p w14:paraId="01DACBAC" w14:textId="77777777" w:rsidR="00351A73" w:rsidRDefault="00351A73" w:rsidP="00351A73"/>
    <w:p w14:paraId="33D338A5" w14:textId="79CD0A33" w:rsidR="00171B7B" w:rsidRPr="002819E6" w:rsidRDefault="00351A73" w:rsidP="002819E6">
      <w:pPr>
        <w:jc w:val="center"/>
        <w:rPr>
          <w:b/>
          <w:sz w:val="24"/>
          <w:szCs w:val="24"/>
        </w:rPr>
      </w:pPr>
      <w:r w:rsidRPr="00351A73">
        <w:rPr>
          <w:b/>
          <w:sz w:val="24"/>
          <w:szCs w:val="24"/>
        </w:rPr>
        <w:t xml:space="preserve">Podgorica, </w:t>
      </w:r>
      <w:r w:rsidR="00F74447">
        <w:rPr>
          <w:b/>
          <w:sz w:val="24"/>
          <w:szCs w:val="24"/>
        </w:rPr>
        <w:t>februar</w:t>
      </w:r>
      <w:r w:rsidRPr="00351A73">
        <w:rPr>
          <w:b/>
          <w:sz w:val="24"/>
          <w:szCs w:val="24"/>
        </w:rPr>
        <w:t xml:space="preserve"> 202</w:t>
      </w:r>
      <w:r w:rsidR="000215BC">
        <w:rPr>
          <w:b/>
          <w:sz w:val="24"/>
          <w:szCs w:val="24"/>
        </w:rPr>
        <w:t>6</w:t>
      </w:r>
      <w:r w:rsidRPr="00351A73">
        <w:rPr>
          <w:b/>
          <w:sz w:val="24"/>
          <w:szCs w:val="24"/>
        </w:rPr>
        <w:t>. godine</w:t>
      </w:r>
    </w:p>
    <w:p w14:paraId="0B7FF24F" w14:textId="77777777" w:rsidR="00C07AAB" w:rsidRDefault="00C07AAB" w:rsidP="00351A73"/>
    <w:p w14:paraId="6FC72779" w14:textId="77777777" w:rsidR="000215BC" w:rsidRDefault="000215BC" w:rsidP="00351A73"/>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E7540B" w14:paraId="72BE6140" w14:textId="77777777" w:rsidTr="00F42AD3">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30DDEB" w14:textId="77777777" w:rsidR="00494B2E" w:rsidRPr="000E2198" w:rsidRDefault="000E2198" w:rsidP="006E313D">
            <w:pPr>
              <w:rPr>
                <w:b/>
                <w:bCs/>
              </w:rPr>
            </w:pPr>
            <w:r w:rsidRPr="00562E20">
              <w:rPr>
                <w:b/>
                <w:bCs/>
                <w:color w:val="auto"/>
              </w:rPr>
              <w:lastRenderedPageBreak/>
              <w:t>I OSNOVNI ELEMENTI PROGRAMA</w:t>
            </w:r>
          </w:p>
        </w:tc>
      </w:tr>
      <w:tr w:rsidR="00494B2E" w:rsidRPr="00E7540B" w14:paraId="7BC75526" w14:textId="77777777" w:rsidTr="00F42AD3">
        <w:tc>
          <w:tcPr>
            <w:tcW w:w="1560" w:type="dxa"/>
            <w:tcBorders>
              <w:top w:val="single" w:sz="4" w:space="0" w:color="auto"/>
              <w:left w:val="dotted" w:sz="4" w:space="0" w:color="auto"/>
              <w:bottom w:val="dotted" w:sz="4" w:space="0" w:color="auto"/>
              <w:right w:val="dotted" w:sz="4" w:space="0" w:color="auto"/>
            </w:tcBorders>
          </w:tcPr>
          <w:p w14:paraId="0CA5CF23" w14:textId="17486147" w:rsidR="00494B2E" w:rsidRPr="004A0697" w:rsidRDefault="000E2198" w:rsidP="004A0697">
            <w:pPr>
              <w:spacing w:after="0" w:line="240" w:lineRule="auto"/>
              <w:rPr>
                <w:b/>
                <w:bCs/>
                <w:iCs/>
              </w:rPr>
            </w:pPr>
            <w:r>
              <w:rPr>
                <w:b/>
                <w:iCs/>
              </w:rPr>
              <w:t>1.1</w:t>
            </w:r>
            <w:r w:rsidR="00B048A8">
              <w:rPr>
                <w:b/>
                <w:iCs/>
              </w:rPr>
              <w:t>.</w:t>
            </w:r>
            <w:r>
              <w:rPr>
                <w:b/>
                <w:iCs/>
              </w:rPr>
              <w:t xml:space="preserve"> </w:t>
            </w:r>
            <w:r w:rsidR="009A1F6D">
              <w:rPr>
                <w:b/>
                <w:bCs/>
                <w:iCs/>
              </w:rPr>
              <w:t>N</w:t>
            </w:r>
            <w:r w:rsidR="007E3058">
              <w:rPr>
                <w:b/>
                <w:bCs/>
                <w:iCs/>
              </w:rPr>
              <w:t>ormativni</w:t>
            </w:r>
            <w:r w:rsidR="003E48F7">
              <w:rPr>
                <w:b/>
                <w:bCs/>
                <w:iCs/>
              </w:rPr>
              <w:t xml:space="preserve"> i programsko - planski</w:t>
            </w:r>
            <w:r w:rsidR="007E3058">
              <w:rPr>
                <w:b/>
                <w:bCs/>
                <w:iCs/>
              </w:rPr>
              <w:t xml:space="preserve"> osnov/okvir</w:t>
            </w:r>
            <w:r>
              <w:rPr>
                <w:b/>
                <w:iCs/>
              </w:rPr>
              <w:t xml:space="preserve">    </w:t>
            </w:r>
          </w:p>
        </w:tc>
        <w:tc>
          <w:tcPr>
            <w:tcW w:w="8221" w:type="dxa"/>
            <w:tcBorders>
              <w:top w:val="single" w:sz="4" w:space="0" w:color="auto"/>
              <w:left w:val="dotted" w:sz="4" w:space="0" w:color="auto"/>
              <w:bottom w:val="dotted" w:sz="4" w:space="0" w:color="auto"/>
              <w:right w:val="dotted" w:sz="4" w:space="0" w:color="auto"/>
            </w:tcBorders>
          </w:tcPr>
          <w:p w14:paraId="500820FE" w14:textId="0DDA8234" w:rsidR="00F72B06" w:rsidRPr="00742A2D" w:rsidRDefault="00494B2E" w:rsidP="009D09BF">
            <w:pPr>
              <w:pStyle w:val="ListParagraph"/>
              <w:numPr>
                <w:ilvl w:val="0"/>
                <w:numId w:val="1"/>
              </w:numPr>
              <w:spacing w:after="0" w:line="240" w:lineRule="auto"/>
              <w:jc w:val="both"/>
              <w:rPr>
                <w:bCs/>
              </w:rPr>
            </w:pPr>
            <w:r w:rsidRPr="00742A2D">
              <w:rPr>
                <w:b/>
                <w:bCs/>
                <w:i/>
              </w:rPr>
              <w:t>Zakon</w:t>
            </w:r>
            <w:r w:rsidR="001F4DD5" w:rsidRPr="00742A2D">
              <w:rPr>
                <w:b/>
                <w:bCs/>
                <w:i/>
              </w:rPr>
              <w:t>om</w:t>
            </w:r>
            <w:r w:rsidR="00652005">
              <w:rPr>
                <w:b/>
                <w:bCs/>
                <w:i/>
              </w:rPr>
              <w:t xml:space="preserve"> </w:t>
            </w:r>
            <w:r w:rsidR="001F4DD5" w:rsidRPr="00742A2D">
              <w:rPr>
                <w:b/>
                <w:bCs/>
                <w:i/>
              </w:rPr>
              <w:t xml:space="preserve">o </w:t>
            </w:r>
            <w:r w:rsidRPr="00742A2D">
              <w:rPr>
                <w:b/>
                <w:bCs/>
                <w:i/>
              </w:rPr>
              <w:t>posredovanju pri zapošljavanju</w:t>
            </w:r>
            <w:r w:rsidRPr="00742A2D">
              <w:rPr>
                <w:b/>
                <w:bCs/>
              </w:rPr>
              <w:t xml:space="preserve"> </w:t>
            </w:r>
            <w:r w:rsidRPr="00742A2D">
              <w:rPr>
                <w:b/>
                <w:bCs/>
                <w:i/>
              </w:rPr>
              <w:t>i pravima za vrijeme nezaposlenosti</w:t>
            </w:r>
            <w:r w:rsidRPr="00742A2D">
              <w:t xml:space="preserve"> </w:t>
            </w:r>
            <w:r w:rsidRPr="00742A2D">
              <w:rPr>
                <w:bCs/>
              </w:rPr>
              <w:t>(“Službeni list C</w:t>
            </w:r>
            <w:r w:rsidR="007A6798" w:rsidRPr="00742A2D">
              <w:rPr>
                <w:bCs/>
              </w:rPr>
              <w:t xml:space="preserve">rne </w:t>
            </w:r>
            <w:r w:rsidRPr="00742A2D">
              <w:rPr>
                <w:bCs/>
              </w:rPr>
              <w:t>G</w:t>
            </w:r>
            <w:r w:rsidR="007A6798" w:rsidRPr="00742A2D">
              <w:rPr>
                <w:bCs/>
              </w:rPr>
              <w:t>ore</w:t>
            </w:r>
            <w:r w:rsidRPr="00742A2D">
              <w:rPr>
                <w:bCs/>
              </w:rPr>
              <w:t>”, br</w:t>
            </w:r>
            <w:r w:rsidR="007A6798" w:rsidRPr="00742A2D">
              <w:rPr>
                <w:bCs/>
              </w:rPr>
              <w:t>oj</w:t>
            </w:r>
            <w:r w:rsidRPr="00742A2D">
              <w:rPr>
                <w:bCs/>
              </w:rPr>
              <w:t xml:space="preserve"> </w:t>
            </w:r>
            <w:r w:rsidR="00652005">
              <w:rPr>
                <w:bCs/>
              </w:rPr>
              <w:t>24/19</w:t>
            </w:r>
            <w:r w:rsidR="00266905">
              <w:rPr>
                <w:bCs/>
              </w:rPr>
              <w:t xml:space="preserve">, </w:t>
            </w:r>
            <w:r w:rsidR="00652005">
              <w:rPr>
                <w:bCs/>
              </w:rPr>
              <w:t>29/25</w:t>
            </w:r>
            <w:r w:rsidR="00266905">
              <w:rPr>
                <w:bCs/>
              </w:rPr>
              <w:t>, 3/26</w:t>
            </w:r>
            <w:r w:rsidRPr="00742A2D">
              <w:rPr>
                <w:bCs/>
              </w:rPr>
              <w:t>),</w:t>
            </w:r>
            <w:r w:rsidR="00652005">
              <w:rPr>
                <w:bCs/>
              </w:rPr>
              <w:t xml:space="preserve"> </w:t>
            </w:r>
            <w:r w:rsidRPr="00742A2D">
              <w:rPr>
                <w:bCs/>
              </w:rPr>
              <w:t>član</w:t>
            </w:r>
            <w:r w:rsidR="00652005">
              <w:rPr>
                <w:bCs/>
              </w:rPr>
              <w:t>om</w:t>
            </w:r>
            <w:r w:rsidRPr="00742A2D">
              <w:rPr>
                <w:bCs/>
              </w:rPr>
              <w:t xml:space="preserve"> 38</w:t>
            </w:r>
            <w:r w:rsidR="005E70C4" w:rsidRPr="00742A2D">
              <w:rPr>
                <w:bCs/>
              </w:rPr>
              <w:t xml:space="preserve"> </w:t>
            </w:r>
            <w:r w:rsidR="005E70C4" w:rsidRPr="00742A2D">
              <w:t xml:space="preserve">stav 1 </w:t>
            </w:r>
            <w:r w:rsidRPr="00742A2D">
              <w:rPr>
                <w:bCs/>
              </w:rPr>
              <w:t xml:space="preserve">utvrđeno </w:t>
            </w:r>
            <w:r w:rsidR="001F4DD5" w:rsidRPr="00742A2D">
              <w:rPr>
                <w:bCs/>
              </w:rPr>
              <w:t xml:space="preserve">je </w:t>
            </w:r>
            <w:r w:rsidRPr="00742A2D">
              <w:rPr>
                <w:bCs/>
              </w:rPr>
              <w:t xml:space="preserve">da se mjere aktivne politike zapošljavanja, među kojima i </w:t>
            </w:r>
            <w:r w:rsidR="00606B96" w:rsidRPr="00742A2D">
              <w:rPr>
                <w:bCs/>
              </w:rPr>
              <w:t>o</w:t>
            </w:r>
            <w:r w:rsidR="00605F80" w:rsidRPr="00742A2D">
              <w:rPr>
                <w:bCs/>
              </w:rPr>
              <w:t>brazovanje i osposobljavanje</w:t>
            </w:r>
            <w:r w:rsidR="0068181F" w:rsidRPr="00742A2D">
              <w:rPr>
                <w:bCs/>
              </w:rPr>
              <w:t>,</w:t>
            </w:r>
            <w:r w:rsidRPr="00742A2D">
              <w:rPr>
                <w:bCs/>
              </w:rPr>
              <w:t xml:space="preserve"> sprovode kroz programe koje donosi Upravni odbor Zavoda za zapošljavanje, a realizuju se u skladu sa pravilima o dodjeli državne pomoći. </w:t>
            </w:r>
          </w:p>
          <w:p w14:paraId="62E6A1B7" w14:textId="77777777" w:rsidR="00893358" w:rsidRPr="00742A2D" w:rsidRDefault="00893358" w:rsidP="00893358">
            <w:pPr>
              <w:pStyle w:val="ListParagraph"/>
              <w:spacing w:line="256" w:lineRule="auto"/>
              <w:ind w:left="360"/>
              <w:jc w:val="both"/>
              <w:rPr>
                <w:bCs/>
              </w:rPr>
            </w:pPr>
          </w:p>
          <w:p w14:paraId="7E15B233" w14:textId="09CA7D46" w:rsidR="00546FDB" w:rsidRDefault="009B19D5" w:rsidP="00546FDB">
            <w:pPr>
              <w:pStyle w:val="ListParagraph"/>
              <w:spacing w:line="256" w:lineRule="auto"/>
              <w:ind w:left="360"/>
              <w:jc w:val="both"/>
              <w:rPr>
                <w:bCs/>
              </w:rPr>
            </w:pPr>
            <w:r w:rsidRPr="009B19D5">
              <w:rPr>
                <w:bCs/>
              </w:rPr>
              <w:t>Odredbom člana 43 stav 1 Zakona, propisano je da se podsticaji za samozapošljavanje odnose na pružanje finansijske i stručne pomoći nezaposlenom licu koje osniva jedan od oblika obavljanja privredne djelatnosti, u skladu sa posebnim zakonom, ako kao osnivač u njemu zasniva radni odnos.</w:t>
            </w:r>
          </w:p>
          <w:p w14:paraId="56C196C7" w14:textId="77777777" w:rsidR="009B19D5" w:rsidRPr="00742A2D" w:rsidRDefault="009B19D5" w:rsidP="00546FDB">
            <w:pPr>
              <w:pStyle w:val="ListParagraph"/>
              <w:spacing w:line="256" w:lineRule="auto"/>
              <w:ind w:left="360"/>
              <w:jc w:val="both"/>
              <w:rPr>
                <w:bCs/>
              </w:rPr>
            </w:pPr>
          </w:p>
          <w:p w14:paraId="0AFA39F7" w14:textId="31F84F85" w:rsidR="0057305F" w:rsidRDefault="00465E15" w:rsidP="0017184F">
            <w:pPr>
              <w:pStyle w:val="ListParagraph"/>
              <w:spacing w:after="0" w:line="240" w:lineRule="auto"/>
              <w:ind w:left="360"/>
              <w:jc w:val="both"/>
            </w:pPr>
            <w:r w:rsidRPr="00465E15">
              <w:rPr>
                <w:i/>
                <w:iCs/>
              </w:rPr>
              <w:t xml:space="preserve">Program </w:t>
            </w:r>
            <w:r w:rsidR="009B19D5">
              <w:rPr>
                <w:i/>
                <w:iCs/>
              </w:rPr>
              <w:t xml:space="preserve">podsticaja </w:t>
            </w:r>
            <w:r w:rsidR="00266905">
              <w:rPr>
                <w:i/>
                <w:iCs/>
              </w:rPr>
              <w:t>ženskog preduzetništva i drugih oblika obavljanja privredne djelatnosti</w:t>
            </w:r>
            <w:r w:rsidR="00373203">
              <w:rPr>
                <w:i/>
                <w:iCs/>
              </w:rPr>
              <w:t xml:space="preserve"> </w:t>
            </w:r>
            <w:r w:rsidR="00F72B06" w:rsidRPr="00742A2D">
              <w:t>pripremljen je saglasno članu 44 stav 2 Zakona, kojim je propisano da se programom aktivne politike zapošljavanja utvrđuju uslovi, kriterijumi i obim sredstava za njihovo sprovođenje, kao i ciljna grupa kojoj je program namijenjen.</w:t>
            </w:r>
            <w:r w:rsidR="00373203">
              <w:t xml:space="preserve"> Sadržajno je i</w:t>
            </w:r>
            <w:r w:rsidR="00373203" w:rsidRPr="00373203">
              <w:t xml:space="preserve">zveden iz </w:t>
            </w:r>
            <w:r w:rsidR="0057305F">
              <w:rPr>
                <w:i/>
                <w:iCs/>
              </w:rPr>
              <w:t>P</w:t>
            </w:r>
            <w:r w:rsidR="00373203" w:rsidRPr="00373203">
              <w:rPr>
                <w:i/>
                <w:iCs/>
              </w:rPr>
              <w:t xml:space="preserve">rograma </w:t>
            </w:r>
            <w:r w:rsidR="0057305F">
              <w:rPr>
                <w:i/>
                <w:iCs/>
              </w:rPr>
              <w:t>g</w:t>
            </w:r>
            <w:r w:rsidR="009B19D5">
              <w:rPr>
                <w:i/>
                <w:iCs/>
              </w:rPr>
              <w:t>rant za samozapošljavanje i otvaranje novih radnih mjesta</w:t>
            </w:r>
            <w:r w:rsidR="00373203" w:rsidRPr="00373203">
              <w:rPr>
                <w:i/>
                <w:iCs/>
              </w:rPr>
              <w:t xml:space="preserve"> (šifra</w:t>
            </w:r>
            <w:r w:rsidR="00944BA1">
              <w:rPr>
                <w:i/>
                <w:iCs/>
              </w:rPr>
              <w:t>:</w:t>
            </w:r>
            <w:r w:rsidR="00373203" w:rsidRPr="00373203">
              <w:rPr>
                <w:i/>
                <w:iCs/>
              </w:rPr>
              <w:t xml:space="preserve"> 1-</w:t>
            </w:r>
            <w:r w:rsidR="009B19D5">
              <w:rPr>
                <w:i/>
                <w:iCs/>
              </w:rPr>
              <w:t>4</w:t>
            </w:r>
            <w:r w:rsidR="00373203" w:rsidRPr="00373203">
              <w:rPr>
                <w:i/>
                <w:iCs/>
              </w:rPr>
              <w:t>)</w:t>
            </w:r>
            <w:r w:rsidR="00373203">
              <w:t xml:space="preserve"> iz </w:t>
            </w:r>
            <w:r w:rsidR="00373203" w:rsidRPr="00944BA1">
              <w:rPr>
                <w:b/>
                <w:bCs/>
              </w:rPr>
              <w:t xml:space="preserve">Kataloga mjera i programa aktivne politike zapošljavanja, </w:t>
            </w:r>
            <w:r w:rsidR="00D34D90" w:rsidRPr="00D34D90">
              <w:t>donijet</w:t>
            </w:r>
            <w:r w:rsidR="00D34D90">
              <w:t>og</w:t>
            </w:r>
            <w:r w:rsidR="00D34D90" w:rsidRPr="00D34D90">
              <w:t xml:space="preserve"> Odlukom Upravnog odbora Zavoda</w:t>
            </w:r>
            <w:r w:rsidR="00D34D90">
              <w:rPr>
                <w:b/>
                <w:bCs/>
              </w:rPr>
              <w:t xml:space="preserve">, </w:t>
            </w:r>
            <w:r w:rsidR="00373203" w:rsidRPr="00944BA1">
              <w:t>broj: 01-120/26</w:t>
            </w:r>
            <w:r w:rsidR="00FA025A">
              <w:t>-487</w:t>
            </w:r>
            <w:r w:rsidR="00373203" w:rsidRPr="00B34E9C">
              <w:t xml:space="preserve"> od </w:t>
            </w:r>
            <w:r w:rsidR="00FA025A">
              <w:t>09/02</w:t>
            </w:r>
            <w:r w:rsidR="00373203" w:rsidRPr="00B34E9C">
              <w:t>/2026. godine.</w:t>
            </w:r>
          </w:p>
          <w:p w14:paraId="36D31FF1" w14:textId="77777777" w:rsidR="00373203" w:rsidRPr="00373203" w:rsidRDefault="00373203" w:rsidP="00944BA1">
            <w:pPr>
              <w:spacing w:after="0" w:line="240" w:lineRule="auto"/>
              <w:jc w:val="both"/>
            </w:pPr>
          </w:p>
          <w:p w14:paraId="3AD82ABA" w14:textId="77777777" w:rsidR="00322C00" w:rsidRDefault="00F72B06" w:rsidP="00322C00">
            <w:pPr>
              <w:pStyle w:val="ListParagraph"/>
              <w:spacing w:after="0" w:line="240" w:lineRule="auto"/>
              <w:ind w:left="360"/>
              <w:jc w:val="both"/>
            </w:pPr>
            <w:r w:rsidRPr="00742A2D">
              <w:t xml:space="preserve">Program će se sprovoditi i kontinurano pratiti u cilju efikasnog upravljanja programom i sagledavanja mjerljivih pokazatelja napretka i indikatora rezultata, saglasno </w:t>
            </w:r>
            <w:r w:rsidR="00BD44A1" w:rsidRPr="00F72B06">
              <w:t>odredbama člana 44</w:t>
            </w:r>
            <w:r w:rsidR="00BD44A1">
              <w:t>a, 44b, 44c</w:t>
            </w:r>
            <w:r w:rsidR="00BD44A1" w:rsidRPr="00F72B06">
              <w:t xml:space="preserve"> i </w:t>
            </w:r>
            <w:r w:rsidR="00BD44A1">
              <w:t xml:space="preserve">člana </w:t>
            </w:r>
            <w:r w:rsidR="00BD44A1" w:rsidRPr="00F72B06">
              <w:t>45 Zakona</w:t>
            </w:r>
            <w:r w:rsidR="00944BA1">
              <w:t>,</w:t>
            </w:r>
            <w:r w:rsidR="00465E15">
              <w:t xml:space="preserve"> na način opisan Katalogom mjera i programa aktivne politike zapošljavanja</w:t>
            </w:r>
            <w:r w:rsidR="00BD44A1">
              <w:t>.</w:t>
            </w:r>
            <w:r w:rsidR="00BD44A1" w:rsidRPr="00F72B06">
              <w:t xml:space="preserve"> </w:t>
            </w:r>
            <w:r w:rsidRPr="00742A2D">
              <w:t xml:space="preserve"> </w:t>
            </w:r>
          </w:p>
          <w:p w14:paraId="225B5C60" w14:textId="77777777" w:rsidR="00322C00" w:rsidRDefault="00322C00" w:rsidP="00322C00">
            <w:pPr>
              <w:pStyle w:val="ListParagraph"/>
              <w:spacing w:after="0" w:line="240" w:lineRule="auto"/>
              <w:ind w:left="360"/>
              <w:jc w:val="both"/>
            </w:pPr>
          </w:p>
          <w:p w14:paraId="35B06353" w14:textId="3FC995C6" w:rsidR="00172BEA" w:rsidRPr="00322C00" w:rsidRDefault="00BB2A27" w:rsidP="00322C00">
            <w:pPr>
              <w:pStyle w:val="ListParagraph"/>
              <w:spacing w:after="0" w:line="240" w:lineRule="auto"/>
              <w:ind w:left="360"/>
              <w:jc w:val="both"/>
              <w:rPr>
                <w:bCs/>
              </w:rPr>
            </w:pPr>
            <w:r w:rsidRPr="00742A2D">
              <w:rPr>
                <w:b/>
                <w:i/>
              </w:rPr>
              <w:t>Zakonom o budžetu za 202</w:t>
            </w:r>
            <w:r w:rsidR="00944BA1">
              <w:rPr>
                <w:b/>
                <w:i/>
              </w:rPr>
              <w:t>6</w:t>
            </w:r>
            <w:r w:rsidRPr="00742A2D">
              <w:rPr>
                <w:b/>
                <w:i/>
              </w:rPr>
              <w:t>. godinu</w:t>
            </w:r>
            <w:r w:rsidRPr="00742A2D">
              <w:rPr>
                <w:bCs/>
                <w:i/>
              </w:rPr>
              <w:t xml:space="preserve"> </w:t>
            </w:r>
            <w:r w:rsidR="005A6F6D" w:rsidRPr="00742A2D">
              <w:t>(“Službeni list Crne Gore”, br</w:t>
            </w:r>
            <w:r w:rsidR="00C32FB7" w:rsidRPr="00742A2D">
              <w:t>oj</w:t>
            </w:r>
            <w:r w:rsidR="00944BA1">
              <w:t>:</w:t>
            </w:r>
            <w:r w:rsidR="00C32FB7" w:rsidRPr="00742A2D">
              <w:t xml:space="preserve"> </w:t>
            </w:r>
            <w:r w:rsidR="005A6F6D" w:rsidRPr="00742A2D">
              <w:t>1</w:t>
            </w:r>
            <w:r w:rsidR="00944BA1">
              <w:t>59</w:t>
            </w:r>
            <w:r w:rsidRPr="00742A2D">
              <w:t>/</w:t>
            </w:r>
            <w:r w:rsidR="00172BEA" w:rsidRPr="00742A2D">
              <w:t>25</w:t>
            </w:r>
            <w:r w:rsidRPr="00742A2D">
              <w:t>)</w:t>
            </w:r>
            <w:r w:rsidRPr="00742A2D">
              <w:rPr>
                <w:bCs/>
              </w:rPr>
              <w:t>, opred</w:t>
            </w:r>
            <w:r w:rsidR="001C6781" w:rsidRPr="00742A2D">
              <w:rPr>
                <w:bCs/>
              </w:rPr>
              <w:t>i</w:t>
            </w:r>
            <w:r w:rsidRPr="00742A2D">
              <w:rPr>
                <w:bCs/>
              </w:rPr>
              <w:t xml:space="preserve">jeljena su sredstva </w:t>
            </w:r>
            <w:r w:rsidR="00773CF3" w:rsidRPr="00742A2D">
              <w:rPr>
                <w:bCs/>
              </w:rPr>
              <w:t>za finansiranje</w:t>
            </w:r>
            <w:r w:rsidR="00803C2A" w:rsidRPr="00742A2D">
              <w:rPr>
                <w:bCs/>
              </w:rPr>
              <w:t xml:space="preserve"> mjere </w:t>
            </w:r>
            <w:r w:rsidR="00B9687F" w:rsidRPr="00742A2D">
              <w:rPr>
                <w:bCs/>
              </w:rPr>
              <w:t>„</w:t>
            </w:r>
            <w:r w:rsidR="009B19D5">
              <w:rPr>
                <w:bCs/>
              </w:rPr>
              <w:t>Podsticaji za samozapošljavanje i zapošljavanje nezaposlenih lica</w:t>
            </w:r>
            <w:r w:rsidR="00B9687F" w:rsidRPr="00742A2D">
              <w:rPr>
                <w:bCs/>
              </w:rPr>
              <w:t>“</w:t>
            </w:r>
            <w:r w:rsidR="00A45FF1" w:rsidRPr="00742A2D">
              <w:rPr>
                <w:bCs/>
              </w:rPr>
              <w:t xml:space="preserve"> u iznosu od </w:t>
            </w:r>
            <w:r w:rsidR="009B19D5">
              <w:rPr>
                <w:bCs/>
              </w:rPr>
              <w:t>2.204.754,00</w:t>
            </w:r>
            <w:r w:rsidR="00A45FF1" w:rsidRPr="00742A2D">
              <w:rPr>
                <w:bCs/>
              </w:rPr>
              <w:t xml:space="preserve"> €</w:t>
            </w:r>
            <w:r w:rsidR="00851CE7" w:rsidRPr="00742A2D">
              <w:rPr>
                <w:bCs/>
              </w:rPr>
              <w:t>,</w:t>
            </w:r>
            <w:r w:rsidR="00A45FF1" w:rsidRPr="00742A2D">
              <w:rPr>
                <w:bCs/>
              </w:rPr>
              <w:t xml:space="preserve"> od kojih se za </w:t>
            </w:r>
            <w:r w:rsidR="00944BA1">
              <w:rPr>
                <w:bCs/>
              </w:rPr>
              <w:t>sprovođenje</w:t>
            </w:r>
            <w:r w:rsidR="00773CF3" w:rsidRPr="00742A2D">
              <w:rPr>
                <w:bCs/>
              </w:rPr>
              <w:t xml:space="preserve"> </w:t>
            </w:r>
            <w:r w:rsidR="00C32FB7" w:rsidRPr="00742A2D">
              <w:rPr>
                <w:bCs/>
              </w:rPr>
              <w:t>ovog programa</w:t>
            </w:r>
            <w:r w:rsidR="00894F8F">
              <w:rPr>
                <w:bCs/>
              </w:rPr>
              <w:t xml:space="preserve">, saglasno </w:t>
            </w:r>
            <w:r w:rsidR="00894F8F" w:rsidRPr="00894F8F">
              <w:rPr>
                <w:b/>
              </w:rPr>
              <w:t>Programu rada Zavoda za 2026. godinu</w:t>
            </w:r>
            <w:r w:rsidR="00894F8F">
              <w:rPr>
                <w:bCs/>
              </w:rPr>
              <w:t>,</w:t>
            </w:r>
            <w:r w:rsidR="00C32FB7" w:rsidRPr="00742A2D">
              <w:rPr>
                <w:bCs/>
              </w:rPr>
              <w:t xml:space="preserve"> </w:t>
            </w:r>
            <w:r w:rsidR="00A45FF1" w:rsidRPr="00742A2D">
              <w:rPr>
                <w:bCs/>
              </w:rPr>
              <w:t>opredjeljuju sredstva</w:t>
            </w:r>
            <w:r w:rsidR="00773CF3" w:rsidRPr="00742A2D">
              <w:rPr>
                <w:bCs/>
              </w:rPr>
              <w:t xml:space="preserve"> u iznosu od </w:t>
            </w:r>
            <w:r w:rsidR="0017184F">
              <w:rPr>
                <w:b/>
                <w:bCs/>
              </w:rPr>
              <w:t>875</w:t>
            </w:r>
            <w:r w:rsidR="009B19D5" w:rsidRPr="009B19D5">
              <w:rPr>
                <w:b/>
                <w:bCs/>
              </w:rPr>
              <w:t>.000</w:t>
            </w:r>
            <w:r w:rsidR="00944BA1" w:rsidRPr="00944BA1">
              <w:t>,00</w:t>
            </w:r>
            <w:r w:rsidR="00773CF3" w:rsidRPr="00742A2D">
              <w:rPr>
                <w:bCs/>
              </w:rPr>
              <w:t xml:space="preserve"> €</w:t>
            </w:r>
            <w:r w:rsidR="00894F8F">
              <w:rPr>
                <w:bCs/>
              </w:rPr>
              <w:t>,</w:t>
            </w:r>
            <w:r w:rsidR="00CF2F8C">
              <w:rPr>
                <w:bCs/>
              </w:rPr>
              <w:t xml:space="preserve"> uz mogućnost njihovog uvećanja u okviru budžetom opredjeljenih sredstava za </w:t>
            </w:r>
            <w:r w:rsidR="00322C00">
              <w:rPr>
                <w:bCs/>
              </w:rPr>
              <w:t xml:space="preserve">Aktivnost </w:t>
            </w:r>
            <w:r w:rsidR="00322C00" w:rsidRPr="00322C00">
              <w:rPr>
                <w:rFonts w:eastAsia="Times New Roman"/>
                <w:color w:val="000000"/>
                <w:kern w:val="0"/>
                <w:lang w:eastAsia="sr-Latn-ME"/>
              </w:rPr>
              <w:t>15 021 004</w:t>
            </w:r>
            <w:r w:rsidR="00322C00">
              <w:rPr>
                <w:rFonts w:eastAsia="Times New Roman"/>
                <w:color w:val="000000"/>
                <w:kern w:val="0"/>
                <w:lang w:eastAsia="sr-Latn-ME"/>
              </w:rPr>
              <w:t xml:space="preserve"> </w:t>
            </w:r>
            <w:r w:rsidR="009B19D5">
              <w:rPr>
                <w:rFonts w:eastAsia="Times New Roman"/>
                <w:color w:val="000000"/>
                <w:kern w:val="0"/>
                <w:lang w:eastAsia="sr-Latn-ME"/>
              </w:rPr>
              <w:t>007</w:t>
            </w:r>
            <w:r w:rsidR="00CF2F8C">
              <w:rPr>
                <w:bCs/>
              </w:rPr>
              <w:t xml:space="preserve">, a u zavisnosti od iskazanih potreba potencijalnih korisnika </w:t>
            </w:r>
            <w:r w:rsidR="00894F8F">
              <w:rPr>
                <w:bCs/>
              </w:rPr>
              <w:t xml:space="preserve">svih </w:t>
            </w:r>
            <w:r w:rsidR="00CF2F8C">
              <w:rPr>
                <w:bCs/>
              </w:rPr>
              <w:t xml:space="preserve">programa </w:t>
            </w:r>
            <w:r w:rsidR="00944BA1">
              <w:rPr>
                <w:bCs/>
              </w:rPr>
              <w:t xml:space="preserve">koji će se </w:t>
            </w:r>
            <w:r w:rsidR="00CF2F8C">
              <w:rPr>
                <w:bCs/>
              </w:rPr>
              <w:t>u tekućoj godini</w:t>
            </w:r>
            <w:r w:rsidR="00944BA1">
              <w:rPr>
                <w:bCs/>
              </w:rPr>
              <w:t xml:space="preserve"> realizovati u okviru ove mjere</w:t>
            </w:r>
            <w:r w:rsidR="00172BEA" w:rsidRPr="00322C00">
              <w:rPr>
                <w:bCs/>
              </w:rPr>
              <w:t>.</w:t>
            </w:r>
          </w:p>
          <w:p w14:paraId="5FF291E7" w14:textId="77777777" w:rsidR="00172BEA" w:rsidRPr="00742A2D" w:rsidRDefault="00172BEA" w:rsidP="00172BEA">
            <w:pPr>
              <w:pStyle w:val="ListParagraph"/>
              <w:spacing w:after="0" w:line="240" w:lineRule="auto"/>
              <w:ind w:left="360"/>
              <w:jc w:val="both"/>
              <w:rPr>
                <w:bCs/>
              </w:rPr>
            </w:pPr>
          </w:p>
          <w:p w14:paraId="24469C68" w14:textId="0316E447" w:rsidR="00707F4A" w:rsidRPr="00B048A8" w:rsidRDefault="009B19D5" w:rsidP="009D09BF">
            <w:pPr>
              <w:pStyle w:val="ListParagraph"/>
              <w:numPr>
                <w:ilvl w:val="0"/>
                <w:numId w:val="1"/>
              </w:numPr>
              <w:spacing w:after="0" w:line="240" w:lineRule="auto"/>
              <w:jc w:val="both"/>
              <w:rPr>
                <w:b/>
                <w:bCs/>
                <w:iCs/>
              </w:rPr>
            </w:pPr>
            <w:r w:rsidRPr="00B34E9C">
              <w:rPr>
                <w:bCs/>
              </w:rPr>
              <w:t>Program</w:t>
            </w:r>
            <w:r w:rsidRPr="00B34E9C">
              <w:t xml:space="preserve"> podsticaja ženskog preduzetništva i drugih oblika obavljanja privredne djelatnosti</w:t>
            </w:r>
            <w:r w:rsidRPr="009B19D5">
              <w:rPr>
                <w:i/>
                <w:iCs/>
              </w:rPr>
              <w:t xml:space="preserve"> </w:t>
            </w:r>
            <w:r w:rsidR="00B34E9C">
              <w:rPr>
                <w:bCs/>
              </w:rPr>
              <w:t xml:space="preserve">„Start2grow žene za zelenin klik“ </w:t>
            </w:r>
            <w:r w:rsidR="00707F4A" w:rsidRPr="00742A2D">
              <w:rPr>
                <w:bCs/>
              </w:rPr>
              <w:t xml:space="preserve">realizovaće se dodjelom pomoći </w:t>
            </w:r>
            <w:r w:rsidR="00707F4A" w:rsidRPr="00742A2D">
              <w:t>male vrijednosti (de minimis pomoć) koja predstavlja kategoriju pomoći koje ne podliježu postupku prijave</w:t>
            </w:r>
            <w:r w:rsidR="00707F4A" w:rsidRPr="00742A2D">
              <w:rPr>
                <w:bCs/>
              </w:rPr>
              <w:t xml:space="preserve"> u smislu </w:t>
            </w:r>
            <w:r w:rsidR="00707F4A" w:rsidRPr="00742A2D">
              <w:rPr>
                <w:b/>
                <w:i/>
              </w:rPr>
              <w:t xml:space="preserve">Zakona o kontroli državne </w:t>
            </w:r>
            <w:r w:rsidR="00707F4A" w:rsidRPr="00CF2F8C">
              <w:rPr>
                <w:b/>
                <w:iCs/>
              </w:rPr>
              <w:t>pomoći</w:t>
            </w:r>
            <w:r w:rsidR="00707F4A" w:rsidRPr="00CF2F8C">
              <w:rPr>
                <w:bCs/>
                <w:iCs/>
              </w:rPr>
              <w:t xml:space="preserve"> („Službeni list Crne Gore“, br</w:t>
            </w:r>
            <w:r w:rsidR="003D1BF3" w:rsidRPr="00CF2F8C">
              <w:rPr>
                <w:bCs/>
                <w:iCs/>
              </w:rPr>
              <w:t>oj</w:t>
            </w:r>
            <w:r w:rsidR="00C754EF">
              <w:rPr>
                <w:bCs/>
                <w:iCs/>
              </w:rPr>
              <w:t>:</w:t>
            </w:r>
            <w:r w:rsidR="003D1BF3" w:rsidRPr="00CF2F8C">
              <w:rPr>
                <w:bCs/>
                <w:iCs/>
              </w:rPr>
              <w:t xml:space="preserve"> </w:t>
            </w:r>
            <w:r w:rsidR="00707F4A" w:rsidRPr="00CF2F8C">
              <w:rPr>
                <w:bCs/>
                <w:iCs/>
              </w:rPr>
              <w:t>12/18)</w:t>
            </w:r>
            <w:r w:rsidR="00707F4A" w:rsidRPr="00CF2F8C">
              <w:rPr>
                <w:iCs/>
              </w:rPr>
              <w:t>,</w:t>
            </w:r>
            <w:r w:rsidR="00180609" w:rsidRPr="00742A2D">
              <w:t xml:space="preserve"> </w:t>
            </w:r>
            <w:r w:rsidR="00707F4A" w:rsidRPr="00742A2D">
              <w:t xml:space="preserve">kako se ne bi premašio dozvoljeni iznos od </w:t>
            </w:r>
            <w:r w:rsidR="00180609" w:rsidRPr="00742A2D">
              <w:t>3</w:t>
            </w:r>
            <w:r w:rsidR="00707F4A" w:rsidRPr="00742A2D">
              <w:t xml:space="preserve">00.000,00 €, </w:t>
            </w:r>
            <w:r w:rsidR="00180609" w:rsidRPr="00742A2D">
              <w:t xml:space="preserve">tokom bilo kojeg perioda od tri fiskalne godine, shodno </w:t>
            </w:r>
            <w:r w:rsidR="00180609" w:rsidRPr="00742A2D">
              <w:rPr>
                <w:b/>
                <w:bCs/>
                <w:i/>
                <w:iCs/>
              </w:rPr>
              <w:t>Pravilniku o izmjeni Pravilnika o listi pravila državne pomoći</w:t>
            </w:r>
            <w:r w:rsidR="00180609" w:rsidRPr="00742A2D">
              <w:t xml:space="preserve"> </w:t>
            </w:r>
            <w:r w:rsidR="00180609" w:rsidRPr="00CF2F8C">
              <w:rPr>
                <w:bCs/>
                <w:iCs/>
              </w:rPr>
              <w:t>(„Službeni list Crne Gore“, br</w:t>
            </w:r>
            <w:r w:rsidR="003D1BF3" w:rsidRPr="00CF2F8C">
              <w:rPr>
                <w:bCs/>
                <w:iCs/>
              </w:rPr>
              <w:t>oj</w:t>
            </w:r>
            <w:r w:rsidR="00C754EF">
              <w:rPr>
                <w:bCs/>
                <w:iCs/>
              </w:rPr>
              <w:t>:</w:t>
            </w:r>
            <w:r w:rsidR="003D1BF3" w:rsidRPr="00CF2F8C">
              <w:rPr>
                <w:bCs/>
                <w:iCs/>
              </w:rPr>
              <w:t xml:space="preserve"> </w:t>
            </w:r>
            <w:r w:rsidR="00180609" w:rsidRPr="00CF2F8C">
              <w:rPr>
                <w:bCs/>
                <w:iCs/>
              </w:rPr>
              <w:t>26/24).</w:t>
            </w:r>
          </w:p>
          <w:p w14:paraId="353145E1" w14:textId="77777777" w:rsidR="00B048A8" w:rsidRPr="00B048A8" w:rsidRDefault="00B048A8" w:rsidP="00B048A8">
            <w:pPr>
              <w:pStyle w:val="ListParagraph"/>
              <w:spacing w:after="0" w:line="240" w:lineRule="auto"/>
              <w:ind w:left="360"/>
              <w:jc w:val="both"/>
              <w:rPr>
                <w:b/>
                <w:bCs/>
                <w:iCs/>
              </w:rPr>
            </w:pPr>
          </w:p>
          <w:p w14:paraId="5CB2C75E" w14:textId="78012C4E" w:rsidR="00B048A8" w:rsidRPr="00882AA0" w:rsidRDefault="00B048A8" w:rsidP="009D09BF">
            <w:pPr>
              <w:pStyle w:val="ListParagraph"/>
              <w:numPr>
                <w:ilvl w:val="0"/>
                <w:numId w:val="1"/>
              </w:numPr>
              <w:spacing w:after="0" w:line="240" w:lineRule="auto"/>
              <w:jc w:val="both"/>
              <w:rPr>
                <w:iCs/>
                <w:color w:val="auto"/>
              </w:rPr>
            </w:pPr>
            <w:r w:rsidRPr="00B048A8">
              <w:rPr>
                <w:iCs/>
              </w:rPr>
              <w:t>Program se realizuje u okviru programa</w:t>
            </w:r>
            <w:r>
              <w:rPr>
                <w:b/>
                <w:bCs/>
                <w:iCs/>
              </w:rPr>
              <w:t xml:space="preserve"> </w:t>
            </w:r>
            <w:r w:rsidRPr="00B048A8">
              <w:rPr>
                <w:b/>
                <w:bCs/>
                <w:i/>
              </w:rPr>
              <w:t>Reformske agende</w:t>
            </w:r>
            <w:r w:rsidR="00646E69">
              <w:rPr>
                <w:b/>
                <w:bCs/>
                <w:i/>
              </w:rPr>
              <w:t xml:space="preserve"> Crne Gore</w:t>
            </w:r>
            <w:r w:rsidR="009B5B99">
              <w:rPr>
                <w:b/>
                <w:bCs/>
                <w:i/>
              </w:rPr>
              <w:t xml:space="preserve"> 2024-2027</w:t>
            </w:r>
            <w:r w:rsidR="00882AA0">
              <w:rPr>
                <w:b/>
                <w:bCs/>
                <w:i/>
              </w:rPr>
              <w:t xml:space="preserve"> – </w:t>
            </w:r>
            <w:r w:rsidR="00882AA0">
              <w:rPr>
                <w:iCs/>
              </w:rPr>
              <w:t xml:space="preserve">mjera </w:t>
            </w:r>
            <w:r w:rsidR="00882AA0" w:rsidRPr="00882AA0">
              <w:rPr>
                <w:rFonts w:eastAsia="Times New Roman"/>
                <w:color w:val="auto"/>
                <w:kern w:val="0"/>
                <w:lang w:eastAsia="sr-Latn-ME"/>
              </w:rPr>
              <w:t>3.1.2.</w:t>
            </w:r>
            <w:r w:rsidRPr="00882AA0">
              <w:rPr>
                <w:b/>
                <w:bCs/>
                <w:iCs/>
                <w:color w:val="auto"/>
              </w:rPr>
              <w:t xml:space="preserve"> </w:t>
            </w:r>
            <w:r w:rsidR="00882AA0" w:rsidRPr="00882AA0">
              <w:rPr>
                <w:rFonts w:eastAsia="Times New Roman"/>
                <w:color w:val="auto"/>
                <w:kern w:val="0"/>
                <w:lang w:eastAsia="sr-Latn-ME"/>
              </w:rPr>
              <w:t>usmjerena na žene</w:t>
            </w:r>
            <w:r w:rsidR="00882AA0">
              <w:rPr>
                <w:rFonts w:eastAsia="Times New Roman"/>
                <w:color w:val="auto"/>
                <w:kern w:val="0"/>
                <w:lang w:eastAsia="sr-Latn-ME"/>
              </w:rPr>
              <w:t>. S</w:t>
            </w:r>
            <w:r w:rsidR="00882AA0" w:rsidRPr="00882AA0">
              <w:rPr>
                <w:rFonts w:eastAsia="Times New Roman"/>
                <w:color w:val="auto"/>
                <w:kern w:val="0"/>
                <w:lang w:eastAsia="sr-Latn-ME"/>
              </w:rPr>
              <w:t>provod</w:t>
            </w:r>
            <w:r w:rsidR="00882AA0">
              <w:rPr>
                <w:rFonts w:eastAsia="Times New Roman"/>
                <w:color w:val="auto"/>
                <w:kern w:val="0"/>
                <w:lang w:eastAsia="sr-Latn-ME"/>
              </w:rPr>
              <w:t>i</w:t>
            </w:r>
            <w:r w:rsidR="00882AA0" w:rsidRPr="00882AA0">
              <w:rPr>
                <w:rFonts w:eastAsia="Times New Roman"/>
                <w:color w:val="auto"/>
                <w:kern w:val="0"/>
                <w:lang w:eastAsia="sr-Latn-ME"/>
              </w:rPr>
              <w:t> se u kontekstu primjene </w:t>
            </w:r>
            <w:bookmarkStart w:id="1" w:name="x__Hlk167339722"/>
            <w:r w:rsidR="00882AA0" w:rsidRPr="00882AA0">
              <w:rPr>
                <w:rFonts w:eastAsia="Times New Roman"/>
                <w:color w:val="auto"/>
                <w:kern w:val="0"/>
                <w:lang w:eastAsia="sr-Latn-ME"/>
              </w:rPr>
              <w:t>revidovane metodologije koja targetira rodnu ravnopravnost u skladu sa pravilima ESF+</w:t>
            </w:r>
            <w:bookmarkEnd w:id="1"/>
            <w:r w:rsidR="009B19D5">
              <w:rPr>
                <w:rFonts w:eastAsia="Times New Roman"/>
                <w:color w:val="auto"/>
                <w:kern w:val="0"/>
                <w:lang w:eastAsia="sr-Latn-ME"/>
              </w:rPr>
              <w:t>.</w:t>
            </w:r>
          </w:p>
          <w:p w14:paraId="4C6FE595" w14:textId="77777777" w:rsidR="00FF7C40" w:rsidRPr="00412049" w:rsidRDefault="00FF7C40" w:rsidP="00412049">
            <w:pPr>
              <w:spacing w:after="0" w:line="240" w:lineRule="auto"/>
              <w:jc w:val="both"/>
              <w:rPr>
                <w:b/>
                <w:bCs/>
              </w:rPr>
            </w:pPr>
          </w:p>
        </w:tc>
      </w:tr>
      <w:tr w:rsidR="00494B2E" w:rsidRPr="00E7540B" w14:paraId="04BB5A48"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D37CB9A" w14:textId="4EC89817" w:rsidR="00725D3E" w:rsidRDefault="000E2198" w:rsidP="004A0697">
            <w:pPr>
              <w:spacing w:after="0" w:line="240" w:lineRule="auto"/>
              <w:rPr>
                <w:b/>
                <w:iCs/>
              </w:rPr>
            </w:pPr>
            <w:r>
              <w:rPr>
                <w:b/>
                <w:iCs/>
              </w:rPr>
              <w:t>1.2</w:t>
            </w:r>
            <w:r w:rsidR="00B048A8">
              <w:rPr>
                <w:b/>
                <w:iCs/>
              </w:rPr>
              <w:t>.</w:t>
            </w:r>
            <w:r>
              <w:rPr>
                <w:b/>
                <w:iCs/>
              </w:rPr>
              <w:t xml:space="preserve"> </w:t>
            </w:r>
          </w:p>
          <w:p w14:paraId="291A92B6" w14:textId="38F0A437" w:rsidR="00494B2E" w:rsidRPr="00FC596C" w:rsidRDefault="00725D3E" w:rsidP="004A0697">
            <w:pPr>
              <w:spacing w:after="0" w:line="240" w:lineRule="auto"/>
              <w:rPr>
                <w:b/>
                <w:iCs/>
              </w:rPr>
            </w:pPr>
            <w:r>
              <w:rPr>
                <w:b/>
                <w:iCs/>
              </w:rPr>
              <w:t xml:space="preserve">Svrha </w:t>
            </w:r>
          </w:p>
          <w:p w14:paraId="7B7B05FD" w14:textId="77777777" w:rsidR="00494B2E" w:rsidRPr="00192641" w:rsidRDefault="00494B2E" w:rsidP="004A0697">
            <w:pPr>
              <w:spacing w:after="0" w:line="240" w:lineRule="auto"/>
              <w:rPr>
                <w:i/>
                <w:iCs/>
              </w:rPr>
            </w:pPr>
            <w:r w:rsidRPr="00FC596C">
              <w:rPr>
                <w:b/>
                <w:iCs/>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35B43F6" w14:textId="664465E3" w:rsidR="00E50A63" w:rsidRPr="009D09BF" w:rsidRDefault="00BD3D08" w:rsidP="009D09BF">
            <w:pPr>
              <w:pStyle w:val="ListParagraph"/>
              <w:numPr>
                <w:ilvl w:val="0"/>
                <w:numId w:val="10"/>
              </w:numPr>
            </w:pPr>
            <w:r w:rsidRPr="00BD3D08">
              <w:t>Program je orjentisan na afirmaciju samozapošljavanja, razvoj preduzetništva i drugih oblika obavljanja privredne djelatnosti sa akcentom na zelena i digitalna radna mjesta, shodno prioritetima politike razvoja ljudskih resursa u Crnoj Gori i strateškim dokumentima u ovoj oblasti</w:t>
            </w:r>
            <w:r w:rsidR="008E1772" w:rsidRPr="009D09BF">
              <w:t xml:space="preserve">. </w:t>
            </w:r>
          </w:p>
          <w:p w14:paraId="393AD314" w14:textId="77777777" w:rsidR="00630008" w:rsidRDefault="00630008" w:rsidP="008E1772">
            <w:pPr>
              <w:jc w:val="both"/>
            </w:pPr>
          </w:p>
          <w:p w14:paraId="3953FD80" w14:textId="77777777" w:rsidR="00630008" w:rsidRPr="00630008" w:rsidRDefault="00630008" w:rsidP="009D09BF">
            <w:pPr>
              <w:pStyle w:val="ListParagraph"/>
              <w:numPr>
                <w:ilvl w:val="0"/>
                <w:numId w:val="11"/>
              </w:numPr>
              <w:jc w:val="both"/>
            </w:pPr>
            <w:r w:rsidRPr="00630008">
              <w:t>Program predstavlja ciljanu, pravednu i tržišno utemeljenu intervenciju kojom se, kroz konkretne mehanizme osposobljavanja, podrške i podsticaja, ženama otvaraju realne mogućnosti za zapošljavanje u zanimanjima sa većim potencijalom zapošljavanja i većim mogućnostima karijernog napredovanja.</w:t>
            </w:r>
          </w:p>
          <w:p w14:paraId="522F8983" w14:textId="089B85F2" w:rsidR="00630008" w:rsidRPr="00F46860" w:rsidRDefault="00630008" w:rsidP="007E6B25">
            <w:pPr>
              <w:pStyle w:val="ListParagraph"/>
              <w:spacing w:after="0" w:line="240" w:lineRule="auto"/>
              <w:ind w:left="360"/>
              <w:jc w:val="both"/>
            </w:pPr>
          </w:p>
        </w:tc>
      </w:tr>
      <w:tr w:rsidR="00494B2E" w:rsidRPr="00E7540B" w14:paraId="57A268CE"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2834104" w14:textId="131C0C62" w:rsidR="00494B2E" w:rsidRPr="00CB04BA" w:rsidRDefault="000E2198" w:rsidP="00CB04BA">
            <w:pPr>
              <w:spacing w:after="0" w:line="240" w:lineRule="auto"/>
              <w:rPr>
                <w:b/>
                <w:iCs/>
              </w:rPr>
            </w:pPr>
            <w:r>
              <w:rPr>
                <w:b/>
                <w:iCs/>
              </w:rPr>
              <w:t>1.3</w:t>
            </w:r>
            <w:r w:rsidR="00047862">
              <w:rPr>
                <w:b/>
                <w:iCs/>
              </w:rPr>
              <w:t>.</w:t>
            </w:r>
            <w:r>
              <w:rPr>
                <w:b/>
                <w:iCs/>
              </w:rPr>
              <w:t xml:space="preserve">             </w:t>
            </w:r>
            <w:r w:rsidR="00B40F84">
              <w:rPr>
                <w:b/>
                <w:iCs/>
              </w:rPr>
              <w:t>P</w:t>
            </w:r>
            <w:r w:rsidR="00494B2E" w:rsidRPr="00CB04BA">
              <w:rPr>
                <w:b/>
                <w:iCs/>
              </w:rPr>
              <w:t>rogram</w:t>
            </w:r>
            <w:r w:rsidR="00B40F84">
              <w:rPr>
                <w:b/>
                <w:iCs/>
              </w:rPr>
              <w:t>ski ciljevi</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AC9CB44" w14:textId="10031E52" w:rsidR="00BD3D08" w:rsidRDefault="00BD3D08" w:rsidP="009D09BF">
            <w:pPr>
              <w:pStyle w:val="ListParagraph"/>
              <w:numPr>
                <w:ilvl w:val="0"/>
                <w:numId w:val="3"/>
              </w:numPr>
              <w:tabs>
                <w:tab w:val="left" w:pos="-720"/>
              </w:tabs>
              <w:suppressAutoHyphens/>
              <w:spacing w:after="0" w:line="240" w:lineRule="auto"/>
              <w:jc w:val="both"/>
            </w:pPr>
            <w:r>
              <w:t>Povećana zaposlenost žena, osnivanjem poslovnog subjekta u kojem će zasnovati radni odnos i shodno poslovnoj viziji razvoja sopstvenog biznisa otvoriti nova radna mjesta za dodatna zapošljavanja.</w:t>
            </w:r>
          </w:p>
          <w:p w14:paraId="5A87E304" w14:textId="77777777" w:rsidR="00BD3D08" w:rsidRDefault="00BD3D08" w:rsidP="00BD3D08">
            <w:pPr>
              <w:pStyle w:val="ListParagraph"/>
              <w:tabs>
                <w:tab w:val="left" w:pos="-720"/>
              </w:tabs>
              <w:suppressAutoHyphens/>
              <w:spacing w:after="0" w:line="240" w:lineRule="auto"/>
              <w:ind w:left="360"/>
              <w:jc w:val="both"/>
            </w:pPr>
          </w:p>
          <w:p w14:paraId="2A1CFF46" w14:textId="4FDF351E" w:rsidR="00BD3D08" w:rsidRDefault="00BD3D08" w:rsidP="009D09BF">
            <w:pPr>
              <w:pStyle w:val="ListParagraph"/>
              <w:numPr>
                <w:ilvl w:val="0"/>
                <w:numId w:val="3"/>
              </w:numPr>
              <w:tabs>
                <w:tab w:val="left" w:pos="-720"/>
              </w:tabs>
              <w:suppressAutoHyphens/>
              <w:spacing w:after="0" w:line="240" w:lineRule="auto"/>
              <w:jc w:val="both"/>
            </w:pPr>
            <w:r>
              <w:t>Omogućiti nezaposlenim ženama da pokrenu sopstveni zeleni/digitalni biznis i kreiraju održiva radna mjesta, u skladu sa zelenom tranzicijom Crne Gore i EU politikom održivog razvoja.</w:t>
            </w:r>
          </w:p>
          <w:p w14:paraId="6CAD83B3" w14:textId="77777777" w:rsidR="00CB04BA" w:rsidRPr="00792B4D" w:rsidRDefault="00CB04BA" w:rsidP="00792B4D">
            <w:pPr>
              <w:pStyle w:val="ListParagraph"/>
              <w:tabs>
                <w:tab w:val="left" w:pos="-720"/>
              </w:tabs>
              <w:suppressAutoHyphens/>
              <w:spacing w:after="0" w:line="240" w:lineRule="auto"/>
              <w:ind w:left="357"/>
              <w:jc w:val="both"/>
            </w:pPr>
          </w:p>
        </w:tc>
      </w:tr>
      <w:tr w:rsidR="009075D0" w:rsidRPr="00E7540B" w14:paraId="62FB573A"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2192F83" w14:textId="107D91AE" w:rsidR="009075D0" w:rsidRDefault="009075D0" w:rsidP="00CB04BA">
            <w:pPr>
              <w:spacing w:after="0" w:line="240" w:lineRule="auto"/>
              <w:rPr>
                <w:b/>
                <w:iCs/>
              </w:rPr>
            </w:pPr>
            <w:r>
              <w:rPr>
                <w:b/>
                <w:iCs/>
              </w:rPr>
              <w:t>1.4</w:t>
            </w:r>
            <w:r w:rsidR="00047862">
              <w:rPr>
                <w:b/>
                <w:iCs/>
              </w:rPr>
              <w:t>.</w:t>
            </w:r>
          </w:p>
          <w:p w14:paraId="5D82B6AA" w14:textId="7AD3EB89" w:rsidR="009075D0" w:rsidRDefault="009075D0" w:rsidP="00CB04BA">
            <w:pPr>
              <w:spacing w:after="0" w:line="240" w:lineRule="auto"/>
              <w:rPr>
                <w:b/>
                <w:iCs/>
              </w:rPr>
            </w:pPr>
            <w:r>
              <w:rPr>
                <w:b/>
                <w:iCs/>
              </w:rPr>
              <w:t>Ciljna grupa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AA69050" w14:textId="5457A483" w:rsidR="009075D0" w:rsidRPr="00047862" w:rsidRDefault="009075D0" w:rsidP="009D09BF">
            <w:pPr>
              <w:pStyle w:val="ListParagraph"/>
              <w:numPr>
                <w:ilvl w:val="0"/>
                <w:numId w:val="5"/>
              </w:numPr>
              <w:jc w:val="both"/>
              <w:rPr>
                <w:bCs/>
              </w:rPr>
            </w:pPr>
            <w:r w:rsidRPr="001E243F">
              <w:rPr>
                <w:bCs/>
              </w:rPr>
              <w:t>Nezaposlen</w:t>
            </w:r>
            <w:r w:rsidR="00DC27CA">
              <w:rPr>
                <w:bCs/>
              </w:rPr>
              <w:t>e</w:t>
            </w:r>
            <w:r w:rsidRPr="001E243F">
              <w:rPr>
                <w:bCs/>
              </w:rPr>
              <w:t xml:space="preserve"> </w:t>
            </w:r>
            <w:r w:rsidR="00DC27CA">
              <w:rPr>
                <w:bCs/>
              </w:rPr>
              <w:t>žene prijavljen</w:t>
            </w:r>
            <w:r w:rsidR="00BD3D08">
              <w:rPr>
                <w:bCs/>
              </w:rPr>
              <w:t>e</w:t>
            </w:r>
            <w:r w:rsidR="00DC27CA">
              <w:rPr>
                <w:bCs/>
              </w:rPr>
              <w:t xml:space="preserve"> u e</w:t>
            </w:r>
            <w:r w:rsidRPr="001E243F">
              <w:rPr>
                <w:bCs/>
              </w:rPr>
              <w:t>videncij</w:t>
            </w:r>
            <w:r w:rsidR="00DC27CA">
              <w:rPr>
                <w:bCs/>
              </w:rPr>
              <w:t>u</w:t>
            </w:r>
            <w:r w:rsidRPr="001E243F">
              <w:rPr>
                <w:bCs/>
              </w:rPr>
              <w:t xml:space="preserve"> Zavoda</w:t>
            </w:r>
            <w:r w:rsidR="00DC27CA">
              <w:rPr>
                <w:bCs/>
              </w:rPr>
              <w:t xml:space="preserve"> najkraće </w:t>
            </w:r>
            <w:r w:rsidR="00BD3D08">
              <w:rPr>
                <w:bCs/>
              </w:rPr>
              <w:t>četiri</w:t>
            </w:r>
            <w:r w:rsidR="00DC27CA">
              <w:rPr>
                <w:bCs/>
              </w:rPr>
              <w:t xml:space="preserve"> mjese</w:t>
            </w:r>
            <w:r w:rsidR="00BD3D08">
              <w:rPr>
                <w:bCs/>
              </w:rPr>
              <w:t xml:space="preserve">ca </w:t>
            </w:r>
            <w:r w:rsidR="00DC27CA">
              <w:rPr>
                <w:bCs/>
              </w:rPr>
              <w:t>u kontinuitetu</w:t>
            </w:r>
            <w:r w:rsidR="00BD3D08">
              <w:t xml:space="preserve"> </w:t>
            </w:r>
            <w:r w:rsidR="00BD3D08" w:rsidRPr="00BD3D08">
              <w:rPr>
                <w:bCs/>
              </w:rPr>
              <w:t>na dan raspisivanja konkursa za izbor korisnika bespovratnih sredstava za samozapošljavanje</w:t>
            </w:r>
            <w:r w:rsidRPr="001E243F">
              <w:rPr>
                <w:bCs/>
              </w:rPr>
              <w:t>.</w:t>
            </w:r>
          </w:p>
        </w:tc>
      </w:tr>
      <w:tr w:rsidR="00EF0683" w:rsidRPr="00E7540B" w14:paraId="626184C2"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E89B160" w14:textId="10BF2A38" w:rsidR="00EF0683" w:rsidRDefault="00EF0683" w:rsidP="00EF0683">
            <w:pPr>
              <w:spacing w:after="0" w:line="240" w:lineRule="auto"/>
              <w:rPr>
                <w:b/>
                <w:iCs/>
              </w:rPr>
            </w:pPr>
            <w:r>
              <w:rPr>
                <w:b/>
                <w:bCs/>
                <w:iCs/>
              </w:rPr>
              <w:t>1.5</w:t>
            </w:r>
            <w:r w:rsidR="00047862">
              <w:rPr>
                <w:b/>
                <w:bCs/>
                <w:iCs/>
              </w:rPr>
              <w:t>.</w:t>
            </w:r>
            <w:r>
              <w:rPr>
                <w:b/>
                <w:bCs/>
                <w:iCs/>
              </w:rPr>
              <w:t xml:space="preserve">    Planiran broj učesnika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3669B53" w14:textId="25207447" w:rsidR="00F85201" w:rsidRPr="00DC27CA" w:rsidRDefault="00BD3D08" w:rsidP="009D09BF">
            <w:pPr>
              <w:pStyle w:val="ListParagraph"/>
              <w:numPr>
                <w:ilvl w:val="0"/>
                <w:numId w:val="5"/>
              </w:numPr>
              <w:jc w:val="both"/>
              <w:rPr>
                <w:bCs/>
              </w:rPr>
            </w:pPr>
            <w:r>
              <w:rPr>
                <w:bCs/>
              </w:rPr>
              <w:t>70</w:t>
            </w:r>
            <w:r w:rsidR="00DC27CA">
              <w:rPr>
                <w:bCs/>
              </w:rPr>
              <w:t xml:space="preserve"> li</w:t>
            </w:r>
            <w:r w:rsidR="00EF0683" w:rsidRPr="001E243F">
              <w:rPr>
                <w:bCs/>
              </w:rPr>
              <w:t xml:space="preserve">ca iz </w:t>
            </w:r>
            <w:r w:rsidR="00DC27CA">
              <w:rPr>
                <w:bCs/>
              </w:rPr>
              <w:t>ciljne grupe programa</w:t>
            </w:r>
            <w:r w:rsidR="00EF0683" w:rsidRPr="001E243F">
              <w:rPr>
                <w:bCs/>
              </w:rPr>
              <w:t>.</w:t>
            </w:r>
          </w:p>
        </w:tc>
      </w:tr>
      <w:tr w:rsidR="00EF0683" w:rsidRPr="00E7540B" w14:paraId="10EFDEFD"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AF1DCF4" w14:textId="555D0D2D" w:rsidR="00A67FD3" w:rsidRDefault="00EF0683" w:rsidP="00EF0683">
            <w:pPr>
              <w:spacing w:after="0" w:line="240" w:lineRule="auto"/>
              <w:rPr>
                <w:b/>
                <w:iCs/>
              </w:rPr>
            </w:pPr>
            <w:r>
              <w:rPr>
                <w:b/>
                <w:iCs/>
              </w:rPr>
              <w:t>1.</w:t>
            </w:r>
            <w:r w:rsidR="00A67FD3">
              <w:rPr>
                <w:b/>
                <w:iCs/>
              </w:rPr>
              <w:t>6</w:t>
            </w:r>
            <w:r w:rsidR="0000718A">
              <w:rPr>
                <w:b/>
                <w:iCs/>
              </w:rPr>
              <w:t>.</w:t>
            </w:r>
          </w:p>
          <w:p w14:paraId="501D05FC" w14:textId="00FF975C" w:rsidR="00EF0683" w:rsidRDefault="00EF0683" w:rsidP="00EF0683">
            <w:pPr>
              <w:spacing w:after="0" w:line="240" w:lineRule="auto"/>
              <w:rPr>
                <w:b/>
                <w:bCs/>
                <w:iCs/>
              </w:rPr>
            </w:pPr>
            <w:r w:rsidRPr="0011423C">
              <w:rPr>
                <w:b/>
                <w:iCs/>
              </w:rPr>
              <w:t>Trajanje</w:t>
            </w:r>
            <w:r>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A38629A" w14:textId="77777777" w:rsidR="00B05C90" w:rsidRPr="00B05C90" w:rsidRDefault="00B05C90" w:rsidP="009D09BF">
            <w:pPr>
              <w:pStyle w:val="ListParagraph"/>
              <w:numPr>
                <w:ilvl w:val="0"/>
                <w:numId w:val="12"/>
              </w:numPr>
              <w:jc w:val="both"/>
              <w:rPr>
                <w:color w:val="auto"/>
              </w:rPr>
            </w:pPr>
            <w:r w:rsidRPr="00B05C90">
              <w:rPr>
                <w:color w:val="auto"/>
              </w:rPr>
              <w:t>Trajanje programa obuhvata period sprovođenja postupka izbora korisnika bespovratnih sredstava za samozapošljavanje, izbora izvođača specijalističke radionice radi unapređenja preduzetničkih znanja i kompetencija korisnika za započinjanje i upravljanje biznisom i njenu realizaciju, registrovanja poslovnih subjekata od strane izabranih korisnika sredstava i sprovođenja drugih radnji koje prethode zaključenju ugovora između Zavoda i izabranih korisnika, kao i period izvršenja odnosnih ugovora i realizacije biznis planova uz podršku Zavoda.</w:t>
            </w:r>
          </w:p>
          <w:p w14:paraId="202B9307" w14:textId="77777777" w:rsidR="00B05C90" w:rsidRPr="00B05C90" w:rsidRDefault="00B05C90" w:rsidP="00B05C90">
            <w:pPr>
              <w:pStyle w:val="ListParagraph"/>
              <w:ind w:left="360"/>
              <w:jc w:val="both"/>
              <w:rPr>
                <w:color w:val="auto"/>
              </w:rPr>
            </w:pPr>
          </w:p>
          <w:p w14:paraId="047B8026" w14:textId="06C1762D" w:rsidR="0065529E" w:rsidRPr="00B05C90" w:rsidRDefault="00B05C90" w:rsidP="009D09BF">
            <w:pPr>
              <w:pStyle w:val="ListParagraph"/>
              <w:numPr>
                <w:ilvl w:val="0"/>
                <w:numId w:val="12"/>
              </w:numPr>
              <w:jc w:val="both"/>
              <w:rPr>
                <w:color w:val="auto"/>
              </w:rPr>
            </w:pPr>
            <w:r w:rsidRPr="00B05C90">
              <w:rPr>
                <w:color w:val="auto"/>
              </w:rPr>
              <w:t>Period izvršenja ugovora – obuhvata period od 12 mjeseci od dana stupanja ugovora na snagu, u okviru kojih 10 mjeseci realizacije biznis plana. U periodu od 10 mjeseci realizacije biznis plana, treba da se sprovedu aktivnosti utvrđene biznis planom i nastanu troškovi u vezi sprovedenih aktivnosti da bi se smatrali prihvatljivim za finansiranje.</w:t>
            </w:r>
          </w:p>
        </w:tc>
      </w:tr>
      <w:tr w:rsidR="00825E0A" w:rsidRPr="00E7540B" w14:paraId="0B83B14C"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6D4F2DA" w14:textId="153CB79F" w:rsidR="00825E0A" w:rsidRDefault="00825E0A" w:rsidP="00EF0683">
            <w:pPr>
              <w:spacing w:after="0" w:line="240" w:lineRule="auto"/>
              <w:rPr>
                <w:b/>
                <w:iCs/>
              </w:rPr>
            </w:pPr>
            <w:r>
              <w:rPr>
                <w:b/>
                <w:iCs/>
              </w:rPr>
              <w:t>1.7</w:t>
            </w:r>
            <w:r w:rsidR="0000718A">
              <w:rPr>
                <w:b/>
                <w:iCs/>
              </w:rPr>
              <w:t>.</w:t>
            </w:r>
          </w:p>
          <w:p w14:paraId="3C46B776" w14:textId="6AE6CFA6" w:rsidR="00825E0A" w:rsidRDefault="00825E0A" w:rsidP="00EF0683">
            <w:pPr>
              <w:spacing w:after="0" w:line="240" w:lineRule="auto"/>
              <w:rPr>
                <w:b/>
                <w:iCs/>
              </w:rPr>
            </w:pPr>
            <w:r>
              <w:rPr>
                <w:b/>
                <w:iCs/>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FF8EC06" w14:textId="3BB56B6C" w:rsidR="00825E0A" w:rsidRPr="0065529E" w:rsidRDefault="00825E0A" w:rsidP="009D09BF">
            <w:pPr>
              <w:pStyle w:val="ListParagraph"/>
              <w:numPr>
                <w:ilvl w:val="0"/>
                <w:numId w:val="13"/>
              </w:numPr>
              <w:jc w:val="both"/>
              <w:rPr>
                <w:color w:val="auto"/>
              </w:rPr>
            </w:pPr>
            <w:r w:rsidRPr="0065529E">
              <w:rPr>
                <w:color w:val="auto"/>
              </w:rPr>
              <w:t>Program se sprovodi u svim opštinama Crne Gore.</w:t>
            </w:r>
          </w:p>
        </w:tc>
      </w:tr>
      <w:tr w:rsidR="00EF0683" w:rsidRPr="00E7540B" w14:paraId="43318933"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167699D" w14:textId="39F2087F" w:rsidR="00B00BB0" w:rsidRDefault="00EF0683" w:rsidP="00EF0683">
            <w:pPr>
              <w:spacing w:after="0" w:line="240" w:lineRule="auto"/>
              <w:rPr>
                <w:b/>
                <w:iCs/>
              </w:rPr>
            </w:pPr>
            <w:r>
              <w:rPr>
                <w:b/>
                <w:iCs/>
              </w:rPr>
              <w:t>1.</w:t>
            </w:r>
            <w:r w:rsidR="00D30A6A">
              <w:rPr>
                <w:b/>
                <w:iCs/>
              </w:rPr>
              <w:t>8</w:t>
            </w:r>
            <w:r w:rsidR="0000718A">
              <w:rPr>
                <w:b/>
                <w:iCs/>
              </w:rPr>
              <w:t>.</w:t>
            </w:r>
          </w:p>
          <w:p w14:paraId="0C9B8D91" w14:textId="62A00EDF" w:rsidR="00EF0683" w:rsidRPr="00192641" w:rsidRDefault="00B00BB0" w:rsidP="00EF0683">
            <w:pPr>
              <w:spacing w:after="0" w:line="240" w:lineRule="auto"/>
              <w:rPr>
                <w:i/>
                <w:iCs/>
              </w:rPr>
            </w:pPr>
            <w:r>
              <w:rPr>
                <w:b/>
                <w:iCs/>
              </w:rPr>
              <w:t>Sadržaj</w:t>
            </w:r>
            <w:r w:rsidR="00EF0683" w:rsidRPr="00CB04BA">
              <w:rPr>
                <w:b/>
                <w:iCs/>
              </w:rPr>
              <w:t xml:space="preserve"> programa</w:t>
            </w:r>
            <w:r w:rsidR="00EF0683" w:rsidRPr="00192641">
              <w:rPr>
                <w:i/>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3DCAE09" w14:textId="77777777" w:rsidR="00B05C90" w:rsidRDefault="00B05C90" w:rsidP="009D09BF">
            <w:pPr>
              <w:pStyle w:val="ListParagraph"/>
              <w:numPr>
                <w:ilvl w:val="0"/>
                <w:numId w:val="13"/>
              </w:numPr>
              <w:jc w:val="both"/>
            </w:pPr>
            <w:r>
              <w:t xml:space="preserve">Licima iz ciljne grupe programa koja u samozapošljavanju prepoznaju izlaz iz nezaposlenosti omogućava se da, uz određeni finansijski i nefinansijski podsticaj, prevaziđu izazove u pokretanju sopstvenog biznisa. </w:t>
            </w:r>
          </w:p>
          <w:p w14:paraId="440D43B8" w14:textId="77777777" w:rsidR="00B05C90" w:rsidRDefault="00B05C90" w:rsidP="00B05C90">
            <w:pPr>
              <w:pStyle w:val="ListParagraph"/>
              <w:ind w:left="360"/>
              <w:jc w:val="both"/>
            </w:pPr>
          </w:p>
          <w:p w14:paraId="4BEBC960" w14:textId="77777777" w:rsidR="00B05C90" w:rsidRDefault="00B05C90" w:rsidP="009D09BF">
            <w:pPr>
              <w:pStyle w:val="ListParagraph"/>
              <w:numPr>
                <w:ilvl w:val="0"/>
                <w:numId w:val="13"/>
              </w:numPr>
              <w:jc w:val="both"/>
            </w:pPr>
            <w:r>
              <w:t>Podsticaji pri samozapošljavanju uključuju:</w:t>
            </w:r>
          </w:p>
          <w:p w14:paraId="2F99586B" w14:textId="77777777" w:rsidR="00B05C90" w:rsidRDefault="00B05C90" w:rsidP="00B05C90">
            <w:pPr>
              <w:pStyle w:val="ListParagraph"/>
              <w:ind w:left="360"/>
              <w:jc w:val="both"/>
            </w:pPr>
            <w:r>
              <w:t>- stručnu pomoć zainteresovanim licima iz ciljne grupe programa koja se odnosi na postupak podnošenja prijava na javni konkurs i pripremu biznis planova;</w:t>
            </w:r>
          </w:p>
          <w:p w14:paraId="28E1D3F8" w14:textId="77777777" w:rsidR="00B05C90" w:rsidRDefault="00B05C90" w:rsidP="00B05C90">
            <w:pPr>
              <w:pStyle w:val="ListParagraph"/>
              <w:ind w:left="360"/>
              <w:jc w:val="both"/>
            </w:pPr>
            <w:r>
              <w:t>- stručnu pomoć prije registracije poslovnog subjekta radi unapređenja preduzetničkih znanja, kompetencija i nivoa poslovne uspješnosti;</w:t>
            </w:r>
          </w:p>
          <w:p w14:paraId="7A8D956D" w14:textId="77777777" w:rsidR="00B05C90" w:rsidRDefault="00B05C90" w:rsidP="00B05C90">
            <w:pPr>
              <w:pStyle w:val="ListParagraph"/>
              <w:ind w:left="360"/>
              <w:jc w:val="both"/>
            </w:pPr>
            <w:r>
              <w:t>- finansijsku pomoć dodjelom grantova, tj. bespovratnih sredstava za samozapošljavanje;</w:t>
            </w:r>
          </w:p>
          <w:p w14:paraId="24AA699D" w14:textId="77777777" w:rsidR="00B05C90" w:rsidRDefault="00B05C90" w:rsidP="00B05C90">
            <w:pPr>
              <w:pStyle w:val="ListParagraph"/>
              <w:ind w:left="360"/>
              <w:jc w:val="both"/>
            </w:pPr>
            <w:r>
              <w:t>- mentoring tokom perioda realizacije biznis plana, tj. prvih 10 mjeseci poslovanja.</w:t>
            </w:r>
          </w:p>
          <w:p w14:paraId="1BB2AB03" w14:textId="77777777" w:rsidR="006637C9" w:rsidRDefault="006637C9" w:rsidP="00B05C90">
            <w:pPr>
              <w:pStyle w:val="ListParagraph"/>
              <w:ind w:left="360"/>
              <w:jc w:val="both"/>
            </w:pPr>
          </w:p>
          <w:p w14:paraId="383DE652" w14:textId="77777777" w:rsidR="00445844" w:rsidRPr="009D09BF" w:rsidRDefault="006637C9" w:rsidP="00445844">
            <w:pPr>
              <w:pStyle w:val="ListParagraph"/>
              <w:ind w:left="360"/>
              <w:jc w:val="both"/>
            </w:pPr>
            <w:r>
              <w:t xml:space="preserve">U </w:t>
            </w:r>
            <w:r w:rsidR="00445844">
              <w:t>z</w:t>
            </w:r>
            <w:r>
              <w:t xml:space="preserve">avisnosti od buduće registrovane djelatnosti, </w:t>
            </w:r>
            <w:r w:rsidR="00445844" w:rsidRPr="00445844">
              <w:rPr>
                <w:lang w:val="sl-SI"/>
              </w:rPr>
              <w:t xml:space="preserve">podnosioci prijave mogu konkurisati za jedan od dva lota i to : </w:t>
            </w:r>
          </w:p>
          <w:p w14:paraId="39B99814" w14:textId="77777777" w:rsidR="00445844" w:rsidRPr="00445844" w:rsidRDefault="00445844" w:rsidP="00445844">
            <w:pPr>
              <w:pStyle w:val="ListParagraph"/>
              <w:ind w:left="360"/>
              <w:rPr>
                <w:lang w:val="sl-SI"/>
              </w:rPr>
            </w:pPr>
          </w:p>
          <w:p w14:paraId="200C0B43" w14:textId="77777777" w:rsidR="00445844" w:rsidRPr="00445844" w:rsidRDefault="00445844" w:rsidP="009D09BF">
            <w:pPr>
              <w:pStyle w:val="ListParagraph"/>
              <w:numPr>
                <w:ilvl w:val="0"/>
                <w:numId w:val="28"/>
              </w:numPr>
              <w:rPr>
                <w:lang w:val="sl-SI"/>
              </w:rPr>
            </w:pPr>
            <w:r w:rsidRPr="009D09BF">
              <w:rPr>
                <w:lang w:val="sl-SI"/>
              </w:rPr>
              <w:t xml:space="preserve">Lot 1 - dodjela bespovratnih sredstava za osnivanje zelenih/digitalnih poslovnih subjekata registrovanih za obavljanje djelatnosti u okviru grupe djelatnosti iz sektora prepoznatih Katalogom mjera i programa aktivne politike zapošljavanja (Poglavlje II), u iznosu do 15.000,00 </w:t>
            </w:r>
            <w:r w:rsidRPr="00445844">
              <w:rPr>
                <w:lang w:val="sl-SI"/>
              </w:rPr>
              <w:t xml:space="preserve">€ </w:t>
            </w:r>
            <w:r w:rsidRPr="009D09BF">
              <w:rPr>
                <w:lang w:val="sl-SI"/>
              </w:rPr>
              <w:t>po korisniku</w:t>
            </w:r>
            <w:r w:rsidRPr="00445844">
              <w:rPr>
                <w:lang w:val="sl-SI"/>
              </w:rPr>
              <w:t>.</w:t>
            </w:r>
          </w:p>
          <w:p w14:paraId="38A27EFB" w14:textId="5CD7CF71" w:rsidR="00B05C90" w:rsidRDefault="00445844" w:rsidP="009D09BF">
            <w:pPr>
              <w:pStyle w:val="ListParagraph"/>
              <w:numPr>
                <w:ilvl w:val="0"/>
                <w:numId w:val="28"/>
              </w:numPr>
              <w:rPr>
                <w:lang w:val="sl-SI"/>
              </w:rPr>
            </w:pPr>
            <w:r w:rsidRPr="009D09BF">
              <w:rPr>
                <w:lang w:val="sl-SI"/>
              </w:rPr>
              <w:t xml:space="preserve">Lot 2 - dodjela bespovratnih sredstava za osnivanje poslovnih subjekata registrovanih za obavljanje ostalih djelatnosti, u iznosu do 10.000,00 </w:t>
            </w:r>
            <w:r w:rsidRPr="00445844">
              <w:rPr>
                <w:lang w:val="sl-SI"/>
              </w:rPr>
              <w:t>€</w:t>
            </w:r>
            <w:r>
              <w:rPr>
                <w:lang w:val="sl-SI"/>
              </w:rPr>
              <w:t xml:space="preserve"> po korisniku.</w:t>
            </w:r>
          </w:p>
          <w:p w14:paraId="10FC2BD3" w14:textId="77777777" w:rsidR="00445844" w:rsidRPr="00445844" w:rsidRDefault="00445844" w:rsidP="00445844">
            <w:pPr>
              <w:pStyle w:val="ListParagraph"/>
              <w:rPr>
                <w:lang w:val="sl-SI"/>
              </w:rPr>
            </w:pPr>
          </w:p>
          <w:p w14:paraId="79AF2CB2" w14:textId="373B6094" w:rsidR="006637C9" w:rsidRPr="009D09BF" w:rsidRDefault="00B05C90" w:rsidP="009D09BF">
            <w:pPr>
              <w:pStyle w:val="ListParagraph"/>
              <w:numPr>
                <w:ilvl w:val="0"/>
                <w:numId w:val="13"/>
              </w:numPr>
              <w:jc w:val="both"/>
            </w:pPr>
            <w:r>
              <w:t>Potencijalnim korisnicima bespovratnih sredstava za samozapošljavanje pružiće se podrška u postupku podnošenja prijava na javni konkurs, kroz radionice na kojima će im biti predstavljeni ključni elementi programa, sa akcentom na biznis plan kao najvažniji dokument prezentovanja poslovne ideje. Prije registracije poslovnog subjekta, pružiće im se stručna pomoć za započinjanje i upravljanje biznisom. Takođe, tokom prvih 10 mjeseci poslovanja imaće podršku mentora u realizaciji aktivnosti predviđenih biznis planom.</w:t>
            </w:r>
          </w:p>
          <w:p w14:paraId="127C3CB4" w14:textId="77777777" w:rsidR="00EF0683" w:rsidRPr="00DC32E5" w:rsidRDefault="00EF0683" w:rsidP="00DC32E5">
            <w:pPr>
              <w:pStyle w:val="ListParagraph"/>
              <w:suppressAutoHyphens/>
              <w:spacing w:after="0" w:line="240" w:lineRule="auto"/>
              <w:ind w:left="360"/>
              <w:jc w:val="both"/>
            </w:pPr>
          </w:p>
        </w:tc>
      </w:tr>
      <w:tr w:rsidR="00EF0683" w:rsidRPr="00E7540B" w14:paraId="776EB7E1" w14:textId="77777777" w:rsidTr="00452ECD">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CB722FD" w14:textId="35FCAFD3" w:rsidR="00EF0683" w:rsidRPr="0011423C" w:rsidRDefault="00EF0683" w:rsidP="00EF0683">
            <w:pPr>
              <w:rPr>
                <w:b/>
                <w:iCs/>
              </w:rPr>
            </w:pPr>
            <w:r>
              <w:rPr>
                <w:b/>
                <w:iCs/>
              </w:rPr>
              <w:t>1.</w:t>
            </w:r>
            <w:r w:rsidR="00EA012C">
              <w:rPr>
                <w:b/>
                <w:iCs/>
              </w:rPr>
              <w:t>9</w:t>
            </w:r>
            <w:r w:rsidR="0000718A">
              <w:rPr>
                <w:b/>
                <w:iCs/>
              </w:rPr>
              <w:t>.</w:t>
            </w:r>
            <w:r>
              <w:rPr>
                <w:b/>
                <w:iCs/>
              </w:rPr>
              <w:t xml:space="preserve">         </w:t>
            </w:r>
            <w:r w:rsidRPr="0011423C">
              <w:rPr>
                <w:b/>
                <w:iCs/>
              </w:rPr>
              <w:t>Obim sredstava</w:t>
            </w:r>
            <w:r>
              <w:rPr>
                <w:b/>
                <w:iCs/>
              </w:rPr>
              <w:t xml:space="preserve"> za finansiranje programa</w:t>
            </w:r>
            <w:r w:rsidRPr="0011423C">
              <w:rPr>
                <w:b/>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BC96798" w14:textId="77777777" w:rsidR="00C464FB" w:rsidRPr="00604A3B" w:rsidRDefault="00C464FB" w:rsidP="00C464FB">
            <w:pPr>
              <w:pStyle w:val="ListParagraph"/>
              <w:spacing w:after="0" w:line="240" w:lineRule="auto"/>
              <w:ind w:left="360"/>
              <w:jc w:val="both"/>
              <w:rPr>
                <w:bCs/>
              </w:rPr>
            </w:pPr>
          </w:p>
          <w:p w14:paraId="2F6BA6B5" w14:textId="77777777" w:rsidR="006A74E3" w:rsidRDefault="006A74E3" w:rsidP="009D09BF">
            <w:pPr>
              <w:pStyle w:val="ListParagraph"/>
              <w:numPr>
                <w:ilvl w:val="0"/>
                <w:numId w:val="14"/>
              </w:numPr>
              <w:spacing w:after="0" w:line="240" w:lineRule="auto"/>
              <w:jc w:val="both"/>
            </w:pPr>
            <w:r>
              <w:t>Bespovratna sredstava za samozapošljavanje koja se mogu dodijeliti jednom korisniku zavise od buduće registrovane djelatnosti poslovnog subjekta korisnika, tj. da li osniva jedan od oblika obavljanja privredne djelatnosti u okviru grupe djelatnosti iz sektora zelenih ili digitalnih radnih mjesta utvrđenih ovim Katalogom.</w:t>
            </w:r>
          </w:p>
          <w:p w14:paraId="4FE7316A" w14:textId="77777777" w:rsidR="006A74E3" w:rsidRDefault="006A74E3" w:rsidP="006A74E3">
            <w:pPr>
              <w:pStyle w:val="ListParagraph"/>
              <w:spacing w:after="0" w:line="240" w:lineRule="auto"/>
              <w:ind w:left="360"/>
              <w:jc w:val="both"/>
            </w:pPr>
          </w:p>
          <w:p w14:paraId="4A1878F4" w14:textId="77777777" w:rsidR="009D09BF" w:rsidRDefault="006A74E3" w:rsidP="009D09BF">
            <w:pPr>
              <w:pStyle w:val="ListParagraph"/>
              <w:numPr>
                <w:ilvl w:val="0"/>
                <w:numId w:val="14"/>
              </w:numPr>
              <w:spacing w:after="0" w:line="240" w:lineRule="auto"/>
              <w:jc w:val="both"/>
            </w:pPr>
            <w:r>
              <w:t>Korisniku se može dodijeliti grant u iznosu od 4.000,00 € do 10.000,00 €, odnosno do 15.000,00 € za osnivanje tzv. „zelenih“ ili „digitalnih“ poslovnih subjekata.</w:t>
            </w:r>
          </w:p>
          <w:p w14:paraId="735F8A2B" w14:textId="2BEBADDB" w:rsidR="006A74E3" w:rsidRDefault="006A74E3" w:rsidP="009D09BF">
            <w:pPr>
              <w:spacing w:after="0" w:line="240" w:lineRule="auto"/>
              <w:jc w:val="both"/>
            </w:pPr>
          </w:p>
          <w:p w14:paraId="3C1A7199" w14:textId="5BCB185E" w:rsidR="009D09BF" w:rsidRPr="00604A3B" w:rsidRDefault="009D09BF" w:rsidP="009D09BF">
            <w:pPr>
              <w:pStyle w:val="ListParagraph"/>
              <w:numPr>
                <w:ilvl w:val="0"/>
                <w:numId w:val="14"/>
              </w:numPr>
              <w:spacing w:after="0" w:line="240" w:lineRule="auto"/>
              <w:jc w:val="both"/>
              <w:rPr>
                <w:bCs/>
              </w:rPr>
            </w:pPr>
            <w:r w:rsidRPr="00604A3B">
              <w:t>Za finansiranje programa opredijelj</w:t>
            </w:r>
            <w:r>
              <w:t>uju</w:t>
            </w:r>
            <w:r w:rsidRPr="00604A3B">
              <w:t xml:space="preserve"> s</w:t>
            </w:r>
            <w:r>
              <w:t>e</w:t>
            </w:r>
            <w:r w:rsidRPr="00604A3B">
              <w:t xml:space="preserve"> sredstva u iznosu od </w:t>
            </w:r>
            <w:r>
              <w:t>875.000,00</w:t>
            </w:r>
            <w:r w:rsidRPr="000063F4">
              <w:t xml:space="preserve"> €</w:t>
            </w:r>
            <w:r>
              <w:t xml:space="preserve"> od kojih: </w:t>
            </w:r>
          </w:p>
          <w:p w14:paraId="36B3E03D" w14:textId="77777777" w:rsidR="009D09BF" w:rsidRDefault="009D09BF" w:rsidP="009D09BF">
            <w:pPr>
              <w:pStyle w:val="ListParagraph"/>
            </w:pPr>
          </w:p>
          <w:p w14:paraId="1F3BB90E" w14:textId="4A4AEB31" w:rsidR="009D09BF" w:rsidRDefault="009D09BF" w:rsidP="009D09BF">
            <w:pPr>
              <w:pStyle w:val="ListParagraph"/>
              <w:numPr>
                <w:ilvl w:val="0"/>
                <w:numId w:val="28"/>
              </w:numPr>
              <w:spacing w:after="0" w:line="240" w:lineRule="auto"/>
              <w:jc w:val="both"/>
            </w:pPr>
            <w:r>
              <w:t>30% za dodjel</w:t>
            </w:r>
            <w:r w:rsidR="00FF2AA8">
              <w:t>u</w:t>
            </w:r>
            <w:r>
              <w:t xml:space="preserve"> bespovratnih sredstava za osnivanje zelenih/digitalnih poslovnih subjekata registrovanih za obavljanje djelatnosti u okviru grupe djelatnosti iz sektora prepoznatih Katalogom mjera i programa aktivne politike zapošljavanja (Poglavlje II), u iznosu do 15.000,00 € po korisniku;</w:t>
            </w:r>
          </w:p>
          <w:p w14:paraId="513710C6" w14:textId="491FFC98" w:rsidR="009D09BF" w:rsidRDefault="009D09BF" w:rsidP="009D09BF">
            <w:pPr>
              <w:pStyle w:val="ListParagraph"/>
              <w:numPr>
                <w:ilvl w:val="0"/>
                <w:numId w:val="28"/>
              </w:numPr>
              <w:spacing w:after="0" w:line="240" w:lineRule="auto"/>
              <w:jc w:val="both"/>
            </w:pPr>
            <w:r>
              <w:t>70% za dodjelu bespovratnih sredstava za osnivanje poslovnih subjekata registrovanih za obavljanje ostalih djelatnosti, u iznosu do 10.000,00 € po korisniku.</w:t>
            </w:r>
          </w:p>
          <w:p w14:paraId="397D4F3F" w14:textId="3873A6D6" w:rsidR="00817695" w:rsidRDefault="00817695" w:rsidP="00817695">
            <w:pPr>
              <w:spacing w:after="0" w:line="240" w:lineRule="auto"/>
              <w:ind w:left="360"/>
              <w:jc w:val="both"/>
            </w:pPr>
            <w:r w:rsidRPr="00817695">
              <w:t>Zavod zadržava pravo da raspoloživa sredstva za dodjelu bespovratnih sredstava za osnivanje zelenih/digitalnih poslovnih subjekata preusmjeri za dodjelu bespovratnih sredstava za osnivanje ostalih poslovnih subjekata i obrnuto</w:t>
            </w:r>
          </w:p>
          <w:p w14:paraId="33448B95" w14:textId="77777777" w:rsidR="006A74E3" w:rsidRDefault="006A74E3" w:rsidP="009D09BF">
            <w:pPr>
              <w:pStyle w:val="ListParagraph"/>
              <w:spacing w:after="0" w:line="240" w:lineRule="auto"/>
              <w:ind w:left="360"/>
              <w:jc w:val="both"/>
            </w:pPr>
          </w:p>
          <w:p w14:paraId="67ABA59F" w14:textId="77777777" w:rsidR="006A74E3" w:rsidRDefault="006A74E3" w:rsidP="009D09BF">
            <w:pPr>
              <w:pStyle w:val="ListParagraph"/>
              <w:numPr>
                <w:ilvl w:val="0"/>
                <w:numId w:val="14"/>
              </w:numPr>
              <w:spacing w:after="0" w:line="240" w:lineRule="auto"/>
              <w:jc w:val="both"/>
            </w:pPr>
            <w:r>
              <w:t>Navedeni iznosi predstavljaju maksimalni mogući iznos podrške koji se može dodjeliti jednom korisniku, dok će konačan iznos dodjeljene podrške za samozapošljavanje biti određen na osnovu procjene opravdanosti početne investicije i troškova u skladu sa potrebama iskazanim u dostavljenom bizniis planu.</w:t>
            </w:r>
          </w:p>
          <w:p w14:paraId="3EFDC471" w14:textId="77777777" w:rsidR="006A74E3" w:rsidRDefault="006A74E3" w:rsidP="006A74E3">
            <w:pPr>
              <w:pStyle w:val="ListParagraph"/>
              <w:spacing w:after="0" w:line="240" w:lineRule="auto"/>
              <w:ind w:left="360"/>
              <w:jc w:val="both"/>
            </w:pPr>
          </w:p>
          <w:p w14:paraId="2865EA4F" w14:textId="77777777" w:rsidR="006A74E3" w:rsidRDefault="006A74E3" w:rsidP="009D09BF">
            <w:pPr>
              <w:pStyle w:val="ListParagraph"/>
              <w:numPr>
                <w:ilvl w:val="0"/>
                <w:numId w:val="14"/>
              </w:numPr>
              <w:spacing w:after="0" w:line="240" w:lineRule="auto"/>
              <w:jc w:val="both"/>
            </w:pPr>
            <w:r>
              <w:t xml:space="preserve">Bespovratna sredstva uplaćuju se na žiro račun novoosnovanog pravnog ili fizičkog lica korisnika bespovratnih sredstava, odnosno privrednog društva ili preduzetnika, sljedećom dinamikom: </w:t>
            </w:r>
          </w:p>
          <w:p w14:paraId="68DAA892" w14:textId="77777777" w:rsidR="006A74E3" w:rsidRDefault="006A74E3" w:rsidP="006A74E3">
            <w:pPr>
              <w:pStyle w:val="ListParagraph"/>
              <w:spacing w:after="0" w:line="240" w:lineRule="auto"/>
              <w:ind w:left="360"/>
              <w:jc w:val="both"/>
            </w:pPr>
            <w:r>
              <w:t xml:space="preserve">- sredstva u iznosu od 80%, po zaključenju ugovora o dodjeli bespovratnih sredstava za samozapošljavanje kao pomoć male vrijednosti, tzv. de minimis pomoć; </w:t>
            </w:r>
          </w:p>
          <w:p w14:paraId="0AB53885" w14:textId="1EBD6A69" w:rsidR="00592569" w:rsidRPr="006A74E3" w:rsidRDefault="006A74E3" w:rsidP="006A74E3">
            <w:pPr>
              <w:pStyle w:val="ListParagraph"/>
              <w:spacing w:after="0" w:line="240" w:lineRule="auto"/>
              <w:ind w:left="360"/>
              <w:jc w:val="both"/>
            </w:pPr>
            <w:r>
              <w:t xml:space="preserve">- sredstva u iznosu do 20%, po isteku 10-og mjeseca izvršenja ugovora, tj. realizacije biznis plana. </w:t>
            </w:r>
          </w:p>
          <w:p w14:paraId="65460900" w14:textId="77777777" w:rsidR="00592569" w:rsidRPr="00592569" w:rsidRDefault="00592569" w:rsidP="00592569">
            <w:pPr>
              <w:spacing w:after="0" w:line="240" w:lineRule="auto"/>
              <w:ind w:left="360"/>
              <w:contextualSpacing/>
              <w:jc w:val="both"/>
              <w:rPr>
                <w:bCs/>
              </w:rPr>
            </w:pPr>
          </w:p>
          <w:p w14:paraId="4AD4382A" w14:textId="77777777" w:rsidR="00592569" w:rsidRPr="00592569" w:rsidRDefault="00592569" w:rsidP="00592569">
            <w:pPr>
              <w:spacing w:after="0" w:line="240" w:lineRule="auto"/>
              <w:jc w:val="both"/>
              <w:rPr>
                <w:bCs/>
              </w:rPr>
            </w:pPr>
            <w:r w:rsidRPr="008E1772">
              <w:rPr>
                <w:bCs/>
                <w:u w:val="single"/>
              </w:rPr>
              <w:t>Sredstvo obezbjeđenja</w:t>
            </w:r>
            <w:r w:rsidRPr="008E1772">
              <w:rPr>
                <w:bCs/>
              </w:rPr>
              <w:t xml:space="preserve"> – blanko mjenica i mjenično ovlašćenje koje Izvođač dostavlja Zavodu pri zaključenju ugovora o realizaciji programa dodjelom pomoći male vrijednosti, tzv. de minimis pomoći.</w:t>
            </w:r>
            <w:r w:rsidRPr="00592569">
              <w:rPr>
                <w:bCs/>
              </w:rPr>
              <w:t xml:space="preserve"> </w:t>
            </w:r>
          </w:p>
          <w:p w14:paraId="3C6485D3" w14:textId="190A42E0" w:rsidR="00BB6C62" w:rsidRPr="00592569" w:rsidRDefault="00BB6C62" w:rsidP="00592569">
            <w:pPr>
              <w:spacing w:after="0" w:line="240" w:lineRule="auto"/>
              <w:jc w:val="both"/>
              <w:rPr>
                <w:b/>
                <w:bCs/>
              </w:rPr>
            </w:pPr>
          </w:p>
        </w:tc>
      </w:tr>
      <w:tr w:rsidR="00EF0683" w:rsidRPr="00E7540B" w14:paraId="3B0F92F6" w14:textId="77777777" w:rsidTr="009D03C9">
        <w:trPr>
          <w:cantSplit/>
          <w:trHeight w:val="2025"/>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D9136D6" w14:textId="70E255A6" w:rsidR="00EF0683" w:rsidRPr="000849B0" w:rsidRDefault="00EF0683" w:rsidP="00EF0683">
            <w:pPr>
              <w:spacing w:after="0" w:line="240" w:lineRule="auto"/>
              <w:rPr>
                <w:b/>
                <w:iCs/>
              </w:rPr>
            </w:pPr>
            <w:r>
              <w:rPr>
                <w:b/>
                <w:iCs/>
              </w:rPr>
              <w:t>1.</w:t>
            </w:r>
            <w:r w:rsidR="007D194C">
              <w:rPr>
                <w:b/>
                <w:iCs/>
              </w:rPr>
              <w:t>10</w:t>
            </w:r>
            <w:r w:rsidR="0000718A">
              <w:rPr>
                <w:b/>
                <w:iCs/>
              </w:rPr>
              <w:t>.</w:t>
            </w:r>
            <w:r>
              <w:rPr>
                <w:b/>
                <w:iCs/>
              </w:rPr>
              <w:t xml:space="preserve"> </w:t>
            </w:r>
            <w:r w:rsidRPr="000849B0">
              <w:rPr>
                <w:b/>
                <w:iCs/>
              </w:rPr>
              <w:t>Očekivani rezultati</w:t>
            </w:r>
          </w:p>
          <w:p w14:paraId="76F19292" w14:textId="77777777" w:rsidR="00EF0683" w:rsidRPr="000849B0" w:rsidRDefault="00EF0683" w:rsidP="00EF0683">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DC66C89" w14:textId="7770039A" w:rsidR="009D09BF" w:rsidRDefault="009D09BF" w:rsidP="009D09BF">
            <w:pPr>
              <w:pStyle w:val="ListParagraph"/>
              <w:numPr>
                <w:ilvl w:val="0"/>
                <w:numId w:val="4"/>
              </w:numPr>
              <w:spacing w:after="0"/>
              <w:jc w:val="both"/>
              <w:rPr>
                <w:bCs/>
              </w:rPr>
            </w:pPr>
            <w:r w:rsidRPr="009D09BF">
              <w:rPr>
                <w:bCs/>
              </w:rPr>
              <w:t xml:space="preserve">Broj samozaposlenih lica koja su osnovala </w:t>
            </w:r>
            <w:r w:rsidR="00B34E9C">
              <w:rPr>
                <w:bCs/>
              </w:rPr>
              <w:t>poslovne</w:t>
            </w:r>
            <w:r w:rsidRPr="009D09BF">
              <w:rPr>
                <w:bCs/>
              </w:rPr>
              <w:t xml:space="preserve"> subjekte za obavljanje djelatnosti  istovjetan planiranom broju korisnika, od kojih</w:t>
            </w:r>
            <w:r w:rsidR="00B34E9C">
              <w:rPr>
                <w:bCs/>
              </w:rPr>
              <w:t xml:space="preserve"> je </w:t>
            </w:r>
            <w:r w:rsidRPr="009D09BF">
              <w:rPr>
                <w:bCs/>
              </w:rPr>
              <w:t>:</w:t>
            </w:r>
          </w:p>
          <w:p w14:paraId="265FC347" w14:textId="2783341B" w:rsidR="009D09BF" w:rsidRPr="009D09BF" w:rsidRDefault="009D09BF" w:rsidP="009D09BF">
            <w:pPr>
              <w:pStyle w:val="ListParagraph"/>
              <w:numPr>
                <w:ilvl w:val="0"/>
                <w:numId w:val="29"/>
              </w:numPr>
              <w:spacing w:after="0"/>
              <w:jc w:val="both"/>
              <w:rPr>
                <w:bCs/>
              </w:rPr>
            </w:pPr>
            <w:r w:rsidRPr="009D09BF">
              <w:rPr>
                <w:bCs/>
              </w:rPr>
              <w:t>30 % zelenih/digitalnih  poslovnih subjekata;</w:t>
            </w:r>
          </w:p>
          <w:p w14:paraId="42D34665" w14:textId="6F72B2F1" w:rsidR="009D09BF" w:rsidRPr="009D09BF" w:rsidRDefault="009D09BF" w:rsidP="009D09BF">
            <w:pPr>
              <w:pStyle w:val="ListParagraph"/>
              <w:numPr>
                <w:ilvl w:val="0"/>
                <w:numId w:val="29"/>
              </w:numPr>
              <w:spacing w:after="0"/>
              <w:jc w:val="both"/>
              <w:rPr>
                <w:bCs/>
              </w:rPr>
            </w:pPr>
            <w:r w:rsidRPr="009D09BF">
              <w:rPr>
                <w:bCs/>
              </w:rPr>
              <w:t>70% ostalih poslovnih subjekata.</w:t>
            </w:r>
          </w:p>
          <w:p w14:paraId="51EBFCE1" w14:textId="77777777" w:rsidR="003D3A50" w:rsidRPr="003D3A50" w:rsidRDefault="003D3A50" w:rsidP="009D09BF">
            <w:pPr>
              <w:pStyle w:val="ListParagraph"/>
              <w:numPr>
                <w:ilvl w:val="0"/>
                <w:numId w:val="4"/>
              </w:numPr>
              <w:spacing w:after="0"/>
              <w:jc w:val="both"/>
              <w:rPr>
                <w:bCs/>
              </w:rPr>
            </w:pPr>
            <w:r w:rsidRPr="003D3A50">
              <w:rPr>
                <w:bCs/>
              </w:rPr>
              <w:t xml:space="preserve">50% novoosnovanih poslovnih subjekata otvorilo nova radna mjesta za dodatno zapošljavanje nazaposlenih lica. </w:t>
            </w:r>
          </w:p>
          <w:p w14:paraId="726FF960" w14:textId="77777777" w:rsidR="003D3A50" w:rsidRPr="003D3A50" w:rsidRDefault="003D3A50" w:rsidP="003D3A50">
            <w:pPr>
              <w:pStyle w:val="ListParagraph"/>
              <w:spacing w:after="0"/>
              <w:jc w:val="both"/>
              <w:rPr>
                <w:bCs/>
              </w:rPr>
            </w:pPr>
          </w:p>
          <w:p w14:paraId="4CBEDA66" w14:textId="77777777" w:rsidR="003D3A50" w:rsidRPr="003D3A50" w:rsidRDefault="003D3A50" w:rsidP="003D3A50">
            <w:pPr>
              <w:spacing w:after="0"/>
              <w:jc w:val="both"/>
              <w:rPr>
                <w:bCs/>
              </w:rPr>
            </w:pPr>
            <w:r w:rsidRPr="003D3A50">
              <w:rPr>
                <w:bCs/>
                <w:i/>
                <w:iCs/>
              </w:rPr>
              <w:t>Izvor verifikacije:</w:t>
            </w:r>
            <w:r w:rsidRPr="003D3A50">
              <w:rPr>
                <w:bCs/>
              </w:rPr>
              <w:t xml:space="preserve"> zaključen individualni plan zapošljavanja, prijava na obavezno socijalno osiguranje, evidencija Zavoda za zapošljavanje Crne Gore, ugovor o radu.</w:t>
            </w:r>
          </w:p>
          <w:p w14:paraId="245A6634" w14:textId="32C41F8F" w:rsidR="00EF0683" w:rsidRPr="009D03C9" w:rsidRDefault="00EF0683" w:rsidP="009D03C9">
            <w:pPr>
              <w:spacing w:after="0"/>
              <w:ind w:left="360"/>
              <w:jc w:val="both"/>
              <w:rPr>
                <w:bCs/>
              </w:rPr>
            </w:pPr>
          </w:p>
        </w:tc>
      </w:tr>
    </w:tbl>
    <w:p w14:paraId="5F85B870" w14:textId="77777777" w:rsidR="00AC4F2D" w:rsidRDefault="00AC4F2D" w:rsidP="00494B2E">
      <w:pPr>
        <w:spacing w:after="0" w:line="240" w:lineRule="auto"/>
        <w:rPr>
          <w:b/>
          <w:bCs/>
        </w:rPr>
      </w:pPr>
    </w:p>
    <w:tbl>
      <w:tblPr>
        <w:tblStyle w:val="TableGrid"/>
        <w:tblW w:w="9776" w:type="dxa"/>
        <w:tblLook w:val="04A0" w:firstRow="1" w:lastRow="0" w:firstColumn="1" w:lastColumn="0" w:noHBand="0" w:noVBand="1"/>
      </w:tblPr>
      <w:tblGrid>
        <w:gridCol w:w="1685"/>
        <w:gridCol w:w="8091"/>
      </w:tblGrid>
      <w:tr w:rsidR="00494B2E" w:rsidRPr="003E1D9C" w14:paraId="5ED9FB47"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8018F0F" w14:textId="77777777" w:rsidR="00494B2E" w:rsidRPr="00562E20" w:rsidRDefault="00562E20" w:rsidP="006E313D">
            <w:pPr>
              <w:tabs>
                <w:tab w:val="left" w:pos="0"/>
              </w:tabs>
              <w:ind w:left="-45"/>
              <w:jc w:val="both"/>
              <w:rPr>
                <w:b/>
                <w:bCs/>
                <w:color w:val="365F91" w:themeColor="accent1" w:themeShade="BF"/>
              </w:rPr>
            </w:pPr>
            <w:r w:rsidRPr="00562E20">
              <w:rPr>
                <w:b/>
                <w:bCs/>
                <w:color w:val="auto"/>
              </w:rPr>
              <w:t xml:space="preserve">II </w:t>
            </w:r>
            <w:r w:rsidR="000E2198" w:rsidRPr="00562E20">
              <w:rPr>
                <w:b/>
                <w:bCs/>
                <w:color w:val="auto"/>
              </w:rPr>
              <w:t>USLOVI I KRITERIJUMI SPROVOĐENJA PROGRAMA</w:t>
            </w:r>
          </w:p>
        </w:tc>
      </w:tr>
      <w:tr w:rsidR="00494B2E" w:rsidRPr="00E7540B" w14:paraId="74D7C023" w14:textId="77777777" w:rsidTr="003A1947">
        <w:tc>
          <w:tcPr>
            <w:tcW w:w="1685" w:type="dxa"/>
            <w:tcBorders>
              <w:top w:val="dotted" w:sz="4" w:space="0" w:color="auto"/>
              <w:left w:val="dotted" w:sz="4" w:space="0" w:color="auto"/>
              <w:bottom w:val="dotted" w:sz="4" w:space="0" w:color="auto"/>
              <w:right w:val="dotted" w:sz="4" w:space="0" w:color="auto"/>
            </w:tcBorders>
          </w:tcPr>
          <w:p w14:paraId="08F567C7" w14:textId="7ADFA5A3" w:rsidR="004E51EE" w:rsidRDefault="00562E20" w:rsidP="00171B7B">
            <w:pPr>
              <w:spacing w:after="0" w:line="240" w:lineRule="auto"/>
              <w:rPr>
                <w:b/>
                <w:iCs/>
              </w:rPr>
            </w:pPr>
            <w:r>
              <w:rPr>
                <w:b/>
                <w:iCs/>
              </w:rPr>
              <w:t>2.1</w:t>
            </w:r>
            <w:r w:rsidR="0000718A">
              <w:rPr>
                <w:b/>
                <w:iCs/>
              </w:rPr>
              <w:t>.</w:t>
            </w:r>
            <w:r>
              <w:rPr>
                <w:b/>
                <w:iCs/>
              </w:rPr>
              <w:t xml:space="preserve">    </w:t>
            </w:r>
          </w:p>
          <w:p w14:paraId="6B89C1E9" w14:textId="556E80DD" w:rsidR="00494B2E" w:rsidRPr="00A90330" w:rsidRDefault="004E51EE" w:rsidP="00171B7B">
            <w:pPr>
              <w:spacing w:after="0" w:line="240" w:lineRule="auto"/>
              <w:rPr>
                <w:b/>
                <w:iCs/>
              </w:rPr>
            </w:pPr>
            <w:r>
              <w:rPr>
                <w:b/>
                <w:iCs/>
              </w:rPr>
              <w:t xml:space="preserve">Uslovi </w:t>
            </w:r>
            <w:r w:rsidR="00EA3635">
              <w:rPr>
                <w:b/>
                <w:iCs/>
              </w:rPr>
              <w:t xml:space="preserve">za </w:t>
            </w:r>
            <w:r w:rsidR="003D3A50">
              <w:rPr>
                <w:b/>
                <w:iCs/>
              </w:rPr>
              <w:t>dodjelu bespovratnih sredstava</w:t>
            </w:r>
            <w:r w:rsidR="00A90330">
              <w:rPr>
                <w:b/>
                <w:iCs/>
              </w:rPr>
              <w:t xml:space="preserve"> </w:t>
            </w:r>
          </w:p>
          <w:p w14:paraId="1EE0EFCC" w14:textId="77777777" w:rsidR="00494B2E" w:rsidRPr="00192641" w:rsidRDefault="00494B2E" w:rsidP="00F42AD3">
            <w:pPr>
              <w:rPr>
                <w:i/>
                <w:iCs/>
              </w:rPr>
            </w:pPr>
          </w:p>
          <w:p w14:paraId="365C2B2B" w14:textId="77777777" w:rsidR="00494B2E" w:rsidRPr="00192641" w:rsidRDefault="00494B2E" w:rsidP="00F42AD3">
            <w:pPr>
              <w:rPr>
                <w:i/>
                <w:iCs/>
              </w:rPr>
            </w:pPr>
          </w:p>
        </w:tc>
        <w:tc>
          <w:tcPr>
            <w:tcW w:w="8091" w:type="dxa"/>
            <w:tcBorders>
              <w:top w:val="dotted" w:sz="4" w:space="0" w:color="auto"/>
              <w:left w:val="dotted" w:sz="4" w:space="0" w:color="auto"/>
              <w:bottom w:val="dotted" w:sz="4" w:space="0" w:color="auto"/>
              <w:right w:val="dotted" w:sz="4" w:space="0" w:color="auto"/>
            </w:tcBorders>
          </w:tcPr>
          <w:p w14:paraId="1527B8C1" w14:textId="32CCF0EE" w:rsidR="00762DCB" w:rsidRDefault="003D3A50" w:rsidP="009D09BF">
            <w:pPr>
              <w:pStyle w:val="ListParagraph"/>
              <w:numPr>
                <w:ilvl w:val="0"/>
                <w:numId w:val="15"/>
              </w:numPr>
              <w:tabs>
                <w:tab w:val="left" w:pos="0"/>
              </w:tabs>
              <w:spacing w:line="240" w:lineRule="auto"/>
              <w:jc w:val="both"/>
            </w:pPr>
            <w:r w:rsidRPr="003D3A50">
              <w:t>Uslovi za dodjelu bespovratnih sredstava za samozapošljavanje podrazumijevaju    tri aspekta prihvatljivosti, tj. opravdanosti i odnose se na podnosioce prijava, aktivnosti i troškove za koje se mogu dodijeliti bespovratna sredstva.</w:t>
            </w:r>
          </w:p>
          <w:p w14:paraId="74866AA6" w14:textId="77777777" w:rsidR="0075778B" w:rsidRDefault="0075778B" w:rsidP="0075778B">
            <w:pPr>
              <w:pStyle w:val="ListParagraph"/>
              <w:tabs>
                <w:tab w:val="left" w:pos="0"/>
              </w:tabs>
              <w:spacing w:line="240" w:lineRule="auto"/>
              <w:ind w:left="360"/>
              <w:jc w:val="both"/>
            </w:pPr>
          </w:p>
          <w:p w14:paraId="26EA5D57" w14:textId="58454574" w:rsidR="0075778B" w:rsidRDefault="0075778B" w:rsidP="009D09BF">
            <w:pPr>
              <w:pStyle w:val="ListParagraph"/>
              <w:numPr>
                <w:ilvl w:val="0"/>
                <w:numId w:val="15"/>
              </w:numPr>
              <w:tabs>
                <w:tab w:val="left" w:pos="0"/>
              </w:tabs>
              <w:spacing w:line="240" w:lineRule="auto"/>
              <w:jc w:val="both"/>
            </w:pPr>
            <w:r w:rsidRPr="0075778B">
              <w:rPr>
                <w:i/>
                <w:iCs/>
              </w:rPr>
              <w:t xml:space="preserve">Podnosilac prijave </w:t>
            </w:r>
            <w:r>
              <w:t>za dodjelu bespovratnih sredstava se smatra prihvatljivim/opravdanim ukoliko:</w:t>
            </w:r>
          </w:p>
          <w:p w14:paraId="35D36491" w14:textId="77777777" w:rsidR="0075778B" w:rsidRDefault="0075778B" w:rsidP="009D09BF">
            <w:pPr>
              <w:pStyle w:val="ListParagraph"/>
              <w:numPr>
                <w:ilvl w:val="0"/>
                <w:numId w:val="16"/>
              </w:numPr>
              <w:tabs>
                <w:tab w:val="left" w:pos="0"/>
              </w:tabs>
              <w:spacing w:line="240" w:lineRule="auto"/>
              <w:jc w:val="both"/>
            </w:pPr>
            <w:r>
              <w:t>je lice iz ciljne grupe programa;</w:t>
            </w:r>
          </w:p>
          <w:p w14:paraId="5C9E33B1" w14:textId="77777777" w:rsidR="0075778B" w:rsidRDefault="0075778B" w:rsidP="009D09BF">
            <w:pPr>
              <w:pStyle w:val="ListParagraph"/>
              <w:numPr>
                <w:ilvl w:val="0"/>
                <w:numId w:val="16"/>
              </w:numPr>
              <w:tabs>
                <w:tab w:val="left" w:pos="0"/>
              </w:tabs>
              <w:spacing w:line="240" w:lineRule="auto"/>
              <w:jc w:val="both"/>
            </w:pPr>
            <w:r>
              <w:t>nije bio korisnik bespovratnih sredstava za samozapošljavanje nezaposlenih lica iz evidencije Zavoda;</w:t>
            </w:r>
          </w:p>
          <w:p w14:paraId="1A753AD7" w14:textId="77777777" w:rsidR="0075778B" w:rsidRDefault="0075778B" w:rsidP="009D09BF">
            <w:pPr>
              <w:pStyle w:val="ListParagraph"/>
              <w:numPr>
                <w:ilvl w:val="0"/>
                <w:numId w:val="16"/>
              </w:numPr>
              <w:tabs>
                <w:tab w:val="left" w:pos="0"/>
              </w:tabs>
              <w:spacing w:line="240" w:lineRule="auto"/>
              <w:jc w:val="both"/>
            </w:pPr>
            <w:r>
              <w:t>je izmirio sve obaveze prema Zavodu po osnovu kreditnih sredstava dodjeljivanih iz Programa za kontinuirano stimulisanje zapošljavanja i preduzetništva u Crnoj Gori ili Inoviranog programa za kontinuirano stimulisanje zapošljavanja i preduzetništva u Crnoj Gori;</w:t>
            </w:r>
          </w:p>
          <w:p w14:paraId="6A7C67E6" w14:textId="77777777" w:rsidR="0075778B" w:rsidRDefault="0075778B" w:rsidP="009D09BF">
            <w:pPr>
              <w:pStyle w:val="ListParagraph"/>
              <w:numPr>
                <w:ilvl w:val="0"/>
                <w:numId w:val="16"/>
              </w:numPr>
              <w:tabs>
                <w:tab w:val="left" w:pos="0"/>
              </w:tabs>
              <w:spacing w:line="240" w:lineRule="auto"/>
              <w:jc w:val="both"/>
            </w:pPr>
            <w:r>
              <w:t xml:space="preserve">nije korisnik finansijske podrške iz neke druge šeme bespovratnih sredstava koja potiču iz nacionalnog budžeta Crne Gore ili budžeta jedinica lokalne samouprave ili donatorskih organizacija, za iste aktivnosti, odnosno za isti biznis plan; </w:t>
            </w:r>
          </w:p>
          <w:p w14:paraId="0A04244B" w14:textId="77777777" w:rsidR="0075778B" w:rsidRDefault="0075778B" w:rsidP="009D09BF">
            <w:pPr>
              <w:pStyle w:val="ListParagraph"/>
              <w:numPr>
                <w:ilvl w:val="0"/>
                <w:numId w:val="16"/>
              </w:numPr>
              <w:tabs>
                <w:tab w:val="left" w:pos="0"/>
              </w:tabs>
              <w:spacing w:line="240" w:lineRule="auto"/>
              <w:jc w:val="both"/>
            </w:pPr>
            <w:r>
              <w:t>mu nije izrečena pravosnažna presuda za izvršenje krivičnog djela, niti mu je izrečena mjera zabrane obavljanja privredne djelatnosti, u periodu od dvije godine prije dana objave javnog konkursa;</w:t>
            </w:r>
          </w:p>
          <w:p w14:paraId="50DA34C3" w14:textId="77777777" w:rsidR="00CD3934" w:rsidRDefault="0075778B" w:rsidP="009D09BF">
            <w:pPr>
              <w:pStyle w:val="ListParagraph"/>
              <w:numPr>
                <w:ilvl w:val="0"/>
                <w:numId w:val="16"/>
              </w:numPr>
              <w:tabs>
                <w:tab w:val="left" w:pos="0"/>
              </w:tabs>
              <w:spacing w:line="240" w:lineRule="auto"/>
              <w:jc w:val="both"/>
            </w:pPr>
            <w:r>
              <w:t>je podnio prijavu na način i u roku utvrđen javnim konkursom.</w:t>
            </w:r>
          </w:p>
          <w:p w14:paraId="1A8A16CC" w14:textId="77777777" w:rsidR="00CD3934" w:rsidRDefault="00CD3934" w:rsidP="00CD3934">
            <w:pPr>
              <w:pStyle w:val="ListParagraph"/>
              <w:tabs>
                <w:tab w:val="left" w:pos="0"/>
              </w:tabs>
              <w:spacing w:line="240" w:lineRule="auto"/>
              <w:ind w:left="1080"/>
              <w:jc w:val="both"/>
            </w:pPr>
          </w:p>
          <w:p w14:paraId="1BFB9E0D" w14:textId="77777777" w:rsidR="00CD3934" w:rsidRDefault="00CD3934" w:rsidP="00CD3934">
            <w:pPr>
              <w:pStyle w:val="ListParagraph"/>
              <w:tabs>
                <w:tab w:val="left" w:pos="0"/>
              </w:tabs>
              <w:spacing w:line="240" w:lineRule="auto"/>
              <w:ind w:left="1080"/>
              <w:jc w:val="both"/>
            </w:pPr>
          </w:p>
          <w:p w14:paraId="6B954E1F" w14:textId="3812AC93" w:rsidR="00CD3934" w:rsidRDefault="00CD3934" w:rsidP="009D09BF">
            <w:pPr>
              <w:pStyle w:val="ListParagraph"/>
              <w:numPr>
                <w:ilvl w:val="0"/>
                <w:numId w:val="5"/>
              </w:numPr>
              <w:tabs>
                <w:tab w:val="left" w:pos="0"/>
              </w:tabs>
              <w:spacing w:line="240" w:lineRule="auto"/>
              <w:jc w:val="both"/>
            </w:pPr>
            <w:r>
              <w:t xml:space="preserve">Da bi se </w:t>
            </w:r>
            <w:r w:rsidRPr="00CD3934">
              <w:rPr>
                <w:i/>
                <w:iCs/>
              </w:rPr>
              <w:t>aktivnosti predložene biznis planom</w:t>
            </w:r>
            <w:r>
              <w:t xml:space="preserve"> smatrale prihvatljivim/opravdanim za dodjelu bespovratnih sredstava treba:</w:t>
            </w:r>
          </w:p>
          <w:p w14:paraId="2D347C1B" w14:textId="77777777" w:rsidR="00CD3934" w:rsidRDefault="00CD3934" w:rsidP="009D09BF">
            <w:pPr>
              <w:pStyle w:val="ListParagraph"/>
              <w:numPr>
                <w:ilvl w:val="0"/>
                <w:numId w:val="17"/>
              </w:numPr>
              <w:tabs>
                <w:tab w:val="left" w:pos="0"/>
              </w:tabs>
              <w:spacing w:line="240" w:lineRule="auto"/>
              <w:jc w:val="both"/>
            </w:pPr>
            <w:r>
              <w:t>da se odnose na period u okviru kojeg će se aktivnosti utvrđene biznis planom realizovati, tj. da se odnose na period od 10 mjeseci od dana stupanja na snagu ugovora o dodjeli bespovratnih sredstava za samozapošljavanje, zaključenog između Zavoda i korisnika;</w:t>
            </w:r>
          </w:p>
          <w:p w14:paraId="243A407C" w14:textId="77777777" w:rsidR="00CD3934" w:rsidRDefault="00CD3934" w:rsidP="009D09BF">
            <w:pPr>
              <w:pStyle w:val="ListParagraph"/>
              <w:numPr>
                <w:ilvl w:val="0"/>
                <w:numId w:val="17"/>
              </w:numPr>
              <w:tabs>
                <w:tab w:val="left" w:pos="0"/>
              </w:tabs>
              <w:spacing w:line="240" w:lineRule="auto"/>
              <w:jc w:val="both"/>
            </w:pPr>
            <w:r>
              <w:t>da su usmjerene na stvaranje uslova za nesmetan početak poslovanja;</w:t>
            </w:r>
          </w:p>
          <w:p w14:paraId="3612CF55" w14:textId="77777777" w:rsidR="00CD3934" w:rsidRDefault="00CD3934" w:rsidP="009D09BF">
            <w:pPr>
              <w:pStyle w:val="ListParagraph"/>
              <w:numPr>
                <w:ilvl w:val="0"/>
                <w:numId w:val="17"/>
              </w:numPr>
              <w:tabs>
                <w:tab w:val="left" w:pos="0"/>
              </w:tabs>
              <w:spacing w:line="240" w:lineRule="auto"/>
              <w:jc w:val="both"/>
            </w:pPr>
            <w:r>
              <w:t>da za posljedicu imaju prihvatljive troškove za dodjelu bespovratnih sredstava;</w:t>
            </w:r>
          </w:p>
          <w:p w14:paraId="5343848E" w14:textId="77777777" w:rsidR="00CD3934" w:rsidRDefault="00CD3934" w:rsidP="009D09BF">
            <w:pPr>
              <w:pStyle w:val="ListParagraph"/>
              <w:numPr>
                <w:ilvl w:val="0"/>
                <w:numId w:val="17"/>
              </w:numPr>
              <w:tabs>
                <w:tab w:val="left" w:pos="0"/>
              </w:tabs>
              <w:spacing w:line="240" w:lineRule="auto"/>
              <w:jc w:val="both"/>
            </w:pPr>
            <w:r>
              <w:t>da se ne odnose na obavljanje djelatnosti u sektoru usluga povezanih sa izvoznom djelatnosti i u sektoru primarne poljoprivrede i ribarstva;</w:t>
            </w:r>
          </w:p>
          <w:p w14:paraId="09B328C3" w14:textId="77777777" w:rsidR="00CD3934" w:rsidRDefault="00CD3934" w:rsidP="009D09BF">
            <w:pPr>
              <w:pStyle w:val="ListParagraph"/>
              <w:numPr>
                <w:ilvl w:val="0"/>
                <w:numId w:val="17"/>
              </w:numPr>
              <w:tabs>
                <w:tab w:val="left" w:pos="0"/>
              </w:tabs>
              <w:spacing w:line="240" w:lineRule="auto"/>
              <w:jc w:val="both"/>
            </w:pPr>
            <w:r>
              <w:t xml:space="preserve">da se ne odnose na organizovanje igara na sreću, lutrije i sl.;  </w:t>
            </w:r>
          </w:p>
          <w:p w14:paraId="13F8A64D" w14:textId="77777777" w:rsidR="00CD3934" w:rsidRDefault="00CD3934" w:rsidP="009D09BF">
            <w:pPr>
              <w:pStyle w:val="ListParagraph"/>
              <w:numPr>
                <w:ilvl w:val="0"/>
                <w:numId w:val="17"/>
              </w:numPr>
              <w:tabs>
                <w:tab w:val="left" w:pos="0"/>
              </w:tabs>
              <w:spacing w:line="240" w:lineRule="auto"/>
              <w:jc w:val="both"/>
            </w:pPr>
            <w:r>
              <w:t>da se ne odnose na proizvodnju pića sa visokim sadržajem alkohola i žestokih pića, duvanskih proizvoda;</w:t>
            </w:r>
          </w:p>
          <w:p w14:paraId="6BBFE499" w14:textId="77777777" w:rsidR="00CD3934" w:rsidRDefault="00CD3934" w:rsidP="009D09BF">
            <w:pPr>
              <w:pStyle w:val="ListParagraph"/>
              <w:numPr>
                <w:ilvl w:val="0"/>
                <w:numId w:val="17"/>
              </w:numPr>
              <w:tabs>
                <w:tab w:val="left" w:pos="0"/>
              </w:tabs>
              <w:spacing w:line="240" w:lineRule="auto"/>
              <w:jc w:val="both"/>
            </w:pPr>
            <w:r>
              <w:t xml:space="preserve">da se ne odnose na proizvodnju korišćenjem tehnologije koja zagađuje životnu okolinu (vazduh, vodu, zemljište i dr.); </w:t>
            </w:r>
          </w:p>
          <w:p w14:paraId="1E93FC3A" w14:textId="77777777" w:rsidR="00CD3934" w:rsidRDefault="00CD3934" w:rsidP="009D09BF">
            <w:pPr>
              <w:pStyle w:val="ListParagraph"/>
              <w:numPr>
                <w:ilvl w:val="0"/>
                <w:numId w:val="17"/>
              </w:numPr>
              <w:tabs>
                <w:tab w:val="left" w:pos="0"/>
              </w:tabs>
              <w:spacing w:line="240" w:lineRule="auto"/>
              <w:jc w:val="both"/>
            </w:pPr>
            <w:r>
              <w:t>da se ne odnose na aktivnosti finansiranja političkih partija i vjerskih organizacija/zajednica;</w:t>
            </w:r>
          </w:p>
          <w:p w14:paraId="0A12391F" w14:textId="6242250B" w:rsidR="0075778B" w:rsidRDefault="00CD3934" w:rsidP="009D09BF">
            <w:pPr>
              <w:pStyle w:val="ListParagraph"/>
              <w:numPr>
                <w:ilvl w:val="0"/>
                <w:numId w:val="17"/>
              </w:numPr>
              <w:tabs>
                <w:tab w:val="left" w:pos="0"/>
              </w:tabs>
              <w:spacing w:line="240" w:lineRule="auto"/>
              <w:jc w:val="both"/>
            </w:pPr>
            <w:r>
              <w:t>da se ne odnose na proizvodnju i promet nafte i naftnih derivata, oružja;</w:t>
            </w:r>
          </w:p>
          <w:p w14:paraId="3D1A1221" w14:textId="77502E16" w:rsidR="00CD3934" w:rsidRDefault="00CD3934" w:rsidP="009D09BF">
            <w:pPr>
              <w:pStyle w:val="ListParagraph"/>
              <w:numPr>
                <w:ilvl w:val="0"/>
                <w:numId w:val="17"/>
              </w:numPr>
            </w:pPr>
            <w:r w:rsidRPr="00CD3934">
              <w:t>da se ne odnose na proizvodnju i promet proizvoda ili na aktivnosti koje se prema domaćim propisima ili međunarodnim konvencijama i sporazumima smatraju zabranjenim</w:t>
            </w:r>
            <w:r>
              <w:t>.</w:t>
            </w:r>
          </w:p>
          <w:p w14:paraId="107186C5" w14:textId="77777777" w:rsidR="00CD3934" w:rsidRDefault="00CD3934" w:rsidP="00CD3934">
            <w:pPr>
              <w:tabs>
                <w:tab w:val="left" w:pos="0"/>
              </w:tabs>
              <w:spacing w:line="240" w:lineRule="auto"/>
              <w:jc w:val="both"/>
            </w:pPr>
            <w:r>
              <w:t xml:space="preserve">Da bi se </w:t>
            </w:r>
            <w:r w:rsidRPr="00CD3934">
              <w:rPr>
                <w:i/>
                <w:iCs/>
              </w:rPr>
              <w:t>troškovi predloženi biznis planom</w:t>
            </w:r>
            <w:r>
              <w:t xml:space="preserve"> smatrali prihvatljivim/ opravdanim za dodjelu bespovratnih sredstava treba da:</w:t>
            </w:r>
          </w:p>
          <w:p w14:paraId="40BC5489" w14:textId="77777777" w:rsidR="00CD3934" w:rsidRDefault="00CD3934" w:rsidP="009D09BF">
            <w:pPr>
              <w:pStyle w:val="ListParagraph"/>
              <w:numPr>
                <w:ilvl w:val="0"/>
                <w:numId w:val="18"/>
              </w:numPr>
              <w:tabs>
                <w:tab w:val="left" w:pos="0"/>
              </w:tabs>
              <w:spacing w:line="240" w:lineRule="auto"/>
              <w:jc w:val="both"/>
            </w:pPr>
            <w:r>
              <w:t xml:space="preserve">budu uključeni u biznis plan, u kojem ukupno zahtjevani iznos za dodjelu bespovratnih sredstava ne prelazi okvir utvrđenog limita; </w:t>
            </w:r>
          </w:p>
          <w:p w14:paraId="083A56F9" w14:textId="77777777" w:rsidR="00CD3934" w:rsidRDefault="00CD3934" w:rsidP="009D09BF">
            <w:pPr>
              <w:pStyle w:val="ListParagraph"/>
              <w:numPr>
                <w:ilvl w:val="0"/>
                <w:numId w:val="18"/>
              </w:numPr>
              <w:tabs>
                <w:tab w:val="left" w:pos="0"/>
              </w:tabs>
              <w:spacing w:line="240" w:lineRule="auto"/>
              <w:jc w:val="both"/>
            </w:pPr>
            <w:r>
              <w:t>budu potrebni za realizaciju aktivnosti koje su navedene u biznis planu;</w:t>
            </w:r>
          </w:p>
          <w:p w14:paraId="353AF931" w14:textId="77777777" w:rsidR="00CD3934" w:rsidRDefault="00CD3934" w:rsidP="009D09BF">
            <w:pPr>
              <w:pStyle w:val="ListParagraph"/>
              <w:numPr>
                <w:ilvl w:val="0"/>
                <w:numId w:val="18"/>
              </w:numPr>
              <w:tabs>
                <w:tab w:val="left" w:pos="0"/>
              </w:tabs>
              <w:spacing w:line="240" w:lineRule="auto"/>
              <w:jc w:val="both"/>
            </w:pPr>
            <w:r>
              <w:t xml:space="preserve">budu direktno vezani za aktivnosti predloženog poslovanja;  </w:t>
            </w:r>
          </w:p>
          <w:p w14:paraId="56A75CC5" w14:textId="77777777" w:rsidR="00CD3934" w:rsidRDefault="00CD3934" w:rsidP="009D09BF">
            <w:pPr>
              <w:pStyle w:val="ListParagraph"/>
              <w:numPr>
                <w:ilvl w:val="0"/>
                <w:numId w:val="18"/>
              </w:numPr>
              <w:tabs>
                <w:tab w:val="left" w:pos="0"/>
              </w:tabs>
              <w:spacing w:line="240" w:lineRule="auto"/>
              <w:jc w:val="both"/>
            </w:pPr>
            <w:r>
              <w:t>budu u skladu sa realnim trenutnim tržišnim cijenama;</w:t>
            </w:r>
          </w:p>
          <w:p w14:paraId="34073980" w14:textId="77777777" w:rsidR="00CD3934" w:rsidRDefault="00CD3934" w:rsidP="009D09BF">
            <w:pPr>
              <w:pStyle w:val="ListParagraph"/>
              <w:numPr>
                <w:ilvl w:val="0"/>
                <w:numId w:val="18"/>
              </w:numPr>
              <w:tabs>
                <w:tab w:val="left" w:pos="0"/>
              </w:tabs>
              <w:spacing w:line="240" w:lineRule="auto"/>
              <w:jc w:val="both"/>
            </w:pPr>
            <w:r>
              <w:t>nastanu u periodu realizacije biznis plana i da budu plaćeni najkasnije do kraja perioda izvršenja ugovora o dodjeli bespovratnih sredstava za samozapošljavanje;</w:t>
            </w:r>
          </w:p>
          <w:p w14:paraId="0BCDAE39" w14:textId="62359DA4" w:rsidR="00CD3934" w:rsidRDefault="00CD3934" w:rsidP="009D09BF">
            <w:pPr>
              <w:pStyle w:val="ListParagraph"/>
              <w:numPr>
                <w:ilvl w:val="0"/>
                <w:numId w:val="18"/>
              </w:numPr>
              <w:tabs>
                <w:tab w:val="left" w:pos="0"/>
              </w:tabs>
              <w:spacing w:line="240" w:lineRule="auto"/>
              <w:jc w:val="both"/>
            </w:pPr>
            <w:r>
              <w:t xml:space="preserve">budu evidentirani na računu korisnika bespovratnih sredstava u poreskoj ili računovodstvenoj dokumentaciji, sa originalima dokumenata koji dokazuju navedene troškove. </w:t>
            </w:r>
          </w:p>
          <w:p w14:paraId="6CA18AA9" w14:textId="77777777" w:rsidR="00CD3934" w:rsidRDefault="00CD3934" w:rsidP="00CD3934">
            <w:pPr>
              <w:tabs>
                <w:tab w:val="left" w:pos="0"/>
              </w:tabs>
              <w:spacing w:line="240" w:lineRule="auto"/>
              <w:jc w:val="both"/>
            </w:pPr>
            <w:r w:rsidRPr="00CD3934">
              <w:rPr>
                <w:i/>
                <w:iCs/>
              </w:rPr>
              <w:t>Prihvatljivi/opravdani troškovi</w:t>
            </w:r>
            <w:r>
              <w:t xml:space="preserve"> uključuju:</w:t>
            </w:r>
          </w:p>
          <w:p w14:paraId="1AAD9F4F" w14:textId="77777777" w:rsidR="00CD3934" w:rsidRDefault="00CD3934" w:rsidP="009D09BF">
            <w:pPr>
              <w:pStyle w:val="ListParagraph"/>
              <w:numPr>
                <w:ilvl w:val="0"/>
                <w:numId w:val="19"/>
              </w:numPr>
              <w:tabs>
                <w:tab w:val="left" w:pos="0"/>
              </w:tabs>
              <w:spacing w:line="240" w:lineRule="auto"/>
              <w:jc w:val="both"/>
            </w:pPr>
            <w:r>
              <w:t>troškove nabavke mašina, tehnike, … opreme, uključujući kupovinu i održavanje nove informaciono - komunikacione tehnologije i softvera, kao i kupovinu polovne opreme kada nova oprema pojedinačno prelazi limit vrijednosti bespovratnih sredstava koja se mogu dodjeliti korisniku, a neophodna je za obavljanje djelatnosti za koju se potražuju bespovratna sredstva</w:t>
            </w:r>
          </w:p>
          <w:p w14:paraId="305D8DD5" w14:textId="77777777" w:rsidR="00CD3934" w:rsidRDefault="00CD3934" w:rsidP="009D09BF">
            <w:pPr>
              <w:pStyle w:val="ListParagraph"/>
              <w:numPr>
                <w:ilvl w:val="0"/>
                <w:numId w:val="19"/>
              </w:numPr>
              <w:tabs>
                <w:tab w:val="left" w:pos="0"/>
              </w:tabs>
              <w:spacing w:line="240" w:lineRule="auto"/>
              <w:jc w:val="both"/>
            </w:pPr>
            <w:r>
              <w:t xml:space="preserve">troškove doprinosa za samozaposlenu osobu, za puno radno vrijeme, za prvih 10 mjeseci rada, pri čemu ukupan iznos mjesečnog troška ne može biti iznad prosječne bruto zarade ostvarene u Crnoj Gori u godini koja prethodi godini objave konkursa; </w:t>
            </w:r>
          </w:p>
          <w:p w14:paraId="65052DF3" w14:textId="77777777" w:rsidR="00CD3934" w:rsidRDefault="00CD3934" w:rsidP="009D09BF">
            <w:pPr>
              <w:pStyle w:val="ListParagraph"/>
              <w:numPr>
                <w:ilvl w:val="0"/>
                <w:numId w:val="19"/>
              </w:numPr>
              <w:tabs>
                <w:tab w:val="left" w:pos="0"/>
              </w:tabs>
              <w:spacing w:line="240" w:lineRule="auto"/>
              <w:jc w:val="both"/>
            </w:pPr>
            <w:r>
              <w:t>troškove zarada za drugo/a lice/a koje/a se zapošljava/ju (dodatno zapošljavanje), za puno radno vrijeme i najduže za period realizacije biznis plana, pri čemu ukupan iznos mjesečnog troška ne može biti iznad prosječne bruto zarade ostvarene u Crnoj Gori u godini koja prethodi godini objave Konkursa;</w:t>
            </w:r>
          </w:p>
          <w:p w14:paraId="7A1DD7E5" w14:textId="77777777" w:rsidR="00CD3934" w:rsidRDefault="00CD3934" w:rsidP="009D09BF">
            <w:pPr>
              <w:pStyle w:val="ListParagraph"/>
              <w:numPr>
                <w:ilvl w:val="0"/>
                <w:numId w:val="19"/>
              </w:numPr>
              <w:tabs>
                <w:tab w:val="left" w:pos="0"/>
              </w:tabs>
              <w:spacing w:line="240" w:lineRule="auto"/>
              <w:jc w:val="both"/>
            </w:pPr>
            <w:r>
              <w:t>troškove zakupa poslovnog prostora, za period od 10 mjeseci, nastale po osnovu zaključenog ugovora o zakupu, izuzev ugovora zaključenih sa povezanim licem  korisnika bespovratnih sredstava;</w:t>
            </w:r>
          </w:p>
          <w:p w14:paraId="46DBAB3C" w14:textId="77777777" w:rsidR="00CD3934" w:rsidRDefault="00CD3934" w:rsidP="009D09BF">
            <w:pPr>
              <w:pStyle w:val="ListParagraph"/>
              <w:numPr>
                <w:ilvl w:val="0"/>
                <w:numId w:val="19"/>
              </w:numPr>
              <w:tabs>
                <w:tab w:val="left" w:pos="0"/>
              </w:tabs>
              <w:spacing w:line="240" w:lineRule="auto"/>
              <w:jc w:val="both"/>
            </w:pPr>
            <w:r>
              <w:t>troškove knjigovodstvenih usluga za period od 10 mjeseci, u iznosu do 150,00 € mjesečno;</w:t>
            </w:r>
          </w:p>
          <w:p w14:paraId="061CCFD0" w14:textId="44D67771" w:rsidR="00CD3934" w:rsidRDefault="00CD3934" w:rsidP="009D09BF">
            <w:pPr>
              <w:pStyle w:val="ListParagraph"/>
              <w:numPr>
                <w:ilvl w:val="0"/>
                <w:numId w:val="19"/>
              </w:numPr>
              <w:tabs>
                <w:tab w:val="left" w:pos="0"/>
              </w:tabs>
              <w:spacing w:line="240" w:lineRule="auto"/>
              <w:jc w:val="both"/>
            </w:pPr>
            <w:r>
              <w:t>troškove marketinških aktivnosti i oglašavanja (izrada i održavanje web stranica, zakup domena, web hosting, štampa materijala za oglašavanje izrada reklamnih ploča i natpisa, internet oglašavanje, izrada logotipa, brendiranje), u ukupnom iznosu najviše do 10% opravdanih troškova za koje se zahtjeva finansijska podrška Zavoda;</w:t>
            </w:r>
          </w:p>
          <w:p w14:paraId="1A5D05E7" w14:textId="77777777" w:rsidR="00CD3934" w:rsidRDefault="00CD3934" w:rsidP="009D09BF">
            <w:pPr>
              <w:pStyle w:val="ListParagraph"/>
              <w:numPr>
                <w:ilvl w:val="0"/>
                <w:numId w:val="19"/>
              </w:numPr>
              <w:tabs>
                <w:tab w:val="left" w:pos="0"/>
              </w:tabs>
              <w:spacing w:line="240" w:lineRule="auto"/>
              <w:jc w:val="both"/>
            </w:pPr>
            <w:r>
              <w:t xml:space="preserve">troškove nabavke alata, sitnog inventara, sirovina i repromaterijala, ukoliko direktno utiču na neometano poslovanje korisnika;  </w:t>
            </w:r>
          </w:p>
          <w:p w14:paraId="7DB83041" w14:textId="77777777" w:rsidR="00CD3934" w:rsidRDefault="00CD3934" w:rsidP="009D09BF">
            <w:pPr>
              <w:pStyle w:val="ListParagraph"/>
              <w:numPr>
                <w:ilvl w:val="0"/>
                <w:numId w:val="19"/>
              </w:numPr>
              <w:tabs>
                <w:tab w:val="left" w:pos="0"/>
              </w:tabs>
              <w:spacing w:line="240" w:lineRule="auto"/>
              <w:jc w:val="both"/>
            </w:pPr>
            <w:r>
              <w:t>administrativne troškove u ukupnom iznosu do najviše 5% opravdanih troškova  za koje se zahtjeva finansijska podrška Zavoda;</w:t>
            </w:r>
          </w:p>
          <w:p w14:paraId="1E201671" w14:textId="77777777" w:rsidR="00CD3934" w:rsidRDefault="00CD3934" w:rsidP="009D09BF">
            <w:pPr>
              <w:pStyle w:val="ListParagraph"/>
              <w:numPr>
                <w:ilvl w:val="0"/>
                <w:numId w:val="19"/>
              </w:numPr>
              <w:tabs>
                <w:tab w:val="left" w:pos="0"/>
              </w:tabs>
              <w:spacing w:line="240" w:lineRule="auto"/>
              <w:jc w:val="both"/>
            </w:pPr>
            <w:r>
              <w:t>PDV iskazan na fakturi dobavljača za poslovne subjekte koji shodno Zakonu o porezu na dodatu vrijednost nijesu u sistemu PDV-a.</w:t>
            </w:r>
          </w:p>
          <w:p w14:paraId="5009A506" w14:textId="77777777" w:rsidR="00CD3934" w:rsidRDefault="00CD3934" w:rsidP="00CD3934">
            <w:pPr>
              <w:pStyle w:val="ListParagraph"/>
              <w:tabs>
                <w:tab w:val="left" w:pos="0"/>
              </w:tabs>
              <w:spacing w:line="240" w:lineRule="auto"/>
              <w:jc w:val="both"/>
            </w:pPr>
          </w:p>
          <w:p w14:paraId="1D0CA4F5" w14:textId="77777777" w:rsidR="00CD3934" w:rsidRDefault="00CD3934" w:rsidP="00CD3934">
            <w:pPr>
              <w:tabs>
                <w:tab w:val="left" w:pos="0"/>
              </w:tabs>
              <w:spacing w:line="240" w:lineRule="auto"/>
              <w:jc w:val="both"/>
            </w:pPr>
            <w:r w:rsidRPr="00CD3934">
              <w:rPr>
                <w:i/>
                <w:iCs/>
              </w:rPr>
              <w:t>Troškovi koji se ne smatraju prihvatljivim/opravdanim</w:t>
            </w:r>
            <w:r>
              <w:t xml:space="preserve"> uključuju:</w:t>
            </w:r>
          </w:p>
          <w:p w14:paraId="09211350" w14:textId="77777777" w:rsidR="00CD3934" w:rsidRDefault="00CD3934" w:rsidP="009D09BF">
            <w:pPr>
              <w:pStyle w:val="ListParagraph"/>
              <w:numPr>
                <w:ilvl w:val="0"/>
                <w:numId w:val="19"/>
              </w:numPr>
              <w:tabs>
                <w:tab w:val="left" w:pos="0"/>
              </w:tabs>
              <w:spacing w:line="240" w:lineRule="auto"/>
              <w:jc w:val="both"/>
            </w:pPr>
            <w:r>
              <w:t xml:space="preserve">troškove registracije poslovnog subjekta; </w:t>
            </w:r>
          </w:p>
          <w:p w14:paraId="54EEA267" w14:textId="77777777" w:rsidR="00CD3934" w:rsidRDefault="00CD3934" w:rsidP="009D09BF">
            <w:pPr>
              <w:pStyle w:val="ListParagraph"/>
              <w:numPr>
                <w:ilvl w:val="0"/>
                <w:numId w:val="19"/>
              </w:numPr>
              <w:tabs>
                <w:tab w:val="left" w:pos="0"/>
              </w:tabs>
              <w:spacing w:line="240" w:lineRule="auto"/>
              <w:jc w:val="both"/>
            </w:pPr>
            <w:r>
              <w:t>kazne, novčane kazne i parnične troškove;</w:t>
            </w:r>
          </w:p>
          <w:p w14:paraId="61D9280D" w14:textId="77777777" w:rsidR="00CD3934" w:rsidRDefault="00CD3934" w:rsidP="009D09BF">
            <w:pPr>
              <w:pStyle w:val="ListParagraph"/>
              <w:numPr>
                <w:ilvl w:val="0"/>
                <w:numId w:val="19"/>
              </w:numPr>
              <w:tabs>
                <w:tab w:val="left" w:pos="0"/>
              </w:tabs>
              <w:spacing w:line="240" w:lineRule="auto"/>
              <w:jc w:val="both"/>
            </w:pPr>
            <w:r>
              <w:t>carine, uvozne troškove i s tim u vezi dr. naknade;</w:t>
            </w:r>
          </w:p>
          <w:p w14:paraId="62E2645F" w14:textId="77777777" w:rsidR="00CD3934" w:rsidRDefault="00CD3934" w:rsidP="009D09BF">
            <w:pPr>
              <w:pStyle w:val="ListParagraph"/>
              <w:numPr>
                <w:ilvl w:val="0"/>
                <w:numId w:val="19"/>
              </w:numPr>
              <w:tabs>
                <w:tab w:val="left" w:pos="0"/>
              </w:tabs>
              <w:spacing w:line="240" w:lineRule="auto"/>
              <w:jc w:val="both"/>
            </w:pPr>
            <w:r>
              <w:t xml:space="preserve">doprinose u naturi;  </w:t>
            </w:r>
          </w:p>
          <w:p w14:paraId="22316EB3" w14:textId="77777777" w:rsidR="00CD3934" w:rsidRDefault="00CD3934" w:rsidP="009D09BF">
            <w:pPr>
              <w:pStyle w:val="ListParagraph"/>
              <w:numPr>
                <w:ilvl w:val="0"/>
                <w:numId w:val="19"/>
              </w:numPr>
              <w:tabs>
                <w:tab w:val="left" w:pos="0"/>
              </w:tabs>
              <w:spacing w:line="240" w:lineRule="auto"/>
              <w:jc w:val="both"/>
            </w:pPr>
            <w:r>
              <w:t>dugove i pokriće gubitaka, pristigle kamate;</w:t>
            </w:r>
          </w:p>
          <w:p w14:paraId="5D7088DD" w14:textId="77777777" w:rsidR="00CD3934" w:rsidRDefault="00CD3934" w:rsidP="009D09BF">
            <w:pPr>
              <w:pStyle w:val="ListParagraph"/>
              <w:numPr>
                <w:ilvl w:val="0"/>
                <w:numId w:val="19"/>
              </w:numPr>
              <w:tabs>
                <w:tab w:val="left" w:pos="0"/>
              </w:tabs>
              <w:spacing w:line="240" w:lineRule="auto"/>
              <w:jc w:val="both"/>
            </w:pPr>
            <w:r>
              <w:t>potraživanja koja se finansiraju za druge poslove;</w:t>
            </w:r>
          </w:p>
          <w:p w14:paraId="413F7D32" w14:textId="77777777" w:rsidR="00CD3934" w:rsidRDefault="00CD3934" w:rsidP="009D09BF">
            <w:pPr>
              <w:pStyle w:val="ListParagraph"/>
              <w:numPr>
                <w:ilvl w:val="0"/>
                <w:numId w:val="19"/>
              </w:numPr>
              <w:tabs>
                <w:tab w:val="left" w:pos="0"/>
              </w:tabs>
              <w:spacing w:line="240" w:lineRule="auto"/>
              <w:jc w:val="both"/>
            </w:pPr>
            <w:r>
              <w:t>kupovinu nepokretnosti (zemlje, objekata);</w:t>
            </w:r>
          </w:p>
          <w:p w14:paraId="3BB2CB1E" w14:textId="77777777" w:rsidR="00CD3934" w:rsidRDefault="00CD3934" w:rsidP="009D09BF">
            <w:pPr>
              <w:pStyle w:val="ListParagraph"/>
              <w:numPr>
                <w:ilvl w:val="0"/>
                <w:numId w:val="19"/>
              </w:numPr>
              <w:tabs>
                <w:tab w:val="left" w:pos="0"/>
              </w:tabs>
              <w:spacing w:line="240" w:lineRule="auto"/>
              <w:jc w:val="both"/>
            </w:pPr>
            <w:r>
              <w:t>izgradnju objekata;</w:t>
            </w:r>
          </w:p>
          <w:p w14:paraId="55272393" w14:textId="77777777" w:rsidR="00CD3934" w:rsidRDefault="00CD3934" w:rsidP="009D09BF">
            <w:pPr>
              <w:pStyle w:val="ListParagraph"/>
              <w:numPr>
                <w:ilvl w:val="0"/>
                <w:numId w:val="19"/>
              </w:numPr>
              <w:tabs>
                <w:tab w:val="left" w:pos="0"/>
              </w:tabs>
              <w:spacing w:line="240" w:lineRule="auto"/>
              <w:jc w:val="both"/>
            </w:pPr>
            <w:r>
              <w:t>kupovinu telefonskih i mobilnih uređaja za ličnu upotrebu;</w:t>
            </w:r>
          </w:p>
          <w:p w14:paraId="598CAAE6" w14:textId="77777777" w:rsidR="00CD3934" w:rsidRDefault="00CD3934" w:rsidP="009D09BF">
            <w:pPr>
              <w:pStyle w:val="ListParagraph"/>
              <w:numPr>
                <w:ilvl w:val="0"/>
                <w:numId w:val="19"/>
              </w:numPr>
              <w:tabs>
                <w:tab w:val="left" w:pos="0"/>
              </w:tabs>
              <w:spacing w:line="240" w:lineRule="auto"/>
              <w:jc w:val="both"/>
            </w:pPr>
            <w:r>
              <w:t>troškove zakupa poslovnog prostora nastale po osnovu ugovora zaključenog sa povezanim licima korisnika bespovratnih sredstava;</w:t>
            </w:r>
          </w:p>
          <w:p w14:paraId="048513FF" w14:textId="77777777" w:rsidR="00CD3934" w:rsidRDefault="00CD3934" w:rsidP="009D09BF">
            <w:pPr>
              <w:pStyle w:val="ListParagraph"/>
              <w:numPr>
                <w:ilvl w:val="0"/>
                <w:numId w:val="19"/>
              </w:numPr>
              <w:tabs>
                <w:tab w:val="left" w:pos="0"/>
              </w:tabs>
              <w:spacing w:line="240" w:lineRule="auto"/>
              <w:jc w:val="both"/>
            </w:pPr>
            <w:r>
              <w:t>troškove pružanja knjigovodstvenih usluga koji na mjesečnom nivou prelaze iznos od 150,00 €;</w:t>
            </w:r>
          </w:p>
          <w:p w14:paraId="005CDA55" w14:textId="77777777" w:rsidR="00CD3934" w:rsidRDefault="00CD3934" w:rsidP="009D09BF">
            <w:pPr>
              <w:pStyle w:val="ListParagraph"/>
              <w:numPr>
                <w:ilvl w:val="0"/>
                <w:numId w:val="19"/>
              </w:numPr>
              <w:tabs>
                <w:tab w:val="left" w:pos="0"/>
              </w:tabs>
              <w:spacing w:line="240" w:lineRule="auto"/>
              <w:jc w:val="both"/>
            </w:pPr>
            <w:r>
              <w:t>najam/leasing vozila i opreme;</w:t>
            </w:r>
          </w:p>
          <w:p w14:paraId="0530A74E" w14:textId="77777777" w:rsidR="00CD3934" w:rsidRDefault="00CD3934" w:rsidP="009D09BF">
            <w:pPr>
              <w:pStyle w:val="ListParagraph"/>
              <w:numPr>
                <w:ilvl w:val="0"/>
                <w:numId w:val="19"/>
              </w:numPr>
              <w:tabs>
                <w:tab w:val="left" w:pos="0"/>
              </w:tabs>
              <w:spacing w:line="240" w:lineRule="auto"/>
              <w:jc w:val="both"/>
            </w:pPr>
            <w:r>
              <w:t>studijske troškove, troškove istraživanja, članarina, licenci;</w:t>
            </w:r>
          </w:p>
          <w:p w14:paraId="368F0633" w14:textId="77777777" w:rsidR="00CD3934" w:rsidRDefault="00CD3934" w:rsidP="009D09BF">
            <w:pPr>
              <w:pStyle w:val="ListParagraph"/>
              <w:numPr>
                <w:ilvl w:val="0"/>
                <w:numId w:val="19"/>
              </w:numPr>
              <w:tabs>
                <w:tab w:val="left" w:pos="0"/>
              </w:tabs>
              <w:spacing w:line="240" w:lineRule="auto"/>
              <w:jc w:val="both"/>
            </w:pPr>
            <w:r>
              <w:t>troškove službenih putovanja u zemlji i inostranstvu i dnevnica;</w:t>
            </w:r>
          </w:p>
          <w:p w14:paraId="193D6604" w14:textId="01C640C4" w:rsidR="0075778B" w:rsidRPr="00762DCB" w:rsidRDefault="00CD3934" w:rsidP="009D09BF">
            <w:pPr>
              <w:pStyle w:val="ListParagraph"/>
              <w:numPr>
                <w:ilvl w:val="0"/>
                <w:numId w:val="19"/>
              </w:numPr>
              <w:tabs>
                <w:tab w:val="left" w:pos="0"/>
              </w:tabs>
              <w:spacing w:line="240" w:lineRule="auto"/>
              <w:jc w:val="both"/>
            </w:pPr>
            <w:r>
              <w:t>kupovinu transportnih vozila koja nije direktno povezana sa aktivnostima predloženog poslovanja, odnosno za pružanjem usluga osnovne djelatnosti.</w:t>
            </w:r>
          </w:p>
          <w:p w14:paraId="3020C950" w14:textId="6804A405" w:rsidR="00762DCB" w:rsidRPr="00762DCB" w:rsidRDefault="00762DCB" w:rsidP="0075778B">
            <w:pPr>
              <w:tabs>
                <w:tab w:val="left" w:pos="0"/>
              </w:tabs>
              <w:spacing w:line="240" w:lineRule="auto"/>
              <w:ind w:left="420"/>
              <w:contextualSpacing/>
              <w:jc w:val="both"/>
              <w:rPr>
                <w:i/>
              </w:rPr>
            </w:pPr>
          </w:p>
        </w:tc>
      </w:tr>
      <w:tr w:rsidR="00494B2E" w:rsidRPr="00E7540B" w14:paraId="254AEB93" w14:textId="77777777" w:rsidTr="003A1947">
        <w:trPr>
          <w:trHeight w:val="70"/>
        </w:trPr>
        <w:tc>
          <w:tcPr>
            <w:tcW w:w="1685" w:type="dxa"/>
            <w:tcBorders>
              <w:top w:val="dotted" w:sz="4" w:space="0" w:color="auto"/>
              <w:left w:val="dotted" w:sz="4" w:space="0" w:color="auto"/>
              <w:right w:val="dotted" w:sz="4" w:space="0" w:color="auto"/>
            </w:tcBorders>
          </w:tcPr>
          <w:p w14:paraId="13F2FE82" w14:textId="2B8A7CBA" w:rsidR="00494B2E" w:rsidRPr="00DC201B" w:rsidRDefault="00562E20" w:rsidP="00F42AD3">
            <w:pPr>
              <w:rPr>
                <w:b/>
                <w:iCs/>
              </w:rPr>
            </w:pPr>
            <w:r>
              <w:rPr>
                <w:b/>
                <w:iCs/>
              </w:rPr>
              <w:t>2.2</w:t>
            </w:r>
            <w:r w:rsidR="0000718A">
              <w:rPr>
                <w:b/>
                <w:iCs/>
              </w:rPr>
              <w:t>.</w:t>
            </w:r>
            <w:r>
              <w:rPr>
                <w:b/>
                <w:iCs/>
              </w:rPr>
              <w:t xml:space="preserve">    </w:t>
            </w:r>
            <w:r w:rsidR="00494B2E" w:rsidRPr="00DC201B">
              <w:rPr>
                <w:b/>
                <w:iCs/>
              </w:rPr>
              <w:t>Postupak izbora</w:t>
            </w:r>
            <w:r w:rsidR="00F02E87" w:rsidRPr="00DC201B">
              <w:rPr>
                <w:b/>
                <w:iCs/>
              </w:rPr>
              <w:t xml:space="preserve"> korisnika sredstava za realizaciju programa - izvođača programa</w:t>
            </w:r>
          </w:p>
          <w:p w14:paraId="6C1A7FCA" w14:textId="77777777" w:rsidR="00494B2E" w:rsidRPr="00192641" w:rsidRDefault="00494B2E" w:rsidP="00F42AD3">
            <w:pPr>
              <w:rPr>
                <w:i/>
                <w:iCs/>
              </w:rPr>
            </w:pPr>
          </w:p>
        </w:tc>
        <w:tc>
          <w:tcPr>
            <w:tcW w:w="8091" w:type="dxa"/>
            <w:tcBorders>
              <w:top w:val="dotted" w:sz="4" w:space="0" w:color="auto"/>
              <w:left w:val="dotted" w:sz="4" w:space="0" w:color="auto"/>
              <w:bottom w:val="dotted" w:sz="4" w:space="0" w:color="auto"/>
              <w:right w:val="dotted" w:sz="4" w:space="0" w:color="auto"/>
            </w:tcBorders>
          </w:tcPr>
          <w:p w14:paraId="10617A62" w14:textId="77777777" w:rsidR="000E572E" w:rsidRDefault="004703BF" w:rsidP="009D09BF">
            <w:pPr>
              <w:pStyle w:val="ListParagraph"/>
              <w:numPr>
                <w:ilvl w:val="0"/>
                <w:numId w:val="6"/>
              </w:numPr>
              <w:spacing w:after="0" w:line="240" w:lineRule="auto"/>
              <w:ind w:right="-108"/>
              <w:jc w:val="both"/>
            </w:pPr>
            <w:r w:rsidRPr="00135A7A">
              <w:t>Za izbor korisnika sredstava za realizaciju programa Zavod raspisuje javni konkurs koji se objavljuje u najmanje jednom štampanom mediju koji se distribuira na teritoriji Crne Gore, oglasnim tablama biroa rada i na internet stranici</w:t>
            </w:r>
            <w:r w:rsidRPr="00135A7A">
              <w:rPr>
                <w:lang w:val="sl-SI"/>
              </w:rPr>
              <w:t xml:space="preserve"> Zavoda - </w:t>
            </w:r>
            <w:r>
              <w:fldChar w:fldCharType="begin"/>
            </w:r>
            <w:r>
              <w:instrText>HYPERLINK "http://www.zzzcg.me"</w:instrText>
            </w:r>
            <w:r>
              <w:fldChar w:fldCharType="separate"/>
            </w:r>
            <w:r w:rsidRPr="00135A7A">
              <w:rPr>
                <w:rStyle w:val="Hyperlink"/>
                <w:lang w:val="sl-SI"/>
              </w:rPr>
              <w:t>http://www.zzzcg.me</w:t>
            </w:r>
            <w:r>
              <w:fldChar w:fldCharType="end"/>
            </w:r>
          </w:p>
          <w:p w14:paraId="23410F3D" w14:textId="77777777" w:rsidR="000E572E" w:rsidRDefault="000E572E" w:rsidP="000E572E">
            <w:pPr>
              <w:pStyle w:val="ListParagraph"/>
              <w:spacing w:after="0" w:line="240" w:lineRule="auto"/>
              <w:ind w:left="360" w:right="-108"/>
              <w:jc w:val="both"/>
              <w:rPr>
                <w:color w:val="auto"/>
              </w:rPr>
            </w:pPr>
          </w:p>
          <w:p w14:paraId="4BBE75A5" w14:textId="76A7ED21" w:rsidR="000E572E" w:rsidRPr="000E572E" w:rsidRDefault="000E572E" w:rsidP="000E572E">
            <w:pPr>
              <w:pStyle w:val="ListParagraph"/>
              <w:spacing w:after="0" w:line="240" w:lineRule="auto"/>
              <w:ind w:left="360" w:right="-108"/>
              <w:jc w:val="both"/>
              <w:rPr>
                <w:color w:val="auto"/>
              </w:rPr>
            </w:pPr>
            <w:r w:rsidRPr="00135A7A">
              <w:rPr>
                <w:color w:val="auto"/>
              </w:rPr>
              <w:t>Podnosioci prijava će se javnim konkursom upoznati sa uslovima za realizaciju programa, načinom finansiranja programa, načinom  podnošenja prijava i kriterijumima izbora.</w:t>
            </w:r>
          </w:p>
          <w:p w14:paraId="616BCE1D" w14:textId="77777777" w:rsidR="000E572E" w:rsidRDefault="000E572E" w:rsidP="000E572E">
            <w:pPr>
              <w:pStyle w:val="ListParagraph"/>
              <w:spacing w:after="0" w:line="240" w:lineRule="auto"/>
              <w:ind w:left="360" w:right="-108"/>
              <w:jc w:val="both"/>
            </w:pPr>
          </w:p>
          <w:p w14:paraId="03C34BE1" w14:textId="77777777" w:rsidR="000E572E" w:rsidRDefault="000E572E" w:rsidP="000E572E">
            <w:pPr>
              <w:pStyle w:val="ListParagraph"/>
              <w:spacing w:after="0" w:line="240" w:lineRule="auto"/>
              <w:ind w:left="360" w:right="-108"/>
              <w:jc w:val="both"/>
              <w:rPr>
                <w:rFonts w:cstheme="minorHAnsi"/>
                <w:lang w:val="sl-SI"/>
              </w:rPr>
            </w:pPr>
            <w:r w:rsidRPr="000E572E">
              <w:rPr>
                <w:rFonts w:cstheme="minorHAnsi"/>
                <w:lang w:val="sl-SI"/>
              </w:rPr>
              <w:t xml:space="preserve">Prijava za realizaciju programa sa pratećim prilozima i konkursom zahtjevanom dokumentacijom, kojom podnosilac prijave dokazuje ispunjenost uslova utvrđenih programom za koji aplicira, može se podnijeti neposredno ili elektronskim putem - portal </w:t>
            </w:r>
            <w:r>
              <w:fldChar w:fldCharType="begin"/>
            </w:r>
            <w:r>
              <w:instrText>HYPERLINK "https://mojzavod.zzzcg.me/"</w:instrText>
            </w:r>
            <w:r>
              <w:fldChar w:fldCharType="separate"/>
            </w:r>
            <w:r w:rsidRPr="000E572E">
              <w:rPr>
                <w:rStyle w:val="Hyperlink"/>
                <w:rFonts w:cstheme="minorHAnsi"/>
                <w:lang w:val="sl-SI"/>
              </w:rPr>
              <w:t>https://mojzavod.zzzcg.me/</w:t>
            </w:r>
            <w:r>
              <w:fldChar w:fldCharType="end"/>
            </w:r>
            <w:r w:rsidRPr="009D09BF">
              <w:rPr>
                <w:rFonts w:cstheme="minorHAnsi"/>
              </w:rPr>
              <w:t xml:space="preserve"> </w:t>
            </w:r>
            <w:r w:rsidRPr="000E572E">
              <w:rPr>
                <w:rFonts w:cstheme="minorHAnsi"/>
                <w:lang w:val="sl-SI"/>
              </w:rPr>
              <w:t>na kojem je dostupno i korisničko uputstvo o načinu apliciranja.</w:t>
            </w:r>
          </w:p>
          <w:p w14:paraId="74FF035E" w14:textId="77777777" w:rsidR="000E572E" w:rsidRDefault="000E572E" w:rsidP="000E572E">
            <w:pPr>
              <w:pStyle w:val="ListParagraph"/>
              <w:spacing w:after="0" w:line="240" w:lineRule="auto"/>
              <w:ind w:left="360" w:right="-108"/>
              <w:jc w:val="both"/>
              <w:rPr>
                <w:rFonts w:cstheme="minorHAnsi"/>
                <w:lang w:val="sl-SI"/>
              </w:rPr>
            </w:pPr>
          </w:p>
          <w:p w14:paraId="2AD28529" w14:textId="780FAD07" w:rsidR="000E572E" w:rsidRPr="000E572E" w:rsidRDefault="000E572E" w:rsidP="000E572E">
            <w:pPr>
              <w:pStyle w:val="ListParagraph"/>
              <w:spacing w:after="0" w:line="240" w:lineRule="auto"/>
              <w:ind w:left="360" w:right="-108"/>
              <w:jc w:val="both"/>
              <w:rPr>
                <w:rStyle w:val="Hyperlink"/>
                <w:color w:val="000000" w:themeColor="text1"/>
                <w:u w:val="none"/>
              </w:rPr>
            </w:pPr>
            <w:r w:rsidRPr="000E572E">
              <w:rPr>
                <w:rFonts w:cstheme="minorHAnsi"/>
                <w:lang w:val="sl-SI"/>
              </w:rPr>
              <w:t xml:space="preserve">Prijava se elektronski podnosi, u skladu sa propisima o elektronskoj upravi. Zahtjevana dokumentacija se skenira i u PDF formatu prilaže uz prijavu koja se podnosi elektronskim putem. Prijave koje se podnose neposrednim putem, predaju se lično na arhivi Zavoda prema opštini spovođenja programa ili mjestu sjedišta, odnosno prebivališta/boravka nezaposlenog lica koje podnosi prijavu. </w:t>
            </w:r>
          </w:p>
          <w:p w14:paraId="08EB580C" w14:textId="77777777" w:rsidR="00DB3DB6" w:rsidRPr="00135A7A" w:rsidRDefault="00DB3DB6" w:rsidP="00274742">
            <w:pPr>
              <w:spacing w:after="0" w:line="240" w:lineRule="auto"/>
              <w:ind w:right="-108"/>
              <w:jc w:val="both"/>
              <w:rPr>
                <w:color w:val="auto"/>
              </w:rPr>
            </w:pPr>
          </w:p>
          <w:p w14:paraId="479D7E34" w14:textId="2C06F580" w:rsidR="00DB3DB6" w:rsidRPr="00135A7A" w:rsidRDefault="00DB3DB6" w:rsidP="00B6657C">
            <w:pPr>
              <w:pStyle w:val="ListParagraph"/>
              <w:spacing w:after="0" w:line="240" w:lineRule="auto"/>
              <w:ind w:left="360" w:right="-108"/>
              <w:jc w:val="both"/>
            </w:pPr>
            <w:r w:rsidRPr="00135A7A">
              <w:t xml:space="preserve">Podnosilac </w:t>
            </w:r>
            <w:r w:rsidR="00274742" w:rsidRPr="00135A7A">
              <w:t>prijava</w:t>
            </w:r>
            <w:r w:rsidRPr="00135A7A">
              <w:t xml:space="preserve"> koji planira realizaciju programa u više opština, podnosi posebno </w:t>
            </w:r>
            <w:r w:rsidR="00274742" w:rsidRPr="00135A7A">
              <w:t>prijavu</w:t>
            </w:r>
            <w:r w:rsidRPr="00135A7A">
              <w:t xml:space="preserve"> za svaku od opština realizacije.</w:t>
            </w:r>
          </w:p>
          <w:p w14:paraId="7A8055BC" w14:textId="77777777" w:rsidR="00274742" w:rsidRPr="00135A7A" w:rsidRDefault="00274742" w:rsidP="00B6657C">
            <w:pPr>
              <w:pStyle w:val="ListParagraph"/>
              <w:spacing w:after="0" w:line="240" w:lineRule="auto"/>
              <w:ind w:left="360" w:right="-108"/>
              <w:jc w:val="both"/>
              <w:rPr>
                <w:color w:val="FF0000"/>
              </w:rPr>
            </w:pPr>
          </w:p>
          <w:p w14:paraId="1795FED7" w14:textId="77777777" w:rsidR="00025E37" w:rsidRPr="00025E37" w:rsidRDefault="00274742" w:rsidP="00025E37">
            <w:pPr>
              <w:pStyle w:val="ListParagraph"/>
              <w:spacing w:after="0" w:line="240" w:lineRule="auto"/>
              <w:ind w:left="360" w:right="-108"/>
              <w:jc w:val="both"/>
            </w:pPr>
            <w:r w:rsidRPr="00135A7A">
              <w:rPr>
                <w:color w:val="auto"/>
              </w:rPr>
              <w:t>Prijave podnijete na javni konkurs će obrađivati i ocjenjivati Komisija za obradu prijava i utvrđivanje liste učesnika javnog konkursa (u daljem tekstu: Komisija).</w:t>
            </w:r>
          </w:p>
          <w:p w14:paraId="1F1CC113" w14:textId="77777777" w:rsidR="00025E37" w:rsidRDefault="00025E37" w:rsidP="00025E37">
            <w:pPr>
              <w:pStyle w:val="ListParagraph"/>
              <w:spacing w:after="0" w:line="240" w:lineRule="auto"/>
              <w:ind w:left="360" w:right="-108"/>
              <w:jc w:val="both"/>
            </w:pPr>
          </w:p>
          <w:p w14:paraId="4BFBA07C" w14:textId="77777777" w:rsidR="00025E37" w:rsidRPr="00025E37" w:rsidRDefault="00025E37" w:rsidP="009D09BF">
            <w:pPr>
              <w:pStyle w:val="ListParagraph"/>
              <w:numPr>
                <w:ilvl w:val="0"/>
                <w:numId w:val="6"/>
              </w:numPr>
              <w:spacing w:after="0" w:line="240" w:lineRule="auto"/>
              <w:ind w:right="-108"/>
              <w:jc w:val="both"/>
            </w:pPr>
            <w:r w:rsidRPr="00025E37">
              <w:rPr>
                <w:rFonts w:cstheme="minorHAnsi"/>
              </w:rPr>
              <w:t>U postupku obrade prijava, Komisija utvrđuje administrativnu usaglašenost i opravdanost podnijetih prijava.</w:t>
            </w:r>
          </w:p>
          <w:p w14:paraId="6C84B8CF" w14:textId="77777777" w:rsidR="00025E37" w:rsidRDefault="00025E37" w:rsidP="00025E37">
            <w:pPr>
              <w:pStyle w:val="ListParagraph"/>
              <w:spacing w:after="0" w:line="240" w:lineRule="auto"/>
              <w:ind w:left="360" w:right="-108"/>
              <w:jc w:val="both"/>
              <w:rPr>
                <w:rFonts w:cstheme="minorHAnsi"/>
                <w:i/>
                <w:iCs/>
                <w:u w:val="single"/>
              </w:rPr>
            </w:pPr>
          </w:p>
          <w:p w14:paraId="2350ED39" w14:textId="77777777" w:rsidR="00025E37" w:rsidRDefault="00025E37" w:rsidP="00025E37">
            <w:pPr>
              <w:pStyle w:val="ListParagraph"/>
              <w:spacing w:after="0" w:line="240" w:lineRule="auto"/>
              <w:ind w:left="360" w:right="-108"/>
              <w:jc w:val="both"/>
              <w:rPr>
                <w:rFonts w:cstheme="minorHAnsi"/>
                <w:lang w:val="sl-SI"/>
              </w:rPr>
            </w:pPr>
            <w:r w:rsidRPr="00025E37">
              <w:rPr>
                <w:rFonts w:cstheme="minorHAnsi"/>
                <w:i/>
                <w:iCs/>
                <w:u w:val="single"/>
                <w:lang w:val="sl-SI"/>
              </w:rPr>
              <w:t>Administrativno usaglašena prijava</w:t>
            </w:r>
            <w:r w:rsidRPr="00025E37">
              <w:rPr>
                <w:rFonts w:cstheme="minorHAnsi"/>
                <w:lang w:val="sl-SI"/>
              </w:rPr>
              <w:t xml:space="preserve"> je:</w:t>
            </w:r>
          </w:p>
          <w:p w14:paraId="58BB7E18" w14:textId="77777777" w:rsidR="00E044C2" w:rsidRDefault="00E044C2" w:rsidP="00025E37">
            <w:pPr>
              <w:pStyle w:val="ListParagraph"/>
              <w:spacing w:after="0" w:line="240" w:lineRule="auto"/>
              <w:ind w:left="360" w:right="-108"/>
              <w:jc w:val="both"/>
              <w:rPr>
                <w:rFonts w:cstheme="minorHAnsi"/>
                <w:lang w:val="sl-SI"/>
              </w:rPr>
            </w:pPr>
          </w:p>
          <w:p w14:paraId="609609D1" w14:textId="77777777" w:rsidR="00025E37" w:rsidRDefault="00025E37" w:rsidP="00025E37">
            <w:pPr>
              <w:pStyle w:val="ListParagraph"/>
              <w:spacing w:after="0" w:line="240" w:lineRule="auto"/>
              <w:ind w:left="360" w:right="-108"/>
              <w:jc w:val="both"/>
              <w:rPr>
                <w:rFonts w:cstheme="minorHAnsi"/>
              </w:rPr>
            </w:pPr>
            <w:r w:rsidRPr="00025E37">
              <w:rPr>
                <w:rFonts w:cstheme="minorHAnsi"/>
                <w:lang w:val="sl-SI"/>
              </w:rPr>
              <w:t xml:space="preserve">- </w:t>
            </w:r>
            <w:r w:rsidRPr="00025E37">
              <w:rPr>
                <w:rFonts w:cstheme="minorHAnsi"/>
                <w:i/>
                <w:iCs/>
                <w:lang w:val="sl-SI"/>
              </w:rPr>
              <w:t xml:space="preserve">blagovremena </w:t>
            </w:r>
            <w:r w:rsidRPr="00025E37">
              <w:rPr>
                <w:rFonts w:cstheme="minorHAnsi"/>
                <w:i/>
                <w:iCs/>
              </w:rPr>
              <w:t>prijava</w:t>
            </w:r>
            <w:r w:rsidRPr="00025E37">
              <w:rPr>
                <w:rFonts w:cstheme="minorHAnsi"/>
              </w:rPr>
              <w:t xml:space="preserve"> (podnijeta u okviru konkursom utvrđenog roka za podnošenje prijava);</w:t>
            </w:r>
          </w:p>
          <w:p w14:paraId="0E8DCBF6" w14:textId="77777777" w:rsidR="00025E37" w:rsidRDefault="00025E37" w:rsidP="00025E37">
            <w:pPr>
              <w:pStyle w:val="ListParagraph"/>
              <w:spacing w:after="0" w:line="240" w:lineRule="auto"/>
              <w:ind w:left="360" w:right="-108"/>
              <w:jc w:val="both"/>
              <w:rPr>
                <w:rFonts w:cstheme="minorHAnsi"/>
                <w:lang w:val="sl-SI"/>
              </w:rPr>
            </w:pPr>
            <w:r w:rsidRPr="00025E37">
              <w:rPr>
                <w:rFonts w:cstheme="minorHAnsi"/>
              </w:rPr>
              <w:t xml:space="preserve">- </w:t>
            </w:r>
            <w:r w:rsidRPr="00025E37">
              <w:rPr>
                <w:rFonts w:cstheme="minorHAnsi"/>
                <w:i/>
                <w:iCs/>
                <w:lang w:val="sl-SI"/>
              </w:rPr>
              <w:t>uredna prijava</w:t>
            </w:r>
            <w:r w:rsidRPr="00025E37">
              <w:rPr>
                <w:rFonts w:cstheme="minorHAnsi"/>
                <w:lang w:val="sl-SI"/>
              </w:rPr>
              <w:t xml:space="preserve"> (podnijeta na utvrđeni način, u zahtjevanom formatu, broju primjeraka, sa kompletnim informacijama datim saglasno uputstvima iz obrasca prijave i njegovih priloga, potpisanih i ovjerenih na zahtjevani način) i </w:t>
            </w:r>
          </w:p>
          <w:p w14:paraId="0DAED00D" w14:textId="5C2EE82C" w:rsidR="00025E37" w:rsidRPr="00025E37" w:rsidRDefault="00025E37" w:rsidP="00025E37">
            <w:pPr>
              <w:pStyle w:val="ListParagraph"/>
              <w:spacing w:after="0" w:line="240" w:lineRule="auto"/>
              <w:ind w:left="360" w:right="-108"/>
              <w:jc w:val="both"/>
              <w:rPr>
                <w:rFonts w:cstheme="minorHAnsi"/>
                <w:lang w:val="sl-SI"/>
              </w:rPr>
            </w:pPr>
            <w:r w:rsidRPr="00025E37">
              <w:rPr>
                <w:rFonts w:cstheme="minorHAnsi"/>
                <w:lang w:val="sl-SI"/>
              </w:rPr>
              <w:t xml:space="preserve">- </w:t>
            </w:r>
            <w:r w:rsidRPr="00025E37">
              <w:rPr>
                <w:rFonts w:cstheme="minorHAnsi"/>
                <w:i/>
                <w:iCs/>
                <w:lang w:val="sl-SI"/>
              </w:rPr>
              <w:t>potpuna prijava</w:t>
            </w:r>
            <w:r w:rsidRPr="00025E37">
              <w:rPr>
                <w:rFonts w:cstheme="minorHAnsi"/>
                <w:lang w:val="sl-SI"/>
              </w:rPr>
              <w:t xml:space="preserve"> (podnijeta sa prilozima i konkursom zahtjevanom dokumentacijom kojom podnosilac dokazuje ispunjenost uslova utvrđenih programom iz predmeta javnog konkursa).</w:t>
            </w:r>
          </w:p>
          <w:p w14:paraId="6A899CD0" w14:textId="77777777" w:rsidR="00025E37" w:rsidRDefault="00025E37" w:rsidP="00025E37">
            <w:pPr>
              <w:spacing w:after="0" w:line="240" w:lineRule="auto"/>
              <w:ind w:right="-108"/>
              <w:jc w:val="both"/>
            </w:pPr>
          </w:p>
          <w:p w14:paraId="301D1EA9" w14:textId="11D37F75" w:rsidR="00025E37" w:rsidRPr="00135A7A" w:rsidRDefault="00025E37" w:rsidP="00E044C2">
            <w:pPr>
              <w:pStyle w:val="ListParagraph"/>
              <w:spacing w:after="0" w:line="240" w:lineRule="auto"/>
              <w:ind w:left="360" w:right="-108"/>
              <w:jc w:val="both"/>
            </w:pPr>
            <w:r w:rsidRPr="00025E37">
              <w:rPr>
                <w:rFonts w:cstheme="minorHAnsi"/>
                <w:lang w:val="sl-SI"/>
              </w:rPr>
              <w:t>Komisija ne</w:t>
            </w:r>
            <w:r w:rsidRPr="00025E37">
              <w:rPr>
                <w:rFonts w:cstheme="minorHAnsi"/>
              </w:rPr>
              <w:t xml:space="preserve">će razmatrati prijave koje su </w:t>
            </w:r>
            <w:r w:rsidRPr="00025E37">
              <w:rPr>
                <w:rFonts w:cstheme="minorHAnsi"/>
                <w:lang w:val="sl-SI"/>
              </w:rPr>
              <w:t>podnijete putem pošte ili na neki drugi način koji nije predviđen javnim konkursom</w:t>
            </w:r>
            <w:r w:rsidRPr="00025E37">
              <w:rPr>
                <w:rFonts w:eastAsiaTheme="minorEastAsia" w:cstheme="minorHAnsi"/>
                <w:color w:val="4A442A" w:themeColor="background2" w:themeShade="40"/>
                <w:kern w:val="24"/>
              </w:rPr>
              <w:t xml:space="preserve"> </w:t>
            </w:r>
            <w:r w:rsidRPr="00025E37">
              <w:rPr>
                <w:rFonts w:cstheme="minorHAnsi"/>
              </w:rPr>
              <w:t xml:space="preserve">(npr. fax-om ili e-mailom), kao i prijave </w:t>
            </w:r>
            <w:r w:rsidRPr="00025E37">
              <w:rPr>
                <w:rFonts w:cstheme="minorHAnsi"/>
                <w:lang w:val="sl-SI"/>
              </w:rPr>
              <w:t xml:space="preserve">podnijete nakon isteka krajnjeg roka za podnošenje prijava, bez obzira na okolnosti koje su prouzrokovale kašnjenje. Ove prijave se odbijaju kao </w:t>
            </w:r>
            <w:r w:rsidRPr="00025E37">
              <w:rPr>
                <w:rFonts w:cstheme="minorHAnsi"/>
                <w:i/>
                <w:iCs/>
                <w:lang w:val="sl-SI"/>
              </w:rPr>
              <w:t>administrativno neusaglašene prijave</w:t>
            </w:r>
            <w:r w:rsidRPr="00025E37">
              <w:rPr>
                <w:rFonts w:cstheme="minorHAnsi"/>
                <w:lang w:val="sl-SI"/>
              </w:rPr>
              <w:t>.</w:t>
            </w:r>
          </w:p>
          <w:p w14:paraId="5A226B04" w14:textId="77777777" w:rsidR="00274742" w:rsidRPr="00135A7A" w:rsidRDefault="00274742" w:rsidP="00274742">
            <w:pPr>
              <w:spacing w:after="0" w:line="240" w:lineRule="auto"/>
              <w:ind w:right="-108"/>
              <w:jc w:val="both"/>
            </w:pPr>
          </w:p>
          <w:p w14:paraId="2F59772C" w14:textId="77777777" w:rsidR="00E044C2" w:rsidRDefault="00274742" w:rsidP="00E044C2">
            <w:pPr>
              <w:pStyle w:val="ListParagraph"/>
              <w:spacing w:after="0" w:line="240" w:lineRule="auto"/>
              <w:ind w:left="360" w:right="-108"/>
              <w:jc w:val="both"/>
            </w:pPr>
            <w:r w:rsidRPr="00135A7A">
              <w:rPr>
                <w:lang w:val="sl-SI"/>
              </w:rPr>
              <w:t xml:space="preserve">Komisija </w:t>
            </w:r>
            <w:r w:rsidRPr="00135A7A">
              <w:t xml:space="preserve">će u postupku obrade prijava, na internet stranici Zavoda, najkasnije u roku od 15 dana od dana završetka javnog konkursa, objaviti listu podnosilaca prijave koji nijesu dostavili </w:t>
            </w:r>
            <w:r w:rsidRPr="00E044C2">
              <w:t>urednu i potpunu prijavu</w:t>
            </w:r>
            <w:r w:rsidRPr="00135A7A">
              <w:t xml:space="preserve">, uz navođenje utvrđenih nedostataka. Podnosioci imaju mogućnost da otklone nedostatke u roku od pet dana od dana objavljivanja liste. Ukoliko podnosilac prijave otkloni nedostatke u navedenom roku, smatraće se da je prijava bila uredna od dana njenog podnošenja, u suprotnom biće odbijena. </w:t>
            </w:r>
          </w:p>
          <w:p w14:paraId="54758AD8" w14:textId="77777777" w:rsidR="00E044C2" w:rsidRDefault="00E044C2" w:rsidP="00E044C2">
            <w:pPr>
              <w:pStyle w:val="ListParagraph"/>
              <w:spacing w:after="0" w:line="240" w:lineRule="auto"/>
              <w:ind w:left="360" w:right="-108"/>
              <w:jc w:val="both"/>
              <w:rPr>
                <w:i/>
                <w:iCs/>
                <w:u w:val="single"/>
              </w:rPr>
            </w:pPr>
          </w:p>
          <w:p w14:paraId="48D0C0E0" w14:textId="77777777" w:rsidR="00E044C2" w:rsidRDefault="00E044C2" w:rsidP="00E044C2">
            <w:pPr>
              <w:pStyle w:val="ListParagraph"/>
              <w:spacing w:after="0" w:line="240" w:lineRule="auto"/>
              <w:ind w:left="360" w:right="-108"/>
              <w:jc w:val="both"/>
              <w:rPr>
                <w:rFonts w:cstheme="minorHAnsi"/>
              </w:rPr>
            </w:pPr>
            <w:r w:rsidRPr="00E044C2">
              <w:rPr>
                <w:rFonts w:cstheme="minorHAnsi"/>
                <w:i/>
                <w:iCs/>
                <w:u w:val="single"/>
                <w:lang w:val="sl-SI"/>
              </w:rPr>
              <w:t>Opravdana prijava</w:t>
            </w:r>
            <w:r w:rsidRPr="00E044C2">
              <w:rPr>
                <w:rFonts w:cstheme="minorHAnsi"/>
                <w:lang w:val="sl-SI"/>
              </w:rPr>
              <w:t xml:space="preserve"> je prijava podnijeta od strane podnosioca koji ispunjava uslove utvrđene programom </w:t>
            </w:r>
            <w:r w:rsidRPr="00E044C2">
              <w:rPr>
                <w:lang w:val="sl-SI"/>
              </w:rPr>
              <w:t xml:space="preserve">iz Poglavlja II, tačka 2.1. </w:t>
            </w:r>
            <w:r w:rsidRPr="00E044C2">
              <w:rPr>
                <w:rFonts w:cstheme="minorHAnsi"/>
              </w:rPr>
              <w:t>Neopravdane prijave se odbijaju.</w:t>
            </w:r>
          </w:p>
          <w:p w14:paraId="6AC23466" w14:textId="77777777" w:rsidR="00E044C2" w:rsidRDefault="00E044C2" w:rsidP="00E044C2">
            <w:pPr>
              <w:pStyle w:val="ListParagraph"/>
              <w:spacing w:after="0" w:line="240" w:lineRule="auto"/>
              <w:ind w:left="360" w:right="-108"/>
              <w:jc w:val="both"/>
              <w:rPr>
                <w:rFonts w:cstheme="minorHAnsi"/>
              </w:rPr>
            </w:pPr>
          </w:p>
          <w:p w14:paraId="48BAE369" w14:textId="77777777" w:rsidR="00E044C2" w:rsidRPr="00141DA9" w:rsidRDefault="00E044C2" w:rsidP="009D09BF">
            <w:pPr>
              <w:pStyle w:val="ListParagraph"/>
              <w:numPr>
                <w:ilvl w:val="0"/>
                <w:numId w:val="6"/>
              </w:numPr>
              <w:spacing w:after="0" w:line="240" w:lineRule="auto"/>
              <w:ind w:right="-108"/>
              <w:jc w:val="both"/>
            </w:pPr>
            <w:r w:rsidRPr="00E044C2">
              <w:rPr>
                <w:rFonts w:cstheme="minorHAnsi"/>
              </w:rPr>
              <w:t xml:space="preserve">Po okončanom postupku obrade prijava, Komisija vrši </w:t>
            </w:r>
            <w:r w:rsidRPr="00E044C2">
              <w:rPr>
                <w:rFonts w:cstheme="minorHAnsi"/>
                <w:i/>
                <w:iCs/>
                <w:u w:val="single"/>
              </w:rPr>
              <w:t>evaluaciju administrativno usaglašenih i opravdanih prijava</w:t>
            </w:r>
            <w:r w:rsidRPr="00E044C2">
              <w:rPr>
                <w:rFonts w:cstheme="minorHAnsi"/>
              </w:rPr>
              <w:t xml:space="preserve"> primjenom kriterijuma izbora i u okviru raspoloživih sredstava za ovu namjenu utvrđuje bodovnu/rang listu. </w:t>
            </w:r>
          </w:p>
          <w:p w14:paraId="115E285B" w14:textId="77777777" w:rsidR="00141DA9" w:rsidRDefault="00141DA9" w:rsidP="00141DA9">
            <w:pPr>
              <w:spacing w:after="0" w:line="240" w:lineRule="auto"/>
              <w:ind w:right="-108"/>
              <w:jc w:val="both"/>
            </w:pPr>
          </w:p>
          <w:p w14:paraId="23E19E65" w14:textId="77777777" w:rsidR="00141DA9" w:rsidRDefault="00141DA9" w:rsidP="00141DA9">
            <w:pPr>
              <w:spacing w:after="0" w:line="240" w:lineRule="auto"/>
              <w:ind w:right="-108"/>
              <w:jc w:val="both"/>
            </w:pPr>
            <w:r>
              <w:t>Kriterijumi izbora korisnika bespovratnih sredstava za samozapošljavanje su:</w:t>
            </w:r>
          </w:p>
          <w:p w14:paraId="29151079" w14:textId="77777777" w:rsidR="00141DA9" w:rsidRDefault="00141DA9" w:rsidP="009D09BF">
            <w:pPr>
              <w:pStyle w:val="ListParagraph"/>
              <w:numPr>
                <w:ilvl w:val="0"/>
                <w:numId w:val="20"/>
              </w:numPr>
              <w:spacing w:after="0" w:line="240" w:lineRule="auto"/>
              <w:ind w:right="-108"/>
              <w:jc w:val="both"/>
            </w:pPr>
            <w:r>
              <w:t>»Biznis plan«;</w:t>
            </w:r>
          </w:p>
          <w:p w14:paraId="6B0DF168" w14:textId="77777777" w:rsidR="00141DA9" w:rsidRDefault="00141DA9" w:rsidP="009D09BF">
            <w:pPr>
              <w:pStyle w:val="ListParagraph"/>
              <w:numPr>
                <w:ilvl w:val="0"/>
                <w:numId w:val="20"/>
              </w:numPr>
              <w:spacing w:after="0" w:line="240" w:lineRule="auto"/>
              <w:ind w:right="-108"/>
              <w:jc w:val="both"/>
            </w:pPr>
            <w:r>
              <w:t>»Resursi za poslovanje«;</w:t>
            </w:r>
          </w:p>
          <w:p w14:paraId="433E69F0" w14:textId="77777777" w:rsidR="00141DA9" w:rsidRDefault="00141DA9" w:rsidP="009D09BF">
            <w:pPr>
              <w:pStyle w:val="ListParagraph"/>
              <w:numPr>
                <w:ilvl w:val="0"/>
                <w:numId w:val="20"/>
              </w:numPr>
              <w:spacing w:after="0" w:line="240" w:lineRule="auto"/>
              <w:ind w:right="-108"/>
              <w:jc w:val="both"/>
            </w:pPr>
            <w:r>
              <w:t>»Dužina nezaposlenosti«;</w:t>
            </w:r>
          </w:p>
          <w:p w14:paraId="6E3B72FC" w14:textId="77777777" w:rsidR="00141DA9" w:rsidRDefault="00141DA9" w:rsidP="009D09BF">
            <w:pPr>
              <w:pStyle w:val="ListParagraph"/>
              <w:numPr>
                <w:ilvl w:val="0"/>
                <w:numId w:val="20"/>
              </w:numPr>
              <w:spacing w:after="0" w:line="240" w:lineRule="auto"/>
              <w:ind w:right="-108"/>
              <w:jc w:val="both"/>
            </w:pPr>
            <w:r>
              <w:t>»Konkurentnost i razvijenost opštine realizacije biznis plana«;</w:t>
            </w:r>
          </w:p>
          <w:p w14:paraId="38183D03" w14:textId="2E96E77D" w:rsidR="00141DA9" w:rsidRDefault="00141DA9" w:rsidP="009D09BF">
            <w:pPr>
              <w:pStyle w:val="ListParagraph"/>
              <w:numPr>
                <w:ilvl w:val="0"/>
                <w:numId w:val="20"/>
              </w:numPr>
              <w:spacing w:after="0" w:line="240" w:lineRule="auto"/>
              <w:ind w:right="-108"/>
              <w:jc w:val="both"/>
            </w:pPr>
            <w:r>
              <w:t>»Dodata vrijednost«.</w:t>
            </w:r>
          </w:p>
          <w:p w14:paraId="18BD166D" w14:textId="77777777" w:rsidR="00141DA9" w:rsidRDefault="00141DA9" w:rsidP="00141DA9">
            <w:pPr>
              <w:spacing w:after="0" w:line="240" w:lineRule="auto"/>
              <w:ind w:left="360" w:right="-108"/>
              <w:jc w:val="both"/>
            </w:pPr>
          </w:p>
          <w:p w14:paraId="717A8F8D" w14:textId="34255F12" w:rsidR="00141DA9" w:rsidRDefault="00141DA9" w:rsidP="00141DA9">
            <w:pPr>
              <w:spacing w:after="0" w:line="240" w:lineRule="auto"/>
              <w:ind w:left="360" w:right="-108"/>
              <w:jc w:val="both"/>
            </w:pPr>
            <w:r>
              <w:t>Maksimalan broj bodova koji se može ostvariti primjenom navedenih kriterijuma izbora je 100.</w:t>
            </w:r>
          </w:p>
          <w:p w14:paraId="05E209A4" w14:textId="77777777" w:rsidR="00141DA9" w:rsidRDefault="00141DA9" w:rsidP="00141DA9">
            <w:pPr>
              <w:spacing w:after="0" w:line="240" w:lineRule="auto"/>
              <w:ind w:left="360" w:right="-108"/>
              <w:jc w:val="both"/>
            </w:pPr>
          </w:p>
          <w:p w14:paraId="014C488E" w14:textId="4B987DF8" w:rsidR="00141DA9" w:rsidRDefault="00141DA9" w:rsidP="00141DA9">
            <w:pPr>
              <w:spacing w:after="0" w:line="240" w:lineRule="auto"/>
              <w:ind w:left="360" w:right="-108"/>
              <w:jc w:val="both"/>
            </w:pPr>
            <w:r>
              <w:t>Podnosioci čije prijave za dodjelu bespovratnih sredstava, primjenom prvog kriterijuma izbora ostvare manje od 33 boda, neće se dalje ocjenjivati.</w:t>
            </w:r>
          </w:p>
          <w:p w14:paraId="447865A9" w14:textId="77777777" w:rsidR="00141DA9" w:rsidRDefault="00141DA9" w:rsidP="00141DA9">
            <w:pPr>
              <w:spacing w:after="0" w:line="240" w:lineRule="auto"/>
              <w:ind w:left="360" w:right="-108"/>
              <w:jc w:val="both"/>
            </w:pPr>
          </w:p>
          <w:p w14:paraId="489D6012" w14:textId="19B450FE" w:rsidR="00141DA9" w:rsidRPr="00141DA9" w:rsidRDefault="00141DA9" w:rsidP="009D09BF">
            <w:pPr>
              <w:pStyle w:val="ListParagraph"/>
              <w:numPr>
                <w:ilvl w:val="0"/>
                <w:numId w:val="21"/>
              </w:numPr>
              <w:spacing w:after="0" w:line="240" w:lineRule="auto"/>
              <w:ind w:right="-108"/>
              <w:jc w:val="both"/>
              <w:rPr>
                <w:b/>
                <w:bCs/>
                <w:u w:val="single"/>
              </w:rPr>
            </w:pPr>
            <w:r w:rsidRPr="00141DA9">
              <w:rPr>
                <w:b/>
                <w:bCs/>
                <w:u w:val="single"/>
              </w:rPr>
              <w:t>Biznis plan</w:t>
            </w:r>
          </w:p>
          <w:p w14:paraId="32DA1EC2" w14:textId="77777777" w:rsidR="00141DA9" w:rsidRDefault="00141DA9" w:rsidP="00141DA9">
            <w:pPr>
              <w:spacing w:after="0" w:line="240" w:lineRule="auto"/>
              <w:ind w:left="360" w:right="-108"/>
              <w:jc w:val="both"/>
            </w:pPr>
          </w:p>
          <w:p w14:paraId="76CE6F9F" w14:textId="77777777" w:rsidR="00141DA9" w:rsidRDefault="00141DA9" w:rsidP="00141DA9">
            <w:pPr>
              <w:spacing w:after="0" w:line="240" w:lineRule="auto"/>
              <w:ind w:left="360" w:right="-108"/>
              <w:jc w:val="both"/>
            </w:pPr>
            <w:r>
              <w:t xml:space="preserve">Maksimalan broj bodova koji se može ostvariti primjenom ovog kriterijuma izbora je 55. </w:t>
            </w:r>
          </w:p>
          <w:p w14:paraId="689D0EAF" w14:textId="77777777" w:rsidR="00141DA9" w:rsidRDefault="00141DA9" w:rsidP="00141DA9">
            <w:pPr>
              <w:spacing w:after="0" w:line="240" w:lineRule="auto"/>
              <w:ind w:left="360" w:right="-108"/>
              <w:jc w:val="both"/>
            </w:pPr>
            <w:r>
              <w:t xml:space="preserve">Ovaj kriterijum izbora može biti eliminacioni, ukoliko njegovom primjenom prijava ostvari manje od 33 boda.  </w:t>
            </w:r>
          </w:p>
          <w:p w14:paraId="6C494D60" w14:textId="77777777" w:rsidR="00141DA9" w:rsidRDefault="00141DA9" w:rsidP="00141DA9">
            <w:pPr>
              <w:spacing w:after="0" w:line="240" w:lineRule="auto"/>
              <w:ind w:left="360" w:right="-108"/>
              <w:jc w:val="both"/>
            </w:pPr>
            <w:r>
              <w:t xml:space="preserve">Prijava za dodjelu bespovratnih sredstava za samozapošljavanje, po osnovu ovog kriterijuma izbora, ocjenjuje se sagledavanjem kvaliteta predloženog biznis plana, sa aspekta biznis ideje, analize tržišta i održivosti planiranog poslovanja, planiranja i pravdanja budžeta, kao i kreiranja novih radnih mjesta. </w:t>
            </w:r>
          </w:p>
          <w:p w14:paraId="532A5B1A" w14:textId="77777777" w:rsidR="00141DA9" w:rsidRDefault="00141DA9" w:rsidP="00141DA9">
            <w:pPr>
              <w:spacing w:after="0" w:line="240" w:lineRule="auto"/>
              <w:ind w:left="360" w:right="-108"/>
              <w:jc w:val="both"/>
            </w:pPr>
          </w:p>
          <w:p w14:paraId="1AF5DEC5" w14:textId="77777777" w:rsidR="00141DA9" w:rsidRDefault="00141DA9" w:rsidP="00141DA9">
            <w:pPr>
              <w:spacing w:after="0" w:line="240" w:lineRule="auto"/>
              <w:ind w:left="360" w:right="-108"/>
              <w:jc w:val="both"/>
            </w:pPr>
            <w:r>
              <w:t>Na osnovu navedenog, ovaj kriterijum je podijeljen na četiri podkriterijuma izbora:</w:t>
            </w:r>
          </w:p>
          <w:p w14:paraId="656FFBBD" w14:textId="77777777" w:rsidR="00141DA9" w:rsidRDefault="00141DA9" w:rsidP="00141DA9">
            <w:pPr>
              <w:spacing w:after="0" w:line="240" w:lineRule="auto"/>
              <w:ind w:left="360" w:right="-108"/>
              <w:jc w:val="both"/>
            </w:pPr>
            <w:r>
              <w:t>-</w:t>
            </w:r>
            <w:r>
              <w:tab/>
              <w:t>Poznavanje planiranog poslovnog rješenja;</w:t>
            </w:r>
          </w:p>
          <w:p w14:paraId="14196924" w14:textId="77777777" w:rsidR="00141DA9" w:rsidRDefault="00141DA9" w:rsidP="00141DA9">
            <w:pPr>
              <w:spacing w:after="0" w:line="240" w:lineRule="auto"/>
              <w:ind w:left="360" w:right="-108"/>
              <w:jc w:val="both"/>
            </w:pPr>
            <w:r>
              <w:t>-</w:t>
            </w:r>
            <w:r>
              <w:tab/>
              <w:t>Analiza tržišta i održivost;</w:t>
            </w:r>
          </w:p>
          <w:p w14:paraId="2DE337A3" w14:textId="77777777" w:rsidR="00141DA9" w:rsidRDefault="00141DA9" w:rsidP="00141DA9">
            <w:pPr>
              <w:spacing w:after="0" w:line="240" w:lineRule="auto"/>
              <w:ind w:left="360" w:right="-108"/>
              <w:jc w:val="both"/>
            </w:pPr>
            <w:r>
              <w:t>-</w:t>
            </w:r>
            <w:r>
              <w:tab/>
              <w:t xml:space="preserve">Planiranje i pravdanje budžeta i </w:t>
            </w:r>
          </w:p>
          <w:p w14:paraId="00DA2C7B" w14:textId="77777777" w:rsidR="00141DA9" w:rsidRDefault="00141DA9" w:rsidP="00141DA9">
            <w:pPr>
              <w:spacing w:after="0" w:line="240" w:lineRule="auto"/>
              <w:ind w:left="360" w:right="-108"/>
              <w:jc w:val="both"/>
            </w:pPr>
            <w:r>
              <w:t>-</w:t>
            </w:r>
            <w:r>
              <w:tab/>
              <w:t>Kreiranje novih radnih mjesta.</w:t>
            </w:r>
          </w:p>
          <w:p w14:paraId="4CE90A01" w14:textId="77777777" w:rsidR="00141DA9" w:rsidRDefault="00141DA9" w:rsidP="00141DA9">
            <w:pPr>
              <w:spacing w:after="0" w:line="240" w:lineRule="auto"/>
              <w:ind w:left="360" w:right="-108"/>
              <w:jc w:val="both"/>
            </w:pPr>
          </w:p>
          <w:p w14:paraId="078CF894" w14:textId="23319F5C" w:rsidR="00141DA9" w:rsidRDefault="00141DA9" w:rsidP="00141DA9">
            <w:pPr>
              <w:spacing w:after="0" w:line="240" w:lineRule="auto"/>
              <w:ind w:left="360" w:right="-108"/>
              <w:jc w:val="both"/>
            </w:pPr>
            <w:r>
              <w:t xml:space="preserve">Maksimalan broj bodova koji se može ostvariti primjenom prvog podkriterijuma izbora je 10, dok se primjenom drugog, trećeg i četvrtog podkriterijuma može ostvariti po 15 maksimalnih bodova.  </w:t>
            </w:r>
          </w:p>
          <w:p w14:paraId="2111089C" w14:textId="77777777" w:rsidR="00141DA9" w:rsidRDefault="00141DA9" w:rsidP="00141DA9">
            <w:pPr>
              <w:spacing w:after="0" w:line="240" w:lineRule="auto"/>
              <w:ind w:left="360" w:right="-108"/>
              <w:jc w:val="both"/>
            </w:pPr>
          </w:p>
          <w:p w14:paraId="486B53D2" w14:textId="77777777" w:rsidR="00141DA9" w:rsidRDefault="00141DA9" w:rsidP="009D09BF">
            <w:pPr>
              <w:pStyle w:val="ListParagraph"/>
              <w:numPr>
                <w:ilvl w:val="0"/>
                <w:numId w:val="21"/>
              </w:numPr>
              <w:spacing w:after="0" w:line="240" w:lineRule="auto"/>
              <w:ind w:right="-108"/>
              <w:jc w:val="both"/>
              <w:rPr>
                <w:b/>
                <w:bCs/>
                <w:u w:val="single"/>
              </w:rPr>
            </w:pPr>
            <w:r w:rsidRPr="00141DA9">
              <w:rPr>
                <w:b/>
                <w:bCs/>
                <w:u w:val="single"/>
              </w:rPr>
              <w:t xml:space="preserve">Resursi za poslovanje </w:t>
            </w:r>
          </w:p>
          <w:p w14:paraId="1694A517" w14:textId="77777777" w:rsidR="00141DA9" w:rsidRDefault="00141DA9" w:rsidP="00141DA9">
            <w:pPr>
              <w:pStyle w:val="ListParagraph"/>
              <w:spacing w:after="0" w:line="240" w:lineRule="auto"/>
              <w:ind w:right="-108"/>
              <w:jc w:val="both"/>
            </w:pPr>
          </w:p>
          <w:p w14:paraId="40A3527E" w14:textId="7E691D22" w:rsidR="00141DA9" w:rsidRPr="00141DA9" w:rsidRDefault="00141DA9" w:rsidP="00141DA9">
            <w:pPr>
              <w:pStyle w:val="ListParagraph"/>
              <w:spacing w:after="0" w:line="240" w:lineRule="auto"/>
              <w:ind w:left="360" w:right="-108"/>
              <w:jc w:val="both"/>
              <w:rPr>
                <w:b/>
                <w:bCs/>
                <w:u w:val="single"/>
              </w:rPr>
            </w:pPr>
            <w:r w:rsidRPr="00141DA9">
              <w:t xml:space="preserve">Maksimalan broj bodova koji se može ostvariti primjenom drugog kriterijuma izbora je 15. </w:t>
            </w:r>
          </w:p>
          <w:p w14:paraId="54A0908D" w14:textId="77777777" w:rsidR="00141DA9" w:rsidRPr="00141DA9" w:rsidRDefault="00141DA9" w:rsidP="00141DA9">
            <w:pPr>
              <w:pStyle w:val="ListParagraph"/>
              <w:spacing w:after="0" w:line="240" w:lineRule="auto"/>
              <w:ind w:left="360" w:right="-108"/>
              <w:jc w:val="both"/>
            </w:pPr>
            <w:r w:rsidRPr="00141DA9">
              <w:t>Prijava za dodjelu bespovratnih sredstava za samozapošljavanje ocjenjuje se shodno prostornim, tehničkim, iskustvenim, kadrovskim i drugim kapacitetima podnosioca, a na osnovu priloženih dokaza i nalaza komisije nakon izlaska na teren.</w:t>
            </w:r>
          </w:p>
          <w:p w14:paraId="2ED656D4" w14:textId="77777777" w:rsidR="00141DA9" w:rsidRPr="00141DA9" w:rsidRDefault="00141DA9" w:rsidP="00141DA9">
            <w:pPr>
              <w:pStyle w:val="ListParagraph"/>
              <w:spacing w:after="0" w:line="240" w:lineRule="auto"/>
              <w:ind w:left="360" w:right="-108"/>
              <w:jc w:val="both"/>
            </w:pPr>
            <w:r w:rsidRPr="00141DA9">
              <w:t>Ovaj kriterijum je podijeljen na tri podkriterijuma izbora:</w:t>
            </w:r>
          </w:p>
          <w:p w14:paraId="7F911798" w14:textId="77777777" w:rsidR="00141DA9" w:rsidRDefault="00141DA9" w:rsidP="009D09BF">
            <w:pPr>
              <w:pStyle w:val="ListParagraph"/>
              <w:numPr>
                <w:ilvl w:val="0"/>
                <w:numId w:val="22"/>
              </w:numPr>
              <w:spacing w:after="0" w:line="240" w:lineRule="auto"/>
              <w:ind w:right="-108"/>
              <w:jc w:val="both"/>
            </w:pPr>
            <w:r w:rsidRPr="00141DA9">
              <w:t>Prostorni kapaciteti;</w:t>
            </w:r>
          </w:p>
          <w:p w14:paraId="5E264D1C" w14:textId="77777777" w:rsidR="00141DA9" w:rsidRDefault="00141DA9" w:rsidP="009D09BF">
            <w:pPr>
              <w:pStyle w:val="ListParagraph"/>
              <w:numPr>
                <w:ilvl w:val="0"/>
                <w:numId w:val="22"/>
              </w:numPr>
              <w:spacing w:after="0" w:line="240" w:lineRule="auto"/>
              <w:ind w:right="-108"/>
              <w:jc w:val="both"/>
            </w:pPr>
            <w:r w:rsidRPr="00141DA9">
              <w:t>Oprema i</w:t>
            </w:r>
          </w:p>
          <w:p w14:paraId="4EFE62E5" w14:textId="6EF59371" w:rsidR="00141DA9" w:rsidRPr="00141DA9" w:rsidRDefault="00141DA9" w:rsidP="009D09BF">
            <w:pPr>
              <w:pStyle w:val="ListParagraph"/>
              <w:numPr>
                <w:ilvl w:val="0"/>
                <w:numId w:val="22"/>
              </w:numPr>
              <w:spacing w:after="0" w:line="240" w:lineRule="auto"/>
              <w:ind w:right="-108"/>
              <w:jc w:val="both"/>
            </w:pPr>
            <w:r w:rsidRPr="00141DA9">
              <w:t xml:space="preserve">skustvo u oblasti poslovanja. </w:t>
            </w:r>
          </w:p>
          <w:p w14:paraId="1024DB70" w14:textId="77777777" w:rsidR="00141DA9" w:rsidRPr="00141DA9" w:rsidRDefault="00141DA9" w:rsidP="00141DA9">
            <w:pPr>
              <w:spacing w:after="0" w:line="240" w:lineRule="auto"/>
              <w:ind w:right="-108"/>
              <w:jc w:val="both"/>
            </w:pPr>
          </w:p>
          <w:p w14:paraId="5932B3C0" w14:textId="71030EE8" w:rsidR="00141DA9" w:rsidRDefault="00141DA9" w:rsidP="00141DA9">
            <w:pPr>
              <w:spacing w:after="0" w:line="240" w:lineRule="auto"/>
              <w:ind w:right="-108"/>
              <w:jc w:val="both"/>
            </w:pPr>
            <w:r w:rsidRPr="00141DA9">
              <w:t>Maksimalan broj bodova koji se može ostvariti primjenom pojedinih podkriterijuma izbora je 5.</w:t>
            </w:r>
          </w:p>
          <w:p w14:paraId="1FCAE406" w14:textId="77777777" w:rsidR="00141DA9" w:rsidRDefault="00141DA9" w:rsidP="00141DA9">
            <w:pPr>
              <w:spacing w:after="0" w:line="240" w:lineRule="auto"/>
              <w:ind w:right="-108"/>
              <w:jc w:val="both"/>
            </w:pPr>
          </w:p>
          <w:p w14:paraId="55447FF6" w14:textId="2EDA5E5F" w:rsidR="00141DA9" w:rsidRPr="00141DA9" w:rsidRDefault="00141DA9" w:rsidP="009D09BF">
            <w:pPr>
              <w:pStyle w:val="ListParagraph"/>
              <w:numPr>
                <w:ilvl w:val="0"/>
                <w:numId w:val="21"/>
              </w:numPr>
              <w:spacing w:after="0" w:line="240" w:lineRule="auto"/>
              <w:ind w:right="-108"/>
              <w:jc w:val="both"/>
              <w:rPr>
                <w:b/>
                <w:bCs/>
                <w:u w:val="single"/>
              </w:rPr>
            </w:pPr>
            <w:r w:rsidRPr="00141DA9">
              <w:rPr>
                <w:b/>
                <w:bCs/>
                <w:u w:val="single"/>
              </w:rPr>
              <w:t>Dužina nezaposlenosti</w:t>
            </w:r>
          </w:p>
          <w:p w14:paraId="2641F77C" w14:textId="77777777" w:rsidR="00E044C2" w:rsidRDefault="00E044C2" w:rsidP="00E044C2">
            <w:pPr>
              <w:pStyle w:val="ListParagraph"/>
              <w:spacing w:after="0" w:line="240" w:lineRule="auto"/>
              <w:ind w:left="360" w:right="-108"/>
              <w:jc w:val="both"/>
              <w:rPr>
                <w:rFonts w:cstheme="minorHAnsi"/>
              </w:rPr>
            </w:pPr>
          </w:p>
          <w:p w14:paraId="194BA633" w14:textId="77777777" w:rsidR="00141DA9" w:rsidRDefault="00141DA9" w:rsidP="009D09BF">
            <w:pPr>
              <w:pStyle w:val="ListParagraph"/>
              <w:numPr>
                <w:ilvl w:val="0"/>
                <w:numId w:val="2"/>
              </w:numPr>
              <w:spacing w:line="240" w:lineRule="auto"/>
              <w:jc w:val="both"/>
              <w:rPr>
                <w:color w:val="auto"/>
              </w:rPr>
            </w:pPr>
            <w:r w:rsidRPr="00141DA9">
              <w:rPr>
                <w:color w:val="auto"/>
              </w:rPr>
              <w:t xml:space="preserve">Maksimalan broj bodova koji se može ostvariti primjenom trećeg kriterijuma izbora »Dužina nezaposlenosti« je 5.  </w:t>
            </w:r>
          </w:p>
          <w:p w14:paraId="220C19BE" w14:textId="1F6FA64D" w:rsidR="00141DA9" w:rsidRPr="00141DA9" w:rsidRDefault="00141DA9" w:rsidP="00141DA9">
            <w:pPr>
              <w:pStyle w:val="ListParagraph"/>
              <w:spacing w:line="240" w:lineRule="auto"/>
              <w:ind w:left="360"/>
              <w:jc w:val="both"/>
              <w:rPr>
                <w:color w:val="auto"/>
              </w:rPr>
            </w:pPr>
            <w:r w:rsidRPr="00141DA9">
              <w:rPr>
                <w:color w:val="auto"/>
              </w:rPr>
              <w:t>Po ovom kriterijumu bodove će ostvariti samo podnosioci prijava koji su bili u evidenciji nezaposlenih Zavoda pet i duže od pet mjeseci.</w:t>
            </w:r>
          </w:p>
          <w:p w14:paraId="7F345F9B" w14:textId="6BD45606" w:rsidR="00141DA9" w:rsidRPr="004657B2" w:rsidRDefault="00141DA9" w:rsidP="004657B2">
            <w:pPr>
              <w:pStyle w:val="ListParagraph"/>
              <w:spacing w:line="240" w:lineRule="auto"/>
              <w:ind w:left="360"/>
              <w:jc w:val="both"/>
              <w:rPr>
                <w:color w:val="auto"/>
              </w:rPr>
            </w:pPr>
            <w:r w:rsidRPr="00141DA9">
              <w:rPr>
                <w:color w:val="auto"/>
              </w:rPr>
              <w:t>Prijava podnijeta od strane nezaposlenog lica koje je u evidenciji Zavoda provelo u kontinuitetu 12 i više mjeseci na dan objavljivanja javnog konkursa, ocjenjuju se sa maksimalnih 5 bodova.</w:t>
            </w:r>
          </w:p>
          <w:p w14:paraId="12AD6187" w14:textId="16332845" w:rsidR="004657B2" w:rsidRDefault="00141DA9" w:rsidP="009D09BF">
            <w:pPr>
              <w:pStyle w:val="ListParagraph"/>
              <w:numPr>
                <w:ilvl w:val="0"/>
                <w:numId w:val="2"/>
              </w:numPr>
              <w:spacing w:line="240" w:lineRule="auto"/>
              <w:jc w:val="both"/>
              <w:rPr>
                <w:color w:val="auto"/>
              </w:rPr>
            </w:pPr>
            <w:r w:rsidRPr="00141DA9">
              <w:rPr>
                <w:color w:val="auto"/>
              </w:rPr>
              <w:t>Prijava podnijeta od strane nezaposlenog lica koje je u evidenciji Zavoda provelo u kontinuitetu od pet do 11 mjeseci na dan objavljivanja javnog konkursa, ocjenjuju se dodjeljivanjem 0,43 boda po mjesecu provedenom u evidenciji.</w:t>
            </w:r>
          </w:p>
          <w:p w14:paraId="67DCD99B" w14:textId="77777777" w:rsidR="004657B2" w:rsidRDefault="004657B2" w:rsidP="004657B2">
            <w:pPr>
              <w:spacing w:line="240" w:lineRule="auto"/>
              <w:jc w:val="both"/>
              <w:rPr>
                <w:color w:val="auto"/>
              </w:rPr>
            </w:pPr>
          </w:p>
          <w:p w14:paraId="6DD4C108" w14:textId="3DB2B61B" w:rsidR="004657B2" w:rsidRDefault="004657B2" w:rsidP="009D09BF">
            <w:pPr>
              <w:pStyle w:val="ListParagraph"/>
              <w:numPr>
                <w:ilvl w:val="0"/>
                <w:numId w:val="21"/>
              </w:numPr>
              <w:spacing w:line="240" w:lineRule="auto"/>
              <w:jc w:val="both"/>
              <w:rPr>
                <w:b/>
                <w:bCs/>
                <w:color w:val="auto"/>
                <w:u w:val="single"/>
              </w:rPr>
            </w:pPr>
            <w:r w:rsidRPr="004657B2">
              <w:rPr>
                <w:b/>
                <w:bCs/>
                <w:color w:val="auto"/>
                <w:u w:val="single"/>
              </w:rPr>
              <w:t xml:space="preserve">Konkurentnost i razvijenost opštine </w:t>
            </w:r>
          </w:p>
          <w:p w14:paraId="38034812" w14:textId="77777777" w:rsidR="004657B2" w:rsidRDefault="004657B2" w:rsidP="004657B2">
            <w:pPr>
              <w:pStyle w:val="ListParagraph"/>
              <w:spacing w:line="240" w:lineRule="auto"/>
              <w:jc w:val="both"/>
              <w:rPr>
                <w:b/>
                <w:bCs/>
                <w:color w:val="auto"/>
                <w:u w:val="single"/>
              </w:rPr>
            </w:pPr>
          </w:p>
          <w:p w14:paraId="53B9678A" w14:textId="77777777" w:rsidR="004657B2" w:rsidRPr="004657B2" w:rsidRDefault="004657B2" w:rsidP="009D09BF">
            <w:pPr>
              <w:pStyle w:val="ListParagraph"/>
              <w:numPr>
                <w:ilvl w:val="0"/>
                <w:numId w:val="6"/>
              </w:numPr>
              <w:spacing w:line="240" w:lineRule="auto"/>
              <w:jc w:val="both"/>
              <w:rPr>
                <w:color w:val="auto"/>
              </w:rPr>
            </w:pPr>
            <w:r w:rsidRPr="004657B2">
              <w:rPr>
                <w:color w:val="auto"/>
              </w:rPr>
              <w:t xml:space="preserve">Maksimalan broj bodova koji se može ostvariti primjenom četvrtog kriterijuma izbora »Konkurentnost i razvijenost opštine realizacije biznis plana« je 20. </w:t>
            </w:r>
          </w:p>
          <w:p w14:paraId="18BC311D" w14:textId="1272A890" w:rsidR="004657B2" w:rsidRDefault="004657B2" w:rsidP="009D09BF">
            <w:pPr>
              <w:pStyle w:val="ListParagraph"/>
              <w:numPr>
                <w:ilvl w:val="0"/>
                <w:numId w:val="6"/>
              </w:numPr>
              <w:spacing w:line="240" w:lineRule="auto"/>
              <w:jc w:val="both"/>
              <w:rPr>
                <w:color w:val="auto"/>
              </w:rPr>
            </w:pPr>
            <w:r w:rsidRPr="004657B2">
              <w:rPr>
                <w:color w:val="auto"/>
              </w:rPr>
              <w:t>Prijave za dodjelu bespovratnih sredstava za samozapošljavanje se ocjenjuju prema indeksu razvijenosti opštine sprovođenja biznis plana. U tabelarnom prikazu dat je raspon bodova uz primjenu indeksa razvijenosti utvrđenog Pravilnikom o utvrđivanju liste stepena razvijenosti jedinica lokalne samouprave (»Službeni list Crne Gore«, broj 103/23), tako što se najmanji indeks razvijenosti jedinice lokalne samouprave podijeli sa indeksom razvijenosti opštine u kojoj se biznis plan realizuje i dobijeni rezultat pomnoži sa maksimalnim brojem bodova koji se može ostvariti po ovom kriterijumu.</w:t>
            </w:r>
          </w:p>
          <w:p w14:paraId="60388AE4" w14:textId="77777777" w:rsidR="004657B2" w:rsidRDefault="004657B2" w:rsidP="004657B2">
            <w:pPr>
              <w:pStyle w:val="ListParagraph"/>
              <w:spacing w:line="240" w:lineRule="auto"/>
              <w:ind w:left="360"/>
              <w:jc w:val="both"/>
              <w:rPr>
                <w:color w:val="auto"/>
              </w:rPr>
            </w:pPr>
          </w:p>
          <w:p w14:paraId="132AC112" w14:textId="5F523851" w:rsidR="004657B2" w:rsidRPr="004657B2" w:rsidRDefault="004657B2" w:rsidP="009D09BF">
            <w:pPr>
              <w:pStyle w:val="ListParagraph"/>
              <w:numPr>
                <w:ilvl w:val="0"/>
                <w:numId w:val="21"/>
              </w:numPr>
              <w:spacing w:line="240" w:lineRule="auto"/>
              <w:jc w:val="both"/>
              <w:rPr>
                <w:b/>
                <w:bCs/>
                <w:color w:val="auto"/>
                <w:u w:val="single"/>
              </w:rPr>
            </w:pPr>
            <w:r w:rsidRPr="004657B2">
              <w:rPr>
                <w:b/>
                <w:bCs/>
                <w:color w:val="auto"/>
                <w:u w:val="single"/>
              </w:rPr>
              <w:t xml:space="preserve">Dodata vrijednost </w:t>
            </w:r>
          </w:p>
          <w:p w14:paraId="2C8381D9" w14:textId="77777777" w:rsidR="004657B2" w:rsidRPr="004657B2" w:rsidRDefault="004657B2" w:rsidP="004657B2">
            <w:pPr>
              <w:spacing w:line="240" w:lineRule="auto"/>
              <w:jc w:val="both"/>
              <w:rPr>
                <w:color w:val="auto"/>
              </w:rPr>
            </w:pPr>
            <w:r w:rsidRPr="004657B2">
              <w:rPr>
                <w:color w:val="auto"/>
              </w:rPr>
              <w:t>Maksimalan broj bodova koji se može ostvariti primjenom petog kriterijuma izbora »Dodata vrijednost« je 5.</w:t>
            </w:r>
          </w:p>
          <w:p w14:paraId="4C192B1D" w14:textId="77777777" w:rsidR="004657B2" w:rsidRPr="004657B2" w:rsidRDefault="004657B2" w:rsidP="004657B2">
            <w:pPr>
              <w:spacing w:line="240" w:lineRule="auto"/>
              <w:jc w:val="both"/>
              <w:rPr>
                <w:color w:val="auto"/>
              </w:rPr>
            </w:pPr>
          </w:p>
          <w:p w14:paraId="653CF915" w14:textId="74353B0B" w:rsidR="004657B2" w:rsidRDefault="004657B2" w:rsidP="009D09BF">
            <w:pPr>
              <w:pStyle w:val="ListParagraph"/>
              <w:numPr>
                <w:ilvl w:val="0"/>
                <w:numId w:val="23"/>
              </w:numPr>
              <w:spacing w:line="240" w:lineRule="auto"/>
              <w:jc w:val="both"/>
              <w:rPr>
                <w:color w:val="auto"/>
              </w:rPr>
            </w:pPr>
            <w:r w:rsidRPr="004657B2">
              <w:rPr>
                <w:color w:val="auto"/>
              </w:rPr>
              <w:t xml:space="preserve">Prijave se ocjenjuju prema inovativnosti poslovnih ideja. </w:t>
            </w:r>
          </w:p>
          <w:p w14:paraId="73820696" w14:textId="77777777" w:rsidR="004657B2" w:rsidRPr="004657B2" w:rsidRDefault="004657B2" w:rsidP="004657B2">
            <w:pPr>
              <w:pStyle w:val="ListParagraph"/>
              <w:spacing w:line="240" w:lineRule="auto"/>
              <w:jc w:val="both"/>
              <w:rPr>
                <w:color w:val="auto"/>
              </w:rPr>
            </w:pPr>
          </w:p>
          <w:p w14:paraId="64759BC5" w14:textId="6F2C8925" w:rsidR="004657B2" w:rsidRPr="004657B2" w:rsidRDefault="004657B2" w:rsidP="009D09BF">
            <w:pPr>
              <w:pStyle w:val="ListParagraph"/>
              <w:numPr>
                <w:ilvl w:val="0"/>
                <w:numId w:val="23"/>
              </w:numPr>
              <w:spacing w:line="240" w:lineRule="auto"/>
              <w:jc w:val="both"/>
              <w:rPr>
                <w:color w:val="auto"/>
              </w:rPr>
            </w:pPr>
            <w:r w:rsidRPr="004657B2">
              <w:rPr>
                <w:color w:val="auto"/>
              </w:rPr>
              <w:t>U situaciji kada dvije ili više prijava ostvare isti broj bodova, prednost će imati podnosilac prijave koji će realizovati biznis plan u opštini sa nižim indeksom razvijenosti. Međutim, ako se izbor ne može izvršiti na prethodno opisan način, prednost će se dati podnosiocu prijave sa ostvarenim većim brojem bodova primjenom prvog kriterijuma izbora „Biznis plan“.</w:t>
            </w:r>
          </w:p>
          <w:p w14:paraId="39D0FB04" w14:textId="39271C9E" w:rsidR="006515AE" w:rsidRPr="00135A7A" w:rsidRDefault="006515AE" w:rsidP="00AF59F5">
            <w:pPr>
              <w:spacing w:after="0" w:line="240" w:lineRule="auto"/>
              <w:ind w:left="360"/>
              <w:contextualSpacing/>
              <w:jc w:val="both"/>
              <w:rPr>
                <w:color w:val="auto"/>
              </w:rPr>
            </w:pPr>
          </w:p>
          <w:p w14:paraId="09CA99E2" w14:textId="77777777" w:rsidR="00640C08" w:rsidRDefault="004657B2" w:rsidP="009D09BF">
            <w:pPr>
              <w:pStyle w:val="ListParagraph"/>
              <w:numPr>
                <w:ilvl w:val="0"/>
                <w:numId w:val="7"/>
              </w:numPr>
              <w:spacing w:line="240" w:lineRule="auto"/>
              <w:jc w:val="both"/>
              <w:rPr>
                <w:color w:val="auto"/>
              </w:rPr>
            </w:pPr>
            <w:r w:rsidRPr="004657B2">
              <w:rPr>
                <w:color w:val="auto"/>
              </w:rPr>
              <w:t>U  postupku  izbora  korisnika  bespovratnih  sredstava  za  samozapošljavanje,</w:t>
            </w:r>
            <w:r>
              <w:rPr>
                <w:color w:val="auto"/>
              </w:rPr>
              <w:t xml:space="preserve"> </w:t>
            </w:r>
            <w:r w:rsidRPr="004657B2">
              <w:rPr>
                <w:color w:val="auto"/>
              </w:rPr>
              <w:t>Komisija će, između ostalog, izaći na teren i ostvariti neposredan uvid u prostorne,tehničke i druge biznis planom navedene kapacitete podnosioca prijava za dodjelu</w:t>
            </w:r>
            <w:r>
              <w:rPr>
                <w:color w:val="auto"/>
              </w:rPr>
              <w:t xml:space="preserve"> </w:t>
            </w:r>
            <w:r w:rsidRPr="004657B2">
              <w:rPr>
                <w:color w:val="auto"/>
              </w:rPr>
              <w:t>bespovratnih sredstava.</w:t>
            </w:r>
          </w:p>
          <w:p w14:paraId="516F2CD9" w14:textId="77777777" w:rsidR="00640C08" w:rsidRDefault="00640C08" w:rsidP="00640C08">
            <w:pPr>
              <w:pStyle w:val="ListParagraph"/>
              <w:spacing w:line="240" w:lineRule="auto"/>
              <w:ind w:left="360"/>
              <w:jc w:val="both"/>
              <w:rPr>
                <w:color w:val="auto"/>
              </w:rPr>
            </w:pPr>
          </w:p>
          <w:p w14:paraId="7F98FB0C" w14:textId="3C7E3976" w:rsidR="004657B2" w:rsidRPr="00640C08" w:rsidRDefault="004657B2" w:rsidP="009D09BF">
            <w:pPr>
              <w:pStyle w:val="ListParagraph"/>
              <w:numPr>
                <w:ilvl w:val="0"/>
                <w:numId w:val="7"/>
              </w:numPr>
              <w:spacing w:line="240" w:lineRule="auto"/>
              <w:jc w:val="both"/>
              <w:rPr>
                <w:color w:val="auto"/>
              </w:rPr>
            </w:pPr>
            <w:r w:rsidRPr="00640C08">
              <w:rPr>
                <w:color w:val="auto"/>
              </w:rPr>
              <w:t>Zavod, u postupku izbora korisnika sredstava, može uz saglasnost podnosioca prijave izvršiti korekciju budžeta biznis plana u skladu sa prihvatljivim troškovima njegove realizacije.</w:t>
            </w:r>
          </w:p>
          <w:p w14:paraId="2AE3EBD4" w14:textId="77777777" w:rsidR="004657B2" w:rsidRPr="004657B2" w:rsidRDefault="004657B2" w:rsidP="004657B2">
            <w:pPr>
              <w:pStyle w:val="ListParagraph"/>
              <w:rPr>
                <w:color w:val="auto"/>
              </w:rPr>
            </w:pPr>
          </w:p>
          <w:p w14:paraId="1EB84960" w14:textId="5A6569CE" w:rsidR="007404E0" w:rsidRPr="004657B2" w:rsidRDefault="007404E0" w:rsidP="009D09BF">
            <w:pPr>
              <w:pStyle w:val="ListParagraph"/>
              <w:numPr>
                <w:ilvl w:val="0"/>
                <w:numId w:val="7"/>
              </w:numPr>
              <w:spacing w:line="240" w:lineRule="auto"/>
              <w:jc w:val="both"/>
              <w:rPr>
                <w:color w:val="auto"/>
              </w:rPr>
            </w:pPr>
            <w:r w:rsidRPr="004657B2">
              <w:rPr>
                <w:color w:val="auto"/>
              </w:rPr>
              <w:t xml:space="preserve">Izbor korisnika sredstava </w:t>
            </w:r>
            <w:r w:rsidR="00EB5791" w:rsidRPr="004657B2">
              <w:rPr>
                <w:color w:val="auto"/>
              </w:rPr>
              <w:t xml:space="preserve">za realizaciju </w:t>
            </w:r>
            <w:r w:rsidRPr="004657B2">
              <w:rPr>
                <w:color w:val="auto"/>
              </w:rPr>
              <w:t xml:space="preserve">programa vrši se na osnovu bodovne liste učesnika javnog konkursa </w:t>
            </w:r>
            <w:r w:rsidR="00EB5791" w:rsidRPr="004657B2">
              <w:rPr>
                <w:color w:val="auto"/>
              </w:rPr>
              <w:t xml:space="preserve">i </w:t>
            </w:r>
            <w:r w:rsidRPr="004657B2">
              <w:rPr>
                <w:color w:val="auto"/>
              </w:rPr>
              <w:t xml:space="preserve">u okviru raspoloživih sredstava za ovu namjenu. </w:t>
            </w:r>
          </w:p>
          <w:p w14:paraId="1EE3A5B1" w14:textId="77777777" w:rsidR="007404E0" w:rsidRPr="00135A7A" w:rsidRDefault="007404E0" w:rsidP="007404E0">
            <w:pPr>
              <w:spacing w:after="0" w:line="240" w:lineRule="auto"/>
              <w:ind w:left="360"/>
              <w:contextualSpacing/>
              <w:jc w:val="both"/>
              <w:rPr>
                <w:color w:val="auto"/>
              </w:rPr>
            </w:pPr>
          </w:p>
          <w:p w14:paraId="1E584B86" w14:textId="505C3F4D" w:rsidR="007404E0" w:rsidRPr="00135A7A" w:rsidRDefault="007404E0" w:rsidP="007404E0">
            <w:pPr>
              <w:spacing w:after="0" w:line="240" w:lineRule="auto"/>
              <w:ind w:left="360"/>
              <w:contextualSpacing/>
              <w:jc w:val="both"/>
              <w:rPr>
                <w:color w:val="auto"/>
              </w:rPr>
            </w:pPr>
            <w:r w:rsidRPr="00135A7A">
              <w:rPr>
                <w:color w:val="auto"/>
              </w:rPr>
              <w:t>Odluk</w:t>
            </w:r>
            <w:r w:rsidR="00CC7143" w:rsidRPr="00135A7A">
              <w:rPr>
                <w:color w:val="auto"/>
              </w:rPr>
              <w:t>a</w:t>
            </w:r>
            <w:r w:rsidRPr="00135A7A">
              <w:rPr>
                <w:color w:val="auto"/>
              </w:rPr>
              <w:t xml:space="preserve"> o izboru korisnika sredstava </w:t>
            </w:r>
            <w:r w:rsidR="00CC7143" w:rsidRPr="00135A7A">
              <w:rPr>
                <w:color w:val="auto"/>
              </w:rPr>
              <w:t xml:space="preserve">za realizaciju </w:t>
            </w:r>
            <w:r w:rsidRPr="00135A7A">
              <w:rPr>
                <w:color w:val="auto"/>
              </w:rPr>
              <w:t>programa objavljuje se na internet stranici Zavoda.</w:t>
            </w:r>
          </w:p>
          <w:p w14:paraId="3C560D73" w14:textId="77777777" w:rsidR="007404E0" w:rsidRPr="00135A7A" w:rsidRDefault="007404E0" w:rsidP="007404E0">
            <w:pPr>
              <w:spacing w:after="0" w:line="240" w:lineRule="auto"/>
              <w:ind w:left="360"/>
              <w:contextualSpacing/>
              <w:jc w:val="both"/>
              <w:rPr>
                <w:color w:val="auto"/>
              </w:rPr>
            </w:pPr>
          </w:p>
          <w:p w14:paraId="4C4ED057" w14:textId="77777777" w:rsidR="007404E0" w:rsidRPr="00135A7A" w:rsidRDefault="007404E0" w:rsidP="007404E0">
            <w:pPr>
              <w:spacing w:after="0" w:line="240" w:lineRule="auto"/>
              <w:ind w:left="360"/>
              <w:contextualSpacing/>
              <w:jc w:val="both"/>
              <w:rPr>
                <w:color w:val="auto"/>
              </w:rPr>
            </w:pPr>
            <w:r w:rsidRPr="00135A7A">
              <w:rPr>
                <w:color w:val="auto"/>
              </w:rPr>
              <w:t xml:space="preserve">Protiv odluke o izboru korisnika sredstava može se izjaviti žalba Ministarstvu rada, zapošljavanja  i socijalnog dijaloga, u roku od 15 dana od dana objavljivanja odluke. </w:t>
            </w:r>
          </w:p>
          <w:p w14:paraId="069B721A" w14:textId="77777777" w:rsidR="007404E0" w:rsidRPr="00135A7A" w:rsidRDefault="007404E0" w:rsidP="007404E0">
            <w:pPr>
              <w:spacing w:after="0" w:line="240" w:lineRule="auto"/>
              <w:ind w:left="360"/>
              <w:contextualSpacing/>
              <w:jc w:val="both"/>
              <w:rPr>
                <w:color w:val="auto"/>
              </w:rPr>
            </w:pPr>
          </w:p>
          <w:p w14:paraId="1474F06B" w14:textId="77777777" w:rsidR="007404E0" w:rsidRPr="00135A7A" w:rsidRDefault="007404E0" w:rsidP="007404E0">
            <w:pPr>
              <w:spacing w:after="0" w:line="240" w:lineRule="auto"/>
              <w:ind w:left="360"/>
              <w:contextualSpacing/>
              <w:jc w:val="both"/>
              <w:rPr>
                <w:color w:val="auto"/>
              </w:rPr>
            </w:pPr>
            <w:r w:rsidRPr="00135A7A">
              <w:rPr>
                <w:color w:val="auto"/>
              </w:rPr>
              <w:t>Žalba ne odlaže izvršenje odluke.</w:t>
            </w:r>
          </w:p>
          <w:p w14:paraId="6537E959" w14:textId="77777777" w:rsidR="007404E0" w:rsidRPr="00135A7A" w:rsidRDefault="007404E0" w:rsidP="007404E0">
            <w:pPr>
              <w:spacing w:after="0" w:line="240" w:lineRule="auto"/>
              <w:ind w:left="360"/>
              <w:contextualSpacing/>
              <w:jc w:val="both"/>
              <w:rPr>
                <w:color w:val="auto"/>
              </w:rPr>
            </w:pPr>
          </w:p>
          <w:p w14:paraId="26870802" w14:textId="1D6B1E2C" w:rsidR="00CB15B9" w:rsidRPr="00135A7A" w:rsidRDefault="007404E0" w:rsidP="009D09BF">
            <w:pPr>
              <w:pStyle w:val="ListParagraph"/>
              <w:numPr>
                <w:ilvl w:val="0"/>
                <w:numId w:val="6"/>
              </w:numPr>
              <w:spacing w:line="240" w:lineRule="auto"/>
              <w:jc w:val="both"/>
              <w:rPr>
                <w:color w:val="auto"/>
              </w:rPr>
            </w:pPr>
            <w:r w:rsidRPr="00135A7A">
              <w:rPr>
                <w:color w:val="auto"/>
              </w:rPr>
              <w:t xml:space="preserve">Međusobna prava, obaveze i odgovornosti Zavoda i korisnika sredstava – izvođača programa urediće se ugovorom o realizaciji programa dodjelom pomoći male vrijednosti, tzv. </w:t>
            </w:r>
            <w:r w:rsidRPr="00135A7A">
              <w:rPr>
                <w:i/>
                <w:iCs/>
                <w:color w:val="auto"/>
              </w:rPr>
              <w:t xml:space="preserve">de minimis </w:t>
            </w:r>
            <w:r w:rsidRPr="00135A7A">
              <w:rPr>
                <w:color w:val="auto"/>
              </w:rPr>
              <w:t>pomoći.</w:t>
            </w:r>
          </w:p>
        </w:tc>
      </w:tr>
      <w:tr w:rsidR="00640C08" w:rsidRPr="00E7540B" w14:paraId="36CE339F" w14:textId="77777777" w:rsidTr="003A1947">
        <w:trPr>
          <w:trHeight w:val="70"/>
        </w:trPr>
        <w:tc>
          <w:tcPr>
            <w:tcW w:w="1685" w:type="dxa"/>
            <w:tcBorders>
              <w:top w:val="dotted" w:sz="4" w:space="0" w:color="auto"/>
              <w:left w:val="dotted" w:sz="4" w:space="0" w:color="auto"/>
              <w:right w:val="dotted" w:sz="4" w:space="0" w:color="auto"/>
            </w:tcBorders>
          </w:tcPr>
          <w:p w14:paraId="33307997" w14:textId="77777777" w:rsidR="00640C08" w:rsidRDefault="00640C08" w:rsidP="00640C08">
            <w:pPr>
              <w:spacing w:after="0"/>
              <w:rPr>
                <w:b/>
                <w:iCs/>
              </w:rPr>
            </w:pPr>
            <w:r>
              <w:rPr>
                <w:b/>
                <w:iCs/>
              </w:rPr>
              <w:t xml:space="preserve">2.3. </w:t>
            </w:r>
          </w:p>
          <w:p w14:paraId="47AB5A83" w14:textId="207E9540" w:rsidR="00640C08" w:rsidRDefault="00640C08" w:rsidP="00F42AD3">
            <w:pPr>
              <w:rPr>
                <w:b/>
                <w:iCs/>
              </w:rPr>
            </w:pPr>
            <w:r>
              <w:rPr>
                <w:b/>
                <w:iCs/>
              </w:rPr>
              <w:t>Stručna pomoć</w:t>
            </w:r>
          </w:p>
        </w:tc>
        <w:tc>
          <w:tcPr>
            <w:tcW w:w="8091" w:type="dxa"/>
            <w:tcBorders>
              <w:top w:val="dotted" w:sz="4" w:space="0" w:color="auto"/>
              <w:left w:val="dotted" w:sz="4" w:space="0" w:color="auto"/>
              <w:bottom w:val="dotted" w:sz="4" w:space="0" w:color="auto"/>
              <w:right w:val="dotted" w:sz="4" w:space="0" w:color="auto"/>
            </w:tcBorders>
          </w:tcPr>
          <w:p w14:paraId="2259B937" w14:textId="77777777" w:rsidR="00640C08" w:rsidRDefault="00640C08" w:rsidP="009D09BF">
            <w:pPr>
              <w:pStyle w:val="ListParagraph"/>
              <w:numPr>
                <w:ilvl w:val="0"/>
                <w:numId w:val="6"/>
              </w:numPr>
              <w:jc w:val="both"/>
            </w:pPr>
            <w:r w:rsidRPr="00640C08">
              <w:t xml:space="preserve">Zavod će, po donošenju odluke Upravnog odbora, organizovati specijalizovane radionice za sve zainteresovane korisnike bespovratnih sredstava za samozapošljavanje koji su spremni da uzmu učešće u radionicama na način i u terminu koje će Zavod ugovoriti sa spoljnim izvođačem/ima. </w:t>
            </w:r>
          </w:p>
          <w:p w14:paraId="5503CB5A" w14:textId="77777777" w:rsidR="00640C08" w:rsidRDefault="00640C08" w:rsidP="00640C08">
            <w:pPr>
              <w:pStyle w:val="ListParagraph"/>
              <w:ind w:left="360"/>
              <w:jc w:val="both"/>
            </w:pPr>
          </w:p>
          <w:p w14:paraId="1B05543A" w14:textId="77777777" w:rsidR="00640C08" w:rsidRDefault="00640C08" w:rsidP="00640C08">
            <w:pPr>
              <w:pStyle w:val="ListParagraph"/>
              <w:ind w:left="360"/>
              <w:jc w:val="both"/>
            </w:pPr>
            <w:r>
              <w:t>Učešće u radionicama omogućiće se i određenom broju podnosilaca prijava koji nijesu izabrani za korisnike usled ograničenih sredstava za ovu namjenu. Ovo zato što i nakon donošenja odluke postoji mogućnost izbora i ovih lica ukoliko izabrani korisnici ne izvrše obaveze koje prethode zaključenju ugovora sa Zavodom.</w:t>
            </w:r>
          </w:p>
          <w:p w14:paraId="367D0372" w14:textId="77777777" w:rsidR="00640C08" w:rsidRDefault="00640C08" w:rsidP="00640C08">
            <w:pPr>
              <w:pStyle w:val="ListParagraph"/>
              <w:ind w:left="360"/>
              <w:jc w:val="both"/>
            </w:pPr>
          </w:p>
          <w:p w14:paraId="74FA061A" w14:textId="77777777" w:rsidR="00640C08" w:rsidRDefault="00640C08" w:rsidP="009D09BF">
            <w:pPr>
              <w:pStyle w:val="ListParagraph"/>
              <w:numPr>
                <w:ilvl w:val="0"/>
                <w:numId w:val="6"/>
              </w:numPr>
              <w:jc w:val="both"/>
            </w:pPr>
            <w:r>
              <w:t>Učesnicima radionica pružiće se stručna pomoć radi unapređenja preduzetničkih znanja i kompetencija za započinjanje i upravljanje biznisom.</w:t>
            </w:r>
          </w:p>
          <w:p w14:paraId="61C8327A" w14:textId="77777777" w:rsidR="00640C08" w:rsidRDefault="00640C08" w:rsidP="00640C08">
            <w:pPr>
              <w:pStyle w:val="ListParagraph"/>
              <w:ind w:left="360"/>
              <w:jc w:val="both"/>
            </w:pPr>
          </w:p>
          <w:p w14:paraId="36C8FD8B" w14:textId="46E01E90" w:rsidR="00640C08" w:rsidRDefault="00640C08" w:rsidP="00640C08">
            <w:pPr>
              <w:pStyle w:val="ListParagraph"/>
              <w:ind w:left="360"/>
              <w:jc w:val="both"/>
            </w:pPr>
            <w:r>
              <w:t xml:space="preserve">Na radionicama će se sa ekonomskog i pravnog aspekta obrađivati teme iz oblasti osnivanja poslovnih subjekata, preduzetništva, knjigovodstvenih usluga, poreskog zakonodavstva, radnog prava, menadžmenta, poslovnog planiranja, marketinga, poslovne komunikacije i dr. </w:t>
            </w:r>
          </w:p>
          <w:p w14:paraId="57B39F20" w14:textId="77777777" w:rsidR="00640C08" w:rsidRDefault="00640C08" w:rsidP="00640C08">
            <w:pPr>
              <w:pStyle w:val="ListParagraph"/>
              <w:ind w:left="360"/>
              <w:jc w:val="both"/>
            </w:pPr>
          </w:p>
          <w:p w14:paraId="20EC8277" w14:textId="77777777" w:rsidR="00640C08" w:rsidRDefault="00640C08" w:rsidP="009D09BF">
            <w:pPr>
              <w:pStyle w:val="ListParagraph"/>
              <w:numPr>
                <w:ilvl w:val="0"/>
                <w:numId w:val="6"/>
              </w:numPr>
              <w:jc w:val="both"/>
            </w:pPr>
            <w:r>
              <w:t>Zavod će izvršiti izbor pravnog ili fizičkog lica koje će korisnicima pružiti stručnu pomoć za započinjanje i upravljanje biznisom, prije registracije poslovnog subjekta i tokom prvih 10 mjeseci poslovanja. Ove usluge realizuju se:</w:t>
            </w:r>
          </w:p>
          <w:p w14:paraId="2C55E207" w14:textId="77777777" w:rsidR="00640C08" w:rsidRDefault="00640C08" w:rsidP="009A519A">
            <w:pPr>
              <w:pStyle w:val="ListParagraph"/>
              <w:ind w:left="360"/>
              <w:jc w:val="both"/>
            </w:pPr>
            <w:r>
              <w:t>- organizovanjem specijalizovanih radionice koja treba da ishoduje unapređenjem preduzetničkih znanja i kompetencija polaznika;</w:t>
            </w:r>
          </w:p>
          <w:p w14:paraId="75CCF55D" w14:textId="77777777" w:rsidR="00640C08" w:rsidRDefault="00640C08" w:rsidP="009A519A">
            <w:pPr>
              <w:pStyle w:val="ListParagraph"/>
              <w:ind w:left="360"/>
              <w:jc w:val="both"/>
            </w:pPr>
            <w:r>
              <w:t xml:space="preserve">-  obezbjeđenjem mentorske podrške tokom perioda realizacije biznis plana. </w:t>
            </w:r>
          </w:p>
          <w:p w14:paraId="52EDF449" w14:textId="77777777" w:rsidR="00640C08" w:rsidRDefault="00640C08" w:rsidP="009A519A">
            <w:pPr>
              <w:pStyle w:val="ListParagraph"/>
              <w:ind w:left="360"/>
              <w:jc w:val="both"/>
            </w:pPr>
          </w:p>
          <w:p w14:paraId="13BC3872" w14:textId="4D34418D" w:rsidR="00640C08" w:rsidRPr="00135A7A" w:rsidRDefault="00640C08" w:rsidP="009D09BF">
            <w:pPr>
              <w:pStyle w:val="ListParagraph"/>
              <w:numPr>
                <w:ilvl w:val="0"/>
                <w:numId w:val="6"/>
              </w:numPr>
              <w:jc w:val="both"/>
            </w:pPr>
            <w:r>
              <w:t>Zavod i izabrani izvođač će zaključiti ugovor kojim će se regulisati međusobna prava, obaveze i odgovornosti ugovornih strana saglasnih da uspostave poslovnu saradnju radi pružanja usluge – organizovanja i sprovođenja specijalizovane radionice i mentoringa, direktnim izborom ponuđača.</w:t>
            </w:r>
          </w:p>
        </w:tc>
      </w:tr>
      <w:tr w:rsidR="0000718A" w:rsidRPr="00E7540B" w14:paraId="3BAF2075" w14:textId="77777777" w:rsidTr="003A1947">
        <w:trPr>
          <w:trHeight w:val="70"/>
        </w:trPr>
        <w:tc>
          <w:tcPr>
            <w:tcW w:w="1685" w:type="dxa"/>
            <w:tcBorders>
              <w:top w:val="dotted" w:sz="4" w:space="0" w:color="auto"/>
              <w:left w:val="dotted" w:sz="4" w:space="0" w:color="auto"/>
              <w:right w:val="dotted" w:sz="4" w:space="0" w:color="auto"/>
            </w:tcBorders>
          </w:tcPr>
          <w:p w14:paraId="6FBE9EB3" w14:textId="77777777" w:rsidR="00A40C26" w:rsidRDefault="0000718A" w:rsidP="00A40C26">
            <w:pPr>
              <w:spacing w:after="0" w:line="240" w:lineRule="auto"/>
              <w:rPr>
                <w:b/>
                <w:iCs/>
              </w:rPr>
            </w:pPr>
            <w:r>
              <w:rPr>
                <w:b/>
                <w:iCs/>
              </w:rPr>
              <w:t>2.3.</w:t>
            </w:r>
            <w:r w:rsidR="00A40C26">
              <w:rPr>
                <w:b/>
                <w:iCs/>
              </w:rPr>
              <w:t xml:space="preserve"> </w:t>
            </w:r>
          </w:p>
          <w:p w14:paraId="31381708" w14:textId="28BCD831" w:rsidR="0000718A" w:rsidRDefault="00A40C26" w:rsidP="00A40C26">
            <w:pPr>
              <w:spacing w:after="0" w:line="240" w:lineRule="auto"/>
              <w:rPr>
                <w:b/>
                <w:iCs/>
              </w:rPr>
            </w:pPr>
            <w:r>
              <w:rPr>
                <w:b/>
                <w:iCs/>
              </w:rPr>
              <w:t>Obaveze izvođača</w:t>
            </w:r>
          </w:p>
        </w:tc>
        <w:tc>
          <w:tcPr>
            <w:tcW w:w="8091" w:type="dxa"/>
            <w:tcBorders>
              <w:top w:val="dotted" w:sz="4" w:space="0" w:color="auto"/>
              <w:left w:val="dotted" w:sz="4" w:space="0" w:color="auto"/>
              <w:bottom w:val="dotted" w:sz="4" w:space="0" w:color="auto"/>
              <w:right w:val="dotted" w:sz="4" w:space="0" w:color="auto"/>
            </w:tcBorders>
          </w:tcPr>
          <w:p w14:paraId="06AC0755" w14:textId="426CC27F" w:rsidR="009A519A" w:rsidRPr="009A519A" w:rsidRDefault="009A519A" w:rsidP="009D09BF">
            <w:pPr>
              <w:pStyle w:val="ListParagraph"/>
              <w:numPr>
                <w:ilvl w:val="0"/>
                <w:numId w:val="6"/>
              </w:numPr>
              <w:spacing w:line="240" w:lineRule="auto"/>
              <w:jc w:val="both"/>
              <w:rPr>
                <w:iCs/>
              </w:rPr>
            </w:pPr>
            <w:r w:rsidRPr="009A519A">
              <w:rPr>
                <w:iCs/>
                <w:lang w:val="pl-PL"/>
              </w:rPr>
              <w:t>Zavod će sa korisnicima zaključiti ugovore kojima će se urediti međusobna prava, obaveze i odgovornosti u vezi dodjele bespovratnih sredstava za samozapošljavanje.</w:t>
            </w:r>
          </w:p>
          <w:p w14:paraId="7FCF2DE7" w14:textId="77777777" w:rsidR="009A519A" w:rsidRPr="009A519A" w:rsidRDefault="009A519A" w:rsidP="009A519A">
            <w:pPr>
              <w:pStyle w:val="ListParagraph"/>
              <w:spacing w:line="240" w:lineRule="auto"/>
              <w:ind w:left="360"/>
              <w:jc w:val="both"/>
              <w:rPr>
                <w:iCs/>
              </w:rPr>
            </w:pPr>
          </w:p>
          <w:p w14:paraId="3287D479" w14:textId="635245E7" w:rsidR="009A519A" w:rsidRPr="009A519A" w:rsidRDefault="009A519A" w:rsidP="009D09BF">
            <w:pPr>
              <w:pStyle w:val="ListParagraph"/>
              <w:numPr>
                <w:ilvl w:val="0"/>
                <w:numId w:val="6"/>
              </w:numPr>
              <w:spacing w:line="240" w:lineRule="auto"/>
              <w:jc w:val="both"/>
              <w:rPr>
                <w:iCs/>
                <w:lang w:val="pl-PL"/>
              </w:rPr>
            </w:pPr>
            <w:r w:rsidRPr="009A519A">
              <w:rPr>
                <w:iCs/>
                <w:lang w:val="pl-PL"/>
              </w:rPr>
              <w:t>Prije zaključivanja ugovora sa Zavodom, korisnik će registrovati privrednu djelatnost i Zavodu dostaviti:</w:t>
            </w:r>
          </w:p>
          <w:p w14:paraId="6B951F7F" w14:textId="77777777" w:rsidR="009A519A" w:rsidRDefault="009A519A" w:rsidP="009D09BF">
            <w:pPr>
              <w:pStyle w:val="ListParagraph"/>
              <w:numPr>
                <w:ilvl w:val="0"/>
                <w:numId w:val="24"/>
              </w:numPr>
              <w:spacing w:line="240" w:lineRule="auto"/>
              <w:jc w:val="both"/>
              <w:rPr>
                <w:iCs/>
                <w:lang w:val="pl-PL"/>
              </w:rPr>
            </w:pPr>
            <w:r w:rsidRPr="009A519A">
              <w:rPr>
                <w:iCs/>
                <w:lang w:val="pl-PL"/>
              </w:rPr>
              <w:t>Rješenje o upisu u registar nadležnog organa;</w:t>
            </w:r>
          </w:p>
          <w:p w14:paraId="7D1C35E1" w14:textId="77777777" w:rsidR="009A519A" w:rsidRDefault="009A519A" w:rsidP="009D09BF">
            <w:pPr>
              <w:pStyle w:val="ListParagraph"/>
              <w:numPr>
                <w:ilvl w:val="0"/>
                <w:numId w:val="24"/>
              </w:numPr>
              <w:spacing w:line="240" w:lineRule="auto"/>
              <w:jc w:val="both"/>
              <w:rPr>
                <w:iCs/>
                <w:lang w:val="pl-PL"/>
              </w:rPr>
            </w:pPr>
            <w:r w:rsidRPr="009A519A">
              <w:rPr>
                <w:iCs/>
                <w:lang w:val="pl-PL"/>
              </w:rPr>
              <w:t>Karton deponovanih potpisa;</w:t>
            </w:r>
          </w:p>
          <w:p w14:paraId="0C8BC40E" w14:textId="77777777" w:rsidR="009A519A" w:rsidRDefault="009A519A" w:rsidP="009D09BF">
            <w:pPr>
              <w:pStyle w:val="ListParagraph"/>
              <w:numPr>
                <w:ilvl w:val="0"/>
                <w:numId w:val="24"/>
              </w:numPr>
              <w:spacing w:line="240" w:lineRule="auto"/>
              <w:jc w:val="both"/>
              <w:rPr>
                <w:iCs/>
                <w:lang w:val="pl-PL"/>
              </w:rPr>
            </w:pPr>
            <w:r w:rsidRPr="009A519A">
              <w:rPr>
                <w:iCs/>
                <w:lang w:val="pl-PL"/>
              </w:rPr>
              <w:t>Prijavu na obavezno socijalno osiguranje;</w:t>
            </w:r>
          </w:p>
          <w:p w14:paraId="08259E3E" w14:textId="77777777" w:rsidR="009A519A" w:rsidRDefault="009A519A" w:rsidP="009D09BF">
            <w:pPr>
              <w:pStyle w:val="ListParagraph"/>
              <w:numPr>
                <w:ilvl w:val="0"/>
                <w:numId w:val="24"/>
              </w:numPr>
              <w:spacing w:line="240" w:lineRule="auto"/>
              <w:jc w:val="both"/>
              <w:rPr>
                <w:iCs/>
                <w:lang w:val="pl-PL"/>
              </w:rPr>
            </w:pPr>
            <w:r w:rsidRPr="009A519A">
              <w:rPr>
                <w:iCs/>
                <w:lang w:val="pl-PL"/>
              </w:rPr>
              <w:t xml:space="preserve">Potpisanu ličnu blanko mjenicu i mjenično ovlašćenje, kao sredstvo obezbjeđenja odobrenih bespovratnih sredstava;  </w:t>
            </w:r>
          </w:p>
          <w:p w14:paraId="41B6B3A4" w14:textId="77777777" w:rsidR="00A40C26" w:rsidRDefault="009A519A" w:rsidP="009D09BF">
            <w:pPr>
              <w:pStyle w:val="ListParagraph"/>
              <w:numPr>
                <w:ilvl w:val="0"/>
                <w:numId w:val="24"/>
              </w:numPr>
              <w:spacing w:line="240" w:lineRule="auto"/>
              <w:jc w:val="both"/>
              <w:rPr>
                <w:iCs/>
                <w:lang w:val="pl-PL"/>
              </w:rPr>
            </w:pPr>
            <w:r w:rsidRPr="009A519A">
              <w:rPr>
                <w:iCs/>
                <w:lang w:val="pl-PL"/>
              </w:rPr>
              <w:t>Izjavu da državna pomoć male vrijednosti, tzv. „de minimis“ pomoć nije dodjeljivana, tokom bilo kojeg perioda od tri fiskalne godine u iznosu većem od 300.000,00 €.</w:t>
            </w:r>
          </w:p>
          <w:p w14:paraId="3FC993A5" w14:textId="77777777" w:rsidR="009A519A" w:rsidRDefault="009A519A" w:rsidP="009A519A">
            <w:pPr>
              <w:spacing w:line="240" w:lineRule="auto"/>
              <w:ind w:left="360"/>
              <w:jc w:val="both"/>
              <w:rPr>
                <w:iCs/>
                <w:lang w:val="pl-PL"/>
              </w:rPr>
            </w:pPr>
            <w:r w:rsidRPr="009A519A">
              <w:rPr>
                <w:iCs/>
                <w:lang w:val="pl-PL"/>
              </w:rPr>
              <w:t>Zaključivanje ugovora između Zavoda i izabranog korisnika bespovratnih sredstava za samozapošljavanje uslovljeno je realizacijom navedenih obaveza od strane korisnika, na opisani način i u roku od 20 dana od dana objave odluke Upravnog odbora na internet stranici Zavoda. Ukoliko izabrani korisnik ne ispuni uslov za zaključivanje ugovora, njegova prijava biće zamijenjena sljedećom sa rang liste, a u okviru raspoloživih sredstava za ovu namjenu</w:t>
            </w:r>
            <w:r>
              <w:rPr>
                <w:iCs/>
                <w:lang w:val="pl-PL"/>
              </w:rPr>
              <w:t>.</w:t>
            </w:r>
          </w:p>
          <w:p w14:paraId="56EC2BCD" w14:textId="5B434C0E" w:rsidR="009A519A" w:rsidRPr="009A519A" w:rsidRDefault="009A519A" w:rsidP="009A519A">
            <w:pPr>
              <w:spacing w:line="240" w:lineRule="auto"/>
              <w:jc w:val="both"/>
              <w:rPr>
                <w:iCs/>
                <w:lang w:val="pl-PL"/>
              </w:rPr>
            </w:pPr>
            <w:r w:rsidRPr="009A519A">
              <w:rPr>
                <w:iCs/>
                <w:lang w:val="pl-PL"/>
              </w:rPr>
              <w:t>Shodno ugovoru zaključenim sa Zavodom korisnik se u osnovi obavezuje da:</w:t>
            </w:r>
          </w:p>
          <w:p w14:paraId="398F43CD" w14:textId="77777777" w:rsidR="009A519A" w:rsidRDefault="009A519A" w:rsidP="009D09BF">
            <w:pPr>
              <w:pStyle w:val="ListParagraph"/>
              <w:numPr>
                <w:ilvl w:val="0"/>
                <w:numId w:val="25"/>
              </w:numPr>
              <w:spacing w:line="240" w:lineRule="auto"/>
              <w:jc w:val="both"/>
              <w:rPr>
                <w:iCs/>
                <w:lang w:val="pl-PL"/>
              </w:rPr>
            </w:pPr>
            <w:r w:rsidRPr="009A519A">
              <w:rPr>
                <w:iCs/>
                <w:lang w:val="pl-PL"/>
              </w:rPr>
              <w:t>izvršava ugovorne obaveze i realizuje biznis planom utvrđene aktivnosti na način i u rokovima utvrđenim ugovorom;</w:t>
            </w:r>
          </w:p>
          <w:p w14:paraId="6ACD90C8" w14:textId="77777777" w:rsidR="009A519A" w:rsidRDefault="009A519A" w:rsidP="009D09BF">
            <w:pPr>
              <w:pStyle w:val="ListParagraph"/>
              <w:numPr>
                <w:ilvl w:val="0"/>
                <w:numId w:val="25"/>
              </w:numPr>
              <w:spacing w:line="240" w:lineRule="auto"/>
              <w:jc w:val="both"/>
              <w:rPr>
                <w:iCs/>
                <w:lang w:val="pl-PL"/>
              </w:rPr>
            </w:pPr>
            <w:r w:rsidRPr="009A519A">
              <w:rPr>
                <w:iCs/>
                <w:lang w:val="pl-PL"/>
              </w:rPr>
              <w:t>održi svoje zaposlenje sa punim radnim vremenom, u najkraćem trajanju od 12 mjeseci od dana stupanja na snagu ugovora;</w:t>
            </w:r>
          </w:p>
          <w:p w14:paraId="18E58B57" w14:textId="77777777" w:rsidR="009A519A" w:rsidRDefault="009A519A" w:rsidP="009D09BF">
            <w:pPr>
              <w:pStyle w:val="ListParagraph"/>
              <w:numPr>
                <w:ilvl w:val="0"/>
                <w:numId w:val="25"/>
              </w:numPr>
              <w:spacing w:line="240" w:lineRule="auto"/>
              <w:jc w:val="both"/>
              <w:rPr>
                <w:iCs/>
                <w:lang w:val="pl-PL"/>
              </w:rPr>
            </w:pPr>
            <w:r w:rsidRPr="009A519A">
              <w:rPr>
                <w:iCs/>
                <w:lang w:val="pl-PL"/>
              </w:rPr>
              <w:t>dostavi Zavodu prijavu/e o slobodnom/im radnom/im mjestu/ima, za zapošljavanje lica ukoliko je u Biznis planu predvidio dodatno zapošljavanje;</w:t>
            </w:r>
          </w:p>
          <w:p w14:paraId="5FDE8F97" w14:textId="77777777" w:rsidR="00CB6C7F" w:rsidRDefault="009A519A" w:rsidP="009D09BF">
            <w:pPr>
              <w:pStyle w:val="ListParagraph"/>
              <w:numPr>
                <w:ilvl w:val="0"/>
                <w:numId w:val="25"/>
              </w:numPr>
              <w:spacing w:line="240" w:lineRule="auto"/>
              <w:jc w:val="both"/>
              <w:rPr>
                <w:iCs/>
                <w:lang w:val="pl-PL"/>
              </w:rPr>
            </w:pPr>
            <w:r w:rsidRPr="009A519A">
              <w:rPr>
                <w:iCs/>
                <w:lang w:val="pl-PL"/>
              </w:rPr>
              <w:t>sa izabranim nezaposlenim licem/cima zaključi ugovor/e o radu i u zakonskim rokovima izvrši prijavu na obavezno socijalno osiguranje i uplate pripadajućih poreza i doprinosa;</w:t>
            </w:r>
          </w:p>
          <w:p w14:paraId="38C55943" w14:textId="77777777" w:rsidR="00CB6C7F" w:rsidRDefault="009A519A" w:rsidP="009D09BF">
            <w:pPr>
              <w:pStyle w:val="ListParagraph"/>
              <w:numPr>
                <w:ilvl w:val="0"/>
                <w:numId w:val="25"/>
              </w:numPr>
              <w:spacing w:line="240" w:lineRule="auto"/>
              <w:jc w:val="both"/>
              <w:rPr>
                <w:iCs/>
                <w:lang w:val="pl-PL"/>
              </w:rPr>
            </w:pPr>
            <w:r w:rsidRPr="00CB6C7F">
              <w:rPr>
                <w:iCs/>
                <w:lang w:val="pl-PL"/>
              </w:rPr>
              <w:t>obezbijedi zaposlenom/ima ostvarivanje prava iz rada i po osnovu rada shodno propisima kojima se uređuje ova oblast;</w:t>
            </w:r>
          </w:p>
          <w:p w14:paraId="270B0BCE" w14:textId="77777777" w:rsidR="00CB6C7F" w:rsidRDefault="009A519A" w:rsidP="009D09BF">
            <w:pPr>
              <w:pStyle w:val="ListParagraph"/>
              <w:numPr>
                <w:ilvl w:val="0"/>
                <w:numId w:val="25"/>
              </w:numPr>
              <w:spacing w:line="240" w:lineRule="auto"/>
              <w:jc w:val="both"/>
              <w:rPr>
                <w:iCs/>
                <w:lang w:val="pl-PL"/>
              </w:rPr>
            </w:pPr>
            <w:r w:rsidRPr="00CB6C7F">
              <w:rPr>
                <w:iCs/>
                <w:lang w:val="pl-PL"/>
              </w:rPr>
              <w:t>u zakonski utvrđenim rokovima, vrši isplate zarada zaposlenima, u iznosu koji ne može biti niži od iznosa minimalne zarade u Crnoj Gori koja se primjenjuje u mjesecu za koji se vrši isplata;</w:t>
            </w:r>
          </w:p>
          <w:p w14:paraId="59962E72" w14:textId="77777777" w:rsidR="00CB6C7F" w:rsidRDefault="009A519A" w:rsidP="009D09BF">
            <w:pPr>
              <w:pStyle w:val="ListParagraph"/>
              <w:numPr>
                <w:ilvl w:val="0"/>
                <w:numId w:val="25"/>
              </w:numPr>
              <w:spacing w:line="240" w:lineRule="auto"/>
              <w:jc w:val="both"/>
              <w:rPr>
                <w:iCs/>
                <w:lang w:val="pl-PL"/>
              </w:rPr>
            </w:pPr>
            <w:r w:rsidRPr="00CB6C7F">
              <w:rPr>
                <w:iCs/>
                <w:lang w:val="pl-PL"/>
              </w:rPr>
              <w:t>u slučaju raskida ugovora o radu sa zaposlenim licem, obavijesti Zavod najkasnije u roku od tri dana od dana raskida ugovora i Zavodu dostavi kopiju rješenja o prestanku radnog odnosa;</w:t>
            </w:r>
          </w:p>
          <w:p w14:paraId="085A2E04" w14:textId="77777777" w:rsidR="00CB6C7F" w:rsidRDefault="009A519A" w:rsidP="009D09BF">
            <w:pPr>
              <w:pStyle w:val="ListParagraph"/>
              <w:numPr>
                <w:ilvl w:val="0"/>
                <w:numId w:val="25"/>
              </w:numPr>
              <w:spacing w:line="240" w:lineRule="auto"/>
              <w:jc w:val="both"/>
              <w:rPr>
                <w:iCs/>
                <w:lang w:val="pl-PL"/>
              </w:rPr>
            </w:pPr>
            <w:r w:rsidRPr="00CB6C7F">
              <w:rPr>
                <w:iCs/>
                <w:lang w:val="pl-PL"/>
              </w:rPr>
              <w:t>izvrši povraćaj primljenih, a neopravdanih i ne dokazanih troškova rezlizacije biznis plana,  kao i povrćaj primljenih sredstva u cjelosti u slučaju raskida ovog ugovora, u roku od 30 dana od dana prijema obavještenja o visini dugovanog iznosa, dostavljenog od strane Zavoda;</w:t>
            </w:r>
          </w:p>
          <w:p w14:paraId="2DAF7330" w14:textId="77777777" w:rsidR="00CB6C7F" w:rsidRDefault="009A519A" w:rsidP="009D09BF">
            <w:pPr>
              <w:pStyle w:val="ListParagraph"/>
              <w:numPr>
                <w:ilvl w:val="0"/>
                <w:numId w:val="25"/>
              </w:numPr>
              <w:spacing w:line="240" w:lineRule="auto"/>
              <w:jc w:val="both"/>
              <w:rPr>
                <w:iCs/>
                <w:lang w:val="pl-PL"/>
              </w:rPr>
            </w:pPr>
            <w:r w:rsidRPr="00CB6C7F">
              <w:rPr>
                <w:iCs/>
                <w:lang w:val="pl-PL"/>
              </w:rPr>
              <w:t>dodijeljena sredstva koristi namjenski, samo za ono što je planirano, u skladu sa principima dobrog finansijskog poslovanja;</w:t>
            </w:r>
          </w:p>
          <w:p w14:paraId="435556F1" w14:textId="77777777" w:rsidR="00CB6C7F" w:rsidRDefault="009A519A" w:rsidP="009D09BF">
            <w:pPr>
              <w:pStyle w:val="ListParagraph"/>
              <w:numPr>
                <w:ilvl w:val="0"/>
                <w:numId w:val="25"/>
              </w:numPr>
              <w:spacing w:line="240" w:lineRule="auto"/>
              <w:jc w:val="both"/>
              <w:rPr>
                <w:iCs/>
                <w:lang w:val="pl-PL"/>
              </w:rPr>
            </w:pPr>
            <w:r w:rsidRPr="00CB6C7F">
              <w:rPr>
                <w:iCs/>
                <w:lang w:val="pl-PL"/>
              </w:rPr>
              <w:t>priprema i Zavodu dostavlja izvještaje o napretku i završni izvještaj u ugovorenim rokovima;</w:t>
            </w:r>
          </w:p>
          <w:p w14:paraId="02811BF4" w14:textId="77D50CB4" w:rsidR="009A519A" w:rsidRPr="00CB6C7F" w:rsidRDefault="009A519A" w:rsidP="009D09BF">
            <w:pPr>
              <w:pStyle w:val="ListParagraph"/>
              <w:numPr>
                <w:ilvl w:val="0"/>
                <w:numId w:val="25"/>
              </w:numPr>
              <w:spacing w:line="240" w:lineRule="auto"/>
              <w:jc w:val="both"/>
              <w:rPr>
                <w:iCs/>
                <w:lang w:val="pl-PL"/>
              </w:rPr>
            </w:pPr>
            <w:r w:rsidRPr="00CB6C7F">
              <w:rPr>
                <w:iCs/>
                <w:lang w:val="pl-PL"/>
              </w:rPr>
              <w:t>vrši druge ugovorne obaveze.</w:t>
            </w:r>
          </w:p>
          <w:p w14:paraId="4FD86532" w14:textId="493E18C1" w:rsidR="009A519A" w:rsidRPr="009A519A" w:rsidRDefault="009A519A" w:rsidP="009A519A">
            <w:pPr>
              <w:spacing w:line="240" w:lineRule="auto"/>
              <w:ind w:left="360"/>
              <w:jc w:val="both"/>
              <w:rPr>
                <w:iCs/>
                <w:lang w:val="pl-PL"/>
              </w:rPr>
            </w:pPr>
          </w:p>
        </w:tc>
      </w:tr>
    </w:tbl>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8F16E9" w:rsidRPr="00E7540B" w14:paraId="5E15EBFD" w14:textId="77777777" w:rsidTr="005267E7">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6E519A7" w14:textId="77777777" w:rsidR="008F16E9" w:rsidRPr="00562E20" w:rsidRDefault="008F16E9" w:rsidP="00052C56">
            <w:pPr>
              <w:pStyle w:val="BodyText3"/>
              <w:rPr>
                <w:b/>
                <w:bCs/>
                <w:color w:val="auto"/>
              </w:rPr>
            </w:pPr>
            <w:r w:rsidRPr="00562E20">
              <w:rPr>
                <w:b/>
                <w:bCs/>
                <w:color w:val="auto"/>
              </w:rPr>
              <w:t xml:space="preserve">III PRAĆENJE REALIZACIJE PROGRAMA </w:t>
            </w:r>
          </w:p>
        </w:tc>
      </w:tr>
      <w:tr w:rsidR="008F16E9" w:rsidRPr="00E7540B" w14:paraId="3205F60A" w14:textId="77777777" w:rsidTr="004B59D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0A0B3E54" w14:textId="37471425" w:rsidR="008F16E9" w:rsidRPr="003A1947" w:rsidRDefault="008F16E9" w:rsidP="005267E7">
            <w:pPr>
              <w:rPr>
                <w:b/>
                <w:iCs/>
              </w:rPr>
            </w:pPr>
            <w:r>
              <w:rPr>
                <w:b/>
                <w:iCs/>
              </w:rPr>
              <w:t>3.1</w:t>
            </w:r>
            <w:r w:rsidR="0000718A">
              <w:rPr>
                <w:b/>
                <w:iCs/>
              </w:rPr>
              <w:t>.</w:t>
            </w:r>
            <w:r>
              <w:rPr>
                <w:b/>
                <w:iCs/>
              </w:rPr>
              <w:t xml:space="preserve">      </w:t>
            </w:r>
            <w:r w:rsidRPr="003A1947">
              <w:rPr>
                <w:b/>
                <w:iCs/>
              </w:rPr>
              <w:t xml:space="preserve">Praćenje programa </w:t>
            </w:r>
          </w:p>
          <w:p w14:paraId="6C62C1D4" w14:textId="77777777" w:rsidR="008F16E9" w:rsidRPr="00E7540B" w:rsidRDefault="008F16E9" w:rsidP="005267E7">
            <w:pPr>
              <w:rPr>
                <w:b/>
                <w:bCs/>
              </w:rPr>
            </w:pPr>
          </w:p>
        </w:tc>
        <w:tc>
          <w:tcPr>
            <w:tcW w:w="8046" w:type="dxa"/>
            <w:tcBorders>
              <w:top w:val="dotted" w:sz="4" w:space="0" w:color="auto"/>
              <w:left w:val="dotted" w:sz="4" w:space="0" w:color="auto"/>
              <w:bottom w:val="dotted" w:sz="4" w:space="0" w:color="auto"/>
              <w:right w:val="dotted" w:sz="4" w:space="0" w:color="auto"/>
            </w:tcBorders>
          </w:tcPr>
          <w:p w14:paraId="2E98928B" w14:textId="19F8FEE9" w:rsidR="00CB6C7F" w:rsidRPr="00CB6C7F" w:rsidRDefault="00CB6C7F" w:rsidP="009D09BF">
            <w:pPr>
              <w:pStyle w:val="BodyText3"/>
              <w:numPr>
                <w:ilvl w:val="0"/>
                <w:numId w:val="8"/>
              </w:numPr>
              <w:snapToGrid w:val="0"/>
              <w:rPr>
                <w:rFonts w:cs="Arial"/>
                <w:color w:val="auto"/>
                <w:lang w:val="bs-Latn-BA"/>
              </w:rPr>
            </w:pPr>
            <w:r w:rsidRPr="00CB6C7F">
              <w:rPr>
                <w:rFonts w:cs="Arial"/>
                <w:color w:val="auto"/>
                <w:lang w:val="bs-Latn-BA"/>
              </w:rPr>
              <w:t>Praćenje programa podrazumijeva kontinuirano praćenje procesa sprovođenja</w:t>
            </w:r>
            <w:r>
              <w:rPr>
                <w:rFonts w:cs="Arial"/>
                <w:color w:val="auto"/>
                <w:lang w:val="bs-Latn-BA"/>
              </w:rPr>
              <w:t xml:space="preserve"> </w:t>
            </w:r>
            <w:r w:rsidRPr="00CB6C7F">
              <w:rPr>
                <w:rFonts w:cs="Arial"/>
                <w:color w:val="auto"/>
                <w:lang w:val="bs-Latn-BA"/>
              </w:rPr>
              <w:t>programa i izvještavanje o realizovanim aktivnostima, stanju i napretku.</w:t>
            </w:r>
          </w:p>
          <w:p w14:paraId="2E3AB770" w14:textId="77777777" w:rsidR="00CB6C7F" w:rsidRPr="00CB6C7F" w:rsidRDefault="00CB6C7F" w:rsidP="00CB6C7F">
            <w:pPr>
              <w:pStyle w:val="BodyText3"/>
              <w:snapToGrid w:val="0"/>
              <w:ind w:left="360"/>
              <w:rPr>
                <w:rFonts w:cs="Arial"/>
                <w:color w:val="auto"/>
                <w:lang w:val="bs-Latn-BA"/>
              </w:rPr>
            </w:pPr>
          </w:p>
          <w:p w14:paraId="1D9C0E78" w14:textId="77777777" w:rsidR="00CB6C7F" w:rsidRPr="00CB6C7F" w:rsidRDefault="00CB6C7F" w:rsidP="00CB6C7F">
            <w:pPr>
              <w:pStyle w:val="BodyText3"/>
              <w:snapToGrid w:val="0"/>
              <w:ind w:left="360"/>
              <w:rPr>
                <w:rFonts w:cs="Arial"/>
                <w:color w:val="auto"/>
                <w:lang w:val="bs-Latn-BA"/>
              </w:rPr>
            </w:pPr>
            <w:r w:rsidRPr="00CB6C7F">
              <w:rPr>
                <w:rFonts w:cs="Arial"/>
                <w:color w:val="auto"/>
                <w:lang w:val="bs-Latn-BA"/>
              </w:rPr>
              <w:t>Praćenjem programa obezbijediće se uslovi za blagovremeno preduzimanje korektivnih radnji, ukoliko tokom sprovođenja programa nastupe okolnosti koje otežavaju ili onemogućavaju postizanje planiranih programskih rezultata.</w:t>
            </w:r>
          </w:p>
          <w:p w14:paraId="06E3CFB7" w14:textId="77777777" w:rsidR="00CB6C7F" w:rsidRPr="00CB6C7F" w:rsidRDefault="00CB6C7F" w:rsidP="00CB6C7F">
            <w:pPr>
              <w:pStyle w:val="BodyText3"/>
              <w:snapToGrid w:val="0"/>
              <w:ind w:left="360"/>
              <w:rPr>
                <w:rFonts w:cs="Arial"/>
                <w:color w:val="auto"/>
                <w:lang w:val="bs-Latn-BA"/>
              </w:rPr>
            </w:pPr>
          </w:p>
          <w:p w14:paraId="6CA442D8" w14:textId="77777777" w:rsidR="00CB6C7F" w:rsidRPr="00CB6C7F" w:rsidRDefault="00CB6C7F" w:rsidP="00CB6C7F">
            <w:pPr>
              <w:pStyle w:val="BodyText3"/>
              <w:snapToGrid w:val="0"/>
              <w:ind w:left="360"/>
              <w:rPr>
                <w:rFonts w:cs="Arial"/>
                <w:color w:val="auto"/>
                <w:lang w:val="bs-Latn-BA"/>
              </w:rPr>
            </w:pPr>
            <w:r w:rsidRPr="00CB6C7F">
              <w:rPr>
                <w:rFonts w:cs="Arial"/>
                <w:color w:val="auto"/>
                <w:lang w:val="bs-Latn-BA"/>
              </w:rPr>
              <w:t>Praćenje programa se sprovodi administrativnim sagledavanjem izvršavanja ugovornih obaveza i namjenske upotrebe dodijeljenih sredstava, kao i neposrednim uvidom u način njegove realizacije na terenu.</w:t>
            </w:r>
          </w:p>
          <w:p w14:paraId="74A54E7A" w14:textId="77777777" w:rsidR="00CB6C7F" w:rsidRPr="00CB6C7F" w:rsidRDefault="00CB6C7F" w:rsidP="00CB6C7F">
            <w:pPr>
              <w:pStyle w:val="BodyText3"/>
              <w:snapToGrid w:val="0"/>
              <w:ind w:left="360"/>
              <w:rPr>
                <w:rFonts w:cs="Arial"/>
                <w:color w:val="auto"/>
                <w:lang w:val="bs-Latn-BA"/>
              </w:rPr>
            </w:pPr>
          </w:p>
          <w:p w14:paraId="5278B866" w14:textId="77777777" w:rsidR="00CB6C7F" w:rsidRDefault="00CB6C7F" w:rsidP="009D09BF">
            <w:pPr>
              <w:pStyle w:val="BodyText3"/>
              <w:numPr>
                <w:ilvl w:val="0"/>
                <w:numId w:val="8"/>
              </w:numPr>
              <w:snapToGrid w:val="0"/>
              <w:rPr>
                <w:rFonts w:cs="Arial"/>
                <w:color w:val="auto"/>
                <w:lang w:val="bs-Latn-BA"/>
              </w:rPr>
            </w:pPr>
            <w:r w:rsidRPr="00CB6C7F">
              <w:rPr>
                <w:rFonts w:cs="Arial"/>
                <w:color w:val="auto"/>
                <w:lang w:val="bs-Latn-BA"/>
              </w:rPr>
              <w:t>Zavod će sprovoditi aktivnosti praćenja programa, kako tokom realizacije biznis plana tj. u periodu od 10 mjeseci od dana stupanja na snagu ugovora o dodjeli bespovratnih sredstava za samozapošljavanje, tako i tokom izvršenja ugovora koji obuhvata period od 12 mjeseci od dana njegovog stupanja na snagu.</w:t>
            </w:r>
          </w:p>
          <w:p w14:paraId="4BDFE02C" w14:textId="77777777" w:rsidR="00CB6C7F" w:rsidRDefault="00CB6C7F" w:rsidP="00CB6C7F">
            <w:pPr>
              <w:pStyle w:val="BodyText3"/>
              <w:snapToGrid w:val="0"/>
              <w:ind w:left="360"/>
              <w:rPr>
                <w:rFonts w:cs="Arial"/>
                <w:color w:val="auto"/>
                <w:lang w:val="bs-Latn-BA"/>
              </w:rPr>
            </w:pPr>
          </w:p>
          <w:p w14:paraId="4FB7A8FC" w14:textId="77777777" w:rsidR="00B21D34" w:rsidRDefault="00CB6C7F" w:rsidP="009D09BF">
            <w:pPr>
              <w:pStyle w:val="BodyText3"/>
              <w:numPr>
                <w:ilvl w:val="0"/>
                <w:numId w:val="8"/>
              </w:numPr>
              <w:snapToGrid w:val="0"/>
              <w:rPr>
                <w:rFonts w:cs="Arial"/>
                <w:color w:val="auto"/>
                <w:lang w:val="bs-Latn-BA"/>
              </w:rPr>
            </w:pPr>
            <w:r w:rsidRPr="00CB6C7F">
              <w:rPr>
                <w:rFonts w:cs="Arial"/>
                <w:color w:val="auto"/>
                <w:lang w:val="bs-Latn-BA"/>
              </w:rPr>
              <w:t>Rezultati praćenja programa predstavljaju polaznu osnovu za sagledavanje rezultata programa.</w:t>
            </w:r>
          </w:p>
          <w:p w14:paraId="53DAB040" w14:textId="77777777" w:rsidR="00B21D34" w:rsidRDefault="00B21D34" w:rsidP="00B21D34">
            <w:pPr>
              <w:pStyle w:val="ListParagraph"/>
              <w:rPr>
                <w:color w:val="auto"/>
              </w:rPr>
            </w:pPr>
          </w:p>
          <w:p w14:paraId="1EBBAE49" w14:textId="4E6D3C85" w:rsidR="00AC6311" w:rsidRPr="00CB6C7F" w:rsidRDefault="00CB6C7F" w:rsidP="009D09BF">
            <w:pPr>
              <w:pStyle w:val="BodyText3"/>
              <w:numPr>
                <w:ilvl w:val="0"/>
                <w:numId w:val="8"/>
              </w:numPr>
              <w:snapToGrid w:val="0"/>
              <w:rPr>
                <w:rFonts w:cs="Arial"/>
                <w:color w:val="auto"/>
                <w:lang w:val="bs-Latn-BA"/>
              </w:rPr>
            </w:pPr>
            <w:proofErr w:type="spellStart"/>
            <w:r w:rsidRPr="00CB6C7F">
              <w:rPr>
                <w:color w:val="auto"/>
              </w:rPr>
              <w:t>Nakon</w:t>
            </w:r>
            <w:proofErr w:type="spellEnd"/>
            <w:r w:rsidRPr="00CB6C7F">
              <w:rPr>
                <w:color w:val="auto"/>
              </w:rPr>
              <w:t xml:space="preserve"> </w:t>
            </w:r>
            <w:proofErr w:type="spellStart"/>
            <w:r w:rsidRPr="00CB6C7F">
              <w:rPr>
                <w:color w:val="auto"/>
              </w:rPr>
              <w:t>realizacije</w:t>
            </w:r>
            <w:proofErr w:type="spellEnd"/>
            <w:r w:rsidRPr="00CB6C7F">
              <w:rPr>
                <w:color w:val="auto"/>
              </w:rPr>
              <w:t xml:space="preserve"> </w:t>
            </w:r>
            <w:proofErr w:type="spellStart"/>
            <w:r w:rsidRPr="00CB6C7F">
              <w:rPr>
                <w:color w:val="auto"/>
              </w:rPr>
              <w:t>programa</w:t>
            </w:r>
            <w:proofErr w:type="spellEnd"/>
            <w:r w:rsidRPr="00CB6C7F">
              <w:rPr>
                <w:color w:val="auto"/>
              </w:rPr>
              <w:t xml:space="preserve">, </w:t>
            </w:r>
            <w:proofErr w:type="spellStart"/>
            <w:r w:rsidRPr="00CB6C7F">
              <w:rPr>
                <w:color w:val="auto"/>
              </w:rPr>
              <w:t>sumiraće</w:t>
            </w:r>
            <w:proofErr w:type="spellEnd"/>
            <w:r w:rsidRPr="00CB6C7F">
              <w:rPr>
                <w:color w:val="auto"/>
              </w:rPr>
              <w:t xml:space="preserve"> se </w:t>
            </w:r>
            <w:proofErr w:type="spellStart"/>
            <w:r w:rsidRPr="00CB6C7F">
              <w:rPr>
                <w:color w:val="auto"/>
              </w:rPr>
              <w:t>postignuti</w:t>
            </w:r>
            <w:proofErr w:type="spellEnd"/>
            <w:r w:rsidRPr="00CB6C7F">
              <w:rPr>
                <w:color w:val="auto"/>
              </w:rPr>
              <w:t xml:space="preserve"> </w:t>
            </w:r>
            <w:proofErr w:type="spellStart"/>
            <w:r w:rsidRPr="00CB6C7F">
              <w:rPr>
                <w:color w:val="auto"/>
              </w:rPr>
              <w:t>rezultati</w:t>
            </w:r>
            <w:proofErr w:type="spellEnd"/>
            <w:r w:rsidRPr="00CB6C7F">
              <w:rPr>
                <w:color w:val="auto"/>
              </w:rPr>
              <w:t xml:space="preserve">, </w:t>
            </w:r>
            <w:proofErr w:type="spellStart"/>
            <w:r w:rsidRPr="00CB6C7F">
              <w:rPr>
                <w:color w:val="auto"/>
              </w:rPr>
              <w:t>uporediti</w:t>
            </w:r>
            <w:proofErr w:type="spellEnd"/>
            <w:r w:rsidRPr="00CB6C7F">
              <w:rPr>
                <w:color w:val="auto"/>
              </w:rPr>
              <w:t xml:space="preserve"> sa </w:t>
            </w:r>
            <w:proofErr w:type="spellStart"/>
            <w:r w:rsidRPr="00CB6C7F">
              <w:rPr>
                <w:color w:val="auto"/>
              </w:rPr>
              <w:t>planiranim</w:t>
            </w:r>
            <w:proofErr w:type="spellEnd"/>
            <w:r w:rsidRPr="00CB6C7F">
              <w:rPr>
                <w:color w:val="auto"/>
              </w:rPr>
              <w:t xml:space="preserve">, </w:t>
            </w:r>
            <w:proofErr w:type="spellStart"/>
            <w:r w:rsidRPr="00CB6C7F">
              <w:rPr>
                <w:color w:val="auto"/>
              </w:rPr>
              <w:t>analizirati</w:t>
            </w:r>
            <w:proofErr w:type="spellEnd"/>
            <w:r w:rsidRPr="00CB6C7F">
              <w:rPr>
                <w:color w:val="auto"/>
              </w:rPr>
              <w:t xml:space="preserve"> </w:t>
            </w:r>
            <w:proofErr w:type="spellStart"/>
            <w:r w:rsidRPr="00CB6C7F">
              <w:rPr>
                <w:color w:val="auto"/>
              </w:rPr>
              <w:t>eventualne</w:t>
            </w:r>
            <w:proofErr w:type="spellEnd"/>
            <w:r w:rsidRPr="00CB6C7F">
              <w:rPr>
                <w:color w:val="auto"/>
              </w:rPr>
              <w:t xml:space="preserve"> </w:t>
            </w:r>
            <w:proofErr w:type="spellStart"/>
            <w:r w:rsidRPr="00CB6C7F">
              <w:rPr>
                <w:color w:val="auto"/>
              </w:rPr>
              <w:t>prepreke</w:t>
            </w:r>
            <w:proofErr w:type="spellEnd"/>
            <w:r w:rsidRPr="00CB6C7F">
              <w:rPr>
                <w:color w:val="auto"/>
              </w:rPr>
              <w:t xml:space="preserve"> </w:t>
            </w:r>
            <w:proofErr w:type="spellStart"/>
            <w:r w:rsidRPr="00CB6C7F">
              <w:rPr>
                <w:color w:val="auto"/>
              </w:rPr>
              <w:t>za</w:t>
            </w:r>
            <w:proofErr w:type="spellEnd"/>
            <w:r w:rsidRPr="00CB6C7F">
              <w:rPr>
                <w:color w:val="auto"/>
              </w:rPr>
              <w:t xml:space="preserve"> </w:t>
            </w:r>
            <w:proofErr w:type="spellStart"/>
            <w:r w:rsidRPr="00CB6C7F">
              <w:rPr>
                <w:color w:val="auto"/>
              </w:rPr>
              <w:t>uspješnu</w:t>
            </w:r>
            <w:proofErr w:type="spellEnd"/>
            <w:r w:rsidRPr="00CB6C7F">
              <w:rPr>
                <w:color w:val="auto"/>
              </w:rPr>
              <w:t xml:space="preserve"> </w:t>
            </w:r>
            <w:proofErr w:type="spellStart"/>
            <w:r w:rsidRPr="00CB6C7F">
              <w:rPr>
                <w:color w:val="auto"/>
              </w:rPr>
              <w:t>realizaciju</w:t>
            </w:r>
            <w:proofErr w:type="spellEnd"/>
            <w:r w:rsidRPr="00CB6C7F">
              <w:rPr>
                <w:color w:val="auto"/>
              </w:rPr>
              <w:t xml:space="preserve"> </w:t>
            </w:r>
            <w:proofErr w:type="spellStart"/>
            <w:r w:rsidRPr="00CB6C7F">
              <w:rPr>
                <w:color w:val="auto"/>
              </w:rPr>
              <w:t>programa</w:t>
            </w:r>
            <w:proofErr w:type="spellEnd"/>
            <w:r w:rsidRPr="00CB6C7F">
              <w:rPr>
                <w:color w:val="auto"/>
              </w:rPr>
              <w:t xml:space="preserve"> i </w:t>
            </w:r>
            <w:proofErr w:type="spellStart"/>
            <w:r w:rsidRPr="00CB6C7F">
              <w:rPr>
                <w:color w:val="auto"/>
              </w:rPr>
              <w:t>izvesti</w:t>
            </w:r>
            <w:proofErr w:type="spellEnd"/>
            <w:r w:rsidRPr="00CB6C7F">
              <w:rPr>
                <w:color w:val="auto"/>
              </w:rPr>
              <w:t xml:space="preserve"> </w:t>
            </w:r>
            <w:proofErr w:type="spellStart"/>
            <w:proofErr w:type="gramStart"/>
            <w:r w:rsidRPr="00CB6C7F">
              <w:rPr>
                <w:color w:val="auto"/>
              </w:rPr>
              <w:t>zaključci</w:t>
            </w:r>
            <w:proofErr w:type="spellEnd"/>
            <w:r w:rsidRPr="00CB6C7F">
              <w:rPr>
                <w:color w:val="auto"/>
              </w:rPr>
              <w:t>.</w:t>
            </w:r>
            <w:r w:rsidR="00AC6311" w:rsidRPr="00CB6C7F">
              <w:rPr>
                <w:color w:val="auto"/>
              </w:rPr>
              <w:t>.</w:t>
            </w:r>
            <w:proofErr w:type="gramEnd"/>
            <w:r w:rsidR="00AC6311" w:rsidRPr="00CB6C7F">
              <w:rPr>
                <w:color w:val="auto"/>
              </w:rPr>
              <w:t xml:space="preserve"> </w:t>
            </w:r>
          </w:p>
          <w:p w14:paraId="36F6B837" w14:textId="77777777" w:rsidR="004B59D8" w:rsidRPr="00616353" w:rsidRDefault="004B59D8" w:rsidP="00AC6311">
            <w:pPr>
              <w:pStyle w:val="ListParagraph"/>
              <w:spacing w:after="0" w:line="240" w:lineRule="auto"/>
              <w:ind w:left="315"/>
              <w:jc w:val="both"/>
            </w:pPr>
          </w:p>
        </w:tc>
      </w:tr>
      <w:tr w:rsidR="008F16E9" w:rsidRPr="00E7540B" w14:paraId="7B2F34C3" w14:textId="77777777" w:rsidTr="005267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2"/>
        </w:trPr>
        <w:tc>
          <w:tcPr>
            <w:tcW w:w="1733" w:type="dxa"/>
            <w:tcBorders>
              <w:top w:val="dotted" w:sz="4" w:space="0" w:color="auto"/>
              <w:left w:val="dotted" w:sz="4" w:space="0" w:color="auto"/>
              <w:bottom w:val="dotted" w:sz="4" w:space="0" w:color="auto"/>
              <w:right w:val="dotted" w:sz="4" w:space="0" w:color="auto"/>
            </w:tcBorders>
          </w:tcPr>
          <w:p w14:paraId="29BCB23B" w14:textId="3CDC95E0" w:rsidR="008F16E9" w:rsidRPr="001F5935" w:rsidRDefault="008F16E9" w:rsidP="005267E7">
            <w:pPr>
              <w:rPr>
                <w:b/>
              </w:rPr>
            </w:pPr>
            <w:r>
              <w:rPr>
                <w:b/>
              </w:rPr>
              <w:t>3.2</w:t>
            </w:r>
            <w:r w:rsidR="0000718A">
              <w:rPr>
                <w:b/>
              </w:rPr>
              <w:t>.</w:t>
            </w:r>
            <w:r>
              <w:rPr>
                <w:b/>
              </w:rPr>
              <w:t xml:space="preserve">             </w:t>
            </w:r>
            <w:r w:rsidRPr="001F5935">
              <w:rPr>
                <w:b/>
              </w:rPr>
              <w:t>Alati za praćenje  programa</w:t>
            </w:r>
          </w:p>
          <w:p w14:paraId="470E37AE" w14:textId="77777777" w:rsidR="008F16E9" w:rsidRPr="00E7540B" w:rsidRDefault="008F16E9" w:rsidP="005267E7">
            <w:pPr>
              <w:ind w:left="-108"/>
              <w:rPr>
                <w:i/>
              </w:rPr>
            </w:pPr>
          </w:p>
          <w:p w14:paraId="077AFB89" w14:textId="77777777" w:rsidR="008F16E9" w:rsidRPr="00E7540B" w:rsidRDefault="008F16E9" w:rsidP="005267E7">
            <w:pPr>
              <w:ind w:left="-108"/>
              <w:rPr>
                <w:i/>
              </w:rPr>
            </w:pPr>
          </w:p>
          <w:p w14:paraId="14106AC6" w14:textId="77777777" w:rsidR="008F16E9" w:rsidRPr="00E7540B" w:rsidRDefault="008F16E9" w:rsidP="005267E7">
            <w:pPr>
              <w:ind w:left="-108"/>
              <w:rPr>
                <w:i/>
              </w:rPr>
            </w:pPr>
            <w:r w:rsidRPr="00E7540B">
              <w:rPr>
                <w:i/>
              </w:rPr>
              <w:t>.</w:t>
            </w:r>
          </w:p>
        </w:tc>
        <w:tc>
          <w:tcPr>
            <w:tcW w:w="8046" w:type="dxa"/>
            <w:tcBorders>
              <w:top w:val="dotted" w:sz="4" w:space="0" w:color="auto"/>
              <w:left w:val="dotted" w:sz="4" w:space="0" w:color="auto"/>
              <w:bottom w:val="dotted" w:sz="4" w:space="0" w:color="auto"/>
              <w:right w:val="dotted" w:sz="4" w:space="0" w:color="auto"/>
            </w:tcBorders>
          </w:tcPr>
          <w:p w14:paraId="69DEBEBB" w14:textId="5C56CC49" w:rsidR="00CB6C7F" w:rsidRPr="00CB6C7F" w:rsidRDefault="00CB6C7F" w:rsidP="009D09BF">
            <w:pPr>
              <w:pStyle w:val="ListParagraph"/>
              <w:numPr>
                <w:ilvl w:val="0"/>
                <w:numId w:val="8"/>
              </w:numPr>
              <w:spacing w:after="0" w:line="240" w:lineRule="auto"/>
              <w:jc w:val="both"/>
              <w:rPr>
                <w:iCs/>
                <w:color w:val="auto"/>
              </w:rPr>
            </w:pPr>
            <w:r w:rsidRPr="00CB6C7F">
              <w:rPr>
                <w:iCs/>
                <w:color w:val="auto"/>
              </w:rPr>
              <w:t>Ključni dokumenti za praćenje ovog programa su:</w:t>
            </w:r>
          </w:p>
          <w:p w14:paraId="7C6EBECC" w14:textId="77777777" w:rsidR="00B21D34" w:rsidRDefault="00CB6C7F" w:rsidP="009D09BF">
            <w:pPr>
              <w:pStyle w:val="ListParagraph"/>
              <w:numPr>
                <w:ilvl w:val="0"/>
                <w:numId w:val="26"/>
              </w:numPr>
              <w:spacing w:after="0" w:line="240" w:lineRule="auto"/>
              <w:jc w:val="both"/>
              <w:rPr>
                <w:iCs/>
                <w:color w:val="auto"/>
              </w:rPr>
            </w:pPr>
            <w:r w:rsidRPr="00CB6C7F">
              <w:rPr>
                <w:iCs/>
                <w:color w:val="auto"/>
              </w:rPr>
              <w:t>smjernice za sprovođenje i praćenje realizacije programa;</w:t>
            </w:r>
          </w:p>
          <w:p w14:paraId="759C7421" w14:textId="77777777" w:rsidR="00B21D34" w:rsidRDefault="00CB6C7F" w:rsidP="009D09BF">
            <w:pPr>
              <w:pStyle w:val="ListParagraph"/>
              <w:numPr>
                <w:ilvl w:val="0"/>
                <w:numId w:val="26"/>
              </w:numPr>
              <w:spacing w:after="0" w:line="240" w:lineRule="auto"/>
              <w:jc w:val="both"/>
              <w:rPr>
                <w:iCs/>
                <w:color w:val="auto"/>
              </w:rPr>
            </w:pPr>
            <w:r w:rsidRPr="00B21D34">
              <w:rPr>
                <w:iCs/>
                <w:color w:val="auto"/>
              </w:rPr>
              <w:t>ugovori o dodjeli bespovratnih sredstava za samozapošljavanje i biznis planovi</w:t>
            </w:r>
            <w:r w:rsidR="00B21D34" w:rsidRPr="00B21D34">
              <w:rPr>
                <w:iCs/>
                <w:color w:val="auto"/>
              </w:rPr>
              <w:t xml:space="preserve"> </w:t>
            </w:r>
            <w:r w:rsidRPr="00B21D34">
              <w:rPr>
                <w:iCs/>
                <w:color w:val="auto"/>
              </w:rPr>
              <w:t>koji čine sastavni dio odnosnih ugovora</w:t>
            </w:r>
          </w:p>
          <w:p w14:paraId="0101C7A7" w14:textId="77777777" w:rsidR="00B21D34" w:rsidRDefault="00CB6C7F" w:rsidP="009D09BF">
            <w:pPr>
              <w:pStyle w:val="ListParagraph"/>
              <w:numPr>
                <w:ilvl w:val="0"/>
                <w:numId w:val="26"/>
              </w:numPr>
              <w:spacing w:after="0" w:line="240" w:lineRule="auto"/>
              <w:jc w:val="both"/>
              <w:rPr>
                <w:iCs/>
                <w:color w:val="auto"/>
              </w:rPr>
            </w:pPr>
            <w:r w:rsidRPr="00B21D34">
              <w:rPr>
                <w:iCs/>
                <w:color w:val="auto"/>
              </w:rPr>
              <w:t>operativni priručnik za sprovođenje programa;</w:t>
            </w:r>
          </w:p>
          <w:p w14:paraId="5B46B869" w14:textId="2CDBA2D0" w:rsidR="00CB6C7F" w:rsidRPr="00B21D34" w:rsidRDefault="00CB6C7F" w:rsidP="009D09BF">
            <w:pPr>
              <w:pStyle w:val="ListParagraph"/>
              <w:numPr>
                <w:ilvl w:val="0"/>
                <w:numId w:val="26"/>
              </w:numPr>
              <w:spacing w:after="0" w:line="240" w:lineRule="auto"/>
              <w:jc w:val="both"/>
              <w:rPr>
                <w:iCs/>
                <w:color w:val="auto"/>
              </w:rPr>
            </w:pPr>
            <w:r w:rsidRPr="00B21D34">
              <w:rPr>
                <w:iCs/>
                <w:color w:val="auto"/>
              </w:rPr>
              <w:t>ugovori o radu zaključeni između poslovnog subjekta korisnika bespovratnih sredstava i novozaposlenog/ih lica.</w:t>
            </w:r>
          </w:p>
          <w:p w14:paraId="12432F4A" w14:textId="0255094B" w:rsidR="00C75DCC" w:rsidRPr="00B21D34" w:rsidRDefault="00CB6C7F" w:rsidP="009D09BF">
            <w:pPr>
              <w:pStyle w:val="ListParagraph"/>
              <w:numPr>
                <w:ilvl w:val="0"/>
                <w:numId w:val="8"/>
              </w:numPr>
              <w:spacing w:after="0" w:line="240" w:lineRule="auto"/>
              <w:jc w:val="both"/>
              <w:rPr>
                <w:iCs/>
                <w:color w:val="auto"/>
              </w:rPr>
            </w:pPr>
            <w:r w:rsidRPr="00CB6C7F">
              <w:rPr>
                <w:iCs/>
                <w:color w:val="auto"/>
              </w:rPr>
              <w:t>Sastavni  dio  navedenih  dokumenata  je  set  obrazaca  za  izvještavanje,</w:t>
            </w:r>
            <w:r w:rsidR="00B21D34">
              <w:rPr>
                <w:iCs/>
                <w:color w:val="auto"/>
              </w:rPr>
              <w:t xml:space="preserve"> </w:t>
            </w:r>
            <w:r w:rsidRPr="00B21D34">
              <w:rPr>
                <w:iCs/>
                <w:color w:val="auto"/>
              </w:rPr>
              <w:t>sprovođenje neposrednog obilaska lokacije realizacije biznis plana i drugi</w:t>
            </w:r>
            <w:r w:rsidR="00B21D34" w:rsidRPr="00B21D34">
              <w:rPr>
                <w:iCs/>
                <w:color w:val="auto"/>
              </w:rPr>
              <w:t xml:space="preserve"> </w:t>
            </w:r>
            <w:r w:rsidRPr="00B21D34">
              <w:rPr>
                <w:iCs/>
                <w:color w:val="auto"/>
              </w:rPr>
              <w:t>obrazaca koji prate proces sprovođenja programa.</w:t>
            </w:r>
          </w:p>
          <w:p w14:paraId="217406A2" w14:textId="28A436F9" w:rsidR="00CF2F8C" w:rsidRPr="000612F2" w:rsidRDefault="00CF2F8C" w:rsidP="00AC6311">
            <w:pPr>
              <w:pStyle w:val="ListParagraph"/>
              <w:spacing w:after="0" w:line="240" w:lineRule="auto"/>
              <w:ind w:left="315"/>
              <w:jc w:val="both"/>
              <w:rPr>
                <w:iCs/>
              </w:rPr>
            </w:pPr>
          </w:p>
        </w:tc>
      </w:tr>
      <w:tr w:rsidR="008F16E9" w:rsidRPr="00E7540B" w14:paraId="14D8DE29" w14:textId="77777777" w:rsidTr="00B21D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37"/>
        </w:trPr>
        <w:tc>
          <w:tcPr>
            <w:tcW w:w="1733" w:type="dxa"/>
            <w:tcBorders>
              <w:top w:val="dotted" w:sz="4" w:space="0" w:color="auto"/>
              <w:left w:val="dotted" w:sz="4" w:space="0" w:color="auto"/>
              <w:bottom w:val="dotted" w:sz="4" w:space="0" w:color="auto"/>
              <w:right w:val="dotted" w:sz="4" w:space="0" w:color="auto"/>
            </w:tcBorders>
          </w:tcPr>
          <w:p w14:paraId="5D081AB8" w14:textId="756E8252" w:rsidR="008F16E9" w:rsidRDefault="008F16E9" w:rsidP="00052C56">
            <w:pPr>
              <w:spacing w:after="0" w:line="240" w:lineRule="auto"/>
              <w:rPr>
                <w:b/>
              </w:rPr>
            </w:pPr>
            <w:r>
              <w:rPr>
                <w:b/>
              </w:rPr>
              <w:t>3.3</w:t>
            </w:r>
            <w:r w:rsidR="0000718A">
              <w:rPr>
                <w:b/>
              </w:rPr>
              <w:t>.</w:t>
            </w:r>
            <w:r>
              <w:rPr>
                <w:b/>
              </w:rPr>
              <w:t xml:space="preserve">         </w:t>
            </w:r>
          </w:p>
          <w:p w14:paraId="0BEAC890" w14:textId="77777777" w:rsidR="00052C56" w:rsidRDefault="00052C56" w:rsidP="00052C56">
            <w:pPr>
              <w:spacing w:after="0" w:line="240" w:lineRule="auto"/>
              <w:rPr>
                <w:b/>
              </w:rPr>
            </w:pPr>
            <w:r>
              <w:rPr>
                <w:b/>
              </w:rPr>
              <w:t>Rezultati praćenja</w:t>
            </w:r>
          </w:p>
          <w:p w14:paraId="1AF5E4AE" w14:textId="09AC865B" w:rsidR="00356D7E" w:rsidRPr="001F5935" w:rsidRDefault="00356D7E" w:rsidP="00052C56">
            <w:pPr>
              <w:spacing w:after="0" w:line="240" w:lineRule="auto"/>
              <w:rPr>
                <w:b/>
              </w:rPr>
            </w:pPr>
            <w:r>
              <w:rPr>
                <w:b/>
              </w:rPr>
              <w:t>programa</w:t>
            </w:r>
          </w:p>
        </w:tc>
        <w:tc>
          <w:tcPr>
            <w:tcW w:w="8046" w:type="dxa"/>
            <w:tcBorders>
              <w:top w:val="dotted" w:sz="4" w:space="0" w:color="auto"/>
              <w:left w:val="dotted" w:sz="4" w:space="0" w:color="auto"/>
              <w:bottom w:val="dotted" w:sz="4" w:space="0" w:color="auto"/>
              <w:right w:val="dotted" w:sz="4" w:space="0" w:color="auto"/>
            </w:tcBorders>
          </w:tcPr>
          <w:p w14:paraId="718D6FD5" w14:textId="28B48B08" w:rsidR="00B21D34" w:rsidRPr="00B21D34" w:rsidRDefault="00B21D34" w:rsidP="009D09BF">
            <w:pPr>
              <w:pStyle w:val="ListParagraph"/>
              <w:numPr>
                <w:ilvl w:val="0"/>
                <w:numId w:val="9"/>
              </w:numPr>
              <w:spacing w:line="256" w:lineRule="auto"/>
              <w:jc w:val="both"/>
              <w:rPr>
                <w:color w:val="auto"/>
              </w:rPr>
            </w:pPr>
            <w:r w:rsidRPr="00B21D34">
              <w:rPr>
                <w:color w:val="auto"/>
              </w:rPr>
              <w:t>Praćenje  programa  predstavlja  polaznu  osnovu  za  sagledavanje  rezultata</w:t>
            </w:r>
            <w:r>
              <w:rPr>
                <w:color w:val="auto"/>
              </w:rPr>
              <w:t xml:space="preserve"> </w:t>
            </w:r>
            <w:r w:rsidRPr="00B21D34">
              <w:rPr>
                <w:color w:val="auto"/>
              </w:rPr>
              <w:t>realizacije programa.</w:t>
            </w:r>
          </w:p>
          <w:p w14:paraId="5A084181" w14:textId="77777777" w:rsidR="00B21D34" w:rsidRPr="00B21D34" w:rsidRDefault="00B21D34" w:rsidP="00B21D34">
            <w:pPr>
              <w:pStyle w:val="ListParagraph"/>
              <w:spacing w:line="256" w:lineRule="auto"/>
              <w:ind w:left="360"/>
              <w:jc w:val="both"/>
              <w:rPr>
                <w:color w:val="auto"/>
              </w:rPr>
            </w:pPr>
          </w:p>
          <w:p w14:paraId="09C5C6E9" w14:textId="77777777" w:rsidR="00B21D34" w:rsidRPr="00B21D34" w:rsidRDefault="00B21D34" w:rsidP="009D09BF">
            <w:pPr>
              <w:pStyle w:val="ListParagraph"/>
              <w:numPr>
                <w:ilvl w:val="0"/>
                <w:numId w:val="9"/>
              </w:numPr>
              <w:spacing w:line="256" w:lineRule="auto"/>
              <w:jc w:val="both"/>
              <w:rPr>
                <w:color w:val="auto"/>
              </w:rPr>
            </w:pPr>
            <w:r w:rsidRPr="00B21D34">
              <w:rPr>
                <w:color w:val="auto"/>
              </w:rPr>
              <w:t>Zavod će sagledati:</w:t>
            </w:r>
          </w:p>
          <w:p w14:paraId="40465053" w14:textId="77777777" w:rsidR="00B21D34" w:rsidRDefault="00B21D34" w:rsidP="009D09BF">
            <w:pPr>
              <w:pStyle w:val="ListParagraph"/>
              <w:numPr>
                <w:ilvl w:val="0"/>
                <w:numId w:val="27"/>
              </w:numPr>
              <w:spacing w:line="256" w:lineRule="auto"/>
              <w:jc w:val="both"/>
              <w:rPr>
                <w:color w:val="auto"/>
              </w:rPr>
            </w:pPr>
            <w:r w:rsidRPr="00B21D34">
              <w:rPr>
                <w:color w:val="auto"/>
              </w:rPr>
              <w:t>sprovođenje  programa,  uključujući  i  strukturne  karakteristike  korisnika</w:t>
            </w:r>
            <w:r>
              <w:rPr>
                <w:color w:val="auto"/>
              </w:rPr>
              <w:t xml:space="preserve"> </w:t>
            </w:r>
            <w:r w:rsidRPr="00B21D34">
              <w:rPr>
                <w:color w:val="auto"/>
              </w:rPr>
              <w:t>programa;</w:t>
            </w:r>
          </w:p>
          <w:p w14:paraId="5E42A7B0" w14:textId="77777777" w:rsidR="00B21D34" w:rsidRDefault="00B21D34" w:rsidP="009D09BF">
            <w:pPr>
              <w:pStyle w:val="ListParagraph"/>
              <w:numPr>
                <w:ilvl w:val="0"/>
                <w:numId w:val="27"/>
              </w:numPr>
              <w:spacing w:line="256" w:lineRule="auto"/>
              <w:jc w:val="both"/>
              <w:rPr>
                <w:color w:val="auto"/>
              </w:rPr>
            </w:pPr>
            <w:r w:rsidRPr="00B21D34">
              <w:rPr>
                <w:color w:val="auto"/>
              </w:rPr>
              <w:t>ishode programa u pogledu uspješnog završetka programa;</w:t>
            </w:r>
          </w:p>
          <w:p w14:paraId="13024C05" w14:textId="77777777" w:rsidR="00B21D34" w:rsidRDefault="00B21D34" w:rsidP="009D09BF">
            <w:pPr>
              <w:pStyle w:val="ListParagraph"/>
              <w:numPr>
                <w:ilvl w:val="0"/>
                <w:numId w:val="27"/>
              </w:numPr>
              <w:spacing w:line="256" w:lineRule="auto"/>
              <w:jc w:val="both"/>
              <w:rPr>
                <w:color w:val="auto"/>
              </w:rPr>
            </w:pPr>
            <w:r w:rsidRPr="00B21D34">
              <w:rPr>
                <w:color w:val="auto"/>
              </w:rPr>
              <w:t>rezultate  u  pogledu  održavanja  zaposlenosti  korisnika  bespovratnih</w:t>
            </w:r>
          </w:p>
          <w:p w14:paraId="524F272D" w14:textId="77777777" w:rsidR="00B21D34" w:rsidRDefault="00B21D34" w:rsidP="009D09BF">
            <w:pPr>
              <w:pStyle w:val="ListParagraph"/>
              <w:numPr>
                <w:ilvl w:val="0"/>
                <w:numId w:val="27"/>
              </w:numPr>
              <w:spacing w:line="256" w:lineRule="auto"/>
              <w:jc w:val="both"/>
              <w:rPr>
                <w:color w:val="auto"/>
              </w:rPr>
            </w:pPr>
            <w:r w:rsidRPr="00B21D34">
              <w:rPr>
                <w:color w:val="auto"/>
              </w:rPr>
              <w:t>sredstava i dodatnog zapošljavanja;</w:t>
            </w:r>
          </w:p>
          <w:p w14:paraId="0F6E4850" w14:textId="3A866EA3" w:rsidR="00052C56" w:rsidRPr="00B21D34" w:rsidRDefault="00B21D34" w:rsidP="009D09BF">
            <w:pPr>
              <w:pStyle w:val="ListParagraph"/>
              <w:numPr>
                <w:ilvl w:val="0"/>
                <w:numId w:val="27"/>
              </w:numPr>
              <w:spacing w:line="256" w:lineRule="auto"/>
              <w:jc w:val="both"/>
              <w:rPr>
                <w:color w:val="auto"/>
              </w:rPr>
            </w:pPr>
            <w:r w:rsidRPr="00B21D34">
              <w:rPr>
                <w:color w:val="auto"/>
              </w:rPr>
              <w:t>troškove sprovođenja programa.</w:t>
            </w:r>
          </w:p>
        </w:tc>
      </w:tr>
    </w:tbl>
    <w:p w14:paraId="5ECF8E1B" w14:textId="77777777" w:rsidR="008F16E9" w:rsidRDefault="008F16E9" w:rsidP="00277B51">
      <w:pPr>
        <w:spacing w:after="0" w:line="240" w:lineRule="auto"/>
        <w:rPr>
          <w:b/>
          <w:bCs/>
        </w:rPr>
      </w:pPr>
    </w:p>
    <w:sectPr w:rsidR="008F16E9" w:rsidSect="008A6B1B">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0F36" w14:textId="77777777" w:rsidR="00A1676B" w:rsidRDefault="00A1676B" w:rsidP="00494B2E">
      <w:pPr>
        <w:spacing w:after="0" w:line="240" w:lineRule="auto"/>
      </w:pPr>
      <w:r>
        <w:separator/>
      </w:r>
    </w:p>
  </w:endnote>
  <w:endnote w:type="continuationSeparator" w:id="0">
    <w:p w14:paraId="43FFB250" w14:textId="77777777" w:rsidR="00A1676B" w:rsidRDefault="00A1676B"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C7FE" w14:textId="77777777" w:rsidR="0094422E" w:rsidRDefault="00683C98" w:rsidP="0094422E">
    <w:pPr>
      <w:pStyle w:val="Footer"/>
      <w:jc w:val="right"/>
    </w:pPr>
    <w:r>
      <w:fldChar w:fldCharType="begin"/>
    </w:r>
    <w:r w:rsidR="0094422E">
      <w:instrText xml:space="preserve"> PAGE   \* MERGEFORMAT </w:instrText>
    </w:r>
    <w:r>
      <w:fldChar w:fldCharType="separate"/>
    </w:r>
    <w:r w:rsidR="0015472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C9D6" w14:textId="77777777" w:rsidR="00A1676B" w:rsidRDefault="00A1676B" w:rsidP="00494B2E">
      <w:pPr>
        <w:spacing w:after="0" w:line="240" w:lineRule="auto"/>
      </w:pPr>
      <w:r>
        <w:separator/>
      </w:r>
    </w:p>
  </w:footnote>
  <w:footnote w:type="continuationSeparator" w:id="0">
    <w:p w14:paraId="2475DA75" w14:textId="77777777" w:rsidR="00A1676B" w:rsidRDefault="00A1676B" w:rsidP="00494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296"/>
    <w:multiLevelType w:val="hybridMultilevel"/>
    <w:tmpl w:val="88D4BEA4"/>
    <w:lvl w:ilvl="0" w:tplc="D02473D2">
      <w:numFmt w:val="bullet"/>
      <w:lvlText w:val="-"/>
      <w:lvlJc w:val="left"/>
      <w:pPr>
        <w:ind w:left="1440" w:hanging="360"/>
      </w:pPr>
      <w:rPr>
        <w:rFonts w:ascii="Arial" w:eastAsiaTheme="minorHAnsi" w:hAnsi="Arial" w:cs="Aria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 w15:restartNumberingAfterBreak="0">
    <w:nsid w:val="053D247E"/>
    <w:multiLevelType w:val="hybridMultilevel"/>
    <w:tmpl w:val="C3147AC4"/>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EB73051"/>
    <w:multiLevelType w:val="hybridMultilevel"/>
    <w:tmpl w:val="C82E1C12"/>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 w15:restartNumberingAfterBreak="0">
    <w:nsid w:val="10763AC4"/>
    <w:multiLevelType w:val="hybridMultilevel"/>
    <w:tmpl w:val="A62C7F9C"/>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4D27136"/>
    <w:multiLevelType w:val="hybridMultilevel"/>
    <w:tmpl w:val="C3343D30"/>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6524E4"/>
    <w:multiLevelType w:val="hybridMultilevel"/>
    <w:tmpl w:val="D8525D24"/>
    <w:lvl w:ilvl="0" w:tplc="614893FA">
      <w:numFmt w:val="bullet"/>
      <w:lvlText w:val="-"/>
      <w:lvlJc w:val="left"/>
      <w:pPr>
        <w:ind w:left="1080" w:hanging="360"/>
      </w:pPr>
      <w:rPr>
        <w:rFonts w:ascii="Arial" w:eastAsia="Calibri" w:hAnsi="Arial" w:cs="Arial" w:hint="default"/>
        <w:color w:val="auto"/>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7" w15:restartNumberingAfterBreak="0">
    <w:nsid w:val="18164A39"/>
    <w:multiLevelType w:val="hybridMultilevel"/>
    <w:tmpl w:val="D4E0293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8" w15:restartNumberingAfterBreak="0">
    <w:nsid w:val="1AD648A8"/>
    <w:multiLevelType w:val="hybridMultilevel"/>
    <w:tmpl w:val="25AEEAF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15:restartNumberingAfterBreak="0">
    <w:nsid w:val="1F165582"/>
    <w:multiLevelType w:val="hybridMultilevel"/>
    <w:tmpl w:val="080C05EA"/>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1F832917"/>
    <w:multiLevelType w:val="hybridMultilevel"/>
    <w:tmpl w:val="2CAE8268"/>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6EF5FD6"/>
    <w:multiLevelType w:val="hybridMultilevel"/>
    <w:tmpl w:val="ACEC7BD8"/>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2" w15:restartNumberingAfterBreak="0">
    <w:nsid w:val="2C9C2183"/>
    <w:multiLevelType w:val="hybridMultilevel"/>
    <w:tmpl w:val="94E49A98"/>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2F2F6CD4"/>
    <w:multiLevelType w:val="hybridMultilevel"/>
    <w:tmpl w:val="2D2C36CA"/>
    <w:lvl w:ilvl="0" w:tplc="8E526F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B4B89"/>
    <w:multiLevelType w:val="hybridMultilevel"/>
    <w:tmpl w:val="07687B3E"/>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368F4257"/>
    <w:multiLevelType w:val="hybridMultilevel"/>
    <w:tmpl w:val="937EBCDA"/>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3D175348"/>
    <w:multiLevelType w:val="hybridMultilevel"/>
    <w:tmpl w:val="4C7C97CA"/>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42627CB0"/>
    <w:multiLevelType w:val="hybridMultilevel"/>
    <w:tmpl w:val="0D64F6FA"/>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8" w15:restartNumberingAfterBreak="0">
    <w:nsid w:val="4DEB6A58"/>
    <w:multiLevelType w:val="hybridMultilevel"/>
    <w:tmpl w:val="0C9E6A2E"/>
    <w:lvl w:ilvl="0" w:tplc="614893FA">
      <w:numFmt w:val="bullet"/>
      <w:lvlText w:val="-"/>
      <w:lvlJc w:val="left"/>
      <w:pPr>
        <w:ind w:left="720" w:hanging="360"/>
      </w:pPr>
      <w:rPr>
        <w:rFonts w:ascii="Arial" w:eastAsia="Calibri" w:hAnsi="Arial" w:cs="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55A158F6"/>
    <w:multiLevelType w:val="hybridMultilevel"/>
    <w:tmpl w:val="27DA4D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9123A2"/>
    <w:multiLevelType w:val="hybridMultilevel"/>
    <w:tmpl w:val="BD6699BC"/>
    <w:lvl w:ilvl="0" w:tplc="04240005">
      <w:start w:val="1"/>
      <w:numFmt w:val="bullet"/>
      <w:lvlText w:val=""/>
      <w:lvlJc w:val="left"/>
      <w:pPr>
        <w:ind w:left="360" w:hanging="360"/>
      </w:pPr>
      <w:rPr>
        <w:rFonts w:ascii="Wingdings" w:hAnsi="Wingdings" w:hint="default"/>
        <w:b w:val="0"/>
        <w:i w:val="0"/>
        <w:color w:val="auto"/>
        <w:sz w:val="22"/>
      </w:rPr>
    </w:lvl>
    <w:lvl w:ilvl="1" w:tplc="FB826022">
      <w:start w:val="1"/>
      <w:numFmt w:val="bullet"/>
      <w:lvlText w:val="-"/>
      <w:lvlJc w:val="left"/>
      <w:pPr>
        <w:ind w:left="1080" w:hanging="360"/>
      </w:pPr>
      <w:rPr>
        <w:rFonts w:ascii="Times New Roman" w:hAnsi="Times New Roman" w:hint="default"/>
        <w:b w:val="0"/>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5F4DF9"/>
    <w:multiLevelType w:val="hybridMultilevel"/>
    <w:tmpl w:val="9C7483D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2" w15:restartNumberingAfterBreak="0">
    <w:nsid w:val="696E7BE6"/>
    <w:multiLevelType w:val="hybridMultilevel"/>
    <w:tmpl w:val="1130CEBA"/>
    <w:lvl w:ilvl="0" w:tplc="39C6E0B6">
      <w:start w:val="1"/>
      <w:numFmt w:val="bullet"/>
      <w:lvlText w:val=""/>
      <w:lvlJc w:val="left"/>
      <w:pPr>
        <w:ind w:left="36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6E354535"/>
    <w:multiLevelType w:val="hybridMultilevel"/>
    <w:tmpl w:val="51DAA14A"/>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70D8717E"/>
    <w:multiLevelType w:val="hybridMultilevel"/>
    <w:tmpl w:val="7C80D4B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71396222"/>
    <w:multiLevelType w:val="hybridMultilevel"/>
    <w:tmpl w:val="DE004418"/>
    <w:lvl w:ilvl="0" w:tplc="614893FA">
      <w:numFmt w:val="bullet"/>
      <w:lvlText w:val="-"/>
      <w:lvlJc w:val="left"/>
      <w:pPr>
        <w:ind w:left="1080" w:hanging="360"/>
      </w:pPr>
      <w:rPr>
        <w:rFonts w:ascii="Arial" w:eastAsia="Calibri" w:hAnsi="Arial" w:cs="Arial" w:hint="default"/>
        <w:color w:val="auto"/>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6" w15:restartNumberingAfterBreak="0">
    <w:nsid w:val="7BA5379B"/>
    <w:multiLevelType w:val="hybridMultilevel"/>
    <w:tmpl w:val="FFDE6C24"/>
    <w:lvl w:ilvl="0" w:tplc="614893FA">
      <w:numFmt w:val="bullet"/>
      <w:lvlText w:val="-"/>
      <w:lvlJc w:val="left"/>
      <w:pPr>
        <w:ind w:left="1080" w:hanging="360"/>
      </w:pPr>
      <w:rPr>
        <w:rFonts w:ascii="Arial" w:eastAsia="Calibri" w:hAnsi="Arial" w:cs="Arial" w:hint="default"/>
        <w:color w:val="auto"/>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7" w15:restartNumberingAfterBreak="0">
    <w:nsid w:val="7F9421A3"/>
    <w:multiLevelType w:val="hybridMultilevel"/>
    <w:tmpl w:val="41303DBA"/>
    <w:lvl w:ilvl="0" w:tplc="39C6E0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018CD"/>
    <w:multiLevelType w:val="hybridMultilevel"/>
    <w:tmpl w:val="3BAA4374"/>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0789230">
    <w:abstractNumId w:val="28"/>
  </w:num>
  <w:num w:numId="2" w16cid:durableId="792165762">
    <w:abstractNumId w:val="20"/>
  </w:num>
  <w:num w:numId="3" w16cid:durableId="1921285818">
    <w:abstractNumId w:val="10"/>
  </w:num>
  <w:num w:numId="4" w16cid:durableId="2014606892">
    <w:abstractNumId w:val="27"/>
  </w:num>
  <w:num w:numId="5" w16cid:durableId="1950118989">
    <w:abstractNumId w:val="19"/>
  </w:num>
  <w:num w:numId="6" w16cid:durableId="1487747345">
    <w:abstractNumId w:val="2"/>
  </w:num>
  <w:num w:numId="7" w16cid:durableId="268856110">
    <w:abstractNumId w:val="3"/>
  </w:num>
  <w:num w:numId="8" w16cid:durableId="2113426817">
    <w:abstractNumId w:val="5"/>
  </w:num>
  <w:num w:numId="9" w16cid:durableId="72313302">
    <w:abstractNumId w:val="23"/>
  </w:num>
  <w:num w:numId="10" w16cid:durableId="130027412">
    <w:abstractNumId w:val="21"/>
  </w:num>
  <w:num w:numId="11" w16cid:durableId="262301371">
    <w:abstractNumId w:val="22"/>
  </w:num>
  <w:num w:numId="12" w16cid:durableId="1809467628">
    <w:abstractNumId w:val="17"/>
  </w:num>
  <w:num w:numId="13" w16cid:durableId="2012952243">
    <w:abstractNumId w:val="11"/>
  </w:num>
  <w:num w:numId="14" w16cid:durableId="786393425">
    <w:abstractNumId w:val="8"/>
  </w:num>
  <w:num w:numId="15" w16cid:durableId="1075905376">
    <w:abstractNumId w:val="7"/>
  </w:num>
  <w:num w:numId="16" w16cid:durableId="1492257858">
    <w:abstractNumId w:val="25"/>
  </w:num>
  <w:num w:numId="17" w16cid:durableId="41367289">
    <w:abstractNumId w:val="9"/>
  </w:num>
  <w:num w:numId="18" w16cid:durableId="93407631">
    <w:abstractNumId w:val="15"/>
  </w:num>
  <w:num w:numId="19" w16cid:durableId="1726828053">
    <w:abstractNumId w:val="14"/>
  </w:num>
  <w:num w:numId="20" w16cid:durableId="141697724">
    <w:abstractNumId w:val="12"/>
  </w:num>
  <w:num w:numId="21" w16cid:durableId="180820227">
    <w:abstractNumId w:val="24"/>
  </w:num>
  <w:num w:numId="22" w16cid:durableId="2043705535">
    <w:abstractNumId w:val="4"/>
  </w:num>
  <w:num w:numId="23" w16cid:durableId="1387796337">
    <w:abstractNumId w:val="1"/>
  </w:num>
  <w:num w:numId="24" w16cid:durableId="1011642797">
    <w:abstractNumId w:val="18"/>
  </w:num>
  <w:num w:numId="25" w16cid:durableId="1342318035">
    <w:abstractNumId w:val="16"/>
  </w:num>
  <w:num w:numId="26" w16cid:durableId="1585843930">
    <w:abstractNumId w:val="26"/>
  </w:num>
  <w:num w:numId="27" w16cid:durableId="358161563">
    <w:abstractNumId w:val="6"/>
  </w:num>
  <w:num w:numId="28" w16cid:durableId="519003997">
    <w:abstractNumId w:val="13"/>
  </w:num>
  <w:num w:numId="29" w16cid:durableId="214600607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E"/>
    <w:rsid w:val="0000190E"/>
    <w:rsid w:val="000063F4"/>
    <w:rsid w:val="00006AFF"/>
    <w:rsid w:val="0000718A"/>
    <w:rsid w:val="00010DA0"/>
    <w:rsid w:val="00012A18"/>
    <w:rsid w:val="000133F3"/>
    <w:rsid w:val="00014A30"/>
    <w:rsid w:val="00017801"/>
    <w:rsid w:val="000206AF"/>
    <w:rsid w:val="000209F2"/>
    <w:rsid w:val="00021231"/>
    <w:rsid w:val="000215BC"/>
    <w:rsid w:val="000257DA"/>
    <w:rsid w:val="00025E37"/>
    <w:rsid w:val="000337F5"/>
    <w:rsid w:val="00036823"/>
    <w:rsid w:val="00037A73"/>
    <w:rsid w:val="00040A75"/>
    <w:rsid w:val="00040B08"/>
    <w:rsid w:val="00040EF5"/>
    <w:rsid w:val="00043867"/>
    <w:rsid w:val="0004458F"/>
    <w:rsid w:val="000451A3"/>
    <w:rsid w:val="00045C92"/>
    <w:rsid w:val="00047862"/>
    <w:rsid w:val="00052098"/>
    <w:rsid w:val="000521E9"/>
    <w:rsid w:val="00052C56"/>
    <w:rsid w:val="00057A4B"/>
    <w:rsid w:val="000612F2"/>
    <w:rsid w:val="000617F4"/>
    <w:rsid w:val="000633E8"/>
    <w:rsid w:val="00063C06"/>
    <w:rsid w:val="00063CF8"/>
    <w:rsid w:val="00072617"/>
    <w:rsid w:val="00074052"/>
    <w:rsid w:val="00074D60"/>
    <w:rsid w:val="000802FC"/>
    <w:rsid w:val="00080FA4"/>
    <w:rsid w:val="000849B0"/>
    <w:rsid w:val="0009562C"/>
    <w:rsid w:val="000A442E"/>
    <w:rsid w:val="000A46F7"/>
    <w:rsid w:val="000B1B42"/>
    <w:rsid w:val="000B288B"/>
    <w:rsid w:val="000C009D"/>
    <w:rsid w:val="000C570C"/>
    <w:rsid w:val="000D0D26"/>
    <w:rsid w:val="000D13CB"/>
    <w:rsid w:val="000E2198"/>
    <w:rsid w:val="000E2BAD"/>
    <w:rsid w:val="000E461B"/>
    <w:rsid w:val="000E572E"/>
    <w:rsid w:val="000F11D4"/>
    <w:rsid w:val="000F34BD"/>
    <w:rsid w:val="000F352B"/>
    <w:rsid w:val="000F395C"/>
    <w:rsid w:val="000F7B29"/>
    <w:rsid w:val="00102A0F"/>
    <w:rsid w:val="00103400"/>
    <w:rsid w:val="001037D6"/>
    <w:rsid w:val="00103EC7"/>
    <w:rsid w:val="0010561A"/>
    <w:rsid w:val="00110083"/>
    <w:rsid w:val="00110F1C"/>
    <w:rsid w:val="0011220B"/>
    <w:rsid w:val="0011423C"/>
    <w:rsid w:val="001173A1"/>
    <w:rsid w:val="00120479"/>
    <w:rsid w:val="00123770"/>
    <w:rsid w:val="00125E8E"/>
    <w:rsid w:val="00125EA4"/>
    <w:rsid w:val="001278D3"/>
    <w:rsid w:val="00135A7A"/>
    <w:rsid w:val="0013655E"/>
    <w:rsid w:val="00141DA9"/>
    <w:rsid w:val="001440CF"/>
    <w:rsid w:val="001450F2"/>
    <w:rsid w:val="00145F6A"/>
    <w:rsid w:val="00146586"/>
    <w:rsid w:val="001502B9"/>
    <w:rsid w:val="0015472A"/>
    <w:rsid w:val="0015665F"/>
    <w:rsid w:val="00160158"/>
    <w:rsid w:val="00160F03"/>
    <w:rsid w:val="00162430"/>
    <w:rsid w:val="001648C6"/>
    <w:rsid w:val="00164EE3"/>
    <w:rsid w:val="0016654F"/>
    <w:rsid w:val="00170231"/>
    <w:rsid w:val="0017184F"/>
    <w:rsid w:val="00171A5E"/>
    <w:rsid w:val="00171B7B"/>
    <w:rsid w:val="00172BEA"/>
    <w:rsid w:val="00173F30"/>
    <w:rsid w:val="00180609"/>
    <w:rsid w:val="00180B32"/>
    <w:rsid w:val="001812CF"/>
    <w:rsid w:val="00185928"/>
    <w:rsid w:val="00186E1A"/>
    <w:rsid w:val="001915D2"/>
    <w:rsid w:val="00191FBA"/>
    <w:rsid w:val="00192817"/>
    <w:rsid w:val="00192E7C"/>
    <w:rsid w:val="001950C8"/>
    <w:rsid w:val="00195D7D"/>
    <w:rsid w:val="001A183A"/>
    <w:rsid w:val="001A1D37"/>
    <w:rsid w:val="001A458B"/>
    <w:rsid w:val="001A50F5"/>
    <w:rsid w:val="001B7AC3"/>
    <w:rsid w:val="001C35F2"/>
    <w:rsid w:val="001C6781"/>
    <w:rsid w:val="001C6FFE"/>
    <w:rsid w:val="001C7AF8"/>
    <w:rsid w:val="001D022D"/>
    <w:rsid w:val="001D0B37"/>
    <w:rsid w:val="001D13A1"/>
    <w:rsid w:val="001D3752"/>
    <w:rsid w:val="001D5143"/>
    <w:rsid w:val="001D61F1"/>
    <w:rsid w:val="001D72A1"/>
    <w:rsid w:val="001D7757"/>
    <w:rsid w:val="001E243F"/>
    <w:rsid w:val="001E280E"/>
    <w:rsid w:val="001E286D"/>
    <w:rsid w:val="001E6B5D"/>
    <w:rsid w:val="001F3C89"/>
    <w:rsid w:val="001F3CAD"/>
    <w:rsid w:val="001F4DD5"/>
    <w:rsid w:val="001F58E6"/>
    <w:rsid w:val="001F5935"/>
    <w:rsid w:val="00200C06"/>
    <w:rsid w:val="00203492"/>
    <w:rsid w:val="00210BB4"/>
    <w:rsid w:val="00213F0B"/>
    <w:rsid w:val="002170B4"/>
    <w:rsid w:val="00217912"/>
    <w:rsid w:val="00222A17"/>
    <w:rsid w:val="00227C6B"/>
    <w:rsid w:val="00230053"/>
    <w:rsid w:val="00235E4C"/>
    <w:rsid w:val="002415E2"/>
    <w:rsid w:val="002439A5"/>
    <w:rsid w:val="0024692F"/>
    <w:rsid w:val="0024736A"/>
    <w:rsid w:val="002508BD"/>
    <w:rsid w:val="00250BFF"/>
    <w:rsid w:val="00251E7B"/>
    <w:rsid w:val="00257897"/>
    <w:rsid w:val="00262586"/>
    <w:rsid w:val="00264FB3"/>
    <w:rsid w:val="00266905"/>
    <w:rsid w:val="00267B63"/>
    <w:rsid w:val="00270AA6"/>
    <w:rsid w:val="0027355D"/>
    <w:rsid w:val="00274742"/>
    <w:rsid w:val="00274913"/>
    <w:rsid w:val="00277B51"/>
    <w:rsid w:val="002819E6"/>
    <w:rsid w:val="00282A22"/>
    <w:rsid w:val="00283A29"/>
    <w:rsid w:val="00284131"/>
    <w:rsid w:val="0029529A"/>
    <w:rsid w:val="002A2BE0"/>
    <w:rsid w:val="002A6F6D"/>
    <w:rsid w:val="002A700F"/>
    <w:rsid w:val="002A7A63"/>
    <w:rsid w:val="002B17EB"/>
    <w:rsid w:val="002B2E57"/>
    <w:rsid w:val="002C53E4"/>
    <w:rsid w:val="002C64B7"/>
    <w:rsid w:val="002C7EBB"/>
    <w:rsid w:val="002D14AC"/>
    <w:rsid w:val="002D3A5A"/>
    <w:rsid w:val="002E0F1E"/>
    <w:rsid w:val="002E14C6"/>
    <w:rsid w:val="002E208C"/>
    <w:rsid w:val="002E26D1"/>
    <w:rsid w:val="002E3EB3"/>
    <w:rsid w:val="002F40E9"/>
    <w:rsid w:val="002F5DDA"/>
    <w:rsid w:val="002F7EFE"/>
    <w:rsid w:val="003012B8"/>
    <w:rsid w:val="003021AD"/>
    <w:rsid w:val="00306316"/>
    <w:rsid w:val="00307828"/>
    <w:rsid w:val="0030791D"/>
    <w:rsid w:val="00307D90"/>
    <w:rsid w:val="003100EF"/>
    <w:rsid w:val="00312EBE"/>
    <w:rsid w:val="0032065E"/>
    <w:rsid w:val="00320A1D"/>
    <w:rsid w:val="00320C99"/>
    <w:rsid w:val="00322C00"/>
    <w:rsid w:val="00322CA0"/>
    <w:rsid w:val="00323ABA"/>
    <w:rsid w:val="00323C35"/>
    <w:rsid w:val="003249AB"/>
    <w:rsid w:val="00327F88"/>
    <w:rsid w:val="003312BB"/>
    <w:rsid w:val="003338D8"/>
    <w:rsid w:val="0033591C"/>
    <w:rsid w:val="00341F8B"/>
    <w:rsid w:val="00342A5F"/>
    <w:rsid w:val="00345294"/>
    <w:rsid w:val="00345655"/>
    <w:rsid w:val="0034686D"/>
    <w:rsid w:val="003477D2"/>
    <w:rsid w:val="00351A73"/>
    <w:rsid w:val="00353356"/>
    <w:rsid w:val="00353626"/>
    <w:rsid w:val="00354E15"/>
    <w:rsid w:val="00356D7E"/>
    <w:rsid w:val="00361FA6"/>
    <w:rsid w:val="003643F7"/>
    <w:rsid w:val="003667E6"/>
    <w:rsid w:val="003707E2"/>
    <w:rsid w:val="003719DF"/>
    <w:rsid w:val="00373069"/>
    <w:rsid w:val="00373203"/>
    <w:rsid w:val="0037598A"/>
    <w:rsid w:val="00376F8A"/>
    <w:rsid w:val="00380AA1"/>
    <w:rsid w:val="00383F2F"/>
    <w:rsid w:val="003844B8"/>
    <w:rsid w:val="0038482A"/>
    <w:rsid w:val="00386BEF"/>
    <w:rsid w:val="00386F72"/>
    <w:rsid w:val="00390967"/>
    <w:rsid w:val="00391A24"/>
    <w:rsid w:val="00396190"/>
    <w:rsid w:val="003965FD"/>
    <w:rsid w:val="003A10B6"/>
    <w:rsid w:val="003A1590"/>
    <w:rsid w:val="003A1947"/>
    <w:rsid w:val="003A384C"/>
    <w:rsid w:val="003A386F"/>
    <w:rsid w:val="003B0132"/>
    <w:rsid w:val="003B0C9A"/>
    <w:rsid w:val="003B1D56"/>
    <w:rsid w:val="003C3682"/>
    <w:rsid w:val="003C3E52"/>
    <w:rsid w:val="003C52B8"/>
    <w:rsid w:val="003C629D"/>
    <w:rsid w:val="003D1BF3"/>
    <w:rsid w:val="003D1F1F"/>
    <w:rsid w:val="003D3581"/>
    <w:rsid w:val="003D3A50"/>
    <w:rsid w:val="003D7AAF"/>
    <w:rsid w:val="003E0E91"/>
    <w:rsid w:val="003E2015"/>
    <w:rsid w:val="003E286A"/>
    <w:rsid w:val="003E48F7"/>
    <w:rsid w:val="003E6F0C"/>
    <w:rsid w:val="003E77B8"/>
    <w:rsid w:val="003E7F2B"/>
    <w:rsid w:val="003F17F3"/>
    <w:rsid w:val="003F233B"/>
    <w:rsid w:val="003F77A7"/>
    <w:rsid w:val="004030FD"/>
    <w:rsid w:val="004105EE"/>
    <w:rsid w:val="004117F1"/>
    <w:rsid w:val="00412049"/>
    <w:rsid w:val="00414875"/>
    <w:rsid w:val="00415FF9"/>
    <w:rsid w:val="004170BC"/>
    <w:rsid w:val="00417997"/>
    <w:rsid w:val="004267A3"/>
    <w:rsid w:val="00427CA9"/>
    <w:rsid w:val="004355F2"/>
    <w:rsid w:val="0044207D"/>
    <w:rsid w:val="00445844"/>
    <w:rsid w:val="00446B30"/>
    <w:rsid w:val="00446C18"/>
    <w:rsid w:val="00452ECD"/>
    <w:rsid w:val="00452F54"/>
    <w:rsid w:val="004553A3"/>
    <w:rsid w:val="00455DB0"/>
    <w:rsid w:val="00461A44"/>
    <w:rsid w:val="004657B2"/>
    <w:rsid w:val="00465E15"/>
    <w:rsid w:val="00467C73"/>
    <w:rsid w:val="004703BF"/>
    <w:rsid w:val="0047268E"/>
    <w:rsid w:val="00481DE4"/>
    <w:rsid w:val="00486338"/>
    <w:rsid w:val="00486813"/>
    <w:rsid w:val="004870DC"/>
    <w:rsid w:val="0049349F"/>
    <w:rsid w:val="0049369E"/>
    <w:rsid w:val="00494554"/>
    <w:rsid w:val="00494B2E"/>
    <w:rsid w:val="00494C6F"/>
    <w:rsid w:val="00496F48"/>
    <w:rsid w:val="004A0697"/>
    <w:rsid w:val="004A11B5"/>
    <w:rsid w:val="004A1993"/>
    <w:rsid w:val="004A58DF"/>
    <w:rsid w:val="004A5EF1"/>
    <w:rsid w:val="004A648E"/>
    <w:rsid w:val="004B15F8"/>
    <w:rsid w:val="004B2D78"/>
    <w:rsid w:val="004B3605"/>
    <w:rsid w:val="004B59D8"/>
    <w:rsid w:val="004B75CF"/>
    <w:rsid w:val="004C070C"/>
    <w:rsid w:val="004C35B9"/>
    <w:rsid w:val="004C390A"/>
    <w:rsid w:val="004C4950"/>
    <w:rsid w:val="004D1287"/>
    <w:rsid w:val="004D1B6B"/>
    <w:rsid w:val="004E045C"/>
    <w:rsid w:val="004E51EE"/>
    <w:rsid w:val="004E54D5"/>
    <w:rsid w:val="004E6734"/>
    <w:rsid w:val="004E6D0E"/>
    <w:rsid w:val="004E77CD"/>
    <w:rsid w:val="004F3263"/>
    <w:rsid w:val="004F7136"/>
    <w:rsid w:val="00501944"/>
    <w:rsid w:val="00504D79"/>
    <w:rsid w:val="00507854"/>
    <w:rsid w:val="00514D75"/>
    <w:rsid w:val="00514F82"/>
    <w:rsid w:val="00516979"/>
    <w:rsid w:val="005208AF"/>
    <w:rsid w:val="00521440"/>
    <w:rsid w:val="00521CEA"/>
    <w:rsid w:val="00523FBC"/>
    <w:rsid w:val="00524BD6"/>
    <w:rsid w:val="005250C3"/>
    <w:rsid w:val="005317D2"/>
    <w:rsid w:val="00541D3B"/>
    <w:rsid w:val="00545E3E"/>
    <w:rsid w:val="00546FDB"/>
    <w:rsid w:val="00554F18"/>
    <w:rsid w:val="00555816"/>
    <w:rsid w:val="00556A1D"/>
    <w:rsid w:val="0056126A"/>
    <w:rsid w:val="00562168"/>
    <w:rsid w:val="005623FB"/>
    <w:rsid w:val="00562E20"/>
    <w:rsid w:val="00565F74"/>
    <w:rsid w:val="00572994"/>
    <w:rsid w:val="0057305F"/>
    <w:rsid w:val="00573F89"/>
    <w:rsid w:val="005764B6"/>
    <w:rsid w:val="0057659D"/>
    <w:rsid w:val="00576A30"/>
    <w:rsid w:val="0058518B"/>
    <w:rsid w:val="0058675C"/>
    <w:rsid w:val="005870E2"/>
    <w:rsid w:val="00587F26"/>
    <w:rsid w:val="0059014A"/>
    <w:rsid w:val="00591167"/>
    <w:rsid w:val="005918EF"/>
    <w:rsid w:val="00592569"/>
    <w:rsid w:val="005A1DD4"/>
    <w:rsid w:val="005A2F48"/>
    <w:rsid w:val="005A301A"/>
    <w:rsid w:val="005A5B92"/>
    <w:rsid w:val="005A6F6D"/>
    <w:rsid w:val="005A6FB1"/>
    <w:rsid w:val="005A7DB1"/>
    <w:rsid w:val="005B3F4C"/>
    <w:rsid w:val="005B41CD"/>
    <w:rsid w:val="005B5173"/>
    <w:rsid w:val="005C46C1"/>
    <w:rsid w:val="005C5304"/>
    <w:rsid w:val="005C56BC"/>
    <w:rsid w:val="005D151E"/>
    <w:rsid w:val="005D25F7"/>
    <w:rsid w:val="005D33B9"/>
    <w:rsid w:val="005D5EA4"/>
    <w:rsid w:val="005D6677"/>
    <w:rsid w:val="005D72CB"/>
    <w:rsid w:val="005E0C7D"/>
    <w:rsid w:val="005E1A9A"/>
    <w:rsid w:val="005E6F67"/>
    <w:rsid w:val="005E70C4"/>
    <w:rsid w:val="005E7DAD"/>
    <w:rsid w:val="005F32D6"/>
    <w:rsid w:val="005F3AD6"/>
    <w:rsid w:val="005F6715"/>
    <w:rsid w:val="005F6F20"/>
    <w:rsid w:val="005F7508"/>
    <w:rsid w:val="00600FEF"/>
    <w:rsid w:val="006015B8"/>
    <w:rsid w:val="00602506"/>
    <w:rsid w:val="00602887"/>
    <w:rsid w:val="0060319E"/>
    <w:rsid w:val="00604A3B"/>
    <w:rsid w:val="00605F80"/>
    <w:rsid w:val="00606B96"/>
    <w:rsid w:val="00614375"/>
    <w:rsid w:val="00616353"/>
    <w:rsid w:val="0062326A"/>
    <w:rsid w:val="00623374"/>
    <w:rsid w:val="00624B09"/>
    <w:rsid w:val="00630008"/>
    <w:rsid w:val="00630F4E"/>
    <w:rsid w:val="00633C9B"/>
    <w:rsid w:val="00634520"/>
    <w:rsid w:val="0063798D"/>
    <w:rsid w:val="00640702"/>
    <w:rsid w:val="00640C08"/>
    <w:rsid w:val="00641518"/>
    <w:rsid w:val="00642F56"/>
    <w:rsid w:val="006453E4"/>
    <w:rsid w:val="0064586E"/>
    <w:rsid w:val="00646E69"/>
    <w:rsid w:val="00647677"/>
    <w:rsid w:val="00650556"/>
    <w:rsid w:val="0065072F"/>
    <w:rsid w:val="006515AE"/>
    <w:rsid w:val="00651CD5"/>
    <w:rsid w:val="00652005"/>
    <w:rsid w:val="0065529E"/>
    <w:rsid w:val="006555A6"/>
    <w:rsid w:val="0066263A"/>
    <w:rsid w:val="00663105"/>
    <w:rsid w:val="006637C9"/>
    <w:rsid w:val="00664B2E"/>
    <w:rsid w:val="00666106"/>
    <w:rsid w:val="00670294"/>
    <w:rsid w:val="0067121E"/>
    <w:rsid w:val="00676DEC"/>
    <w:rsid w:val="0068181F"/>
    <w:rsid w:val="006833C5"/>
    <w:rsid w:val="00683C98"/>
    <w:rsid w:val="00686026"/>
    <w:rsid w:val="00686B15"/>
    <w:rsid w:val="0068766D"/>
    <w:rsid w:val="00690698"/>
    <w:rsid w:val="00690995"/>
    <w:rsid w:val="00695038"/>
    <w:rsid w:val="00697FBB"/>
    <w:rsid w:val="006A0B1A"/>
    <w:rsid w:val="006A74E3"/>
    <w:rsid w:val="006B1BF8"/>
    <w:rsid w:val="006B3F34"/>
    <w:rsid w:val="006C56E8"/>
    <w:rsid w:val="006D1AB6"/>
    <w:rsid w:val="006D22A9"/>
    <w:rsid w:val="006D3E0E"/>
    <w:rsid w:val="006E082B"/>
    <w:rsid w:val="006E1CEA"/>
    <w:rsid w:val="006E1DDC"/>
    <w:rsid w:val="006E313D"/>
    <w:rsid w:val="006E4B27"/>
    <w:rsid w:val="006E74DA"/>
    <w:rsid w:val="006F12FF"/>
    <w:rsid w:val="006F24F0"/>
    <w:rsid w:val="006F799C"/>
    <w:rsid w:val="007009B1"/>
    <w:rsid w:val="0070162A"/>
    <w:rsid w:val="007035F1"/>
    <w:rsid w:val="007068BF"/>
    <w:rsid w:val="00706BF0"/>
    <w:rsid w:val="00707F4A"/>
    <w:rsid w:val="007173B7"/>
    <w:rsid w:val="00720153"/>
    <w:rsid w:val="0072290E"/>
    <w:rsid w:val="00725483"/>
    <w:rsid w:val="00725D3E"/>
    <w:rsid w:val="00731786"/>
    <w:rsid w:val="00732CEA"/>
    <w:rsid w:val="0073413C"/>
    <w:rsid w:val="007376A5"/>
    <w:rsid w:val="007404E0"/>
    <w:rsid w:val="0074138B"/>
    <w:rsid w:val="007424E3"/>
    <w:rsid w:val="00742A2D"/>
    <w:rsid w:val="00743D16"/>
    <w:rsid w:val="0074409C"/>
    <w:rsid w:val="00745C89"/>
    <w:rsid w:val="007526B0"/>
    <w:rsid w:val="00752C8C"/>
    <w:rsid w:val="00756231"/>
    <w:rsid w:val="0075778B"/>
    <w:rsid w:val="00757E5A"/>
    <w:rsid w:val="00760788"/>
    <w:rsid w:val="00761238"/>
    <w:rsid w:val="00762CAA"/>
    <w:rsid w:val="00762DCB"/>
    <w:rsid w:val="00770E5D"/>
    <w:rsid w:val="00771F24"/>
    <w:rsid w:val="00773190"/>
    <w:rsid w:val="00773CF3"/>
    <w:rsid w:val="00786ED5"/>
    <w:rsid w:val="00792B4D"/>
    <w:rsid w:val="00794157"/>
    <w:rsid w:val="007956BE"/>
    <w:rsid w:val="007A4FF3"/>
    <w:rsid w:val="007A6798"/>
    <w:rsid w:val="007B5BDA"/>
    <w:rsid w:val="007C1D1A"/>
    <w:rsid w:val="007C2786"/>
    <w:rsid w:val="007D194C"/>
    <w:rsid w:val="007D2952"/>
    <w:rsid w:val="007D2A47"/>
    <w:rsid w:val="007D43D5"/>
    <w:rsid w:val="007D4F86"/>
    <w:rsid w:val="007D57D8"/>
    <w:rsid w:val="007E24FA"/>
    <w:rsid w:val="007E3058"/>
    <w:rsid w:val="007E6B25"/>
    <w:rsid w:val="007E71E8"/>
    <w:rsid w:val="007E7387"/>
    <w:rsid w:val="007F20FD"/>
    <w:rsid w:val="007F2CD9"/>
    <w:rsid w:val="007F51B5"/>
    <w:rsid w:val="007F5468"/>
    <w:rsid w:val="007F5694"/>
    <w:rsid w:val="008029FB"/>
    <w:rsid w:val="00803C2A"/>
    <w:rsid w:val="008059C5"/>
    <w:rsid w:val="00807AED"/>
    <w:rsid w:val="00811276"/>
    <w:rsid w:val="00816A70"/>
    <w:rsid w:val="00817695"/>
    <w:rsid w:val="00821E9F"/>
    <w:rsid w:val="0082202C"/>
    <w:rsid w:val="00823EAC"/>
    <w:rsid w:val="00825E0A"/>
    <w:rsid w:val="0082646D"/>
    <w:rsid w:val="00832D1C"/>
    <w:rsid w:val="008361CA"/>
    <w:rsid w:val="00836699"/>
    <w:rsid w:val="00846908"/>
    <w:rsid w:val="0084711B"/>
    <w:rsid w:val="0085009F"/>
    <w:rsid w:val="00851CE7"/>
    <w:rsid w:val="00851E59"/>
    <w:rsid w:val="008531C1"/>
    <w:rsid w:val="00853A6B"/>
    <w:rsid w:val="00856128"/>
    <w:rsid w:val="00856EE4"/>
    <w:rsid w:val="00862143"/>
    <w:rsid w:val="008649BC"/>
    <w:rsid w:val="0086505D"/>
    <w:rsid w:val="00865D27"/>
    <w:rsid w:val="008709AB"/>
    <w:rsid w:val="008711F4"/>
    <w:rsid w:val="00875B25"/>
    <w:rsid w:val="00876E81"/>
    <w:rsid w:val="00882AA0"/>
    <w:rsid w:val="00884094"/>
    <w:rsid w:val="00885C4D"/>
    <w:rsid w:val="008862FE"/>
    <w:rsid w:val="00890318"/>
    <w:rsid w:val="00893358"/>
    <w:rsid w:val="008933EA"/>
    <w:rsid w:val="00894F8F"/>
    <w:rsid w:val="00895ACD"/>
    <w:rsid w:val="008A000D"/>
    <w:rsid w:val="008A6B1B"/>
    <w:rsid w:val="008B0494"/>
    <w:rsid w:val="008B07F6"/>
    <w:rsid w:val="008B2568"/>
    <w:rsid w:val="008B2A6C"/>
    <w:rsid w:val="008C10FF"/>
    <w:rsid w:val="008C4A49"/>
    <w:rsid w:val="008C6566"/>
    <w:rsid w:val="008C6744"/>
    <w:rsid w:val="008C7409"/>
    <w:rsid w:val="008D0C2F"/>
    <w:rsid w:val="008D0DA0"/>
    <w:rsid w:val="008D284A"/>
    <w:rsid w:val="008D3E8E"/>
    <w:rsid w:val="008D5B09"/>
    <w:rsid w:val="008D67A6"/>
    <w:rsid w:val="008E1772"/>
    <w:rsid w:val="008F0E7A"/>
    <w:rsid w:val="008F16E9"/>
    <w:rsid w:val="008F3253"/>
    <w:rsid w:val="008F43FD"/>
    <w:rsid w:val="008F6414"/>
    <w:rsid w:val="009075D0"/>
    <w:rsid w:val="009079A7"/>
    <w:rsid w:val="00910C7C"/>
    <w:rsid w:val="0091620D"/>
    <w:rsid w:val="00917775"/>
    <w:rsid w:val="00921162"/>
    <w:rsid w:val="0092214B"/>
    <w:rsid w:val="009334E0"/>
    <w:rsid w:val="00933CE9"/>
    <w:rsid w:val="009368F2"/>
    <w:rsid w:val="00940565"/>
    <w:rsid w:val="0094422E"/>
    <w:rsid w:val="00944AF5"/>
    <w:rsid w:val="00944BA1"/>
    <w:rsid w:val="00945453"/>
    <w:rsid w:val="0095305E"/>
    <w:rsid w:val="00955ACF"/>
    <w:rsid w:val="0096196B"/>
    <w:rsid w:val="00962322"/>
    <w:rsid w:val="00962A31"/>
    <w:rsid w:val="009668C0"/>
    <w:rsid w:val="0097132C"/>
    <w:rsid w:val="00971964"/>
    <w:rsid w:val="00974DF4"/>
    <w:rsid w:val="00976BC8"/>
    <w:rsid w:val="00976F1F"/>
    <w:rsid w:val="009802EF"/>
    <w:rsid w:val="009843D0"/>
    <w:rsid w:val="00984AC4"/>
    <w:rsid w:val="00986AA4"/>
    <w:rsid w:val="00993FCB"/>
    <w:rsid w:val="0099760E"/>
    <w:rsid w:val="009A0BA9"/>
    <w:rsid w:val="009A1F6D"/>
    <w:rsid w:val="009A2E4A"/>
    <w:rsid w:val="009A34CB"/>
    <w:rsid w:val="009A519A"/>
    <w:rsid w:val="009A6E4A"/>
    <w:rsid w:val="009B19D5"/>
    <w:rsid w:val="009B2BBE"/>
    <w:rsid w:val="009B4045"/>
    <w:rsid w:val="009B5B99"/>
    <w:rsid w:val="009C04E7"/>
    <w:rsid w:val="009D03C9"/>
    <w:rsid w:val="009D09BF"/>
    <w:rsid w:val="009D2194"/>
    <w:rsid w:val="009E08E2"/>
    <w:rsid w:val="009E11C4"/>
    <w:rsid w:val="009E4FD1"/>
    <w:rsid w:val="009E7523"/>
    <w:rsid w:val="009F1247"/>
    <w:rsid w:val="009F3261"/>
    <w:rsid w:val="009F4320"/>
    <w:rsid w:val="009F5B4A"/>
    <w:rsid w:val="009F76C3"/>
    <w:rsid w:val="00A10F6A"/>
    <w:rsid w:val="00A12738"/>
    <w:rsid w:val="00A149A3"/>
    <w:rsid w:val="00A1676B"/>
    <w:rsid w:val="00A22A42"/>
    <w:rsid w:val="00A238C3"/>
    <w:rsid w:val="00A248F2"/>
    <w:rsid w:val="00A3026A"/>
    <w:rsid w:val="00A3179E"/>
    <w:rsid w:val="00A3304C"/>
    <w:rsid w:val="00A40C26"/>
    <w:rsid w:val="00A42AA2"/>
    <w:rsid w:val="00A4438B"/>
    <w:rsid w:val="00A45FF1"/>
    <w:rsid w:val="00A518B5"/>
    <w:rsid w:val="00A51D50"/>
    <w:rsid w:val="00A536E3"/>
    <w:rsid w:val="00A54177"/>
    <w:rsid w:val="00A618D6"/>
    <w:rsid w:val="00A622D2"/>
    <w:rsid w:val="00A64E01"/>
    <w:rsid w:val="00A670E9"/>
    <w:rsid w:val="00A67FD3"/>
    <w:rsid w:val="00A71003"/>
    <w:rsid w:val="00A74FB2"/>
    <w:rsid w:val="00A75CB2"/>
    <w:rsid w:val="00A8181C"/>
    <w:rsid w:val="00A861F2"/>
    <w:rsid w:val="00A874E5"/>
    <w:rsid w:val="00A90330"/>
    <w:rsid w:val="00A922DF"/>
    <w:rsid w:val="00A942DE"/>
    <w:rsid w:val="00A94AE8"/>
    <w:rsid w:val="00AA4F06"/>
    <w:rsid w:val="00AA6B89"/>
    <w:rsid w:val="00AB1027"/>
    <w:rsid w:val="00AB61FB"/>
    <w:rsid w:val="00AC433F"/>
    <w:rsid w:val="00AC439B"/>
    <w:rsid w:val="00AC4BAE"/>
    <w:rsid w:val="00AC4F2D"/>
    <w:rsid w:val="00AC62C1"/>
    <w:rsid w:val="00AC6311"/>
    <w:rsid w:val="00AD18DC"/>
    <w:rsid w:val="00AD2C53"/>
    <w:rsid w:val="00AD32F4"/>
    <w:rsid w:val="00AD53CC"/>
    <w:rsid w:val="00AD5640"/>
    <w:rsid w:val="00AD7709"/>
    <w:rsid w:val="00AE0418"/>
    <w:rsid w:val="00AE2C6A"/>
    <w:rsid w:val="00AF1B0D"/>
    <w:rsid w:val="00AF59CD"/>
    <w:rsid w:val="00AF59F5"/>
    <w:rsid w:val="00AF6CD8"/>
    <w:rsid w:val="00AF75DE"/>
    <w:rsid w:val="00B00BB0"/>
    <w:rsid w:val="00B01EBA"/>
    <w:rsid w:val="00B02B75"/>
    <w:rsid w:val="00B048A8"/>
    <w:rsid w:val="00B05C90"/>
    <w:rsid w:val="00B071F2"/>
    <w:rsid w:val="00B10A91"/>
    <w:rsid w:val="00B1170B"/>
    <w:rsid w:val="00B15596"/>
    <w:rsid w:val="00B16F00"/>
    <w:rsid w:val="00B21D34"/>
    <w:rsid w:val="00B23F8B"/>
    <w:rsid w:val="00B242B9"/>
    <w:rsid w:val="00B27E20"/>
    <w:rsid w:val="00B27F10"/>
    <w:rsid w:val="00B34E9C"/>
    <w:rsid w:val="00B40180"/>
    <w:rsid w:val="00B40F84"/>
    <w:rsid w:val="00B41FFB"/>
    <w:rsid w:val="00B43A0A"/>
    <w:rsid w:val="00B44096"/>
    <w:rsid w:val="00B44AE7"/>
    <w:rsid w:val="00B51B28"/>
    <w:rsid w:val="00B55F76"/>
    <w:rsid w:val="00B6657C"/>
    <w:rsid w:val="00B6694B"/>
    <w:rsid w:val="00B6799F"/>
    <w:rsid w:val="00B67A54"/>
    <w:rsid w:val="00B714AC"/>
    <w:rsid w:val="00B71E0A"/>
    <w:rsid w:val="00B72456"/>
    <w:rsid w:val="00B72AAD"/>
    <w:rsid w:val="00B7301E"/>
    <w:rsid w:val="00B8019D"/>
    <w:rsid w:val="00B83E71"/>
    <w:rsid w:val="00B8462F"/>
    <w:rsid w:val="00B84A58"/>
    <w:rsid w:val="00B87EA3"/>
    <w:rsid w:val="00B906D6"/>
    <w:rsid w:val="00B93375"/>
    <w:rsid w:val="00B957AE"/>
    <w:rsid w:val="00B96237"/>
    <w:rsid w:val="00B9687F"/>
    <w:rsid w:val="00B975BE"/>
    <w:rsid w:val="00BA6201"/>
    <w:rsid w:val="00BB2A27"/>
    <w:rsid w:val="00BB6129"/>
    <w:rsid w:val="00BB6C62"/>
    <w:rsid w:val="00BC0FB4"/>
    <w:rsid w:val="00BC2AE0"/>
    <w:rsid w:val="00BC3580"/>
    <w:rsid w:val="00BC49DE"/>
    <w:rsid w:val="00BC4C19"/>
    <w:rsid w:val="00BC7BB3"/>
    <w:rsid w:val="00BD01DB"/>
    <w:rsid w:val="00BD1513"/>
    <w:rsid w:val="00BD2F25"/>
    <w:rsid w:val="00BD3D08"/>
    <w:rsid w:val="00BD44A1"/>
    <w:rsid w:val="00BD5747"/>
    <w:rsid w:val="00BD6176"/>
    <w:rsid w:val="00BE2F0B"/>
    <w:rsid w:val="00BE47EF"/>
    <w:rsid w:val="00BE7184"/>
    <w:rsid w:val="00BF28BB"/>
    <w:rsid w:val="00C00CB3"/>
    <w:rsid w:val="00C01AE2"/>
    <w:rsid w:val="00C06A56"/>
    <w:rsid w:val="00C07A23"/>
    <w:rsid w:val="00C07AAB"/>
    <w:rsid w:val="00C177CD"/>
    <w:rsid w:val="00C22D24"/>
    <w:rsid w:val="00C27F42"/>
    <w:rsid w:val="00C306EE"/>
    <w:rsid w:val="00C323E4"/>
    <w:rsid w:val="00C32FB7"/>
    <w:rsid w:val="00C4129C"/>
    <w:rsid w:val="00C41A9D"/>
    <w:rsid w:val="00C41AB8"/>
    <w:rsid w:val="00C42C34"/>
    <w:rsid w:val="00C43DA2"/>
    <w:rsid w:val="00C464FB"/>
    <w:rsid w:val="00C47A6A"/>
    <w:rsid w:val="00C5718A"/>
    <w:rsid w:val="00C648BC"/>
    <w:rsid w:val="00C7082B"/>
    <w:rsid w:val="00C75410"/>
    <w:rsid w:val="00C754EF"/>
    <w:rsid w:val="00C75DCC"/>
    <w:rsid w:val="00C7729D"/>
    <w:rsid w:val="00C8435F"/>
    <w:rsid w:val="00C90FE5"/>
    <w:rsid w:val="00C93285"/>
    <w:rsid w:val="00C93DD7"/>
    <w:rsid w:val="00C95CA5"/>
    <w:rsid w:val="00C97119"/>
    <w:rsid w:val="00CA2B3E"/>
    <w:rsid w:val="00CA42D8"/>
    <w:rsid w:val="00CA55A7"/>
    <w:rsid w:val="00CB04BA"/>
    <w:rsid w:val="00CB15B9"/>
    <w:rsid w:val="00CB2D32"/>
    <w:rsid w:val="00CB638F"/>
    <w:rsid w:val="00CB6C7F"/>
    <w:rsid w:val="00CB717B"/>
    <w:rsid w:val="00CC07BC"/>
    <w:rsid w:val="00CC16EF"/>
    <w:rsid w:val="00CC27D7"/>
    <w:rsid w:val="00CC2C9B"/>
    <w:rsid w:val="00CC452C"/>
    <w:rsid w:val="00CC7143"/>
    <w:rsid w:val="00CD075E"/>
    <w:rsid w:val="00CD36B6"/>
    <w:rsid w:val="00CD3934"/>
    <w:rsid w:val="00CE0EFD"/>
    <w:rsid w:val="00CF2F8C"/>
    <w:rsid w:val="00CF57AE"/>
    <w:rsid w:val="00CF6F96"/>
    <w:rsid w:val="00CF7510"/>
    <w:rsid w:val="00D01D24"/>
    <w:rsid w:val="00D02087"/>
    <w:rsid w:val="00D0533E"/>
    <w:rsid w:val="00D10488"/>
    <w:rsid w:val="00D112E0"/>
    <w:rsid w:val="00D11AEF"/>
    <w:rsid w:val="00D1330E"/>
    <w:rsid w:val="00D14C72"/>
    <w:rsid w:val="00D16A9A"/>
    <w:rsid w:val="00D1755E"/>
    <w:rsid w:val="00D219B0"/>
    <w:rsid w:val="00D23CFE"/>
    <w:rsid w:val="00D25D38"/>
    <w:rsid w:val="00D262EB"/>
    <w:rsid w:val="00D278F5"/>
    <w:rsid w:val="00D30A6A"/>
    <w:rsid w:val="00D32256"/>
    <w:rsid w:val="00D32663"/>
    <w:rsid w:val="00D34D90"/>
    <w:rsid w:val="00D35EE9"/>
    <w:rsid w:val="00D41431"/>
    <w:rsid w:val="00D436DE"/>
    <w:rsid w:val="00D43AD2"/>
    <w:rsid w:val="00D45210"/>
    <w:rsid w:val="00D4558D"/>
    <w:rsid w:val="00D547A7"/>
    <w:rsid w:val="00D54C88"/>
    <w:rsid w:val="00D55B77"/>
    <w:rsid w:val="00D603E7"/>
    <w:rsid w:val="00D60C0D"/>
    <w:rsid w:val="00D61178"/>
    <w:rsid w:val="00D646AF"/>
    <w:rsid w:val="00D7114C"/>
    <w:rsid w:val="00D74E00"/>
    <w:rsid w:val="00D75D02"/>
    <w:rsid w:val="00D835A0"/>
    <w:rsid w:val="00D87207"/>
    <w:rsid w:val="00D87CF6"/>
    <w:rsid w:val="00D94359"/>
    <w:rsid w:val="00D94630"/>
    <w:rsid w:val="00DA30E4"/>
    <w:rsid w:val="00DA3171"/>
    <w:rsid w:val="00DA3F33"/>
    <w:rsid w:val="00DB3DB6"/>
    <w:rsid w:val="00DB5085"/>
    <w:rsid w:val="00DB5860"/>
    <w:rsid w:val="00DB5945"/>
    <w:rsid w:val="00DB60B0"/>
    <w:rsid w:val="00DB68E3"/>
    <w:rsid w:val="00DC087B"/>
    <w:rsid w:val="00DC0CF1"/>
    <w:rsid w:val="00DC201B"/>
    <w:rsid w:val="00DC27CA"/>
    <w:rsid w:val="00DC32E5"/>
    <w:rsid w:val="00DC4262"/>
    <w:rsid w:val="00DC7361"/>
    <w:rsid w:val="00DC7F09"/>
    <w:rsid w:val="00DD0FF7"/>
    <w:rsid w:val="00DD101F"/>
    <w:rsid w:val="00DD3AA1"/>
    <w:rsid w:val="00DD7A84"/>
    <w:rsid w:val="00DD7F0F"/>
    <w:rsid w:val="00DE1C3D"/>
    <w:rsid w:val="00DF01F6"/>
    <w:rsid w:val="00DF5495"/>
    <w:rsid w:val="00E02501"/>
    <w:rsid w:val="00E044C2"/>
    <w:rsid w:val="00E11A13"/>
    <w:rsid w:val="00E11FBB"/>
    <w:rsid w:val="00E158C6"/>
    <w:rsid w:val="00E208BA"/>
    <w:rsid w:val="00E20953"/>
    <w:rsid w:val="00E21801"/>
    <w:rsid w:val="00E21ACE"/>
    <w:rsid w:val="00E243C0"/>
    <w:rsid w:val="00E24984"/>
    <w:rsid w:val="00E259E5"/>
    <w:rsid w:val="00E31711"/>
    <w:rsid w:val="00E32CD6"/>
    <w:rsid w:val="00E33EB5"/>
    <w:rsid w:val="00E43EDE"/>
    <w:rsid w:val="00E46550"/>
    <w:rsid w:val="00E50A63"/>
    <w:rsid w:val="00E61C0D"/>
    <w:rsid w:val="00E638F1"/>
    <w:rsid w:val="00E661DF"/>
    <w:rsid w:val="00E7030E"/>
    <w:rsid w:val="00E70551"/>
    <w:rsid w:val="00E72812"/>
    <w:rsid w:val="00E733FF"/>
    <w:rsid w:val="00E74811"/>
    <w:rsid w:val="00E74A38"/>
    <w:rsid w:val="00E74F86"/>
    <w:rsid w:val="00E801B5"/>
    <w:rsid w:val="00E855E4"/>
    <w:rsid w:val="00E86990"/>
    <w:rsid w:val="00E87BAA"/>
    <w:rsid w:val="00E919AA"/>
    <w:rsid w:val="00E91C83"/>
    <w:rsid w:val="00E93230"/>
    <w:rsid w:val="00E97BE5"/>
    <w:rsid w:val="00E97FF8"/>
    <w:rsid w:val="00EA012C"/>
    <w:rsid w:val="00EA0A49"/>
    <w:rsid w:val="00EA265E"/>
    <w:rsid w:val="00EA3635"/>
    <w:rsid w:val="00EA73B5"/>
    <w:rsid w:val="00EB5791"/>
    <w:rsid w:val="00EB79B4"/>
    <w:rsid w:val="00EC03FA"/>
    <w:rsid w:val="00EC1F13"/>
    <w:rsid w:val="00EC3660"/>
    <w:rsid w:val="00EC51F4"/>
    <w:rsid w:val="00EC6D29"/>
    <w:rsid w:val="00ED3DDB"/>
    <w:rsid w:val="00ED5FD7"/>
    <w:rsid w:val="00EE2AF3"/>
    <w:rsid w:val="00EF0683"/>
    <w:rsid w:val="00EF11DF"/>
    <w:rsid w:val="00EF12D7"/>
    <w:rsid w:val="00EF2E8F"/>
    <w:rsid w:val="00EF2FEF"/>
    <w:rsid w:val="00EF342B"/>
    <w:rsid w:val="00EF5DD9"/>
    <w:rsid w:val="00EF7305"/>
    <w:rsid w:val="00F02E87"/>
    <w:rsid w:val="00F051BF"/>
    <w:rsid w:val="00F079C8"/>
    <w:rsid w:val="00F07B13"/>
    <w:rsid w:val="00F14207"/>
    <w:rsid w:val="00F170AD"/>
    <w:rsid w:val="00F22574"/>
    <w:rsid w:val="00F312F0"/>
    <w:rsid w:val="00F355D6"/>
    <w:rsid w:val="00F3565E"/>
    <w:rsid w:val="00F44181"/>
    <w:rsid w:val="00F4586A"/>
    <w:rsid w:val="00F47ECC"/>
    <w:rsid w:val="00F52A7F"/>
    <w:rsid w:val="00F54BC5"/>
    <w:rsid w:val="00F54C6C"/>
    <w:rsid w:val="00F568F2"/>
    <w:rsid w:val="00F60B77"/>
    <w:rsid w:val="00F6244F"/>
    <w:rsid w:val="00F62EDB"/>
    <w:rsid w:val="00F63053"/>
    <w:rsid w:val="00F650BD"/>
    <w:rsid w:val="00F67711"/>
    <w:rsid w:val="00F72B06"/>
    <w:rsid w:val="00F7358A"/>
    <w:rsid w:val="00F73756"/>
    <w:rsid w:val="00F74447"/>
    <w:rsid w:val="00F7457C"/>
    <w:rsid w:val="00F770B6"/>
    <w:rsid w:val="00F77694"/>
    <w:rsid w:val="00F84A4D"/>
    <w:rsid w:val="00F85201"/>
    <w:rsid w:val="00F86352"/>
    <w:rsid w:val="00F86D8E"/>
    <w:rsid w:val="00F96850"/>
    <w:rsid w:val="00FA025A"/>
    <w:rsid w:val="00FA462A"/>
    <w:rsid w:val="00FB00B3"/>
    <w:rsid w:val="00FB553D"/>
    <w:rsid w:val="00FB5CDC"/>
    <w:rsid w:val="00FB7FEE"/>
    <w:rsid w:val="00FC596C"/>
    <w:rsid w:val="00FC5FBD"/>
    <w:rsid w:val="00FC70AD"/>
    <w:rsid w:val="00FC7CA1"/>
    <w:rsid w:val="00FE1A30"/>
    <w:rsid w:val="00FE39D5"/>
    <w:rsid w:val="00FE591A"/>
    <w:rsid w:val="00FE7842"/>
    <w:rsid w:val="00FF0019"/>
    <w:rsid w:val="00FF0207"/>
    <w:rsid w:val="00FF1A96"/>
    <w:rsid w:val="00FF1ECE"/>
    <w:rsid w:val="00FF2AA8"/>
    <w:rsid w:val="00FF4B25"/>
    <w:rsid w:val="00FF4C9B"/>
    <w:rsid w:val="00FF78A5"/>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D3DA"/>
  <w15:docId w15:val="{05C50ABA-8519-4F70-B502-F510C27F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paragraph" w:styleId="Heading8">
    <w:name w:val="heading 8"/>
    <w:basedOn w:val="Normal"/>
    <w:next w:val="Normal"/>
    <w:link w:val="Heading8Char"/>
    <w:uiPriority w:val="9"/>
    <w:semiHidden/>
    <w:unhideWhenUsed/>
    <w:qFormat/>
    <w:rsid w:val="005169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paragraph" w:styleId="NoSpacing">
    <w:name w:val="No Spacing"/>
    <w:link w:val="NoSpacingChar"/>
    <w:uiPriority w:val="1"/>
    <w:qFormat/>
    <w:rsid w:val="0094422E"/>
    <w:pPr>
      <w:spacing w:after="0" w:line="240" w:lineRule="auto"/>
    </w:pPr>
    <w:rPr>
      <w:rFonts w:eastAsiaTheme="minorEastAsia"/>
    </w:rPr>
  </w:style>
  <w:style w:type="character" w:customStyle="1" w:styleId="NoSpacingChar">
    <w:name w:val="No Spacing Char"/>
    <w:basedOn w:val="DefaultParagraphFont"/>
    <w:link w:val="NoSpacing"/>
    <w:uiPriority w:val="1"/>
    <w:rsid w:val="0094422E"/>
    <w:rPr>
      <w:rFonts w:eastAsiaTheme="minorEastAsia"/>
    </w:rPr>
  </w:style>
  <w:style w:type="character" w:styleId="Hyperlink">
    <w:name w:val="Hyperlink"/>
    <w:uiPriority w:val="99"/>
    <w:unhideWhenUsed/>
    <w:rsid w:val="004703BF"/>
    <w:rPr>
      <w:color w:val="0000FF"/>
      <w:u w:val="single"/>
    </w:rPr>
  </w:style>
  <w:style w:type="paragraph" w:customStyle="1" w:styleId="Default">
    <w:name w:val="Default"/>
    <w:rsid w:val="00F85201"/>
    <w:pPr>
      <w:autoSpaceDE w:val="0"/>
      <w:autoSpaceDN w:val="0"/>
      <w:adjustRightInd w:val="0"/>
      <w:spacing w:after="0" w:line="240" w:lineRule="auto"/>
    </w:pPr>
    <w:rPr>
      <w:rFonts w:ascii="Times New Roman" w:hAnsi="Times New Roman" w:cs="Times New Roman"/>
      <w:color w:val="000000"/>
      <w:sz w:val="24"/>
      <w:szCs w:val="24"/>
      <w:lang w:val="sr-Latn-ME"/>
      <w14:ligatures w14:val="standardContextual"/>
    </w:rPr>
  </w:style>
  <w:style w:type="character" w:customStyle="1" w:styleId="Heading8Char">
    <w:name w:val="Heading 8 Char"/>
    <w:basedOn w:val="DefaultParagraphFont"/>
    <w:link w:val="Heading8"/>
    <w:uiPriority w:val="9"/>
    <w:semiHidden/>
    <w:rsid w:val="00516979"/>
    <w:rPr>
      <w:rFonts w:asciiTheme="majorHAnsi" w:eastAsiaTheme="majorEastAsia" w:hAnsiTheme="majorHAnsi" w:cstheme="majorBidi"/>
      <w:color w:val="272727" w:themeColor="text1" w:themeTint="D8"/>
      <w:spacing w:val="5"/>
      <w:kern w:val="2"/>
      <w:sz w:val="21"/>
      <w:szCs w:val="21"/>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484">
      <w:bodyDiv w:val="1"/>
      <w:marLeft w:val="0"/>
      <w:marRight w:val="0"/>
      <w:marTop w:val="0"/>
      <w:marBottom w:val="0"/>
      <w:divBdr>
        <w:top w:val="none" w:sz="0" w:space="0" w:color="auto"/>
        <w:left w:val="none" w:sz="0" w:space="0" w:color="auto"/>
        <w:bottom w:val="none" w:sz="0" w:space="0" w:color="auto"/>
        <w:right w:val="none" w:sz="0" w:space="0" w:color="auto"/>
      </w:divBdr>
    </w:div>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188026776">
      <w:bodyDiv w:val="1"/>
      <w:marLeft w:val="0"/>
      <w:marRight w:val="0"/>
      <w:marTop w:val="0"/>
      <w:marBottom w:val="0"/>
      <w:divBdr>
        <w:top w:val="none" w:sz="0" w:space="0" w:color="auto"/>
        <w:left w:val="none" w:sz="0" w:space="0" w:color="auto"/>
        <w:bottom w:val="none" w:sz="0" w:space="0" w:color="auto"/>
        <w:right w:val="none" w:sz="0" w:space="0" w:color="auto"/>
      </w:divBdr>
    </w:div>
    <w:div w:id="590239805">
      <w:bodyDiv w:val="1"/>
      <w:marLeft w:val="0"/>
      <w:marRight w:val="0"/>
      <w:marTop w:val="0"/>
      <w:marBottom w:val="0"/>
      <w:divBdr>
        <w:top w:val="none" w:sz="0" w:space="0" w:color="auto"/>
        <w:left w:val="none" w:sz="0" w:space="0" w:color="auto"/>
        <w:bottom w:val="none" w:sz="0" w:space="0" w:color="auto"/>
        <w:right w:val="none" w:sz="0" w:space="0" w:color="auto"/>
      </w:divBdr>
    </w:div>
    <w:div w:id="690574525">
      <w:bodyDiv w:val="1"/>
      <w:marLeft w:val="0"/>
      <w:marRight w:val="0"/>
      <w:marTop w:val="0"/>
      <w:marBottom w:val="0"/>
      <w:divBdr>
        <w:top w:val="none" w:sz="0" w:space="0" w:color="auto"/>
        <w:left w:val="none" w:sz="0" w:space="0" w:color="auto"/>
        <w:bottom w:val="none" w:sz="0" w:space="0" w:color="auto"/>
        <w:right w:val="none" w:sz="0" w:space="0" w:color="auto"/>
      </w:divBdr>
    </w:div>
    <w:div w:id="974339112">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079597912">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66600-4057-4F48-B61F-CBD2D2DF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4811</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dragica.rustemagic</dc:creator>
  <cp:lastModifiedBy>Mina Draskovic</cp:lastModifiedBy>
  <cp:revision>4</cp:revision>
  <cp:lastPrinted>2025-03-28T10:19:00Z</cp:lastPrinted>
  <dcterms:created xsi:type="dcterms:W3CDTF">2026-02-04T10:26:00Z</dcterms:created>
  <dcterms:modified xsi:type="dcterms:W3CDTF">2026-02-13T13:44:00Z</dcterms:modified>
</cp:coreProperties>
</file>