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2A06" w14:textId="77777777" w:rsidR="00BD1A52" w:rsidRPr="00A625EC" w:rsidRDefault="00BD1A52" w:rsidP="00BD1A52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lang w:val="sl" w:eastAsia="sr-Latn-ME"/>
        </w:rPr>
      </w:pPr>
      <w:r w:rsidRPr="00A625EC">
        <w:rPr>
          <w:rFonts w:ascii="Arial" w:eastAsia="Arial" w:hAnsi="Arial" w:cs="Arial"/>
          <w:b/>
          <w:bCs/>
          <w:lang w:val="sl" w:eastAsia="sr-Latn-ME"/>
        </w:rPr>
        <w:t>U G O V O R</w:t>
      </w:r>
    </w:p>
    <w:p w14:paraId="026014E8" w14:textId="77777777" w:rsidR="00BD1A52" w:rsidRPr="00A625EC" w:rsidRDefault="00BD1A52" w:rsidP="00BD1A52">
      <w:pPr>
        <w:spacing w:after="0" w:line="240" w:lineRule="auto"/>
        <w:jc w:val="center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o realizaciji programa »Start 20 – program podrške za samostalni život i rad«, dodjelom pomoći male vrijednosti, tzv. »de minimis pomoć«</w:t>
      </w:r>
    </w:p>
    <w:p w14:paraId="3B0EAAE6" w14:textId="77777777" w:rsidR="00BD1A52" w:rsidRPr="00A625EC" w:rsidRDefault="00BD1A52" w:rsidP="00BD1A52">
      <w:pPr>
        <w:spacing w:after="0" w:line="240" w:lineRule="auto"/>
        <w:jc w:val="center"/>
        <w:rPr>
          <w:rFonts w:ascii="Arial" w:eastAsia="Arial" w:hAnsi="Arial" w:cs="Arial"/>
          <w:lang w:val="sl" w:eastAsia="sr-Latn-ME"/>
        </w:rPr>
      </w:pPr>
    </w:p>
    <w:p w14:paraId="3CBF1040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zaključen između:</w:t>
      </w:r>
    </w:p>
    <w:p w14:paraId="08DF37CD" w14:textId="77777777" w:rsidR="00BD1A52" w:rsidRPr="00A625EC" w:rsidRDefault="00BD1A52" w:rsidP="00BD1A52">
      <w:pPr>
        <w:spacing w:after="0" w:line="240" w:lineRule="auto"/>
        <w:ind w:left="360"/>
        <w:jc w:val="both"/>
        <w:rPr>
          <w:rFonts w:ascii="Arial" w:eastAsia="Arial" w:hAnsi="Arial" w:cs="Arial"/>
          <w:lang w:val="sl" w:eastAsia="sr-Latn-ME"/>
        </w:rPr>
      </w:pPr>
    </w:p>
    <w:p w14:paraId="766C7110" w14:textId="77777777" w:rsidR="00BD1A52" w:rsidRPr="00A625EC" w:rsidRDefault="00BD1A52" w:rsidP="00BD1A5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Zavoda za zapošljavanje Crne Gore,</w:t>
      </w:r>
      <w:r w:rsidRPr="00A625EC">
        <w:rPr>
          <w:rFonts w:ascii="Arial" w:eastAsia="Arial" w:hAnsi="Arial" w:cs="Arial"/>
          <w:color w:val="00B050"/>
          <w:lang w:val="sl" w:eastAsia="sr-Latn-ME"/>
        </w:rPr>
        <w:t xml:space="preserve"> </w:t>
      </w:r>
      <w:r w:rsidRPr="00A625EC">
        <w:rPr>
          <w:rFonts w:ascii="Arial" w:eastAsia="Arial" w:hAnsi="Arial" w:cs="Arial"/>
          <w:lang w:val="sl" w:eastAsia="sr-Latn-ME"/>
        </w:rPr>
        <w:t>Bulevar revolucije br. 5, Podgorica, kojeg zastupa direktor mr David Perčobić (u daljem tekstu: Zavod) i</w:t>
      </w:r>
    </w:p>
    <w:p w14:paraId="393A587E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0E619FFC" w14:textId="77777777" w:rsidR="00BD1A52" w:rsidRPr="00A625EC" w:rsidRDefault="00BD1A52" w:rsidP="00BD1A52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_______________________, adresa ______________________, PIB:______, pretežna djelatnost ___________________, šifra djelatnosti ____________, ovlašćeni zastupnik _____________ (u daljem tekstu: Izvođač).</w:t>
      </w:r>
    </w:p>
    <w:p w14:paraId="52434197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79381CC9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78B5508A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b/>
          <w:bCs/>
          <w:lang w:val="sl" w:eastAsia="sr-Latn-ME"/>
        </w:rPr>
      </w:pPr>
      <w:r w:rsidRPr="00A625EC">
        <w:rPr>
          <w:rFonts w:ascii="Arial" w:eastAsia="Arial" w:hAnsi="Arial" w:cs="Arial"/>
          <w:b/>
          <w:bCs/>
          <w:lang w:val="sl" w:eastAsia="sr-Latn-ME"/>
        </w:rPr>
        <w:t>Predmet ugovora</w:t>
      </w:r>
    </w:p>
    <w:p w14:paraId="5EDFB258" w14:textId="77777777" w:rsidR="00BD1A52" w:rsidRPr="00A625EC" w:rsidRDefault="00BD1A52" w:rsidP="00BD1A52">
      <w:pPr>
        <w:spacing w:after="0" w:line="240" w:lineRule="auto"/>
        <w:jc w:val="center"/>
        <w:rPr>
          <w:rFonts w:ascii="Arial" w:eastAsia="Arial" w:hAnsi="Arial" w:cs="Arial"/>
          <w:b/>
          <w:bCs/>
          <w:lang w:val="sl" w:eastAsia="sr-Latn-ME"/>
        </w:rPr>
      </w:pPr>
      <w:r w:rsidRPr="00A625EC">
        <w:rPr>
          <w:rFonts w:ascii="Arial" w:eastAsia="Arial" w:hAnsi="Arial" w:cs="Arial"/>
          <w:b/>
          <w:bCs/>
          <w:lang w:val="sl" w:eastAsia="sr-Latn-ME"/>
        </w:rPr>
        <w:t>Član 1.</w:t>
      </w:r>
    </w:p>
    <w:p w14:paraId="46C9CFAE" w14:textId="67110019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color w:val="C0504D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Predmet ovog ugovora je regulisanje međusobnih prava, obaveza i odgovornosti ugovornih strana u vezi realizacije programa »Start 20 – program podrške za samostalni život i rad « (u daljem tekstu: program), saglasno Odluci Upravnog odbora Zavoda, br. 01-120/26-__ od __/__/2026. godine, o izboru korisnika sredstava za realizaciju programa, po Konkursu broj: 05-120/26-1-60-</w:t>
      </w:r>
      <w:r w:rsidR="00FA350B">
        <w:rPr>
          <w:rFonts w:ascii="Arial" w:hAnsi="Arial" w:cs="Arial"/>
          <w:sz w:val="24"/>
          <w:szCs w:val="24"/>
          <w:lang w:val="sl-SI"/>
        </w:rPr>
        <w:t>3261</w:t>
      </w:r>
      <w:r w:rsidRPr="00A625EC">
        <w:rPr>
          <w:rFonts w:ascii="Arial" w:eastAsia="Arial" w:hAnsi="Arial" w:cs="Arial"/>
          <w:lang w:val="sl" w:eastAsia="sr-Latn-ME"/>
        </w:rPr>
        <w:t>.</w:t>
      </w:r>
    </w:p>
    <w:p w14:paraId="47312DC3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44B56CBA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 xml:space="preserve">Ugovorne strane su saglasne da realizuju program iz stava 1 ovog člana na način i pod uslovima utvrđenim ovim ugovorom. </w:t>
      </w:r>
    </w:p>
    <w:p w14:paraId="7F190212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7D7158F5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b/>
          <w:bCs/>
          <w:lang w:val="sl" w:eastAsia="sr-Latn-ME"/>
        </w:rPr>
      </w:pPr>
      <w:r w:rsidRPr="00A625EC">
        <w:rPr>
          <w:rFonts w:ascii="Arial" w:eastAsia="Arial" w:hAnsi="Arial" w:cs="Arial"/>
          <w:b/>
          <w:bCs/>
          <w:lang w:val="sl" w:eastAsia="sr-Latn-ME"/>
        </w:rPr>
        <w:t>Mjesto, način i vrijeme realizacije programa</w:t>
      </w:r>
    </w:p>
    <w:p w14:paraId="006EA8EB" w14:textId="77777777" w:rsidR="00BD1A52" w:rsidRPr="00A625EC" w:rsidRDefault="00BD1A52" w:rsidP="00BD1A52">
      <w:pPr>
        <w:spacing w:after="0" w:line="240" w:lineRule="auto"/>
        <w:jc w:val="center"/>
        <w:rPr>
          <w:rFonts w:ascii="Arial" w:eastAsia="Arial" w:hAnsi="Arial" w:cs="Arial"/>
          <w:b/>
          <w:bCs/>
          <w:lang w:val="sl" w:eastAsia="sr-Latn-ME"/>
        </w:rPr>
      </w:pPr>
      <w:r w:rsidRPr="00A625EC">
        <w:rPr>
          <w:rFonts w:ascii="Arial" w:eastAsia="Arial" w:hAnsi="Arial" w:cs="Arial"/>
          <w:b/>
          <w:bCs/>
          <w:lang w:val="sl" w:eastAsia="sr-Latn-ME"/>
        </w:rPr>
        <w:t>Član 2.</w:t>
      </w:r>
    </w:p>
    <w:p w14:paraId="3052E0DE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Program iz člana 1 ovog ugovora sprovodi se u opštini _____________, kroz dvije programske faze, u ukupnom trajanju od deset mjeseci, na način utvrđen planom programskih aktivnosti Izvođača (u daljem tekstu: Operativni plan), sa datumom početka realizacije, najkasnije u roku od 20 dana od dana zaključenja ovog ugovora.</w:t>
      </w:r>
    </w:p>
    <w:p w14:paraId="76895F8A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0F233400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i/>
          <w:iCs/>
          <w:lang w:val="sl" w:eastAsia="sr-Latn-ME"/>
        </w:rPr>
        <w:t xml:space="preserve">Prva faza </w:t>
      </w:r>
      <w:r w:rsidRPr="00A625EC">
        <w:rPr>
          <w:rFonts w:ascii="Arial" w:eastAsia="Arial" w:hAnsi="Arial" w:cs="Arial"/>
          <w:lang w:val="sl" w:eastAsia="sr-Latn-ME"/>
        </w:rPr>
        <w:t>– upoznavanje sa radnim mjestom, realizuje se u trajanju od mjesec dana, za ___ nezaposleno/ih lice/a iz evidencije Zavoda (u daljem tekstu: učesnik/ci), kojem/ima će se omogućiti da uz vodstvo mentora provjeri/e svoje kompetencije za obavljanje poslova radnog mjesta “___________”, a Izvođaču da izvrši procjenu svrsishodnosti njegovog/njihovog osposobljavanja ili zapošljavanja na konkretnom radnom mjestu.</w:t>
      </w:r>
    </w:p>
    <w:p w14:paraId="548E8D6F" w14:textId="77777777" w:rsidR="00BD1A52" w:rsidRPr="00A625EC" w:rsidRDefault="00BD1A52" w:rsidP="00BD1A52">
      <w:p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</w:p>
    <w:p w14:paraId="7BD4C652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i/>
          <w:iCs/>
          <w:color w:val="000000"/>
          <w:lang w:val="sl" w:eastAsia="sr-Latn-ME"/>
        </w:rPr>
        <w:t xml:space="preserve">Druga faza –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realizuje se kroz model ___ -  ___ </w:t>
      </w:r>
      <w:r w:rsidRPr="00A625EC">
        <w:rPr>
          <w:rFonts w:ascii="Arial" w:eastAsia="Arial" w:hAnsi="Arial" w:cs="Arial"/>
          <w:i/>
          <w:color w:val="000000"/>
          <w:lang w:val="sl" w:eastAsia="sr-Latn-ME"/>
        </w:rPr>
        <w:t xml:space="preserve">(broj i naziv modela)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za ___  učesnika prve programske faze i realizuje se u trajanju od devet mjeseci, sa datumom početka, najkasnije u roku od 20 dana od dana završetka prve programske faze. </w:t>
      </w:r>
    </w:p>
    <w:p w14:paraId="2CC9205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3AE985E3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Izvođač sa učesnicima zaključuje ugovore o radu, sa stupanjem na rad danom početka realizacije drugog programske faze i u trajanju saglasno Prijavi podnijetoj na Konkurs iz člana 1 ovog ugovora, br.------- od --/--/2026. godine.</w:t>
      </w:r>
    </w:p>
    <w:p w14:paraId="2BC233B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54472D60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Učesnik/ci zasniva/ju radni odnos u ukupnom trajanju od __ mjeseci, od kojih ___mjeseci u periodu izvršenja ovog ugovora, uključujući i dane odmora zaposlenog/ih učesnika, na radnom mjestu »_______________«. </w:t>
      </w:r>
    </w:p>
    <w:p w14:paraId="49A4AEA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4DCD941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62B6F225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Obaveze Zavoda</w:t>
      </w:r>
    </w:p>
    <w:p w14:paraId="1F7473B3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3.</w:t>
      </w:r>
    </w:p>
    <w:p w14:paraId="51874FF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Zavod se obavezuje da:</w:t>
      </w:r>
    </w:p>
    <w:p w14:paraId="4F13FB44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pripremi smjernice za izvršenje ovog ugovora – Operativni priručnik koji čini sastavni dio ugovora;</w:t>
      </w:r>
    </w:p>
    <w:p w14:paraId="4C9B4A8D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po zaključenju ovog ugovora dostavi Izvođaču Operativni priručnik i putem elektronske pošte;</w:t>
      </w:r>
    </w:p>
    <w:p w14:paraId="7C87DDCF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zaključi ugovore o uključivanju u program sa učesnicima iz člana 2 stav 2 ovog ugovora;</w:t>
      </w:r>
    </w:p>
    <w:p w14:paraId="03553F32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prati izvršenje obaveza u vezi realizacije programa; </w:t>
      </w:r>
    </w:p>
    <w:p w14:paraId="78661157" w14:textId="77777777" w:rsidR="00BD1A52" w:rsidRPr="00A625EC" w:rsidRDefault="00BD1A52" w:rsidP="00BD1A52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izvrši neposredan uvid u način sprovođenja programa u toku realizacije prve programske faze</w:t>
      </w:r>
      <w:r w:rsidRPr="00A625EC">
        <w:rPr>
          <w:rFonts w:ascii="Arial" w:eastAsia="Arial" w:hAnsi="Arial" w:cs="Arial"/>
          <w:lang w:val="sl" w:eastAsia="sr-Latn-ME"/>
        </w:rPr>
        <w:t xml:space="preserve"> i u drugom, šestom i osmom mjesecu realizacije druge programske faze;</w:t>
      </w:r>
    </w:p>
    <w:p w14:paraId="7EB42EF0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pored redovnih vrši i vanredne/ad hoc izlaske na teren, ukoliko nastupe okolnosti koje otežavaju ili onemogućavaju njegovo sprovođenje, kao i u drugim situacijama opisanim Operativnim priručnikom;</w:t>
      </w:r>
    </w:p>
    <w:p w14:paraId="6179B987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najavi izlazak na teren radi neposrednog uvida u način sprovođenja programa najkasnije tri dana prije dana posjete, izuzev vanrednih/ad hoc izlazaka na teren;</w:t>
      </w:r>
    </w:p>
    <w:p w14:paraId="15CF5221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odlučuje po zahtjevu za izmjenu u roku od 10 dana od dana prijema zahtjeva;</w:t>
      </w:r>
    </w:p>
    <w:p w14:paraId="4D8E668C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obradi i odobri zahtjev za isplatu, izvještaje o napretku i završni izvještaj o realizaciji programa, u roku od 10 dana od dana njihovog prijema; </w:t>
      </w:r>
    </w:p>
    <w:p w14:paraId="6B00E94A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izvrši isplate sredstava za realizaciju programa, na način i pod uslovima utvđenim ovim ugovorom</w:t>
      </w:r>
      <w:r w:rsidRPr="00A625EC">
        <w:rPr>
          <w:rFonts w:ascii="Arial" w:eastAsia="Arial" w:hAnsi="Arial" w:cs="Arial"/>
          <w:lang w:val="sl" w:eastAsia="sr-Latn-ME"/>
        </w:rPr>
        <w:t>;</w:t>
      </w:r>
    </w:p>
    <w:p w14:paraId="1D02B352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lang w:val="sl" w:eastAsia="sr-Latn-ME"/>
        </w:rPr>
      </w:pPr>
      <w:r w:rsidRPr="00A625EC">
        <w:rPr>
          <w:rFonts w:ascii="Arial" w:eastAsia="Arial" w:hAnsi="Arial" w:cs="Arial"/>
          <w:lang w:val="sl" w:eastAsia="sr-Latn-ME"/>
        </w:rPr>
        <w:t>po odobrenju završnog izvještaja izvođaču vrati neaktiviranu blanko mjenicu i mjenično ovlašćenje koju je predao Zavodu kao garanciju za dobro izvršenje ugovora i</w:t>
      </w:r>
    </w:p>
    <w:p w14:paraId="0BA618F3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vrši druge radnje u vezi izvršenja ovog ugovora utvrđene Operativnim priručnikom.</w:t>
      </w:r>
    </w:p>
    <w:p w14:paraId="7E17D2AD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72FA441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Obaveze Izvođača</w:t>
      </w:r>
    </w:p>
    <w:p w14:paraId="0612E8F8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4.</w:t>
      </w:r>
    </w:p>
    <w:p w14:paraId="1E80380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Izvođač se obavezuje da:</w:t>
      </w:r>
    </w:p>
    <w:p w14:paraId="37F143E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3DC6979C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izvrši ugovorne obaveze na način i rokovima utvrđenim ovim ugovorom i Operativnim priručnikom;</w:t>
      </w:r>
    </w:p>
    <w:p w14:paraId="06B31956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sačini Operativni plan aktivnosti za prvu programsku fazu i  i dostavi ga Zavodu, najkasnije u roku od pet dana od dana početka prve programske faze, radi praćenja programa od strane Zavoda;</w:t>
      </w:r>
    </w:p>
    <w:p w14:paraId="1FDFADAB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obezbijedi i sprovede zaštitu na radu učesnika za vrijeme trajanja programa, u skladu sa zakonom, propisanim mjerama i normativima zaštite na radu; </w:t>
      </w:r>
    </w:p>
    <w:p w14:paraId="63164027" w14:textId="56B21906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dostavi Zavodu kopiju polise osiguranja i izvod iz banke u roku od pet dana od dana početka realizacije prv</w:t>
      </w:r>
      <w:r w:rsidR="009039BD">
        <w:rPr>
          <w:rFonts w:ascii="Arial" w:eastAsia="Arial" w:hAnsi="Arial" w:cs="Arial"/>
          <w:color w:val="000000"/>
          <w:lang w:val="sl" w:eastAsia="sr-Latn-ME"/>
        </w:rPr>
        <w:t>e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programske faze, odnosno u roku od pet dana od dana zaključenja ugovora o radu sa učesnikom/cima drug</w:t>
      </w:r>
      <w:r w:rsidR="009039BD">
        <w:rPr>
          <w:rFonts w:ascii="Arial" w:eastAsia="Arial" w:hAnsi="Arial" w:cs="Arial"/>
          <w:color w:val="000000"/>
          <w:lang w:val="sl" w:eastAsia="sr-Latn-ME"/>
        </w:rPr>
        <w:t>e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programske faze;</w:t>
      </w:r>
    </w:p>
    <w:p w14:paraId="67A7F97F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učesnicima obezbjedi mentora, opremu za rad i odgovarajući prostor, kako bi se upoznali sa radnim mjestom, provjerili znanja, vještine i kompetencije uz stručno vodstvo mentora u trajanju od 40 časova nedeljno– prva programska faza; </w:t>
      </w:r>
    </w:p>
    <w:p w14:paraId="321B7B78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Zavodu dostavi dokaz o angažovanju mentora (odluka ili ugovor), u roku od pet dana od dana početka realizacije prvog programskog modula; </w:t>
      </w:r>
    </w:p>
    <w:p w14:paraId="635C6782" w14:textId="2E0F2135" w:rsidR="00BD1A52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učesnicima obezb</w:t>
      </w:r>
      <w:r w:rsidR="00965197">
        <w:rPr>
          <w:rFonts w:ascii="Arial" w:eastAsia="Arial" w:hAnsi="Arial" w:cs="Arial"/>
          <w:color w:val="000000"/>
          <w:lang w:val="sl" w:eastAsia="sr-Latn-ME"/>
        </w:rPr>
        <w:t>i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jedi </w:t>
      </w:r>
      <w:r w:rsidR="00965197">
        <w:rPr>
          <w:rFonts w:ascii="Arial" w:eastAsia="Arial" w:hAnsi="Arial" w:cs="Arial"/>
          <w:color w:val="000000"/>
          <w:lang w:val="sl" w:eastAsia="sr-Latn-ME"/>
        </w:rPr>
        <w:t xml:space="preserve">individualni smještaj za svakog učesnika pojedinačno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za vrijeme realizacije prve i druge faze realizacije programa; </w:t>
      </w:r>
    </w:p>
    <w:p w14:paraId="69545CF2" w14:textId="26DDA865" w:rsidR="00331B90" w:rsidRPr="00331B90" w:rsidRDefault="00331B90" w:rsidP="00331B90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color w:val="000000"/>
          <w:lang w:val="sl" w:eastAsia="sr-Latn-ME"/>
        </w:rPr>
      </w:pPr>
      <w:r w:rsidRPr="00331B90">
        <w:rPr>
          <w:rFonts w:ascii="Arial" w:eastAsia="Arial" w:hAnsi="Arial" w:cs="Arial"/>
          <w:color w:val="000000"/>
          <w:lang w:val="sl" w:eastAsia="sr-Latn-ME"/>
        </w:rPr>
        <w:lastRenderedPageBreak/>
        <w:t>učesnicima za vrijeme realizacije prve i druge faze obezb</w:t>
      </w:r>
      <w:r w:rsidR="00965197">
        <w:rPr>
          <w:rFonts w:ascii="Arial" w:eastAsia="Arial" w:hAnsi="Arial" w:cs="Arial"/>
          <w:color w:val="000000"/>
          <w:lang w:val="sl" w:eastAsia="sr-Latn-ME"/>
        </w:rPr>
        <w:t>i</w:t>
      </w:r>
      <w:r w:rsidRPr="00331B90">
        <w:rPr>
          <w:rFonts w:ascii="Arial" w:eastAsia="Arial" w:hAnsi="Arial" w:cs="Arial"/>
          <w:color w:val="000000"/>
          <w:lang w:val="sl" w:eastAsia="sr-Latn-ME"/>
        </w:rPr>
        <w:t xml:space="preserve">jedi </w:t>
      </w:r>
      <w:r>
        <w:rPr>
          <w:rFonts w:ascii="Arial" w:eastAsia="Arial" w:hAnsi="Arial" w:cs="Arial"/>
          <w:color w:val="000000"/>
          <w:lang w:val="sl" w:eastAsia="sr-Latn-ME"/>
        </w:rPr>
        <w:t>jedan obrok</w:t>
      </w:r>
      <w:r w:rsidRPr="00331B90">
        <w:rPr>
          <w:rFonts w:ascii="Arial" w:eastAsia="Arial" w:hAnsi="Arial" w:cs="Arial"/>
          <w:color w:val="000000"/>
          <w:lang w:val="sl" w:eastAsia="sr-Latn-ME"/>
        </w:rPr>
        <w:t xml:space="preserve"> </w:t>
      </w:r>
      <w:r>
        <w:rPr>
          <w:rFonts w:ascii="Arial" w:eastAsia="Arial" w:hAnsi="Arial" w:cs="Arial"/>
          <w:color w:val="000000"/>
          <w:lang w:val="sl" w:eastAsia="sr-Latn-ME"/>
        </w:rPr>
        <w:t xml:space="preserve">u toku radnog vremena; </w:t>
      </w:r>
    </w:p>
    <w:p w14:paraId="6AFBD9EA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dostavi Zavodu prijavu o slobodnom/im radnom/im mjestu/ima za učesnika/e druge programske faze, za zapošljavanje na radnom mjestu u ugovorenom trajanju;</w:t>
      </w:r>
    </w:p>
    <w:p w14:paraId="5AE3D13B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64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kopiju/e ugovora o radu dostavi Zavodu najkasnije u roku od pet dana od dana zaključenja ugovora;</w:t>
      </w:r>
    </w:p>
    <w:p w14:paraId="70DE9B93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 zakonski utvrđenim rokovima prijavi učesnika-e na obavezno socijalno osiguranje, na puno radno vrijeme, i Zavodu dostavi kopije prijave na obavezno socijalno osiguranje učesnika uz kopije ugovora o radu; </w:t>
      </w:r>
    </w:p>
    <w:p w14:paraId="270339C2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obezbijedi učesniku-cima ostvarivanje prava iz rada i po osnovu rada shodno propisima kojima se uređuje ova oblast;</w:t>
      </w:r>
    </w:p>
    <w:p w14:paraId="41CB9BEC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 zakonski utvrđenim rokovima, vrši isplate zarada učesniku programa i Zavodu mjesečno dostavlja dokaze o isplaćenim zaradama, porezima i doprinosima za obavezno socijalno osiguranje učesnika programa;</w:t>
      </w:r>
    </w:p>
    <w:p w14:paraId="3B297B69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tokom trajanja programa vrši isplate zarada u iznosu koji ne može biti niži od mjesečnog finansijskog učešća Zavoda po učesniku programa;</w:t>
      </w:r>
    </w:p>
    <w:p w14:paraId="41703A58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učesnicima druge programske faze – model I - osposobljavanje obezbijedi mentorstvo </w:t>
      </w:r>
      <w:r w:rsidRPr="00A625EC">
        <w:rPr>
          <w:rFonts w:ascii="Arial" w:eastAsia="Arial" w:hAnsi="Arial" w:cs="Arial"/>
          <w:lang w:val="sl" w:eastAsia="sr-Latn-ME"/>
        </w:rPr>
        <w:t>u trajanju od devet mjeseci</w:t>
      </w:r>
      <w:r w:rsidRPr="00A625EC">
        <w:rPr>
          <w:rFonts w:ascii="Arial" w:eastAsia="Arial" w:hAnsi="Arial" w:cs="Arial"/>
          <w:color w:val="000000"/>
          <w:lang w:val="sl" w:eastAsia="sr-Latn-ME"/>
        </w:rPr>
        <w:t>, u nedeljnom trajanju ekvivalentnom prvom programskom modulu</w:t>
      </w:r>
      <w:r w:rsidRPr="00A625EC">
        <w:rPr>
          <w:rFonts w:ascii="Arial" w:eastAsia="Arial" w:hAnsi="Arial" w:cs="Arial"/>
          <w:lang w:val="sl" w:eastAsia="sr-Latn-ME"/>
        </w:rPr>
        <w:t xml:space="preserve">, te </w:t>
      </w:r>
      <w:r w:rsidRPr="00A625EC">
        <w:rPr>
          <w:rFonts w:ascii="Arial" w:eastAsia="Arial" w:hAnsi="Arial" w:cs="Arial"/>
          <w:color w:val="000000"/>
          <w:lang w:val="sl" w:eastAsia="sr-Latn-ME"/>
        </w:rPr>
        <w:t>jednog mentora angažuje za najviše četiri učesnika programa;</w:t>
      </w:r>
    </w:p>
    <w:p w14:paraId="097B1B96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ukoliko mentoring vrši lice koje nije bilo angažovano za sprovođenje prve programske faze, dostavi Zavodu dokaz o njegovom angažovanju uz kopije ugovora o radu zaključenih sa učesnicima programa;    </w:t>
      </w:r>
    </w:p>
    <w:p w14:paraId="52DE0642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upozna učesnika/e sa sadržajem i dinamikom sprovođenja planiranih programskih aktivnosti;</w:t>
      </w:r>
    </w:p>
    <w:p w14:paraId="2AA2F7BB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vodi dnevnu evidenciju o realizovanim aktivnostima utvrđenim Operativnim planom i evidenciju prisustva učesnika programa, koje Zavodu dostavlja uz izvještaje o napretku i završni izvještaj; </w:t>
      </w:r>
    </w:p>
    <w:p w14:paraId="49068E09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 slučaju napuštanja programa od strane učesnika i/ili raskida ugovora o radu, bez odlaganja obavjesti Zavod i dostavi kopiju rješenja o prestanku radnog odnosa učesnika, u roku od tri dana od dana donošenja rješenja;</w:t>
      </w:r>
    </w:p>
    <w:p w14:paraId="1B83C597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 slučaju uplate sredstava od strane Zavoda za period realizacije programa po prestanku radnog odnosa učesnika sa kojim je raskinut ugovor o radu i u drugim slučajevima neosnovano primljenih sredstva izvrši njihov povraćaj na račun br. </w:t>
      </w:r>
      <w:r w:rsidRPr="00A625EC">
        <w:rPr>
          <w:rFonts w:ascii="Times New Roman" w:eastAsia="Times New Roman" w:hAnsi="Times New Roman" w:cs="Times New Roman"/>
          <w:lang w:val="sl" w:eastAsia="sr-Latn-ME"/>
        </w:rPr>
        <w:t>907-83001-19</w:t>
      </w:r>
      <w:r w:rsidRPr="00A625EC">
        <w:rPr>
          <w:rFonts w:ascii="Times New Roman" w:eastAsia="Times New Roman" w:hAnsi="Times New Roman" w:cs="Times New Roman"/>
          <w:color w:val="EE0000"/>
          <w:lang w:val="sl" w:eastAsia="sr-Latn-ME"/>
        </w:rPr>
        <w:t xml:space="preserve">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– ostali prihodi Zavoda – podračun Državnog trezora, sa pozivom na arhivski broj ovog ugovora;</w:t>
      </w:r>
    </w:p>
    <w:p w14:paraId="293FEEEC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 svim aktivnostima vezanim za promociju programa, navede da je podržan od strane Zavoda i koristi istinite i tačne podatke u vezi njegove realizacije;</w:t>
      </w:r>
    </w:p>
    <w:p w14:paraId="14BDAF00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omogući Zavodu neposredan uvid u realizaciju programa shodno članu 3 stav 1 tačke 5 i 6 ovog ugovora i postupi po eventualnim sugestijama Zavoda radi postizanja planiranih rezultata programa;</w:t>
      </w:r>
    </w:p>
    <w:p w14:paraId="4BEF4F9E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izda potvrde o osposobljenosti za obavljanje poslova određenog radnog mjesta učesniku koji sa uspjehom završi I model – osposobljavanje; </w:t>
      </w:r>
    </w:p>
    <w:p w14:paraId="36CE3837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dostavlja izvještaje o napretku i završni izvještaj o realizaciji programa, kao i izvještaj o sprovedenim aktivnostima mentora na obrascima dostavljenim od strane Zavoda; </w:t>
      </w:r>
    </w:p>
    <w:p w14:paraId="204F6B53" w14:textId="4F7C3003" w:rsidR="00A625EC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dostavi Zavodu izvještaj o napretku</w:t>
      </w:r>
      <w:r w:rsidR="00331B90">
        <w:rPr>
          <w:rFonts w:ascii="Arial" w:eastAsia="Arial" w:hAnsi="Arial" w:cs="Arial"/>
          <w:color w:val="000000"/>
          <w:lang w:val="sl" w:eastAsia="sr-Latn-ME"/>
        </w:rPr>
        <w:t xml:space="preserve"> za prvu programsku fazu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i izvještaj o sprovedim aktivnostima mentora,  najkasnije 10 dana </w:t>
      </w:r>
      <w:r w:rsidR="00A625EC">
        <w:rPr>
          <w:rFonts w:ascii="Arial" w:eastAsia="Arial" w:hAnsi="Arial" w:cs="Arial"/>
          <w:color w:val="000000"/>
          <w:lang w:val="sl" w:eastAsia="sr-Latn-ME"/>
        </w:rPr>
        <w:t>po isteku prve</w:t>
      </w:r>
      <w:r w:rsidR="00A625EC" w:rsidRPr="00A625EC">
        <w:rPr>
          <w:rFonts w:ascii="Arial" w:eastAsia="Arial" w:hAnsi="Arial" w:cs="Arial"/>
          <w:color w:val="000000"/>
          <w:lang w:val="sl" w:eastAsia="sr-Latn-ME"/>
        </w:rPr>
        <w:t xml:space="preserve"> programske faze</w:t>
      </w:r>
      <w:r w:rsidR="00331B90">
        <w:rPr>
          <w:rFonts w:ascii="Arial" w:eastAsia="Arial" w:hAnsi="Arial" w:cs="Arial"/>
          <w:color w:val="000000"/>
          <w:lang w:val="sl" w:eastAsia="sr-Latn-ME"/>
        </w:rPr>
        <w:t xml:space="preserve">; </w:t>
      </w:r>
    </w:p>
    <w:p w14:paraId="21D524B9" w14:textId="4C5BC854" w:rsidR="00BD1A52" w:rsidRPr="00A625EC" w:rsidRDefault="00A625EC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>
        <w:rPr>
          <w:rFonts w:ascii="Arial" w:eastAsia="Arial" w:hAnsi="Arial" w:cs="Arial"/>
          <w:color w:val="000000"/>
          <w:lang w:val="sl" w:eastAsia="sr-Latn-ME"/>
        </w:rPr>
        <w:lastRenderedPageBreak/>
        <w:t xml:space="preserve">dostavi Zavodu izvještaj o napretku </w:t>
      </w:r>
      <w:r w:rsidR="00331B90">
        <w:rPr>
          <w:rFonts w:ascii="Arial" w:eastAsia="Arial" w:hAnsi="Arial" w:cs="Arial"/>
          <w:color w:val="000000"/>
          <w:lang w:val="sl" w:eastAsia="sr-Latn-ME"/>
        </w:rPr>
        <w:t xml:space="preserve">za drugu programsku fazu </w:t>
      </w:r>
      <w:r w:rsidR="00BD1A52" w:rsidRPr="00A625EC">
        <w:rPr>
          <w:rFonts w:ascii="Arial" w:eastAsia="Arial" w:hAnsi="Arial" w:cs="Arial"/>
          <w:color w:val="000000"/>
          <w:lang w:val="sl" w:eastAsia="sr-Latn-ME"/>
        </w:rPr>
        <w:t xml:space="preserve">najkasnije 10 dana po isteku </w:t>
      </w:r>
      <w:r w:rsidR="00CA3E62">
        <w:rPr>
          <w:rFonts w:ascii="Arial" w:eastAsia="Arial" w:hAnsi="Arial" w:cs="Arial"/>
          <w:color w:val="000000"/>
          <w:lang w:val="sl" w:eastAsia="sr-Latn-ME"/>
        </w:rPr>
        <w:t>drugog</w:t>
      </w:r>
      <w:r w:rsidR="00BD1A52" w:rsidRPr="00A625EC">
        <w:rPr>
          <w:rFonts w:ascii="Arial" w:eastAsia="Arial" w:hAnsi="Arial" w:cs="Arial"/>
          <w:color w:val="000000"/>
          <w:lang w:val="sl" w:eastAsia="sr-Latn-ME"/>
        </w:rPr>
        <w:t xml:space="preserve">, </w:t>
      </w:r>
      <w:r w:rsidR="00CA3E62">
        <w:rPr>
          <w:rFonts w:ascii="Arial" w:eastAsia="Arial" w:hAnsi="Arial" w:cs="Arial"/>
          <w:color w:val="000000"/>
          <w:lang w:val="sl" w:eastAsia="sr-Latn-ME"/>
        </w:rPr>
        <w:t>četvrtog</w:t>
      </w:r>
      <w:r w:rsidR="00BD1A52" w:rsidRPr="00A625EC">
        <w:rPr>
          <w:rFonts w:ascii="Arial" w:eastAsia="Arial" w:hAnsi="Arial" w:cs="Arial"/>
          <w:color w:val="000000"/>
          <w:lang w:val="sl" w:eastAsia="sr-Latn-ME"/>
        </w:rPr>
        <w:t xml:space="preserve">  i šestog mjeseca realizacije druge programske faze;</w:t>
      </w:r>
    </w:p>
    <w:p w14:paraId="08EE9152" w14:textId="74BBBB45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uz </w:t>
      </w:r>
      <w:r w:rsidR="00331B90">
        <w:rPr>
          <w:rFonts w:ascii="Arial" w:eastAsia="Arial" w:hAnsi="Arial" w:cs="Arial"/>
          <w:color w:val="000000"/>
          <w:lang w:val="sl" w:eastAsia="sr-Latn-ME"/>
        </w:rPr>
        <w:t>izvještaj o napretku za I fazu</w:t>
      </w:r>
      <w:r w:rsidRPr="00A625EC">
        <w:rPr>
          <w:rFonts w:ascii="Arial" w:eastAsia="Arial" w:hAnsi="Arial" w:cs="Arial"/>
          <w:lang w:val="sl" w:eastAsia="sr-Latn-ME"/>
        </w:rPr>
        <w:t xml:space="preserve"> i </w:t>
      </w:r>
      <w:r w:rsidRPr="00A625EC">
        <w:rPr>
          <w:rFonts w:ascii="Arial" w:eastAsia="Arial" w:hAnsi="Arial" w:cs="Arial"/>
          <w:color w:val="000000"/>
          <w:lang w:val="sl" w:eastAsia="sr-Latn-ME"/>
        </w:rPr>
        <w:t>izvještaj o na</w:t>
      </w:r>
      <w:r w:rsidRPr="00A625EC">
        <w:rPr>
          <w:rFonts w:ascii="Arial" w:eastAsia="Arial" w:hAnsi="Arial" w:cs="Arial"/>
          <w:lang w:val="sl" w:eastAsia="sr-Latn-ME"/>
        </w:rPr>
        <w:t>pretku</w:t>
      </w:r>
      <w:r w:rsidR="00331B90">
        <w:rPr>
          <w:rFonts w:ascii="Arial" w:eastAsia="Arial" w:hAnsi="Arial" w:cs="Arial"/>
          <w:lang w:val="sl" w:eastAsia="sr-Latn-ME"/>
        </w:rPr>
        <w:t xml:space="preserve"> za II fazu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dostavi Zavodu zahtjev za isplatu;</w:t>
      </w:r>
    </w:p>
    <w:p w14:paraId="1C820C67" w14:textId="546E88B6" w:rsidR="00824D81" w:rsidRDefault="00824D81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>
        <w:rPr>
          <w:rFonts w:ascii="Arial" w:eastAsia="Arial" w:hAnsi="Arial" w:cs="Arial"/>
          <w:color w:val="000000"/>
          <w:lang w:val="sl" w:eastAsia="sr-Latn-ME"/>
        </w:rPr>
        <w:t xml:space="preserve">uz izvještaje o napretku </w:t>
      </w:r>
      <w:r w:rsidR="00331B90">
        <w:rPr>
          <w:rFonts w:ascii="Arial" w:eastAsia="Arial" w:hAnsi="Arial" w:cs="Arial"/>
          <w:color w:val="000000"/>
          <w:lang w:val="sl" w:eastAsia="sr-Latn-ME"/>
        </w:rPr>
        <w:t xml:space="preserve">za drugu programsku fazu </w:t>
      </w:r>
      <w:r>
        <w:rPr>
          <w:rFonts w:ascii="Arial" w:eastAsia="Arial" w:hAnsi="Arial" w:cs="Arial"/>
          <w:color w:val="000000"/>
          <w:lang w:val="sl" w:eastAsia="sr-Latn-ME"/>
        </w:rPr>
        <w:t>u toku realizacije prvog modela druge programske faze dostavi izvještaje o sprovedenim aktivnostima mentora najkasnije 10 dana po isteku drugog, cetvrtog i šestog mjeseca;</w:t>
      </w:r>
      <w:r>
        <w:rPr>
          <w:rStyle w:val="FootnoteReference"/>
          <w:rFonts w:ascii="Arial" w:eastAsia="Arial" w:hAnsi="Arial" w:cs="Arial"/>
          <w:color w:val="000000"/>
          <w:lang w:val="sl" w:eastAsia="sr-Latn-ME"/>
        </w:rPr>
        <w:footnoteReference w:id="1"/>
      </w:r>
    </w:p>
    <w:p w14:paraId="4349AE89" w14:textId="181298F1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dostavi Zavodu završni izvještaj o realizaciji programa sa zahtjevom za isplatu, najkasnije 15 dana po isteku poslednjeg mjeseca realizacije programa;</w:t>
      </w:r>
    </w:p>
    <w:p w14:paraId="7CB99D00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vrši druge radnje u vezi izvršenja ovog ugovora, shodno Operativnom priručniku.</w:t>
      </w:r>
    </w:p>
    <w:p w14:paraId="77C90407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75AC8AA2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Naknada troškova realizacije programa</w:t>
      </w:r>
    </w:p>
    <w:p w14:paraId="774F600F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5.</w:t>
      </w:r>
    </w:p>
    <w:p w14:paraId="3B251F5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Za finansiranje programa iz člana 1 ovog ugovora Zavod je opredijelio sredstva u iznosu od ___ €, od kojih:</w:t>
      </w:r>
    </w:p>
    <w:p w14:paraId="1A309BEF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__________ € za finansiranje </w:t>
      </w:r>
      <w:r w:rsidRPr="00A625EC">
        <w:rPr>
          <w:rFonts w:ascii="Arial" w:eastAsia="Arial" w:hAnsi="Arial" w:cs="Arial"/>
          <w:i/>
          <w:iCs/>
          <w:color w:val="000000"/>
          <w:lang w:val="sl" w:eastAsia="sr-Latn-ME"/>
        </w:rPr>
        <w:t xml:space="preserve">prve programske faze </w:t>
      </w:r>
      <w:r w:rsidRPr="00A625EC">
        <w:rPr>
          <w:rFonts w:ascii="Arial" w:eastAsia="Arial" w:hAnsi="Arial" w:cs="Arial"/>
          <w:color w:val="000000"/>
          <w:lang w:val="sl" w:eastAsia="sr-Latn-ME"/>
        </w:rPr>
        <w:t>za __ učesnika;</w:t>
      </w:r>
    </w:p>
    <w:p w14:paraId="55DAEA4D" w14:textId="77777777" w:rsidR="00BD1A52" w:rsidRPr="00A625EC" w:rsidRDefault="00BD1A52" w:rsidP="00BD1A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__________ € za finansiranje </w:t>
      </w:r>
      <w:r w:rsidRPr="00A625EC">
        <w:rPr>
          <w:rFonts w:ascii="Arial" w:eastAsia="Arial" w:hAnsi="Arial" w:cs="Arial"/>
          <w:i/>
          <w:iCs/>
          <w:color w:val="000000"/>
          <w:lang w:val="sl" w:eastAsia="sr-Latn-ME"/>
        </w:rPr>
        <w:t>druge programske faze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za __ učesnika.</w:t>
      </w:r>
    </w:p>
    <w:p w14:paraId="4A5B7AF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328849C4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Isplata sredstava iz stava 1 ovog člana vrši se na poseban račun Izvođača, br.______________. </w:t>
      </w:r>
    </w:p>
    <w:p w14:paraId="3182B25B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7E0111D7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bookmarkStart w:id="0" w:name="_heading=h.pskdnad6aobw" w:colFirst="0" w:colLast="0"/>
      <w:bookmarkEnd w:id="0"/>
      <w:r w:rsidRPr="00A625EC">
        <w:rPr>
          <w:rFonts w:ascii="Arial" w:eastAsia="Arial" w:hAnsi="Arial" w:cs="Arial"/>
          <w:color w:val="000000"/>
          <w:lang w:val="sl" w:eastAsia="sr-Latn-ME"/>
        </w:rPr>
        <w:t>Učešće Zavoda u finansiranju obje programske faze određeno je brojem učesnika. Ukoliko tokom realizacije programa dođe do smanjenja broja učesnika programa, srazmjerno se smanjuje i finansijska obaveza Zavoda prema Izvođaču.</w:t>
      </w:r>
    </w:p>
    <w:p w14:paraId="0A165B92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16C3AA43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Finansijska obaveza Zavoda za realizaciju prve programske faze iz stava 1 alineja 1 ovog člana, u trajanju od mjesec dana, iznosi do 600,00 € po učesniku programa koja uključuje troškove mentorstva, materijalne troškove i troškove smještaja i isplaćuje se Izvođaču po usvajanju prvog izvještaja o napretku.</w:t>
      </w:r>
    </w:p>
    <w:p w14:paraId="6B6784FC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</w:t>
      </w:r>
    </w:p>
    <w:p w14:paraId="7D659DAC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Finansijska obaveza Zavoda za realizaciju druge programske faze iz stava 1 alineja 2 ovog člana, u trajanju od devet mjeseci mjesečno iznosi:  </w:t>
      </w:r>
    </w:p>
    <w:p w14:paraId="3E5EBF8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53E5809E" w14:textId="77777777" w:rsidR="00BD1A52" w:rsidRPr="00A625EC" w:rsidRDefault="00BD1A52" w:rsidP="00BD1A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 727,00 € po učesniku koji se osposobljava ili zapošljava na radnom mjestu za koje je predviđen I,II, II, IV ili V nivo obrazovanja, na puno radno vrijeme;</w:t>
      </w:r>
    </w:p>
    <w:p w14:paraId="2684158D" w14:textId="77777777" w:rsidR="00BD1A52" w:rsidRPr="00A625EC" w:rsidRDefault="00BD1A52" w:rsidP="00BD1A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 995,00 € po učesniku koji se osposobljava ili zapošljava na radnom mjestu za koje je predviđen Vi ili VII nivo obrazovanja, na puno radno vrijeme;</w:t>
      </w:r>
    </w:p>
    <w:p w14:paraId="343B8822" w14:textId="75AA2E98" w:rsidR="00BD1A52" w:rsidRPr="00A625EC" w:rsidRDefault="00BD1A52" w:rsidP="00BD1A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i/>
          <w:color w:val="000000"/>
          <w:lang w:val="sl" w:eastAsia="sr-Latn-ME"/>
        </w:rPr>
        <w:t>do 300,00 € za troškove mentorstva, materijalne i druge troškove potrebne za realizaciju I modela oslosobljavanja, nezavisno od ukupnog broja učesnika i angažovanih mentora</w:t>
      </w:r>
      <w:r w:rsidRPr="00A625EC">
        <w:rPr>
          <w:rFonts w:ascii="Arial" w:eastAsia="Arial" w:hAnsi="Arial" w:cs="Arial"/>
          <w:color w:val="000000"/>
          <w:lang w:val="sl" w:eastAsia="sr-Latn-ME"/>
        </w:rPr>
        <w:t>.</w:t>
      </w:r>
      <w:r w:rsidR="00CA3E62">
        <w:rPr>
          <w:rStyle w:val="FootnoteReference"/>
          <w:rFonts w:ascii="Arial" w:eastAsia="Arial" w:hAnsi="Arial" w:cs="Arial"/>
          <w:color w:val="000000"/>
          <w:lang w:val="sl" w:eastAsia="sr-Latn-ME"/>
        </w:rPr>
        <w:footnoteReference w:id="2"/>
      </w:r>
    </w:p>
    <w:p w14:paraId="6AE245E2" w14:textId="77777777" w:rsidR="00BD1A52" w:rsidRPr="00A625EC" w:rsidRDefault="00BD1A52" w:rsidP="00BD1A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do 300,00 € za troškove smještaja po učesniku.</w:t>
      </w:r>
    </w:p>
    <w:p w14:paraId="059FDE8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6128720D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Naknada troškova realizacije za realizaciju druge faze isplaćuje se Izvođaču sljedećom dinamikom:</w:t>
      </w:r>
    </w:p>
    <w:p w14:paraId="67AC3F7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560C1498" w14:textId="77777777" w:rsidR="00BD1A52" w:rsidRPr="00A625EC" w:rsidRDefault="00BD1A52" w:rsidP="00BD1A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lastRenderedPageBreak/>
        <w:t>do 80% sredstava, u iznosu od __________€, po usvajanju drugog izvještaja o napretku;</w:t>
      </w:r>
      <w:r w:rsidRPr="00A625EC">
        <w:rPr>
          <w:rFonts w:ascii="Arial" w:eastAsia="Arial" w:hAnsi="Arial" w:cs="Arial"/>
          <w:color w:val="EE0000"/>
          <w:lang w:val="sl" w:eastAsia="sr-Latn-ME"/>
        </w:rPr>
        <w:t xml:space="preserve"> </w:t>
      </w:r>
    </w:p>
    <w:p w14:paraId="287EECED" w14:textId="77777777" w:rsidR="00BD1A52" w:rsidRPr="00A625EC" w:rsidRDefault="00BD1A52" w:rsidP="00BD1A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20% sredstava, u iznosu do __________ €, po usvajanju završnog izvještaja.</w:t>
      </w:r>
    </w:p>
    <w:p w14:paraId="2854148B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</w:p>
    <w:p w14:paraId="3CA4E72C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Izmjene i dopune ugovora</w:t>
      </w:r>
    </w:p>
    <w:p w14:paraId="1D455230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6.</w:t>
      </w:r>
    </w:p>
    <w:p w14:paraId="076EAEB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Ugovorne strane su saglasne da će jedna drugu bez odlaganja pisanim putem obavijestiti o svakoj nastaloj promjeni od uticaja na način i vrijeme realizacije predmeta ugovora i na utvrđene obaveze ugovornih strana u vezi sa njegovom realizacijom.  </w:t>
      </w:r>
    </w:p>
    <w:p w14:paraId="3C30791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2AA166EE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Izmjene i dopune ovog ugovora vršiće se uz obostranu saglasnost, sporazumno i u pisanoj formi. </w:t>
      </w:r>
    </w:p>
    <w:p w14:paraId="0CF6859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686EBBA1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 xml:space="preserve">Raskid ugovora </w:t>
      </w:r>
    </w:p>
    <w:p w14:paraId="7B20F2E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7.</w:t>
      </w:r>
    </w:p>
    <w:p w14:paraId="3A13FCA2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Ugovorne strane su saglasne da do raskida ugovora može doći ukoliko bilo koja od njih ne izvršava svoje obaveze u rokovima i na način predviđen ugovorom.</w:t>
      </w:r>
    </w:p>
    <w:p w14:paraId="2BCFB5FC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5A8543EF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 slučaju da Izvođač ne pristupi izvršenju ugovora, odnosno ne ispuni svoje obaveze, Zavod stiče pravo na jednostrani raskid ugovora i/ili na naknadu nastalih troškova u vezi izvršavanja svog dijela obaveza.</w:t>
      </w:r>
    </w:p>
    <w:p w14:paraId="458C1B4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</w:p>
    <w:p w14:paraId="2AFFBC34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Sudska nadležnost</w:t>
      </w:r>
    </w:p>
    <w:p w14:paraId="2FE3D3F5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8.</w:t>
      </w:r>
    </w:p>
    <w:p w14:paraId="52473944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Ugovorne strane su saglasne da eventualne nesporazume koji nastanu tokom realizacije ugovora rješavaju mirnim putem, u duhu dobre poslovne saradnje. Ukoliko u tome ne uspiju, nadležan je sud u Podgorici.    </w:t>
      </w:r>
    </w:p>
    <w:p w14:paraId="116CC8B0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</w:p>
    <w:p w14:paraId="155BB965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Stupanje ugovora na snagu</w:t>
      </w:r>
    </w:p>
    <w:p w14:paraId="7AE406AB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9.</w:t>
      </w:r>
    </w:p>
    <w:p w14:paraId="18E0CA0E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Ugovor stupa na snagu danom potpisivanja i ovjerom potpisa ovlašćenih lica ugovornih strana i traje do isteka mjeseca kojem prethodi poslednji mjesec radnog odnosa tokom izvršenja ovog ugovora, a saglasno članu 2 stav 5 ovog ugovora.</w:t>
      </w:r>
    </w:p>
    <w:p w14:paraId="02B43F5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57EEFF04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Primjerci ugovora</w:t>
      </w:r>
    </w:p>
    <w:p w14:paraId="06BA1373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>Član 10.</w:t>
      </w:r>
    </w:p>
    <w:p w14:paraId="2B88E8D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Ugovor je sačinjen u šest (6) istovjetnih primjerka, od kojih Zavod za svoje potrebe zadržava četiri (4) primjerka, a Izvođač dva (2) primjerka ugovora.</w:t>
      </w:r>
    </w:p>
    <w:p w14:paraId="3E592D36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7E2857CA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>Svaki potpisani primjerak ugovora predstavlja original i proizvodi jednako pravno dejstvo.</w:t>
      </w:r>
    </w:p>
    <w:p w14:paraId="6CBCE527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</w:p>
    <w:p w14:paraId="25B00447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lang w:val="sl" w:eastAsia="sr-Latn-ME"/>
        </w:rPr>
      </w:pP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 xml:space="preserve">ZA IZVOĐAČA                                                              </w:t>
      </w:r>
      <w:r w:rsidR="00A625EC">
        <w:rPr>
          <w:rFonts w:ascii="Arial" w:eastAsia="Arial" w:hAnsi="Arial" w:cs="Arial"/>
          <w:b/>
          <w:bCs/>
          <w:color w:val="000000"/>
          <w:lang w:val="sl" w:eastAsia="sr-Latn-ME"/>
        </w:rPr>
        <w:t xml:space="preserve">                         </w:t>
      </w:r>
      <w:r w:rsidRPr="00A625EC">
        <w:rPr>
          <w:rFonts w:ascii="Arial" w:eastAsia="Arial" w:hAnsi="Arial" w:cs="Arial"/>
          <w:b/>
          <w:bCs/>
          <w:color w:val="000000"/>
          <w:lang w:val="sl" w:eastAsia="sr-Latn-ME"/>
        </w:rPr>
        <w:t xml:space="preserve">     ZA ZAVOD</w:t>
      </w:r>
    </w:p>
    <w:p w14:paraId="6CA0DC0D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_____________                                                                              </w:t>
      </w:r>
      <w:r w:rsidR="00A625EC">
        <w:rPr>
          <w:rFonts w:ascii="Arial" w:eastAsia="Arial" w:hAnsi="Arial" w:cs="Arial"/>
          <w:color w:val="000000"/>
          <w:lang w:val="sl" w:eastAsia="sr-Latn-ME"/>
        </w:rPr>
        <w:t xml:space="preserve">          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DIREKTOR</w:t>
      </w:r>
    </w:p>
    <w:p w14:paraId="7226CAC4" w14:textId="77777777" w:rsidR="00BD1A52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                                                                                    </w:t>
      </w:r>
      <w:r w:rsidR="00A625EC">
        <w:rPr>
          <w:rFonts w:ascii="Arial" w:eastAsia="Arial" w:hAnsi="Arial" w:cs="Arial"/>
          <w:color w:val="000000"/>
          <w:lang w:val="sl" w:eastAsia="sr-Latn-ME"/>
        </w:rPr>
        <w:t xml:space="preserve">                      </w:t>
      </w: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  mr David Perčobić   </w:t>
      </w:r>
    </w:p>
    <w:p w14:paraId="553DBEB5" w14:textId="77777777" w:rsidR="00A625EC" w:rsidRPr="00A625EC" w:rsidRDefault="00A625EC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</w:p>
    <w:p w14:paraId="3CCA092F" w14:textId="77777777" w:rsidR="00BD1A52" w:rsidRPr="00A625EC" w:rsidRDefault="00BD1A52" w:rsidP="00BD1A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000000"/>
          <w:lang w:val="sl" w:eastAsia="sr-Latn-ME"/>
        </w:rPr>
      </w:pPr>
      <w:r w:rsidRPr="00A625EC">
        <w:rPr>
          <w:rFonts w:ascii="Arial" w:eastAsia="Arial" w:hAnsi="Arial" w:cs="Arial"/>
          <w:color w:val="000000"/>
          <w:lang w:val="sl" w:eastAsia="sr-Latn-ME"/>
        </w:rPr>
        <w:t xml:space="preserve">                                                                                       </w:t>
      </w:r>
      <w:r w:rsidR="00A625EC">
        <w:rPr>
          <w:rFonts w:ascii="Arial" w:eastAsia="Arial" w:hAnsi="Arial" w:cs="Arial"/>
          <w:color w:val="000000"/>
          <w:lang w:val="sl" w:eastAsia="sr-Latn-ME"/>
        </w:rPr>
        <w:t xml:space="preserve">                          _____________</w:t>
      </w:r>
    </w:p>
    <w:sectPr w:rsidR="00BD1A52" w:rsidRPr="00A625EC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0CE4" w14:textId="77777777" w:rsidR="00541659" w:rsidRDefault="00541659">
      <w:pPr>
        <w:spacing w:after="0" w:line="240" w:lineRule="auto"/>
      </w:pPr>
      <w:r>
        <w:separator/>
      </w:r>
    </w:p>
  </w:endnote>
  <w:endnote w:type="continuationSeparator" w:id="0">
    <w:p w14:paraId="438E4A8D" w14:textId="77777777" w:rsidR="00541659" w:rsidRDefault="00541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B472" w14:textId="77777777" w:rsidR="00712AB7" w:rsidRDefault="00BD1A5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3E52BEA" w14:textId="77777777" w:rsidR="00712AB7" w:rsidRDefault="00712A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BF50" w14:textId="77777777" w:rsidR="00712AB7" w:rsidRDefault="00BD1A5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4134D">
      <w:rPr>
        <w:noProof/>
        <w:color w:val="000000"/>
        <w:sz w:val="20"/>
        <w:szCs w:val="20"/>
      </w:rPr>
      <w:t>5</w:t>
    </w:r>
    <w:r>
      <w:rPr>
        <w:color w:val="000000"/>
        <w:sz w:val="20"/>
        <w:szCs w:val="20"/>
      </w:rPr>
      <w:fldChar w:fldCharType="end"/>
    </w:r>
  </w:p>
  <w:p w14:paraId="39C5296B" w14:textId="77777777" w:rsidR="00712AB7" w:rsidRDefault="00712A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8580" w14:textId="77777777" w:rsidR="00541659" w:rsidRDefault="00541659">
      <w:pPr>
        <w:spacing w:after="0" w:line="240" w:lineRule="auto"/>
      </w:pPr>
      <w:r>
        <w:separator/>
      </w:r>
    </w:p>
  </w:footnote>
  <w:footnote w:type="continuationSeparator" w:id="0">
    <w:p w14:paraId="45CA3CE1" w14:textId="77777777" w:rsidR="00541659" w:rsidRDefault="00541659">
      <w:pPr>
        <w:spacing w:after="0" w:line="240" w:lineRule="auto"/>
      </w:pPr>
      <w:r>
        <w:continuationSeparator/>
      </w:r>
    </w:p>
  </w:footnote>
  <w:footnote w:id="1">
    <w:p w14:paraId="1BAB8FA0" w14:textId="24A9DEFC" w:rsidR="00824D81" w:rsidRDefault="00824D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4D81">
        <w:t>Ukoliko se realizuje I model druge faze programa</w:t>
      </w:r>
    </w:p>
  </w:footnote>
  <w:footnote w:id="2">
    <w:p w14:paraId="1CCA66DF" w14:textId="7A0C68B6" w:rsidR="00CA3E62" w:rsidRDefault="00CA3E62">
      <w:pPr>
        <w:pStyle w:val="FootnoteText"/>
      </w:pPr>
      <w:r>
        <w:rPr>
          <w:rStyle w:val="FootnoteReference"/>
        </w:rPr>
        <w:footnoteRef/>
      </w:r>
      <w:r>
        <w:t xml:space="preserve"> Ukoliko se realizuje I model druge faze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D71F" w14:textId="77777777" w:rsidR="00712AB7" w:rsidRDefault="00BD1A52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49C1"/>
    <w:multiLevelType w:val="multilevel"/>
    <w:tmpl w:val="51CEDF0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917E9E"/>
    <w:multiLevelType w:val="multilevel"/>
    <w:tmpl w:val="AAD2C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97AD4"/>
    <w:multiLevelType w:val="multilevel"/>
    <w:tmpl w:val="DA82479E"/>
    <w:lvl w:ilvl="0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4F0790"/>
    <w:multiLevelType w:val="multilevel"/>
    <w:tmpl w:val="B46C489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85122663">
    <w:abstractNumId w:val="1"/>
  </w:num>
  <w:num w:numId="2" w16cid:durableId="614941634">
    <w:abstractNumId w:val="3"/>
  </w:num>
  <w:num w:numId="3" w16cid:durableId="1433429692">
    <w:abstractNumId w:val="2"/>
  </w:num>
  <w:num w:numId="4" w16cid:durableId="193852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A52"/>
    <w:rsid w:val="001B2D84"/>
    <w:rsid w:val="00331B90"/>
    <w:rsid w:val="00410AC1"/>
    <w:rsid w:val="00541659"/>
    <w:rsid w:val="005B4DC1"/>
    <w:rsid w:val="00604331"/>
    <w:rsid w:val="0064134D"/>
    <w:rsid w:val="00712AB7"/>
    <w:rsid w:val="00824D81"/>
    <w:rsid w:val="009039BD"/>
    <w:rsid w:val="009418C3"/>
    <w:rsid w:val="00965197"/>
    <w:rsid w:val="00A46F95"/>
    <w:rsid w:val="00A625EC"/>
    <w:rsid w:val="00AB3BAD"/>
    <w:rsid w:val="00B76C06"/>
    <w:rsid w:val="00BD1A52"/>
    <w:rsid w:val="00CA3E62"/>
    <w:rsid w:val="00D545BE"/>
    <w:rsid w:val="00DB4799"/>
    <w:rsid w:val="00DC7F50"/>
    <w:rsid w:val="00F536D3"/>
    <w:rsid w:val="00FA350B"/>
    <w:rsid w:val="00FF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CB701C"/>
  <w15:chartTrackingRefBased/>
  <w15:docId w15:val="{3D515382-A48C-4F8C-BD3C-0A098784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A3E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E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3E62"/>
    <w:rPr>
      <w:vertAlign w:val="superscript"/>
    </w:rPr>
  </w:style>
  <w:style w:type="paragraph" w:styleId="ListParagraph">
    <w:name w:val="List Paragraph"/>
    <w:basedOn w:val="Normal"/>
    <w:uiPriority w:val="34"/>
    <w:qFormat/>
    <w:rsid w:val="0033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AFA4D-D3C7-4008-B958-8A591EBE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1928</Words>
  <Characters>10992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U G O V O R</vt:lpstr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3</cp:revision>
  <cp:lastPrinted>2026-06-12T08:04:00Z</cp:lastPrinted>
  <dcterms:created xsi:type="dcterms:W3CDTF">2026-08-12T06:38:00Z</dcterms:created>
  <dcterms:modified xsi:type="dcterms:W3CDTF">2026-08-13T07:30:00Z</dcterms:modified>
</cp:coreProperties>
</file>