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08D8" w14:textId="7C0EBA3E" w:rsidR="0000267C" w:rsidRPr="007E5E1B" w:rsidRDefault="008E152C" w:rsidP="00A43566">
      <w:pPr>
        <w:pStyle w:val="Title"/>
        <w:spacing w:after="0"/>
        <w:rPr>
          <w:rFonts w:ascii="Tahoma" w:hAnsi="Tahoma" w:cs="Tahoma"/>
          <w:sz w:val="36"/>
          <w:szCs w:val="36"/>
        </w:rPr>
      </w:pPr>
      <w:r w:rsidRPr="008E152C">
        <w:rPr>
          <w:rFonts w:ascii="Calibri" w:eastAsia="Calibri" w:hAnsi="Calibri" w:cs="Calibri"/>
          <w:b w:val="0"/>
          <w:noProof/>
          <w:sz w:val="22"/>
          <w:lang w:val="en-US"/>
        </w:rPr>
        <w:drawing>
          <wp:anchor distT="0" distB="0" distL="114300" distR="114300" simplePos="0" relativeHeight="251659264" behindDoc="0" locked="0" layoutInCell="1" hidden="0" allowOverlap="1" wp14:anchorId="5C0BDE73" wp14:editId="1162A473">
            <wp:simplePos x="0" y="0"/>
            <wp:positionH relativeFrom="margin">
              <wp:posOffset>2821940</wp:posOffset>
            </wp:positionH>
            <wp:positionV relativeFrom="paragraph">
              <wp:posOffset>85725</wp:posOffset>
            </wp:positionV>
            <wp:extent cx="952500" cy="1085850"/>
            <wp:effectExtent l="0" t="0" r="0" b="0"/>
            <wp:wrapSquare wrapText="bothSides" distT="0" distB="0" distL="114300" distR="114300"/>
            <wp:docPr id="1134957800" name="image2.jpg" descr="grb mali"/>
            <wp:cNvGraphicFramePr/>
            <a:graphic xmlns:a="http://schemas.openxmlformats.org/drawingml/2006/main">
              <a:graphicData uri="http://schemas.openxmlformats.org/drawingml/2006/picture">
                <pic:pic xmlns:pic="http://schemas.openxmlformats.org/drawingml/2006/picture">
                  <pic:nvPicPr>
                    <pic:cNvPr id="0" name="image2.jpg" descr="grb mali"/>
                    <pic:cNvPicPr preferRelativeResize="0"/>
                  </pic:nvPicPr>
                  <pic:blipFill>
                    <a:blip r:embed="rId8"/>
                    <a:srcRect/>
                    <a:stretch>
                      <a:fillRect/>
                    </a:stretch>
                  </pic:blipFill>
                  <pic:spPr>
                    <a:xfrm>
                      <a:off x="0" y="0"/>
                      <a:ext cx="952500" cy="1085850"/>
                    </a:xfrm>
                    <a:prstGeom prst="rect">
                      <a:avLst/>
                    </a:prstGeom>
                    <a:ln/>
                  </pic:spPr>
                </pic:pic>
              </a:graphicData>
            </a:graphic>
            <wp14:sizeRelH relativeFrom="margin">
              <wp14:pctWidth>0</wp14:pctWidth>
            </wp14:sizeRelH>
            <wp14:sizeRelV relativeFrom="margin">
              <wp14:pctHeight>0</wp14:pctHeight>
            </wp14:sizeRelV>
          </wp:anchor>
        </w:drawing>
      </w:r>
    </w:p>
    <w:p w14:paraId="2C8139A3" w14:textId="77777777" w:rsidR="0000267C" w:rsidRDefault="0000267C" w:rsidP="00FD5489">
      <w:pPr>
        <w:pStyle w:val="Title"/>
        <w:spacing w:after="0"/>
        <w:rPr>
          <w:rFonts w:ascii="Tahoma" w:hAnsi="Tahoma" w:cs="Tahoma"/>
          <w:sz w:val="36"/>
          <w:szCs w:val="36"/>
        </w:rPr>
      </w:pPr>
    </w:p>
    <w:p w14:paraId="748CDCBB" w14:textId="77777777" w:rsidR="004F5619" w:rsidRDefault="004F5619" w:rsidP="004F5619">
      <w:pPr>
        <w:pStyle w:val="SubTitle1"/>
      </w:pPr>
    </w:p>
    <w:p w14:paraId="5AFCECD1" w14:textId="70ADD331" w:rsidR="004F5619" w:rsidRPr="008E152C" w:rsidRDefault="008E152C" w:rsidP="008E152C">
      <w:pPr>
        <w:pStyle w:val="SubTitle2"/>
        <w:spacing w:after="0"/>
        <w:rPr>
          <w:sz w:val="28"/>
          <w:szCs w:val="28"/>
        </w:rPr>
      </w:pPr>
      <w:proofErr w:type="spellStart"/>
      <w:r w:rsidRPr="008E152C">
        <w:rPr>
          <w:sz w:val="28"/>
          <w:szCs w:val="28"/>
        </w:rPr>
        <w:t>Crna</w:t>
      </w:r>
      <w:proofErr w:type="spellEnd"/>
      <w:r w:rsidRPr="008E152C">
        <w:rPr>
          <w:sz w:val="28"/>
          <w:szCs w:val="28"/>
        </w:rPr>
        <w:t xml:space="preserve"> Gora </w:t>
      </w:r>
    </w:p>
    <w:p w14:paraId="2C2DE6CE" w14:textId="2603B2FD" w:rsidR="008E152C" w:rsidRPr="008E152C" w:rsidRDefault="008E152C" w:rsidP="004F5619">
      <w:pPr>
        <w:pStyle w:val="SubTitle2"/>
        <w:rPr>
          <w:sz w:val="28"/>
          <w:szCs w:val="28"/>
        </w:rPr>
      </w:pPr>
      <w:r w:rsidRPr="008E152C">
        <w:rPr>
          <w:sz w:val="28"/>
          <w:szCs w:val="28"/>
        </w:rPr>
        <w:t xml:space="preserve">Zavod za </w:t>
      </w:r>
      <w:proofErr w:type="spellStart"/>
      <w:r w:rsidRPr="008E152C">
        <w:rPr>
          <w:sz w:val="28"/>
          <w:szCs w:val="28"/>
        </w:rPr>
        <w:t>zapošljavanje</w:t>
      </w:r>
      <w:proofErr w:type="spellEnd"/>
      <w:r w:rsidRPr="008E152C">
        <w:rPr>
          <w:sz w:val="28"/>
          <w:szCs w:val="28"/>
        </w:rPr>
        <w:t xml:space="preserve"> </w:t>
      </w:r>
      <w:proofErr w:type="spellStart"/>
      <w:r w:rsidRPr="008E152C">
        <w:rPr>
          <w:sz w:val="28"/>
          <w:szCs w:val="28"/>
        </w:rPr>
        <w:t>Crne</w:t>
      </w:r>
      <w:proofErr w:type="spellEnd"/>
      <w:r w:rsidRPr="008E152C">
        <w:rPr>
          <w:sz w:val="28"/>
          <w:szCs w:val="28"/>
        </w:rPr>
        <w:t xml:space="preserve"> Gore </w:t>
      </w:r>
    </w:p>
    <w:p w14:paraId="3415E392" w14:textId="77777777" w:rsidR="004F5619" w:rsidRDefault="004F5619" w:rsidP="004F5619">
      <w:pPr>
        <w:pStyle w:val="SubTitle2"/>
      </w:pPr>
    </w:p>
    <w:p w14:paraId="7243E0F0" w14:textId="77777777" w:rsidR="008E152C" w:rsidRDefault="008E152C" w:rsidP="004F5619">
      <w:pPr>
        <w:pStyle w:val="SubTitle2"/>
      </w:pPr>
    </w:p>
    <w:tbl>
      <w:tblPr>
        <w:tblW w:w="1045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000" w:firstRow="0" w:lastRow="0" w:firstColumn="0" w:lastColumn="0" w:noHBand="0" w:noVBand="0"/>
      </w:tblPr>
      <w:tblGrid>
        <w:gridCol w:w="10455"/>
      </w:tblGrid>
      <w:tr w:rsidR="00997D11" w:rsidRPr="00997D11" w14:paraId="20B0D2C6" w14:textId="77777777" w:rsidTr="00997D11">
        <w:trPr>
          <w:trHeight w:val="2385"/>
        </w:trPr>
        <w:tc>
          <w:tcPr>
            <w:tcW w:w="10455" w:type="dxa"/>
            <w:shd w:val="clear" w:color="auto" w:fill="E7E6E6" w:themeFill="background2"/>
          </w:tcPr>
          <w:p w14:paraId="46C8231E" w14:textId="77777777" w:rsidR="00A13452" w:rsidRPr="00997D11" w:rsidRDefault="00A13452" w:rsidP="00A13452">
            <w:pPr>
              <w:pStyle w:val="SubTitle2"/>
            </w:pPr>
          </w:p>
          <w:p w14:paraId="06F80FE4" w14:textId="77777777" w:rsidR="00997D11" w:rsidRPr="00465DD1" w:rsidRDefault="00A13452" w:rsidP="00A13452">
            <w:pPr>
              <w:pStyle w:val="Title"/>
              <w:spacing w:after="0"/>
              <w:rPr>
                <w:sz w:val="44"/>
                <w:szCs w:val="44"/>
              </w:rPr>
            </w:pPr>
            <w:r w:rsidRPr="00465DD1">
              <w:rPr>
                <w:sz w:val="44"/>
                <w:szCs w:val="44"/>
              </w:rPr>
              <w:t xml:space="preserve">UPUTSTVO </w:t>
            </w:r>
          </w:p>
          <w:p w14:paraId="75865712" w14:textId="109CD032" w:rsidR="00A13452" w:rsidRPr="00997D11" w:rsidRDefault="00A13452" w:rsidP="00A13452">
            <w:pPr>
              <w:pStyle w:val="Title"/>
              <w:spacing w:after="0"/>
              <w:rPr>
                <w:rFonts w:ascii="Tahoma" w:hAnsi="Tahoma" w:cs="Tahoma"/>
                <w:b w:val="0"/>
                <w:sz w:val="36"/>
                <w:szCs w:val="36"/>
              </w:rPr>
            </w:pPr>
            <w:r w:rsidRPr="00F00F1B">
              <w:rPr>
                <w:sz w:val="36"/>
                <w:szCs w:val="36"/>
              </w:rPr>
              <w:t xml:space="preserve">ZA PODNOSIOCE </w:t>
            </w:r>
            <w:r w:rsidR="008C4AB7">
              <w:rPr>
                <w:sz w:val="36"/>
                <w:szCs w:val="36"/>
              </w:rPr>
              <w:t>PRIJAVE</w:t>
            </w:r>
            <w:r w:rsidR="00997D11" w:rsidRPr="00F00F1B">
              <w:rPr>
                <w:sz w:val="36"/>
                <w:szCs w:val="36"/>
              </w:rPr>
              <w:t xml:space="preserve"> ZA DODJELU BESPOVRATNIH SREDSTAVA</w:t>
            </w:r>
            <w:r w:rsidRPr="00F00F1B">
              <w:rPr>
                <w:sz w:val="36"/>
                <w:szCs w:val="36"/>
              </w:rPr>
              <w:t xml:space="preserve"> ZA SAMOZAPOŠLJAVANJE</w:t>
            </w:r>
          </w:p>
          <w:p w14:paraId="3DC7450D" w14:textId="079B1A06" w:rsidR="00A13452" w:rsidRPr="00997D11" w:rsidRDefault="0082156B" w:rsidP="00A13452">
            <w:pPr>
              <w:pStyle w:val="SubTitle2"/>
            </w:pPr>
            <w:r>
              <w:t>“START2GROW - ŽENE ZA ZELENI KLIK”</w:t>
            </w:r>
          </w:p>
        </w:tc>
      </w:tr>
    </w:tbl>
    <w:p w14:paraId="3A92C19C" w14:textId="77777777" w:rsidR="004F5619" w:rsidRDefault="004F5619" w:rsidP="009713C8">
      <w:pPr>
        <w:pStyle w:val="Header1"/>
        <w:numPr>
          <w:ilvl w:val="0"/>
          <w:numId w:val="0"/>
        </w:numPr>
        <w:ind w:left="720" w:hanging="360"/>
        <w:rPr>
          <w:rFonts w:cs="Tahoma"/>
          <w:bCs/>
        </w:rPr>
      </w:pPr>
    </w:p>
    <w:p w14:paraId="2B1A42AF" w14:textId="77777777" w:rsidR="004F5619" w:rsidRPr="008C7FA2" w:rsidRDefault="004F5619" w:rsidP="009713C8">
      <w:pPr>
        <w:pStyle w:val="Header1"/>
        <w:numPr>
          <w:ilvl w:val="0"/>
          <w:numId w:val="0"/>
        </w:numPr>
        <w:ind w:left="720" w:hanging="360"/>
        <w:rPr>
          <w:rFonts w:ascii="Arial" w:hAnsi="Arial" w:cs="Arial"/>
          <w:bCs/>
        </w:rPr>
      </w:pPr>
    </w:p>
    <w:p w14:paraId="297CF237" w14:textId="77777777" w:rsidR="004F5619" w:rsidRDefault="004F5619" w:rsidP="009713C8">
      <w:pPr>
        <w:pStyle w:val="Header1"/>
        <w:numPr>
          <w:ilvl w:val="0"/>
          <w:numId w:val="0"/>
        </w:numPr>
        <w:ind w:left="720" w:hanging="360"/>
        <w:rPr>
          <w:rFonts w:cs="Tahoma"/>
          <w:bCs/>
        </w:rPr>
      </w:pPr>
    </w:p>
    <w:p w14:paraId="3964FC20" w14:textId="77777777" w:rsidR="004F5619" w:rsidRDefault="004F5619" w:rsidP="009713C8">
      <w:pPr>
        <w:pStyle w:val="Header1"/>
        <w:numPr>
          <w:ilvl w:val="0"/>
          <w:numId w:val="0"/>
        </w:numPr>
        <w:ind w:left="720" w:hanging="360"/>
        <w:rPr>
          <w:rFonts w:cs="Tahoma"/>
          <w:bCs/>
        </w:rPr>
      </w:pPr>
    </w:p>
    <w:p w14:paraId="722930C9" w14:textId="77777777" w:rsidR="0004459F" w:rsidRDefault="0004459F" w:rsidP="009713C8">
      <w:pPr>
        <w:pStyle w:val="Header1"/>
        <w:numPr>
          <w:ilvl w:val="0"/>
          <w:numId w:val="0"/>
        </w:numPr>
        <w:ind w:left="720" w:hanging="360"/>
        <w:rPr>
          <w:rFonts w:cs="Tahoma"/>
          <w:bCs/>
        </w:rPr>
      </w:pPr>
    </w:p>
    <w:p w14:paraId="31419511" w14:textId="77777777" w:rsidR="004F5619" w:rsidRDefault="004F5619" w:rsidP="009713C8">
      <w:pPr>
        <w:pStyle w:val="Header1"/>
        <w:numPr>
          <w:ilvl w:val="0"/>
          <w:numId w:val="0"/>
        </w:numPr>
        <w:ind w:left="720" w:hanging="360"/>
        <w:rPr>
          <w:rFonts w:cs="Tahoma"/>
          <w:bCs/>
        </w:rPr>
      </w:pPr>
    </w:p>
    <w:p w14:paraId="3C00855E" w14:textId="77777777" w:rsidR="004F5619" w:rsidRDefault="004F5619" w:rsidP="009713C8">
      <w:pPr>
        <w:pStyle w:val="Header1"/>
        <w:numPr>
          <w:ilvl w:val="0"/>
          <w:numId w:val="0"/>
        </w:numPr>
        <w:ind w:left="720" w:hanging="360"/>
        <w:rPr>
          <w:rFonts w:cs="Tahoma"/>
          <w:bCs/>
        </w:rPr>
      </w:pPr>
    </w:p>
    <w:p w14:paraId="26ADDA3C" w14:textId="77777777" w:rsidR="00026188" w:rsidRDefault="00026188" w:rsidP="009713C8">
      <w:pPr>
        <w:pStyle w:val="Header1"/>
        <w:numPr>
          <w:ilvl w:val="0"/>
          <w:numId w:val="0"/>
        </w:numPr>
        <w:ind w:left="720" w:hanging="360"/>
        <w:rPr>
          <w:rFonts w:cs="Tahoma"/>
          <w:bCs/>
        </w:rPr>
      </w:pPr>
    </w:p>
    <w:p w14:paraId="77F38D3D" w14:textId="27AA70F2" w:rsidR="002164F9" w:rsidRPr="008E152C" w:rsidRDefault="008E152C" w:rsidP="008E152C">
      <w:pPr>
        <w:pStyle w:val="Header1"/>
        <w:numPr>
          <w:ilvl w:val="0"/>
          <w:numId w:val="0"/>
        </w:numPr>
        <w:tabs>
          <w:tab w:val="clear" w:pos="8685"/>
          <w:tab w:val="left" w:pos="3900"/>
        </w:tabs>
        <w:jc w:val="center"/>
        <w:rPr>
          <w:rFonts w:ascii="Arial" w:hAnsi="Arial" w:cs="Arial"/>
          <w:bCs/>
          <w:sz w:val="28"/>
          <w:szCs w:val="28"/>
        </w:rPr>
      </w:pPr>
      <w:r w:rsidRPr="008E152C">
        <w:rPr>
          <w:rFonts w:ascii="Arial" w:hAnsi="Arial" w:cs="Arial"/>
          <w:bCs/>
          <w:sz w:val="28"/>
          <w:szCs w:val="28"/>
        </w:rPr>
        <w:t xml:space="preserve">Podgorica, </w:t>
      </w:r>
      <w:proofErr w:type="spellStart"/>
      <w:r w:rsidRPr="008E152C">
        <w:rPr>
          <w:rFonts w:ascii="Arial" w:hAnsi="Arial" w:cs="Arial"/>
          <w:bCs/>
          <w:sz w:val="28"/>
          <w:szCs w:val="28"/>
        </w:rPr>
        <w:t>februar</w:t>
      </w:r>
      <w:proofErr w:type="spellEnd"/>
      <w:r w:rsidRPr="008E152C">
        <w:rPr>
          <w:rFonts w:ascii="Arial" w:hAnsi="Arial" w:cs="Arial"/>
          <w:bCs/>
          <w:sz w:val="28"/>
          <w:szCs w:val="28"/>
        </w:rPr>
        <w:t xml:space="preserve">, 2026. </w:t>
      </w:r>
      <w:proofErr w:type="spellStart"/>
      <w:r w:rsidRPr="008E152C">
        <w:rPr>
          <w:rFonts w:ascii="Arial" w:hAnsi="Arial" w:cs="Arial"/>
          <w:bCs/>
          <w:sz w:val="28"/>
          <w:szCs w:val="28"/>
        </w:rPr>
        <w:t>godine</w:t>
      </w:r>
      <w:proofErr w:type="spellEnd"/>
    </w:p>
    <w:p w14:paraId="03C582B8" w14:textId="557E551F" w:rsidR="006306DF" w:rsidRDefault="00F07513" w:rsidP="001E4A98">
      <w:pPr>
        <w:pStyle w:val="Header1"/>
        <w:numPr>
          <w:ilvl w:val="0"/>
          <w:numId w:val="0"/>
        </w:numPr>
        <w:tabs>
          <w:tab w:val="clear" w:pos="8685"/>
          <w:tab w:val="left" w:pos="8025"/>
        </w:tabs>
        <w:ind w:left="720" w:hanging="360"/>
        <w:rPr>
          <w:rFonts w:ascii="Arial" w:hAnsi="Arial" w:cs="Arial"/>
          <w:bCs/>
          <w:sz w:val="28"/>
          <w:szCs w:val="28"/>
        </w:rPr>
      </w:pPr>
      <w:r w:rsidRPr="001E4A98">
        <w:rPr>
          <w:rFonts w:ascii="Arial" w:hAnsi="Arial" w:cs="Arial"/>
          <w:bCs/>
          <w:sz w:val="28"/>
          <w:szCs w:val="28"/>
        </w:rPr>
        <w:lastRenderedPageBreak/>
        <w:t>SADRŽAJ</w:t>
      </w:r>
      <w:r w:rsidR="000C2530" w:rsidRPr="001E4A98">
        <w:rPr>
          <w:rFonts w:ascii="Arial" w:hAnsi="Arial" w:cs="Arial"/>
          <w:bCs/>
          <w:sz w:val="28"/>
          <w:szCs w:val="28"/>
        </w:rPr>
        <w:t>:</w:t>
      </w:r>
    </w:p>
    <w:sdt>
      <w:sdtPr>
        <w:rPr>
          <w:rFonts w:ascii="Tahoma" w:eastAsiaTheme="minorHAnsi" w:hAnsi="Tahoma" w:cstheme="minorBidi"/>
          <w:b w:val="0"/>
          <w:caps w:val="0"/>
          <w:color w:val="auto"/>
          <w:sz w:val="20"/>
          <w:szCs w:val="22"/>
        </w:rPr>
        <w:id w:val="-1734146380"/>
        <w:docPartObj>
          <w:docPartGallery w:val="Table of Contents"/>
          <w:docPartUnique/>
        </w:docPartObj>
      </w:sdtPr>
      <w:sdtEndPr>
        <w:rPr>
          <w:bCs/>
          <w:noProof/>
        </w:rPr>
      </w:sdtEndPr>
      <w:sdtContent>
        <w:p w14:paraId="5EDB00D6" w14:textId="47396C90" w:rsidR="002164F9" w:rsidRDefault="002164F9" w:rsidP="002164F9">
          <w:pPr>
            <w:pStyle w:val="TOCHeading"/>
            <w:numPr>
              <w:ilvl w:val="0"/>
              <w:numId w:val="0"/>
            </w:numPr>
            <w:ind w:left="714"/>
          </w:pPr>
        </w:p>
        <w:p w14:paraId="25FD747F" w14:textId="47DB7C6F" w:rsidR="0097701D" w:rsidRPr="0097701D" w:rsidRDefault="002164F9">
          <w:pPr>
            <w:pStyle w:val="TOC1"/>
            <w:tabs>
              <w:tab w:val="left" w:pos="720"/>
              <w:tab w:val="right" w:leader="dot" w:pos="10195"/>
            </w:tabs>
            <w:rPr>
              <w:rFonts w:ascii="Arial" w:eastAsiaTheme="minorEastAsia" w:hAnsi="Arial" w:cs="Arial"/>
              <w:noProof/>
              <w:kern w:val="2"/>
              <w:sz w:val="24"/>
              <w:szCs w:val="24"/>
              <w:lang w:val="sr-Latn-ME" w:eastAsia="sr-Latn-ME"/>
              <w14:ligatures w14:val="standardContextual"/>
            </w:rPr>
          </w:pPr>
          <w:r w:rsidRPr="0097701D">
            <w:rPr>
              <w:rFonts w:ascii="Arial" w:hAnsi="Arial" w:cs="Arial"/>
              <w:sz w:val="24"/>
              <w:szCs w:val="24"/>
            </w:rPr>
            <w:fldChar w:fldCharType="begin"/>
          </w:r>
          <w:r w:rsidRPr="0097701D">
            <w:rPr>
              <w:rFonts w:ascii="Arial" w:hAnsi="Arial" w:cs="Arial"/>
              <w:sz w:val="24"/>
              <w:szCs w:val="24"/>
            </w:rPr>
            <w:instrText xml:space="preserve"> TOC \o "1-3" \h \z \u </w:instrText>
          </w:r>
          <w:r w:rsidRPr="0097701D">
            <w:rPr>
              <w:rFonts w:ascii="Arial" w:hAnsi="Arial" w:cs="Arial"/>
              <w:sz w:val="24"/>
              <w:szCs w:val="24"/>
            </w:rPr>
            <w:fldChar w:fldCharType="separate"/>
          </w:r>
          <w:hyperlink w:anchor="_Toc221696811" w:history="1">
            <w:r w:rsidR="0097701D" w:rsidRPr="0097701D">
              <w:rPr>
                <w:rStyle w:val="Hyperlink"/>
                <w:rFonts w:ascii="Arial" w:hAnsi="Arial" w:cs="Arial"/>
                <w:bCs/>
                <w:noProof/>
                <w:sz w:val="24"/>
                <w:szCs w:val="24"/>
              </w:rPr>
              <w:t>1.</w:t>
            </w:r>
            <w:r w:rsidR="0097701D" w:rsidRPr="0097701D">
              <w:rPr>
                <w:rFonts w:ascii="Arial" w:eastAsiaTheme="minorEastAsia" w:hAnsi="Arial" w:cs="Arial"/>
                <w:noProof/>
                <w:kern w:val="2"/>
                <w:sz w:val="24"/>
                <w:szCs w:val="24"/>
                <w:lang w:val="sr-Latn-ME" w:eastAsia="sr-Latn-ME"/>
                <w14:ligatures w14:val="standardContextual"/>
              </w:rPr>
              <w:tab/>
            </w:r>
            <w:r w:rsidR="0097701D" w:rsidRPr="0097701D">
              <w:rPr>
                <w:rStyle w:val="Hyperlink"/>
                <w:rFonts w:ascii="Arial" w:hAnsi="Arial" w:cs="Arial"/>
                <w:noProof/>
                <w:sz w:val="24"/>
                <w:szCs w:val="24"/>
              </w:rPr>
              <w:t>UVOD</w:t>
            </w:r>
            <w:r w:rsidR="0097701D" w:rsidRPr="0097701D">
              <w:rPr>
                <w:rFonts w:ascii="Arial" w:hAnsi="Arial" w:cs="Arial"/>
                <w:noProof/>
                <w:webHidden/>
                <w:sz w:val="24"/>
                <w:szCs w:val="24"/>
              </w:rPr>
              <w:tab/>
            </w:r>
            <w:r w:rsidR="0097701D" w:rsidRPr="0097701D">
              <w:rPr>
                <w:rFonts w:ascii="Arial" w:hAnsi="Arial" w:cs="Arial"/>
                <w:noProof/>
                <w:webHidden/>
                <w:sz w:val="24"/>
                <w:szCs w:val="24"/>
              </w:rPr>
              <w:fldChar w:fldCharType="begin"/>
            </w:r>
            <w:r w:rsidR="0097701D" w:rsidRPr="0097701D">
              <w:rPr>
                <w:rFonts w:ascii="Arial" w:hAnsi="Arial" w:cs="Arial"/>
                <w:noProof/>
                <w:webHidden/>
                <w:sz w:val="24"/>
                <w:szCs w:val="24"/>
              </w:rPr>
              <w:instrText xml:space="preserve"> PAGEREF _Toc221696811 \h </w:instrText>
            </w:r>
            <w:r w:rsidR="0097701D" w:rsidRPr="0097701D">
              <w:rPr>
                <w:rFonts w:ascii="Arial" w:hAnsi="Arial" w:cs="Arial"/>
                <w:noProof/>
                <w:webHidden/>
                <w:sz w:val="24"/>
                <w:szCs w:val="24"/>
              </w:rPr>
            </w:r>
            <w:r w:rsidR="0097701D" w:rsidRPr="0097701D">
              <w:rPr>
                <w:rFonts w:ascii="Arial" w:hAnsi="Arial" w:cs="Arial"/>
                <w:noProof/>
                <w:webHidden/>
                <w:sz w:val="24"/>
                <w:szCs w:val="24"/>
              </w:rPr>
              <w:fldChar w:fldCharType="separate"/>
            </w:r>
            <w:r w:rsidR="0097701D" w:rsidRPr="0097701D">
              <w:rPr>
                <w:rFonts w:ascii="Arial" w:hAnsi="Arial" w:cs="Arial"/>
                <w:noProof/>
                <w:webHidden/>
                <w:sz w:val="24"/>
                <w:szCs w:val="24"/>
              </w:rPr>
              <w:t>3</w:t>
            </w:r>
            <w:r w:rsidR="0097701D" w:rsidRPr="0097701D">
              <w:rPr>
                <w:rFonts w:ascii="Arial" w:hAnsi="Arial" w:cs="Arial"/>
                <w:noProof/>
                <w:webHidden/>
                <w:sz w:val="24"/>
                <w:szCs w:val="24"/>
              </w:rPr>
              <w:fldChar w:fldCharType="end"/>
            </w:r>
          </w:hyperlink>
        </w:p>
        <w:p w14:paraId="076AFB1D" w14:textId="4F3F82DC" w:rsidR="0097701D" w:rsidRPr="0097701D" w:rsidRDefault="0097701D">
          <w:pPr>
            <w:pStyle w:val="TOC1"/>
            <w:tabs>
              <w:tab w:val="left" w:pos="720"/>
              <w:tab w:val="right" w:leader="dot" w:pos="10195"/>
            </w:tabs>
            <w:rPr>
              <w:rFonts w:ascii="Arial" w:eastAsiaTheme="minorEastAsia" w:hAnsi="Arial" w:cs="Arial"/>
              <w:noProof/>
              <w:kern w:val="2"/>
              <w:sz w:val="24"/>
              <w:szCs w:val="24"/>
              <w:lang w:val="sr-Latn-ME" w:eastAsia="sr-Latn-ME"/>
              <w14:ligatures w14:val="standardContextual"/>
            </w:rPr>
          </w:pPr>
          <w:hyperlink w:anchor="_Toc221696812" w:history="1">
            <w:r w:rsidRPr="0097701D">
              <w:rPr>
                <w:rStyle w:val="Hyperlink"/>
                <w:rFonts w:ascii="Arial" w:hAnsi="Arial" w:cs="Arial"/>
                <w:bCs/>
                <w:noProof/>
                <w:sz w:val="24"/>
                <w:szCs w:val="24"/>
              </w:rPr>
              <w:t>2.</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POJMOVNIK</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_Toc221696812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4</w:t>
            </w:r>
            <w:r w:rsidRPr="0097701D">
              <w:rPr>
                <w:rFonts w:ascii="Arial" w:hAnsi="Arial" w:cs="Arial"/>
                <w:noProof/>
                <w:webHidden/>
                <w:sz w:val="24"/>
                <w:szCs w:val="24"/>
              </w:rPr>
              <w:fldChar w:fldCharType="end"/>
            </w:r>
          </w:hyperlink>
        </w:p>
        <w:p w14:paraId="2E304C3F" w14:textId="6338B7AA" w:rsidR="0097701D" w:rsidRPr="0097701D" w:rsidRDefault="0097701D">
          <w:pPr>
            <w:pStyle w:val="TOC1"/>
            <w:tabs>
              <w:tab w:val="left" w:pos="720"/>
              <w:tab w:val="right" w:leader="dot" w:pos="10195"/>
            </w:tabs>
            <w:rPr>
              <w:rFonts w:ascii="Arial" w:eastAsiaTheme="minorEastAsia" w:hAnsi="Arial" w:cs="Arial"/>
              <w:noProof/>
              <w:kern w:val="2"/>
              <w:sz w:val="24"/>
              <w:szCs w:val="24"/>
              <w:lang w:val="sr-Latn-ME" w:eastAsia="sr-Latn-ME"/>
              <w14:ligatures w14:val="standardContextual"/>
            </w:rPr>
          </w:pPr>
          <w:hyperlink w:anchor="_Toc221696813" w:history="1">
            <w:r w:rsidRPr="0097701D">
              <w:rPr>
                <w:rStyle w:val="Hyperlink"/>
                <w:rFonts w:ascii="Arial" w:hAnsi="Arial" w:cs="Arial"/>
                <w:bCs/>
                <w:noProof/>
                <w:sz w:val="24"/>
                <w:szCs w:val="24"/>
              </w:rPr>
              <w:t>3.</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CILJ I OČEKIVANI PROGRAMSKI REZULTATI</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_Toc221696813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7</w:t>
            </w:r>
            <w:r w:rsidRPr="0097701D">
              <w:rPr>
                <w:rFonts w:ascii="Arial" w:hAnsi="Arial" w:cs="Arial"/>
                <w:noProof/>
                <w:webHidden/>
                <w:sz w:val="24"/>
                <w:szCs w:val="24"/>
              </w:rPr>
              <w:fldChar w:fldCharType="end"/>
            </w:r>
          </w:hyperlink>
        </w:p>
        <w:p w14:paraId="0DE9D605" w14:textId="78F60A63" w:rsidR="0097701D" w:rsidRPr="0097701D" w:rsidRDefault="0097701D">
          <w:pPr>
            <w:pStyle w:val="TOC1"/>
            <w:tabs>
              <w:tab w:val="left" w:pos="720"/>
              <w:tab w:val="right" w:leader="dot" w:pos="10195"/>
            </w:tabs>
            <w:rPr>
              <w:rFonts w:ascii="Arial" w:eastAsiaTheme="minorEastAsia" w:hAnsi="Arial" w:cs="Arial"/>
              <w:noProof/>
              <w:kern w:val="2"/>
              <w:sz w:val="24"/>
              <w:szCs w:val="24"/>
              <w:lang w:val="sr-Latn-ME" w:eastAsia="sr-Latn-ME"/>
              <w14:ligatures w14:val="standardContextual"/>
            </w:rPr>
          </w:pPr>
          <w:hyperlink w:anchor="_Toc221696814" w:history="1">
            <w:r w:rsidRPr="0097701D">
              <w:rPr>
                <w:rStyle w:val="Hyperlink"/>
                <w:rFonts w:ascii="Arial" w:hAnsi="Arial" w:cs="Arial"/>
                <w:bCs/>
                <w:noProof/>
                <w:sz w:val="24"/>
                <w:szCs w:val="24"/>
              </w:rPr>
              <w:t>4.</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CILJNA GRUPA PROGRAMA</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_Toc221696814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7</w:t>
            </w:r>
            <w:r w:rsidRPr="0097701D">
              <w:rPr>
                <w:rFonts w:ascii="Arial" w:hAnsi="Arial" w:cs="Arial"/>
                <w:noProof/>
                <w:webHidden/>
                <w:sz w:val="24"/>
                <w:szCs w:val="24"/>
              </w:rPr>
              <w:fldChar w:fldCharType="end"/>
            </w:r>
          </w:hyperlink>
        </w:p>
        <w:p w14:paraId="5EC43C15" w14:textId="2A501DB3" w:rsidR="0097701D" w:rsidRPr="0097701D" w:rsidRDefault="0097701D">
          <w:pPr>
            <w:pStyle w:val="TOC1"/>
            <w:tabs>
              <w:tab w:val="left" w:pos="720"/>
              <w:tab w:val="right" w:leader="dot" w:pos="10195"/>
            </w:tabs>
            <w:rPr>
              <w:rFonts w:ascii="Arial" w:eastAsiaTheme="minorEastAsia" w:hAnsi="Arial" w:cs="Arial"/>
              <w:noProof/>
              <w:kern w:val="2"/>
              <w:sz w:val="24"/>
              <w:szCs w:val="24"/>
              <w:lang w:val="sr-Latn-ME" w:eastAsia="sr-Latn-ME"/>
              <w14:ligatures w14:val="standardContextual"/>
            </w:rPr>
          </w:pPr>
          <w:hyperlink w:anchor="_Toc221696815" w:history="1">
            <w:r w:rsidRPr="0097701D">
              <w:rPr>
                <w:rStyle w:val="Hyperlink"/>
                <w:rFonts w:ascii="Arial" w:hAnsi="Arial" w:cs="Arial"/>
                <w:bCs/>
                <w:noProof/>
                <w:sz w:val="24"/>
                <w:szCs w:val="24"/>
              </w:rPr>
              <w:t>5.</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FINANSIJSKI PODSTICAJ ZA REALIZACIJU BIZNIS IDEJA</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_Toc221696815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7</w:t>
            </w:r>
            <w:r w:rsidRPr="0097701D">
              <w:rPr>
                <w:rFonts w:ascii="Arial" w:hAnsi="Arial" w:cs="Arial"/>
                <w:noProof/>
                <w:webHidden/>
                <w:sz w:val="24"/>
                <w:szCs w:val="24"/>
              </w:rPr>
              <w:fldChar w:fldCharType="end"/>
            </w:r>
          </w:hyperlink>
        </w:p>
        <w:p w14:paraId="2941C94C" w14:textId="5847F2AE" w:rsidR="0097701D" w:rsidRPr="0097701D" w:rsidRDefault="0097701D">
          <w:pPr>
            <w:pStyle w:val="TOC1"/>
            <w:tabs>
              <w:tab w:val="left" w:pos="720"/>
              <w:tab w:val="right" w:leader="dot" w:pos="10195"/>
            </w:tabs>
            <w:rPr>
              <w:rFonts w:ascii="Arial" w:eastAsiaTheme="minorEastAsia" w:hAnsi="Arial" w:cs="Arial"/>
              <w:noProof/>
              <w:kern w:val="2"/>
              <w:sz w:val="24"/>
              <w:szCs w:val="24"/>
              <w:lang w:val="sr-Latn-ME" w:eastAsia="sr-Latn-ME"/>
              <w14:ligatures w14:val="standardContextual"/>
            </w:rPr>
          </w:pPr>
          <w:hyperlink w:anchor="_Toc221696816" w:history="1">
            <w:r w:rsidRPr="0097701D">
              <w:rPr>
                <w:rStyle w:val="Hyperlink"/>
                <w:rFonts w:ascii="Arial" w:hAnsi="Arial" w:cs="Arial"/>
                <w:bCs/>
                <w:noProof/>
                <w:sz w:val="24"/>
                <w:szCs w:val="24"/>
              </w:rPr>
              <w:t>6.</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USLOVI</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_Toc221696816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8</w:t>
            </w:r>
            <w:r w:rsidRPr="0097701D">
              <w:rPr>
                <w:rFonts w:ascii="Arial" w:hAnsi="Arial" w:cs="Arial"/>
                <w:noProof/>
                <w:webHidden/>
                <w:sz w:val="24"/>
                <w:szCs w:val="24"/>
              </w:rPr>
              <w:fldChar w:fldCharType="end"/>
            </w:r>
          </w:hyperlink>
        </w:p>
        <w:p w14:paraId="5BD43004" w14:textId="3D39EBDE" w:rsidR="0097701D" w:rsidRPr="0097701D" w:rsidRDefault="0097701D">
          <w:pPr>
            <w:pStyle w:val="TOC2"/>
            <w:tabs>
              <w:tab w:val="left" w:pos="960"/>
              <w:tab w:val="right" w:leader="dot" w:pos="10195"/>
            </w:tabs>
            <w:rPr>
              <w:rFonts w:ascii="Arial" w:eastAsiaTheme="minorEastAsia" w:hAnsi="Arial" w:cs="Arial"/>
              <w:noProof/>
              <w:kern w:val="2"/>
              <w:sz w:val="24"/>
              <w:szCs w:val="24"/>
              <w:lang w:val="sr-Latn-ME" w:eastAsia="sr-Latn-ME"/>
              <w14:ligatures w14:val="standardContextual"/>
            </w:rPr>
          </w:pPr>
          <w:hyperlink w:anchor="_Toc221696817" w:history="1">
            <w:r w:rsidRPr="0097701D">
              <w:rPr>
                <w:rStyle w:val="Hyperlink"/>
                <w:rFonts w:ascii="Arial" w:hAnsi="Arial" w:cs="Arial"/>
                <w:noProof/>
                <w:sz w:val="24"/>
                <w:szCs w:val="24"/>
              </w:rPr>
              <w:t>6.1.</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Prihvatljivost / opravdanost</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_Toc221696817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8</w:t>
            </w:r>
            <w:r w:rsidRPr="0097701D">
              <w:rPr>
                <w:rFonts w:ascii="Arial" w:hAnsi="Arial" w:cs="Arial"/>
                <w:noProof/>
                <w:webHidden/>
                <w:sz w:val="24"/>
                <w:szCs w:val="24"/>
              </w:rPr>
              <w:fldChar w:fldCharType="end"/>
            </w:r>
          </w:hyperlink>
        </w:p>
        <w:p w14:paraId="7642E743" w14:textId="7BF6E578" w:rsidR="0097701D" w:rsidRPr="0097701D" w:rsidRDefault="0097701D">
          <w:pPr>
            <w:pStyle w:val="TOC3"/>
            <w:tabs>
              <w:tab w:val="left" w:pos="1200"/>
              <w:tab w:val="right" w:leader="dot" w:pos="10195"/>
            </w:tabs>
            <w:rPr>
              <w:rFonts w:ascii="Arial" w:eastAsiaTheme="minorEastAsia" w:hAnsi="Arial" w:cs="Arial"/>
              <w:noProof/>
              <w:kern w:val="2"/>
              <w:sz w:val="24"/>
              <w:szCs w:val="24"/>
              <w:lang w:val="sr-Latn-ME" w:eastAsia="sr-Latn-ME"/>
              <w14:ligatures w14:val="standardContextual"/>
            </w:rPr>
          </w:pPr>
          <w:hyperlink w:anchor="_Toc221696818" w:history="1">
            <w:r w:rsidRPr="0097701D">
              <w:rPr>
                <w:rStyle w:val="Hyperlink"/>
                <w:rFonts w:ascii="Arial" w:hAnsi="Arial" w:cs="Arial"/>
                <w:noProof/>
                <w:sz w:val="24"/>
                <w:szCs w:val="24"/>
              </w:rPr>
              <w:t>6.1.1.</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Podnosilac prijave</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_Toc221696818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8</w:t>
            </w:r>
            <w:r w:rsidRPr="0097701D">
              <w:rPr>
                <w:rFonts w:ascii="Arial" w:hAnsi="Arial" w:cs="Arial"/>
                <w:noProof/>
                <w:webHidden/>
                <w:sz w:val="24"/>
                <w:szCs w:val="24"/>
              </w:rPr>
              <w:fldChar w:fldCharType="end"/>
            </w:r>
          </w:hyperlink>
        </w:p>
        <w:p w14:paraId="7FAEDF0F" w14:textId="044BEEDD" w:rsidR="0097701D" w:rsidRPr="0097701D" w:rsidRDefault="0097701D">
          <w:pPr>
            <w:pStyle w:val="TOC3"/>
            <w:tabs>
              <w:tab w:val="left" w:pos="1200"/>
              <w:tab w:val="right" w:leader="dot" w:pos="10195"/>
            </w:tabs>
            <w:rPr>
              <w:rFonts w:ascii="Arial" w:eastAsiaTheme="minorEastAsia" w:hAnsi="Arial" w:cs="Arial"/>
              <w:noProof/>
              <w:kern w:val="2"/>
              <w:sz w:val="24"/>
              <w:szCs w:val="24"/>
              <w:lang w:val="sr-Latn-ME" w:eastAsia="sr-Latn-ME"/>
              <w14:ligatures w14:val="standardContextual"/>
            </w:rPr>
          </w:pPr>
          <w:hyperlink w:anchor="_Toc221696819" w:history="1">
            <w:r w:rsidRPr="0097701D">
              <w:rPr>
                <w:rStyle w:val="Hyperlink"/>
                <w:rFonts w:ascii="Arial" w:hAnsi="Arial" w:cs="Arial"/>
                <w:noProof/>
                <w:sz w:val="24"/>
                <w:szCs w:val="24"/>
              </w:rPr>
              <w:t>6.1.2.</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Aktivnosti</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_Toc221696819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9</w:t>
            </w:r>
            <w:r w:rsidRPr="0097701D">
              <w:rPr>
                <w:rFonts w:ascii="Arial" w:hAnsi="Arial" w:cs="Arial"/>
                <w:noProof/>
                <w:webHidden/>
                <w:sz w:val="24"/>
                <w:szCs w:val="24"/>
              </w:rPr>
              <w:fldChar w:fldCharType="end"/>
            </w:r>
          </w:hyperlink>
        </w:p>
        <w:p w14:paraId="72B04E0A" w14:textId="46098DF4" w:rsidR="0097701D" w:rsidRPr="0097701D" w:rsidRDefault="0097701D">
          <w:pPr>
            <w:pStyle w:val="TOC2"/>
            <w:tabs>
              <w:tab w:val="left" w:pos="960"/>
              <w:tab w:val="right" w:leader="dot" w:pos="10195"/>
            </w:tabs>
            <w:rPr>
              <w:rFonts w:ascii="Arial" w:eastAsiaTheme="minorEastAsia" w:hAnsi="Arial" w:cs="Arial"/>
              <w:noProof/>
              <w:kern w:val="2"/>
              <w:sz w:val="24"/>
              <w:szCs w:val="24"/>
              <w:lang w:val="sr-Latn-ME" w:eastAsia="sr-Latn-ME"/>
              <w14:ligatures w14:val="standardContextual"/>
            </w:rPr>
          </w:pPr>
          <w:hyperlink w:anchor="_Toc221696820" w:history="1">
            <w:r w:rsidRPr="0097701D">
              <w:rPr>
                <w:rStyle w:val="Hyperlink"/>
                <w:rFonts w:ascii="Arial" w:hAnsi="Arial" w:cs="Arial"/>
                <w:noProof/>
                <w:sz w:val="24"/>
                <w:szCs w:val="24"/>
              </w:rPr>
              <w:t>6.2.</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Troškovi</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_Toc221696820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11</w:t>
            </w:r>
            <w:r w:rsidRPr="0097701D">
              <w:rPr>
                <w:rFonts w:ascii="Arial" w:hAnsi="Arial" w:cs="Arial"/>
                <w:noProof/>
                <w:webHidden/>
                <w:sz w:val="24"/>
                <w:szCs w:val="24"/>
              </w:rPr>
              <w:fldChar w:fldCharType="end"/>
            </w:r>
          </w:hyperlink>
        </w:p>
        <w:p w14:paraId="70AEBEC1" w14:textId="1116A3F6" w:rsidR="0097701D" w:rsidRPr="0097701D" w:rsidRDefault="0097701D">
          <w:pPr>
            <w:pStyle w:val="TOC1"/>
            <w:tabs>
              <w:tab w:val="left" w:pos="720"/>
              <w:tab w:val="right" w:leader="dot" w:pos="10195"/>
            </w:tabs>
            <w:rPr>
              <w:rFonts w:ascii="Arial" w:eastAsiaTheme="minorEastAsia" w:hAnsi="Arial" w:cs="Arial"/>
              <w:noProof/>
              <w:kern w:val="2"/>
              <w:sz w:val="24"/>
              <w:szCs w:val="24"/>
              <w:lang w:val="sr-Latn-ME" w:eastAsia="sr-Latn-ME"/>
              <w14:ligatures w14:val="standardContextual"/>
            </w:rPr>
          </w:pPr>
          <w:hyperlink w:anchor="_Toc221696821" w:history="1">
            <w:r w:rsidRPr="0097701D">
              <w:rPr>
                <w:rStyle w:val="Hyperlink"/>
                <w:rFonts w:ascii="Arial" w:hAnsi="Arial" w:cs="Arial"/>
                <w:bCs/>
                <w:noProof/>
                <w:sz w:val="24"/>
                <w:szCs w:val="24"/>
              </w:rPr>
              <w:t>7.</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NAČIN PRIJAVLJIVANJA I PROCEDURE KOJE TREBA SLIJEDITI</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_Toc221696821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13</w:t>
            </w:r>
            <w:r w:rsidRPr="0097701D">
              <w:rPr>
                <w:rFonts w:ascii="Arial" w:hAnsi="Arial" w:cs="Arial"/>
                <w:noProof/>
                <w:webHidden/>
                <w:sz w:val="24"/>
                <w:szCs w:val="24"/>
              </w:rPr>
              <w:fldChar w:fldCharType="end"/>
            </w:r>
          </w:hyperlink>
        </w:p>
        <w:p w14:paraId="7AD8EC51" w14:textId="14F3836C" w:rsidR="0097701D" w:rsidRPr="0097701D" w:rsidRDefault="0097701D">
          <w:pPr>
            <w:pStyle w:val="TOC2"/>
            <w:tabs>
              <w:tab w:val="left" w:pos="960"/>
              <w:tab w:val="right" w:leader="dot" w:pos="10195"/>
            </w:tabs>
            <w:rPr>
              <w:rFonts w:ascii="Arial" w:eastAsiaTheme="minorEastAsia" w:hAnsi="Arial" w:cs="Arial"/>
              <w:noProof/>
              <w:kern w:val="2"/>
              <w:sz w:val="24"/>
              <w:szCs w:val="24"/>
              <w:lang w:val="sr-Latn-ME" w:eastAsia="sr-Latn-ME"/>
              <w14:ligatures w14:val="standardContextual"/>
            </w:rPr>
          </w:pPr>
          <w:hyperlink w:anchor="_Toc221696822" w:history="1">
            <w:r w:rsidRPr="0097701D">
              <w:rPr>
                <w:rStyle w:val="Hyperlink"/>
                <w:rFonts w:ascii="Arial" w:hAnsi="Arial" w:cs="Arial"/>
                <w:noProof/>
                <w:sz w:val="24"/>
                <w:szCs w:val="24"/>
              </w:rPr>
              <w:t>7.1.</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Stručna pomoć u podnošenju prijave na konkurs</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_Toc221696822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13</w:t>
            </w:r>
            <w:r w:rsidRPr="0097701D">
              <w:rPr>
                <w:rFonts w:ascii="Arial" w:hAnsi="Arial" w:cs="Arial"/>
                <w:noProof/>
                <w:webHidden/>
                <w:sz w:val="24"/>
                <w:szCs w:val="24"/>
              </w:rPr>
              <w:fldChar w:fldCharType="end"/>
            </w:r>
          </w:hyperlink>
        </w:p>
        <w:p w14:paraId="6EEEE984" w14:textId="3551D5D8" w:rsidR="0097701D" w:rsidRPr="0097701D" w:rsidRDefault="0097701D">
          <w:pPr>
            <w:pStyle w:val="TOC2"/>
            <w:tabs>
              <w:tab w:val="left" w:pos="960"/>
              <w:tab w:val="right" w:leader="dot" w:pos="10195"/>
            </w:tabs>
            <w:rPr>
              <w:rFonts w:ascii="Arial" w:eastAsiaTheme="minorEastAsia" w:hAnsi="Arial" w:cs="Arial"/>
              <w:noProof/>
              <w:kern w:val="2"/>
              <w:sz w:val="24"/>
              <w:szCs w:val="24"/>
              <w:lang w:val="sr-Latn-ME" w:eastAsia="sr-Latn-ME"/>
              <w14:ligatures w14:val="standardContextual"/>
            </w:rPr>
          </w:pPr>
          <w:hyperlink w:anchor="_Toc221696823" w:history="1">
            <w:r w:rsidRPr="0097701D">
              <w:rPr>
                <w:rStyle w:val="Hyperlink"/>
                <w:rFonts w:ascii="Arial" w:hAnsi="Arial" w:cs="Arial"/>
                <w:noProof/>
                <w:sz w:val="24"/>
                <w:szCs w:val="24"/>
              </w:rPr>
              <w:t>7.2.</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Podnošenje prijave za dodjelu bespovratnih sredstava za samozapošljavanje</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_Toc221696823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13</w:t>
            </w:r>
            <w:r w:rsidRPr="0097701D">
              <w:rPr>
                <w:rFonts w:ascii="Arial" w:hAnsi="Arial" w:cs="Arial"/>
                <w:noProof/>
                <w:webHidden/>
                <w:sz w:val="24"/>
                <w:szCs w:val="24"/>
              </w:rPr>
              <w:fldChar w:fldCharType="end"/>
            </w:r>
          </w:hyperlink>
        </w:p>
        <w:p w14:paraId="5E81642A" w14:textId="6082DDF6" w:rsidR="0097701D" w:rsidRPr="0097701D" w:rsidRDefault="0097701D">
          <w:pPr>
            <w:pStyle w:val="TOC2"/>
            <w:tabs>
              <w:tab w:val="left" w:pos="960"/>
              <w:tab w:val="right" w:leader="dot" w:pos="10195"/>
            </w:tabs>
            <w:rPr>
              <w:rFonts w:ascii="Arial" w:eastAsiaTheme="minorEastAsia" w:hAnsi="Arial" w:cs="Arial"/>
              <w:noProof/>
              <w:kern w:val="2"/>
              <w:sz w:val="24"/>
              <w:szCs w:val="24"/>
              <w:lang w:val="sr-Latn-ME" w:eastAsia="sr-Latn-ME"/>
              <w14:ligatures w14:val="standardContextual"/>
            </w:rPr>
          </w:pPr>
          <w:hyperlink w:anchor="_Toc221696824" w:history="1">
            <w:r w:rsidRPr="0097701D">
              <w:rPr>
                <w:rStyle w:val="Hyperlink"/>
                <w:rFonts w:ascii="Arial" w:hAnsi="Arial" w:cs="Arial"/>
                <w:noProof/>
                <w:sz w:val="24"/>
                <w:szCs w:val="24"/>
                <w:lang w:val="it-IT"/>
              </w:rPr>
              <w:t>7.3.</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lang w:val="it-IT"/>
              </w:rPr>
              <w:t>Izbor korisnika bespovratnih sredstava za samozapošljavanje</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_Toc221696824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15</w:t>
            </w:r>
            <w:r w:rsidRPr="0097701D">
              <w:rPr>
                <w:rFonts w:ascii="Arial" w:hAnsi="Arial" w:cs="Arial"/>
                <w:noProof/>
                <w:webHidden/>
                <w:sz w:val="24"/>
                <w:szCs w:val="24"/>
              </w:rPr>
              <w:fldChar w:fldCharType="end"/>
            </w:r>
          </w:hyperlink>
        </w:p>
        <w:p w14:paraId="24EC78CD" w14:textId="248CFF0C" w:rsidR="0097701D" w:rsidRPr="0097701D" w:rsidRDefault="0097701D">
          <w:pPr>
            <w:pStyle w:val="TOC2"/>
            <w:tabs>
              <w:tab w:val="left" w:pos="960"/>
              <w:tab w:val="right" w:leader="dot" w:pos="10195"/>
            </w:tabs>
            <w:rPr>
              <w:rFonts w:ascii="Arial" w:eastAsiaTheme="minorEastAsia" w:hAnsi="Arial" w:cs="Arial"/>
              <w:noProof/>
              <w:kern w:val="2"/>
              <w:sz w:val="24"/>
              <w:szCs w:val="24"/>
              <w:lang w:val="sr-Latn-ME" w:eastAsia="sr-Latn-ME"/>
              <w14:ligatures w14:val="standardContextual"/>
            </w:rPr>
          </w:pPr>
          <w:hyperlink w:anchor="_Toc221696825" w:history="1">
            <w:r w:rsidRPr="0097701D">
              <w:rPr>
                <w:rStyle w:val="Hyperlink"/>
                <w:rFonts w:ascii="Arial" w:hAnsi="Arial" w:cs="Arial"/>
                <w:noProof/>
                <w:sz w:val="24"/>
                <w:szCs w:val="24"/>
                <w:lang w:val="pl-PL"/>
              </w:rPr>
              <w:t>7.4.</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lang w:val="pl-PL"/>
              </w:rPr>
              <w:t>Stručna pomoć izabranim korisnicima bespovratnih sredstava za samozapošljavanje</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_Toc221696825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22</w:t>
            </w:r>
            <w:r w:rsidRPr="0097701D">
              <w:rPr>
                <w:rFonts w:ascii="Arial" w:hAnsi="Arial" w:cs="Arial"/>
                <w:noProof/>
                <w:webHidden/>
                <w:sz w:val="24"/>
                <w:szCs w:val="24"/>
              </w:rPr>
              <w:fldChar w:fldCharType="end"/>
            </w:r>
          </w:hyperlink>
        </w:p>
        <w:p w14:paraId="1EE30646" w14:textId="26A90AB8" w:rsidR="0097701D" w:rsidRPr="0097701D" w:rsidRDefault="0097701D">
          <w:pPr>
            <w:pStyle w:val="TOC2"/>
            <w:tabs>
              <w:tab w:val="left" w:pos="960"/>
              <w:tab w:val="right" w:leader="dot" w:pos="10195"/>
            </w:tabs>
            <w:rPr>
              <w:rFonts w:ascii="Arial" w:eastAsiaTheme="minorEastAsia" w:hAnsi="Arial" w:cs="Arial"/>
              <w:noProof/>
              <w:kern w:val="2"/>
              <w:sz w:val="24"/>
              <w:szCs w:val="24"/>
              <w:lang w:val="sr-Latn-ME" w:eastAsia="sr-Latn-ME"/>
              <w14:ligatures w14:val="standardContextual"/>
            </w:rPr>
          </w:pPr>
          <w:hyperlink w:anchor="_Toc221696826" w:history="1">
            <w:r w:rsidRPr="0097701D">
              <w:rPr>
                <w:rStyle w:val="Hyperlink"/>
                <w:rFonts w:ascii="Arial" w:hAnsi="Arial" w:cs="Arial"/>
                <w:noProof/>
                <w:sz w:val="24"/>
                <w:szCs w:val="24"/>
                <w:lang w:val="pl-PL"/>
              </w:rPr>
              <w:t>7.5.</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lang w:val="pl-PL"/>
              </w:rPr>
              <w:t>Zaključivanje ugovora o dodjeli bespovratnih sredstava za samozapošljavanje</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_Toc221696826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23</w:t>
            </w:r>
            <w:r w:rsidRPr="0097701D">
              <w:rPr>
                <w:rFonts w:ascii="Arial" w:hAnsi="Arial" w:cs="Arial"/>
                <w:noProof/>
                <w:webHidden/>
                <w:sz w:val="24"/>
                <w:szCs w:val="24"/>
              </w:rPr>
              <w:fldChar w:fldCharType="end"/>
            </w:r>
          </w:hyperlink>
        </w:p>
        <w:p w14:paraId="06746EF2" w14:textId="1546E944" w:rsidR="0097701D" w:rsidRPr="0097701D" w:rsidRDefault="0097701D">
          <w:pPr>
            <w:pStyle w:val="TOC2"/>
            <w:tabs>
              <w:tab w:val="left" w:pos="960"/>
              <w:tab w:val="right" w:leader="dot" w:pos="10195"/>
            </w:tabs>
            <w:rPr>
              <w:rFonts w:ascii="Arial" w:eastAsiaTheme="minorEastAsia" w:hAnsi="Arial" w:cs="Arial"/>
              <w:noProof/>
              <w:kern w:val="2"/>
              <w:sz w:val="24"/>
              <w:szCs w:val="24"/>
              <w:lang w:val="sr-Latn-ME" w:eastAsia="sr-Latn-ME"/>
              <w14:ligatures w14:val="standardContextual"/>
            </w:rPr>
          </w:pPr>
          <w:hyperlink w:anchor="_Toc221696827" w:history="1">
            <w:r w:rsidRPr="0097701D">
              <w:rPr>
                <w:rStyle w:val="Hyperlink"/>
                <w:rFonts w:ascii="Arial" w:hAnsi="Arial" w:cs="Arial"/>
                <w:noProof/>
                <w:sz w:val="24"/>
                <w:szCs w:val="24"/>
                <w:lang w:val="it-IT"/>
              </w:rPr>
              <w:t>7.6.</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lang w:val="it-IT"/>
              </w:rPr>
              <w:t>Način i dinamika isplate bespovratnih sredstava</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_Toc221696827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23</w:t>
            </w:r>
            <w:r w:rsidRPr="0097701D">
              <w:rPr>
                <w:rFonts w:ascii="Arial" w:hAnsi="Arial" w:cs="Arial"/>
                <w:noProof/>
                <w:webHidden/>
                <w:sz w:val="24"/>
                <w:szCs w:val="24"/>
              </w:rPr>
              <w:fldChar w:fldCharType="end"/>
            </w:r>
          </w:hyperlink>
        </w:p>
        <w:p w14:paraId="3BD0E047" w14:textId="41A8D072" w:rsidR="0097701D" w:rsidRPr="0097701D" w:rsidRDefault="0097701D">
          <w:pPr>
            <w:pStyle w:val="TOC1"/>
            <w:tabs>
              <w:tab w:val="left" w:pos="720"/>
              <w:tab w:val="right" w:leader="dot" w:pos="10195"/>
            </w:tabs>
            <w:rPr>
              <w:rFonts w:ascii="Arial" w:eastAsiaTheme="minorEastAsia" w:hAnsi="Arial" w:cs="Arial"/>
              <w:noProof/>
              <w:kern w:val="2"/>
              <w:sz w:val="24"/>
              <w:szCs w:val="24"/>
              <w:lang w:val="sr-Latn-ME" w:eastAsia="sr-Latn-ME"/>
              <w14:ligatures w14:val="standardContextual"/>
            </w:rPr>
          </w:pPr>
          <w:hyperlink w:anchor="_Toc221696828" w:history="1">
            <w:r w:rsidRPr="0097701D">
              <w:rPr>
                <w:rStyle w:val="Hyperlink"/>
                <w:rFonts w:ascii="Arial" w:hAnsi="Arial" w:cs="Arial"/>
                <w:bCs/>
                <w:noProof/>
                <w:sz w:val="24"/>
                <w:szCs w:val="24"/>
              </w:rPr>
              <w:t>8.</w:t>
            </w:r>
            <w:r w:rsidRPr="0097701D">
              <w:rPr>
                <w:rFonts w:ascii="Arial" w:eastAsiaTheme="minorEastAsia" w:hAnsi="Arial" w:cs="Arial"/>
                <w:noProof/>
                <w:kern w:val="2"/>
                <w:sz w:val="24"/>
                <w:szCs w:val="24"/>
                <w:lang w:val="sr-Latn-ME" w:eastAsia="sr-Latn-ME"/>
                <w14:ligatures w14:val="standardContextual"/>
              </w:rPr>
              <w:tab/>
            </w:r>
            <w:r w:rsidRPr="0097701D">
              <w:rPr>
                <w:rStyle w:val="Hyperlink"/>
                <w:rFonts w:ascii="Arial" w:hAnsi="Arial" w:cs="Arial"/>
                <w:noProof/>
                <w:sz w:val="24"/>
                <w:szCs w:val="24"/>
              </w:rPr>
              <w:t>LISTA PRILOGA</w:t>
            </w:r>
            <w:r w:rsidRPr="0097701D">
              <w:rPr>
                <w:rFonts w:ascii="Arial" w:hAnsi="Arial" w:cs="Arial"/>
                <w:noProof/>
                <w:webHidden/>
                <w:sz w:val="24"/>
                <w:szCs w:val="24"/>
              </w:rPr>
              <w:tab/>
            </w:r>
            <w:r w:rsidRPr="0097701D">
              <w:rPr>
                <w:rFonts w:ascii="Arial" w:hAnsi="Arial" w:cs="Arial"/>
                <w:noProof/>
                <w:webHidden/>
                <w:sz w:val="24"/>
                <w:szCs w:val="24"/>
              </w:rPr>
              <w:fldChar w:fldCharType="begin"/>
            </w:r>
            <w:r w:rsidRPr="0097701D">
              <w:rPr>
                <w:rFonts w:ascii="Arial" w:hAnsi="Arial" w:cs="Arial"/>
                <w:noProof/>
                <w:webHidden/>
                <w:sz w:val="24"/>
                <w:szCs w:val="24"/>
              </w:rPr>
              <w:instrText xml:space="preserve"> PAGEREF _Toc221696828 \h </w:instrText>
            </w:r>
            <w:r w:rsidRPr="0097701D">
              <w:rPr>
                <w:rFonts w:ascii="Arial" w:hAnsi="Arial" w:cs="Arial"/>
                <w:noProof/>
                <w:webHidden/>
                <w:sz w:val="24"/>
                <w:szCs w:val="24"/>
              </w:rPr>
            </w:r>
            <w:r w:rsidRPr="0097701D">
              <w:rPr>
                <w:rFonts w:ascii="Arial" w:hAnsi="Arial" w:cs="Arial"/>
                <w:noProof/>
                <w:webHidden/>
                <w:sz w:val="24"/>
                <w:szCs w:val="24"/>
              </w:rPr>
              <w:fldChar w:fldCharType="separate"/>
            </w:r>
            <w:r w:rsidRPr="0097701D">
              <w:rPr>
                <w:rFonts w:ascii="Arial" w:hAnsi="Arial" w:cs="Arial"/>
                <w:noProof/>
                <w:webHidden/>
                <w:sz w:val="24"/>
                <w:szCs w:val="24"/>
              </w:rPr>
              <w:t>23</w:t>
            </w:r>
            <w:r w:rsidRPr="0097701D">
              <w:rPr>
                <w:rFonts w:ascii="Arial" w:hAnsi="Arial" w:cs="Arial"/>
                <w:noProof/>
                <w:webHidden/>
                <w:sz w:val="24"/>
                <w:szCs w:val="24"/>
              </w:rPr>
              <w:fldChar w:fldCharType="end"/>
            </w:r>
          </w:hyperlink>
        </w:p>
        <w:p w14:paraId="12BBF301" w14:textId="5738DDA2" w:rsidR="002164F9" w:rsidRDefault="002164F9">
          <w:r w:rsidRPr="0097701D">
            <w:rPr>
              <w:rFonts w:ascii="Arial" w:hAnsi="Arial" w:cs="Arial"/>
              <w:b/>
              <w:bCs/>
              <w:noProof/>
              <w:sz w:val="24"/>
              <w:szCs w:val="24"/>
            </w:rPr>
            <w:fldChar w:fldCharType="end"/>
          </w:r>
        </w:p>
      </w:sdtContent>
    </w:sdt>
    <w:p w14:paraId="1FA04018" w14:textId="77777777" w:rsidR="002164F9" w:rsidRDefault="002164F9" w:rsidP="001E4A98">
      <w:pPr>
        <w:pStyle w:val="Header1"/>
        <w:numPr>
          <w:ilvl w:val="0"/>
          <w:numId w:val="0"/>
        </w:numPr>
        <w:tabs>
          <w:tab w:val="clear" w:pos="8685"/>
          <w:tab w:val="left" w:pos="8025"/>
        </w:tabs>
        <w:ind w:left="720" w:hanging="360"/>
        <w:rPr>
          <w:rFonts w:ascii="Arial" w:hAnsi="Arial" w:cs="Arial"/>
          <w:bCs/>
          <w:sz w:val="28"/>
          <w:szCs w:val="28"/>
        </w:rPr>
      </w:pPr>
    </w:p>
    <w:p w14:paraId="3839B2FD" w14:textId="77777777" w:rsidR="002164F9" w:rsidRDefault="002164F9" w:rsidP="00532715">
      <w:pPr>
        <w:pStyle w:val="Header1"/>
        <w:numPr>
          <w:ilvl w:val="0"/>
          <w:numId w:val="0"/>
        </w:numPr>
        <w:tabs>
          <w:tab w:val="clear" w:pos="8685"/>
          <w:tab w:val="left" w:pos="8025"/>
        </w:tabs>
        <w:rPr>
          <w:rFonts w:ascii="Arial" w:hAnsi="Arial" w:cs="Arial"/>
          <w:bCs/>
          <w:sz w:val="28"/>
          <w:szCs w:val="28"/>
        </w:rPr>
      </w:pPr>
    </w:p>
    <w:p w14:paraId="4016735E" w14:textId="77777777" w:rsidR="002164F9" w:rsidRDefault="002164F9" w:rsidP="001E4A98">
      <w:pPr>
        <w:pStyle w:val="Header1"/>
        <w:numPr>
          <w:ilvl w:val="0"/>
          <w:numId w:val="0"/>
        </w:numPr>
        <w:tabs>
          <w:tab w:val="clear" w:pos="8685"/>
          <w:tab w:val="left" w:pos="8025"/>
        </w:tabs>
        <w:ind w:left="720" w:hanging="360"/>
        <w:rPr>
          <w:rFonts w:ascii="Arial" w:hAnsi="Arial" w:cs="Arial"/>
          <w:bCs/>
          <w:sz w:val="28"/>
          <w:szCs w:val="28"/>
        </w:rPr>
      </w:pPr>
    </w:p>
    <w:p w14:paraId="22F2E547" w14:textId="77777777" w:rsidR="008E152C" w:rsidRDefault="008E152C" w:rsidP="001E4A98">
      <w:pPr>
        <w:pStyle w:val="Header1"/>
        <w:numPr>
          <w:ilvl w:val="0"/>
          <w:numId w:val="0"/>
        </w:numPr>
        <w:tabs>
          <w:tab w:val="clear" w:pos="8685"/>
          <w:tab w:val="left" w:pos="8025"/>
        </w:tabs>
        <w:ind w:left="720" w:hanging="360"/>
        <w:rPr>
          <w:rFonts w:ascii="Arial" w:hAnsi="Arial" w:cs="Arial"/>
          <w:bCs/>
          <w:sz w:val="28"/>
          <w:szCs w:val="28"/>
        </w:rPr>
      </w:pPr>
    </w:p>
    <w:p w14:paraId="28107BB9" w14:textId="77777777" w:rsidR="008E152C" w:rsidRDefault="008E152C" w:rsidP="001E4A98">
      <w:pPr>
        <w:pStyle w:val="Header1"/>
        <w:numPr>
          <w:ilvl w:val="0"/>
          <w:numId w:val="0"/>
        </w:numPr>
        <w:tabs>
          <w:tab w:val="clear" w:pos="8685"/>
          <w:tab w:val="left" w:pos="8025"/>
        </w:tabs>
        <w:ind w:left="720" w:hanging="360"/>
        <w:rPr>
          <w:rFonts w:ascii="Arial" w:hAnsi="Arial" w:cs="Arial"/>
          <w:bCs/>
          <w:sz w:val="28"/>
          <w:szCs w:val="28"/>
        </w:rPr>
      </w:pPr>
    </w:p>
    <w:p w14:paraId="2E17568B" w14:textId="77777777" w:rsidR="00497881" w:rsidRPr="00B601F2" w:rsidRDefault="001E305D" w:rsidP="00D15CA0">
      <w:pPr>
        <w:pStyle w:val="Heading1"/>
        <w:numPr>
          <w:ilvl w:val="0"/>
          <w:numId w:val="4"/>
        </w:numPr>
        <w:ind w:left="714" w:hanging="357"/>
        <w:rPr>
          <w:rFonts w:ascii="Arial" w:hAnsi="Arial" w:cs="Arial"/>
          <w:color w:val="auto"/>
        </w:rPr>
      </w:pPr>
      <w:bookmarkStart w:id="0" w:name="_Toc221696811"/>
      <w:r w:rsidRPr="00532715">
        <w:lastRenderedPageBreak/>
        <w:t>UVO</w:t>
      </w:r>
      <w:r w:rsidR="00497881" w:rsidRPr="00532715">
        <w:t>D</w:t>
      </w:r>
      <w:r w:rsidR="0004459F" w:rsidRPr="0004459F">
        <w:rPr>
          <w:rStyle w:val="FootnoteReference"/>
          <w:rFonts w:cs="Tahoma"/>
          <w:b w:val="0"/>
          <w:color w:val="auto"/>
          <w:sz w:val="36"/>
          <w:szCs w:val="36"/>
        </w:rPr>
        <w:footnoteReference w:id="1"/>
      </w:r>
      <w:bookmarkEnd w:id="0"/>
    </w:p>
    <w:p w14:paraId="58F767BC" w14:textId="132AAA97" w:rsidR="00EC6DDD" w:rsidRPr="00E97B47" w:rsidRDefault="00B601F2" w:rsidP="001E305D">
      <w:pPr>
        <w:rPr>
          <w:rFonts w:ascii="Arial" w:hAnsi="Arial" w:cs="Arial"/>
          <w:color w:val="0000FF"/>
          <w:sz w:val="22"/>
          <w:u w:val="single"/>
        </w:rPr>
      </w:pPr>
      <w:proofErr w:type="spellStart"/>
      <w:r>
        <w:rPr>
          <w:rFonts w:ascii="Arial" w:hAnsi="Arial" w:cs="Arial"/>
          <w:sz w:val="22"/>
        </w:rPr>
        <w:t>Uputstvo</w:t>
      </w:r>
      <w:proofErr w:type="spellEnd"/>
      <w:r>
        <w:rPr>
          <w:rFonts w:ascii="Arial" w:hAnsi="Arial" w:cs="Arial"/>
          <w:sz w:val="22"/>
        </w:rPr>
        <w:t xml:space="preserve"> </w:t>
      </w:r>
      <w:proofErr w:type="spellStart"/>
      <w:r>
        <w:rPr>
          <w:rFonts w:ascii="Arial" w:hAnsi="Arial" w:cs="Arial"/>
          <w:sz w:val="22"/>
        </w:rPr>
        <w:t>ima</w:t>
      </w:r>
      <w:proofErr w:type="spellEnd"/>
      <w:r>
        <w:rPr>
          <w:rFonts w:ascii="Arial" w:hAnsi="Arial" w:cs="Arial"/>
          <w:sz w:val="22"/>
        </w:rPr>
        <w:t xml:space="preserve"> za </w:t>
      </w:r>
      <w:proofErr w:type="spellStart"/>
      <w:r>
        <w:rPr>
          <w:rFonts w:ascii="Arial" w:hAnsi="Arial" w:cs="Arial"/>
          <w:sz w:val="22"/>
        </w:rPr>
        <w:t>svrhu</w:t>
      </w:r>
      <w:proofErr w:type="spellEnd"/>
      <w:r>
        <w:rPr>
          <w:rFonts w:ascii="Arial" w:hAnsi="Arial" w:cs="Arial"/>
          <w:sz w:val="22"/>
        </w:rPr>
        <w:t xml:space="preserve"> da </w:t>
      </w:r>
      <w:proofErr w:type="spellStart"/>
      <w:r>
        <w:rPr>
          <w:rFonts w:ascii="Arial" w:hAnsi="Arial" w:cs="Arial"/>
          <w:sz w:val="22"/>
        </w:rPr>
        <w:t>zainteresovan</w:t>
      </w:r>
      <w:r w:rsidR="009022C6">
        <w:rPr>
          <w:rFonts w:ascii="Arial" w:hAnsi="Arial" w:cs="Arial"/>
          <w:sz w:val="22"/>
        </w:rPr>
        <w:t>im</w:t>
      </w:r>
      <w:proofErr w:type="spellEnd"/>
      <w:r>
        <w:rPr>
          <w:rFonts w:ascii="Arial" w:hAnsi="Arial" w:cs="Arial"/>
          <w:sz w:val="22"/>
        </w:rPr>
        <w:t xml:space="preserve"> </w:t>
      </w:r>
      <w:proofErr w:type="spellStart"/>
      <w:r>
        <w:rPr>
          <w:rFonts w:ascii="Arial" w:hAnsi="Arial" w:cs="Arial"/>
          <w:sz w:val="22"/>
        </w:rPr>
        <w:t>nezaposlen</w:t>
      </w:r>
      <w:r w:rsidR="009022C6">
        <w:rPr>
          <w:rFonts w:ascii="Arial" w:hAnsi="Arial" w:cs="Arial"/>
          <w:sz w:val="22"/>
        </w:rPr>
        <w:t>i</w:t>
      </w:r>
      <w:r>
        <w:rPr>
          <w:rFonts w:ascii="Arial" w:hAnsi="Arial" w:cs="Arial"/>
          <w:sz w:val="22"/>
        </w:rPr>
        <w:t>m</w:t>
      </w:r>
      <w:proofErr w:type="spellEnd"/>
      <w:r>
        <w:rPr>
          <w:rFonts w:ascii="Arial" w:hAnsi="Arial" w:cs="Arial"/>
          <w:sz w:val="22"/>
        </w:rPr>
        <w:t xml:space="preserve"> </w:t>
      </w:r>
      <w:proofErr w:type="spellStart"/>
      <w:r>
        <w:rPr>
          <w:rFonts w:ascii="Arial" w:hAnsi="Arial" w:cs="Arial"/>
          <w:sz w:val="22"/>
        </w:rPr>
        <w:t>lic</w:t>
      </w:r>
      <w:r w:rsidR="009022C6">
        <w:rPr>
          <w:rFonts w:ascii="Arial" w:hAnsi="Arial" w:cs="Arial"/>
          <w:sz w:val="22"/>
        </w:rPr>
        <w:t>ima</w:t>
      </w:r>
      <w:proofErr w:type="spellEnd"/>
      <w:r w:rsidR="009022C6">
        <w:rPr>
          <w:rFonts w:ascii="Arial" w:hAnsi="Arial" w:cs="Arial"/>
          <w:sz w:val="22"/>
        </w:rPr>
        <w:t xml:space="preserve"> </w:t>
      </w:r>
      <w:proofErr w:type="spellStart"/>
      <w:r>
        <w:rPr>
          <w:rFonts w:ascii="Arial" w:hAnsi="Arial" w:cs="Arial"/>
          <w:sz w:val="22"/>
        </w:rPr>
        <w:t>približi</w:t>
      </w:r>
      <w:proofErr w:type="spellEnd"/>
      <w:r>
        <w:rPr>
          <w:rFonts w:ascii="Arial" w:hAnsi="Arial" w:cs="Arial"/>
          <w:sz w:val="22"/>
        </w:rPr>
        <w:t xml:space="preserve"> </w:t>
      </w:r>
      <w:proofErr w:type="spellStart"/>
      <w:r>
        <w:rPr>
          <w:rFonts w:ascii="Arial" w:hAnsi="Arial" w:cs="Arial"/>
          <w:sz w:val="22"/>
        </w:rPr>
        <w:t>postupak</w:t>
      </w:r>
      <w:proofErr w:type="spellEnd"/>
      <w:r>
        <w:rPr>
          <w:rFonts w:ascii="Arial" w:hAnsi="Arial" w:cs="Arial"/>
          <w:sz w:val="22"/>
        </w:rPr>
        <w:t xml:space="preserve"> </w:t>
      </w:r>
      <w:proofErr w:type="spellStart"/>
      <w:r>
        <w:rPr>
          <w:rFonts w:ascii="Arial" w:hAnsi="Arial" w:cs="Arial"/>
          <w:sz w:val="22"/>
        </w:rPr>
        <w:t>podnošenja</w:t>
      </w:r>
      <w:proofErr w:type="spellEnd"/>
      <w:r>
        <w:rPr>
          <w:rFonts w:ascii="Arial" w:hAnsi="Arial" w:cs="Arial"/>
          <w:sz w:val="22"/>
        </w:rPr>
        <w:t xml:space="preserve"> </w:t>
      </w:r>
      <w:proofErr w:type="spellStart"/>
      <w:r w:rsidR="0094395C">
        <w:rPr>
          <w:rFonts w:ascii="Arial" w:hAnsi="Arial" w:cs="Arial"/>
          <w:sz w:val="22"/>
        </w:rPr>
        <w:t>prijave</w:t>
      </w:r>
      <w:proofErr w:type="spellEnd"/>
      <w:r w:rsidR="0094395C">
        <w:rPr>
          <w:rFonts w:ascii="Arial" w:hAnsi="Arial" w:cs="Arial"/>
          <w:sz w:val="22"/>
        </w:rPr>
        <w:t xml:space="preserve"> </w:t>
      </w:r>
      <w:r>
        <w:rPr>
          <w:rFonts w:ascii="Arial" w:hAnsi="Arial" w:cs="Arial"/>
          <w:sz w:val="22"/>
        </w:rPr>
        <w:t xml:space="preserve">za </w:t>
      </w:r>
      <w:proofErr w:type="spellStart"/>
      <w:r>
        <w:rPr>
          <w:rFonts w:ascii="Arial" w:hAnsi="Arial" w:cs="Arial"/>
          <w:sz w:val="22"/>
        </w:rPr>
        <w:t>dodjelu</w:t>
      </w:r>
      <w:proofErr w:type="spellEnd"/>
      <w:r>
        <w:rPr>
          <w:rFonts w:ascii="Arial" w:hAnsi="Arial" w:cs="Arial"/>
          <w:sz w:val="22"/>
        </w:rPr>
        <w:t xml:space="preserve"> </w:t>
      </w:r>
      <w:proofErr w:type="spellStart"/>
      <w:r>
        <w:rPr>
          <w:rFonts w:ascii="Arial" w:hAnsi="Arial" w:cs="Arial"/>
          <w:sz w:val="22"/>
        </w:rPr>
        <w:t>bespovratnih</w:t>
      </w:r>
      <w:proofErr w:type="spellEnd"/>
      <w:r>
        <w:rPr>
          <w:rFonts w:ascii="Arial" w:hAnsi="Arial" w:cs="Arial"/>
          <w:sz w:val="22"/>
        </w:rPr>
        <w:t xml:space="preserve"> </w:t>
      </w:r>
      <w:proofErr w:type="spellStart"/>
      <w:r>
        <w:rPr>
          <w:rFonts w:ascii="Arial" w:hAnsi="Arial" w:cs="Arial"/>
          <w:sz w:val="22"/>
        </w:rPr>
        <w:t>sredstava</w:t>
      </w:r>
      <w:proofErr w:type="spellEnd"/>
      <w:r>
        <w:rPr>
          <w:rFonts w:ascii="Arial" w:hAnsi="Arial" w:cs="Arial"/>
          <w:sz w:val="22"/>
        </w:rPr>
        <w:t xml:space="preserve"> za </w:t>
      </w:r>
      <w:proofErr w:type="spellStart"/>
      <w:r>
        <w:rPr>
          <w:rFonts w:ascii="Arial" w:hAnsi="Arial" w:cs="Arial"/>
          <w:sz w:val="22"/>
        </w:rPr>
        <w:t>samozapošljavanje</w:t>
      </w:r>
      <w:proofErr w:type="spellEnd"/>
      <w:r w:rsidR="00BA7422">
        <w:rPr>
          <w:rFonts w:ascii="Arial" w:hAnsi="Arial" w:cs="Arial"/>
          <w:sz w:val="22"/>
        </w:rPr>
        <w:t xml:space="preserve"> </w:t>
      </w:r>
      <w:proofErr w:type="spellStart"/>
      <w:r w:rsidR="00BA7422">
        <w:rPr>
          <w:rFonts w:ascii="Arial" w:hAnsi="Arial" w:cs="Arial"/>
          <w:sz w:val="22"/>
        </w:rPr>
        <w:t>na</w:t>
      </w:r>
      <w:proofErr w:type="spellEnd"/>
      <w:r w:rsidR="00BA7422">
        <w:rPr>
          <w:rFonts w:ascii="Arial" w:hAnsi="Arial" w:cs="Arial"/>
          <w:sz w:val="22"/>
        </w:rPr>
        <w:t xml:space="preserve"> </w:t>
      </w:r>
      <w:proofErr w:type="spellStart"/>
      <w:r w:rsidR="00BA7422">
        <w:rPr>
          <w:rFonts w:ascii="Arial" w:hAnsi="Arial" w:cs="Arial"/>
          <w:sz w:val="22"/>
        </w:rPr>
        <w:t>Konkurs</w:t>
      </w:r>
      <w:proofErr w:type="spellEnd"/>
      <w:r w:rsidR="00BA7422">
        <w:rPr>
          <w:rFonts w:ascii="Arial" w:hAnsi="Arial" w:cs="Arial"/>
          <w:sz w:val="22"/>
        </w:rPr>
        <w:t xml:space="preserve"> br.</w:t>
      </w:r>
      <w:r w:rsidR="00F1770D">
        <w:rPr>
          <w:rFonts w:ascii="Arial" w:hAnsi="Arial" w:cs="Arial"/>
          <w:sz w:val="22"/>
        </w:rPr>
        <w:t xml:space="preserve"> 05-120/2</w:t>
      </w:r>
      <w:r w:rsidR="0082156B">
        <w:rPr>
          <w:rFonts w:ascii="Arial" w:hAnsi="Arial" w:cs="Arial"/>
          <w:sz w:val="22"/>
        </w:rPr>
        <w:t>6</w:t>
      </w:r>
      <w:r w:rsidR="007F0E0E">
        <w:rPr>
          <w:rFonts w:ascii="Arial" w:hAnsi="Arial" w:cs="Arial"/>
          <w:sz w:val="22"/>
        </w:rPr>
        <w:t>-4</w:t>
      </w:r>
      <w:r w:rsidR="00543FD7">
        <w:rPr>
          <w:rFonts w:ascii="Arial" w:hAnsi="Arial" w:cs="Arial"/>
          <w:sz w:val="22"/>
        </w:rPr>
        <w:t>-11-689</w:t>
      </w:r>
      <w:r w:rsidR="00BA7422">
        <w:rPr>
          <w:rFonts w:ascii="Arial" w:hAnsi="Arial" w:cs="Arial"/>
          <w:sz w:val="22"/>
        </w:rPr>
        <w:t xml:space="preserve"> </w:t>
      </w:r>
      <w:proofErr w:type="spellStart"/>
      <w:r w:rsidR="00BA7422">
        <w:rPr>
          <w:rFonts w:ascii="Arial" w:hAnsi="Arial" w:cs="Arial"/>
          <w:sz w:val="22"/>
        </w:rPr>
        <w:t>dajući</w:t>
      </w:r>
      <w:proofErr w:type="spellEnd"/>
      <w:r w:rsidR="00BA7422">
        <w:rPr>
          <w:rFonts w:ascii="Arial" w:hAnsi="Arial" w:cs="Arial"/>
          <w:sz w:val="22"/>
        </w:rPr>
        <w:t xml:space="preserve"> mu </w:t>
      </w:r>
      <w:proofErr w:type="spellStart"/>
      <w:r w:rsidR="00BA7422">
        <w:rPr>
          <w:rFonts w:ascii="Arial" w:hAnsi="Arial" w:cs="Arial"/>
          <w:sz w:val="22"/>
        </w:rPr>
        <w:t>smjernice</w:t>
      </w:r>
      <w:proofErr w:type="spellEnd"/>
      <w:r w:rsidR="00BA7422">
        <w:rPr>
          <w:rFonts w:ascii="Arial" w:hAnsi="Arial" w:cs="Arial"/>
          <w:sz w:val="22"/>
        </w:rPr>
        <w:t xml:space="preserve"> </w:t>
      </w:r>
      <w:proofErr w:type="spellStart"/>
      <w:r w:rsidR="00BA7422">
        <w:rPr>
          <w:rFonts w:ascii="Arial" w:hAnsi="Arial" w:cs="Arial"/>
          <w:sz w:val="22"/>
        </w:rPr>
        <w:t>kroz</w:t>
      </w:r>
      <w:proofErr w:type="spellEnd"/>
      <w:r w:rsidR="00BA7422">
        <w:rPr>
          <w:rFonts w:ascii="Arial" w:hAnsi="Arial" w:cs="Arial"/>
          <w:sz w:val="22"/>
        </w:rPr>
        <w:t xml:space="preserve"> </w:t>
      </w:r>
      <w:proofErr w:type="spellStart"/>
      <w:r w:rsidR="00BA7422">
        <w:rPr>
          <w:rFonts w:ascii="Arial" w:hAnsi="Arial" w:cs="Arial"/>
          <w:sz w:val="22"/>
        </w:rPr>
        <w:t>ključne</w:t>
      </w:r>
      <w:proofErr w:type="spellEnd"/>
      <w:r w:rsidR="00BA7422">
        <w:rPr>
          <w:rFonts w:ascii="Arial" w:hAnsi="Arial" w:cs="Arial"/>
          <w:sz w:val="22"/>
        </w:rPr>
        <w:t xml:space="preserve"> </w:t>
      </w:r>
      <w:proofErr w:type="spellStart"/>
      <w:r w:rsidR="00BA7422">
        <w:rPr>
          <w:rFonts w:ascii="Arial" w:hAnsi="Arial" w:cs="Arial"/>
          <w:sz w:val="22"/>
        </w:rPr>
        <w:t>elemente</w:t>
      </w:r>
      <w:proofErr w:type="spellEnd"/>
      <w:r w:rsidR="00BA7422">
        <w:rPr>
          <w:rFonts w:ascii="Arial" w:hAnsi="Arial" w:cs="Arial"/>
          <w:sz w:val="22"/>
        </w:rPr>
        <w:t xml:space="preserve"> </w:t>
      </w:r>
      <w:proofErr w:type="spellStart"/>
      <w:r w:rsidR="00BA7422">
        <w:rPr>
          <w:rFonts w:ascii="Arial" w:hAnsi="Arial" w:cs="Arial"/>
          <w:sz w:val="22"/>
        </w:rPr>
        <w:t>Programa</w:t>
      </w:r>
      <w:proofErr w:type="spellEnd"/>
      <w:r w:rsidR="0082156B">
        <w:rPr>
          <w:rFonts w:ascii="Arial" w:hAnsi="Arial" w:cs="Arial"/>
          <w:sz w:val="22"/>
        </w:rPr>
        <w:t xml:space="preserve"> </w:t>
      </w:r>
      <w:proofErr w:type="spellStart"/>
      <w:r w:rsidR="0082156B">
        <w:rPr>
          <w:rFonts w:ascii="Arial" w:hAnsi="Arial" w:cs="Arial"/>
          <w:sz w:val="22"/>
        </w:rPr>
        <w:t>podsticaja</w:t>
      </w:r>
      <w:proofErr w:type="spellEnd"/>
      <w:r w:rsidR="0082156B">
        <w:rPr>
          <w:rFonts w:ascii="Arial" w:hAnsi="Arial" w:cs="Arial"/>
          <w:sz w:val="22"/>
        </w:rPr>
        <w:t xml:space="preserve"> </w:t>
      </w:r>
      <w:proofErr w:type="spellStart"/>
      <w:r w:rsidR="0082156B">
        <w:rPr>
          <w:rFonts w:ascii="Arial" w:hAnsi="Arial" w:cs="Arial"/>
          <w:sz w:val="22"/>
        </w:rPr>
        <w:t>ženskog</w:t>
      </w:r>
      <w:proofErr w:type="spellEnd"/>
      <w:r w:rsidR="0082156B">
        <w:rPr>
          <w:rFonts w:ascii="Arial" w:hAnsi="Arial" w:cs="Arial"/>
          <w:sz w:val="22"/>
        </w:rPr>
        <w:t xml:space="preserve"> </w:t>
      </w:r>
      <w:proofErr w:type="spellStart"/>
      <w:r w:rsidR="0082156B">
        <w:rPr>
          <w:rFonts w:ascii="Arial" w:hAnsi="Arial" w:cs="Arial"/>
          <w:sz w:val="22"/>
        </w:rPr>
        <w:t>preduzetništva</w:t>
      </w:r>
      <w:proofErr w:type="spellEnd"/>
      <w:r w:rsidR="0082156B">
        <w:rPr>
          <w:rFonts w:ascii="Arial" w:hAnsi="Arial" w:cs="Arial"/>
          <w:sz w:val="22"/>
        </w:rPr>
        <w:t xml:space="preserve"> </w:t>
      </w:r>
      <w:proofErr w:type="spellStart"/>
      <w:r w:rsidR="00E71F83">
        <w:rPr>
          <w:rFonts w:ascii="Arial" w:hAnsi="Arial" w:cs="Arial"/>
          <w:sz w:val="22"/>
        </w:rPr>
        <w:t>i</w:t>
      </w:r>
      <w:proofErr w:type="spellEnd"/>
      <w:r w:rsidR="0082156B">
        <w:rPr>
          <w:rFonts w:ascii="Arial" w:hAnsi="Arial" w:cs="Arial"/>
          <w:sz w:val="22"/>
        </w:rPr>
        <w:t xml:space="preserve"> </w:t>
      </w:r>
      <w:proofErr w:type="spellStart"/>
      <w:r w:rsidR="0082156B">
        <w:rPr>
          <w:rFonts w:ascii="Arial" w:hAnsi="Arial" w:cs="Arial"/>
          <w:sz w:val="22"/>
        </w:rPr>
        <w:t>drugih</w:t>
      </w:r>
      <w:proofErr w:type="spellEnd"/>
      <w:r w:rsidR="0082156B">
        <w:rPr>
          <w:rFonts w:ascii="Arial" w:hAnsi="Arial" w:cs="Arial"/>
          <w:sz w:val="22"/>
        </w:rPr>
        <w:t xml:space="preserve"> </w:t>
      </w:r>
      <w:proofErr w:type="spellStart"/>
      <w:r w:rsidR="0082156B">
        <w:rPr>
          <w:rFonts w:ascii="Arial" w:hAnsi="Arial" w:cs="Arial"/>
          <w:sz w:val="22"/>
        </w:rPr>
        <w:t>oblika</w:t>
      </w:r>
      <w:proofErr w:type="spellEnd"/>
      <w:r w:rsidR="0082156B">
        <w:rPr>
          <w:rFonts w:ascii="Arial" w:hAnsi="Arial" w:cs="Arial"/>
          <w:sz w:val="22"/>
        </w:rPr>
        <w:t xml:space="preserve"> </w:t>
      </w:r>
      <w:proofErr w:type="spellStart"/>
      <w:r w:rsidR="0082156B">
        <w:rPr>
          <w:rFonts w:ascii="Arial" w:hAnsi="Arial" w:cs="Arial"/>
          <w:sz w:val="22"/>
        </w:rPr>
        <w:t>obavljanja</w:t>
      </w:r>
      <w:proofErr w:type="spellEnd"/>
      <w:r w:rsidR="0082156B">
        <w:rPr>
          <w:rFonts w:ascii="Arial" w:hAnsi="Arial" w:cs="Arial"/>
          <w:sz w:val="22"/>
        </w:rPr>
        <w:t xml:space="preserve"> </w:t>
      </w:r>
      <w:proofErr w:type="spellStart"/>
      <w:r w:rsidR="0082156B">
        <w:rPr>
          <w:rFonts w:ascii="Arial" w:hAnsi="Arial" w:cs="Arial"/>
          <w:sz w:val="22"/>
        </w:rPr>
        <w:t>privredene</w:t>
      </w:r>
      <w:proofErr w:type="spellEnd"/>
      <w:r w:rsidR="0082156B">
        <w:rPr>
          <w:rFonts w:ascii="Arial" w:hAnsi="Arial" w:cs="Arial"/>
          <w:sz w:val="22"/>
        </w:rPr>
        <w:t xml:space="preserve"> </w:t>
      </w:r>
      <w:proofErr w:type="spellStart"/>
      <w:r w:rsidR="0082156B">
        <w:rPr>
          <w:rFonts w:ascii="Arial" w:hAnsi="Arial" w:cs="Arial"/>
          <w:sz w:val="22"/>
        </w:rPr>
        <w:t>djelatnosti</w:t>
      </w:r>
      <w:proofErr w:type="spellEnd"/>
      <w:r w:rsidR="0082156B">
        <w:rPr>
          <w:rFonts w:ascii="Arial" w:hAnsi="Arial" w:cs="Arial"/>
          <w:sz w:val="22"/>
        </w:rPr>
        <w:t xml:space="preserve"> “Start2grow – </w:t>
      </w:r>
      <w:proofErr w:type="spellStart"/>
      <w:r w:rsidR="0082156B">
        <w:rPr>
          <w:rFonts w:ascii="Arial" w:hAnsi="Arial" w:cs="Arial"/>
          <w:sz w:val="22"/>
        </w:rPr>
        <w:t>žene</w:t>
      </w:r>
      <w:proofErr w:type="spellEnd"/>
      <w:r w:rsidR="0082156B">
        <w:rPr>
          <w:rFonts w:ascii="Arial" w:hAnsi="Arial" w:cs="Arial"/>
          <w:sz w:val="22"/>
        </w:rPr>
        <w:t xml:space="preserve"> za </w:t>
      </w:r>
      <w:proofErr w:type="spellStart"/>
      <w:r w:rsidR="0082156B">
        <w:rPr>
          <w:rFonts w:ascii="Arial" w:hAnsi="Arial" w:cs="Arial"/>
          <w:sz w:val="22"/>
        </w:rPr>
        <w:t>zeleni</w:t>
      </w:r>
      <w:proofErr w:type="spellEnd"/>
      <w:r w:rsidR="0082156B">
        <w:rPr>
          <w:rFonts w:ascii="Arial" w:hAnsi="Arial" w:cs="Arial"/>
          <w:sz w:val="22"/>
        </w:rPr>
        <w:t xml:space="preserve"> </w:t>
      </w:r>
      <w:proofErr w:type="spellStart"/>
      <w:r w:rsidR="0082156B">
        <w:rPr>
          <w:rFonts w:ascii="Arial" w:hAnsi="Arial" w:cs="Arial"/>
          <w:sz w:val="22"/>
        </w:rPr>
        <w:t>klik</w:t>
      </w:r>
      <w:proofErr w:type="spellEnd"/>
      <w:r w:rsidR="0082156B">
        <w:rPr>
          <w:rFonts w:ascii="Arial" w:hAnsi="Arial" w:cs="Arial"/>
          <w:sz w:val="22"/>
        </w:rPr>
        <w:t>”</w:t>
      </w:r>
      <w:r w:rsidR="00BA7422">
        <w:rPr>
          <w:rFonts w:ascii="Arial" w:hAnsi="Arial" w:cs="Arial"/>
          <w:sz w:val="22"/>
        </w:rPr>
        <w:t xml:space="preserve"> za 202</w:t>
      </w:r>
      <w:r w:rsidR="0082156B">
        <w:rPr>
          <w:rFonts w:ascii="Arial" w:hAnsi="Arial" w:cs="Arial"/>
          <w:sz w:val="22"/>
        </w:rPr>
        <w:t>6</w:t>
      </w:r>
      <w:r w:rsidR="00BA7422">
        <w:rPr>
          <w:rFonts w:ascii="Arial" w:hAnsi="Arial" w:cs="Arial"/>
          <w:sz w:val="22"/>
        </w:rPr>
        <w:t xml:space="preserve">. </w:t>
      </w:r>
      <w:proofErr w:type="spellStart"/>
      <w:r w:rsidR="00BA7422">
        <w:rPr>
          <w:rFonts w:ascii="Arial" w:hAnsi="Arial" w:cs="Arial"/>
          <w:sz w:val="22"/>
        </w:rPr>
        <w:t>godinu</w:t>
      </w:r>
      <w:proofErr w:type="spellEnd"/>
      <w:r w:rsidR="00180D3E">
        <w:rPr>
          <w:rFonts w:ascii="Arial" w:hAnsi="Arial" w:cs="Arial"/>
          <w:sz w:val="22"/>
        </w:rPr>
        <w:t xml:space="preserve">, </w:t>
      </w:r>
      <w:proofErr w:type="spellStart"/>
      <w:r w:rsidR="00180D3E">
        <w:rPr>
          <w:rFonts w:ascii="Arial" w:hAnsi="Arial" w:cs="Arial"/>
          <w:sz w:val="22"/>
        </w:rPr>
        <w:t>dostupnim</w:t>
      </w:r>
      <w:proofErr w:type="spellEnd"/>
      <w:r w:rsidR="00180D3E">
        <w:rPr>
          <w:rFonts w:ascii="Arial" w:hAnsi="Arial" w:cs="Arial"/>
          <w:sz w:val="22"/>
        </w:rPr>
        <w:t xml:space="preserve"> </w:t>
      </w:r>
      <w:proofErr w:type="spellStart"/>
      <w:r w:rsidR="00180D3E">
        <w:rPr>
          <w:rFonts w:ascii="Arial" w:hAnsi="Arial" w:cs="Arial"/>
          <w:sz w:val="22"/>
        </w:rPr>
        <w:t>na</w:t>
      </w:r>
      <w:proofErr w:type="spellEnd"/>
      <w:r w:rsidR="00180D3E">
        <w:rPr>
          <w:rFonts w:ascii="Arial" w:hAnsi="Arial" w:cs="Arial"/>
          <w:sz w:val="22"/>
        </w:rPr>
        <w:t xml:space="preserve"> </w:t>
      </w:r>
      <w:proofErr w:type="spellStart"/>
      <w:r w:rsidR="00180D3E">
        <w:rPr>
          <w:rFonts w:ascii="Arial" w:hAnsi="Arial" w:cs="Arial"/>
          <w:sz w:val="22"/>
        </w:rPr>
        <w:t>adresi</w:t>
      </w:r>
      <w:proofErr w:type="spellEnd"/>
      <w:r w:rsidR="00180D3E">
        <w:rPr>
          <w:rFonts w:ascii="Arial" w:hAnsi="Arial" w:cs="Arial"/>
          <w:sz w:val="22"/>
        </w:rPr>
        <w:t xml:space="preserve">: </w:t>
      </w:r>
      <w:hyperlink r:id="rId9" w:history="1">
        <w:r w:rsidR="00180D3E" w:rsidRPr="00D85D4D">
          <w:rPr>
            <w:rStyle w:val="Hyperlink"/>
            <w:rFonts w:ascii="Arial" w:hAnsi="Arial" w:cs="Arial"/>
            <w:sz w:val="22"/>
          </w:rPr>
          <w:t>http://www.zzzcg.me</w:t>
        </w:r>
      </w:hyperlink>
    </w:p>
    <w:p w14:paraId="0BEF2D0D" w14:textId="77777777" w:rsidR="006A26C0" w:rsidRPr="0028392B" w:rsidRDefault="00BA7422" w:rsidP="001E305D">
      <w:pPr>
        <w:rPr>
          <w:rFonts w:ascii="Arial" w:hAnsi="Arial" w:cs="Arial"/>
          <w:sz w:val="22"/>
        </w:rPr>
      </w:pPr>
      <w:proofErr w:type="spellStart"/>
      <w:r>
        <w:rPr>
          <w:rFonts w:ascii="Arial" w:hAnsi="Arial" w:cs="Arial"/>
          <w:sz w:val="22"/>
        </w:rPr>
        <w:t>Ak</w:t>
      </w:r>
      <w:r w:rsidR="006A26C0" w:rsidRPr="0028392B">
        <w:rPr>
          <w:rFonts w:ascii="Arial" w:hAnsi="Arial" w:cs="Arial"/>
          <w:sz w:val="22"/>
        </w:rPr>
        <w:t>tivna</w:t>
      </w:r>
      <w:proofErr w:type="spellEnd"/>
      <w:r w:rsidR="006A26C0" w:rsidRPr="0028392B">
        <w:rPr>
          <w:rFonts w:ascii="Arial" w:hAnsi="Arial" w:cs="Arial"/>
          <w:sz w:val="22"/>
        </w:rPr>
        <w:t xml:space="preserve"> </w:t>
      </w:r>
      <w:proofErr w:type="spellStart"/>
      <w:r w:rsidR="006A26C0" w:rsidRPr="0028392B">
        <w:rPr>
          <w:rFonts w:ascii="Arial" w:hAnsi="Arial" w:cs="Arial"/>
          <w:sz w:val="22"/>
        </w:rPr>
        <w:t>p</w:t>
      </w:r>
      <w:r w:rsidR="001E06C8" w:rsidRPr="0028392B">
        <w:rPr>
          <w:rFonts w:ascii="Arial" w:hAnsi="Arial" w:cs="Arial"/>
          <w:sz w:val="22"/>
        </w:rPr>
        <w:t>olitika</w:t>
      </w:r>
      <w:proofErr w:type="spellEnd"/>
      <w:r w:rsidR="001E06C8" w:rsidRPr="0028392B">
        <w:rPr>
          <w:rFonts w:ascii="Arial" w:hAnsi="Arial" w:cs="Arial"/>
          <w:sz w:val="22"/>
        </w:rPr>
        <w:t xml:space="preserve"> </w:t>
      </w:r>
      <w:proofErr w:type="spellStart"/>
      <w:r w:rsidR="001E06C8" w:rsidRPr="0028392B">
        <w:rPr>
          <w:rFonts w:ascii="Arial" w:hAnsi="Arial" w:cs="Arial"/>
          <w:sz w:val="22"/>
        </w:rPr>
        <w:t>zapošljavanja</w:t>
      </w:r>
      <w:proofErr w:type="spellEnd"/>
      <w:r w:rsidR="001E06C8" w:rsidRPr="0028392B">
        <w:rPr>
          <w:rFonts w:ascii="Arial" w:hAnsi="Arial" w:cs="Arial"/>
          <w:sz w:val="22"/>
        </w:rPr>
        <w:t xml:space="preserve"> </w:t>
      </w:r>
      <w:proofErr w:type="spellStart"/>
      <w:r w:rsidR="001E06C8" w:rsidRPr="0028392B">
        <w:rPr>
          <w:rFonts w:ascii="Arial" w:hAnsi="Arial" w:cs="Arial"/>
          <w:sz w:val="22"/>
        </w:rPr>
        <w:t>obuhvata</w:t>
      </w:r>
      <w:proofErr w:type="spellEnd"/>
      <w:r w:rsidR="001E06C8" w:rsidRPr="0028392B">
        <w:rPr>
          <w:rFonts w:ascii="Arial" w:hAnsi="Arial" w:cs="Arial"/>
          <w:sz w:val="22"/>
        </w:rPr>
        <w:t xml:space="preserve"> set </w:t>
      </w:r>
      <w:proofErr w:type="spellStart"/>
      <w:r w:rsidR="006A26C0" w:rsidRPr="0028392B">
        <w:rPr>
          <w:rFonts w:ascii="Arial" w:hAnsi="Arial" w:cs="Arial"/>
          <w:sz w:val="22"/>
        </w:rPr>
        <w:t>mjera</w:t>
      </w:r>
      <w:proofErr w:type="spellEnd"/>
      <w:r w:rsidR="006A26C0" w:rsidRPr="0028392B">
        <w:rPr>
          <w:rFonts w:ascii="Arial" w:hAnsi="Arial" w:cs="Arial"/>
          <w:sz w:val="22"/>
        </w:rPr>
        <w:t xml:space="preserve"> </w:t>
      </w:r>
      <w:proofErr w:type="spellStart"/>
      <w:r w:rsidR="006A26C0" w:rsidRPr="0028392B">
        <w:rPr>
          <w:rFonts w:ascii="Arial" w:hAnsi="Arial" w:cs="Arial"/>
          <w:sz w:val="22"/>
        </w:rPr>
        <w:t>koje</w:t>
      </w:r>
      <w:proofErr w:type="spellEnd"/>
      <w:r w:rsidR="006A26C0" w:rsidRPr="0028392B">
        <w:rPr>
          <w:rFonts w:ascii="Arial" w:hAnsi="Arial" w:cs="Arial"/>
          <w:sz w:val="22"/>
        </w:rPr>
        <w:t xml:space="preserve"> se </w:t>
      </w:r>
      <w:proofErr w:type="spellStart"/>
      <w:r w:rsidR="006A26C0" w:rsidRPr="0028392B">
        <w:rPr>
          <w:rFonts w:ascii="Arial" w:hAnsi="Arial" w:cs="Arial"/>
          <w:sz w:val="22"/>
        </w:rPr>
        <w:t>sprovode</w:t>
      </w:r>
      <w:proofErr w:type="spellEnd"/>
      <w:r w:rsidR="006A26C0" w:rsidRPr="0028392B">
        <w:rPr>
          <w:rFonts w:ascii="Arial" w:hAnsi="Arial" w:cs="Arial"/>
          <w:sz w:val="22"/>
        </w:rPr>
        <w:t xml:space="preserve"> </w:t>
      </w:r>
      <w:proofErr w:type="spellStart"/>
      <w:r w:rsidR="006A26C0" w:rsidRPr="0028392B">
        <w:rPr>
          <w:rFonts w:ascii="Arial" w:hAnsi="Arial" w:cs="Arial"/>
          <w:sz w:val="22"/>
        </w:rPr>
        <w:t>kroz</w:t>
      </w:r>
      <w:proofErr w:type="spellEnd"/>
      <w:r w:rsidR="006A26C0" w:rsidRPr="0028392B">
        <w:rPr>
          <w:rFonts w:ascii="Arial" w:hAnsi="Arial" w:cs="Arial"/>
          <w:sz w:val="22"/>
        </w:rPr>
        <w:t xml:space="preserve"> </w:t>
      </w:r>
      <w:proofErr w:type="spellStart"/>
      <w:r w:rsidR="006A26C0" w:rsidRPr="0028392B">
        <w:rPr>
          <w:rFonts w:ascii="Arial" w:hAnsi="Arial" w:cs="Arial"/>
          <w:sz w:val="22"/>
        </w:rPr>
        <w:t>programe</w:t>
      </w:r>
      <w:proofErr w:type="spellEnd"/>
      <w:r w:rsidR="006A26C0" w:rsidRPr="0028392B">
        <w:rPr>
          <w:rFonts w:ascii="Arial" w:hAnsi="Arial" w:cs="Arial"/>
          <w:sz w:val="22"/>
        </w:rPr>
        <w:t xml:space="preserve"> </w:t>
      </w:r>
      <w:proofErr w:type="spellStart"/>
      <w:r w:rsidR="006A26C0" w:rsidRPr="0028392B">
        <w:rPr>
          <w:rFonts w:ascii="Arial" w:hAnsi="Arial" w:cs="Arial"/>
          <w:sz w:val="22"/>
        </w:rPr>
        <w:t>usmjerene</w:t>
      </w:r>
      <w:proofErr w:type="spellEnd"/>
      <w:r w:rsidR="006A26C0" w:rsidRPr="0028392B">
        <w:rPr>
          <w:rFonts w:ascii="Arial" w:hAnsi="Arial" w:cs="Arial"/>
          <w:sz w:val="22"/>
        </w:rPr>
        <w:t xml:space="preserve"> </w:t>
      </w:r>
      <w:proofErr w:type="spellStart"/>
      <w:r w:rsidR="006A26C0" w:rsidRPr="0028392B">
        <w:rPr>
          <w:rFonts w:ascii="Arial" w:hAnsi="Arial" w:cs="Arial"/>
          <w:sz w:val="22"/>
        </w:rPr>
        <w:t>na</w:t>
      </w:r>
      <w:proofErr w:type="spellEnd"/>
      <w:r w:rsidR="006A26C0" w:rsidRPr="0028392B">
        <w:rPr>
          <w:rFonts w:ascii="Arial" w:hAnsi="Arial" w:cs="Arial"/>
          <w:sz w:val="22"/>
        </w:rPr>
        <w:t xml:space="preserve"> </w:t>
      </w:r>
      <w:proofErr w:type="spellStart"/>
      <w:r w:rsidR="006A26C0" w:rsidRPr="0028392B">
        <w:rPr>
          <w:rFonts w:ascii="Arial" w:hAnsi="Arial" w:cs="Arial"/>
          <w:sz w:val="22"/>
        </w:rPr>
        <w:t>povećanje</w:t>
      </w:r>
      <w:proofErr w:type="spellEnd"/>
      <w:r w:rsidR="006A26C0" w:rsidRPr="0028392B">
        <w:rPr>
          <w:rFonts w:ascii="Arial" w:hAnsi="Arial" w:cs="Arial"/>
          <w:sz w:val="22"/>
        </w:rPr>
        <w:t xml:space="preserve"> </w:t>
      </w:r>
      <w:proofErr w:type="spellStart"/>
      <w:r w:rsidR="006A26C0" w:rsidRPr="0028392B">
        <w:rPr>
          <w:rFonts w:ascii="Arial" w:hAnsi="Arial" w:cs="Arial"/>
          <w:sz w:val="22"/>
        </w:rPr>
        <w:t>zaposlenosti</w:t>
      </w:r>
      <w:proofErr w:type="spellEnd"/>
      <w:r w:rsidR="006A26C0" w:rsidRPr="0028392B">
        <w:rPr>
          <w:rFonts w:ascii="Arial" w:hAnsi="Arial" w:cs="Arial"/>
          <w:sz w:val="22"/>
        </w:rPr>
        <w:t xml:space="preserve">, </w:t>
      </w:r>
      <w:proofErr w:type="spellStart"/>
      <w:r w:rsidR="006A26C0" w:rsidRPr="0028392B">
        <w:rPr>
          <w:rFonts w:ascii="Arial" w:hAnsi="Arial" w:cs="Arial"/>
          <w:sz w:val="22"/>
        </w:rPr>
        <w:t>odnosno</w:t>
      </w:r>
      <w:proofErr w:type="spellEnd"/>
      <w:r w:rsidR="006A26C0" w:rsidRPr="0028392B">
        <w:rPr>
          <w:rFonts w:ascii="Arial" w:hAnsi="Arial" w:cs="Arial"/>
          <w:sz w:val="22"/>
        </w:rPr>
        <w:t xml:space="preserve"> </w:t>
      </w:r>
      <w:proofErr w:type="spellStart"/>
      <w:r w:rsidR="006A26C0" w:rsidRPr="0028392B">
        <w:rPr>
          <w:rFonts w:ascii="Arial" w:hAnsi="Arial" w:cs="Arial"/>
          <w:sz w:val="22"/>
        </w:rPr>
        <w:t>smanjenje</w:t>
      </w:r>
      <w:proofErr w:type="spellEnd"/>
      <w:r w:rsidR="006A26C0" w:rsidRPr="0028392B">
        <w:rPr>
          <w:rFonts w:ascii="Arial" w:hAnsi="Arial" w:cs="Arial"/>
          <w:sz w:val="22"/>
        </w:rPr>
        <w:t xml:space="preserve"> </w:t>
      </w:r>
      <w:proofErr w:type="spellStart"/>
      <w:r w:rsidR="006A26C0" w:rsidRPr="0028392B">
        <w:rPr>
          <w:rFonts w:ascii="Arial" w:hAnsi="Arial" w:cs="Arial"/>
          <w:sz w:val="22"/>
        </w:rPr>
        <w:t>nezaposlenosti</w:t>
      </w:r>
      <w:proofErr w:type="spellEnd"/>
      <w:r w:rsidR="006A26C0" w:rsidRPr="0028392B">
        <w:rPr>
          <w:rFonts w:ascii="Arial" w:hAnsi="Arial" w:cs="Arial"/>
          <w:sz w:val="22"/>
        </w:rPr>
        <w:t xml:space="preserve"> </w:t>
      </w:r>
      <w:proofErr w:type="spellStart"/>
      <w:r w:rsidR="006A26C0" w:rsidRPr="0028392B">
        <w:rPr>
          <w:rFonts w:ascii="Arial" w:hAnsi="Arial" w:cs="Arial"/>
          <w:sz w:val="22"/>
        </w:rPr>
        <w:t>lica</w:t>
      </w:r>
      <w:proofErr w:type="spellEnd"/>
      <w:r w:rsidR="006A26C0" w:rsidRPr="0028392B">
        <w:rPr>
          <w:rFonts w:ascii="Arial" w:hAnsi="Arial" w:cs="Arial"/>
          <w:sz w:val="22"/>
        </w:rPr>
        <w:t xml:space="preserve"> </w:t>
      </w:r>
      <w:proofErr w:type="spellStart"/>
      <w:r w:rsidR="006A26C0" w:rsidRPr="0028392B">
        <w:rPr>
          <w:rFonts w:ascii="Arial" w:hAnsi="Arial" w:cs="Arial"/>
          <w:sz w:val="22"/>
        </w:rPr>
        <w:t>iz</w:t>
      </w:r>
      <w:proofErr w:type="spellEnd"/>
      <w:r w:rsidR="006A26C0" w:rsidRPr="0028392B">
        <w:rPr>
          <w:rFonts w:ascii="Arial" w:hAnsi="Arial" w:cs="Arial"/>
          <w:sz w:val="22"/>
        </w:rPr>
        <w:t xml:space="preserve"> </w:t>
      </w:r>
      <w:proofErr w:type="spellStart"/>
      <w:r w:rsidR="006A26C0" w:rsidRPr="0028392B">
        <w:rPr>
          <w:rFonts w:ascii="Arial" w:hAnsi="Arial" w:cs="Arial"/>
          <w:sz w:val="22"/>
        </w:rPr>
        <w:t>evidencije</w:t>
      </w:r>
      <w:proofErr w:type="spellEnd"/>
      <w:r w:rsidR="006A26C0" w:rsidRPr="0028392B">
        <w:rPr>
          <w:rFonts w:ascii="Arial" w:hAnsi="Arial" w:cs="Arial"/>
          <w:sz w:val="22"/>
        </w:rPr>
        <w:t xml:space="preserve"> Zavoda za </w:t>
      </w:r>
      <w:proofErr w:type="spellStart"/>
      <w:r w:rsidR="006A26C0" w:rsidRPr="0028392B">
        <w:rPr>
          <w:rFonts w:ascii="Arial" w:hAnsi="Arial" w:cs="Arial"/>
          <w:sz w:val="22"/>
        </w:rPr>
        <w:t>zapošljavanje</w:t>
      </w:r>
      <w:proofErr w:type="spellEnd"/>
      <w:r w:rsidR="006A26C0" w:rsidRPr="0028392B">
        <w:rPr>
          <w:rFonts w:ascii="Arial" w:hAnsi="Arial" w:cs="Arial"/>
          <w:sz w:val="22"/>
        </w:rPr>
        <w:t xml:space="preserve"> </w:t>
      </w:r>
      <w:proofErr w:type="spellStart"/>
      <w:r w:rsidR="006A26C0" w:rsidRPr="0028392B">
        <w:rPr>
          <w:rFonts w:ascii="Arial" w:hAnsi="Arial" w:cs="Arial"/>
          <w:sz w:val="22"/>
        </w:rPr>
        <w:t>Crne</w:t>
      </w:r>
      <w:proofErr w:type="spellEnd"/>
      <w:r w:rsidR="006A26C0" w:rsidRPr="0028392B">
        <w:rPr>
          <w:rFonts w:ascii="Arial" w:hAnsi="Arial" w:cs="Arial"/>
          <w:sz w:val="22"/>
        </w:rPr>
        <w:t xml:space="preserve"> Gore.</w:t>
      </w:r>
    </w:p>
    <w:p w14:paraId="71A00E1B" w14:textId="77777777" w:rsidR="00E86331" w:rsidRPr="0028392B" w:rsidRDefault="00FD5DA6" w:rsidP="001E06C8">
      <w:pPr>
        <w:rPr>
          <w:rFonts w:ascii="Arial" w:hAnsi="Arial" w:cs="Arial"/>
          <w:sz w:val="22"/>
        </w:rPr>
      </w:pPr>
      <w:proofErr w:type="spellStart"/>
      <w:r w:rsidRPr="0028392B">
        <w:rPr>
          <w:rFonts w:ascii="Arial" w:hAnsi="Arial" w:cs="Arial"/>
          <w:sz w:val="22"/>
        </w:rPr>
        <w:t>Podsticaji</w:t>
      </w:r>
      <w:proofErr w:type="spellEnd"/>
      <w:r w:rsidRPr="0028392B">
        <w:rPr>
          <w:rFonts w:ascii="Arial" w:hAnsi="Arial" w:cs="Arial"/>
          <w:sz w:val="22"/>
        </w:rPr>
        <w:t xml:space="preserve"> za </w:t>
      </w:r>
      <w:proofErr w:type="spellStart"/>
      <w:r w:rsidRPr="0028392B">
        <w:rPr>
          <w:rFonts w:ascii="Arial" w:hAnsi="Arial" w:cs="Arial"/>
          <w:sz w:val="22"/>
        </w:rPr>
        <w:t>preduzetništvo</w:t>
      </w:r>
      <w:proofErr w:type="spellEnd"/>
      <w:r w:rsidRPr="0028392B">
        <w:rPr>
          <w:rFonts w:ascii="Arial" w:hAnsi="Arial" w:cs="Arial"/>
          <w:sz w:val="22"/>
        </w:rPr>
        <w:t xml:space="preserve"> </w:t>
      </w:r>
      <w:proofErr w:type="spellStart"/>
      <w:r w:rsidRPr="0028392B">
        <w:rPr>
          <w:rFonts w:ascii="Arial" w:hAnsi="Arial" w:cs="Arial"/>
          <w:sz w:val="22"/>
        </w:rPr>
        <w:t>su</w:t>
      </w:r>
      <w:proofErr w:type="spellEnd"/>
      <w:r w:rsidRPr="0028392B">
        <w:rPr>
          <w:rFonts w:ascii="Arial" w:hAnsi="Arial" w:cs="Arial"/>
          <w:sz w:val="22"/>
        </w:rPr>
        <w:t xml:space="preserve"> </w:t>
      </w:r>
      <w:proofErr w:type="spellStart"/>
      <w:r w:rsidRPr="0028392B">
        <w:rPr>
          <w:rFonts w:ascii="Arial" w:hAnsi="Arial" w:cs="Arial"/>
          <w:sz w:val="22"/>
        </w:rPr>
        <w:t>jedna</w:t>
      </w:r>
      <w:proofErr w:type="spellEnd"/>
      <w:r w:rsidRPr="0028392B">
        <w:rPr>
          <w:rFonts w:ascii="Arial" w:hAnsi="Arial" w:cs="Arial"/>
          <w:sz w:val="22"/>
        </w:rPr>
        <w:t xml:space="preserve"> od </w:t>
      </w:r>
      <w:proofErr w:type="spellStart"/>
      <w:r w:rsidRPr="0028392B">
        <w:rPr>
          <w:rFonts w:ascii="Arial" w:hAnsi="Arial" w:cs="Arial"/>
          <w:sz w:val="22"/>
        </w:rPr>
        <w:t>mjera</w:t>
      </w:r>
      <w:proofErr w:type="spellEnd"/>
      <w:r w:rsidRPr="0028392B">
        <w:rPr>
          <w:rFonts w:ascii="Arial" w:hAnsi="Arial" w:cs="Arial"/>
          <w:sz w:val="22"/>
        </w:rPr>
        <w:t xml:space="preserve"> </w:t>
      </w:r>
      <w:proofErr w:type="spellStart"/>
      <w:r w:rsidRPr="0028392B">
        <w:rPr>
          <w:rFonts w:ascii="Arial" w:hAnsi="Arial" w:cs="Arial"/>
          <w:sz w:val="22"/>
        </w:rPr>
        <w:t>aktivne</w:t>
      </w:r>
      <w:proofErr w:type="spellEnd"/>
      <w:r w:rsidRPr="0028392B">
        <w:rPr>
          <w:rFonts w:ascii="Arial" w:hAnsi="Arial" w:cs="Arial"/>
          <w:sz w:val="22"/>
        </w:rPr>
        <w:t xml:space="preserve"> </w:t>
      </w:r>
      <w:proofErr w:type="spellStart"/>
      <w:r w:rsidRPr="0028392B">
        <w:rPr>
          <w:rFonts w:ascii="Arial" w:hAnsi="Arial" w:cs="Arial"/>
          <w:sz w:val="22"/>
        </w:rPr>
        <w:t>politike</w:t>
      </w:r>
      <w:proofErr w:type="spellEnd"/>
      <w:r w:rsidRPr="0028392B">
        <w:rPr>
          <w:rFonts w:ascii="Arial" w:hAnsi="Arial" w:cs="Arial"/>
          <w:sz w:val="22"/>
        </w:rPr>
        <w:t xml:space="preserve"> </w:t>
      </w:r>
      <w:proofErr w:type="spellStart"/>
      <w:r w:rsidRPr="0028392B">
        <w:rPr>
          <w:rFonts w:ascii="Arial" w:hAnsi="Arial" w:cs="Arial"/>
          <w:sz w:val="22"/>
        </w:rPr>
        <w:t>zapošljavanja</w:t>
      </w:r>
      <w:proofErr w:type="spellEnd"/>
      <w:r w:rsidRPr="0028392B">
        <w:rPr>
          <w:rFonts w:ascii="Arial" w:hAnsi="Arial" w:cs="Arial"/>
          <w:sz w:val="22"/>
        </w:rPr>
        <w:t xml:space="preserve"> </w:t>
      </w:r>
      <w:proofErr w:type="spellStart"/>
      <w:r w:rsidR="001E06C8" w:rsidRPr="0028392B">
        <w:rPr>
          <w:rFonts w:ascii="Arial" w:hAnsi="Arial" w:cs="Arial"/>
          <w:sz w:val="22"/>
        </w:rPr>
        <w:t>koj</w:t>
      </w:r>
      <w:r w:rsidR="00A21B97" w:rsidRPr="0028392B">
        <w:rPr>
          <w:rFonts w:ascii="Arial" w:hAnsi="Arial" w:cs="Arial"/>
          <w:sz w:val="22"/>
        </w:rPr>
        <w:t>a</w:t>
      </w:r>
      <w:proofErr w:type="spellEnd"/>
      <w:r w:rsidR="00A21B97" w:rsidRPr="0028392B">
        <w:rPr>
          <w:rFonts w:ascii="Arial" w:hAnsi="Arial" w:cs="Arial"/>
          <w:sz w:val="22"/>
        </w:rPr>
        <w:t xml:space="preserve"> se </w:t>
      </w:r>
      <w:proofErr w:type="spellStart"/>
      <w:r w:rsidR="00A21B97" w:rsidRPr="0028392B">
        <w:rPr>
          <w:rFonts w:ascii="Arial" w:hAnsi="Arial" w:cs="Arial"/>
          <w:sz w:val="22"/>
        </w:rPr>
        <w:t>odnosi</w:t>
      </w:r>
      <w:proofErr w:type="spellEnd"/>
      <w:r w:rsidR="00A21B97" w:rsidRPr="0028392B">
        <w:rPr>
          <w:rFonts w:ascii="Arial" w:hAnsi="Arial" w:cs="Arial"/>
          <w:sz w:val="22"/>
        </w:rPr>
        <w:t xml:space="preserve"> </w:t>
      </w:r>
      <w:proofErr w:type="spellStart"/>
      <w:r w:rsidR="00A21B97" w:rsidRPr="0028392B">
        <w:rPr>
          <w:rFonts w:ascii="Arial" w:hAnsi="Arial" w:cs="Arial"/>
          <w:sz w:val="22"/>
        </w:rPr>
        <w:t>na</w:t>
      </w:r>
      <w:proofErr w:type="spellEnd"/>
      <w:r w:rsidR="00A21B97" w:rsidRPr="0028392B">
        <w:rPr>
          <w:rFonts w:ascii="Arial" w:hAnsi="Arial" w:cs="Arial"/>
          <w:sz w:val="22"/>
        </w:rPr>
        <w:t xml:space="preserve"> </w:t>
      </w:r>
      <w:proofErr w:type="spellStart"/>
      <w:r w:rsidR="00A21B97" w:rsidRPr="0028392B">
        <w:rPr>
          <w:rFonts w:ascii="Arial" w:hAnsi="Arial" w:cs="Arial"/>
          <w:sz w:val="22"/>
        </w:rPr>
        <w:t>pružanje</w:t>
      </w:r>
      <w:proofErr w:type="spellEnd"/>
      <w:r w:rsidR="00A21B97" w:rsidRPr="0028392B">
        <w:rPr>
          <w:rFonts w:ascii="Arial" w:hAnsi="Arial" w:cs="Arial"/>
          <w:sz w:val="22"/>
        </w:rPr>
        <w:t xml:space="preserve"> </w:t>
      </w:r>
      <w:proofErr w:type="spellStart"/>
      <w:r w:rsidR="00A21B97" w:rsidRPr="0028392B">
        <w:rPr>
          <w:rFonts w:ascii="Arial" w:hAnsi="Arial" w:cs="Arial"/>
          <w:sz w:val="22"/>
        </w:rPr>
        <w:t>finansijske</w:t>
      </w:r>
      <w:proofErr w:type="spellEnd"/>
      <w:r w:rsidR="00A21B97" w:rsidRPr="0028392B">
        <w:rPr>
          <w:rFonts w:ascii="Arial" w:hAnsi="Arial" w:cs="Arial"/>
          <w:sz w:val="22"/>
        </w:rPr>
        <w:t xml:space="preserve"> </w:t>
      </w:r>
      <w:proofErr w:type="spellStart"/>
      <w:r w:rsidR="00A21B97" w:rsidRPr="0028392B">
        <w:rPr>
          <w:rFonts w:ascii="Arial" w:hAnsi="Arial" w:cs="Arial"/>
          <w:sz w:val="22"/>
        </w:rPr>
        <w:t>i</w:t>
      </w:r>
      <w:proofErr w:type="spellEnd"/>
      <w:r w:rsidR="00A21B97" w:rsidRPr="0028392B">
        <w:rPr>
          <w:rFonts w:ascii="Arial" w:hAnsi="Arial" w:cs="Arial"/>
          <w:sz w:val="22"/>
        </w:rPr>
        <w:t xml:space="preserve"> </w:t>
      </w:r>
      <w:proofErr w:type="spellStart"/>
      <w:r w:rsidR="00A21B97" w:rsidRPr="0028392B">
        <w:rPr>
          <w:rFonts w:ascii="Arial" w:hAnsi="Arial" w:cs="Arial"/>
          <w:sz w:val="22"/>
        </w:rPr>
        <w:t>stručne</w:t>
      </w:r>
      <w:proofErr w:type="spellEnd"/>
      <w:r w:rsidR="00A21B97" w:rsidRPr="0028392B">
        <w:rPr>
          <w:rFonts w:ascii="Arial" w:hAnsi="Arial" w:cs="Arial"/>
          <w:sz w:val="22"/>
        </w:rPr>
        <w:t xml:space="preserve"> </w:t>
      </w:r>
      <w:proofErr w:type="spellStart"/>
      <w:r w:rsidR="00A21B97" w:rsidRPr="0028392B">
        <w:rPr>
          <w:rFonts w:ascii="Arial" w:hAnsi="Arial" w:cs="Arial"/>
          <w:sz w:val="22"/>
        </w:rPr>
        <w:t>pomoći</w:t>
      </w:r>
      <w:proofErr w:type="spellEnd"/>
      <w:r w:rsidR="00A21B97" w:rsidRPr="0028392B">
        <w:rPr>
          <w:rFonts w:ascii="Arial" w:hAnsi="Arial" w:cs="Arial"/>
          <w:sz w:val="22"/>
        </w:rPr>
        <w:t xml:space="preserve"> </w:t>
      </w:r>
      <w:proofErr w:type="spellStart"/>
      <w:r w:rsidR="00A21B97" w:rsidRPr="0028392B">
        <w:rPr>
          <w:rFonts w:ascii="Arial" w:hAnsi="Arial" w:cs="Arial"/>
          <w:sz w:val="22"/>
        </w:rPr>
        <w:t>nezaposlenom</w:t>
      </w:r>
      <w:proofErr w:type="spellEnd"/>
      <w:r w:rsidR="00A21B97" w:rsidRPr="0028392B">
        <w:rPr>
          <w:rFonts w:ascii="Arial" w:hAnsi="Arial" w:cs="Arial"/>
          <w:sz w:val="22"/>
        </w:rPr>
        <w:t xml:space="preserve"> </w:t>
      </w:r>
      <w:proofErr w:type="spellStart"/>
      <w:r w:rsidR="00A21B97" w:rsidRPr="0028392B">
        <w:rPr>
          <w:rFonts w:ascii="Arial" w:hAnsi="Arial" w:cs="Arial"/>
          <w:sz w:val="22"/>
        </w:rPr>
        <w:t>licu</w:t>
      </w:r>
      <w:proofErr w:type="spellEnd"/>
      <w:r w:rsidR="00A21B97" w:rsidRPr="0028392B">
        <w:rPr>
          <w:rFonts w:ascii="Arial" w:hAnsi="Arial" w:cs="Arial"/>
          <w:sz w:val="22"/>
        </w:rPr>
        <w:t xml:space="preserve"> </w:t>
      </w:r>
      <w:proofErr w:type="spellStart"/>
      <w:r w:rsidR="00A21B97" w:rsidRPr="0028392B">
        <w:rPr>
          <w:rFonts w:ascii="Arial" w:hAnsi="Arial" w:cs="Arial"/>
          <w:sz w:val="22"/>
        </w:rPr>
        <w:t>koje</w:t>
      </w:r>
      <w:proofErr w:type="spellEnd"/>
      <w:r w:rsidR="00A21B97" w:rsidRPr="0028392B">
        <w:rPr>
          <w:rFonts w:ascii="Arial" w:hAnsi="Arial" w:cs="Arial"/>
          <w:sz w:val="22"/>
        </w:rPr>
        <w:t xml:space="preserve"> </w:t>
      </w:r>
      <w:proofErr w:type="spellStart"/>
      <w:r w:rsidR="00A21B97" w:rsidRPr="0028392B">
        <w:rPr>
          <w:rFonts w:ascii="Arial" w:hAnsi="Arial" w:cs="Arial"/>
          <w:sz w:val="22"/>
        </w:rPr>
        <w:t>osniva</w:t>
      </w:r>
      <w:proofErr w:type="spellEnd"/>
      <w:r w:rsidR="00A21B97" w:rsidRPr="0028392B">
        <w:rPr>
          <w:rFonts w:ascii="Arial" w:hAnsi="Arial" w:cs="Arial"/>
          <w:sz w:val="22"/>
        </w:rPr>
        <w:t xml:space="preserve"> </w:t>
      </w:r>
      <w:proofErr w:type="spellStart"/>
      <w:r w:rsidR="00A21B97" w:rsidRPr="0028392B">
        <w:rPr>
          <w:rFonts w:ascii="Arial" w:hAnsi="Arial" w:cs="Arial"/>
          <w:sz w:val="22"/>
        </w:rPr>
        <w:t>jedan</w:t>
      </w:r>
      <w:proofErr w:type="spellEnd"/>
      <w:r w:rsidR="00A21B97" w:rsidRPr="0028392B">
        <w:rPr>
          <w:rFonts w:ascii="Arial" w:hAnsi="Arial" w:cs="Arial"/>
          <w:sz w:val="22"/>
        </w:rPr>
        <w:t xml:space="preserve"> </w:t>
      </w:r>
      <w:proofErr w:type="spellStart"/>
      <w:r w:rsidR="00A21B97" w:rsidRPr="0028392B">
        <w:rPr>
          <w:rFonts w:ascii="Arial" w:hAnsi="Arial" w:cs="Arial"/>
          <w:sz w:val="22"/>
        </w:rPr>
        <w:t>od</w:t>
      </w:r>
      <w:proofErr w:type="spellEnd"/>
      <w:r w:rsidR="00A21B97" w:rsidRPr="0028392B">
        <w:rPr>
          <w:rFonts w:ascii="Arial" w:hAnsi="Arial" w:cs="Arial"/>
          <w:sz w:val="22"/>
        </w:rPr>
        <w:t xml:space="preserve"> </w:t>
      </w:r>
      <w:proofErr w:type="spellStart"/>
      <w:r w:rsidR="00A21B97" w:rsidRPr="0028392B">
        <w:rPr>
          <w:rFonts w:ascii="Arial" w:hAnsi="Arial" w:cs="Arial"/>
          <w:sz w:val="22"/>
        </w:rPr>
        <w:t>oblika</w:t>
      </w:r>
      <w:proofErr w:type="spellEnd"/>
      <w:r w:rsidR="00A21B97" w:rsidRPr="0028392B">
        <w:rPr>
          <w:rFonts w:ascii="Arial" w:hAnsi="Arial" w:cs="Arial"/>
          <w:sz w:val="22"/>
        </w:rPr>
        <w:t xml:space="preserve"> </w:t>
      </w:r>
      <w:proofErr w:type="spellStart"/>
      <w:r w:rsidR="00A21B97" w:rsidRPr="0028392B">
        <w:rPr>
          <w:rFonts w:ascii="Arial" w:hAnsi="Arial" w:cs="Arial"/>
          <w:sz w:val="22"/>
        </w:rPr>
        <w:t>obavljanja</w:t>
      </w:r>
      <w:proofErr w:type="spellEnd"/>
      <w:r w:rsidR="00A21B97" w:rsidRPr="0028392B">
        <w:rPr>
          <w:rFonts w:ascii="Arial" w:hAnsi="Arial" w:cs="Arial"/>
          <w:sz w:val="22"/>
        </w:rPr>
        <w:t xml:space="preserve"> </w:t>
      </w:r>
      <w:proofErr w:type="spellStart"/>
      <w:r w:rsidR="00A21B97" w:rsidRPr="0028392B">
        <w:rPr>
          <w:rFonts w:ascii="Arial" w:hAnsi="Arial" w:cs="Arial"/>
          <w:sz w:val="22"/>
        </w:rPr>
        <w:t>privredne</w:t>
      </w:r>
      <w:proofErr w:type="spellEnd"/>
      <w:r w:rsidR="00A21B97" w:rsidRPr="0028392B">
        <w:rPr>
          <w:rFonts w:ascii="Arial" w:hAnsi="Arial" w:cs="Arial"/>
          <w:sz w:val="22"/>
        </w:rPr>
        <w:t xml:space="preserve"> </w:t>
      </w:r>
      <w:proofErr w:type="spellStart"/>
      <w:r w:rsidR="00A21B97" w:rsidRPr="0028392B">
        <w:rPr>
          <w:rFonts w:ascii="Arial" w:hAnsi="Arial" w:cs="Arial"/>
          <w:sz w:val="22"/>
        </w:rPr>
        <w:t>djelatnosti</w:t>
      </w:r>
      <w:proofErr w:type="spellEnd"/>
      <w:r w:rsidR="00E86331" w:rsidRPr="0028392B">
        <w:rPr>
          <w:rFonts w:ascii="Arial" w:hAnsi="Arial" w:cs="Arial"/>
          <w:sz w:val="22"/>
        </w:rPr>
        <w:t xml:space="preserve">, </w:t>
      </w:r>
      <w:proofErr w:type="spellStart"/>
      <w:r w:rsidR="00E86331" w:rsidRPr="0028392B">
        <w:rPr>
          <w:rFonts w:ascii="Arial" w:hAnsi="Arial" w:cs="Arial"/>
          <w:sz w:val="22"/>
        </w:rPr>
        <w:t>ako</w:t>
      </w:r>
      <w:proofErr w:type="spellEnd"/>
      <w:r w:rsidR="00E86331" w:rsidRPr="0028392B">
        <w:rPr>
          <w:rFonts w:ascii="Arial" w:hAnsi="Arial" w:cs="Arial"/>
          <w:sz w:val="22"/>
        </w:rPr>
        <w:t xml:space="preserve"> </w:t>
      </w:r>
      <w:proofErr w:type="spellStart"/>
      <w:r w:rsidR="00E86331" w:rsidRPr="0028392B">
        <w:rPr>
          <w:rFonts w:ascii="Arial" w:hAnsi="Arial" w:cs="Arial"/>
          <w:sz w:val="22"/>
        </w:rPr>
        <w:t>kao</w:t>
      </w:r>
      <w:proofErr w:type="spellEnd"/>
      <w:r w:rsidR="00E86331" w:rsidRPr="0028392B">
        <w:rPr>
          <w:rFonts w:ascii="Arial" w:hAnsi="Arial" w:cs="Arial"/>
          <w:sz w:val="22"/>
        </w:rPr>
        <w:t xml:space="preserve"> </w:t>
      </w:r>
      <w:proofErr w:type="spellStart"/>
      <w:r w:rsidR="00E86331" w:rsidRPr="0028392B">
        <w:rPr>
          <w:rFonts w:ascii="Arial" w:hAnsi="Arial" w:cs="Arial"/>
          <w:sz w:val="22"/>
        </w:rPr>
        <w:t>osnivač</w:t>
      </w:r>
      <w:proofErr w:type="spellEnd"/>
      <w:r w:rsidR="00E86331" w:rsidRPr="0028392B">
        <w:rPr>
          <w:rFonts w:ascii="Arial" w:hAnsi="Arial" w:cs="Arial"/>
          <w:sz w:val="22"/>
        </w:rPr>
        <w:t xml:space="preserve"> u </w:t>
      </w:r>
      <w:proofErr w:type="spellStart"/>
      <w:r w:rsidR="00E86331" w:rsidRPr="0028392B">
        <w:rPr>
          <w:rFonts w:ascii="Arial" w:hAnsi="Arial" w:cs="Arial"/>
          <w:sz w:val="22"/>
        </w:rPr>
        <w:t>njemu</w:t>
      </w:r>
      <w:proofErr w:type="spellEnd"/>
      <w:r w:rsidR="00E86331" w:rsidRPr="0028392B">
        <w:rPr>
          <w:rFonts w:ascii="Arial" w:hAnsi="Arial" w:cs="Arial"/>
          <w:sz w:val="22"/>
        </w:rPr>
        <w:t xml:space="preserve"> </w:t>
      </w:r>
      <w:proofErr w:type="spellStart"/>
      <w:r w:rsidR="00E86331" w:rsidRPr="0028392B">
        <w:rPr>
          <w:rFonts w:ascii="Arial" w:hAnsi="Arial" w:cs="Arial"/>
          <w:sz w:val="22"/>
        </w:rPr>
        <w:t>zasniva</w:t>
      </w:r>
      <w:proofErr w:type="spellEnd"/>
      <w:r w:rsidR="00E86331" w:rsidRPr="0028392B">
        <w:rPr>
          <w:rFonts w:ascii="Arial" w:hAnsi="Arial" w:cs="Arial"/>
          <w:sz w:val="22"/>
        </w:rPr>
        <w:t xml:space="preserve"> </w:t>
      </w:r>
      <w:proofErr w:type="spellStart"/>
      <w:r w:rsidR="00E86331" w:rsidRPr="0028392B">
        <w:rPr>
          <w:rFonts w:ascii="Arial" w:hAnsi="Arial" w:cs="Arial"/>
          <w:sz w:val="22"/>
        </w:rPr>
        <w:t>radni</w:t>
      </w:r>
      <w:proofErr w:type="spellEnd"/>
      <w:r w:rsidR="00E86331" w:rsidRPr="0028392B">
        <w:rPr>
          <w:rFonts w:ascii="Arial" w:hAnsi="Arial" w:cs="Arial"/>
          <w:sz w:val="22"/>
        </w:rPr>
        <w:t xml:space="preserve"> </w:t>
      </w:r>
      <w:proofErr w:type="spellStart"/>
      <w:r w:rsidR="00E86331" w:rsidRPr="0028392B">
        <w:rPr>
          <w:rFonts w:ascii="Arial" w:hAnsi="Arial" w:cs="Arial"/>
          <w:sz w:val="22"/>
        </w:rPr>
        <w:t>odnos</w:t>
      </w:r>
      <w:proofErr w:type="spellEnd"/>
      <w:r w:rsidR="00E86331" w:rsidRPr="0028392B">
        <w:rPr>
          <w:rFonts w:ascii="Arial" w:hAnsi="Arial" w:cs="Arial"/>
          <w:sz w:val="22"/>
        </w:rPr>
        <w:t>.</w:t>
      </w:r>
    </w:p>
    <w:p w14:paraId="244A1F77" w14:textId="77777777" w:rsidR="00C86697" w:rsidRPr="0094395C" w:rsidRDefault="00C86697" w:rsidP="00C86697">
      <w:pPr>
        <w:rPr>
          <w:rFonts w:ascii="Arial" w:hAnsi="Arial" w:cs="Arial"/>
          <w:sz w:val="22"/>
          <w:lang w:val="it-IT"/>
        </w:rPr>
      </w:pPr>
      <w:r w:rsidRPr="0094395C">
        <w:rPr>
          <w:rFonts w:ascii="Arial" w:hAnsi="Arial" w:cs="Arial"/>
          <w:sz w:val="22"/>
          <w:lang w:val="it-IT"/>
        </w:rPr>
        <w:t xml:space="preserve">Nezaposlena lica u Crnoj Gori suočena su sa specifičnim izazovima u pokretanju sopstvenog biznisa. </w:t>
      </w:r>
    </w:p>
    <w:p w14:paraId="4AA5E33C" w14:textId="77777777" w:rsidR="00C86697" w:rsidRPr="0094395C" w:rsidRDefault="00C86697" w:rsidP="00C86697">
      <w:pPr>
        <w:rPr>
          <w:rFonts w:ascii="Arial" w:hAnsi="Arial" w:cs="Arial"/>
          <w:sz w:val="22"/>
          <w:lang w:val="it-IT"/>
        </w:rPr>
      </w:pPr>
      <w:r w:rsidRPr="0094395C">
        <w:rPr>
          <w:rFonts w:ascii="Arial" w:hAnsi="Arial" w:cs="Arial"/>
          <w:sz w:val="22"/>
          <w:lang w:val="it-IT"/>
        </w:rPr>
        <w:t xml:space="preserve">Jedna od prepreka samozapošljavanju je činjenica da početnicima u biznisu u Crnoj Gori nedostaju znanja i vještine potrebne za samostalno obavljanje nekog od oblika privredne djelatnosti i potencijal za pristup finansijama, odnosno obezbjeđenje finansijske podrške za realizaciju biznis ideje. </w:t>
      </w:r>
    </w:p>
    <w:p w14:paraId="590B47D1" w14:textId="3D35ED05" w:rsidR="00FC6F61" w:rsidRPr="0094395C" w:rsidRDefault="00FC6F61" w:rsidP="00FC6F61">
      <w:pPr>
        <w:rPr>
          <w:rFonts w:ascii="Arial" w:hAnsi="Arial" w:cs="Arial"/>
          <w:sz w:val="22"/>
          <w:lang w:val="it-IT"/>
        </w:rPr>
      </w:pPr>
      <w:r w:rsidRPr="0094395C">
        <w:rPr>
          <w:rFonts w:ascii="Arial" w:hAnsi="Arial" w:cs="Arial"/>
          <w:sz w:val="22"/>
          <w:lang w:val="it-IT"/>
        </w:rPr>
        <w:t xml:space="preserve">Program </w:t>
      </w:r>
      <w:r w:rsidR="0082156B" w:rsidRPr="0082156B">
        <w:rPr>
          <w:rFonts w:ascii="Arial" w:hAnsi="Arial" w:cs="Arial"/>
          <w:sz w:val="22"/>
          <w:lang w:val="it-IT"/>
        </w:rPr>
        <w:t xml:space="preserve">podsticaja ženskog preduzetništva </w:t>
      </w:r>
      <w:r w:rsidR="0082156B">
        <w:rPr>
          <w:rFonts w:ascii="Arial" w:hAnsi="Arial" w:cs="Arial"/>
          <w:sz w:val="22"/>
          <w:lang w:val="it-IT"/>
        </w:rPr>
        <w:t>i</w:t>
      </w:r>
      <w:r w:rsidR="0082156B" w:rsidRPr="0082156B">
        <w:rPr>
          <w:rFonts w:ascii="Arial" w:hAnsi="Arial" w:cs="Arial"/>
          <w:sz w:val="22"/>
          <w:lang w:val="it-IT"/>
        </w:rPr>
        <w:t xml:space="preserve"> drugih oblika obavljanja privredene djelatnosti “Start2grow – žene za zeleni klik” za 2026. godinu</w:t>
      </w:r>
      <w:r w:rsidR="001E305D" w:rsidRPr="0094395C">
        <w:rPr>
          <w:rFonts w:ascii="Arial" w:hAnsi="Arial" w:cs="Arial"/>
          <w:sz w:val="22"/>
          <w:lang w:val="it-IT"/>
        </w:rPr>
        <w:t xml:space="preserve">, </w:t>
      </w:r>
      <w:r w:rsidRPr="0094395C">
        <w:rPr>
          <w:rFonts w:ascii="Arial" w:hAnsi="Arial" w:cs="Arial"/>
          <w:sz w:val="22"/>
          <w:lang w:val="it-IT"/>
        </w:rPr>
        <w:t xml:space="preserve">u okviru kojeg </w:t>
      </w:r>
      <w:r w:rsidR="001E305D" w:rsidRPr="0094395C">
        <w:rPr>
          <w:rFonts w:ascii="Arial" w:hAnsi="Arial" w:cs="Arial"/>
          <w:sz w:val="22"/>
          <w:lang w:val="it-IT"/>
        </w:rPr>
        <w:t>j</w:t>
      </w:r>
      <w:r w:rsidRPr="0094395C">
        <w:rPr>
          <w:rFonts w:ascii="Arial" w:hAnsi="Arial" w:cs="Arial"/>
          <w:sz w:val="22"/>
          <w:lang w:val="it-IT"/>
        </w:rPr>
        <w:t xml:space="preserve">e </w:t>
      </w:r>
      <w:r w:rsidR="00E050AF" w:rsidRPr="0094395C">
        <w:rPr>
          <w:rFonts w:ascii="Arial" w:hAnsi="Arial" w:cs="Arial"/>
          <w:sz w:val="22"/>
          <w:lang w:val="it-IT"/>
        </w:rPr>
        <w:t xml:space="preserve">i </w:t>
      </w:r>
      <w:r w:rsidR="001E305D" w:rsidRPr="0094395C">
        <w:rPr>
          <w:rFonts w:ascii="Arial" w:hAnsi="Arial" w:cs="Arial"/>
          <w:sz w:val="22"/>
          <w:lang w:val="it-IT"/>
        </w:rPr>
        <w:t>objavljen</w:t>
      </w:r>
      <w:r w:rsidR="006A4FB7" w:rsidRPr="0094395C">
        <w:rPr>
          <w:rFonts w:ascii="Arial" w:hAnsi="Arial" w:cs="Arial"/>
          <w:sz w:val="22"/>
          <w:lang w:val="it-IT"/>
        </w:rPr>
        <w:t xml:space="preserve"> javni konkurs</w:t>
      </w:r>
      <w:r w:rsidRPr="0094395C">
        <w:rPr>
          <w:rFonts w:ascii="Arial" w:hAnsi="Arial" w:cs="Arial"/>
          <w:sz w:val="22"/>
          <w:lang w:val="it-IT"/>
        </w:rPr>
        <w:t xml:space="preserve"> za dodjelu bespovratnih sredstava za samozapošljavanje je osmišljen kako bi se prevazišao finansijski jaz sa kojim su suočena lica </w:t>
      </w:r>
      <w:r w:rsidR="005E2620" w:rsidRPr="0094395C">
        <w:rPr>
          <w:rFonts w:ascii="Arial" w:hAnsi="Arial" w:cs="Arial"/>
          <w:sz w:val="22"/>
          <w:lang w:val="it-IT"/>
        </w:rPr>
        <w:t>sa nedovoljnim</w:t>
      </w:r>
      <w:r w:rsidRPr="0094395C">
        <w:rPr>
          <w:rFonts w:ascii="Arial" w:hAnsi="Arial" w:cs="Arial"/>
          <w:sz w:val="22"/>
          <w:lang w:val="it-IT"/>
        </w:rPr>
        <w:t xml:space="preserve"> finansijski</w:t>
      </w:r>
      <w:r w:rsidR="005E2620" w:rsidRPr="0094395C">
        <w:rPr>
          <w:rFonts w:ascii="Arial" w:hAnsi="Arial" w:cs="Arial"/>
          <w:sz w:val="22"/>
          <w:lang w:val="it-IT"/>
        </w:rPr>
        <w:t>m</w:t>
      </w:r>
      <w:r w:rsidRPr="0094395C">
        <w:rPr>
          <w:rFonts w:ascii="Arial" w:hAnsi="Arial" w:cs="Arial"/>
          <w:sz w:val="22"/>
          <w:lang w:val="it-IT"/>
        </w:rPr>
        <w:t xml:space="preserve"> resurs</w:t>
      </w:r>
      <w:r w:rsidR="005E2620" w:rsidRPr="0094395C">
        <w:rPr>
          <w:rFonts w:ascii="Arial" w:hAnsi="Arial" w:cs="Arial"/>
          <w:sz w:val="22"/>
          <w:lang w:val="it-IT"/>
        </w:rPr>
        <w:t>ima</w:t>
      </w:r>
      <w:r w:rsidR="00D1773E" w:rsidRPr="0094395C">
        <w:rPr>
          <w:rFonts w:ascii="Arial" w:hAnsi="Arial" w:cs="Arial"/>
          <w:sz w:val="22"/>
          <w:lang w:val="it-IT"/>
        </w:rPr>
        <w:t>.</w:t>
      </w:r>
      <w:r w:rsidRPr="0094395C">
        <w:rPr>
          <w:rFonts w:ascii="Arial" w:hAnsi="Arial" w:cs="Arial"/>
          <w:sz w:val="22"/>
          <w:lang w:val="it-IT"/>
        </w:rPr>
        <w:t xml:space="preserve"> </w:t>
      </w:r>
    </w:p>
    <w:p w14:paraId="20CF00A8" w14:textId="77777777" w:rsidR="004E4C75" w:rsidRPr="0094395C" w:rsidRDefault="00E050AF" w:rsidP="00310198">
      <w:pPr>
        <w:tabs>
          <w:tab w:val="left" w:pos="567"/>
        </w:tabs>
        <w:rPr>
          <w:rFonts w:ascii="Arial" w:hAnsi="Arial" w:cs="Arial"/>
          <w:sz w:val="22"/>
          <w:lang w:val="it-IT"/>
        </w:rPr>
      </w:pPr>
      <w:r w:rsidRPr="0094395C">
        <w:rPr>
          <w:rFonts w:ascii="Arial" w:hAnsi="Arial" w:cs="Arial"/>
          <w:sz w:val="22"/>
          <w:lang w:val="it-IT"/>
        </w:rPr>
        <w:t xml:space="preserve">Ovim programom, </w:t>
      </w:r>
      <w:r w:rsidR="00310198" w:rsidRPr="0094395C">
        <w:rPr>
          <w:rFonts w:ascii="Arial" w:hAnsi="Arial" w:cs="Arial"/>
          <w:sz w:val="22"/>
          <w:lang w:val="it-IT"/>
        </w:rPr>
        <w:t xml:space="preserve">Zavod za zapošljavanje Crne Gore namjerava da podrži pristup rješavanju problema nezaposlenosti, sa posebnim naglaskom na pružanje finansijske i nefinansijske podrške u svrhu podsticanja preduzetništva, samozapošljavanja i otvaranja novih radnih mjesta. </w:t>
      </w:r>
    </w:p>
    <w:p w14:paraId="4058FDCE" w14:textId="77777777" w:rsidR="001E305D" w:rsidRPr="0094395C" w:rsidRDefault="001E305D" w:rsidP="00310198">
      <w:pPr>
        <w:tabs>
          <w:tab w:val="left" w:pos="567"/>
        </w:tabs>
        <w:rPr>
          <w:rFonts w:ascii="Arial" w:hAnsi="Arial" w:cs="Arial"/>
          <w:sz w:val="22"/>
          <w:lang w:val="it-IT"/>
        </w:rPr>
      </w:pPr>
    </w:p>
    <w:p w14:paraId="310D9A55" w14:textId="77777777" w:rsidR="00180D3E" w:rsidRPr="0094395C" w:rsidRDefault="00180D3E" w:rsidP="00310198">
      <w:pPr>
        <w:tabs>
          <w:tab w:val="left" w:pos="567"/>
        </w:tabs>
        <w:rPr>
          <w:rFonts w:ascii="Arial" w:hAnsi="Arial" w:cs="Arial"/>
          <w:sz w:val="22"/>
          <w:lang w:val="it-IT"/>
        </w:rPr>
      </w:pPr>
    </w:p>
    <w:p w14:paraId="71E68831" w14:textId="77777777" w:rsidR="00180D3E" w:rsidRPr="0094395C" w:rsidRDefault="00180D3E" w:rsidP="00310198">
      <w:pPr>
        <w:tabs>
          <w:tab w:val="left" w:pos="567"/>
        </w:tabs>
        <w:rPr>
          <w:rFonts w:ascii="Arial" w:hAnsi="Arial" w:cs="Arial"/>
          <w:sz w:val="22"/>
          <w:lang w:val="it-IT"/>
        </w:rPr>
      </w:pPr>
    </w:p>
    <w:p w14:paraId="3403AD6C" w14:textId="77777777" w:rsidR="00180D3E" w:rsidRPr="0094395C" w:rsidRDefault="00180D3E" w:rsidP="00310198">
      <w:pPr>
        <w:tabs>
          <w:tab w:val="left" w:pos="567"/>
        </w:tabs>
        <w:rPr>
          <w:rFonts w:ascii="Arial" w:hAnsi="Arial" w:cs="Arial"/>
          <w:sz w:val="22"/>
          <w:lang w:val="it-IT"/>
        </w:rPr>
      </w:pPr>
    </w:p>
    <w:p w14:paraId="0C20D830" w14:textId="77777777" w:rsidR="00180D3E" w:rsidRPr="0094395C" w:rsidRDefault="00180D3E" w:rsidP="00310198">
      <w:pPr>
        <w:tabs>
          <w:tab w:val="left" w:pos="567"/>
        </w:tabs>
        <w:rPr>
          <w:rFonts w:ascii="Arial" w:hAnsi="Arial" w:cs="Arial"/>
          <w:sz w:val="22"/>
          <w:lang w:val="it-IT"/>
        </w:rPr>
      </w:pPr>
    </w:p>
    <w:p w14:paraId="631255A5" w14:textId="77777777" w:rsidR="009F314A" w:rsidRPr="0094395C" w:rsidRDefault="009F314A" w:rsidP="00310198">
      <w:pPr>
        <w:tabs>
          <w:tab w:val="left" w:pos="567"/>
        </w:tabs>
        <w:rPr>
          <w:rFonts w:ascii="Arial" w:hAnsi="Arial" w:cs="Arial"/>
          <w:sz w:val="22"/>
          <w:lang w:val="it-IT"/>
        </w:rPr>
      </w:pPr>
    </w:p>
    <w:p w14:paraId="516C7B39" w14:textId="77777777" w:rsidR="009F314A" w:rsidRPr="0094395C" w:rsidRDefault="009F314A" w:rsidP="00310198">
      <w:pPr>
        <w:tabs>
          <w:tab w:val="left" w:pos="567"/>
        </w:tabs>
        <w:rPr>
          <w:rFonts w:ascii="Arial" w:hAnsi="Arial" w:cs="Arial"/>
          <w:sz w:val="22"/>
          <w:lang w:val="it-IT"/>
        </w:rPr>
      </w:pPr>
    </w:p>
    <w:p w14:paraId="25FBF430" w14:textId="77777777" w:rsidR="008C4AB7" w:rsidRPr="0094395C" w:rsidRDefault="008C4AB7" w:rsidP="00310198">
      <w:pPr>
        <w:tabs>
          <w:tab w:val="left" w:pos="567"/>
        </w:tabs>
        <w:rPr>
          <w:rFonts w:ascii="Arial" w:hAnsi="Arial" w:cs="Arial"/>
          <w:sz w:val="22"/>
          <w:lang w:val="it-IT"/>
        </w:rPr>
      </w:pPr>
    </w:p>
    <w:p w14:paraId="48353F4C" w14:textId="77777777" w:rsidR="008C4AB7" w:rsidRPr="0094395C" w:rsidRDefault="008C4AB7" w:rsidP="00310198">
      <w:pPr>
        <w:tabs>
          <w:tab w:val="left" w:pos="567"/>
        </w:tabs>
        <w:rPr>
          <w:rFonts w:ascii="Arial" w:hAnsi="Arial" w:cs="Arial"/>
          <w:sz w:val="22"/>
          <w:lang w:val="it-IT"/>
        </w:rPr>
      </w:pPr>
    </w:p>
    <w:p w14:paraId="6502B4F1" w14:textId="77777777" w:rsidR="00180D3E" w:rsidRPr="0094395C" w:rsidRDefault="00180D3E" w:rsidP="00310198">
      <w:pPr>
        <w:tabs>
          <w:tab w:val="left" w:pos="567"/>
        </w:tabs>
        <w:rPr>
          <w:rFonts w:ascii="Arial" w:hAnsi="Arial" w:cs="Arial"/>
          <w:sz w:val="22"/>
          <w:lang w:val="it-IT"/>
        </w:rPr>
      </w:pPr>
    </w:p>
    <w:p w14:paraId="33E477DD" w14:textId="77777777" w:rsidR="00180D3E" w:rsidRPr="0094395C" w:rsidRDefault="00180D3E" w:rsidP="00310198">
      <w:pPr>
        <w:tabs>
          <w:tab w:val="left" w:pos="567"/>
        </w:tabs>
        <w:rPr>
          <w:rFonts w:ascii="Arial" w:hAnsi="Arial" w:cs="Arial"/>
          <w:sz w:val="22"/>
          <w:lang w:val="it-IT"/>
        </w:rPr>
      </w:pPr>
    </w:p>
    <w:p w14:paraId="5ED72BDB" w14:textId="77777777" w:rsidR="001E305D" w:rsidRPr="00B427AF" w:rsidRDefault="001E305D" w:rsidP="00532715">
      <w:pPr>
        <w:pStyle w:val="Heading1"/>
      </w:pPr>
      <w:bookmarkStart w:id="1" w:name="_Toc221696812"/>
      <w:r w:rsidRPr="00B427AF">
        <w:lastRenderedPageBreak/>
        <w:t>POJMOVNIK</w:t>
      </w:r>
      <w:bookmarkEnd w:id="1"/>
    </w:p>
    <w:tbl>
      <w:tblPr>
        <w:tblStyle w:val="TableGrid"/>
        <w:tblW w:w="0" w:type="auto"/>
        <w:tblLook w:val="04A0" w:firstRow="1" w:lastRow="0" w:firstColumn="1" w:lastColumn="0" w:noHBand="0" w:noVBand="1"/>
      </w:tblPr>
      <w:tblGrid>
        <w:gridCol w:w="2093"/>
        <w:gridCol w:w="8102"/>
      </w:tblGrid>
      <w:tr w:rsidR="001E305D" w:rsidRPr="00522E9D" w14:paraId="33C7D78F" w14:textId="77777777" w:rsidTr="00C07809">
        <w:trPr>
          <w:trHeight w:val="1867"/>
        </w:trPr>
        <w:tc>
          <w:tcPr>
            <w:tcW w:w="2093" w:type="dxa"/>
          </w:tcPr>
          <w:p w14:paraId="7FBA50D6" w14:textId="733FDB5F" w:rsidR="001E305D" w:rsidRPr="00522E9D" w:rsidRDefault="00532715" w:rsidP="00EE323D">
            <w:pPr>
              <w:rPr>
                <w:rFonts w:ascii="Arial" w:hAnsi="Arial" w:cs="Arial"/>
                <w:sz w:val="22"/>
              </w:rPr>
            </w:pPr>
            <w:r>
              <w:rPr>
                <w:rFonts w:ascii="Arial" w:hAnsi="Arial" w:cs="Arial"/>
                <w:sz w:val="22"/>
              </w:rPr>
              <w:t>P</w:t>
            </w:r>
            <w:r w:rsidRPr="00532715">
              <w:rPr>
                <w:rFonts w:ascii="Arial" w:hAnsi="Arial" w:cs="Arial"/>
                <w:sz w:val="22"/>
              </w:rPr>
              <w:t xml:space="preserve">rogram </w:t>
            </w:r>
            <w:proofErr w:type="spellStart"/>
            <w:r w:rsidRPr="00532715">
              <w:rPr>
                <w:rFonts w:ascii="Arial" w:hAnsi="Arial" w:cs="Arial"/>
                <w:sz w:val="22"/>
              </w:rPr>
              <w:t>podsticaja</w:t>
            </w:r>
            <w:proofErr w:type="spellEnd"/>
            <w:r w:rsidRPr="00532715">
              <w:rPr>
                <w:rFonts w:ascii="Arial" w:hAnsi="Arial" w:cs="Arial"/>
                <w:sz w:val="22"/>
              </w:rPr>
              <w:t xml:space="preserve"> </w:t>
            </w:r>
            <w:proofErr w:type="spellStart"/>
            <w:r w:rsidRPr="00532715">
              <w:rPr>
                <w:rFonts w:ascii="Arial" w:hAnsi="Arial" w:cs="Arial"/>
                <w:sz w:val="22"/>
              </w:rPr>
              <w:t>ženskog</w:t>
            </w:r>
            <w:proofErr w:type="spellEnd"/>
            <w:r w:rsidRPr="00532715">
              <w:rPr>
                <w:rFonts w:ascii="Arial" w:hAnsi="Arial" w:cs="Arial"/>
                <w:sz w:val="22"/>
              </w:rPr>
              <w:t xml:space="preserve"> </w:t>
            </w:r>
            <w:proofErr w:type="spellStart"/>
            <w:r w:rsidRPr="00532715">
              <w:rPr>
                <w:rFonts w:ascii="Arial" w:hAnsi="Arial" w:cs="Arial"/>
                <w:sz w:val="22"/>
              </w:rPr>
              <w:t>preduzetništva</w:t>
            </w:r>
            <w:proofErr w:type="spellEnd"/>
            <w:r w:rsidRPr="00532715">
              <w:rPr>
                <w:rFonts w:ascii="Arial" w:hAnsi="Arial" w:cs="Arial"/>
                <w:sz w:val="22"/>
              </w:rPr>
              <w:t xml:space="preserve"> </w:t>
            </w:r>
            <w:proofErr w:type="spellStart"/>
            <w:r w:rsidR="00E71F83">
              <w:rPr>
                <w:rFonts w:ascii="Arial" w:hAnsi="Arial" w:cs="Arial"/>
                <w:sz w:val="22"/>
              </w:rPr>
              <w:t>i</w:t>
            </w:r>
            <w:proofErr w:type="spellEnd"/>
            <w:r w:rsidRPr="00532715">
              <w:rPr>
                <w:rFonts w:ascii="Arial" w:hAnsi="Arial" w:cs="Arial"/>
                <w:sz w:val="22"/>
              </w:rPr>
              <w:t xml:space="preserve"> </w:t>
            </w:r>
            <w:proofErr w:type="spellStart"/>
            <w:r w:rsidRPr="00532715">
              <w:rPr>
                <w:rFonts w:ascii="Arial" w:hAnsi="Arial" w:cs="Arial"/>
                <w:sz w:val="22"/>
              </w:rPr>
              <w:t>drugih</w:t>
            </w:r>
            <w:proofErr w:type="spellEnd"/>
            <w:r w:rsidRPr="00532715">
              <w:rPr>
                <w:rFonts w:ascii="Arial" w:hAnsi="Arial" w:cs="Arial"/>
                <w:sz w:val="22"/>
              </w:rPr>
              <w:t xml:space="preserve"> </w:t>
            </w:r>
            <w:proofErr w:type="spellStart"/>
            <w:r w:rsidRPr="00532715">
              <w:rPr>
                <w:rFonts w:ascii="Arial" w:hAnsi="Arial" w:cs="Arial"/>
                <w:sz w:val="22"/>
              </w:rPr>
              <w:t>oblika</w:t>
            </w:r>
            <w:proofErr w:type="spellEnd"/>
            <w:r w:rsidRPr="00532715">
              <w:rPr>
                <w:rFonts w:ascii="Arial" w:hAnsi="Arial" w:cs="Arial"/>
                <w:sz w:val="22"/>
              </w:rPr>
              <w:t xml:space="preserve"> </w:t>
            </w:r>
            <w:proofErr w:type="spellStart"/>
            <w:r w:rsidRPr="00532715">
              <w:rPr>
                <w:rFonts w:ascii="Arial" w:hAnsi="Arial" w:cs="Arial"/>
                <w:sz w:val="22"/>
              </w:rPr>
              <w:t>obavljanja</w:t>
            </w:r>
            <w:proofErr w:type="spellEnd"/>
            <w:r w:rsidRPr="00532715">
              <w:rPr>
                <w:rFonts w:ascii="Arial" w:hAnsi="Arial" w:cs="Arial"/>
                <w:sz w:val="22"/>
              </w:rPr>
              <w:t xml:space="preserve"> </w:t>
            </w:r>
            <w:proofErr w:type="spellStart"/>
            <w:r w:rsidRPr="00532715">
              <w:rPr>
                <w:rFonts w:ascii="Arial" w:hAnsi="Arial" w:cs="Arial"/>
                <w:sz w:val="22"/>
              </w:rPr>
              <w:t>privredene</w:t>
            </w:r>
            <w:proofErr w:type="spellEnd"/>
            <w:r w:rsidRPr="00532715">
              <w:rPr>
                <w:rFonts w:ascii="Arial" w:hAnsi="Arial" w:cs="Arial"/>
                <w:sz w:val="22"/>
              </w:rPr>
              <w:t xml:space="preserve"> </w:t>
            </w:r>
            <w:proofErr w:type="spellStart"/>
            <w:r w:rsidRPr="00532715">
              <w:rPr>
                <w:rFonts w:ascii="Arial" w:hAnsi="Arial" w:cs="Arial"/>
                <w:sz w:val="22"/>
              </w:rPr>
              <w:t>djelatnosti</w:t>
            </w:r>
            <w:proofErr w:type="spellEnd"/>
            <w:r w:rsidRPr="00532715">
              <w:rPr>
                <w:rFonts w:ascii="Arial" w:hAnsi="Arial" w:cs="Arial"/>
                <w:sz w:val="22"/>
              </w:rPr>
              <w:t xml:space="preserve"> “Start2grow – </w:t>
            </w:r>
            <w:proofErr w:type="spellStart"/>
            <w:r w:rsidRPr="00532715">
              <w:rPr>
                <w:rFonts w:ascii="Arial" w:hAnsi="Arial" w:cs="Arial"/>
                <w:sz w:val="22"/>
              </w:rPr>
              <w:t>žene</w:t>
            </w:r>
            <w:proofErr w:type="spellEnd"/>
            <w:r w:rsidRPr="00532715">
              <w:rPr>
                <w:rFonts w:ascii="Arial" w:hAnsi="Arial" w:cs="Arial"/>
                <w:sz w:val="22"/>
              </w:rPr>
              <w:t xml:space="preserve"> za </w:t>
            </w:r>
            <w:proofErr w:type="spellStart"/>
            <w:r w:rsidRPr="00532715">
              <w:rPr>
                <w:rFonts w:ascii="Arial" w:hAnsi="Arial" w:cs="Arial"/>
                <w:sz w:val="22"/>
              </w:rPr>
              <w:t>zeleni</w:t>
            </w:r>
            <w:proofErr w:type="spellEnd"/>
            <w:r w:rsidRPr="00532715">
              <w:rPr>
                <w:rFonts w:ascii="Arial" w:hAnsi="Arial" w:cs="Arial"/>
                <w:sz w:val="22"/>
              </w:rPr>
              <w:t xml:space="preserve"> </w:t>
            </w:r>
            <w:proofErr w:type="spellStart"/>
            <w:r w:rsidRPr="00532715">
              <w:rPr>
                <w:rFonts w:ascii="Arial" w:hAnsi="Arial" w:cs="Arial"/>
                <w:sz w:val="22"/>
              </w:rPr>
              <w:t>klik</w:t>
            </w:r>
            <w:proofErr w:type="spellEnd"/>
            <w:r w:rsidRPr="00532715">
              <w:rPr>
                <w:rFonts w:ascii="Arial" w:hAnsi="Arial" w:cs="Arial"/>
                <w:sz w:val="22"/>
              </w:rPr>
              <w:t xml:space="preserve">” za 2026. </w:t>
            </w:r>
            <w:proofErr w:type="spellStart"/>
            <w:r w:rsidR="00E71F83" w:rsidRPr="00532715">
              <w:rPr>
                <w:rFonts w:ascii="Arial" w:hAnsi="Arial" w:cs="Arial"/>
                <w:sz w:val="22"/>
              </w:rPr>
              <w:t>G</w:t>
            </w:r>
            <w:r w:rsidRPr="00532715">
              <w:rPr>
                <w:rFonts w:ascii="Arial" w:hAnsi="Arial" w:cs="Arial"/>
                <w:sz w:val="22"/>
              </w:rPr>
              <w:t>odinu</w:t>
            </w:r>
            <w:proofErr w:type="spellEnd"/>
            <w:r w:rsidR="00E71F83">
              <w:rPr>
                <w:rFonts w:ascii="Arial" w:hAnsi="Arial" w:cs="Arial"/>
                <w:sz w:val="22"/>
              </w:rPr>
              <w:t xml:space="preserve"> </w:t>
            </w:r>
            <w:proofErr w:type="gramStart"/>
            <w:r w:rsidR="00E71F83">
              <w:rPr>
                <w:rFonts w:ascii="Arial" w:hAnsi="Arial" w:cs="Arial"/>
                <w:sz w:val="22"/>
              </w:rPr>
              <w:t>( u</w:t>
            </w:r>
            <w:proofErr w:type="gramEnd"/>
            <w:r w:rsidR="00E71F83">
              <w:rPr>
                <w:rFonts w:ascii="Arial" w:hAnsi="Arial" w:cs="Arial"/>
                <w:sz w:val="22"/>
              </w:rPr>
              <w:t xml:space="preserve"> </w:t>
            </w:r>
            <w:proofErr w:type="spellStart"/>
            <w:r w:rsidR="00E71F83">
              <w:rPr>
                <w:rFonts w:ascii="Arial" w:hAnsi="Arial" w:cs="Arial"/>
                <w:sz w:val="22"/>
              </w:rPr>
              <w:t>daljem</w:t>
            </w:r>
            <w:proofErr w:type="spellEnd"/>
            <w:r w:rsidR="00E71F83">
              <w:rPr>
                <w:rFonts w:ascii="Arial" w:hAnsi="Arial" w:cs="Arial"/>
                <w:sz w:val="22"/>
              </w:rPr>
              <w:t xml:space="preserve"> </w:t>
            </w:r>
            <w:proofErr w:type="spellStart"/>
            <w:r w:rsidR="00E71F83">
              <w:rPr>
                <w:rFonts w:ascii="Arial" w:hAnsi="Arial" w:cs="Arial"/>
                <w:sz w:val="22"/>
              </w:rPr>
              <w:t>tekstu</w:t>
            </w:r>
            <w:proofErr w:type="spellEnd"/>
            <w:r w:rsidR="00E71F83">
              <w:rPr>
                <w:rFonts w:ascii="Arial" w:hAnsi="Arial" w:cs="Arial"/>
                <w:sz w:val="22"/>
              </w:rPr>
              <w:t>:  program)</w:t>
            </w:r>
          </w:p>
        </w:tc>
        <w:tc>
          <w:tcPr>
            <w:tcW w:w="8102" w:type="dxa"/>
          </w:tcPr>
          <w:p w14:paraId="29BC319B" w14:textId="77777777" w:rsidR="001E305D" w:rsidRPr="00C07809" w:rsidRDefault="00C07809" w:rsidP="00C07809">
            <w:pPr>
              <w:rPr>
                <w:rFonts w:ascii="Arial" w:hAnsi="Arial" w:cs="Arial"/>
                <w:sz w:val="22"/>
              </w:rPr>
            </w:pPr>
            <w:r>
              <w:rPr>
                <w:rFonts w:ascii="Arial" w:hAnsi="Arial" w:cs="Arial"/>
                <w:sz w:val="22"/>
              </w:rPr>
              <w:t xml:space="preserve">Program za </w:t>
            </w:r>
            <w:proofErr w:type="spellStart"/>
            <w:r>
              <w:rPr>
                <w:rFonts w:ascii="Arial" w:hAnsi="Arial" w:cs="Arial"/>
                <w:sz w:val="22"/>
              </w:rPr>
              <w:t>čije</w:t>
            </w:r>
            <w:proofErr w:type="spellEnd"/>
            <w:r>
              <w:rPr>
                <w:rFonts w:ascii="Arial" w:hAnsi="Arial" w:cs="Arial"/>
                <w:sz w:val="22"/>
              </w:rPr>
              <w:t xml:space="preserve"> </w:t>
            </w:r>
            <w:proofErr w:type="spellStart"/>
            <w:r>
              <w:rPr>
                <w:rFonts w:ascii="Arial" w:hAnsi="Arial" w:cs="Arial"/>
                <w:sz w:val="22"/>
              </w:rPr>
              <w:t>sprovođenje</w:t>
            </w:r>
            <w:proofErr w:type="spellEnd"/>
            <w:r>
              <w:rPr>
                <w:rFonts w:ascii="Arial" w:hAnsi="Arial" w:cs="Arial"/>
                <w:sz w:val="22"/>
              </w:rPr>
              <w:t xml:space="preserve"> je </w:t>
            </w:r>
            <w:proofErr w:type="spellStart"/>
            <w:r>
              <w:rPr>
                <w:rFonts w:ascii="Arial" w:hAnsi="Arial" w:cs="Arial"/>
                <w:sz w:val="22"/>
              </w:rPr>
              <w:t>raspisan</w:t>
            </w:r>
            <w:proofErr w:type="spellEnd"/>
            <w:r>
              <w:rPr>
                <w:rFonts w:ascii="Arial" w:hAnsi="Arial" w:cs="Arial"/>
                <w:sz w:val="22"/>
              </w:rPr>
              <w:t xml:space="preserve"> </w:t>
            </w:r>
            <w:proofErr w:type="spellStart"/>
            <w:r>
              <w:rPr>
                <w:rFonts w:ascii="Arial" w:hAnsi="Arial" w:cs="Arial"/>
                <w:sz w:val="22"/>
              </w:rPr>
              <w:t>javni</w:t>
            </w:r>
            <w:proofErr w:type="spellEnd"/>
            <w:r>
              <w:rPr>
                <w:rFonts w:ascii="Arial" w:hAnsi="Arial" w:cs="Arial"/>
                <w:sz w:val="22"/>
              </w:rPr>
              <w:t xml:space="preserve"> </w:t>
            </w:r>
            <w:proofErr w:type="spellStart"/>
            <w:r>
              <w:rPr>
                <w:rFonts w:ascii="Arial" w:hAnsi="Arial" w:cs="Arial"/>
                <w:sz w:val="22"/>
              </w:rPr>
              <w:t>konkurs</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predstavlja</w:t>
            </w:r>
            <w:proofErr w:type="spellEnd"/>
            <w:r>
              <w:rPr>
                <w:rFonts w:ascii="Arial" w:hAnsi="Arial" w:cs="Arial"/>
                <w:sz w:val="22"/>
              </w:rPr>
              <w:t xml:space="preserve"> </w:t>
            </w:r>
            <w:proofErr w:type="spellStart"/>
            <w:r>
              <w:rPr>
                <w:rFonts w:ascii="Arial" w:hAnsi="Arial" w:cs="Arial"/>
                <w:sz w:val="22"/>
              </w:rPr>
              <w:t>osnov</w:t>
            </w:r>
            <w:proofErr w:type="spellEnd"/>
            <w:r>
              <w:rPr>
                <w:rFonts w:ascii="Arial" w:hAnsi="Arial" w:cs="Arial"/>
                <w:sz w:val="22"/>
              </w:rPr>
              <w:t xml:space="preserve"> za </w:t>
            </w:r>
            <w:proofErr w:type="spellStart"/>
            <w:r>
              <w:rPr>
                <w:rFonts w:ascii="Arial" w:hAnsi="Arial" w:cs="Arial"/>
                <w:sz w:val="22"/>
              </w:rPr>
              <w:t>njegovu</w:t>
            </w:r>
            <w:proofErr w:type="spellEnd"/>
            <w:r>
              <w:rPr>
                <w:rFonts w:ascii="Arial" w:hAnsi="Arial" w:cs="Arial"/>
                <w:sz w:val="22"/>
              </w:rPr>
              <w:t xml:space="preserve"> </w:t>
            </w:r>
            <w:proofErr w:type="spellStart"/>
            <w:r>
              <w:rPr>
                <w:rFonts w:ascii="Arial" w:hAnsi="Arial" w:cs="Arial"/>
                <w:sz w:val="22"/>
              </w:rPr>
              <w:t>realizaciju</w:t>
            </w:r>
            <w:proofErr w:type="spellEnd"/>
            <w:r>
              <w:rPr>
                <w:rFonts w:ascii="Arial" w:hAnsi="Arial" w:cs="Arial"/>
                <w:sz w:val="22"/>
              </w:rPr>
              <w:t xml:space="preserve">.   </w:t>
            </w:r>
          </w:p>
        </w:tc>
      </w:tr>
      <w:tr w:rsidR="002A108F" w:rsidRPr="00522E9D" w14:paraId="68F9E95D" w14:textId="77777777" w:rsidTr="001F1E28">
        <w:trPr>
          <w:trHeight w:val="2280"/>
        </w:trPr>
        <w:tc>
          <w:tcPr>
            <w:tcW w:w="2093" w:type="dxa"/>
          </w:tcPr>
          <w:p w14:paraId="14A55109" w14:textId="77777777" w:rsidR="002A108F" w:rsidRPr="00522E9D" w:rsidRDefault="002A108F" w:rsidP="001F1E28">
            <w:pPr>
              <w:rPr>
                <w:rFonts w:ascii="Arial" w:hAnsi="Arial" w:cs="Arial"/>
                <w:sz w:val="22"/>
              </w:rPr>
            </w:pPr>
            <w:proofErr w:type="spellStart"/>
            <w:r w:rsidRPr="00522E9D">
              <w:rPr>
                <w:rFonts w:ascii="Arial" w:hAnsi="Arial" w:cs="Arial"/>
                <w:sz w:val="22"/>
              </w:rPr>
              <w:t>Javni</w:t>
            </w:r>
            <w:proofErr w:type="spellEnd"/>
            <w:r w:rsidRPr="00522E9D">
              <w:rPr>
                <w:rFonts w:ascii="Arial" w:hAnsi="Arial" w:cs="Arial"/>
                <w:sz w:val="22"/>
              </w:rPr>
              <w:t xml:space="preserve"> </w:t>
            </w:r>
            <w:proofErr w:type="spellStart"/>
            <w:r w:rsidRPr="00522E9D">
              <w:rPr>
                <w:rFonts w:ascii="Arial" w:hAnsi="Arial" w:cs="Arial"/>
                <w:sz w:val="22"/>
              </w:rPr>
              <w:t>konkurs</w:t>
            </w:r>
            <w:proofErr w:type="spellEnd"/>
            <w:r w:rsidRPr="00522E9D">
              <w:rPr>
                <w:rFonts w:ascii="Arial" w:hAnsi="Arial" w:cs="Arial"/>
                <w:sz w:val="22"/>
              </w:rPr>
              <w:t xml:space="preserve"> za </w:t>
            </w:r>
            <w:proofErr w:type="spellStart"/>
            <w:r w:rsidRPr="00522E9D">
              <w:rPr>
                <w:rFonts w:ascii="Arial" w:hAnsi="Arial" w:cs="Arial"/>
                <w:sz w:val="22"/>
              </w:rPr>
              <w:t>izbor</w:t>
            </w:r>
            <w:proofErr w:type="spellEnd"/>
            <w:r w:rsidRPr="00522E9D">
              <w:rPr>
                <w:rFonts w:ascii="Arial" w:hAnsi="Arial" w:cs="Arial"/>
                <w:sz w:val="22"/>
              </w:rPr>
              <w:t xml:space="preserve"> </w:t>
            </w:r>
            <w:proofErr w:type="spellStart"/>
            <w:r w:rsidRPr="00522E9D">
              <w:rPr>
                <w:rFonts w:ascii="Arial" w:hAnsi="Arial" w:cs="Arial"/>
                <w:sz w:val="22"/>
              </w:rPr>
              <w:t>korisnika</w:t>
            </w:r>
            <w:proofErr w:type="spellEnd"/>
            <w:r w:rsidRPr="00522E9D">
              <w:rPr>
                <w:rFonts w:ascii="Arial" w:hAnsi="Arial" w:cs="Arial"/>
                <w:sz w:val="22"/>
              </w:rPr>
              <w:t xml:space="preserve"> </w:t>
            </w:r>
            <w:proofErr w:type="spellStart"/>
            <w:r w:rsidRPr="00522E9D">
              <w:rPr>
                <w:rFonts w:ascii="Arial" w:hAnsi="Arial" w:cs="Arial"/>
                <w:sz w:val="22"/>
              </w:rPr>
              <w:t>bespovratnih</w:t>
            </w:r>
            <w:proofErr w:type="spellEnd"/>
            <w:r w:rsidRPr="00522E9D">
              <w:rPr>
                <w:rFonts w:ascii="Arial" w:hAnsi="Arial" w:cs="Arial"/>
                <w:sz w:val="22"/>
              </w:rPr>
              <w:t xml:space="preserve"> </w:t>
            </w:r>
            <w:proofErr w:type="spellStart"/>
            <w:r w:rsidRPr="00522E9D">
              <w:rPr>
                <w:rFonts w:ascii="Arial" w:hAnsi="Arial" w:cs="Arial"/>
                <w:sz w:val="22"/>
              </w:rPr>
              <w:t>sredstava</w:t>
            </w:r>
            <w:proofErr w:type="spellEnd"/>
            <w:r w:rsidRPr="00522E9D">
              <w:rPr>
                <w:rFonts w:ascii="Arial" w:hAnsi="Arial" w:cs="Arial"/>
                <w:sz w:val="22"/>
              </w:rPr>
              <w:t xml:space="preserve"> za </w:t>
            </w:r>
            <w:proofErr w:type="spellStart"/>
            <w:r w:rsidRPr="00522E9D">
              <w:rPr>
                <w:rFonts w:ascii="Arial" w:hAnsi="Arial" w:cs="Arial"/>
                <w:sz w:val="22"/>
              </w:rPr>
              <w:t>samozapošljavanje</w:t>
            </w:r>
            <w:proofErr w:type="spellEnd"/>
          </w:p>
          <w:p w14:paraId="25226FB5" w14:textId="77777777" w:rsidR="002A108F" w:rsidRDefault="002A108F" w:rsidP="001F1E28">
            <w:pPr>
              <w:rPr>
                <w:rFonts w:ascii="Arial" w:hAnsi="Arial" w:cs="Arial"/>
                <w:sz w:val="22"/>
              </w:rPr>
            </w:pPr>
            <w:r w:rsidRPr="00522E9D">
              <w:rPr>
                <w:rFonts w:ascii="Arial" w:hAnsi="Arial" w:cs="Arial"/>
                <w:sz w:val="22"/>
              </w:rPr>
              <w:t xml:space="preserve">(u </w:t>
            </w:r>
            <w:proofErr w:type="spellStart"/>
            <w:r w:rsidRPr="00522E9D">
              <w:rPr>
                <w:rFonts w:ascii="Arial" w:hAnsi="Arial" w:cs="Arial"/>
                <w:sz w:val="22"/>
              </w:rPr>
              <w:t>daljem</w:t>
            </w:r>
            <w:proofErr w:type="spellEnd"/>
            <w:r w:rsidRPr="00522E9D">
              <w:rPr>
                <w:rFonts w:ascii="Arial" w:hAnsi="Arial" w:cs="Arial"/>
                <w:sz w:val="22"/>
              </w:rPr>
              <w:t xml:space="preserve"> </w:t>
            </w:r>
            <w:proofErr w:type="spellStart"/>
            <w:r w:rsidRPr="00522E9D">
              <w:rPr>
                <w:rFonts w:ascii="Arial" w:hAnsi="Arial" w:cs="Arial"/>
                <w:sz w:val="22"/>
              </w:rPr>
              <w:t>tekstu</w:t>
            </w:r>
            <w:proofErr w:type="spellEnd"/>
            <w:r w:rsidRPr="00522E9D">
              <w:rPr>
                <w:rFonts w:ascii="Arial" w:hAnsi="Arial" w:cs="Arial"/>
                <w:sz w:val="22"/>
              </w:rPr>
              <w:t xml:space="preserve">: </w:t>
            </w:r>
            <w:proofErr w:type="spellStart"/>
            <w:r w:rsidRPr="00522E9D">
              <w:rPr>
                <w:rFonts w:ascii="Arial" w:hAnsi="Arial" w:cs="Arial"/>
                <w:sz w:val="22"/>
              </w:rPr>
              <w:t>konkurs</w:t>
            </w:r>
            <w:proofErr w:type="spellEnd"/>
            <w:r w:rsidRPr="00522E9D">
              <w:rPr>
                <w:rFonts w:ascii="Arial" w:hAnsi="Arial" w:cs="Arial"/>
                <w:sz w:val="22"/>
              </w:rPr>
              <w:t>)</w:t>
            </w:r>
          </w:p>
        </w:tc>
        <w:tc>
          <w:tcPr>
            <w:tcW w:w="8102" w:type="dxa"/>
          </w:tcPr>
          <w:p w14:paraId="35243764" w14:textId="77777777" w:rsidR="002A108F" w:rsidRPr="00522E9D" w:rsidRDefault="002A108F" w:rsidP="001F1E28">
            <w:pPr>
              <w:rPr>
                <w:rFonts w:ascii="Arial" w:hAnsi="Arial" w:cs="Arial"/>
                <w:b/>
                <w:bCs/>
                <w:color w:val="000000" w:themeColor="text1"/>
                <w:sz w:val="22"/>
              </w:rPr>
            </w:pPr>
            <w:proofErr w:type="spellStart"/>
            <w:r w:rsidRPr="00522E9D">
              <w:rPr>
                <w:rFonts w:ascii="Arial" w:hAnsi="Arial" w:cs="Arial"/>
                <w:sz w:val="22"/>
              </w:rPr>
              <w:t>Sastavni</w:t>
            </w:r>
            <w:proofErr w:type="spellEnd"/>
            <w:r w:rsidRPr="00522E9D">
              <w:rPr>
                <w:rFonts w:ascii="Arial" w:hAnsi="Arial" w:cs="Arial"/>
                <w:sz w:val="22"/>
              </w:rPr>
              <w:t xml:space="preserve"> </w:t>
            </w:r>
            <w:proofErr w:type="spellStart"/>
            <w:r w:rsidRPr="00522E9D">
              <w:rPr>
                <w:rFonts w:ascii="Arial" w:hAnsi="Arial" w:cs="Arial"/>
                <w:sz w:val="22"/>
              </w:rPr>
              <w:t>dio</w:t>
            </w:r>
            <w:proofErr w:type="spellEnd"/>
            <w:r w:rsidRPr="00522E9D">
              <w:rPr>
                <w:rFonts w:ascii="Arial" w:hAnsi="Arial" w:cs="Arial"/>
                <w:sz w:val="22"/>
              </w:rPr>
              <w:t xml:space="preserve"> </w:t>
            </w:r>
            <w:proofErr w:type="spellStart"/>
            <w:r w:rsidR="007928EF">
              <w:rPr>
                <w:rFonts w:ascii="Arial" w:hAnsi="Arial" w:cs="Arial"/>
                <w:sz w:val="22"/>
              </w:rPr>
              <w:t>k</w:t>
            </w:r>
            <w:r w:rsidRPr="00522E9D">
              <w:rPr>
                <w:rFonts w:ascii="Arial" w:hAnsi="Arial" w:cs="Arial"/>
                <w:sz w:val="22"/>
              </w:rPr>
              <w:t>onkursa</w:t>
            </w:r>
            <w:proofErr w:type="spellEnd"/>
            <w:r w:rsidRPr="00522E9D">
              <w:rPr>
                <w:rFonts w:ascii="Arial" w:hAnsi="Arial" w:cs="Arial"/>
                <w:sz w:val="22"/>
              </w:rPr>
              <w:t xml:space="preserve"> je</w:t>
            </w:r>
            <w:r w:rsidRPr="00522E9D">
              <w:rPr>
                <w:rFonts w:ascii="Arial" w:hAnsi="Arial" w:cs="Arial"/>
                <w:color w:val="000000" w:themeColor="text1"/>
                <w:sz w:val="22"/>
              </w:rPr>
              <w:t>:</w:t>
            </w:r>
            <w:r w:rsidRPr="00522E9D">
              <w:rPr>
                <w:rFonts w:ascii="Arial" w:hAnsi="Arial" w:cs="Arial"/>
                <w:b/>
                <w:bCs/>
                <w:color w:val="000000" w:themeColor="text1"/>
                <w:sz w:val="22"/>
              </w:rPr>
              <w:t xml:space="preserve"> </w:t>
            </w:r>
          </w:p>
          <w:p w14:paraId="496DB97D" w14:textId="304274CA" w:rsidR="002A108F" w:rsidRPr="00522E9D" w:rsidRDefault="002A108F" w:rsidP="00120BD1">
            <w:pPr>
              <w:pStyle w:val="ListParagraph"/>
              <w:numPr>
                <w:ilvl w:val="0"/>
                <w:numId w:val="9"/>
              </w:numPr>
              <w:rPr>
                <w:rFonts w:ascii="Arial" w:hAnsi="Arial" w:cs="Arial"/>
                <w:sz w:val="22"/>
              </w:rPr>
            </w:pPr>
            <w:proofErr w:type="spellStart"/>
            <w:r w:rsidRPr="00522E9D">
              <w:rPr>
                <w:rFonts w:ascii="Arial" w:hAnsi="Arial" w:cs="Arial"/>
                <w:sz w:val="22"/>
              </w:rPr>
              <w:t>Uputstvo</w:t>
            </w:r>
            <w:proofErr w:type="spellEnd"/>
            <w:r w:rsidRPr="00522E9D">
              <w:rPr>
                <w:rFonts w:ascii="Arial" w:hAnsi="Arial" w:cs="Arial"/>
                <w:sz w:val="22"/>
              </w:rPr>
              <w:t xml:space="preserve"> za </w:t>
            </w:r>
            <w:proofErr w:type="spellStart"/>
            <w:r w:rsidRPr="00522E9D">
              <w:rPr>
                <w:rFonts w:ascii="Arial" w:hAnsi="Arial" w:cs="Arial"/>
                <w:sz w:val="22"/>
              </w:rPr>
              <w:t>podnosioce</w:t>
            </w:r>
            <w:proofErr w:type="spellEnd"/>
            <w:r w:rsidR="008C4AB7">
              <w:rPr>
                <w:rFonts w:ascii="Arial" w:hAnsi="Arial" w:cs="Arial"/>
                <w:sz w:val="22"/>
              </w:rPr>
              <w:t xml:space="preserve"> </w:t>
            </w:r>
            <w:proofErr w:type="spellStart"/>
            <w:r w:rsidR="008C4AB7">
              <w:rPr>
                <w:rFonts w:ascii="Arial" w:hAnsi="Arial" w:cs="Arial"/>
                <w:sz w:val="22"/>
              </w:rPr>
              <w:t>prijave</w:t>
            </w:r>
            <w:proofErr w:type="spellEnd"/>
            <w:r w:rsidRPr="00522E9D">
              <w:rPr>
                <w:rFonts w:ascii="Arial" w:hAnsi="Arial" w:cs="Arial"/>
                <w:sz w:val="22"/>
              </w:rPr>
              <w:t xml:space="preserve"> za </w:t>
            </w:r>
            <w:proofErr w:type="spellStart"/>
            <w:r w:rsidRPr="00522E9D">
              <w:rPr>
                <w:rFonts w:ascii="Arial" w:hAnsi="Arial" w:cs="Arial"/>
                <w:sz w:val="22"/>
              </w:rPr>
              <w:t>dodjelu</w:t>
            </w:r>
            <w:proofErr w:type="spellEnd"/>
            <w:r w:rsidRPr="00522E9D">
              <w:rPr>
                <w:rFonts w:ascii="Arial" w:hAnsi="Arial" w:cs="Arial"/>
                <w:sz w:val="22"/>
              </w:rPr>
              <w:t xml:space="preserve"> </w:t>
            </w:r>
            <w:proofErr w:type="spellStart"/>
            <w:r w:rsidRPr="00522E9D">
              <w:rPr>
                <w:rFonts w:ascii="Arial" w:hAnsi="Arial" w:cs="Arial"/>
                <w:sz w:val="22"/>
              </w:rPr>
              <w:t>bespovratnih</w:t>
            </w:r>
            <w:proofErr w:type="spellEnd"/>
            <w:r w:rsidRPr="00522E9D">
              <w:rPr>
                <w:rFonts w:ascii="Arial" w:hAnsi="Arial" w:cs="Arial"/>
                <w:sz w:val="22"/>
              </w:rPr>
              <w:t xml:space="preserve"> </w:t>
            </w:r>
            <w:proofErr w:type="spellStart"/>
            <w:r w:rsidRPr="00522E9D">
              <w:rPr>
                <w:rFonts w:ascii="Arial" w:hAnsi="Arial" w:cs="Arial"/>
                <w:sz w:val="22"/>
              </w:rPr>
              <w:t>sredstava</w:t>
            </w:r>
            <w:proofErr w:type="spellEnd"/>
            <w:r w:rsidRPr="00522E9D">
              <w:rPr>
                <w:rFonts w:ascii="Arial" w:hAnsi="Arial" w:cs="Arial"/>
                <w:sz w:val="22"/>
              </w:rPr>
              <w:t xml:space="preserve"> za </w:t>
            </w:r>
            <w:proofErr w:type="spellStart"/>
            <w:r w:rsidRPr="00522E9D">
              <w:rPr>
                <w:rFonts w:ascii="Arial" w:hAnsi="Arial" w:cs="Arial"/>
                <w:sz w:val="22"/>
              </w:rPr>
              <w:t>samozapošljavanje</w:t>
            </w:r>
            <w:proofErr w:type="spellEnd"/>
            <w:r w:rsidRPr="00522E9D">
              <w:rPr>
                <w:rFonts w:ascii="Arial" w:hAnsi="Arial" w:cs="Arial"/>
                <w:sz w:val="22"/>
              </w:rPr>
              <w:t>;</w:t>
            </w:r>
          </w:p>
          <w:p w14:paraId="1171D92A" w14:textId="726784A5" w:rsidR="00C07809" w:rsidRDefault="00F0445E" w:rsidP="00120BD1">
            <w:pPr>
              <w:pStyle w:val="ListParagraph"/>
              <w:numPr>
                <w:ilvl w:val="0"/>
                <w:numId w:val="9"/>
              </w:numPr>
              <w:rPr>
                <w:rFonts w:ascii="Arial" w:hAnsi="Arial" w:cs="Arial"/>
                <w:sz w:val="22"/>
              </w:rPr>
            </w:pPr>
            <w:proofErr w:type="spellStart"/>
            <w:r>
              <w:rPr>
                <w:rFonts w:ascii="Arial" w:hAnsi="Arial" w:cs="Arial"/>
                <w:sz w:val="22"/>
              </w:rPr>
              <w:t>P</w:t>
            </w:r>
            <w:r w:rsidR="008C4AB7">
              <w:rPr>
                <w:rFonts w:ascii="Arial" w:hAnsi="Arial" w:cs="Arial"/>
                <w:sz w:val="22"/>
              </w:rPr>
              <w:t>rijav</w:t>
            </w:r>
            <w:r>
              <w:rPr>
                <w:rFonts w:ascii="Arial" w:hAnsi="Arial" w:cs="Arial"/>
                <w:sz w:val="22"/>
              </w:rPr>
              <w:t>a</w:t>
            </w:r>
            <w:proofErr w:type="spellEnd"/>
            <w:r w:rsidR="002A108F">
              <w:rPr>
                <w:rFonts w:ascii="Arial" w:hAnsi="Arial" w:cs="Arial"/>
                <w:sz w:val="22"/>
              </w:rPr>
              <w:t xml:space="preserve"> za </w:t>
            </w:r>
            <w:proofErr w:type="spellStart"/>
            <w:r w:rsidR="002A108F">
              <w:rPr>
                <w:rFonts w:ascii="Arial" w:hAnsi="Arial" w:cs="Arial"/>
                <w:sz w:val="22"/>
              </w:rPr>
              <w:t>dodjelu</w:t>
            </w:r>
            <w:proofErr w:type="spellEnd"/>
            <w:r w:rsidR="002A108F">
              <w:rPr>
                <w:rFonts w:ascii="Arial" w:hAnsi="Arial" w:cs="Arial"/>
                <w:sz w:val="22"/>
              </w:rPr>
              <w:t xml:space="preserve"> </w:t>
            </w:r>
            <w:proofErr w:type="spellStart"/>
            <w:r w:rsidR="002A108F">
              <w:rPr>
                <w:rFonts w:ascii="Arial" w:hAnsi="Arial" w:cs="Arial"/>
                <w:sz w:val="22"/>
              </w:rPr>
              <w:t>bespovratnih</w:t>
            </w:r>
            <w:proofErr w:type="spellEnd"/>
            <w:r w:rsidR="002A108F">
              <w:rPr>
                <w:rFonts w:ascii="Arial" w:hAnsi="Arial" w:cs="Arial"/>
                <w:sz w:val="22"/>
              </w:rPr>
              <w:t xml:space="preserve"> </w:t>
            </w:r>
            <w:proofErr w:type="spellStart"/>
            <w:r w:rsidR="002A108F">
              <w:rPr>
                <w:rFonts w:ascii="Arial" w:hAnsi="Arial" w:cs="Arial"/>
                <w:sz w:val="22"/>
              </w:rPr>
              <w:t>sredstava</w:t>
            </w:r>
            <w:proofErr w:type="spellEnd"/>
            <w:r w:rsidR="002A108F">
              <w:rPr>
                <w:rFonts w:ascii="Arial" w:hAnsi="Arial" w:cs="Arial"/>
                <w:sz w:val="22"/>
              </w:rPr>
              <w:t xml:space="preserve"> za </w:t>
            </w:r>
            <w:proofErr w:type="spellStart"/>
            <w:r w:rsidR="002A108F">
              <w:rPr>
                <w:rFonts w:ascii="Arial" w:hAnsi="Arial" w:cs="Arial"/>
                <w:sz w:val="22"/>
              </w:rPr>
              <w:t>samozapošljavanje</w:t>
            </w:r>
            <w:proofErr w:type="spellEnd"/>
            <w:r w:rsidR="002A108F">
              <w:rPr>
                <w:rFonts w:ascii="Arial" w:hAnsi="Arial" w:cs="Arial"/>
                <w:sz w:val="22"/>
              </w:rPr>
              <w:t xml:space="preserve"> </w:t>
            </w:r>
            <w:proofErr w:type="spellStart"/>
            <w:r w:rsidR="002A108F">
              <w:rPr>
                <w:rFonts w:ascii="Arial" w:hAnsi="Arial" w:cs="Arial"/>
                <w:sz w:val="22"/>
              </w:rPr>
              <w:t>sa</w:t>
            </w:r>
            <w:proofErr w:type="spellEnd"/>
            <w:r w:rsidR="002A108F">
              <w:rPr>
                <w:rFonts w:ascii="Arial" w:hAnsi="Arial" w:cs="Arial"/>
                <w:sz w:val="22"/>
              </w:rPr>
              <w:t xml:space="preserve"> </w:t>
            </w:r>
            <w:proofErr w:type="spellStart"/>
            <w:r w:rsidR="002A108F">
              <w:rPr>
                <w:rFonts w:ascii="Arial" w:hAnsi="Arial" w:cs="Arial"/>
                <w:sz w:val="22"/>
              </w:rPr>
              <w:t>pripadajućim</w:t>
            </w:r>
            <w:proofErr w:type="spellEnd"/>
            <w:r w:rsidR="002A108F">
              <w:rPr>
                <w:rFonts w:ascii="Arial" w:hAnsi="Arial" w:cs="Arial"/>
                <w:sz w:val="22"/>
              </w:rPr>
              <w:t xml:space="preserve"> </w:t>
            </w:r>
            <w:proofErr w:type="spellStart"/>
            <w:r w:rsidR="002A108F">
              <w:rPr>
                <w:rFonts w:ascii="Arial" w:hAnsi="Arial" w:cs="Arial"/>
                <w:sz w:val="22"/>
              </w:rPr>
              <w:t>prilozima</w:t>
            </w:r>
            <w:proofErr w:type="spellEnd"/>
            <w:r w:rsidR="00E71F83">
              <w:rPr>
                <w:rFonts w:ascii="Arial" w:hAnsi="Arial" w:cs="Arial"/>
                <w:sz w:val="22"/>
              </w:rPr>
              <w:t xml:space="preserve"> </w:t>
            </w:r>
          </w:p>
          <w:p w14:paraId="57A4D12F" w14:textId="77777777" w:rsidR="002A108F" w:rsidRPr="00C07809" w:rsidRDefault="002A108F" w:rsidP="00C07809"/>
        </w:tc>
      </w:tr>
      <w:tr w:rsidR="001E305D" w:rsidRPr="0094395C" w14:paraId="1EDEF05B" w14:textId="77777777" w:rsidTr="001F1E28">
        <w:tc>
          <w:tcPr>
            <w:tcW w:w="2093" w:type="dxa"/>
          </w:tcPr>
          <w:p w14:paraId="567A8733" w14:textId="779177DD" w:rsidR="001E305D" w:rsidRPr="00522E9D" w:rsidRDefault="008C4AB7" w:rsidP="001F1E28">
            <w:pPr>
              <w:rPr>
                <w:rFonts w:ascii="Arial" w:hAnsi="Arial" w:cs="Arial"/>
                <w:sz w:val="22"/>
              </w:rPr>
            </w:pPr>
            <w:proofErr w:type="spellStart"/>
            <w:r>
              <w:rPr>
                <w:rFonts w:ascii="Arial" w:hAnsi="Arial" w:cs="Arial"/>
                <w:sz w:val="22"/>
              </w:rPr>
              <w:t>Prijava</w:t>
            </w:r>
            <w:proofErr w:type="spellEnd"/>
            <w:r w:rsidR="001E305D" w:rsidRPr="00522E9D">
              <w:rPr>
                <w:rFonts w:ascii="Arial" w:hAnsi="Arial" w:cs="Arial"/>
                <w:sz w:val="22"/>
              </w:rPr>
              <w:t xml:space="preserve"> za </w:t>
            </w:r>
            <w:proofErr w:type="spellStart"/>
            <w:r w:rsidR="001E305D" w:rsidRPr="00522E9D">
              <w:rPr>
                <w:rFonts w:ascii="Arial" w:hAnsi="Arial" w:cs="Arial"/>
                <w:sz w:val="22"/>
              </w:rPr>
              <w:t>dodjelu</w:t>
            </w:r>
            <w:proofErr w:type="spellEnd"/>
            <w:r w:rsidR="001E305D" w:rsidRPr="00522E9D">
              <w:rPr>
                <w:rFonts w:ascii="Arial" w:hAnsi="Arial" w:cs="Arial"/>
                <w:sz w:val="22"/>
              </w:rPr>
              <w:t xml:space="preserve"> </w:t>
            </w:r>
            <w:proofErr w:type="spellStart"/>
            <w:r w:rsidR="001E305D" w:rsidRPr="00522E9D">
              <w:rPr>
                <w:rFonts w:ascii="Arial" w:hAnsi="Arial" w:cs="Arial"/>
                <w:sz w:val="22"/>
              </w:rPr>
              <w:t>bespovratnih</w:t>
            </w:r>
            <w:proofErr w:type="spellEnd"/>
            <w:r w:rsidR="001E305D" w:rsidRPr="00522E9D">
              <w:rPr>
                <w:rFonts w:ascii="Arial" w:hAnsi="Arial" w:cs="Arial"/>
                <w:sz w:val="22"/>
              </w:rPr>
              <w:t xml:space="preserve"> </w:t>
            </w:r>
            <w:proofErr w:type="spellStart"/>
            <w:r w:rsidR="001E305D" w:rsidRPr="00522E9D">
              <w:rPr>
                <w:rFonts w:ascii="Arial" w:hAnsi="Arial" w:cs="Arial"/>
                <w:sz w:val="22"/>
              </w:rPr>
              <w:t>sredstava</w:t>
            </w:r>
            <w:proofErr w:type="spellEnd"/>
            <w:r w:rsidR="001E305D" w:rsidRPr="00522E9D">
              <w:rPr>
                <w:rFonts w:ascii="Arial" w:hAnsi="Arial" w:cs="Arial"/>
                <w:sz w:val="22"/>
              </w:rPr>
              <w:t xml:space="preserve"> za </w:t>
            </w:r>
            <w:proofErr w:type="spellStart"/>
            <w:r w:rsidR="001E305D" w:rsidRPr="00522E9D">
              <w:rPr>
                <w:rFonts w:ascii="Arial" w:hAnsi="Arial" w:cs="Arial"/>
                <w:sz w:val="22"/>
              </w:rPr>
              <w:t>samozapošljavanje</w:t>
            </w:r>
            <w:proofErr w:type="spellEnd"/>
            <w:r w:rsidR="001E305D" w:rsidRPr="00522E9D">
              <w:rPr>
                <w:rFonts w:ascii="Arial" w:hAnsi="Arial" w:cs="Arial"/>
                <w:sz w:val="22"/>
              </w:rPr>
              <w:t xml:space="preserve"> (u </w:t>
            </w:r>
            <w:proofErr w:type="spellStart"/>
            <w:r w:rsidR="001E305D" w:rsidRPr="00522E9D">
              <w:rPr>
                <w:rFonts w:ascii="Arial" w:hAnsi="Arial" w:cs="Arial"/>
                <w:sz w:val="22"/>
              </w:rPr>
              <w:t>daljem</w:t>
            </w:r>
            <w:proofErr w:type="spellEnd"/>
            <w:r w:rsidR="001E305D" w:rsidRPr="00522E9D">
              <w:rPr>
                <w:rFonts w:ascii="Arial" w:hAnsi="Arial" w:cs="Arial"/>
                <w:sz w:val="22"/>
              </w:rPr>
              <w:t xml:space="preserve"> </w:t>
            </w:r>
            <w:proofErr w:type="spellStart"/>
            <w:r w:rsidR="001E305D" w:rsidRPr="00522E9D">
              <w:rPr>
                <w:rFonts w:ascii="Arial" w:hAnsi="Arial" w:cs="Arial"/>
                <w:sz w:val="22"/>
              </w:rPr>
              <w:t>tekstu</w:t>
            </w:r>
            <w:proofErr w:type="spellEnd"/>
            <w:r w:rsidR="001E305D" w:rsidRPr="00522E9D">
              <w:rPr>
                <w:rFonts w:ascii="Arial" w:hAnsi="Arial" w:cs="Arial"/>
                <w:sz w:val="22"/>
              </w:rPr>
              <w:t xml:space="preserve">: </w:t>
            </w:r>
            <w:proofErr w:type="spellStart"/>
            <w:r>
              <w:rPr>
                <w:rFonts w:ascii="Arial" w:hAnsi="Arial" w:cs="Arial"/>
                <w:sz w:val="22"/>
              </w:rPr>
              <w:t>prijava</w:t>
            </w:r>
            <w:proofErr w:type="spellEnd"/>
            <w:r w:rsidR="001E305D" w:rsidRPr="00522E9D">
              <w:rPr>
                <w:rFonts w:ascii="Arial" w:hAnsi="Arial" w:cs="Arial"/>
                <w:sz w:val="22"/>
              </w:rPr>
              <w:t>)</w:t>
            </w:r>
          </w:p>
        </w:tc>
        <w:tc>
          <w:tcPr>
            <w:tcW w:w="8102" w:type="dxa"/>
          </w:tcPr>
          <w:p w14:paraId="44218DC5" w14:textId="564887EC" w:rsidR="00352CD7" w:rsidRPr="00352CD7" w:rsidRDefault="00352CD7" w:rsidP="00352CD7">
            <w:pPr>
              <w:rPr>
                <w:rFonts w:ascii="Arial" w:hAnsi="Arial" w:cs="Arial"/>
                <w:bCs/>
                <w:sz w:val="22"/>
                <w:lang w:val="it-IT"/>
              </w:rPr>
            </w:pPr>
            <w:r w:rsidRPr="00352CD7">
              <w:rPr>
                <w:rFonts w:ascii="Arial" w:hAnsi="Arial" w:cs="Arial"/>
                <w:bCs/>
                <w:sz w:val="22"/>
                <w:lang w:val="it-IT"/>
              </w:rPr>
              <w:t xml:space="preserve">U zavisnosti od buduće registrovane djelatnosti podnosilac prijave podnosi: </w:t>
            </w:r>
          </w:p>
          <w:p w14:paraId="7124373B" w14:textId="77777777" w:rsidR="00352CD7" w:rsidRPr="00352CD7" w:rsidRDefault="00352CD7" w:rsidP="00352CD7">
            <w:pPr>
              <w:rPr>
                <w:rFonts w:ascii="Arial" w:hAnsi="Arial" w:cs="Arial"/>
                <w:bCs/>
                <w:sz w:val="22"/>
                <w:lang w:val="it-IT"/>
              </w:rPr>
            </w:pPr>
            <w:r w:rsidRPr="00352CD7">
              <w:rPr>
                <w:rFonts w:ascii="Arial" w:hAnsi="Arial" w:cs="Arial"/>
                <w:bCs/>
                <w:sz w:val="22"/>
                <w:lang w:val="it-IT"/>
              </w:rPr>
              <w:t>-</w:t>
            </w:r>
            <w:r w:rsidRPr="00352CD7">
              <w:rPr>
                <w:rFonts w:ascii="Arial" w:hAnsi="Arial" w:cs="Arial"/>
                <w:bCs/>
                <w:sz w:val="22"/>
                <w:lang w:val="it-IT"/>
              </w:rPr>
              <w:tab/>
              <w:t>Obrazac prijave za Lot 1: za dodjelu bespovratnih sredstava za osnivanje poslovnih subjekata registrovanih za obavljanje zelenih/ digitalnih djelatnosti</w:t>
            </w:r>
          </w:p>
          <w:p w14:paraId="1567BCD6" w14:textId="77777777" w:rsidR="00352CD7" w:rsidRPr="00352CD7" w:rsidRDefault="00352CD7" w:rsidP="00352CD7">
            <w:pPr>
              <w:rPr>
                <w:rFonts w:ascii="Arial" w:hAnsi="Arial" w:cs="Arial"/>
                <w:bCs/>
                <w:sz w:val="22"/>
                <w:lang w:val="it-IT"/>
              </w:rPr>
            </w:pPr>
            <w:r w:rsidRPr="00352CD7">
              <w:rPr>
                <w:rFonts w:ascii="Arial" w:hAnsi="Arial" w:cs="Arial"/>
                <w:bCs/>
                <w:sz w:val="22"/>
                <w:lang w:val="it-IT"/>
              </w:rPr>
              <w:t>ili</w:t>
            </w:r>
          </w:p>
          <w:p w14:paraId="476DE7AC" w14:textId="37933BE8" w:rsidR="00352CD7" w:rsidRPr="00352CD7" w:rsidRDefault="00352CD7" w:rsidP="00352CD7">
            <w:pPr>
              <w:rPr>
                <w:rFonts w:ascii="Arial" w:hAnsi="Arial" w:cs="Arial"/>
                <w:bCs/>
                <w:sz w:val="22"/>
                <w:lang w:val="it-IT"/>
              </w:rPr>
            </w:pPr>
            <w:r w:rsidRPr="00352CD7">
              <w:rPr>
                <w:rFonts w:ascii="Arial" w:hAnsi="Arial" w:cs="Arial"/>
                <w:bCs/>
                <w:sz w:val="22"/>
                <w:lang w:val="it-IT"/>
              </w:rPr>
              <w:t>-</w:t>
            </w:r>
            <w:r w:rsidRPr="00352CD7">
              <w:rPr>
                <w:rFonts w:ascii="Arial" w:hAnsi="Arial" w:cs="Arial"/>
                <w:bCs/>
                <w:sz w:val="22"/>
                <w:lang w:val="it-IT"/>
              </w:rPr>
              <w:tab/>
              <w:t xml:space="preserve">Obrazac prijave za Lot 2: za dodjelu bespovratnih sredstava za osnivanje poslovnih subjekata registrovanih za obavljanje ostalih djelatnosti. </w:t>
            </w:r>
          </w:p>
          <w:p w14:paraId="08339D38" w14:textId="6B545E72" w:rsidR="00352CD7" w:rsidRPr="00352CD7" w:rsidRDefault="00FE4D9F" w:rsidP="00352CD7">
            <w:pPr>
              <w:ind w:left="360" w:hanging="360"/>
              <w:rPr>
                <w:rFonts w:ascii="Arial" w:hAnsi="Arial" w:cs="Arial"/>
                <w:bCs/>
                <w:sz w:val="22"/>
              </w:rPr>
            </w:pPr>
            <w:r>
              <w:rPr>
                <w:rFonts w:ascii="Arial" w:hAnsi="Arial" w:cs="Arial"/>
                <w:bCs/>
                <w:sz w:val="22"/>
                <w:lang w:val="it-IT"/>
              </w:rPr>
              <w:t xml:space="preserve">Sastavni dio prijave su: </w:t>
            </w:r>
            <w:r w:rsidR="00352CD7" w:rsidRPr="00352CD7">
              <w:rPr>
                <w:rFonts w:ascii="Arial" w:hAnsi="Arial" w:cs="Arial"/>
                <w:bCs/>
                <w:sz w:val="22"/>
                <w:lang w:val="it-IT"/>
              </w:rPr>
              <w:t xml:space="preserve">   </w:t>
            </w:r>
          </w:p>
          <w:p w14:paraId="133934A4" w14:textId="2EB59C22" w:rsidR="00876B1F" w:rsidRDefault="00876B1F" w:rsidP="00352CD7">
            <w:pPr>
              <w:pStyle w:val="ListParagraph"/>
              <w:numPr>
                <w:ilvl w:val="0"/>
                <w:numId w:val="12"/>
              </w:numPr>
              <w:rPr>
                <w:rFonts w:ascii="Arial" w:hAnsi="Arial" w:cs="Arial"/>
                <w:bCs/>
                <w:sz w:val="22"/>
              </w:rPr>
            </w:pPr>
            <w:proofErr w:type="spellStart"/>
            <w:r w:rsidRPr="00876B1F">
              <w:rPr>
                <w:rFonts w:ascii="Arial" w:hAnsi="Arial" w:cs="Arial"/>
                <w:bCs/>
                <w:sz w:val="22"/>
              </w:rPr>
              <w:t>Prilog</w:t>
            </w:r>
            <w:proofErr w:type="spellEnd"/>
            <w:r w:rsidRPr="00876B1F">
              <w:rPr>
                <w:rFonts w:ascii="Arial" w:hAnsi="Arial" w:cs="Arial"/>
                <w:bCs/>
                <w:sz w:val="22"/>
              </w:rPr>
              <w:t xml:space="preserve"> 1 - </w:t>
            </w:r>
            <w:proofErr w:type="spellStart"/>
            <w:r w:rsidR="001E305D" w:rsidRPr="00876B1F">
              <w:rPr>
                <w:rFonts w:ascii="Arial" w:hAnsi="Arial" w:cs="Arial"/>
                <w:bCs/>
                <w:sz w:val="22"/>
              </w:rPr>
              <w:t>Biznis</w:t>
            </w:r>
            <w:proofErr w:type="spellEnd"/>
            <w:r w:rsidR="001E305D" w:rsidRPr="00876B1F">
              <w:rPr>
                <w:rFonts w:ascii="Arial" w:hAnsi="Arial" w:cs="Arial"/>
                <w:bCs/>
                <w:sz w:val="22"/>
              </w:rPr>
              <w:t xml:space="preserve"> plan</w:t>
            </w:r>
            <w:r>
              <w:rPr>
                <w:rFonts w:ascii="Arial" w:hAnsi="Arial" w:cs="Arial"/>
                <w:bCs/>
                <w:sz w:val="22"/>
              </w:rPr>
              <w:t>;</w:t>
            </w:r>
          </w:p>
          <w:p w14:paraId="14A5273C" w14:textId="27C6CAF3" w:rsidR="001E305D" w:rsidRPr="0094395C" w:rsidRDefault="00876B1F" w:rsidP="000550E8">
            <w:pPr>
              <w:pStyle w:val="ListParagraph"/>
              <w:numPr>
                <w:ilvl w:val="0"/>
                <w:numId w:val="12"/>
              </w:numPr>
              <w:rPr>
                <w:rFonts w:ascii="Arial" w:hAnsi="Arial" w:cs="Arial"/>
                <w:bCs/>
                <w:sz w:val="22"/>
                <w:lang w:val="it-IT"/>
              </w:rPr>
            </w:pPr>
            <w:r w:rsidRPr="0094395C">
              <w:rPr>
                <w:rFonts w:ascii="Arial" w:hAnsi="Arial" w:cs="Arial"/>
                <w:bCs/>
                <w:sz w:val="22"/>
                <w:lang w:val="it-IT"/>
              </w:rPr>
              <w:t xml:space="preserve">Prilog 2 – Izjava podnosioca </w:t>
            </w:r>
            <w:r w:rsidR="008C4AB7" w:rsidRPr="0094395C">
              <w:rPr>
                <w:rFonts w:ascii="Arial" w:hAnsi="Arial" w:cs="Arial"/>
                <w:bCs/>
                <w:sz w:val="22"/>
                <w:lang w:val="it-IT"/>
              </w:rPr>
              <w:t>prijave</w:t>
            </w:r>
            <w:r w:rsidR="001E305D" w:rsidRPr="0094395C">
              <w:rPr>
                <w:rFonts w:ascii="Arial" w:hAnsi="Arial" w:cs="Arial"/>
                <w:bCs/>
                <w:sz w:val="22"/>
                <w:lang w:val="it-IT"/>
              </w:rPr>
              <w:t>.</w:t>
            </w:r>
          </w:p>
        </w:tc>
      </w:tr>
      <w:tr w:rsidR="00BC611F" w:rsidRPr="00543FD7" w14:paraId="56342F4F" w14:textId="77777777" w:rsidTr="001F1E28">
        <w:tc>
          <w:tcPr>
            <w:tcW w:w="2093" w:type="dxa"/>
          </w:tcPr>
          <w:p w14:paraId="69B79871" w14:textId="09EB5D1D" w:rsidR="00BC611F" w:rsidRPr="00522E9D" w:rsidRDefault="00BC611F" w:rsidP="00F7262F">
            <w:pPr>
              <w:rPr>
                <w:rFonts w:ascii="Arial" w:hAnsi="Arial" w:cs="Arial"/>
                <w:bCs/>
                <w:sz w:val="22"/>
              </w:rPr>
            </w:pPr>
            <w:proofErr w:type="spellStart"/>
            <w:r w:rsidRPr="00522E9D">
              <w:rPr>
                <w:rFonts w:ascii="Arial" w:hAnsi="Arial" w:cs="Arial"/>
                <w:bCs/>
                <w:sz w:val="22"/>
              </w:rPr>
              <w:t>Podnosilac</w:t>
            </w:r>
            <w:proofErr w:type="spellEnd"/>
            <w:r w:rsidRPr="00522E9D">
              <w:rPr>
                <w:rFonts w:ascii="Arial" w:hAnsi="Arial" w:cs="Arial"/>
                <w:bCs/>
                <w:sz w:val="22"/>
              </w:rPr>
              <w:t xml:space="preserve"> </w:t>
            </w:r>
            <w:proofErr w:type="spellStart"/>
            <w:r w:rsidR="008C4AB7">
              <w:rPr>
                <w:rFonts w:ascii="Arial" w:hAnsi="Arial" w:cs="Arial"/>
                <w:bCs/>
                <w:sz w:val="22"/>
              </w:rPr>
              <w:t>prijave</w:t>
            </w:r>
            <w:proofErr w:type="spellEnd"/>
          </w:p>
        </w:tc>
        <w:tc>
          <w:tcPr>
            <w:tcW w:w="8102" w:type="dxa"/>
          </w:tcPr>
          <w:p w14:paraId="43600888" w14:textId="1F6051FF" w:rsidR="00BC611F" w:rsidRPr="00543FD7" w:rsidRDefault="006A6B26" w:rsidP="00F7262F">
            <w:pPr>
              <w:rPr>
                <w:rFonts w:ascii="Arial" w:hAnsi="Arial" w:cs="Arial"/>
                <w:sz w:val="22"/>
                <w:lang w:val="it-IT"/>
              </w:rPr>
            </w:pPr>
            <w:r w:rsidRPr="00543FD7">
              <w:rPr>
                <w:rFonts w:ascii="Arial" w:hAnsi="Arial" w:cs="Arial"/>
                <w:sz w:val="22"/>
                <w:lang w:val="it-IT"/>
              </w:rPr>
              <w:t>L</w:t>
            </w:r>
            <w:r w:rsidR="00BC611F" w:rsidRPr="00543FD7">
              <w:rPr>
                <w:rFonts w:ascii="Arial" w:hAnsi="Arial" w:cs="Arial"/>
                <w:sz w:val="22"/>
                <w:lang w:val="it-IT"/>
              </w:rPr>
              <w:t>ice</w:t>
            </w:r>
            <w:r w:rsidRPr="00543FD7">
              <w:rPr>
                <w:rFonts w:ascii="Arial" w:hAnsi="Arial" w:cs="Arial"/>
                <w:sz w:val="22"/>
                <w:lang w:val="it-IT"/>
              </w:rPr>
              <w:t xml:space="preserve"> iz ciljne grupe programa koje podnosi priavu na konkurs.</w:t>
            </w:r>
            <w:r w:rsidR="00BC611F" w:rsidRPr="00543FD7">
              <w:rPr>
                <w:rFonts w:ascii="Arial" w:hAnsi="Arial" w:cs="Arial"/>
                <w:sz w:val="22"/>
                <w:lang w:val="it-IT"/>
              </w:rPr>
              <w:t xml:space="preserve"> </w:t>
            </w:r>
          </w:p>
        </w:tc>
      </w:tr>
      <w:tr w:rsidR="00BC611F" w:rsidRPr="00543FD7" w14:paraId="54A6947A" w14:textId="77777777" w:rsidTr="00313DB9">
        <w:trPr>
          <w:trHeight w:val="1005"/>
        </w:trPr>
        <w:tc>
          <w:tcPr>
            <w:tcW w:w="2093" w:type="dxa"/>
          </w:tcPr>
          <w:p w14:paraId="2B07C4BD" w14:textId="77777777" w:rsidR="00BC611F" w:rsidRPr="00543FD7" w:rsidRDefault="00BC611F" w:rsidP="001F1E28">
            <w:pPr>
              <w:rPr>
                <w:rFonts w:ascii="Arial" w:hAnsi="Arial" w:cs="Arial"/>
                <w:sz w:val="22"/>
                <w:lang w:val="it-IT"/>
              </w:rPr>
            </w:pPr>
            <w:r w:rsidRPr="00543FD7">
              <w:rPr>
                <w:rFonts w:ascii="Arial" w:hAnsi="Arial" w:cs="Arial"/>
                <w:sz w:val="22"/>
                <w:lang w:val="it-IT"/>
              </w:rPr>
              <w:t>Savjetnici za mjere aktivne politike zapošljavanja</w:t>
            </w:r>
          </w:p>
        </w:tc>
        <w:tc>
          <w:tcPr>
            <w:tcW w:w="8102" w:type="dxa"/>
          </w:tcPr>
          <w:p w14:paraId="641354BC" w14:textId="25E4767F" w:rsidR="00BC611F" w:rsidRPr="00543FD7" w:rsidRDefault="00BC611F" w:rsidP="001F1E28">
            <w:pPr>
              <w:rPr>
                <w:rFonts w:ascii="Arial" w:hAnsi="Arial" w:cs="Arial"/>
                <w:sz w:val="22"/>
                <w:lang w:val="it-IT"/>
              </w:rPr>
            </w:pPr>
            <w:r w:rsidRPr="00543FD7">
              <w:rPr>
                <w:rFonts w:ascii="Arial" w:hAnsi="Arial" w:cs="Arial"/>
                <w:sz w:val="22"/>
                <w:lang w:val="it-IT"/>
              </w:rPr>
              <w:t xml:space="preserve">Lica zaposlena u područnim jedinicama Zavoda za zapošljavanje koja su zadužena za davanje informacija i pružanje pomoći podnosiocima </w:t>
            </w:r>
            <w:r w:rsidR="007577BB" w:rsidRPr="00543FD7">
              <w:rPr>
                <w:rFonts w:ascii="Arial" w:hAnsi="Arial" w:cs="Arial"/>
                <w:sz w:val="22"/>
                <w:lang w:val="it-IT"/>
              </w:rPr>
              <w:t>prijave</w:t>
            </w:r>
            <w:r w:rsidRPr="00543FD7">
              <w:rPr>
                <w:rFonts w:ascii="Arial" w:hAnsi="Arial" w:cs="Arial"/>
                <w:sz w:val="22"/>
                <w:lang w:val="it-IT"/>
              </w:rPr>
              <w:t xml:space="preserve"> za vrijeme trajanja konkursa. </w:t>
            </w:r>
          </w:p>
        </w:tc>
      </w:tr>
      <w:tr w:rsidR="00BC611F" w:rsidRPr="00522E9D" w14:paraId="6E734357" w14:textId="77777777" w:rsidTr="001F1E28">
        <w:trPr>
          <w:trHeight w:val="510"/>
        </w:trPr>
        <w:tc>
          <w:tcPr>
            <w:tcW w:w="2093" w:type="dxa"/>
          </w:tcPr>
          <w:p w14:paraId="159AE08B" w14:textId="3B146A0D" w:rsidR="00BC611F" w:rsidRPr="00543FD7" w:rsidRDefault="00BC611F" w:rsidP="00313DB9">
            <w:pPr>
              <w:rPr>
                <w:rFonts w:ascii="Arial" w:hAnsi="Arial" w:cs="Arial"/>
                <w:sz w:val="22"/>
                <w:lang w:val="it-IT"/>
              </w:rPr>
            </w:pPr>
            <w:r w:rsidRPr="00543FD7">
              <w:rPr>
                <w:rFonts w:ascii="Arial" w:hAnsi="Arial" w:cs="Arial"/>
                <w:sz w:val="22"/>
                <w:lang w:val="it-IT"/>
              </w:rPr>
              <w:t xml:space="preserve">Komisija za obradu </w:t>
            </w:r>
            <w:r w:rsidR="007577BB" w:rsidRPr="00543FD7">
              <w:rPr>
                <w:rFonts w:ascii="Arial" w:hAnsi="Arial" w:cs="Arial"/>
                <w:sz w:val="22"/>
                <w:lang w:val="it-IT"/>
              </w:rPr>
              <w:t>prijave</w:t>
            </w:r>
            <w:r w:rsidRPr="00543FD7">
              <w:rPr>
                <w:rFonts w:ascii="Arial" w:hAnsi="Arial" w:cs="Arial"/>
                <w:sz w:val="22"/>
                <w:lang w:val="it-IT"/>
              </w:rPr>
              <w:t xml:space="preserve"> i utvrđivanje liste</w:t>
            </w:r>
            <w:r w:rsidR="006A6B26" w:rsidRPr="00543FD7">
              <w:rPr>
                <w:rFonts w:ascii="Arial" w:hAnsi="Arial" w:cs="Arial"/>
                <w:sz w:val="22"/>
                <w:lang w:val="it-IT"/>
              </w:rPr>
              <w:t xml:space="preserve"> </w:t>
            </w:r>
            <w:r w:rsidRPr="00543FD7">
              <w:rPr>
                <w:rFonts w:ascii="Arial" w:hAnsi="Arial" w:cs="Arial"/>
                <w:sz w:val="22"/>
                <w:lang w:val="it-IT"/>
              </w:rPr>
              <w:t>učesnika javnog konkursa</w:t>
            </w:r>
          </w:p>
          <w:p w14:paraId="71A4EE43" w14:textId="77777777" w:rsidR="00BC611F" w:rsidRPr="00522E9D" w:rsidRDefault="00BC611F" w:rsidP="00313DB9">
            <w:pPr>
              <w:rPr>
                <w:rFonts w:ascii="Arial" w:hAnsi="Arial" w:cs="Arial"/>
                <w:sz w:val="22"/>
              </w:rPr>
            </w:pPr>
            <w:r>
              <w:rPr>
                <w:rFonts w:ascii="Arial" w:hAnsi="Arial" w:cs="Arial"/>
                <w:sz w:val="22"/>
              </w:rPr>
              <w:lastRenderedPageBreak/>
              <w:t xml:space="preserve">(u </w:t>
            </w:r>
            <w:proofErr w:type="spellStart"/>
            <w:r>
              <w:rPr>
                <w:rFonts w:ascii="Arial" w:hAnsi="Arial" w:cs="Arial"/>
                <w:sz w:val="22"/>
              </w:rPr>
              <w:t>daljem</w:t>
            </w:r>
            <w:proofErr w:type="spellEnd"/>
            <w:r>
              <w:rPr>
                <w:rFonts w:ascii="Arial" w:hAnsi="Arial" w:cs="Arial"/>
                <w:sz w:val="22"/>
              </w:rPr>
              <w:t xml:space="preserve"> </w:t>
            </w:r>
            <w:proofErr w:type="spellStart"/>
            <w:r>
              <w:rPr>
                <w:rFonts w:ascii="Arial" w:hAnsi="Arial" w:cs="Arial"/>
                <w:sz w:val="22"/>
              </w:rPr>
              <w:t>tekstu</w:t>
            </w:r>
            <w:proofErr w:type="spellEnd"/>
            <w:r>
              <w:rPr>
                <w:rFonts w:ascii="Arial" w:hAnsi="Arial" w:cs="Arial"/>
                <w:sz w:val="22"/>
              </w:rPr>
              <w:t xml:space="preserve">: </w:t>
            </w:r>
            <w:proofErr w:type="spellStart"/>
            <w:r>
              <w:rPr>
                <w:rFonts w:ascii="Arial" w:hAnsi="Arial" w:cs="Arial"/>
                <w:sz w:val="22"/>
              </w:rPr>
              <w:t>komisija</w:t>
            </w:r>
            <w:proofErr w:type="spellEnd"/>
            <w:r>
              <w:rPr>
                <w:rFonts w:ascii="Arial" w:hAnsi="Arial" w:cs="Arial"/>
                <w:sz w:val="22"/>
              </w:rPr>
              <w:t>)</w:t>
            </w:r>
          </w:p>
        </w:tc>
        <w:tc>
          <w:tcPr>
            <w:tcW w:w="8102" w:type="dxa"/>
          </w:tcPr>
          <w:p w14:paraId="5F558244" w14:textId="5A0FD787" w:rsidR="00BC611F" w:rsidRPr="00522E9D" w:rsidRDefault="00BC611F" w:rsidP="00BD5141">
            <w:pPr>
              <w:rPr>
                <w:rFonts w:ascii="Arial" w:hAnsi="Arial" w:cs="Arial"/>
                <w:sz w:val="22"/>
              </w:rPr>
            </w:pPr>
            <w:proofErr w:type="spellStart"/>
            <w:r>
              <w:rPr>
                <w:rFonts w:ascii="Arial" w:hAnsi="Arial" w:cs="Arial"/>
                <w:sz w:val="22"/>
              </w:rPr>
              <w:lastRenderedPageBreak/>
              <w:t>Radno</w:t>
            </w:r>
            <w:proofErr w:type="spellEnd"/>
            <w:r>
              <w:rPr>
                <w:rFonts w:ascii="Arial" w:hAnsi="Arial" w:cs="Arial"/>
                <w:sz w:val="22"/>
              </w:rPr>
              <w:t xml:space="preserve"> </w:t>
            </w:r>
            <w:proofErr w:type="spellStart"/>
            <w:r>
              <w:rPr>
                <w:rFonts w:ascii="Arial" w:hAnsi="Arial" w:cs="Arial"/>
                <w:sz w:val="22"/>
              </w:rPr>
              <w:t>tijelo</w:t>
            </w:r>
            <w:proofErr w:type="spellEnd"/>
            <w:r>
              <w:rPr>
                <w:rFonts w:ascii="Arial" w:hAnsi="Arial" w:cs="Arial"/>
                <w:sz w:val="22"/>
              </w:rPr>
              <w:t xml:space="preserve"> </w:t>
            </w:r>
            <w:proofErr w:type="spellStart"/>
            <w:r>
              <w:rPr>
                <w:rFonts w:ascii="Arial" w:hAnsi="Arial" w:cs="Arial"/>
                <w:sz w:val="22"/>
              </w:rPr>
              <w:t>obrazovano</w:t>
            </w:r>
            <w:proofErr w:type="spellEnd"/>
            <w:r>
              <w:rPr>
                <w:rFonts w:ascii="Arial" w:hAnsi="Arial" w:cs="Arial"/>
                <w:sz w:val="22"/>
              </w:rPr>
              <w:t xml:space="preserve">, </w:t>
            </w:r>
            <w:proofErr w:type="spellStart"/>
            <w:r>
              <w:rPr>
                <w:rFonts w:ascii="Arial" w:hAnsi="Arial" w:cs="Arial"/>
                <w:sz w:val="22"/>
              </w:rPr>
              <w:t>odlukom</w:t>
            </w:r>
            <w:proofErr w:type="spellEnd"/>
            <w:r>
              <w:rPr>
                <w:rFonts w:ascii="Arial" w:hAnsi="Arial" w:cs="Arial"/>
                <w:sz w:val="22"/>
              </w:rPr>
              <w:t xml:space="preserve"> </w:t>
            </w:r>
            <w:proofErr w:type="spellStart"/>
            <w:r>
              <w:rPr>
                <w:rFonts w:ascii="Arial" w:hAnsi="Arial" w:cs="Arial"/>
                <w:sz w:val="22"/>
              </w:rPr>
              <w:t>direktora</w:t>
            </w:r>
            <w:proofErr w:type="spellEnd"/>
            <w:r>
              <w:rPr>
                <w:rFonts w:ascii="Arial" w:hAnsi="Arial" w:cs="Arial"/>
                <w:sz w:val="22"/>
              </w:rPr>
              <w:t xml:space="preserve"> Zavoda za </w:t>
            </w:r>
            <w:proofErr w:type="spellStart"/>
            <w:r>
              <w:rPr>
                <w:rFonts w:ascii="Arial" w:hAnsi="Arial" w:cs="Arial"/>
                <w:sz w:val="22"/>
              </w:rPr>
              <w:t>zapošljavanje</w:t>
            </w:r>
            <w:proofErr w:type="spellEnd"/>
            <w:r>
              <w:rPr>
                <w:rFonts w:ascii="Arial" w:hAnsi="Arial" w:cs="Arial"/>
                <w:sz w:val="22"/>
              </w:rPr>
              <w:t xml:space="preserve"> </w:t>
            </w:r>
            <w:proofErr w:type="spellStart"/>
            <w:r>
              <w:rPr>
                <w:rFonts w:ascii="Arial" w:hAnsi="Arial" w:cs="Arial"/>
                <w:sz w:val="22"/>
              </w:rPr>
              <w:t>Crne</w:t>
            </w:r>
            <w:proofErr w:type="spellEnd"/>
            <w:r>
              <w:rPr>
                <w:rFonts w:ascii="Arial" w:hAnsi="Arial" w:cs="Arial"/>
                <w:sz w:val="22"/>
              </w:rPr>
              <w:t xml:space="preserve"> Gore, </w:t>
            </w:r>
            <w:proofErr w:type="spellStart"/>
            <w:r>
              <w:rPr>
                <w:rFonts w:ascii="Arial" w:hAnsi="Arial" w:cs="Arial"/>
                <w:sz w:val="22"/>
              </w:rPr>
              <w:t>ovlašćeno</w:t>
            </w:r>
            <w:proofErr w:type="spellEnd"/>
            <w:r>
              <w:rPr>
                <w:rFonts w:ascii="Arial" w:hAnsi="Arial" w:cs="Arial"/>
                <w:sz w:val="22"/>
              </w:rPr>
              <w:t>/</w:t>
            </w:r>
            <w:proofErr w:type="spellStart"/>
            <w:r>
              <w:rPr>
                <w:rFonts w:ascii="Arial" w:hAnsi="Arial" w:cs="Arial"/>
                <w:sz w:val="22"/>
              </w:rPr>
              <w:t>zaduženo</w:t>
            </w:r>
            <w:proofErr w:type="spellEnd"/>
            <w:r>
              <w:rPr>
                <w:rFonts w:ascii="Arial" w:hAnsi="Arial" w:cs="Arial"/>
                <w:sz w:val="22"/>
              </w:rPr>
              <w:t xml:space="preserve"> za </w:t>
            </w:r>
            <w:proofErr w:type="spellStart"/>
            <w:r>
              <w:rPr>
                <w:rFonts w:ascii="Arial" w:hAnsi="Arial" w:cs="Arial"/>
                <w:sz w:val="22"/>
              </w:rPr>
              <w:t>vršenje</w:t>
            </w:r>
            <w:proofErr w:type="spellEnd"/>
            <w:r>
              <w:rPr>
                <w:rFonts w:ascii="Arial" w:hAnsi="Arial" w:cs="Arial"/>
                <w:sz w:val="22"/>
              </w:rPr>
              <w:t xml:space="preserve"> </w:t>
            </w:r>
            <w:proofErr w:type="spellStart"/>
            <w:r>
              <w:rPr>
                <w:rFonts w:ascii="Arial" w:hAnsi="Arial" w:cs="Arial"/>
                <w:sz w:val="22"/>
              </w:rPr>
              <w:t>poslova</w:t>
            </w:r>
            <w:proofErr w:type="spellEnd"/>
            <w:r>
              <w:rPr>
                <w:rFonts w:ascii="Arial" w:hAnsi="Arial" w:cs="Arial"/>
                <w:sz w:val="22"/>
              </w:rPr>
              <w:t xml:space="preserve"> </w:t>
            </w:r>
            <w:proofErr w:type="spellStart"/>
            <w:r>
              <w:rPr>
                <w:rFonts w:ascii="Arial" w:hAnsi="Arial" w:cs="Arial"/>
                <w:sz w:val="22"/>
              </w:rPr>
              <w:t>obrade</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ocjene</w:t>
            </w:r>
            <w:proofErr w:type="spellEnd"/>
            <w:r>
              <w:rPr>
                <w:rFonts w:ascii="Arial" w:hAnsi="Arial" w:cs="Arial"/>
                <w:sz w:val="22"/>
              </w:rPr>
              <w:t xml:space="preserve"> </w:t>
            </w:r>
            <w:proofErr w:type="spellStart"/>
            <w:r w:rsidR="007577BB">
              <w:rPr>
                <w:rFonts w:ascii="Arial" w:hAnsi="Arial" w:cs="Arial"/>
                <w:sz w:val="22"/>
              </w:rPr>
              <w:t>prijave</w:t>
            </w:r>
            <w:proofErr w:type="spellEnd"/>
            <w:r>
              <w:rPr>
                <w:rFonts w:ascii="Arial" w:hAnsi="Arial" w:cs="Arial"/>
                <w:sz w:val="22"/>
              </w:rPr>
              <w:t xml:space="preserve"> </w:t>
            </w:r>
            <w:proofErr w:type="spellStart"/>
            <w:r>
              <w:rPr>
                <w:rFonts w:ascii="Arial" w:hAnsi="Arial" w:cs="Arial"/>
                <w:sz w:val="22"/>
              </w:rPr>
              <w:t>primjenom</w:t>
            </w:r>
            <w:proofErr w:type="spellEnd"/>
            <w:r>
              <w:rPr>
                <w:rFonts w:ascii="Arial" w:hAnsi="Arial" w:cs="Arial"/>
                <w:sz w:val="22"/>
              </w:rPr>
              <w:t xml:space="preserve"> </w:t>
            </w:r>
            <w:proofErr w:type="spellStart"/>
            <w:r>
              <w:rPr>
                <w:rFonts w:ascii="Arial" w:hAnsi="Arial" w:cs="Arial"/>
                <w:sz w:val="22"/>
              </w:rPr>
              <w:t>kriterijuma</w:t>
            </w:r>
            <w:proofErr w:type="spellEnd"/>
            <w:r>
              <w:rPr>
                <w:rFonts w:ascii="Arial" w:hAnsi="Arial" w:cs="Arial"/>
                <w:sz w:val="22"/>
              </w:rPr>
              <w:t xml:space="preserve"> </w:t>
            </w:r>
            <w:proofErr w:type="spellStart"/>
            <w:r>
              <w:rPr>
                <w:rFonts w:ascii="Arial" w:hAnsi="Arial" w:cs="Arial"/>
                <w:sz w:val="22"/>
              </w:rPr>
              <w:t>izbora</w:t>
            </w:r>
            <w:proofErr w:type="spellEnd"/>
            <w:r>
              <w:rPr>
                <w:rFonts w:ascii="Arial" w:hAnsi="Arial" w:cs="Arial"/>
                <w:sz w:val="22"/>
              </w:rPr>
              <w:t xml:space="preserve"> </w:t>
            </w:r>
            <w:proofErr w:type="spellStart"/>
            <w:r>
              <w:rPr>
                <w:rFonts w:ascii="Arial" w:hAnsi="Arial" w:cs="Arial"/>
                <w:sz w:val="22"/>
              </w:rPr>
              <w:t>radi</w:t>
            </w:r>
            <w:proofErr w:type="spellEnd"/>
            <w:r>
              <w:rPr>
                <w:rFonts w:ascii="Arial" w:hAnsi="Arial" w:cs="Arial"/>
                <w:sz w:val="22"/>
              </w:rPr>
              <w:t xml:space="preserve"> </w:t>
            </w:r>
            <w:proofErr w:type="spellStart"/>
            <w:r>
              <w:rPr>
                <w:rFonts w:ascii="Arial" w:hAnsi="Arial" w:cs="Arial"/>
                <w:sz w:val="22"/>
              </w:rPr>
              <w:t>utvrđivanja</w:t>
            </w:r>
            <w:proofErr w:type="spellEnd"/>
            <w:r>
              <w:rPr>
                <w:rFonts w:ascii="Arial" w:hAnsi="Arial" w:cs="Arial"/>
                <w:sz w:val="22"/>
              </w:rPr>
              <w:t xml:space="preserve"> </w:t>
            </w:r>
            <w:proofErr w:type="spellStart"/>
            <w:r>
              <w:rPr>
                <w:rFonts w:ascii="Arial" w:hAnsi="Arial" w:cs="Arial"/>
                <w:sz w:val="22"/>
              </w:rPr>
              <w:t>bodovne</w:t>
            </w:r>
            <w:proofErr w:type="spellEnd"/>
            <w:r>
              <w:rPr>
                <w:rFonts w:ascii="Arial" w:hAnsi="Arial" w:cs="Arial"/>
                <w:sz w:val="22"/>
              </w:rPr>
              <w:t xml:space="preserve">/rang </w:t>
            </w:r>
            <w:proofErr w:type="spellStart"/>
            <w:r>
              <w:rPr>
                <w:rFonts w:ascii="Arial" w:hAnsi="Arial" w:cs="Arial"/>
                <w:sz w:val="22"/>
              </w:rPr>
              <w:t>liste</w:t>
            </w:r>
            <w:proofErr w:type="spellEnd"/>
            <w:r>
              <w:rPr>
                <w:rFonts w:ascii="Arial" w:hAnsi="Arial" w:cs="Arial"/>
                <w:sz w:val="22"/>
              </w:rPr>
              <w:t xml:space="preserve"> </w:t>
            </w:r>
            <w:proofErr w:type="spellStart"/>
            <w:r>
              <w:rPr>
                <w:rFonts w:ascii="Arial" w:hAnsi="Arial" w:cs="Arial"/>
                <w:sz w:val="22"/>
              </w:rPr>
              <w:t>učesnika</w:t>
            </w:r>
            <w:proofErr w:type="spellEnd"/>
            <w:r>
              <w:rPr>
                <w:rFonts w:ascii="Arial" w:hAnsi="Arial" w:cs="Arial"/>
                <w:sz w:val="22"/>
              </w:rPr>
              <w:t xml:space="preserve"> </w:t>
            </w:r>
            <w:proofErr w:type="spellStart"/>
            <w:r>
              <w:rPr>
                <w:rFonts w:ascii="Arial" w:hAnsi="Arial" w:cs="Arial"/>
                <w:sz w:val="22"/>
              </w:rPr>
              <w:t>javnog</w:t>
            </w:r>
            <w:proofErr w:type="spellEnd"/>
            <w:r>
              <w:rPr>
                <w:rFonts w:ascii="Arial" w:hAnsi="Arial" w:cs="Arial"/>
                <w:sz w:val="22"/>
              </w:rPr>
              <w:t xml:space="preserve"> </w:t>
            </w:r>
            <w:proofErr w:type="spellStart"/>
            <w:r>
              <w:rPr>
                <w:rFonts w:ascii="Arial" w:hAnsi="Arial" w:cs="Arial"/>
                <w:sz w:val="22"/>
              </w:rPr>
              <w:t>konkursa</w:t>
            </w:r>
            <w:proofErr w:type="spellEnd"/>
            <w:r>
              <w:rPr>
                <w:rFonts w:ascii="Arial" w:hAnsi="Arial" w:cs="Arial"/>
                <w:sz w:val="22"/>
              </w:rPr>
              <w:t xml:space="preserve">.  </w:t>
            </w:r>
          </w:p>
        </w:tc>
      </w:tr>
      <w:tr w:rsidR="00BC611F" w:rsidRPr="00522E9D" w14:paraId="59CBE6D0" w14:textId="77777777" w:rsidTr="001F1E28">
        <w:tc>
          <w:tcPr>
            <w:tcW w:w="2093" w:type="dxa"/>
          </w:tcPr>
          <w:p w14:paraId="56EB5C3C" w14:textId="77777777" w:rsidR="00BC611F" w:rsidRPr="00522E9D" w:rsidRDefault="00BC611F" w:rsidP="001F1E28">
            <w:pPr>
              <w:rPr>
                <w:rFonts w:ascii="Arial" w:hAnsi="Arial" w:cs="Arial"/>
                <w:sz w:val="22"/>
              </w:rPr>
            </w:pPr>
            <w:proofErr w:type="spellStart"/>
            <w:r w:rsidRPr="00522E9D">
              <w:rPr>
                <w:rFonts w:ascii="Arial" w:hAnsi="Arial" w:cs="Arial"/>
                <w:sz w:val="22"/>
              </w:rPr>
              <w:t>Korisnik</w:t>
            </w:r>
            <w:proofErr w:type="spellEnd"/>
            <w:r w:rsidRPr="00522E9D">
              <w:rPr>
                <w:rFonts w:ascii="Arial" w:hAnsi="Arial" w:cs="Arial"/>
                <w:sz w:val="22"/>
              </w:rPr>
              <w:t xml:space="preserve"> </w:t>
            </w:r>
            <w:proofErr w:type="spellStart"/>
            <w:r w:rsidRPr="00522E9D">
              <w:rPr>
                <w:rFonts w:ascii="Arial" w:hAnsi="Arial" w:cs="Arial"/>
                <w:sz w:val="22"/>
              </w:rPr>
              <w:t>bespovratnih</w:t>
            </w:r>
            <w:proofErr w:type="spellEnd"/>
            <w:r w:rsidRPr="00522E9D">
              <w:rPr>
                <w:rFonts w:ascii="Arial" w:hAnsi="Arial" w:cs="Arial"/>
                <w:sz w:val="22"/>
              </w:rPr>
              <w:t xml:space="preserve"> </w:t>
            </w:r>
            <w:proofErr w:type="spellStart"/>
            <w:r w:rsidRPr="00522E9D">
              <w:rPr>
                <w:rFonts w:ascii="Arial" w:hAnsi="Arial" w:cs="Arial"/>
                <w:sz w:val="22"/>
              </w:rPr>
              <w:t>sredstava</w:t>
            </w:r>
            <w:proofErr w:type="spellEnd"/>
          </w:p>
        </w:tc>
        <w:tc>
          <w:tcPr>
            <w:tcW w:w="8102" w:type="dxa"/>
          </w:tcPr>
          <w:p w14:paraId="1E3E5EEA" w14:textId="4243F7D1" w:rsidR="00BC611F" w:rsidRPr="00522E9D" w:rsidRDefault="00BC611F" w:rsidP="001F1E28">
            <w:pPr>
              <w:rPr>
                <w:rFonts w:ascii="Arial" w:hAnsi="Arial" w:cs="Arial"/>
                <w:sz w:val="22"/>
              </w:rPr>
            </w:pPr>
            <w:proofErr w:type="spellStart"/>
            <w:r w:rsidRPr="00522E9D">
              <w:rPr>
                <w:rFonts w:ascii="Arial" w:hAnsi="Arial" w:cs="Arial"/>
                <w:sz w:val="22"/>
              </w:rPr>
              <w:t>Podnosilac</w:t>
            </w:r>
            <w:proofErr w:type="spellEnd"/>
            <w:r w:rsidRPr="00522E9D">
              <w:rPr>
                <w:rFonts w:ascii="Arial" w:hAnsi="Arial" w:cs="Arial"/>
                <w:sz w:val="22"/>
              </w:rPr>
              <w:t xml:space="preserve"> </w:t>
            </w:r>
            <w:proofErr w:type="spellStart"/>
            <w:r w:rsidR="007577BB">
              <w:rPr>
                <w:rFonts w:ascii="Arial" w:hAnsi="Arial" w:cs="Arial"/>
                <w:sz w:val="22"/>
              </w:rPr>
              <w:t>prijave</w:t>
            </w:r>
            <w:proofErr w:type="spellEnd"/>
            <w:r w:rsidRPr="00522E9D">
              <w:rPr>
                <w:rFonts w:ascii="Arial" w:hAnsi="Arial" w:cs="Arial"/>
                <w:sz w:val="22"/>
              </w:rPr>
              <w:t xml:space="preserve"> </w:t>
            </w:r>
            <w:proofErr w:type="spellStart"/>
            <w:r w:rsidRPr="00522E9D">
              <w:rPr>
                <w:rFonts w:ascii="Arial" w:hAnsi="Arial" w:cs="Arial"/>
                <w:sz w:val="22"/>
              </w:rPr>
              <w:t>izabran</w:t>
            </w:r>
            <w:proofErr w:type="spellEnd"/>
            <w:r w:rsidRPr="00522E9D">
              <w:rPr>
                <w:rFonts w:ascii="Arial" w:hAnsi="Arial" w:cs="Arial"/>
                <w:sz w:val="22"/>
              </w:rPr>
              <w:t xml:space="preserve"> za </w:t>
            </w:r>
            <w:proofErr w:type="spellStart"/>
            <w:r w:rsidRPr="00522E9D">
              <w:rPr>
                <w:rFonts w:ascii="Arial" w:hAnsi="Arial" w:cs="Arial"/>
                <w:sz w:val="22"/>
              </w:rPr>
              <w:t>dodjelu</w:t>
            </w:r>
            <w:proofErr w:type="spellEnd"/>
            <w:r w:rsidRPr="00522E9D">
              <w:rPr>
                <w:rFonts w:ascii="Arial" w:hAnsi="Arial" w:cs="Arial"/>
                <w:sz w:val="22"/>
              </w:rPr>
              <w:t xml:space="preserve"> </w:t>
            </w:r>
            <w:proofErr w:type="spellStart"/>
            <w:r w:rsidRPr="00522E9D">
              <w:rPr>
                <w:rFonts w:ascii="Arial" w:hAnsi="Arial" w:cs="Arial"/>
                <w:sz w:val="22"/>
              </w:rPr>
              <w:t>bespovratnih</w:t>
            </w:r>
            <w:proofErr w:type="spellEnd"/>
            <w:r w:rsidRPr="00522E9D">
              <w:rPr>
                <w:rFonts w:ascii="Arial" w:hAnsi="Arial" w:cs="Arial"/>
                <w:sz w:val="22"/>
              </w:rPr>
              <w:t xml:space="preserve"> </w:t>
            </w:r>
            <w:proofErr w:type="spellStart"/>
            <w:r w:rsidRPr="00522E9D">
              <w:rPr>
                <w:rFonts w:ascii="Arial" w:hAnsi="Arial" w:cs="Arial"/>
                <w:sz w:val="22"/>
              </w:rPr>
              <w:t>sredstava</w:t>
            </w:r>
            <w:proofErr w:type="spellEnd"/>
            <w:r w:rsidRPr="00522E9D">
              <w:rPr>
                <w:rFonts w:ascii="Arial" w:hAnsi="Arial" w:cs="Arial"/>
                <w:sz w:val="22"/>
              </w:rPr>
              <w:t xml:space="preserve"> za </w:t>
            </w:r>
            <w:proofErr w:type="spellStart"/>
            <w:r w:rsidRPr="00522E9D">
              <w:rPr>
                <w:rFonts w:ascii="Arial" w:hAnsi="Arial" w:cs="Arial"/>
                <w:sz w:val="22"/>
              </w:rPr>
              <w:t>samozapošljavanje</w:t>
            </w:r>
            <w:proofErr w:type="spellEnd"/>
            <w:r w:rsidRPr="00522E9D">
              <w:rPr>
                <w:rFonts w:ascii="Arial" w:hAnsi="Arial" w:cs="Arial"/>
                <w:sz w:val="22"/>
              </w:rPr>
              <w:t>.</w:t>
            </w:r>
          </w:p>
        </w:tc>
      </w:tr>
      <w:tr w:rsidR="00FE4D9F" w:rsidRPr="00522E9D" w14:paraId="3BF97AE2" w14:textId="77777777" w:rsidTr="001F1E28">
        <w:tc>
          <w:tcPr>
            <w:tcW w:w="2093" w:type="dxa"/>
          </w:tcPr>
          <w:p w14:paraId="72A18E34" w14:textId="0985E421" w:rsidR="00FE4D9F" w:rsidRPr="00522E9D" w:rsidRDefault="00FE4D9F" w:rsidP="00061CB3">
            <w:pPr>
              <w:jc w:val="left"/>
              <w:rPr>
                <w:rFonts w:ascii="Arial" w:hAnsi="Arial" w:cs="Arial"/>
                <w:sz w:val="22"/>
              </w:rPr>
            </w:pPr>
            <w:r>
              <w:rPr>
                <w:rFonts w:ascii="Arial" w:hAnsi="Arial" w:cs="Arial"/>
                <w:sz w:val="22"/>
              </w:rPr>
              <w:t>Zelen</w:t>
            </w:r>
            <w:r w:rsidR="00061CB3">
              <w:rPr>
                <w:rFonts w:ascii="Arial" w:hAnsi="Arial" w:cs="Arial"/>
                <w:sz w:val="22"/>
              </w:rPr>
              <w:t xml:space="preserve">e </w:t>
            </w:r>
            <w:proofErr w:type="spellStart"/>
            <w:r w:rsidR="00061CB3">
              <w:rPr>
                <w:rFonts w:ascii="Arial" w:hAnsi="Arial" w:cs="Arial"/>
                <w:sz w:val="22"/>
              </w:rPr>
              <w:t>djelatnosti</w:t>
            </w:r>
            <w:proofErr w:type="spellEnd"/>
          </w:p>
        </w:tc>
        <w:tc>
          <w:tcPr>
            <w:tcW w:w="8102" w:type="dxa"/>
          </w:tcPr>
          <w:p w14:paraId="3F682CD7" w14:textId="5352824E" w:rsidR="00061CB3" w:rsidRPr="00543FD7" w:rsidRDefault="00061CB3" w:rsidP="00061CB3">
            <w:pPr>
              <w:rPr>
                <w:rFonts w:ascii="Arial" w:hAnsi="Arial" w:cs="Arial"/>
                <w:sz w:val="22"/>
                <w:lang w:val="it-IT"/>
              </w:rPr>
            </w:pPr>
            <w:r w:rsidRPr="00543FD7">
              <w:rPr>
                <w:rFonts w:ascii="Arial" w:hAnsi="Arial" w:cs="Arial"/>
                <w:sz w:val="22"/>
                <w:lang w:val="it-IT"/>
              </w:rPr>
              <w:t>Zelenim radnim mjestom se smatra skup poslova i zadataka koji:</w:t>
            </w:r>
          </w:p>
          <w:p w14:paraId="1A8CFDFD" w14:textId="77777777" w:rsidR="00061CB3" w:rsidRPr="00543FD7" w:rsidRDefault="00061CB3" w:rsidP="00061CB3">
            <w:pPr>
              <w:rPr>
                <w:rFonts w:ascii="Arial" w:hAnsi="Arial" w:cs="Arial"/>
                <w:sz w:val="22"/>
                <w:lang w:val="it-IT"/>
              </w:rPr>
            </w:pPr>
            <w:r w:rsidRPr="00543FD7">
              <w:rPr>
                <w:rFonts w:ascii="Arial" w:hAnsi="Arial" w:cs="Arial"/>
                <w:sz w:val="22"/>
                <w:lang w:val="it-IT"/>
              </w:rPr>
              <w:t>- rezultiraju proizvodima, odnosno uslugama od koristi za životnu sredinu ili doprinose očuvanju prirodnih resursa (koriste obnovljive izvore, smanjuju emisiju štetnih gasova, recikliraju, štite bioraznolikost i slično) ili</w:t>
            </w:r>
          </w:p>
          <w:p w14:paraId="2DF88A22" w14:textId="77777777" w:rsidR="00061CB3" w:rsidRPr="00543FD7" w:rsidRDefault="00061CB3" w:rsidP="00061CB3">
            <w:pPr>
              <w:rPr>
                <w:rFonts w:ascii="Arial" w:hAnsi="Arial" w:cs="Arial"/>
                <w:sz w:val="22"/>
                <w:lang w:val="it-IT"/>
              </w:rPr>
            </w:pPr>
            <w:r w:rsidRPr="00543FD7">
              <w:rPr>
                <w:rFonts w:ascii="Arial" w:hAnsi="Arial" w:cs="Arial"/>
                <w:sz w:val="22"/>
                <w:lang w:val="it-IT"/>
              </w:rPr>
              <w:t>- su vezani za zelenu transformaciju poslovanja, prvenstveno u energetski intenzivnim sektorima (poslovi koji su direktno povezani sa stvaranjem i/ili održavanjem ekološki prihvatljivih tehnologija i praksi koje smanjuju negativan uticaj na životnu sredinu ili smanjuju upotrebu prirodnih resursa u proizvodnji bilo kog proizvoda ili usluge).</w:t>
            </w:r>
          </w:p>
          <w:p w14:paraId="32D80F2C" w14:textId="77777777" w:rsidR="00061CB3" w:rsidRPr="00543FD7" w:rsidRDefault="00061CB3" w:rsidP="00061CB3">
            <w:pPr>
              <w:rPr>
                <w:rFonts w:ascii="Arial" w:hAnsi="Arial" w:cs="Arial"/>
                <w:sz w:val="22"/>
                <w:lang w:val="it-IT"/>
              </w:rPr>
            </w:pPr>
            <w:r w:rsidRPr="00543FD7">
              <w:rPr>
                <w:rFonts w:ascii="Arial" w:hAnsi="Arial" w:cs="Arial"/>
                <w:sz w:val="22"/>
                <w:lang w:val="it-IT"/>
              </w:rPr>
              <w:t>U skladu sa pravilima o dodjeli državne pomoći male vrijednosti, tzv. „de minimis pomoći“ i Zakona o klasifikaciji djelatnosti ("Službeni list Crne Gore", br. 18/11 i 152/22), a u kontekstu programa aktivne politike zapošljavanja, zelenim radnim mjestima smatraju se radna mjesta kod pravnog ili fizičkog lica sa pretežnom djelatnošću u okviru grupe djelatnosti iz sljedećih sektora:</w:t>
            </w:r>
          </w:p>
          <w:p w14:paraId="25CAD624" w14:textId="77777777" w:rsidR="00061CB3" w:rsidRPr="00543FD7" w:rsidRDefault="00061CB3" w:rsidP="00061CB3">
            <w:pPr>
              <w:rPr>
                <w:rFonts w:ascii="Arial" w:hAnsi="Arial" w:cs="Arial"/>
                <w:sz w:val="22"/>
                <w:lang w:val="it-IT"/>
              </w:rPr>
            </w:pPr>
            <w:r w:rsidRPr="00543FD7">
              <w:rPr>
                <w:rFonts w:ascii="Arial" w:hAnsi="Arial" w:cs="Arial"/>
                <w:sz w:val="22"/>
                <w:lang w:val="it-IT"/>
              </w:rPr>
              <w:t>▪ Sektor A – Poljoprivreda, šumarstvo i ribarstvo - sve oblasti osim 01- Poljoprivredna proizvodnja, lov i prateće uslužne djelatnosti, 02.2 Sječa drveća, 03.1 Ribolov</w:t>
            </w:r>
          </w:p>
          <w:p w14:paraId="7185DDAB" w14:textId="77777777" w:rsidR="00061CB3" w:rsidRPr="00543FD7" w:rsidRDefault="00061CB3" w:rsidP="00061CB3">
            <w:pPr>
              <w:spacing w:before="0"/>
              <w:rPr>
                <w:rFonts w:ascii="Arial" w:hAnsi="Arial" w:cs="Arial"/>
                <w:sz w:val="22"/>
                <w:lang w:val="it-IT"/>
              </w:rPr>
            </w:pPr>
            <w:r w:rsidRPr="00543FD7">
              <w:rPr>
                <w:rFonts w:ascii="Arial" w:hAnsi="Arial" w:cs="Arial"/>
                <w:sz w:val="22"/>
                <w:lang w:val="it-IT"/>
              </w:rPr>
              <w:t>▪ Sektor C - Prerađivačka industrija – samo grupe djelatnosti:</w:t>
            </w:r>
          </w:p>
          <w:p w14:paraId="3795EAF9" w14:textId="77777777" w:rsidR="00061CB3" w:rsidRPr="00543FD7" w:rsidRDefault="00061CB3" w:rsidP="00061CB3">
            <w:pPr>
              <w:rPr>
                <w:rFonts w:ascii="Arial" w:hAnsi="Arial" w:cs="Arial"/>
                <w:sz w:val="22"/>
                <w:lang w:val="it-IT"/>
              </w:rPr>
            </w:pPr>
            <w:r w:rsidRPr="00543FD7">
              <w:rPr>
                <w:rFonts w:ascii="Arial" w:hAnsi="Arial" w:cs="Arial"/>
                <w:sz w:val="22"/>
                <w:lang w:val="it-IT"/>
              </w:rPr>
              <w:t>- 10.86 Proizvodnja dijetetskih i organskih prehrambenih proizvoda</w:t>
            </w:r>
          </w:p>
          <w:p w14:paraId="0D64240F" w14:textId="77777777" w:rsidR="00061CB3" w:rsidRPr="00543FD7" w:rsidRDefault="00061CB3" w:rsidP="00061CB3">
            <w:pPr>
              <w:rPr>
                <w:rFonts w:ascii="Arial" w:hAnsi="Arial" w:cs="Arial"/>
                <w:sz w:val="22"/>
                <w:lang w:val="it-IT"/>
              </w:rPr>
            </w:pPr>
            <w:r w:rsidRPr="00543FD7">
              <w:rPr>
                <w:rFonts w:ascii="Arial" w:hAnsi="Arial" w:cs="Arial"/>
                <w:sz w:val="22"/>
                <w:lang w:val="it-IT"/>
              </w:rPr>
              <w:t>- 16.10 Pilanska i drvna industrija iz održivih šuma</w:t>
            </w:r>
          </w:p>
          <w:p w14:paraId="55C7FF82" w14:textId="77777777" w:rsidR="00061CB3" w:rsidRPr="00543FD7" w:rsidRDefault="00061CB3" w:rsidP="00061CB3">
            <w:pPr>
              <w:rPr>
                <w:rFonts w:ascii="Arial" w:hAnsi="Arial" w:cs="Arial"/>
                <w:sz w:val="22"/>
                <w:lang w:val="it-IT"/>
              </w:rPr>
            </w:pPr>
            <w:r w:rsidRPr="00543FD7">
              <w:rPr>
                <w:rFonts w:ascii="Arial" w:hAnsi="Arial" w:cs="Arial"/>
                <w:sz w:val="22"/>
                <w:lang w:val="it-IT"/>
              </w:rPr>
              <w:t>- 17.12 Proizvodnja papira iz recikliranih sirovina</w:t>
            </w:r>
          </w:p>
          <w:p w14:paraId="74A1F092" w14:textId="77777777" w:rsidR="00061CB3" w:rsidRPr="00543FD7" w:rsidRDefault="00061CB3" w:rsidP="00061CB3">
            <w:pPr>
              <w:rPr>
                <w:rFonts w:ascii="Arial" w:hAnsi="Arial" w:cs="Arial"/>
                <w:sz w:val="22"/>
                <w:lang w:val="it-IT"/>
              </w:rPr>
            </w:pPr>
            <w:r w:rsidRPr="00543FD7">
              <w:rPr>
                <w:rFonts w:ascii="Arial" w:hAnsi="Arial" w:cs="Arial"/>
                <w:sz w:val="22"/>
                <w:lang w:val="it-IT"/>
              </w:rPr>
              <w:t>- 20.59 Proizvodnja ekoloških hemikalija</w:t>
            </w:r>
          </w:p>
          <w:p w14:paraId="45EB91F9" w14:textId="77777777" w:rsidR="00FE4D9F" w:rsidRPr="00543FD7" w:rsidRDefault="00061CB3" w:rsidP="00061CB3">
            <w:pPr>
              <w:rPr>
                <w:rFonts w:ascii="Arial" w:hAnsi="Arial" w:cs="Arial"/>
                <w:sz w:val="22"/>
                <w:lang w:val="it-IT"/>
              </w:rPr>
            </w:pPr>
            <w:r w:rsidRPr="00543FD7">
              <w:rPr>
                <w:rFonts w:ascii="Arial" w:hAnsi="Arial" w:cs="Arial"/>
                <w:sz w:val="22"/>
                <w:lang w:val="it-IT"/>
              </w:rPr>
              <w:t>- 22.29 Proizvodnja proizvoda od reciklirane plastike</w:t>
            </w:r>
          </w:p>
          <w:p w14:paraId="3998B33F" w14:textId="77777777" w:rsidR="00061CB3" w:rsidRPr="00543FD7" w:rsidRDefault="00061CB3" w:rsidP="00061CB3">
            <w:pPr>
              <w:rPr>
                <w:rFonts w:ascii="Arial" w:hAnsi="Arial" w:cs="Arial"/>
                <w:sz w:val="22"/>
                <w:lang w:val="it-IT"/>
              </w:rPr>
            </w:pPr>
            <w:r w:rsidRPr="00543FD7">
              <w:rPr>
                <w:rFonts w:ascii="Arial" w:hAnsi="Arial" w:cs="Arial"/>
                <w:sz w:val="22"/>
                <w:lang w:val="it-IT"/>
              </w:rPr>
              <w:t>23.99 Proizvodnja izolacionih materijala na bazi prirodnih vlakana</w:t>
            </w:r>
          </w:p>
          <w:p w14:paraId="32214404" w14:textId="77777777" w:rsidR="00061CB3" w:rsidRPr="00543FD7" w:rsidRDefault="00061CB3" w:rsidP="00061CB3">
            <w:pPr>
              <w:rPr>
                <w:rFonts w:ascii="Arial" w:hAnsi="Arial" w:cs="Arial"/>
                <w:sz w:val="22"/>
                <w:lang w:val="it-IT"/>
              </w:rPr>
            </w:pPr>
            <w:r w:rsidRPr="00543FD7">
              <w:rPr>
                <w:rFonts w:ascii="Arial" w:hAnsi="Arial" w:cs="Arial"/>
                <w:sz w:val="22"/>
                <w:lang w:val="it-IT"/>
              </w:rPr>
              <w:t>- 25.12 Proizvodnja metalnih konstrukcija za obnovljive izvore</w:t>
            </w:r>
          </w:p>
          <w:p w14:paraId="413B15E9" w14:textId="77777777" w:rsidR="00061CB3" w:rsidRPr="00543FD7" w:rsidRDefault="00061CB3" w:rsidP="00061CB3">
            <w:pPr>
              <w:rPr>
                <w:rFonts w:ascii="Arial" w:hAnsi="Arial" w:cs="Arial"/>
                <w:sz w:val="22"/>
                <w:lang w:val="it-IT"/>
              </w:rPr>
            </w:pPr>
            <w:r w:rsidRPr="00543FD7">
              <w:rPr>
                <w:rFonts w:ascii="Arial" w:hAnsi="Arial" w:cs="Arial"/>
                <w:sz w:val="22"/>
                <w:lang w:val="it-IT"/>
              </w:rPr>
              <w:t>- 27.11 Proizvodnja električnih motora i generatora (OIE)</w:t>
            </w:r>
          </w:p>
          <w:p w14:paraId="12C457ED" w14:textId="77777777" w:rsidR="00061CB3" w:rsidRPr="00543FD7" w:rsidRDefault="00061CB3" w:rsidP="00061CB3">
            <w:pPr>
              <w:rPr>
                <w:rFonts w:ascii="Arial" w:hAnsi="Arial" w:cs="Arial"/>
                <w:sz w:val="22"/>
                <w:lang w:val="it-IT"/>
              </w:rPr>
            </w:pPr>
            <w:r w:rsidRPr="00543FD7">
              <w:rPr>
                <w:rFonts w:ascii="Arial" w:hAnsi="Arial" w:cs="Arial"/>
                <w:sz w:val="22"/>
                <w:lang w:val="it-IT"/>
              </w:rPr>
              <w:t>- 27.90 Proizvodnja ostale električne opreme za energetsku efikasnost</w:t>
            </w:r>
          </w:p>
          <w:p w14:paraId="116DCF21" w14:textId="77777777" w:rsidR="00061CB3" w:rsidRPr="00543FD7" w:rsidRDefault="00061CB3" w:rsidP="00061CB3">
            <w:pPr>
              <w:rPr>
                <w:rFonts w:ascii="Arial" w:hAnsi="Arial" w:cs="Arial"/>
                <w:sz w:val="22"/>
                <w:lang w:val="it-IT"/>
              </w:rPr>
            </w:pPr>
            <w:r w:rsidRPr="00543FD7">
              <w:rPr>
                <w:rFonts w:ascii="Arial" w:hAnsi="Arial" w:cs="Arial"/>
                <w:sz w:val="22"/>
                <w:lang w:val="it-IT"/>
              </w:rPr>
              <w:t>- 28.21 Proizvodnja peći i kotlova na biomasu</w:t>
            </w:r>
          </w:p>
          <w:p w14:paraId="3CAFE906" w14:textId="77777777" w:rsidR="00061CB3" w:rsidRPr="00543FD7" w:rsidRDefault="00061CB3" w:rsidP="00061CB3">
            <w:pPr>
              <w:rPr>
                <w:rFonts w:ascii="Arial" w:hAnsi="Arial" w:cs="Arial"/>
                <w:sz w:val="22"/>
                <w:lang w:val="it-IT"/>
              </w:rPr>
            </w:pPr>
            <w:r w:rsidRPr="00543FD7">
              <w:rPr>
                <w:rFonts w:ascii="Arial" w:hAnsi="Arial" w:cs="Arial"/>
                <w:sz w:val="22"/>
                <w:lang w:val="it-IT"/>
              </w:rPr>
              <w:t>- 28.29 Proizvodnja mašina za industriju recikliranja</w:t>
            </w:r>
          </w:p>
          <w:p w14:paraId="438B6252" w14:textId="77777777" w:rsidR="00061CB3" w:rsidRPr="00543FD7" w:rsidRDefault="00061CB3" w:rsidP="00061CB3">
            <w:pPr>
              <w:rPr>
                <w:rFonts w:ascii="Arial" w:hAnsi="Arial" w:cs="Arial"/>
                <w:sz w:val="22"/>
                <w:lang w:val="it-IT"/>
              </w:rPr>
            </w:pPr>
            <w:r w:rsidRPr="00543FD7">
              <w:rPr>
                <w:rFonts w:ascii="Arial" w:hAnsi="Arial" w:cs="Arial"/>
                <w:sz w:val="22"/>
                <w:lang w:val="it-IT"/>
              </w:rPr>
              <w:t>- 30.11 Proizvodnja brodova na električni pogon</w:t>
            </w:r>
          </w:p>
          <w:p w14:paraId="5547C725" w14:textId="77777777" w:rsidR="00061CB3" w:rsidRPr="00543FD7" w:rsidRDefault="00061CB3" w:rsidP="00061CB3">
            <w:pPr>
              <w:rPr>
                <w:rFonts w:ascii="Arial" w:hAnsi="Arial" w:cs="Arial"/>
                <w:sz w:val="22"/>
                <w:lang w:val="it-IT"/>
              </w:rPr>
            </w:pPr>
            <w:r w:rsidRPr="00543FD7">
              <w:rPr>
                <w:rFonts w:ascii="Arial" w:hAnsi="Arial" w:cs="Arial"/>
                <w:sz w:val="22"/>
                <w:lang w:val="it-IT"/>
              </w:rPr>
              <w:t>- 32.99 Proizvodnja ekoloških i ručno rađenih proizvoda</w:t>
            </w:r>
          </w:p>
          <w:p w14:paraId="3DAFAABC" w14:textId="77777777" w:rsidR="00061CB3" w:rsidRPr="00543FD7" w:rsidRDefault="00061CB3" w:rsidP="00061CB3">
            <w:pPr>
              <w:rPr>
                <w:rFonts w:ascii="Arial" w:hAnsi="Arial" w:cs="Arial"/>
                <w:sz w:val="22"/>
                <w:lang w:val="it-IT"/>
              </w:rPr>
            </w:pPr>
            <w:r w:rsidRPr="00543FD7">
              <w:rPr>
                <w:rFonts w:ascii="Arial" w:hAnsi="Arial" w:cs="Arial"/>
                <w:sz w:val="22"/>
                <w:lang w:val="it-IT"/>
              </w:rPr>
              <w:t>▪ Sektor I - Usluge smještaja i ishrane - samo oblast 56</w:t>
            </w:r>
          </w:p>
          <w:p w14:paraId="1735D567" w14:textId="77777777" w:rsidR="00061CB3" w:rsidRPr="00543FD7" w:rsidRDefault="00061CB3" w:rsidP="00061CB3">
            <w:pPr>
              <w:rPr>
                <w:rFonts w:ascii="Arial" w:hAnsi="Arial" w:cs="Arial"/>
                <w:sz w:val="22"/>
                <w:lang w:val="it-IT"/>
              </w:rPr>
            </w:pPr>
            <w:r w:rsidRPr="00543FD7">
              <w:rPr>
                <w:rFonts w:ascii="Arial" w:hAnsi="Arial" w:cs="Arial"/>
                <w:sz w:val="22"/>
                <w:lang w:val="it-IT"/>
              </w:rPr>
              <w:lastRenderedPageBreak/>
              <w:t>▪ Sektor D - Snabdijevanje električnom energijom, gasom, parom i klimatizacija – samo oblast 35</w:t>
            </w:r>
          </w:p>
          <w:p w14:paraId="07488180" w14:textId="77777777" w:rsidR="00061CB3" w:rsidRPr="00543FD7" w:rsidRDefault="00061CB3" w:rsidP="00061CB3">
            <w:pPr>
              <w:rPr>
                <w:rFonts w:ascii="Arial" w:hAnsi="Arial" w:cs="Arial"/>
                <w:sz w:val="22"/>
                <w:lang w:val="it-IT"/>
              </w:rPr>
            </w:pPr>
            <w:r w:rsidRPr="00543FD7">
              <w:rPr>
                <w:rFonts w:ascii="Arial" w:hAnsi="Arial" w:cs="Arial"/>
                <w:sz w:val="22"/>
                <w:lang w:val="it-IT"/>
              </w:rPr>
              <w:t>▪ Sektor E - Snabdijevanje vodom, upravljanje otpadnim vodama, kontrolisanje procesa uklanjanja otpada i slične aktivnosti – samo oblasti od 36 do 39</w:t>
            </w:r>
          </w:p>
          <w:p w14:paraId="039CBE01" w14:textId="77777777" w:rsidR="00061CB3" w:rsidRPr="00543FD7" w:rsidRDefault="00061CB3" w:rsidP="00061CB3">
            <w:pPr>
              <w:rPr>
                <w:rFonts w:ascii="Arial" w:hAnsi="Arial" w:cs="Arial"/>
                <w:sz w:val="22"/>
                <w:lang w:val="it-IT"/>
              </w:rPr>
            </w:pPr>
            <w:r w:rsidRPr="00543FD7">
              <w:rPr>
                <w:rFonts w:ascii="Arial" w:hAnsi="Arial" w:cs="Arial"/>
                <w:sz w:val="22"/>
                <w:lang w:val="it-IT"/>
              </w:rPr>
              <w:t>▪ Sektor H - Saobraćaj i skladištenje - samo grupe djelatnosti:</w:t>
            </w:r>
          </w:p>
          <w:p w14:paraId="2F31F02D" w14:textId="77777777" w:rsidR="00061CB3" w:rsidRPr="00543FD7" w:rsidRDefault="00061CB3" w:rsidP="00061CB3">
            <w:pPr>
              <w:rPr>
                <w:rFonts w:ascii="Arial" w:hAnsi="Arial" w:cs="Arial"/>
                <w:sz w:val="22"/>
                <w:lang w:val="it-IT"/>
              </w:rPr>
            </w:pPr>
            <w:r w:rsidRPr="00543FD7">
              <w:rPr>
                <w:rFonts w:ascii="Arial" w:hAnsi="Arial" w:cs="Arial"/>
                <w:sz w:val="22"/>
                <w:lang w:val="it-IT"/>
              </w:rPr>
              <w:t>- 49.31 Gradski i prigradski putnički prevoz - Električni/hibidni prevoz, smanjenje CO2</w:t>
            </w:r>
          </w:p>
          <w:p w14:paraId="29D7B096" w14:textId="77777777" w:rsidR="00061CB3" w:rsidRPr="00543FD7" w:rsidRDefault="00061CB3" w:rsidP="00061CB3">
            <w:pPr>
              <w:rPr>
                <w:rFonts w:ascii="Arial" w:hAnsi="Arial" w:cs="Arial"/>
                <w:sz w:val="22"/>
                <w:lang w:val="it-IT"/>
              </w:rPr>
            </w:pPr>
            <w:r w:rsidRPr="00543FD7">
              <w:rPr>
                <w:rFonts w:ascii="Arial" w:hAnsi="Arial" w:cs="Arial"/>
                <w:sz w:val="22"/>
                <w:lang w:val="it-IT"/>
              </w:rPr>
              <w:t>- 49.32 Taksi prevoz - Električna taksi vozila, nisko-emisioni transport</w:t>
            </w:r>
          </w:p>
          <w:p w14:paraId="529E33D9" w14:textId="77777777" w:rsidR="00061CB3" w:rsidRPr="00543FD7" w:rsidRDefault="00061CB3" w:rsidP="00061CB3">
            <w:pPr>
              <w:rPr>
                <w:rFonts w:ascii="Arial" w:hAnsi="Arial" w:cs="Arial"/>
                <w:sz w:val="22"/>
                <w:lang w:val="it-IT"/>
              </w:rPr>
            </w:pPr>
            <w:r w:rsidRPr="00543FD7">
              <w:rPr>
                <w:rFonts w:ascii="Arial" w:hAnsi="Arial" w:cs="Arial"/>
                <w:sz w:val="22"/>
                <w:lang w:val="it-IT"/>
              </w:rPr>
              <w:t>- 49.39 Ostali kopneni prevoz putnika - Shuttle na struju, turistički eco-prevoz</w:t>
            </w:r>
          </w:p>
          <w:p w14:paraId="1A37DF01" w14:textId="77777777" w:rsidR="00061CB3" w:rsidRPr="00543FD7" w:rsidRDefault="00061CB3" w:rsidP="00061CB3">
            <w:pPr>
              <w:rPr>
                <w:rFonts w:ascii="Arial" w:hAnsi="Arial" w:cs="Arial"/>
                <w:sz w:val="22"/>
                <w:lang w:val="it-IT"/>
              </w:rPr>
            </w:pPr>
            <w:r w:rsidRPr="00543FD7">
              <w:rPr>
                <w:rFonts w:ascii="Arial" w:hAnsi="Arial" w:cs="Arial"/>
                <w:sz w:val="22"/>
                <w:lang w:val="it-IT"/>
              </w:rPr>
              <w:t>- 49.41 Kamionski prevoz robe - Električna/hibridna vozila, optimizacija logistike</w:t>
            </w:r>
          </w:p>
          <w:p w14:paraId="6C72F4AA" w14:textId="77777777" w:rsidR="00061CB3" w:rsidRPr="00543FD7" w:rsidRDefault="00061CB3" w:rsidP="00061CB3">
            <w:pPr>
              <w:rPr>
                <w:rFonts w:ascii="Arial" w:hAnsi="Arial" w:cs="Arial"/>
                <w:sz w:val="22"/>
                <w:lang w:val="it-IT"/>
              </w:rPr>
            </w:pPr>
            <w:r w:rsidRPr="00543FD7">
              <w:rPr>
                <w:rFonts w:ascii="Arial" w:hAnsi="Arial" w:cs="Arial"/>
                <w:sz w:val="22"/>
                <w:lang w:val="it-IT"/>
              </w:rPr>
              <w:t>- 49.50 Saobraćaj putem cijevi - Transport plina/vode uz minimalne emisije</w:t>
            </w:r>
          </w:p>
          <w:p w14:paraId="11210CA8" w14:textId="77777777" w:rsidR="00061CB3" w:rsidRPr="00543FD7" w:rsidRDefault="00061CB3" w:rsidP="00061CB3">
            <w:pPr>
              <w:rPr>
                <w:rFonts w:ascii="Arial" w:hAnsi="Arial" w:cs="Arial"/>
                <w:sz w:val="22"/>
                <w:lang w:val="it-IT"/>
              </w:rPr>
            </w:pPr>
            <w:r w:rsidRPr="00543FD7">
              <w:rPr>
                <w:rFonts w:ascii="Arial" w:hAnsi="Arial" w:cs="Arial"/>
                <w:sz w:val="22"/>
                <w:lang w:val="it-IT"/>
              </w:rPr>
              <w:t>- 50.10 Pomorski putnički saobraćaj- Električni ili hibridni brodovi, zelene marine</w:t>
            </w:r>
          </w:p>
          <w:p w14:paraId="3BEF35EA" w14:textId="77777777" w:rsidR="00061CB3" w:rsidRPr="00543FD7" w:rsidRDefault="00061CB3" w:rsidP="00061CB3">
            <w:pPr>
              <w:rPr>
                <w:rFonts w:ascii="Arial" w:hAnsi="Arial" w:cs="Arial"/>
                <w:sz w:val="22"/>
                <w:lang w:val="it-IT"/>
              </w:rPr>
            </w:pPr>
            <w:r w:rsidRPr="00543FD7">
              <w:rPr>
                <w:rFonts w:ascii="Arial" w:hAnsi="Arial" w:cs="Arial"/>
                <w:sz w:val="22"/>
                <w:lang w:val="it-IT"/>
              </w:rPr>
              <w:t>- 50.30 Riječni saobraćaj - Eko-čamci, niska emisije</w:t>
            </w:r>
          </w:p>
          <w:p w14:paraId="62F42447" w14:textId="77777777" w:rsidR="00061CB3" w:rsidRPr="00543FD7" w:rsidRDefault="00061CB3" w:rsidP="00061CB3">
            <w:pPr>
              <w:rPr>
                <w:rFonts w:ascii="Arial" w:hAnsi="Arial" w:cs="Arial"/>
                <w:sz w:val="22"/>
                <w:lang w:val="it-IT"/>
              </w:rPr>
            </w:pPr>
            <w:r w:rsidRPr="00543FD7">
              <w:rPr>
                <w:rFonts w:ascii="Arial" w:hAnsi="Arial" w:cs="Arial"/>
                <w:sz w:val="22"/>
                <w:lang w:val="it-IT"/>
              </w:rPr>
              <w:t>- 51.10 Putnički vazdušni saobraćaj - Optimized letovi, SAF, CO2 kompenzacija</w:t>
            </w:r>
          </w:p>
          <w:p w14:paraId="4B20A291" w14:textId="77777777" w:rsidR="00061CB3" w:rsidRPr="00543FD7" w:rsidRDefault="00061CB3" w:rsidP="00061CB3">
            <w:pPr>
              <w:rPr>
                <w:rFonts w:ascii="Arial" w:hAnsi="Arial" w:cs="Arial"/>
                <w:sz w:val="22"/>
                <w:lang w:val="it-IT"/>
              </w:rPr>
            </w:pPr>
            <w:r w:rsidRPr="00543FD7">
              <w:rPr>
                <w:rFonts w:ascii="Arial" w:hAnsi="Arial" w:cs="Arial"/>
                <w:sz w:val="22"/>
                <w:lang w:val="it-IT"/>
              </w:rPr>
              <w:t>- 51.21 Teretni vazdušni saobraćaj - Optimized letovi, SAF, CO2 kompenzacija</w:t>
            </w:r>
          </w:p>
          <w:p w14:paraId="3E09684C" w14:textId="77777777" w:rsidR="00061CB3" w:rsidRPr="00543FD7" w:rsidRDefault="00061CB3" w:rsidP="00061CB3">
            <w:pPr>
              <w:rPr>
                <w:rFonts w:ascii="Arial" w:hAnsi="Arial" w:cs="Arial"/>
                <w:sz w:val="22"/>
                <w:lang w:val="it-IT"/>
              </w:rPr>
            </w:pPr>
            <w:r w:rsidRPr="00543FD7">
              <w:rPr>
                <w:rFonts w:ascii="Arial" w:hAnsi="Arial" w:cs="Arial"/>
                <w:sz w:val="22"/>
                <w:lang w:val="it-IT"/>
              </w:rPr>
              <w:t>- 52.10 Skladištenje - Energetski efikasna skladišta, pametna logistika</w:t>
            </w:r>
          </w:p>
          <w:p w14:paraId="09F2FA5D" w14:textId="77777777" w:rsidR="00061CB3" w:rsidRPr="00543FD7" w:rsidRDefault="00061CB3" w:rsidP="00061CB3">
            <w:pPr>
              <w:rPr>
                <w:rFonts w:ascii="Arial" w:hAnsi="Arial" w:cs="Arial"/>
                <w:sz w:val="22"/>
                <w:lang w:val="it-IT"/>
              </w:rPr>
            </w:pPr>
            <w:r w:rsidRPr="00543FD7">
              <w:rPr>
                <w:rFonts w:ascii="Arial" w:hAnsi="Arial" w:cs="Arial"/>
                <w:sz w:val="22"/>
                <w:lang w:val="it-IT"/>
              </w:rPr>
              <w:t>- 52.21 Djelatnosti u vezi sa drumskim saobraćajem - e-mobilnost, punionice za vozila</w:t>
            </w:r>
          </w:p>
          <w:p w14:paraId="497B7197" w14:textId="77777777" w:rsidR="00061CB3" w:rsidRPr="00543FD7" w:rsidRDefault="00061CB3" w:rsidP="00061CB3">
            <w:pPr>
              <w:rPr>
                <w:rFonts w:ascii="Arial" w:hAnsi="Arial" w:cs="Arial"/>
                <w:sz w:val="22"/>
                <w:lang w:val="it-IT"/>
              </w:rPr>
            </w:pPr>
            <w:r w:rsidRPr="00543FD7">
              <w:rPr>
                <w:rFonts w:ascii="Arial" w:hAnsi="Arial" w:cs="Arial"/>
                <w:sz w:val="22"/>
                <w:lang w:val="it-IT"/>
              </w:rPr>
              <w:t>- 52.22 Djelatnosti u vezi sa vodnim saobraćajem - Zelene marine, upravljanje otpadom</w:t>
            </w:r>
          </w:p>
          <w:p w14:paraId="1FC1835A" w14:textId="77777777" w:rsidR="00061CB3" w:rsidRPr="00543FD7" w:rsidRDefault="00061CB3" w:rsidP="00061CB3">
            <w:pPr>
              <w:rPr>
                <w:rFonts w:ascii="Arial" w:hAnsi="Arial" w:cs="Arial"/>
                <w:sz w:val="22"/>
                <w:lang w:val="it-IT"/>
              </w:rPr>
            </w:pPr>
            <w:r w:rsidRPr="00543FD7">
              <w:rPr>
                <w:rFonts w:ascii="Arial" w:hAnsi="Arial" w:cs="Arial"/>
                <w:sz w:val="22"/>
                <w:lang w:val="it-IT"/>
              </w:rPr>
              <w:t>- 52.23 Djelatnosti u vezi sa vazduhoplovstvom, Eko-aerodromi, energetska efikasnost</w:t>
            </w:r>
          </w:p>
          <w:p w14:paraId="5DD8D0D6" w14:textId="77777777" w:rsidR="00061CB3" w:rsidRPr="00543FD7" w:rsidRDefault="00061CB3" w:rsidP="00061CB3">
            <w:pPr>
              <w:rPr>
                <w:rFonts w:ascii="Arial" w:hAnsi="Arial" w:cs="Arial"/>
                <w:sz w:val="22"/>
                <w:lang w:val="it-IT"/>
              </w:rPr>
            </w:pPr>
            <w:r w:rsidRPr="00543FD7">
              <w:rPr>
                <w:rFonts w:ascii="Arial" w:hAnsi="Arial" w:cs="Arial"/>
                <w:sz w:val="22"/>
                <w:lang w:val="it-IT"/>
              </w:rPr>
              <w:t>- 52.29 Ostale prateće djelatnosti u saobraćaju, Eko-logistički centri, digitalna logistika</w:t>
            </w:r>
          </w:p>
          <w:p w14:paraId="61D083F9" w14:textId="77777777" w:rsidR="00061CB3" w:rsidRPr="00543FD7" w:rsidRDefault="00061CB3" w:rsidP="00061CB3">
            <w:pPr>
              <w:rPr>
                <w:rFonts w:ascii="Arial" w:hAnsi="Arial" w:cs="Arial"/>
                <w:sz w:val="22"/>
                <w:lang w:val="it-IT"/>
              </w:rPr>
            </w:pPr>
            <w:r w:rsidRPr="00543FD7">
              <w:rPr>
                <w:rFonts w:ascii="Arial" w:hAnsi="Arial" w:cs="Arial"/>
                <w:sz w:val="22"/>
                <w:lang w:val="it-IT"/>
              </w:rPr>
              <w:t>- 53.10 Univerzalne poštanske usluge, Električna dostava, optimizovane rute</w:t>
            </w:r>
          </w:p>
          <w:p w14:paraId="1763C652" w14:textId="77777777" w:rsidR="00061CB3" w:rsidRPr="00543FD7" w:rsidRDefault="00061CB3" w:rsidP="00061CB3">
            <w:pPr>
              <w:rPr>
                <w:rFonts w:ascii="Arial" w:hAnsi="Arial" w:cs="Arial"/>
                <w:sz w:val="22"/>
                <w:lang w:val="it-IT"/>
              </w:rPr>
            </w:pPr>
            <w:r w:rsidRPr="00543FD7">
              <w:rPr>
                <w:rFonts w:ascii="Arial" w:hAnsi="Arial" w:cs="Arial"/>
                <w:sz w:val="22"/>
                <w:lang w:val="it-IT"/>
              </w:rPr>
              <w:t>- 53.20 Ostale kurirske usluge, E-bicikli, dronska dostava, e-vozila</w:t>
            </w:r>
          </w:p>
          <w:p w14:paraId="69BBE99D" w14:textId="77777777" w:rsidR="00061CB3" w:rsidRPr="00543FD7" w:rsidRDefault="00061CB3" w:rsidP="00061CB3">
            <w:pPr>
              <w:rPr>
                <w:rFonts w:ascii="Arial" w:hAnsi="Arial" w:cs="Arial"/>
                <w:sz w:val="22"/>
                <w:lang w:val="it-IT"/>
              </w:rPr>
            </w:pPr>
            <w:r w:rsidRPr="00543FD7">
              <w:rPr>
                <w:rFonts w:ascii="Arial" w:hAnsi="Arial" w:cs="Arial"/>
                <w:sz w:val="22"/>
                <w:lang w:val="it-IT"/>
              </w:rPr>
              <w:t>- 61.10 Fiksne telekomunikacije - Digitalizacija smanjuje putovanja</w:t>
            </w:r>
          </w:p>
          <w:p w14:paraId="68FE2438" w14:textId="77777777" w:rsidR="00061CB3" w:rsidRPr="00543FD7" w:rsidRDefault="00061CB3" w:rsidP="00061CB3">
            <w:pPr>
              <w:rPr>
                <w:rFonts w:ascii="Arial" w:hAnsi="Arial" w:cs="Arial"/>
                <w:sz w:val="22"/>
                <w:lang w:val="it-IT"/>
              </w:rPr>
            </w:pPr>
            <w:r w:rsidRPr="00543FD7">
              <w:rPr>
                <w:rFonts w:ascii="Arial" w:hAnsi="Arial" w:cs="Arial"/>
                <w:sz w:val="22"/>
                <w:lang w:val="it-IT"/>
              </w:rPr>
              <w:t>- 61.20 Bežične telekomunikacije - IoT za čistiji saobraćaj</w:t>
            </w:r>
          </w:p>
          <w:p w14:paraId="3AD94359" w14:textId="78C05FAB" w:rsidR="00061CB3" w:rsidRPr="00522E9D" w:rsidRDefault="00061CB3" w:rsidP="00061CB3">
            <w:pPr>
              <w:rPr>
                <w:rFonts w:ascii="Arial" w:hAnsi="Arial" w:cs="Arial"/>
                <w:sz w:val="22"/>
              </w:rPr>
            </w:pPr>
            <w:r w:rsidRPr="00061CB3">
              <w:rPr>
                <w:rFonts w:ascii="Arial" w:hAnsi="Arial" w:cs="Arial"/>
                <w:sz w:val="22"/>
              </w:rPr>
              <w:t xml:space="preserve">- 61.90 </w:t>
            </w:r>
            <w:proofErr w:type="spellStart"/>
            <w:r w:rsidRPr="00061CB3">
              <w:rPr>
                <w:rFonts w:ascii="Arial" w:hAnsi="Arial" w:cs="Arial"/>
                <w:sz w:val="22"/>
              </w:rPr>
              <w:t>Ostale</w:t>
            </w:r>
            <w:proofErr w:type="spellEnd"/>
            <w:r w:rsidRPr="00061CB3">
              <w:rPr>
                <w:rFonts w:ascii="Arial" w:hAnsi="Arial" w:cs="Arial"/>
                <w:sz w:val="22"/>
              </w:rPr>
              <w:t xml:space="preserve"> </w:t>
            </w:r>
            <w:proofErr w:type="spellStart"/>
            <w:r w:rsidRPr="00061CB3">
              <w:rPr>
                <w:rFonts w:ascii="Arial" w:hAnsi="Arial" w:cs="Arial"/>
                <w:sz w:val="22"/>
              </w:rPr>
              <w:t>telekomunikacione</w:t>
            </w:r>
            <w:proofErr w:type="spellEnd"/>
            <w:r w:rsidRPr="00061CB3">
              <w:rPr>
                <w:rFonts w:ascii="Arial" w:hAnsi="Arial" w:cs="Arial"/>
                <w:sz w:val="22"/>
              </w:rPr>
              <w:t xml:space="preserve"> </w:t>
            </w:r>
            <w:proofErr w:type="spellStart"/>
            <w:r w:rsidRPr="00061CB3">
              <w:rPr>
                <w:rFonts w:ascii="Arial" w:hAnsi="Arial" w:cs="Arial"/>
                <w:sz w:val="22"/>
              </w:rPr>
              <w:t>usluge</w:t>
            </w:r>
            <w:proofErr w:type="spellEnd"/>
            <w:r w:rsidRPr="00061CB3">
              <w:rPr>
                <w:rFonts w:ascii="Arial" w:hAnsi="Arial" w:cs="Arial"/>
                <w:sz w:val="22"/>
              </w:rPr>
              <w:t xml:space="preserve">- Smart-city </w:t>
            </w:r>
            <w:proofErr w:type="spellStart"/>
            <w:r w:rsidRPr="00061CB3">
              <w:rPr>
                <w:rFonts w:ascii="Arial" w:hAnsi="Arial" w:cs="Arial"/>
                <w:sz w:val="22"/>
              </w:rPr>
              <w:t>sistemi</w:t>
            </w:r>
            <w:proofErr w:type="spellEnd"/>
            <w:r w:rsidRPr="00061CB3">
              <w:rPr>
                <w:rFonts w:ascii="Arial" w:hAnsi="Arial" w:cs="Arial"/>
                <w:sz w:val="22"/>
              </w:rPr>
              <w:t xml:space="preserve">, </w:t>
            </w:r>
            <w:proofErr w:type="spellStart"/>
            <w:r w:rsidRPr="00061CB3">
              <w:rPr>
                <w:rFonts w:ascii="Arial" w:hAnsi="Arial" w:cs="Arial"/>
                <w:sz w:val="22"/>
              </w:rPr>
              <w:t>optimizacija</w:t>
            </w:r>
            <w:proofErr w:type="spellEnd"/>
            <w:r w:rsidRPr="00061CB3">
              <w:rPr>
                <w:rFonts w:ascii="Arial" w:hAnsi="Arial" w:cs="Arial"/>
                <w:sz w:val="22"/>
              </w:rPr>
              <w:t xml:space="preserve"> </w:t>
            </w:r>
            <w:proofErr w:type="spellStart"/>
            <w:r w:rsidRPr="00061CB3">
              <w:rPr>
                <w:rFonts w:ascii="Arial" w:hAnsi="Arial" w:cs="Arial"/>
                <w:sz w:val="22"/>
              </w:rPr>
              <w:t>saobraćaja</w:t>
            </w:r>
            <w:proofErr w:type="spellEnd"/>
            <w:r w:rsidRPr="00061CB3">
              <w:rPr>
                <w:rFonts w:ascii="Arial" w:hAnsi="Arial" w:cs="Arial"/>
                <w:sz w:val="22"/>
              </w:rPr>
              <w:t>.</w:t>
            </w:r>
          </w:p>
        </w:tc>
      </w:tr>
      <w:tr w:rsidR="00061CB3" w:rsidRPr="00543FD7" w14:paraId="1D343A15" w14:textId="77777777" w:rsidTr="001F1E28">
        <w:tc>
          <w:tcPr>
            <w:tcW w:w="2093" w:type="dxa"/>
          </w:tcPr>
          <w:p w14:paraId="348EB2C2" w14:textId="6F7E9FCA" w:rsidR="00061CB3" w:rsidRDefault="00061CB3" w:rsidP="00061CB3">
            <w:pPr>
              <w:jc w:val="left"/>
              <w:rPr>
                <w:rFonts w:ascii="Arial" w:hAnsi="Arial" w:cs="Arial"/>
                <w:sz w:val="22"/>
              </w:rPr>
            </w:pPr>
            <w:proofErr w:type="spellStart"/>
            <w:r>
              <w:rPr>
                <w:rFonts w:ascii="Arial" w:hAnsi="Arial" w:cs="Arial"/>
                <w:sz w:val="22"/>
              </w:rPr>
              <w:lastRenderedPageBreak/>
              <w:t>Digitalne</w:t>
            </w:r>
            <w:proofErr w:type="spellEnd"/>
            <w:r>
              <w:rPr>
                <w:rFonts w:ascii="Arial" w:hAnsi="Arial" w:cs="Arial"/>
                <w:sz w:val="22"/>
              </w:rPr>
              <w:t xml:space="preserve"> </w:t>
            </w:r>
            <w:proofErr w:type="spellStart"/>
            <w:r>
              <w:rPr>
                <w:rFonts w:ascii="Arial" w:hAnsi="Arial" w:cs="Arial"/>
                <w:sz w:val="22"/>
              </w:rPr>
              <w:t>djelatnosti</w:t>
            </w:r>
            <w:proofErr w:type="spellEnd"/>
            <w:r>
              <w:rPr>
                <w:rFonts w:ascii="Arial" w:hAnsi="Arial" w:cs="Arial"/>
                <w:sz w:val="22"/>
              </w:rPr>
              <w:t xml:space="preserve"> </w:t>
            </w:r>
          </w:p>
        </w:tc>
        <w:tc>
          <w:tcPr>
            <w:tcW w:w="8102" w:type="dxa"/>
          </w:tcPr>
          <w:p w14:paraId="474452EF" w14:textId="4814214E" w:rsidR="00061CB3" w:rsidRPr="00061CB3" w:rsidRDefault="00061CB3" w:rsidP="00061CB3">
            <w:pPr>
              <w:rPr>
                <w:rFonts w:ascii="Arial" w:hAnsi="Arial" w:cs="Arial"/>
                <w:sz w:val="22"/>
              </w:rPr>
            </w:pPr>
            <w:proofErr w:type="spellStart"/>
            <w:r w:rsidRPr="00061CB3">
              <w:rPr>
                <w:rFonts w:ascii="Arial" w:hAnsi="Arial" w:cs="Arial"/>
                <w:sz w:val="22"/>
              </w:rPr>
              <w:t>Digitalnim</w:t>
            </w:r>
            <w:proofErr w:type="spellEnd"/>
            <w:r w:rsidRPr="00061CB3">
              <w:rPr>
                <w:rFonts w:ascii="Arial" w:hAnsi="Arial" w:cs="Arial"/>
                <w:sz w:val="22"/>
              </w:rPr>
              <w:t xml:space="preserve"> </w:t>
            </w:r>
            <w:proofErr w:type="spellStart"/>
            <w:r w:rsidRPr="00061CB3">
              <w:rPr>
                <w:rFonts w:ascii="Arial" w:hAnsi="Arial" w:cs="Arial"/>
                <w:sz w:val="22"/>
              </w:rPr>
              <w:t>radnim</w:t>
            </w:r>
            <w:proofErr w:type="spellEnd"/>
            <w:r w:rsidRPr="00061CB3">
              <w:rPr>
                <w:rFonts w:ascii="Arial" w:hAnsi="Arial" w:cs="Arial"/>
                <w:sz w:val="22"/>
              </w:rPr>
              <w:t xml:space="preserve"> </w:t>
            </w:r>
            <w:proofErr w:type="spellStart"/>
            <w:r w:rsidRPr="00061CB3">
              <w:rPr>
                <w:rFonts w:ascii="Arial" w:hAnsi="Arial" w:cs="Arial"/>
                <w:sz w:val="22"/>
              </w:rPr>
              <w:t>mjestom</w:t>
            </w:r>
            <w:proofErr w:type="spellEnd"/>
            <w:r w:rsidRPr="00061CB3">
              <w:rPr>
                <w:rFonts w:ascii="Arial" w:hAnsi="Arial" w:cs="Arial"/>
                <w:sz w:val="22"/>
              </w:rPr>
              <w:t xml:space="preserve"> se </w:t>
            </w:r>
            <w:proofErr w:type="spellStart"/>
            <w:r w:rsidRPr="00061CB3">
              <w:rPr>
                <w:rFonts w:ascii="Arial" w:hAnsi="Arial" w:cs="Arial"/>
                <w:sz w:val="22"/>
              </w:rPr>
              <w:t>smatra</w:t>
            </w:r>
            <w:proofErr w:type="spellEnd"/>
            <w:r w:rsidRPr="00061CB3">
              <w:rPr>
                <w:rFonts w:ascii="Arial" w:hAnsi="Arial" w:cs="Arial"/>
                <w:sz w:val="22"/>
              </w:rPr>
              <w:t xml:space="preserve"> </w:t>
            </w:r>
            <w:proofErr w:type="spellStart"/>
            <w:r w:rsidRPr="00061CB3">
              <w:rPr>
                <w:rFonts w:ascii="Arial" w:hAnsi="Arial" w:cs="Arial"/>
                <w:sz w:val="22"/>
              </w:rPr>
              <w:t>skup</w:t>
            </w:r>
            <w:proofErr w:type="spellEnd"/>
            <w:r w:rsidRPr="00061CB3">
              <w:rPr>
                <w:rFonts w:ascii="Arial" w:hAnsi="Arial" w:cs="Arial"/>
                <w:sz w:val="22"/>
              </w:rPr>
              <w:t xml:space="preserve"> </w:t>
            </w:r>
            <w:proofErr w:type="spellStart"/>
            <w:r w:rsidRPr="00061CB3">
              <w:rPr>
                <w:rFonts w:ascii="Arial" w:hAnsi="Arial" w:cs="Arial"/>
                <w:sz w:val="22"/>
              </w:rPr>
              <w:t>poslova</w:t>
            </w:r>
            <w:proofErr w:type="spellEnd"/>
            <w:r w:rsidRPr="00061CB3">
              <w:rPr>
                <w:rFonts w:ascii="Arial" w:hAnsi="Arial" w:cs="Arial"/>
                <w:sz w:val="22"/>
              </w:rPr>
              <w:t xml:space="preserve"> </w:t>
            </w:r>
            <w:proofErr w:type="spellStart"/>
            <w:r w:rsidRPr="00061CB3">
              <w:rPr>
                <w:rFonts w:ascii="Arial" w:hAnsi="Arial" w:cs="Arial"/>
                <w:sz w:val="22"/>
              </w:rPr>
              <w:t>i</w:t>
            </w:r>
            <w:proofErr w:type="spellEnd"/>
            <w:r w:rsidRPr="00061CB3">
              <w:rPr>
                <w:rFonts w:ascii="Arial" w:hAnsi="Arial" w:cs="Arial"/>
                <w:sz w:val="22"/>
              </w:rPr>
              <w:t xml:space="preserve"> </w:t>
            </w:r>
            <w:proofErr w:type="spellStart"/>
            <w:r w:rsidRPr="00061CB3">
              <w:rPr>
                <w:rFonts w:ascii="Arial" w:hAnsi="Arial" w:cs="Arial"/>
                <w:sz w:val="22"/>
              </w:rPr>
              <w:t>zadataka</w:t>
            </w:r>
            <w:proofErr w:type="spellEnd"/>
            <w:r w:rsidRPr="00061CB3">
              <w:rPr>
                <w:rFonts w:ascii="Arial" w:hAnsi="Arial" w:cs="Arial"/>
                <w:sz w:val="22"/>
              </w:rPr>
              <w:t xml:space="preserve"> </w:t>
            </w:r>
            <w:proofErr w:type="spellStart"/>
            <w:r w:rsidRPr="00061CB3">
              <w:rPr>
                <w:rFonts w:ascii="Arial" w:hAnsi="Arial" w:cs="Arial"/>
                <w:sz w:val="22"/>
              </w:rPr>
              <w:t>povezanih</w:t>
            </w:r>
            <w:proofErr w:type="spellEnd"/>
            <w:r w:rsidRPr="00061CB3">
              <w:rPr>
                <w:rFonts w:ascii="Arial" w:hAnsi="Arial" w:cs="Arial"/>
                <w:sz w:val="22"/>
              </w:rPr>
              <w:t xml:space="preserve"> </w:t>
            </w:r>
            <w:proofErr w:type="spellStart"/>
            <w:r w:rsidRPr="00061CB3">
              <w:rPr>
                <w:rFonts w:ascii="Arial" w:hAnsi="Arial" w:cs="Arial"/>
                <w:sz w:val="22"/>
              </w:rPr>
              <w:t>sa</w:t>
            </w:r>
            <w:proofErr w:type="spellEnd"/>
            <w:r w:rsidRPr="00061CB3">
              <w:rPr>
                <w:rFonts w:ascii="Arial" w:hAnsi="Arial" w:cs="Arial"/>
                <w:sz w:val="22"/>
              </w:rPr>
              <w:t xml:space="preserve"> </w:t>
            </w:r>
            <w:proofErr w:type="spellStart"/>
            <w:r w:rsidRPr="00061CB3">
              <w:rPr>
                <w:rFonts w:ascii="Arial" w:hAnsi="Arial" w:cs="Arial"/>
                <w:sz w:val="22"/>
              </w:rPr>
              <w:t>informacionim</w:t>
            </w:r>
            <w:proofErr w:type="spellEnd"/>
            <w:r w:rsidRPr="00061CB3">
              <w:rPr>
                <w:rFonts w:ascii="Arial" w:hAnsi="Arial" w:cs="Arial"/>
                <w:sz w:val="22"/>
              </w:rPr>
              <w:t xml:space="preserve"> </w:t>
            </w:r>
            <w:proofErr w:type="spellStart"/>
            <w:r w:rsidRPr="00061CB3">
              <w:rPr>
                <w:rFonts w:ascii="Arial" w:hAnsi="Arial" w:cs="Arial"/>
                <w:sz w:val="22"/>
              </w:rPr>
              <w:t>i</w:t>
            </w:r>
            <w:proofErr w:type="spellEnd"/>
            <w:r w:rsidRPr="00061CB3">
              <w:rPr>
                <w:rFonts w:ascii="Arial" w:hAnsi="Arial" w:cs="Arial"/>
                <w:sz w:val="22"/>
              </w:rPr>
              <w:t xml:space="preserve"> </w:t>
            </w:r>
            <w:proofErr w:type="spellStart"/>
            <w:r w:rsidRPr="00061CB3">
              <w:rPr>
                <w:rFonts w:ascii="Arial" w:hAnsi="Arial" w:cs="Arial"/>
                <w:sz w:val="22"/>
              </w:rPr>
              <w:t>komunikacionim</w:t>
            </w:r>
            <w:proofErr w:type="spellEnd"/>
            <w:r w:rsidRPr="00061CB3">
              <w:rPr>
                <w:rFonts w:ascii="Arial" w:hAnsi="Arial" w:cs="Arial"/>
                <w:sz w:val="22"/>
              </w:rPr>
              <w:t xml:space="preserve"> </w:t>
            </w:r>
            <w:proofErr w:type="spellStart"/>
            <w:r w:rsidRPr="00061CB3">
              <w:rPr>
                <w:rFonts w:ascii="Arial" w:hAnsi="Arial" w:cs="Arial"/>
                <w:sz w:val="22"/>
              </w:rPr>
              <w:t>tehnologijama</w:t>
            </w:r>
            <w:proofErr w:type="spellEnd"/>
            <w:r w:rsidRPr="00061CB3">
              <w:rPr>
                <w:rFonts w:ascii="Arial" w:hAnsi="Arial" w:cs="Arial"/>
                <w:sz w:val="22"/>
              </w:rPr>
              <w:t xml:space="preserve"> (IKT), </w:t>
            </w:r>
            <w:proofErr w:type="spellStart"/>
            <w:r w:rsidRPr="00061CB3">
              <w:rPr>
                <w:rFonts w:ascii="Arial" w:hAnsi="Arial" w:cs="Arial"/>
                <w:sz w:val="22"/>
              </w:rPr>
              <w:t>uključujući</w:t>
            </w:r>
            <w:proofErr w:type="spellEnd"/>
            <w:r w:rsidRPr="00061CB3">
              <w:rPr>
                <w:rFonts w:ascii="Arial" w:hAnsi="Arial" w:cs="Arial"/>
                <w:sz w:val="22"/>
              </w:rPr>
              <w:t xml:space="preserve"> </w:t>
            </w:r>
            <w:proofErr w:type="spellStart"/>
            <w:r w:rsidRPr="00061CB3">
              <w:rPr>
                <w:rFonts w:ascii="Arial" w:hAnsi="Arial" w:cs="Arial"/>
                <w:sz w:val="22"/>
              </w:rPr>
              <w:t>hardver</w:t>
            </w:r>
            <w:proofErr w:type="spellEnd"/>
            <w:r w:rsidRPr="00061CB3">
              <w:rPr>
                <w:rFonts w:ascii="Arial" w:hAnsi="Arial" w:cs="Arial"/>
                <w:sz w:val="22"/>
              </w:rPr>
              <w:t xml:space="preserve">, </w:t>
            </w:r>
            <w:proofErr w:type="spellStart"/>
            <w:r w:rsidRPr="00061CB3">
              <w:rPr>
                <w:rFonts w:ascii="Arial" w:hAnsi="Arial" w:cs="Arial"/>
                <w:sz w:val="22"/>
              </w:rPr>
              <w:t>softver</w:t>
            </w:r>
            <w:proofErr w:type="spellEnd"/>
            <w:r w:rsidRPr="00061CB3">
              <w:rPr>
                <w:rFonts w:ascii="Arial" w:hAnsi="Arial" w:cs="Arial"/>
                <w:sz w:val="22"/>
              </w:rPr>
              <w:t xml:space="preserve">, </w:t>
            </w:r>
            <w:proofErr w:type="spellStart"/>
            <w:r w:rsidRPr="00061CB3">
              <w:rPr>
                <w:rFonts w:ascii="Arial" w:hAnsi="Arial" w:cs="Arial"/>
                <w:sz w:val="22"/>
              </w:rPr>
              <w:t>mreže</w:t>
            </w:r>
            <w:proofErr w:type="spellEnd"/>
            <w:r w:rsidRPr="00061CB3">
              <w:rPr>
                <w:rFonts w:ascii="Arial" w:hAnsi="Arial" w:cs="Arial"/>
                <w:sz w:val="22"/>
              </w:rPr>
              <w:t xml:space="preserve"> </w:t>
            </w:r>
            <w:proofErr w:type="spellStart"/>
            <w:r w:rsidRPr="00061CB3">
              <w:rPr>
                <w:rFonts w:ascii="Arial" w:hAnsi="Arial" w:cs="Arial"/>
                <w:sz w:val="22"/>
              </w:rPr>
              <w:t>i</w:t>
            </w:r>
            <w:proofErr w:type="spellEnd"/>
            <w:r w:rsidRPr="00061CB3">
              <w:rPr>
                <w:rFonts w:ascii="Arial" w:hAnsi="Arial" w:cs="Arial"/>
                <w:sz w:val="22"/>
              </w:rPr>
              <w:t xml:space="preserve"> </w:t>
            </w:r>
            <w:proofErr w:type="spellStart"/>
            <w:r w:rsidRPr="00061CB3">
              <w:rPr>
                <w:rFonts w:ascii="Arial" w:hAnsi="Arial" w:cs="Arial"/>
                <w:sz w:val="22"/>
              </w:rPr>
              <w:t>komunikacione</w:t>
            </w:r>
            <w:proofErr w:type="spellEnd"/>
            <w:r w:rsidRPr="00061CB3">
              <w:rPr>
                <w:rFonts w:ascii="Arial" w:hAnsi="Arial" w:cs="Arial"/>
                <w:sz w:val="22"/>
              </w:rPr>
              <w:t xml:space="preserve"> </w:t>
            </w:r>
            <w:proofErr w:type="spellStart"/>
            <w:r w:rsidRPr="00061CB3">
              <w:rPr>
                <w:rFonts w:ascii="Arial" w:hAnsi="Arial" w:cs="Arial"/>
                <w:sz w:val="22"/>
              </w:rPr>
              <w:t>sisteme</w:t>
            </w:r>
            <w:proofErr w:type="spellEnd"/>
            <w:r w:rsidRPr="00061CB3">
              <w:rPr>
                <w:rFonts w:ascii="Arial" w:hAnsi="Arial" w:cs="Arial"/>
                <w:sz w:val="22"/>
              </w:rPr>
              <w:t xml:space="preserve"> u </w:t>
            </w:r>
            <w:proofErr w:type="spellStart"/>
            <w:r w:rsidRPr="00061CB3">
              <w:rPr>
                <w:rFonts w:ascii="Arial" w:hAnsi="Arial" w:cs="Arial"/>
                <w:sz w:val="22"/>
              </w:rPr>
              <w:t>svrhu</w:t>
            </w:r>
            <w:proofErr w:type="spellEnd"/>
            <w:r w:rsidRPr="00061CB3">
              <w:rPr>
                <w:rFonts w:ascii="Arial" w:hAnsi="Arial" w:cs="Arial"/>
                <w:sz w:val="22"/>
              </w:rPr>
              <w:t xml:space="preserve"> </w:t>
            </w:r>
            <w:proofErr w:type="spellStart"/>
            <w:r w:rsidRPr="00061CB3">
              <w:rPr>
                <w:rFonts w:ascii="Arial" w:hAnsi="Arial" w:cs="Arial"/>
                <w:sz w:val="22"/>
              </w:rPr>
              <w:t>obrade</w:t>
            </w:r>
            <w:proofErr w:type="spellEnd"/>
            <w:r w:rsidRPr="00061CB3">
              <w:rPr>
                <w:rFonts w:ascii="Arial" w:hAnsi="Arial" w:cs="Arial"/>
                <w:sz w:val="22"/>
              </w:rPr>
              <w:t xml:space="preserve">, </w:t>
            </w:r>
            <w:proofErr w:type="spellStart"/>
            <w:r w:rsidRPr="00061CB3">
              <w:rPr>
                <w:rFonts w:ascii="Arial" w:hAnsi="Arial" w:cs="Arial"/>
                <w:sz w:val="22"/>
              </w:rPr>
              <w:t>čuvanja</w:t>
            </w:r>
            <w:proofErr w:type="spellEnd"/>
            <w:r w:rsidRPr="00061CB3">
              <w:rPr>
                <w:rFonts w:ascii="Arial" w:hAnsi="Arial" w:cs="Arial"/>
                <w:sz w:val="22"/>
              </w:rPr>
              <w:t xml:space="preserve"> </w:t>
            </w:r>
            <w:proofErr w:type="spellStart"/>
            <w:r w:rsidRPr="00061CB3">
              <w:rPr>
                <w:rFonts w:ascii="Arial" w:hAnsi="Arial" w:cs="Arial"/>
                <w:sz w:val="22"/>
              </w:rPr>
              <w:t>i</w:t>
            </w:r>
            <w:proofErr w:type="spellEnd"/>
            <w:r w:rsidRPr="00061CB3">
              <w:rPr>
                <w:rFonts w:ascii="Arial" w:hAnsi="Arial" w:cs="Arial"/>
                <w:sz w:val="22"/>
              </w:rPr>
              <w:t xml:space="preserve"> </w:t>
            </w:r>
            <w:proofErr w:type="spellStart"/>
            <w:r w:rsidRPr="00061CB3">
              <w:rPr>
                <w:rFonts w:ascii="Arial" w:hAnsi="Arial" w:cs="Arial"/>
                <w:sz w:val="22"/>
              </w:rPr>
              <w:t>razmjene</w:t>
            </w:r>
            <w:proofErr w:type="spellEnd"/>
            <w:r w:rsidRPr="00061CB3">
              <w:rPr>
                <w:rFonts w:ascii="Arial" w:hAnsi="Arial" w:cs="Arial"/>
                <w:sz w:val="22"/>
              </w:rPr>
              <w:t xml:space="preserve"> </w:t>
            </w:r>
            <w:proofErr w:type="spellStart"/>
            <w:r w:rsidRPr="00061CB3">
              <w:rPr>
                <w:rFonts w:ascii="Arial" w:hAnsi="Arial" w:cs="Arial"/>
                <w:sz w:val="22"/>
              </w:rPr>
              <w:t>informacija</w:t>
            </w:r>
            <w:proofErr w:type="spellEnd"/>
            <w:r w:rsidRPr="00061CB3">
              <w:rPr>
                <w:rFonts w:ascii="Arial" w:hAnsi="Arial" w:cs="Arial"/>
                <w:sz w:val="22"/>
              </w:rPr>
              <w:t xml:space="preserve"> (</w:t>
            </w:r>
            <w:proofErr w:type="spellStart"/>
            <w:r w:rsidRPr="00061CB3">
              <w:rPr>
                <w:rFonts w:ascii="Arial" w:hAnsi="Arial" w:cs="Arial"/>
                <w:sz w:val="22"/>
              </w:rPr>
              <w:t>programiranje</w:t>
            </w:r>
            <w:proofErr w:type="spellEnd"/>
            <w:r w:rsidRPr="00061CB3">
              <w:rPr>
                <w:rFonts w:ascii="Arial" w:hAnsi="Arial" w:cs="Arial"/>
                <w:sz w:val="22"/>
              </w:rPr>
              <w:t xml:space="preserve">, </w:t>
            </w:r>
            <w:proofErr w:type="spellStart"/>
            <w:r w:rsidRPr="00061CB3">
              <w:rPr>
                <w:rFonts w:ascii="Arial" w:hAnsi="Arial" w:cs="Arial"/>
                <w:sz w:val="22"/>
              </w:rPr>
              <w:t>razvoj</w:t>
            </w:r>
            <w:proofErr w:type="spellEnd"/>
            <w:r w:rsidRPr="00061CB3">
              <w:rPr>
                <w:rFonts w:ascii="Arial" w:hAnsi="Arial" w:cs="Arial"/>
                <w:sz w:val="22"/>
              </w:rPr>
              <w:t xml:space="preserve"> </w:t>
            </w:r>
            <w:proofErr w:type="spellStart"/>
            <w:r w:rsidRPr="00061CB3">
              <w:rPr>
                <w:rFonts w:ascii="Arial" w:hAnsi="Arial" w:cs="Arial"/>
                <w:sz w:val="22"/>
              </w:rPr>
              <w:t>aplikacija</w:t>
            </w:r>
            <w:proofErr w:type="spellEnd"/>
            <w:r w:rsidRPr="00061CB3">
              <w:rPr>
                <w:rFonts w:ascii="Arial" w:hAnsi="Arial" w:cs="Arial"/>
                <w:sz w:val="22"/>
              </w:rPr>
              <w:t xml:space="preserve">, </w:t>
            </w:r>
            <w:proofErr w:type="spellStart"/>
            <w:r w:rsidRPr="00061CB3">
              <w:rPr>
                <w:rFonts w:ascii="Arial" w:hAnsi="Arial" w:cs="Arial"/>
                <w:sz w:val="22"/>
              </w:rPr>
              <w:t>poslovna</w:t>
            </w:r>
            <w:proofErr w:type="spellEnd"/>
            <w:r w:rsidRPr="00061CB3">
              <w:rPr>
                <w:rFonts w:ascii="Arial" w:hAnsi="Arial" w:cs="Arial"/>
                <w:sz w:val="22"/>
              </w:rPr>
              <w:t xml:space="preserve"> </w:t>
            </w:r>
            <w:proofErr w:type="spellStart"/>
            <w:r w:rsidRPr="00061CB3">
              <w:rPr>
                <w:rFonts w:ascii="Arial" w:hAnsi="Arial" w:cs="Arial"/>
                <w:sz w:val="22"/>
              </w:rPr>
              <w:t>analiza</w:t>
            </w:r>
            <w:proofErr w:type="spellEnd"/>
            <w:r w:rsidRPr="00061CB3">
              <w:rPr>
                <w:rFonts w:ascii="Arial" w:hAnsi="Arial" w:cs="Arial"/>
                <w:sz w:val="22"/>
              </w:rPr>
              <w:t xml:space="preserve">, </w:t>
            </w:r>
            <w:proofErr w:type="spellStart"/>
            <w:r w:rsidRPr="00061CB3">
              <w:rPr>
                <w:rFonts w:ascii="Arial" w:hAnsi="Arial" w:cs="Arial"/>
                <w:sz w:val="22"/>
              </w:rPr>
              <w:t>digitalni</w:t>
            </w:r>
            <w:proofErr w:type="spellEnd"/>
            <w:r w:rsidRPr="00061CB3">
              <w:rPr>
                <w:rFonts w:ascii="Arial" w:hAnsi="Arial" w:cs="Arial"/>
                <w:sz w:val="22"/>
              </w:rPr>
              <w:t xml:space="preserve"> marketing, </w:t>
            </w:r>
            <w:proofErr w:type="spellStart"/>
            <w:r w:rsidRPr="00061CB3">
              <w:rPr>
                <w:rFonts w:ascii="Arial" w:hAnsi="Arial" w:cs="Arial"/>
                <w:sz w:val="22"/>
              </w:rPr>
              <w:t>kreiranje</w:t>
            </w:r>
            <w:proofErr w:type="spellEnd"/>
            <w:r w:rsidRPr="00061CB3">
              <w:rPr>
                <w:rFonts w:ascii="Arial" w:hAnsi="Arial" w:cs="Arial"/>
                <w:sz w:val="22"/>
              </w:rPr>
              <w:t xml:space="preserve"> </w:t>
            </w:r>
            <w:proofErr w:type="spellStart"/>
            <w:r w:rsidRPr="00061CB3">
              <w:rPr>
                <w:rFonts w:ascii="Arial" w:hAnsi="Arial" w:cs="Arial"/>
                <w:sz w:val="22"/>
              </w:rPr>
              <w:t>digitalnog</w:t>
            </w:r>
            <w:proofErr w:type="spellEnd"/>
            <w:r w:rsidRPr="00061CB3">
              <w:rPr>
                <w:rFonts w:ascii="Arial" w:hAnsi="Arial" w:cs="Arial"/>
                <w:sz w:val="22"/>
              </w:rPr>
              <w:t xml:space="preserve"> </w:t>
            </w:r>
            <w:proofErr w:type="spellStart"/>
            <w:r w:rsidRPr="00061CB3">
              <w:rPr>
                <w:rFonts w:ascii="Arial" w:hAnsi="Arial" w:cs="Arial"/>
                <w:sz w:val="22"/>
              </w:rPr>
              <w:t>sadržaja</w:t>
            </w:r>
            <w:proofErr w:type="spellEnd"/>
            <w:r w:rsidRPr="00061CB3">
              <w:rPr>
                <w:rFonts w:ascii="Arial" w:hAnsi="Arial" w:cs="Arial"/>
                <w:sz w:val="22"/>
              </w:rPr>
              <w:t xml:space="preserve">, </w:t>
            </w:r>
            <w:proofErr w:type="spellStart"/>
            <w:r w:rsidRPr="00061CB3">
              <w:rPr>
                <w:rFonts w:ascii="Arial" w:hAnsi="Arial" w:cs="Arial"/>
                <w:sz w:val="22"/>
              </w:rPr>
              <w:t>digitalni</w:t>
            </w:r>
            <w:proofErr w:type="spellEnd"/>
            <w:r w:rsidRPr="00061CB3">
              <w:rPr>
                <w:rFonts w:ascii="Arial" w:hAnsi="Arial" w:cs="Arial"/>
                <w:sz w:val="22"/>
              </w:rPr>
              <w:t xml:space="preserve"> </w:t>
            </w:r>
            <w:proofErr w:type="spellStart"/>
            <w:r w:rsidRPr="00061CB3">
              <w:rPr>
                <w:rFonts w:ascii="Arial" w:hAnsi="Arial" w:cs="Arial"/>
                <w:sz w:val="22"/>
              </w:rPr>
              <w:t>dizajn</w:t>
            </w:r>
            <w:proofErr w:type="spellEnd"/>
            <w:r w:rsidRPr="00061CB3">
              <w:rPr>
                <w:rFonts w:ascii="Arial" w:hAnsi="Arial" w:cs="Arial"/>
                <w:sz w:val="22"/>
              </w:rPr>
              <w:t xml:space="preserve">, </w:t>
            </w:r>
            <w:proofErr w:type="spellStart"/>
            <w:r w:rsidRPr="00061CB3">
              <w:rPr>
                <w:rFonts w:ascii="Arial" w:hAnsi="Arial" w:cs="Arial"/>
                <w:sz w:val="22"/>
              </w:rPr>
              <w:t>vizuelizacija</w:t>
            </w:r>
            <w:proofErr w:type="spellEnd"/>
            <w:r w:rsidRPr="00061CB3">
              <w:rPr>
                <w:rFonts w:ascii="Arial" w:hAnsi="Arial" w:cs="Arial"/>
                <w:sz w:val="22"/>
              </w:rPr>
              <w:t xml:space="preserve"> </w:t>
            </w:r>
            <w:proofErr w:type="spellStart"/>
            <w:r w:rsidRPr="00061CB3">
              <w:rPr>
                <w:rFonts w:ascii="Arial" w:hAnsi="Arial" w:cs="Arial"/>
                <w:sz w:val="22"/>
              </w:rPr>
              <w:t>podataka</w:t>
            </w:r>
            <w:proofErr w:type="spellEnd"/>
            <w:r w:rsidRPr="00061CB3">
              <w:rPr>
                <w:rFonts w:ascii="Arial" w:hAnsi="Arial" w:cs="Arial"/>
                <w:sz w:val="22"/>
              </w:rPr>
              <w:t xml:space="preserve">, </w:t>
            </w:r>
            <w:proofErr w:type="spellStart"/>
            <w:r w:rsidRPr="00061CB3">
              <w:rPr>
                <w:rFonts w:ascii="Arial" w:hAnsi="Arial" w:cs="Arial"/>
                <w:sz w:val="22"/>
              </w:rPr>
              <w:t>upravljanje</w:t>
            </w:r>
            <w:proofErr w:type="spellEnd"/>
            <w:r w:rsidRPr="00061CB3">
              <w:rPr>
                <w:rFonts w:ascii="Arial" w:hAnsi="Arial" w:cs="Arial"/>
                <w:sz w:val="22"/>
              </w:rPr>
              <w:t xml:space="preserve"> </w:t>
            </w:r>
            <w:proofErr w:type="spellStart"/>
            <w:r w:rsidRPr="00061CB3">
              <w:rPr>
                <w:rFonts w:ascii="Arial" w:hAnsi="Arial" w:cs="Arial"/>
                <w:sz w:val="22"/>
              </w:rPr>
              <w:t>digitalnim</w:t>
            </w:r>
            <w:proofErr w:type="spellEnd"/>
            <w:r w:rsidRPr="00061CB3">
              <w:rPr>
                <w:rFonts w:ascii="Arial" w:hAnsi="Arial" w:cs="Arial"/>
                <w:sz w:val="22"/>
              </w:rPr>
              <w:t xml:space="preserve"> </w:t>
            </w:r>
            <w:proofErr w:type="spellStart"/>
            <w:r w:rsidRPr="00061CB3">
              <w:rPr>
                <w:rFonts w:ascii="Arial" w:hAnsi="Arial" w:cs="Arial"/>
                <w:sz w:val="22"/>
              </w:rPr>
              <w:t>proizvodima</w:t>
            </w:r>
            <w:proofErr w:type="spellEnd"/>
            <w:r w:rsidRPr="00061CB3">
              <w:rPr>
                <w:rFonts w:ascii="Arial" w:hAnsi="Arial" w:cs="Arial"/>
                <w:sz w:val="22"/>
              </w:rPr>
              <w:t xml:space="preserve">, </w:t>
            </w:r>
            <w:proofErr w:type="spellStart"/>
            <w:r w:rsidRPr="00061CB3">
              <w:rPr>
                <w:rFonts w:ascii="Arial" w:hAnsi="Arial" w:cs="Arial"/>
                <w:sz w:val="22"/>
              </w:rPr>
              <w:t>nauka</w:t>
            </w:r>
            <w:proofErr w:type="spellEnd"/>
            <w:r w:rsidRPr="00061CB3">
              <w:rPr>
                <w:rFonts w:ascii="Arial" w:hAnsi="Arial" w:cs="Arial"/>
                <w:sz w:val="22"/>
              </w:rPr>
              <w:t xml:space="preserve"> o </w:t>
            </w:r>
            <w:proofErr w:type="spellStart"/>
            <w:r w:rsidRPr="00061CB3">
              <w:rPr>
                <w:rFonts w:ascii="Arial" w:hAnsi="Arial" w:cs="Arial"/>
                <w:sz w:val="22"/>
              </w:rPr>
              <w:t>podacima</w:t>
            </w:r>
            <w:proofErr w:type="spellEnd"/>
            <w:r w:rsidRPr="00061CB3">
              <w:rPr>
                <w:rFonts w:ascii="Arial" w:hAnsi="Arial" w:cs="Arial"/>
                <w:sz w:val="22"/>
              </w:rPr>
              <w:t xml:space="preserve">, </w:t>
            </w:r>
            <w:proofErr w:type="spellStart"/>
            <w:r w:rsidRPr="00061CB3">
              <w:rPr>
                <w:rFonts w:ascii="Arial" w:hAnsi="Arial" w:cs="Arial"/>
                <w:sz w:val="22"/>
              </w:rPr>
              <w:t>dizajn</w:t>
            </w:r>
            <w:proofErr w:type="spellEnd"/>
            <w:r>
              <w:rPr>
                <w:rFonts w:ascii="Arial" w:hAnsi="Arial" w:cs="Arial"/>
                <w:sz w:val="22"/>
              </w:rPr>
              <w:t xml:space="preserve"> </w:t>
            </w:r>
            <w:proofErr w:type="spellStart"/>
            <w:r w:rsidRPr="00061CB3">
              <w:rPr>
                <w:rFonts w:ascii="Arial" w:hAnsi="Arial" w:cs="Arial"/>
                <w:sz w:val="22"/>
              </w:rPr>
              <w:t>korisničkog</w:t>
            </w:r>
            <w:proofErr w:type="spellEnd"/>
            <w:r w:rsidRPr="00061CB3">
              <w:rPr>
                <w:rFonts w:ascii="Arial" w:hAnsi="Arial" w:cs="Arial"/>
                <w:sz w:val="22"/>
              </w:rPr>
              <w:t xml:space="preserve"> </w:t>
            </w:r>
            <w:proofErr w:type="spellStart"/>
            <w:r w:rsidRPr="00061CB3">
              <w:rPr>
                <w:rFonts w:ascii="Arial" w:hAnsi="Arial" w:cs="Arial"/>
                <w:sz w:val="22"/>
              </w:rPr>
              <w:t>iskustva</w:t>
            </w:r>
            <w:proofErr w:type="spellEnd"/>
            <w:r w:rsidRPr="00061CB3">
              <w:rPr>
                <w:rFonts w:ascii="Arial" w:hAnsi="Arial" w:cs="Arial"/>
                <w:sz w:val="22"/>
              </w:rPr>
              <w:t xml:space="preserve">, </w:t>
            </w:r>
            <w:proofErr w:type="spellStart"/>
            <w:r w:rsidRPr="00061CB3">
              <w:rPr>
                <w:rFonts w:ascii="Arial" w:hAnsi="Arial" w:cs="Arial"/>
                <w:sz w:val="22"/>
              </w:rPr>
              <w:t>robotika</w:t>
            </w:r>
            <w:proofErr w:type="spellEnd"/>
            <w:r w:rsidRPr="00061CB3">
              <w:rPr>
                <w:rFonts w:ascii="Arial" w:hAnsi="Arial" w:cs="Arial"/>
                <w:sz w:val="22"/>
              </w:rPr>
              <w:t xml:space="preserve">, </w:t>
            </w:r>
            <w:proofErr w:type="spellStart"/>
            <w:r w:rsidRPr="00061CB3">
              <w:rPr>
                <w:rFonts w:ascii="Arial" w:hAnsi="Arial" w:cs="Arial"/>
                <w:sz w:val="22"/>
              </w:rPr>
              <w:t>razvoj</w:t>
            </w:r>
            <w:proofErr w:type="spellEnd"/>
            <w:r w:rsidRPr="00061CB3">
              <w:rPr>
                <w:rFonts w:ascii="Arial" w:hAnsi="Arial" w:cs="Arial"/>
                <w:sz w:val="22"/>
              </w:rPr>
              <w:t xml:space="preserve"> </w:t>
            </w:r>
            <w:proofErr w:type="spellStart"/>
            <w:r w:rsidRPr="00061CB3">
              <w:rPr>
                <w:rFonts w:ascii="Arial" w:hAnsi="Arial" w:cs="Arial"/>
                <w:sz w:val="22"/>
              </w:rPr>
              <w:lastRenderedPageBreak/>
              <w:t>algoritama</w:t>
            </w:r>
            <w:proofErr w:type="spellEnd"/>
            <w:r w:rsidRPr="00061CB3">
              <w:rPr>
                <w:rFonts w:ascii="Arial" w:hAnsi="Arial" w:cs="Arial"/>
                <w:sz w:val="22"/>
              </w:rPr>
              <w:t xml:space="preserve"> </w:t>
            </w:r>
            <w:proofErr w:type="spellStart"/>
            <w:r w:rsidRPr="00061CB3">
              <w:rPr>
                <w:rFonts w:ascii="Arial" w:hAnsi="Arial" w:cs="Arial"/>
                <w:sz w:val="22"/>
              </w:rPr>
              <w:t>i</w:t>
            </w:r>
            <w:proofErr w:type="spellEnd"/>
            <w:r w:rsidRPr="00061CB3">
              <w:rPr>
                <w:rFonts w:ascii="Arial" w:hAnsi="Arial" w:cs="Arial"/>
                <w:sz w:val="22"/>
              </w:rPr>
              <w:t>/</w:t>
            </w:r>
            <w:proofErr w:type="spellStart"/>
            <w:r w:rsidRPr="00061CB3">
              <w:rPr>
                <w:rFonts w:ascii="Arial" w:hAnsi="Arial" w:cs="Arial"/>
                <w:sz w:val="22"/>
              </w:rPr>
              <w:t>ili</w:t>
            </w:r>
            <w:proofErr w:type="spellEnd"/>
            <w:r w:rsidRPr="00061CB3">
              <w:rPr>
                <w:rFonts w:ascii="Arial" w:hAnsi="Arial" w:cs="Arial"/>
                <w:sz w:val="22"/>
              </w:rPr>
              <w:t xml:space="preserve"> </w:t>
            </w:r>
            <w:proofErr w:type="spellStart"/>
            <w:r w:rsidRPr="00061CB3">
              <w:rPr>
                <w:rFonts w:ascii="Arial" w:hAnsi="Arial" w:cs="Arial"/>
                <w:sz w:val="22"/>
              </w:rPr>
              <w:t>proizvoda</w:t>
            </w:r>
            <w:proofErr w:type="spellEnd"/>
            <w:r w:rsidRPr="00061CB3">
              <w:rPr>
                <w:rFonts w:ascii="Arial" w:hAnsi="Arial" w:cs="Arial"/>
                <w:sz w:val="22"/>
              </w:rPr>
              <w:t xml:space="preserve"> koji </w:t>
            </w:r>
            <w:proofErr w:type="spellStart"/>
            <w:r w:rsidRPr="00061CB3">
              <w:rPr>
                <w:rFonts w:ascii="Arial" w:hAnsi="Arial" w:cs="Arial"/>
                <w:sz w:val="22"/>
              </w:rPr>
              <w:t>koriste</w:t>
            </w:r>
            <w:proofErr w:type="spellEnd"/>
            <w:r w:rsidRPr="00061CB3">
              <w:rPr>
                <w:rFonts w:ascii="Arial" w:hAnsi="Arial" w:cs="Arial"/>
                <w:sz w:val="22"/>
              </w:rPr>
              <w:t xml:space="preserve"> </w:t>
            </w:r>
            <w:proofErr w:type="spellStart"/>
            <w:r w:rsidRPr="00061CB3">
              <w:rPr>
                <w:rFonts w:ascii="Arial" w:hAnsi="Arial" w:cs="Arial"/>
                <w:sz w:val="22"/>
              </w:rPr>
              <w:t>vještačku</w:t>
            </w:r>
            <w:proofErr w:type="spellEnd"/>
            <w:r w:rsidRPr="00061CB3">
              <w:rPr>
                <w:rFonts w:ascii="Arial" w:hAnsi="Arial" w:cs="Arial"/>
                <w:sz w:val="22"/>
              </w:rPr>
              <w:t xml:space="preserve"> </w:t>
            </w:r>
            <w:proofErr w:type="spellStart"/>
            <w:r w:rsidRPr="00061CB3">
              <w:rPr>
                <w:rFonts w:ascii="Arial" w:hAnsi="Arial" w:cs="Arial"/>
                <w:sz w:val="22"/>
              </w:rPr>
              <w:t>inteligenciju</w:t>
            </w:r>
            <w:proofErr w:type="spellEnd"/>
            <w:r w:rsidRPr="00061CB3">
              <w:rPr>
                <w:rFonts w:ascii="Arial" w:hAnsi="Arial" w:cs="Arial"/>
                <w:sz w:val="22"/>
              </w:rPr>
              <w:t>/</w:t>
            </w:r>
            <w:proofErr w:type="spellStart"/>
            <w:r w:rsidRPr="00061CB3">
              <w:rPr>
                <w:rFonts w:ascii="Arial" w:hAnsi="Arial" w:cs="Arial"/>
                <w:sz w:val="22"/>
              </w:rPr>
              <w:t>mašinsko</w:t>
            </w:r>
            <w:proofErr w:type="spellEnd"/>
            <w:r w:rsidRPr="00061CB3">
              <w:rPr>
                <w:rFonts w:ascii="Arial" w:hAnsi="Arial" w:cs="Arial"/>
                <w:sz w:val="22"/>
              </w:rPr>
              <w:t xml:space="preserve"> </w:t>
            </w:r>
            <w:proofErr w:type="spellStart"/>
            <w:r w:rsidRPr="00061CB3">
              <w:rPr>
                <w:rFonts w:ascii="Arial" w:hAnsi="Arial" w:cs="Arial"/>
                <w:sz w:val="22"/>
              </w:rPr>
              <w:t>učenje</w:t>
            </w:r>
            <w:proofErr w:type="spellEnd"/>
            <w:r w:rsidRPr="00061CB3">
              <w:rPr>
                <w:rFonts w:ascii="Arial" w:hAnsi="Arial" w:cs="Arial"/>
                <w:sz w:val="22"/>
              </w:rPr>
              <w:t xml:space="preserve">, </w:t>
            </w:r>
            <w:proofErr w:type="spellStart"/>
            <w:r w:rsidRPr="00061CB3">
              <w:rPr>
                <w:rFonts w:ascii="Arial" w:hAnsi="Arial" w:cs="Arial"/>
                <w:sz w:val="22"/>
              </w:rPr>
              <w:t>rješenja</w:t>
            </w:r>
            <w:proofErr w:type="spellEnd"/>
            <w:r w:rsidRPr="00061CB3">
              <w:rPr>
                <w:rFonts w:ascii="Arial" w:hAnsi="Arial" w:cs="Arial"/>
                <w:sz w:val="22"/>
              </w:rPr>
              <w:t xml:space="preserve"> </w:t>
            </w:r>
            <w:proofErr w:type="spellStart"/>
            <w:r w:rsidRPr="00061CB3">
              <w:rPr>
                <w:rFonts w:ascii="Arial" w:hAnsi="Arial" w:cs="Arial"/>
                <w:sz w:val="22"/>
              </w:rPr>
              <w:t>Interneta</w:t>
            </w:r>
            <w:proofErr w:type="spellEnd"/>
            <w:r w:rsidRPr="00061CB3">
              <w:rPr>
                <w:rFonts w:ascii="Arial" w:hAnsi="Arial" w:cs="Arial"/>
                <w:sz w:val="22"/>
              </w:rPr>
              <w:t xml:space="preserve"> </w:t>
            </w:r>
            <w:proofErr w:type="spellStart"/>
            <w:r w:rsidRPr="00061CB3">
              <w:rPr>
                <w:rFonts w:ascii="Arial" w:hAnsi="Arial" w:cs="Arial"/>
                <w:sz w:val="22"/>
              </w:rPr>
              <w:t>stvari</w:t>
            </w:r>
            <w:proofErr w:type="spellEnd"/>
            <w:r w:rsidRPr="00061CB3">
              <w:rPr>
                <w:rFonts w:ascii="Arial" w:hAnsi="Arial" w:cs="Arial"/>
                <w:sz w:val="22"/>
              </w:rPr>
              <w:t xml:space="preserve"> - </w:t>
            </w:r>
            <w:proofErr w:type="spellStart"/>
            <w:r w:rsidRPr="00061CB3">
              <w:rPr>
                <w:rFonts w:ascii="Arial" w:hAnsi="Arial" w:cs="Arial"/>
                <w:sz w:val="22"/>
              </w:rPr>
              <w:t>senzori</w:t>
            </w:r>
            <w:proofErr w:type="spellEnd"/>
            <w:r w:rsidRPr="00061CB3">
              <w:rPr>
                <w:rFonts w:ascii="Arial" w:hAnsi="Arial" w:cs="Arial"/>
                <w:sz w:val="22"/>
              </w:rPr>
              <w:t xml:space="preserve">, </w:t>
            </w:r>
            <w:proofErr w:type="spellStart"/>
            <w:r w:rsidRPr="00061CB3">
              <w:rPr>
                <w:rFonts w:ascii="Arial" w:hAnsi="Arial" w:cs="Arial"/>
                <w:sz w:val="22"/>
              </w:rPr>
              <w:t>pametni</w:t>
            </w:r>
            <w:proofErr w:type="spellEnd"/>
            <w:r w:rsidRPr="00061CB3">
              <w:rPr>
                <w:rFonts w:ascii="Arial" w:hAnsi="Arial" w:cs="Arial"/>
                <w:sz w:val="22"/>
              </w:rPr>
              <w:t xml:space="preserve"> </w:t>
            </w:r>
            <w:proofErr w:type="spellStart"/>
            <w:r w:rsidRPr="00061CB3">
              <w:rPr>
                <w:rFonts w:ascii="Arial" w:hAnsi="Arial" w:cs="Arial"/>
                <w:sz w:val="22"/>
              </w:rPr>
              <w:t>kućni</w:t>
            </w:r>
            <w:proofErr w:type="spellEnd"/>
            <w:r w:rsidRPr="00061CB3">
              <w:rPr>
                <w:rFonts w:ascii="Arial" w:hAnsi="Arial" w:cs="Arial"/>
                <w:sz w:val="22"/>
              </w:rPr>
              <w:t xml:space="preserve"> </w:t>
            </w:r>
            <w:proofErr w:type="spellStart"/>
            <w:r w:rsidRPr="00061CB3">
              <w:rPr>
                <w:rFonts w:ascii="Arial" w:hAnsi="Arial" w:cs="Arial"/>
                <w:sz w:val="22"/>
              </w:rPr>
              <w:t>uređaji</w:t>
            </w:r>
            <w:proofErr w:type="spellEnd"/>
            <w:r w:rsidRPr="00061CB3">
              <w:rPr>
                <w:rFonts w:ascii="Arial" w:hAnsi="Arial" w:cs="Arial"/>
                <w:sz w:val="22"/>
              </w:rPr>
              <w:t xml:space="preserve">, </w:t>
            </w:r>
            <w:proofErr w:type="spellStart"/>
            <w:r w:rsidRPr="00061CB3">
              <w:rPr>
                <w:rFonts w:ascii="Arial" w:hAnsi="Arial" w:cs="Arial"/>
                <w:sz w:val="22"/>
              </w:rPr>
              <w:t>i</w:t>
            </w:r>
            <w:proofErr w:type="spellEnd"/>
            <w:r w:rsidRPr="00061CB3">
              <w:rPr>
                <w:rFonts w:ascii="Arial" w:hAnsi="Arial" w:cs="Arial"/>
                <w:sz w:val="22"/>
              </w:rPr>
              <w:t xml:space="preserve"> dr.).</w:t>
            </w:r>
          </w:p>
          <w:p w14:paraId="232E8693" w14:textId="77777777" w:rsidR="00061CB3" w:rsidRPr="00061CB3" w:rsidRDefault="00061CB3" w:rsidP="00061CB3">
            <w:pPr>
              <w:rPr>
                <w:rFonts w:ascii="Arial" w:hAnsi="Arial" w:cs="Arial"/>
                <w:sz w:val="22"/>
              </w:rPr>
            </w:pPr>
            <w:proofErr w:type="spellStart"/>
            <w:r w:rsidRPr="00061CB3">
              <w:rPr>
                <w:rFonts w:ascii="Arial" w:hAnsi="Arial" w:cs="Arial"/>
                <w:sz w:val="22"/>
              </w:rPr>
              <w:t>Shodno</w:t>
            </w:r>
            <w:proofErr w:type="spellEnd"/>
            <w:r w:rsidRPr="00061CB3">
              <w:rPr>
                <w:rFonts w:ascii="Arial" w:hAnsi="Arial" w:cs="Arial"/>
                <w:sz w:val="22"/>
              </w:rPr>
              <w:t xml:space="preserve"> </w:t>
            </w:r>
            <w:proofErr w:type="spellStart"/>
            <w:r w:rsidRPr="00061CB3">
              <w:rPr>
                <w:rFonts w:ascii="Arial" w:hAnsi="Arial" w:cs="Arial"/>
                <w:sz w:val="22"/>
              </w:rPr>
              <w:t>Zakonu</w:t>
            </w:r>
            <w:proofErr w:type="spellEnd"/>
            <w:r w:rsidRPr="00061CB3">
              <w:rPr>
                <w:rFonts w:ascii="Arial" w:hAnsi="Arial" w:cs="Arial"/>
                <w:sz w:val="22"/>
              </w:rPr>
              <w:t xml:space="preserve"> o </w:t>
            </w:r>
            <w:proofErr w:type="spellStart"/>
            <w:r w:rsidRPr="00061CB3">
              <w:rPr>
                <w:rFonts w:ascii="Arial" w:hAnsi="Arial" w:cs="Arial"/>
                <w:sz w:val="22"/>
              </w:rPr>
              <w:t>klasifikaciji</w:t>
            </w:r>
            <w:proofErr w:type="spellEnd"/>
            <w:r w:rsidRPr="00061CB3">
              <w:rPr>
                <w:rFonts w:ascii="Arial" w:hAnsi="Arial" w:cs="Arial"/>
                <w:sz w:val="22"/>
              </w:rPr>
              <w:t xml:space="preserve"> </w:t>
            </w:r>
            <w:proofErr w:type="spellStart"/>
            <w:r w:rsidRPr="00061CB3">
              <w:rPr>
                <w:rFonts w:ascii="Arial" w:hAnsi="Arial" w:cs="Arial"/>
                <w:sz w:val="22"/>
              </w:rPr>
              <w:t>djelatnosti</w:t>
            </w:r>
            <w:proofErr w:type="spellEnd"/>
            <w:r w:rsidRPr="00061CB3">
              <w:rPr>
                <w:rFonts w:ascii="Arial" w:hAnsi="Arial" w:cs="Arial"/>
                <w:sz w:val="22"/>
              </w:rPr>
              <w:t xml:space="preserve"> ("</w:t>
            </w:r>
            <w:proofErr w:type="spellStart"/>
            <w:r w:rsidRPr="00061CB3">
              <w:rPr>
                <w:rFonts w:ascii="Arial" w:hAnsi="Arial" w:cs="Arial"/>
                <w:sz w:val="22"/>
              </w:rPr>
              <w:t>Službeni</w:t>
            </w:r>
            <w:proofErr w:type="spellEnd"/>
            <w:r w:rsidRPr="00061CB3">
              <w:rPr>
                <w:rFonts w:ascii="Arial" w:hAnsi="Arial" w:cs="Arial"/>
                <w:sz w:val="22"/>
              </w:rPr>
              <w:t xml:space="preserve"> list </w:t>
            </w:r>
            <w:proofErr w:type="spellStart"/>
            <w:r w:rsidRPr="00061CB3">
              <w:rPr>
                <w:rFonts w:ascii="Arial" w:hAnsi="Arial" w:cs="Arial"/>
                <w:sz w:val="22"/>
              </w:rPr>
              <w:t>Crne</w:t>
            </w:r>
            <w:proofErr w:type="spellEnd"/>
            <w:r w:rsidRPr="00061CB3">
              <w:rPr>
                <w:rFonts w:ascii="Arial" w:hAnsi="Arial" w:cs="Arial"/>
                <w:sz w:val="22"/>
              </w:rPr>
              <w:t xml:space="preserve"> Gore", </w:t>
            </w:r>
            <w:proofErr w:type="spellStart"/>
            <w:r w:rsidRPr="00061CB3">
              <w:rPr>
                <w:rFonts w:ascii="Arial" w:hAnsi="Arial" w:cs="Arial"/>
                <w:sz w:val="22"/>
              </w:rPr>
              <w:t>broj</w:t>
            </w:r>
            <w:proofErr w:type="spellEnd"/>
            <w:r w:rsidRPr="00061CB3">
              <w:rPr>
                <w:rFonts w:ascii="Arial" w:hAnsi="Arial" w:cs="Arial"/>
                <w:sz w:val="22"/>
              </w:rPr>
              <w:t xml:space="preserve">: 18/11 </w:t>
            </w:r>
            <w:proofErr w:type="spellStart"/>
            <w:r w:rsidRPr="00061CB3">
              <w:rPr>
                <w:rFonts w:ascii="Arial" w:hAnsi="Arial" w:cs="Arial"/>
                <w:sz w:val="22"/>
              </w:rPr>
              <w:t>i</w:t>
            </w:r>
            <w:proofErr w:type="spellEnd"/>
            <w:r w:rsidRPr="00061CB3">
              <w:rPr>
                <w:rFonts w:ascii="Arial" w:hAnsi="Arial" w:cs="Arial"/>
                <w:sz w:val="22"/>
              </w:rPr>
              <w:t xml:space="preserve"> 152/22), a u </w:t>
            </w:r>
            <w:proofErr w:type="spellStart"/>
            <w:r w:rsidRPr="00061CB3">
              <w:rPr>
                <w:rFonts w:ascii="Arial" w:hAnsi="Arial" w:cs="Arial"/>
                <w:sz w:val="22"/>
              </w:rPr>
              <w:t>kontekstu</w:t>
            </w:r>
            <w:proofErr w:type="spellEnd"/>
            <w:r w:rsidRPr="00061CB3">
              <w:rPr>
                <w:rFonts w:ascii="Arial" w:hAnsi="Arial" w:cs="Arial"/>
                <w:sz w:val="22"/>
              </w:rPr>
              <w:t xml:space="preserve"> </w:t>
            </w:r>
            <w:proofErr w:type="spellStart"/>
            <w:r w:rsidRPr="00061CB3">
              <w:rPr>
                <w:rFonts w:ascii="Arial" w:hAnsi="Arial" w:cs="Arial"/>
                <w:sz w:val="22"/>
              </w:rPr>
              <w:t>mjera</w:t>
            </w:r>
            <w:proofErr w:type="spellEnd"/>
            <w:r w:rsidRPr="00061CB3">
              <w:rPr>
                <w:rFonts w:ascii="Arial" w:hAnsi="Arial" w:cs="Arial"/>
                <w:sz w:val="22"/>
              </w:rPr>
              <w:t xml:space="preserve"> </w:t>
            </w:r>
            <w:proofErr w:type="spellStart"/>
            <w:r w:rsidRPr="00061CB3">
              <w:rPr>
                <w:rFonts w:ascii="Arial" w:hAnsi="Arial" w:cs="Arial"/>
                <w:sz w:val="22"/>
              </w:rPr>
              <w:t>i</w:t>
            </w:r>
            <w:proofErr w:type="spellEnd"/>
            <w:r w:rsidRPr="00061CB3">
              <w:rPr>
                <w:rFonts w:ascii="Arial" w:hAnsi="Arial" w:cs="Arial"/>
                <w:sz w:val="22"/>
              </w:rPr>
              <w:t xml:space="preserve"> </w:t>
            </w:r>
            <w:proofErr w:type="spellStart"/>
            <w:r w:rsidRPr="00061CB3">
              <w:rPr>
                <w:rFonts w:ascii="Arial" w:hAnsi="Arial" w:cs="Arial"/>
                <w:sz w:val="22"/>
              </w:rPr>
              <w:t>programa</w:t>
            </w:r>
            <w:proofErr w:type="spellEnd"/>
            <w:r w:rsidRPr="00061CB3">
              <w:rPr>
                <w:rFonts w:ascii="Arial" w:hAnsi="Arial" w:cs="Arial"/>
                <w:sz w:val="22"/>
              </w:rPr>
              <w:t xml:space="preserve"> </w:t>
            </w:r>
            <w:proofErr w:type="spellStart"/>
            <w:r w:rsidRPr="00061CB3">
              <w:rPr>
                <w:rFonts w:ascii="Arial" w:hAnsi="Arial" w:cs="Arial"/>
                <w:sz w:val="22"/>
              </w:rPr>
              <w:t>aktivne</w:t>
            </w:r>
            <w:proofErr w:type="spellEnd"/>
            <w:r w:rsidRPr="00061CB3">
              <w:rPr>
                <w:rFonts w:ascii="Arial" w:hAnsi="Arial" w:cs="Arial"/>
                <w:sz w:val="22"/>
              </w:rPr>
              <w:t xml:space="preserve"> </w:t>
            </w:r>
            <w:proofErr w:type="spellStart"/>
            <w:r w:rsidRPr="00061CB3">
              <w:rPr>
                <w:rFonts w:ascii="Arial" w:hAnsi="Arial" w:cs="Arial"/>
                <w:sz w:val="22"/>
              </w:rPr>
              <w:t>politike</w:t>
            </w:r>
            <w:proofErr w:type="spellEnd"/>
            <w:r w:rsidRPr="00061CB3">
              <w:rPr>
                <w:rFonts w:ascii="Arial" w:hAnsi="Arial" w:cs="Arial"/>
                <w:sz w:val="22"/>
              </w:rPr>
              <w:t xml:space="preserve"> </w:t>
            </w:r>
            <w:proofErr w:type="spellStart"/>
            <w:r w:rsidRPr="00061CB3">
              <w:rPr>
                <w:rFonts w:ascii="Arial" w:hAnsi="Arial" w:cs="Arial"/>
                <w:sz w:val="22"/>
              </w:rPr>
              <w:t>zapošljavanja</w:t>
            </w:r>
            <w:proofErr w:type="spellEnd"/>
            <w:r w:rsidRPr="00061CB3">
              <w:rPr>
                <w:rFonts w:ascii="Arial" w:hAnsi="Arial" w:cs="Arial"/>
                <w:sz w:val="22"/>
              </w:rPr>
              <w:t xml:space="preserve">, </w:t>
            </w:r>
            <w:proofErr w:type="spellStart"/>
            <w:r w:rsidRPr="00061CB3">
              <w:rPr>
                <w:rFonts w:ascii="Arial" w:hAnsi="Arial" w:cs="Arial"/>
                <w:sz w:val="22"/>
              </w:rPr>
              <w:t>digitalnim</w:t>
            </w:r>
            <w:proofErr w:type="spellEnd"/>
            <w:r w:rsidRPr="00061CB3">
              <w:rPr>
                <w:rFonts w:ascii="Arial" w:hAnsi="Arial" w:cs="Arial"/>
                <w:sz w:val="22"/>
              </w:rPr>
              <w:t xml:space="preserve"> </w:t>
            </w:r>
            <w:proofErr w:type="spellStart"/>
            <w:r w:rsidRPr="00061CB3">
              <w:rPr>
                <w:rFonts w:ascii="Arial" w:hAnsi="Arial" w:cs="Arial"/>
                <w:sz w:val="22"/>
              </w:rPr>
              <w:t>radnim</w:t>
            </w:r>
            <w:proofErr w:type="spellEnd"/>
            <w:r w:rsidRPr="00061CB3">
              <w:rPr>
                <w:rFonts w:ascii="Arial" w:hAnsi="Arial" w:cs="Arial"/>
                <w:sz w:val="22"/>
              </w:rPr>
              <w:t xml:space="preserve"> </w:t>
            </w:r>
            <w:proofErr w:type="spellStart"/>
            <w:r w:rsidRPr="00061CB3">
              <w:rPr>
                <w:rFonts w:ascii="Arial" w:hAnsi="Arial" w:cs="Arial"/>
                <w:sz w:val="22"/>
              </w:rPr>
              <w:t>mjestima</w:t>
            </w:r>
            <w:proofErr w:type="spellEnd"/>
            <w:r w:rsidRPr="00061CB3">
              <w:rPr>
                <w:rFonts w:ascii="Arial" w:hAnsi="Arial" w:cs="Arial"/>
                <w:sz w:val="22"/>
              </w:rPr>
              <w:t xml:space="preserve"> </w:t>
            </w:r>
            <w:proofErr w:type="spellStart"/>
            <w:r w:rsidRPr="00061CB3">
              <w:rPr>
                <w:rFonts w:ascii="Arial" w:hAnsi="Arial" w:cs="Arial"/>
                <w:sz w:val="22"/>
              </w:rPr>
              <w:t>smatraju</w:t>
            </w:r>
            <w:proofErr w:type="spellEnd"/>
            <w:r w:rsidRPr="00061CB3">
              <w:rPr>
                <w:rFonts w:ascii="Arial" w:hAnsi="Arial" w:cs="Arial"/>
                <w:sz w:val="22"/>
              </w:rPr>
              <w:t xml:space="preserve"> se </w:t>
            </w:r>
            <w:proofErr w:type="spellStart"/>
            <w:r w:rsidRPr="00061CB3">
              <w:rPr>
                <w:rFonts w:ascii="Arial" w:hAnsi="Arial" w:cs="Arial"/>
                <w:sz w:val="22"/>
              </w:rPr>
              <w:t>radna</w:t>
            </w:r>
            <w:proofErr w:type="spellEnd"/>
            <w:r w:rsidRPr="00061CB3">
              <w:rPr>
                <w:rFonts w:ascii="Arial" w:hAnsi="Arial" w:cs="Arial"/>
                <w:sz w:val="22"/>
              </w:rPr>
              <w:t xml:space="preserve"> </w:t>
            </w:r>
            <w:proofErr w:type="spellStart"/>
            <w:r w:rsidRPr="00061CB3">
              <w:rPr>
                <w:rFonts w:ascii="Arial" w:hAnsi="Arial" w:cs="Arial"/>
                <w:sz w:val="22"/>
              </w:rPr>
              <w:t>mjesta</w:t>
            </w:r>
            <w:proofErr w:type="spellEnd"/>
            <w:r w:rsidRPr="00061CB3">
              <w:rPr>
                <w:rFonts w:ascii="Arial" w:hAnsi="Arial" w:cs="Arial"/>
                <w:sz w:val="22"/>
              </w:rPr>
              <w:t xml:space="preserve"> </w:t>
            </w:r>
            <w:proofErr w:type="spellStart"/>
            <w:r w:rsidRPr="00061CB3">
              <w:rPr>
                <w:rFonts w:ascii="Arial" w:hAnsi="Arial" w:cs="Arial"/>
                <w:sz w:val="22"/>
              </w:rPr>
              <w:t>kod</w:t>
            </w:r>
            <w:proofErr w:type="spellEnd"/>
            <w:r w:rsidRPr="00061CB3">
              <w:rPr>
                <w:rFonts w:ascii="Arial" w:hAnsi="Arial" w:cs="Arial"/>
                <w:sz w:val="22"/>
              </w:rPr>
              <w:t xml:space="preserve"> </w:t>
            </w:r>
            <w:proofErr w:type="spellStart"/>
            <w:r w:rsidRPr="00061CB3">
              <w:rPr>
                <w:rFonts w:ascii="Arial" w:hAnsi="Arial" w:cs="Arial"/>
                <w:sz w:val="22"/>
              </w:rPr>
              <w:t>poslodavca</w:t>
            </w:r>
            <w:proofErr w:type="spellEnd"/>
            <w:r w:rsidRPr="00061CB3">
              <w:rPr>
                <w:rFonts w:ascii="Arial" w:hAnsi="Arial" w:cs="Arial"/>
                <w:sz w:val="22"/>
              </w:rPr>
              <w:t xml:space="preserve"> </w:t>
            </w:r>
            <w:proofErr w:type="spellStart"/>
            <w:r w:rsidRPr="00061CB3">
              <w:rPr>
                <w:rFonts w:ascii="Arial" w:hAnsi="Arial" w:cs="Arial"/>
                <w:sz w:val="22"/>
              </w:rPr>
              <w:t>sa</w:t>
            </w:r>
            <w:proofErr w:type="spellEnd"/>
            <w:r w:rsidRPr="00061CB3">
              <w:rPr>
                <w:rFonts w:ascii="Arial" w:hAnsi="Arial" w:cs="Arial"/>
                <w:sz w:val="22"/>
              </w:rPr>
              <w:t xml:space="preserve"> </w:t>
            </w:r>
            <w:proofErr w:type="spellStart"/>
            <w:r w:rsidRPr="00061CB3">
              <w:rPr>
                <w:rFonts w:ascii="Arial" w:hAnsi="Arial" w:cs="Arial"/>
                <w:sz w:val="22"/>
              </w:rPr>
              <w:t>pretežnom</w:t>
            </w:r>
            <w:proofErr w:type="spellEnd"/>
            <w:r w:rsidRPr="00061CB3">
              <w:rPr>
                <w:rFonts w:ascii="Arial" w:hAnsi="Arial" w:cs="Arial"/>
                <w:sz w:val="22"/>
              </w:rPr>
              <w:t xml:space="preserve"> </w:t>
            </w:r>
            <w:proofErr w:type="spellStart"/>
            <w:r w:rsidRPr="00061CB3">
              <w:rPr>
                <w:rFonts w:ascii="Arial" w:hAnsi="Arial" w:cs="Arial"/>
                <w:sz w:val="22"/>
              </w:rPr>
              <w:t>djelatnošću</w:t>
            </w:r>
            <w:proofErr w:type="spellEnd"/>
            <w:r w:rsidRPr="00061CB3">
              <w:rPr>
                <w:rFonts w:ascii="Arial" w:hAnsi="Arial" w:cs="Arial"/>
                <w:sz w:val="22"/>
              </w:rPr>
              <w:t xml:space="preserve"> u </w:t>
            </w:r>
            <w:proofErr w:type="spellStart"/>
            <w:r w:rsidRPr="00061CB3">
              <w:rPr>
                <w:rFonts w:ascii="Arial" w:hAnsi="Arial" w:cs="Arial"/>
                <w:sz w:val="22"/>
              </w:rPr>
              <w:t>okviru</w:t>
            </w:r>
            <w:proofErr w:type="spellEnd"/>
            <w:r w:rsidRPr="00061CB3">
              <w:rPr>
                <w:rFonts w:ascii="Arial" w:hAnsi="Arial" w:cs="Arial"/>
                <w:sz w:val="22"/>
              </w:rPr>
              <w:t xml:space="preserve"> </w:t>
            </w:r>
            <w:proofErr w:type="spellStart"/>
            <w:r w:rsidRPr="00061CB3">
              <w:rPr>
                <w:rFonts w:ascii="Arial" w:hAnsi="Arial" w:cs="Arial"/>
                <w:sz w:val="22"/>
              </w:rPr>
              <w:t>grupe</w:t>
            </w:r>
            <w:proofErr w:type="spellEnd"/>
            <w:r w:rsidRPr="00061CB3">
              <w:rPr>
                <w:rFonts w:ascii="Arial" w:hAnsi="Arial" w:cs="Arial"/>
                <w:sz w:val="22"/>
              </w:rPr>
              <w:t xml:space="preserve"> </w:t>
            </w:r>
            <w:proofErr w:type="spellStart"/>
            <w:r w:rsidRPr="00061CB3">
              <w:rPr>
                <w:rFonts w:ascii="Arial" w:hAnsi="Arial" w:cs="Arial"/>
                <w:sz w:val="22"/>
              </w:rPr>
              <w:t>djelatnosti</w:t>
            </w:r>
            <w:proofErr w:type="spellEnd"/>
            <w:r w:rsidRPr="00061CB3">
              <w:rPr>
                <w:rFonts w:ascii="Arial" w:hAnsi="Arial" w:cs="Arial"/>
                <w:sz w:val="22"/>
              </w:rPr>
              <w:t xml:space="preserve"> </w:t>
            </w:r>
            <w:proofErr w:type="spellStart"/>
            <w:r w:rsidRPr="00061CB3">
              <w:rPr>
                <w:rFonts w:ascii="Arial" w:hAnsi="Arial" w:cs="Arial"/>
                <w:sz w:val="22"/>
              </w:rPr>
              <w:t>iz</w:t>
            </w:r>
            <w:proofErr w:type="spellEnd"/>
            <w:r w:rsidRPr="00061CB3">
              <w:rPr>
                <w:rFonts w:ascii="Arial" w:hAnsi="Arial" w:cs="Arial"/>
                <w:sz w:val="22"/>
              </w:rPr>
              <w:t xml:space="preserve"> </w:t>
            </w:r>
            <w:proofErr w:type="spellStart"/>
            <w:r w:rsidRPr="00061CB3">
              <w:rPr>
                <w:rFonts w:ascii="Arial" w:hAnsi="Arial" w:cs="Arial"/>
                <w:sz w:val="22"/>
              </w:rPr>
              <w:t>sljedećih</w:t>
            </w:r>
            <w:proofErr w:type="spellEnd"/>
            <w:r w:rsidRPr="00061CB3">
              <w:rPr>
                <w:rFonts w:ascii="Arial" w:hAnsi="Arial" w:cs="Arial"/>
                <w:sz w:val="22"/>
              </w:rPr>
              <w:t xml:space="preserve"> </w:t>
            </w:r>
            <w:proofErr w:type="spellStart"/>
            <w:r w:rsidRPr="00061CB3">
              <w:rPr>
                <w:rFonts w:ascii="Arial" w:hAnsi="Arial" w:cs="Arial"/>
                <w:sz w:val="22"/>
              </w:rPr>
              <w:t>sektora</w:t>
            </w:r>
            <w:proofErr w:type="spellEnd"/>
            <w:r w:rsidRPr="00061CB3">
              <w:rPr>
                <w:rFonts w:ascii="Arial" w:hAnsi="Arial" w:cs="Arial"/>
                <w:sz w:val="22"/>
              </w:rPr>
              <w:t>:</w:t>
            </w:r>
          </w:p>
          <w:p w14:paraId="4AED7085" w14:textId="77777777" w:rsidR="00061CB3" w:rsidRPr="00061CB3" w:rsidRDefault="00061CB3" w:rsidP="00061CB3">
            <w:pPr>
              <w:rPr>
                <w:rFonts w:ascii="Arial" w:hAnsi="Arial" w:cs="Arial"/>
                <w:sz w:val="22"/>
              </w:rPr>
            </w:pPr>
            <w:r w:rsidRPr="00061CB3">
              <w:rPr>
                <w:rFonts w:ascii="Arial" w:hAnsi="Arial" w:cs="Arial"/>
                <w:sz w:val="22"/>
              </w:rPr>
              <w:t xml:space="preserve">▪ Sektor J - </w:t>
            </w:r>
            <w:proofErr w:type="spellStart"/>
            <w:r w:rsidRPr="00061CB3">
              <w:rPr>
                <w:rFonts w:ascii="Arial" w:hAnsi="Arial" w:cs="Arial"/>
                <w:sz w:val="22"/>
              </w:rPr>
              <w:t>informisanje</w:t>
            </w:r>
            <w:proofErr w:type="spellEnd"/>
            <w:r w:rsidRPr="00061CB3">
              <w:rPr>
                <w:rFonts w:ascii="Arial" w:hAnsi="Arial" w:cs="Arial"/>
                <w:sz w:val="22"/>
              </w:rPr>
              <w:t xml:space="preserve"> i </w:t>
            </w:r>
            <w:proofErr w:type="spellStart"/>
            <w:r w:rsidRPr="00061CB3">
              <w:rPr>
                <w:rFonts w:ascii="Arial" w:hAnsi="Arial" w:cs="Arial"/>
                <w:sz w:val="22"/>
              </w:rPr>
              <w:t>komunikacije</w:t>
            </w:r>
            <w:proofErr w:type="spellEnd"/>
          </w:p>
          <w:p w14:paraId="12028439" w14:textId="77777777" w:rsidR="00061CB3" w:rsidRPr="00061CB3" w:rsidRDefault="00061CB3" w:rsidP="00061CB3">
            <w:pPr>
              <w:rPr>
                <w:rFonts w:ascii="Arial" w:hAnsi="Arial" w:cs="Arial"/>
                <w:sz w:val="22"/>
              </w:rPr>
            </w:pPr>
            <w:r w:rsidRPr="00061CB3">
              <w:rPr>
                <w:rFonts w:ascii="Arial" w:hAnsi="Arial" w:cs="Arial"/>
                <w:sz w:val="22"/>
              </w:rPr>
              <w:t xml:space="preserve">▪ Sektor M - </w:t>
            </w:r>
            <w:proofErr w:type="spellStart"/>
            <w:r w:rsidRPr="00061CB3">
              <w:rPr>
                <w:rFonts w:ascii="Arial" w:hAnsi="Arial" w:cs="Arial"/>
                <w:sz w:val="22"/>
              </w:rPr>
              <w:t>Stručne</w:t>
            </w:r>
            <w:proofErr w:type="spellEnd"/>
            <w:r w:rsidRPr="00061CB3">
              <w:rPr>
                <w:rFonts w:ascii="Arial" w:hAnsi="Arial" w:cs="Arial"/>
                <w:sz w:val="22"/>
              </w:rPr>
              <w:t xml:space="preserve">, </w:t>
            </w:r>
            <w:proofErr w:type="spellStart"/>
            <w:r w:rsidRPr="00061CB3">
              <w:rPr>
                <w:rFonts w:ascii="Arial" w:hAnsi="Arial" w:cs="Arial"/>
                <w:sz w:val="22"/>
              </w:rPr>
              <w:t>naučne</w:t>
            </w:r>
            <w:proofErr w:type="spellEnd"/>
            <w:r w:rsidRPr="00061CB3">
              <w:rPr>
                <w:rFonts w:ascii="Arial" w:hAnsi="Arial" w:cs="Arial"/>
                <w:sz w:val="22"/>
              </w:rPr>
              <w:t xml:space="preserve"> </w:t>
            </w:r>
            <w:proofErr w:type="spellStart"/>
            <w:r w:rsidRPr="00061CB3">
              <w:rPr>
                <w:rFonts w:ascii="Arial" w:hAnsi="Arial" w:cs="Arial"/>
                <w:sz w:val="22"/>
              </w:rPr>
              <w:t>i</w:t>
            </w:r>
            <w:proofErr w:type="spellEnd"/>
            <w:r w:rsidRPr="00061CB3">
              <w:rPr>
                <w:rFonts w:ascii="Arial" w:hAnsi="Arial" w:cs="Arial"/>
                <w:sz w:val="22"/>
              </w:rPr>
              <w:t xml:space="preserve"> </w:t>
            </w:r>
            <w:proofErr w:type="spellStart"/>
            <w:r w:rsidRPr="00061CB3">
              <w:rPr>
                <w:rFonts w:ascii="Arial" w:hAnsi="Arial" w:cs="Arial"/>
                <w:sz w:val="22"/>
              </w:rPr>
              <w:t>tehničke</w:t>
            </w:r>
            <w:proofErr w:type="spellEnd"/>
            <w:r w:rsidRPr="00061CB3">
              <w:rPr>
                <w:rFonts w:ascii="Arial" w:hAnsi="Arial" w:cs="Arial"/>
                <w:sz w:val="22"/>
              </w:rPr>
              <w:t xml:space="preserve"> </w:t>
            </w:r>
            <w:proofErr w:type="spellStart"/>
            <w:r w:rsidRPr="00061CB3">
              <w:rPr>
                <w:rFonts w:ascii="Arial" w:hAnsi="Arial" w:cs="Arial"/>
                <w:sz w:val="22"/>
              </w:rPr>
              <w:t>djelatnosti</w:t>
            </w:r>
            <w:proofErr w:type="spellEnd"/>
            <w:r w:rsidRPr="00061CB3">
              <w:rPr>
                <w:rFonts w:ascii="Arial" w:hAnsi="Arial" w:cs="Arial"/>
                <w:sz w:val="22"/>
              </w:rPr>
              <w:t xml:space="preserve"> - </w:t>
            </w:r>
            <w:proofErr w:type="spellStart"/>
            <w:r w:rsidRPr="00061CB3">
              <w:rPr>
                <w:rFonts w:ascii="Arial" w:hAnsi="Arial" w:cs="Arial"/>
                <w:sz w:val="22"/>
              </w:rPr>
              <w:t>samo</w:t>
            </w:r>
            <w:proofErr w:type="spellEnd"/>
            <w:r w:rsidRPr="00061CB3">
              <w:rPr>
                <w:rFonts w:ascii="Arial" w:hAnsi="Arial" w:cs="Arial"/>
                <w:sz w:val="22"/>
              </w:rPr>
              <w:t xml:space="preserve"> </w:t>
            </w:r>
            <w:proofErr w:type="spellStart"/>
            <w:r w:rsidRPr="00061CB3">
              <w:rPr>
                <w:rFonts w:ascii="Arial" w:hAnsi="Arial" w:cs="Arial"/>
                <w:sz w:val="22"/>
              </w:rPr>
              <w:t>grupe</w:t>
            </w:r>
            <w:proofErr w:type="spellEnd"/>
            <w:r w:rsidRPr="00061CB3">
              <w:rPr>
                <w:rFonts w:ascii="Arial" w:hAnsi="Arial" w:cs="Arial"/>
                <w:sz w:val="22"/>
              </w:rPr>
              <w:t xml:space="preserve"> </w:t>
            </w:r>
            <w:proofErr w:type="spellStart"/>
            <w:r w:rsidRPr="00061CB3">
              <w:rPr>
                <w:rFonts w:ascii="Arial" w:hAnsi="Arial" w:cs="Arial"/>
                <w:sz w:val="22"/>
              </w:rPr>
              <w:t>djelatnosti</w:t>
            </w:r>
            <w:proofErr w:type="spellEnd"/>
            <w:r w:rsidRPr="00061CB3">
              <w:rPr>
                <w:rFonts w:ascii="Arial" w:hAnsi="Arial" w:cs="Arial"/>
                <w:sz w:val="22"/>
              </w:rPr>
              <w:t>:</w:t>
            </w:r>
          </w:p>
          <w:p w14:paraId="05973363" w14:textId="77777777" w:rsidR="00061CB3" w:rsidRPr="00543FD7" w:rsidRDefault="00061CB3" w:rsidP="00061CB3">
            <w:pPr>
              <w:rPr>
                <w:rFonts w:ascii="Arial" w:hAnsi="Arial" w:cs="Arial"/>
                <w:sz w:val="22"/>
                <w:lang w:val="it-IT"/>
              </w:rPr>
            </w:pPr>
            <w:r w:rsidRPr="00543FD7">
              <w:rPr>
                <w:rFonts w:ascii="Arial" w:hAnsi="Arial" w:cs="Arial"/>
                <w:sz w:val="22"/>
                <w:lang w:val="it-IT"/>
              </w:rPr>
              <w:t>- 70.22 Konsultantske aktivnosti u vezi sa poslovanjem i ostalim upravljanjem</w:t>
            </w:r>
          </w:p>
          <w:p w14:paraId="149B04AE" w14:textId="77777777" w:rsidR="00061CB3" w:rsidRPr="00543FD7" w:rsidRDefault="00061CB3" w:rsidP="00061CB3">
            <w:pPr>
              <w:rPr>
                <w:rFonts w:ascii="Arial" w:hAnsi="Arial" w:cs="Arial"/>
                <w:sz w:val="22"/>
                <w:lang w:val="it-IT"/>
              </w:rPr>
            </w:pPr>
            <w:r w:rsidRPr="00543FD7">
              <w:rPr>
                <w:rFonts w:ascii="Arial" w:hAnsi="Arial" w:cs="Arial"/>
                <w:sz w:val="22"/>
                <w:lang w:val="it-IT"/>
              </w:rPr>
              <w:t>- 73.11 Djelatnost reklamnih agencija</w:t>
            </w:r>
          </w:p>
          <w:p w14:paraId="616C9245" w14:textId="1A0F4508" w:rsidR="00061CB3" w:rsidRPr="00543FD7" w:rsidRDefault="00061CB3" w:rsidP="00061CB3">
            <w:pPr>
              <w:rPr>
                <w:rFonts w:ascii="Arial" w:hAnsi="Arial" w:cs="Arial"/>
                <w:sz w:val="22"/>
                <w:lang w:val="it-IT"/>
              </w:rPr>
            </w:pPr>
            <w:r w:rsidRPr="00543FD7">
              <w:rPr>
                <w:rFonts w:ascii="Arial" w:hAnsi="Arial" w:cs="Arial"/>
                <w:sz w:val="22"/>
                <w:lang w:val="it-IT"/>
              </w:rPr>
              <w:t>- 74.10 Specijalizovane dizajnerske djelatnosti.</w:t>
            </w:r>
          </w:p>
        </w:tc>
      </w:tr>
    </w:tbl>
    <w:p w14:paraId="7E628F0D" w14:textId="77777777" w:rsidR="006306DF" w:rsidRPr="00532715" w:rsidRDefault="00522E9D" w:rsidP="00532715">
      <w:pPr>
        <w:pStyle w:val="Heading1"/>
      </w:pPr>
      <w:bookmarkStart w:id="2" w:name="_Toc135174239"/>
      <w:bookmarkStart w:id="3" w:name="_Toc221696813"/>
      <w:r w:rsidRPr="00532715">
        <w:lastRenderedPageBreak/>
        <w:t>C</w:t>
      </w:r>
      <w:r w:rsidR="006C2C08" w:rsidRPr="00532715">
        <w:t>ILJ</w:t>
      </w:r>
      <w:r w:rsidR="00D30192" w:rsidRPr="00532715">
        <w:t xml:space="preserve"> </w:t>
      </w:r>
      <w:r w:rsidR="00DA10E3" w:rsidRPr="00532715">
        <w:t xml:space="preserve">I OČEKIVANI </w:t>
      </w:r>
      <w:r w:rsidR="00DF5391" w:rsidRPr="00532715">
        <w:t>PRO</w:t>
      </w:r>
      <w:r w:rsidR="007A4AAB" w:rsidRPr="00532715">
        <w:t>GRAM</w:t>
      </w:r>
      <w:bookmarkEnd w:id="2"/>
      <w:r w:rsidR="00DA10E3" w:rsidRPr="00532715">
        <w:t>SKI REZULTATI</w:t>
      </w:r>
      <w:bookmarkEnd w:id="3"/>
      <w:r w:rsidR="007A4AAB" w:rsidRPr="00532715">
        <w:t xml:space="preserve"> </w:t>
      </w:r>
      <w:r w:rsidR="00014CAA" w:rsidRPr="00532715">
        <w:t xml:space="preserve"> </w:t>
      </w:r>
    </w:p>
    <w:p w14:paraId="232FDD11" w14:textId="77777777" w:rsidR="00AF4767" w:rsidRDefault="006C2C08" w:rsidP="00AF4767">
      <w:pPr>
        <w:spacing w:before="0" w:after="0" w:line="240" w:lineRule="auto"/>
        <w:rPr>
          <w:rFonts w:ascii="Arial" w:hAnsi="Arial" w:cs="Arial"/>
          <w:bCs/>
          <w:sz w:val="22"/>
          <w:lang w:val="it-IT"/>
        </w:rPr>
      </w:pPr>
      <w:proofErr w:type="spellStart"/>
      <w:r w:rsidRPr="006D3F45">
        <w:rPr>
          <w:rFonts w:ascii="Arial" w:eastAsia="Calibri" w:hAnsi="Arial" w:cs="Arial"/>
          <w:b/>
          <w:sz w:val="22"/>
        </w:rPr>
        <w:t>C</w:t>
      </w:r>
      <w:r w:rsidR="007A4AAB" w:rsidRPr="006D3F45">
        <w:rPr>
          <w:rFonts w:ascii="Arial" w:eastAsia="Calibri" w:hAnsi="Arial" w:cs="Arial"/>
          <w:b/>
          <w:sz w:val="22"/>
        </w:rPr>
        <w:t>ilj</w:t>
      </w:r>
      <w:r w:rsidR="00AF4767">
        <w:rPr>
          <w:rFonts w:ascii="Arial" w:eastAsia="Calibri" w:hAnsi="Arial" w:cs="Arial"/>
          <w:b/>
          <w:sz w:val="22"/>
        </w:rPr>
        <w:t>evi</w:t>
      </w:r>
      <w:proofErr w:type="spellEnd"/>
      <w:r w:rsidR="007A4AAB" w:rsidRPr="006D3F45">
        <w:rPr>
          <w:rFonts w:ascii="Arial" w:eastAsia="Calibri" w:hAnsi="Arial" w:cs="Arial"/>
          <w:sz w:val="22"/>
        </w:rPr>
        <w:t xml:space="preserve"> </w:t>
      </w:r>
      <w:proofErr w:type="spellStart"/>
      <w:r w:rsidR="007A4AAB" w:rsidRPr="006D3F45">
        <w:rPr>
          <w:rFonts w:ascii="Arial" w:eastAsia="Calibri" w:hAnsi="Arial" w:cs="Arial"/>
          <w:b/>
          <w:sz w:val="22"/>
        </w:rPr>
        <w:t>programa</w:t>
      </w:r>
      <w:proofErr w:type="spellEnd"/>
      <w:r w:rsidR="00D55C1A" w:rsidRPr="006D3F45">
        <w:rPr>
          <w:rFonts w:ascii="Arial" w:eastAsia="Calibri" w:hAnsi="Arial" w:cs="Arial"/>
          <w:sz w:val="22"/>
        </w:rPr>
        <w:t>:</w:t>
      </w:r>
      <w:r w:rsidR="007A4AAB" w:rsidRPr="006D3F45">
        <w:rPr>
          <w:rFonts w:ascii="Arial" w:eastAsia="Calibri" w:hAnsi="Arial" w:cs="Arial"/>
          <w:sz w:val="22"/>
        </w:rPr>
        <w:t xml:space="preserve"> </w:t>
      </w:r>
    </w:p>
    <w:p w14:paraId="25A2AE15" w14:textId="4A86C711" w:rsidR="00AF4767" w:rsidRPr="00AF4767" w:rsidRDefault="00AF4767" w:rsidP="00AF4767">
      <w:pPr>
        <w:pStyle w:val="ListParagraph"/>
        <w:numPr>
          <w:ilvl w:val="0"/>
          <w:numId w:val="34"/>
        </w:numPr>
        <w:spacing w:before="0" w:after="0" w:line="240" w:lineRule="auto"/>
        <w:rPr>
          <w:rFonts w:ascii="Arial" w:hAnsi="Arial" w:cs="Arial"/>
          <w:bCs/>
          <w:sz w:val="22"/>
          <w:lang w:val="it-IT"/>
        </w:rPr>
      </w:pPr>
      <w:r w:rsidRPr="00AF4767">
        <w:rPr>
          <w:rFonts w:ascii="Arial" w:hAnsi="Arial" w:cs="Arial"/>
          <w:bCs/>
          <w:sz w:val="22"/>
          <w:lang w:val="it-IT"/>
        </w:rPr>
        <w:t>Povećana zaposlenost žena, osnivanjem poslovnog subjekta u kojem će zasnovati radni odnos i shodno poslovnoj viziji razvoja sopstvenog biznisa otvoriti nova radna mjesta za dodatna zapošljavanja.</w:t>
      </w:r>
    </w:p>
    <w:p w14:paraId="6CFD29B4" w14:textId="77777777" w:rsidR="00AF4767" w:rsidRPr="00AF4767" w:rsidRDefault="00AF4767" w:rsidP="00AF4767">
      <w:pPr>
        <w:spacing w:before="0" w:after="0" w:line="240" w:lineRule="auto"/>
        <w:rPr>
          <w:rFonts w:ascii="Arial" w:hAnsi="Arial" w:cs="Arial"/>
          <w:bCs/>
          <w:sz w:val="22"/>
          <w:lang w:val="it-IT"/>
        </w:rPr>
      </w:pPr>
    </w:p>
    <w:p w14:paraId="441FEA1A" w14:textId="50BC92DA" w:rsidR="006A6B26" w:rsidRDefault="00AF4767" w:rsidP="00AF4767">
      <w:pPr>
        <w:pStyle w:val="ListParagraph"/>
        <w:numPr>
          <w:ilvl w:val="0"/>
          <w:numId w:val="34"/>
        </w:numPr>
        <w:spacing w:before="0" w:after="0" w:line="240" w:lineRule="auto"/>
        <w:rPr>
          <w:rFonts w:ascii="Arial" w:hAnsi="Arial" w:cs="Arial"/>
          <w:bCs/>
          <w:sz w:val="22"/>
          <w:lang w:val="it-IT"/>
        </w:rPr>
      </w:pPr>
      <w:r w:rsidRPr="00AF4767">
        <w:rPr>
          <w:rFonts w:ascii="Arial" w:hAnsi="Arial" w:cs="Arial"/>
          <w:bCs/>
          <w:sz w:val="22"/>
          <w:lang w:val="it-IT"/>
        </w:rPr>
        <w:t>Omoguć</w:t>
      </w:r>
      <w:r>
        <w:rPr>
          <w:rFonts w:ascii="Arial" w:hAnsi="Arial" w:cs="Arial"/>
          <w:bCs/>
          <w:sz w:val="22"/>
          <w:lang w:val="it-IT"/>
        </w:rPr>
        <w:t>avanje</w:t>
      </w:r>
      <w:r w:rsidRPr="00AF4767">
        <w:rPr>
          <w:rFonts w:ascii="Arial" w:hAnsi="Arial" w:cs="Arial"/>
          <w:bCs/>
          <w:sz w:val="22"/>
          <w:lang w:val="it-IT"/>
        </w:rPr>
        <w:t xml:space="preserve"> nezaposlenim ženama da pokrenu sopstveni zeleni/digitalni biznis i kreiraju održiva radna mjesta, u skladu sa zelenom tranzicijom Crne Gore i EU politikom održivog razvoja.</w:t>
      </w:r>
    </w:p>
    <w:p w14:paraId="69B94E42" w14:textId="77777777" w:rsidR="00533863" w:rsidRPr="00533863" w:rsidRDefault="00533863" w:rsidP="00533863">
      <w:pPr>
        <w:pStyle w:val="ListParagraph"/>
        <w:numPr>
          <w:ilvl w:val="0"/>
          <w:numId w:val="0"/>
        </w:numPr>
        <w:ind w:left="360"/>
        <w:rPr>
          <w:rFonts w:ascii="Arial" w:hAnsi="Arial" w:cs="Arial"/>
          <w:bCs/>
          <w:sz w:val="22"/>
          <w:lang w:val="it-IT"/>
        </w:rPr>
      </w:pPr>
    </w:p>
    <w:p w14:paraId="0207018A" w14:textId="735B0F75" w:rsidR="00533863" w:rsidRPr="00533863" w:rsidRDefault="00533863" w:rsidP="00533863">
      <w:pPr>
        <w:spacing w:before="0" w:after="0" w:line="240" w:lineRule="auto"/>
        <w:rPr>
          <w:rFonts w:ascii="Arial" w:hAnsi="Arial" w:cs="Arial"/>
          <w:bCs/>
          <w:sz w:val="22"/>
          <w:lang w:val="it-IT"/>
        </w:rPr>
      </w:pPr>
      <w:r w:rsidRPr="00533863">
        <w:rPr>
          <w:rFonts w:ascii="Arial" w:hAnsi="Arial" w:cs="Arial"/>
          <w:bCs/>
          <w:sz w:val="22"/>
          <w:lang w:val="it-IT"/>
        </w:rPr>
        <w:t xml:space="preserve">Program treba da doprinese povećanju zaposlenosti, odnosno smanjenju nezaposlenosti za najmanje </w:t>
      </w:r>
      <w:r>
        <w:rPr>
          <w:rFonts w:ascii="Arial" w:hAnsi="Arial" w:cs="Arial"/>
          <w:bCs/>
          <w:sz w:val="22"/>
          <w:lang w:val="it-IT"/>
        </w:rPr>
        <w:t>75</w:t>
      </w:r>
      <w:r w:rsidRPr="00533863">
        <w:rPr>
          <w:rFonts w:ascii="Arial" w:hAnsi="Arial" w:cs="Arial"/>
          <w:bCs/>
          <w:sz w:val="22"/>
          <w:lang w:val="it-IT"/>
        </w:rPr>
        <w:t xml:space="preserve"> nezaposlenih </w:t>
      </w:r>
      <w:r>
        <w:rPr>
          <w:rFonts w:ascii="Arial" w:hAnsi="Arial" w:cs="Arial"/>
          <w:bCs/>
          <w:sz w:val="22"/>
          <w:lang w:val="it-IT"/>
        </w:rPr>
        <w:t>žena</w:t>
      </w:r>
      <w:r w:rsidRPr="00533863">
        <w:rPr>
          <w:rFonts w:ascii="Arial" w:hAnsi="Arial" w:cs="Arial"/>
          <w:bCs/>
          <w:sz w:val="22"/>
          <w:lang w:val="it-IT"/>
        </w:rPr>
        <w:t xml:space="preserve"> iz evidencije Zavoda za zapošljavanje Crne Gore</w:t>
      </w:r>
      <w:r>
        <w:rPr>
          <w:rFonts w:ascii="Arial" w:hAnsi="Arial" w:cs="Arial"/>
          <w:bCs/>
          <w:sz w:val="22"/>
          <w:lang w:val="it-IT"/>
        </w:rPr>
        <w:t>.</w:t>
      </w:r>
    </w:p>
    <w:p w14:paraId="6E6F4A46" w14:textId="77777777" w:rsidR="006A6B26" w:rsidRPr="00543FD7" w:rsidRDefault="006A6B26" w:rsidP="006D3F45">
      <w:pPr>
        <w:spacing w:before="0" w:after="0" w:line="240" w:lineRule="auto"/>
        <w:rPr>
          <w:rFonts w:ascii="Arial" w:hAnsi="Arial" w:cs="Arial"/>
          <w:b/>
          <w:bCs/>
          <w:sz w:val="22"/>
          <w:lang w:val="it-IT"/>
        </w:rPr>
      </w:pPr>
    </w:p>
    <w:p w14:paraId="63DD68D9" w14:textId="585C77DD" w:rsidR="00860F10" w:rsidRDefault="002B53EE" w:rsidP="006A6B26">
      <w:pPr>
        <w:spacing w:before="0" w:after="0" w:line="240" w:lineRule="auto"/>
        <w:rPr>
          <w:rFonts w:ascii="Arial" w:hAnsi="Arial" w:cs="Arial"/>
          <w:bCs/>
          <w:sz w:val="22"/>
        </w:rPr>
      </w:pPr>
      <w:proofErr w:type="spellStart"/>
      <w:r w:rsidRPr="0018753B">
        <w:rPr>
          <w:rFonts w:ascii="Arial" w:hAnsi="Arial" w:cs="Arial"/>
          <w:b/>
          <w:bCs/>
          <w:sz w:val="22"/>
        </w:rPr>
        <w:t>Očekivani</w:t>
      </w:r>
      <w:proofErr w:type="spellEnd"/>
      <w:r w:rsidRPr="0018753B">
        <w:rPr>
          <w:rFonts w:ascii="Arial" w:hAnsi="Arial" w:cs="Arial"/>
          <w:b/>
          <w:bCs/>
          <w:sz w:val="22"/>
        </w:rPr>
        <w:t xml:space="preserve"> </w:t>
      </w:r>
      <w:proofErr w:type="spellStart"/>
      <w:r w:rsidRPr="0018753B">
        <w:rPr>
          <w:rFonts w:ascii="Arial" w:hAnsi="Arial" w:cs="Arial"/>
          <w:b/>
          <w:bCs/>
          <w:sz w:val="22"/>
        </w:rPr>
        <w:t>rezultati</w:t>
      </w:r>
      <w:proofErr w:type="spellEnd"/>
      <w:r w:rsidRPr="0018753B">
        <w:rPr>
          <w:rFonts w:ascii="Arial" w:hAnsi="Arial" w:cs="Arial"/>
          <w:b/>
          <w:bCs/>
          <w:sz w:val="22"/>
        </w:rPr>
        <w:t xml:space="preserve"> </w:t>
      </w:r>
      <w:proofErr w:type="spellStart"/>
      <w:r w:rsidRPr="0018753B">
        <w:rPr>
          <w:rFonts w:ascii="Arial" w:hAnsi="Arial" w:cs="Arial"/>
          <w:b/>
          <w:bCs/>
          <w:sz w:val="22"/>
        </w:rPr>
        <w:t>pro</w:t>
      </w:r>
      <w:r w:rsidR="007A4AAB" w:rsidRPr="0018753B">
        <w:rPr>
          <w:rFonts w:ascii="Arial" w:hAnsi="Arial" w:cs="Arial"/>
          <w:b/>
          <w:bCs/>
          <w:sz w:val="22"/>
        </w:rPr>
        <w:t>grama</w:t>
      </w:r>
      <w:proofErr w:type="spellEnd"/>
      <w:r w:rsidRPr="0018753B">
        <w:rPr>
          <w:rFonts w:ascii="Arial" w:hAnsi="Arial" w:cs="Arial"/>
          <w:b/>
          <w:bCs/>
          <w:sz w:val="22"/>
        </w:rPr>
        <w:t>:</w:t>
      </w:r>
    </w:p>
    <w:p w14:paraId="22AF478C" w14:textId="2E68A75F" w:rsidR="00AF4767" w:rsidRPr="00543FD7" w:rsidRDefault="00AF4767" w:rsidP="00AF4767">
      <w:pPr>
        <w:pStyle w:val="ListParagraph"/>
        <w:numPr>
          <w:ilvl w:val="0"/>
          <w:numId w:val="35"/>
        </w:numPr>
        <w:tabs>
          <w:tab w:val="left" w:pos="0"/>
        </w:tabs>
        <w:spacing w:before="0" w:after="0" w:line="240" w:lineRule="auto"/>
        <w:rPr>
          <w:rFonts w:ascii="Arial" w:hAnsi="Arial" w:cs="Arial"/>
          <w:sz w:val="22"/>
        </w:rPr>
      </w:pPr>
      <w:proofErr w:type="spellStart"/>
      <w:r w:rsidRPr="00543FD7">
        <w:rPr>
          <w:rFonts w:ascii="Arial" w:hAnsi="Arial" w:cs="Arial"/>
          <w:sz w:val="22"/>
        </w:rPr>
        <w:t>Broj</w:t>
      </w:r>
      <w:proofErr w:type="spellEnd"/>
      <w:r w:rsidRPr="00543FD7">
        <w:rPr>
          <w:rFonts w:ascii="Arial" w:hAnsi="Arial" w:cs="Arial"/>
          <w:sz w:val="22"/>
        </w:rPr>
        <w:t xml:space="preserve"> </w:t>
      </w:r>
      <w:proofErr w:type="spellStart"/>
      <w:r w:rsidRPr="00543FD7">
        <w:rPr>
          <w:rFonts w:ascii="Arial" w:hAnsi="Arial" w:cs="Arial"/>
          <w:sz w:val="22"/>
        </w:rPr>
        <w:t>samozaposlenih</w:t>
      </w:r>
      <w:proofErr w:type="spellEnd"/>
      <w:r w:rsidRPr="00543FD7">
        <w:rPr>
          <w:rFonts w:ascii="Arial" w:hAnsi="Arial" w:cs="Arial"/>
          <w:sz w:val="22"/>
        </w:rPr>
        <w:t xml:space="preserve"> </w:t>
      </w:r>
      <w:proofErr w:type="spellStart"/>
      <w:r w:rsidRPr="00543FD7">
        <w:rPr>
          <w:rFonts w:ascii="Arial" w:hAnsi="Arial" w:cs="Arial"/>
          <w:sz w:val="22"/>
        </w:rPr>
        <w:t>lica</w:t>
      </w:r>
      <w:proofErr w:type="spellEnd"/>
      <w:r w:rsidRPr="00543FD7">
        <w:rPr>
          <w:rFonts w:ascii="Arial" w:hAnsi="Arial" w:cs="Arial"/>
          <w:sz w:val="22"/>
        </w:rPr>
        <w:t xml:space="preserve"> </w:t>
      </w:r>
      <w:proofErr w:type="spellStart"/>
      <w:r w:rsidRPr="00543FD7">
        <w:rPr>
          <w:rFonts w:ascii="Arial" w:hAnsi="Arial" w:cs="Arial"/>
          <w:sz w:val="22"/>
        </w:rPr>
        <w:t>koja</w:t>
      </w:r>
      <w:proofErr w:type="spellEnd"/>
      <w:r w:rsidRPr="00543FD7">
        <w:rPr>
          <w:rFonts w:ascii="Arial" w:hAnsi="Arial" w:cs="Arial"/>
          <w:sz w:val="22"/>
        </w:rPr>
        <w:t xml:space="preserve"> </w:t>
      </w:r>
      <w:proofErr w:type="spellStart"/>
      <w:r w:rsidRPr="00543FD7">
        <w:rPr>
          <w:rFonts w:ascii="Arial" w:hAnsi="Arial" w:cs="Arial"/>
          <w:sz w:val="22"/>
        </w:rPr>
        <w:t>su</w:t>
      </w:r>
      <w:proofErr w:type="spellEnd"/>
      <w:r w:rsidRPr="00543FD7">
        <w:rPr>
          <w:rFonts w:ascii="Arial" w:hAnsi="Arial" w:cs="Arial"/>
          <w:sz w:val="22"/>
        </w:rPr>
        <w:t xml:space="preserve"> </w:t>
      </w:r>
      <w:proofErr w:type="spellStart"/>
      <w:r w:rsidRPr="00543FD7">
        <w:rPr>
          <w:rFonts w:ascii="Arial" w:hAnsi="Arial" w:cs="Arial"/>
          <w:sz w:val="22"/>
        </w:rPr>
        <w:t>osnovala</w:t>
      </w:r>
      <w:proofErr w:type="spellEnd"/>
      <w:r w:rsidRPr="00543FD7">
        <w:rPr>
          <w:rFonts w:ascii="Arial" w:hAnsi="Arial" w:cs="Arial"/>
          <w:sz w:val="22"/>
        </w:rPr>
        <w:t xml:space="preserve"> </w:t>
      </w:r>
      <w:proofErr w:type="spellStart"/>
      <w:r w:rsidRPr="00543FD7">
        <w:rPr>
          <w:rFonts w:ascii="Arial" w:hAnsi="Arial" w:cs="Arial"/>
          <w:sz w:val="22"/>
        </w:rPr>
        <w:t>poslovne</w:t>
      </w:r>
      <w:proofErr w:type="spellEnd"/>
      <w:r w:rsidRPr="00543FD7">
        <w:rPr>
          <w:rFonts w:ascii="Arial" w:hAnsi="Arial" w:cs="Arial"/>
          <w:sz w:val="22"/>
        </w:rPr>
        <w:t xml:space="preserve"> </w:t>
      </w:r>
      <w:proofErr w:type="spellStart"/>
      <w:r w:rsidRPr="00543FD7">
        <w:rPr>
          <w:rFonts w:ascii="Arial" w:hAnsi="Arial" w:cs="Arial"/>
          <w:sz w:val="22"/>
        </w:rPr>
        <w:t>subjekte</w:t>
      </w:r>
      <w:proofErr w:type="spellEnd"/>
      <w:r w:rsidRPr="00543FD7">
        <w:rPr>
          <w:rFonts w:ascii="Arial" w:hAnsi="Arial" w:cs="Arial"/>
          <w:sz w:val="22"/>
        </w:rPr>
        <w:t xml:space="preserve"> za </w:t>
      </w:r>
      <w:proofErr w:type="spellStart"/>
      <w:r w:rsidRPr="00543FD7">
        <w:rPr>
          <w:rFonts w:ascii="Arial" w:hAnsi="Arial" w:cs="Arial"/>
          <w:sz w:val="22"/>
        </w:rPr>
        <w:t>obavljanje</w:t>
      </w:r>
      <w:proofErr w:type="spellEnd"/>
      <w:r w:rsidRPr="00543FD7">
        <w:rPr>
          <w:rFonts w:ascii="Arial" w:hAnsi="Arial" w:cs="Arial"/>
          <w:sz w:val="22"/>
        </w:rPr>
        <w:t xml:space="preserve"> </w:t>
      </w:r>
      <w:proofErr w:type="spellStart"/>
      <w:proofErr w:type="gramStart"/>
      <w:r w:rsidRPr="00543FD7">
        <w:rPr>
          <w:rFonts w:ascii="Arial" w:hAnsi="Arial" w:cs="Arial"/>
          <w:sz w:val="22"/>
        </w:rPr>
        <w:t>djelatnosti</w:t>
      </w:r>
      <w:proofErr w:type="spellEnd"/>
      <w:r w:rsidRPr="00543FD7">
        <w:rPr>
          <w:rFonts w:ascii="Arial" w:hAnsi="Arial" w:cs="Arial"/>
          <w:sz w:val="22"/>
        </w:rPr>
        <w:t xml:space="preserve">  </w:t>
      </w:r>
      <w:proofErr w:type="spellStart"/>
      <w:r w:rsidRPr="00543FD7">
        <w:rPr>
          <w:rFonts w:ascii="Arial" w:hAnsi="Arial" w:cs="Arial"/>
          <w:sz w:val="22"/>
        </w:rPr>
        <w:t>istovjetan</w:t>
      </w:r>
      <w:proofErr w:type="spellEnd"/>
      <w:proofErr w:type="gramEnd"/>
      <w:r w:rsidRPr="00543FD7">
        <w:rPr>
          <w:rFonts w:ascii="Arial" w:hAnsi="Arial" w:cs="Arial"/>
          <w:sz w:val="22"/>
        </w:rPr>
        <w:t xml:space="preserve"> </w:t>
      </w:r>
      <w:proofErr w:type="spellStart"/>
      <w:r w:rsidRPr="00543FD7">
        <w:rPr>
          <w:rFonts w:ascii="Arial" w:hAnsi="Arial" w:cs="Arial"/>
          <w:sz w:val="22"/>
        </w:rPr>
        <w:t>planiranom</w:t>
      </w:r>
      <w:proofErr w:type="spellEnd"/>
      <w:r w:rsidRPr="00543FD7">
        <w:rPr>
          <w:rFonts w:ascii="Arial" w:hAnsi="Arial" w:cs="Arial"/>
          <w:sz w:val="22"/>
        </w:rPr>
        <w:t xml:space="preserve"> </w:t>
      </w:r>
      <w:proofErr w:type="spellStart"/>
      <w:r w:rsidRPr="00543FD7">
        <w:rPr>
          <w:rFonts w:ascii="Arial" w:hAnsi="Arial" w:cs="Arial"/>
          <w:sz w:val="22"/>
        </w:rPr>
        <w:t>broju</w:t>
      </w:r>
      <w:proofErr w:type="spellEnd"/>
      <w:r w:rsidRPr="00543FD7">
        <w:rPr>
          <w:rFonts w:ascii="Arial" w:hAnsi="Arial" w:cs="Arial"/>
          <w:sz w:val="22"/>
        </w:rPr>
        <w:t xml:space="preserve"> </w:t>
      </w:r>
      <w:proofErr w:type="spellStart"/>
      <w:r w:rsidRPr="00543FD7">
        <w:rPr>
          <w:rFonts w:ascii="Arial" w:hAnsi="Arial" w:cs="Arial"/>
          <w:sz w:val="22"/>
        </w:rPr>
        <w:t>korisnika</w:t>
      </w:r>
      <w:proofErr w:type="spellEnd"/>
      <w:r w:rsidRPr="00543FD7">
        <w:rPr>
          <w:rFonts w:ascii="Arial" w:hAnsi="Arial" w:cs="Arial"/>
          <w:sz w:val="22"/>
        </w:rPr>
        <w:t xml:space="preserve">, od </w:t>
      </w:r>
      <w:proofErr w:type="spellStart"/>
      <w:r w:rsidRPr="00543FD7">
        <w:rPr>
          <w:rFonts w:ascii="Arial" w:hAnsi="Arial" w:cs="Arial"/>
          <w:sz w:val="22"/>
        </w:rPr>
        <w:t>kojih</w:t>
      </w:r>
      <w:proofErr w:type="spellEnd"/>
      <w:r w:rsidRPr="00543FD7">
        <w:rPr>
          <w:rFonts w:ascii="Arial" w:hAnsi="Arial" w:cs="Arial"/>
          <w:sz w:val="22"/>
        </w:rPr>
        <w:t xml:space="preserve"> je:</w:t>
      </w:r>
    </w:p>
    <w:p w14:paraId="39589882" w14:textId="70C313B7" w:rsidR="00AF4767" w:rsidRPr="00AF4767" w:rsidRDefault="00AF4767" w:rsidP="00AF4767">
      <w:pPr>
        <w:pStyle w:val="ListParagraph"/>
        <w:numPr>
          <w:ilvl w:val="0"/>
          <w:numId w:val="36"/>
        </w:numPr>
        <w:tabs>
          <w:tab w:val="left" w:pos="0"/>
        </w:tabs>
        <w:spacing w:before="0" w:after="0" w:line="240" w:lineRule="auto"/>
        <w:rPr>
          <w:rFonts w:ascii="Arial" w:hAnsi="Arial" w:cs="Arial"/>
          <w:sz w:val="22"/>
          <w:lang w:val="it-IT"/>
        </w:rPr>
      </w:pPr>
      <w:r w:rsidRPr="00AF4767">
        <w:rPr>
          <w:rFonts w:ascii="Arial" w:hAnsi="Arial" w:cs="Arial"/>
          <w:sz w:val="22"/>
          <w:lang w:val="it-IT"/>
        </w:rPr>
        <w:t>30 % zelenih/digitalnih  poslovnih subjekata;</w:t>
      </w:r>
    </w:p>
    <w:p w14:paraId="16DF741E" w14:textId="13C8EFC3" w:rsidR="00AF4767" w:rsidRDefault="00AF4767" w:rsidP="00AF4767">
      <w:pPr>
        <w:pStyle w:val="ListParagraph"/>
        <w:numPr>
          <w:ilvl w:val="0"/>
          <w:numId w:val="36"/>
        </w:numPr>
        <w:tabs>
          <w:tab w:val="left" w:pos="0"/>
        </w:tabs>
        <w:spacing w:before="0" w:after="0" w:line="240" w:lineRule="auto"/>
        <w:rPr>
          <w:rFonts w:ascii="Arial" w:hAnsi="Arial" w:cs="Arial"/>
          <w:sz w:val="22"/>
          <w:lang w:val="it-IT"/>
        </w:rPr>
      </w:pPr>
      <w:r w:rsidRPr="00AF4767">
        <w:rPr>
          <w:rFonts w:ascii="Arial" w:hAnsi="Arial" w:cs="Arial"/>
          <w:sz w:val="22"/>
          <w:lang w:val="it-IT"/>
        </w:rPr>
        <w:t>70% ostalih poslovnih subjekata.</w:t>
      </w:r>
    </w:p>
    <w:p w14:paraId="75744295" w14:textId="77777777" w:rsidR="00FE4D9F" w:rsidRPr="00AF4767" w:rsidRDefault="00FE4D9F" w:rsidP="00FE4D9F">
      <w:pPr>
        <w:pStyle w:val="ListParagraph"/>
        <w:numPr>
          <w:ilvl w:val="0"/>
          <w:numId w:val="0"/>
        </w:numPr>
        <w:tabs>
          <w:tab w:val="left" w:pos="0"/>
        </w:tabs>
        <w:spacing w:before="0" w:after="0" w:line="240" w:lineRule="auto"/>
        <w:ind w:left="720"/>
        <w:rPr>
          <w:rFonts w:ascii="Arial" w:hAnsi="Arial" w:cs="Arial"/>
          <w:sz w:val="22"/>
          <w:lang w:val="it-IT"/>
        </w:rPr>
      </w:pPr>
    </w:p>
    <w:p w14:paraId="610F46C9" w14:textId="17E07786" w:rsidR="00AF4767" w:rsidRPr="00AF4767" w:rsidRDefault="00AF4767" w:rsidP="00AF4767">
      <w:pPr>
        <w:pStyle w:val="ListParagraph"/>
        <w:numPr>
          <w:ilvl w:val="0"/>
          <w:numId w:val="35"/>
        </w:numPr>
        <w:tabs>
          <w:tab w:val="left" w:pos="0"/>
        </w:tabs>
        <w:spacing w:before="0" w:after="0" w:line="240" w:lineRule="auto"/>
        <w:rPr>
          <w:rFonts w:ascii="Arial" w:hAnsi="Arial" w:cs="Arial"/>
          <w:sz w:val="22"/>
          <w:lang w:val="it-IT"/>
        </w:rPr>
      </w:pPr>
      <w:r w:rsidRPr="00AF4767">
        <w:rPr>
          <w:rFonts w:ascii="Arial" w:hAnsi="Arial" w:cs="Arial"/>
          <w:sz w:val="22"/>
          <w:lang w:val="it-IT"/>
        </w:rPr>
        <w:t>50% novoosnovanih poslovnih subjekata otvorilo nova radna mjesta za dodatno zapošljavanje nazaposlenih lica.</w:t>
      </w:r>
    </w:p>
    <w:p w14:paraId="09825ABB" w14:textId="47AEF9F5" w:rsidR="00766318" w:rsidRPr="00532715" w:rsidRDefault="00766318" w:rsidP="00532715">
      <w:pPr>
        <w:pStyle w:val="Heading1"/>
      </w:pPr>
      <w:bookmarkStart w:id="4" w:name="_Toc221696814"/>
      <w:r w:rsidRPr="00532715">
        <w:t>CILJNA GRUPA PROGRAMA</w:t>
      </w:r>
      <w:bookmarkEnd w:id="4"/>
    </w:p>
    <w:p w14:paraId="68DF69D5" w14:textId="7AE17413" w:rsidR="002A108F" w:rsidRDefault="002A108F" w:rsidP="002A108F">
      <w:pPr>
        <w:spacing w:after="0"/>
        <w:rPr>
          <w:rFonts w:ascii="Arial" w:hAnsi="Arial" w:cs="Arial"/>
          <w:sz w:val="22"/>
        </w:rPr>
      </w:pPr>
      <w:proofErr w:type="spellStart"/>
      <w:r w:rsidRPr="002A108F">
        <w:rPr>
          <w:rFonts w:ascii="Arial" w:hAnsi="Arial" w:cs="Arial"/>
          <w:sz w:val="22"/>
        </w:rPr>
        <w:t>Ciljna</w:t>
      </w:r>
      <w:proofErr w:type="spellEnd"/>
      <w:r w:rsidRPr="002A108F">
        <w:rPr>
          <w:rFonts w:ascii="Arial" w:hAnsi="Arial" w:cs="Arial"/>
          <w:sz w:val="22"/>
        </w:rPr>
        <w:t xml:space="preserve"> </w:t>
      </w:r>
      <w:proofErr w:type="spellStart"/>
      <w:r w:rsidRPr="002A108F">
        <w:rPr>
          <w:rFonts w:ascii="Arial" w:hAnsi="Arial" w:cs="Arial"/>
          <w:sz w:val="22"/>
        </w:rPr>
        <w:t>grupa</w:t>
      </w:r>
      <w:proofErr w:type="spellEnd"/>
      <w:r w:rsidRPr="002A108F">
        <w:rPr>
          <w:rFonts w:ascii="Arial" w:hAnsi="Arial" w:cs="Arial"/>
          <w:sz w:val="22"/>
        </w:rPr>
        <w:t xml:space="preserve"> </w:t>
      </w:r>
      <w:proofErr w:type="spellStart"/>
      <w:r w:rsidRPr="002A108F">
        <w:rPr>
          <w:rFonts w:ascii="Arial" w:hAnsi="Arial" w:cs="Arial"/>
          <w:sz w:val="22"/>
        </w:rPr>
        <w:t>programa</w:t>
      </w:r>
      <w:proofErr w:type="spellEnd"/>
      <w:r w:rsidRPr="002A108F">
        <w:rPr>
          <w:rFonts w:ascii="Arial" w:hAnsi="Arial" w:cs="Arial"/>
          <w:sz w:val="22"/>
        </w:rPr>
        <w:t xml:space="preserve"> </w:t>
      </w:r>
      <w:proofErr w:type="spellStart"/>
      <w:r w:rsidRPr="002A108F">
        <w:rPr>
          <w:rFonts w:ascii="Arial" w:hAnsi="Arial" w:cs="Arial"/>
          <w:sz w:val="22"/>
        </w:rPr>
        <w:t>su</w:t>
      </w:r>
      <w:proofErr w:type="spellEnd"/>
      <w:r w:rsidR="00AF4767">
        <w:rPr>
          <w:rFonts w:ascii="Arial" w:hAnsi="Arial" w:cs="Arial"/>
          <w:sz w:val="22"/>
        </w:rPr>
        <w:t xml:space="preserve"> </w:t>
      </w:r>
      <w:proofErr w:type="spellStart"/>
      <w:r w:rsidR="00AF4767">
        <w:rPr>
          <w:rFonts w:ascii="Arial" w:hAnsi="Arial" w:cs="Arial"/>
          <w:sz w:val="22"/>
        </w:rPr>
        <w:t>n</w:t>
      </w:r>
      <w:r w:rsidR="00AF4767" w:rsidRPr="00AF4767">
        <w:rPr>
          <w:rFonts w:ascii="Arial" w:hAnsi="Arial" w:cs="Arial"/>
          <w:sz w:val="22"/>
        </w:rPr>
        <w:t>ezaposlene</w:t>
      </w:r>
      <w:proofErr w:type="spellEnd"/>
      <w:r w:rsidR="00AF4767" w:rsidRPr="00AF4767">
        <w:rPr>
          <w:rFonts w:ascii="Arial" w:hAnsi="Arial" w:cs="Arial"/>
          <w:sz w:val="22"/>
        </w:rPr>
        <w:t xml:space="preserve"> </w:t>
      </w:r>
      <w:proofErr w:type="spellStart"/>
      <w:r w:rsidR="00AF4767" w:rsidRPr="00AF4767">
        <w:rPr>
          <w:rFonts w:ascii="Arial" w:hAnsi="Arial" w:cs="Arial"/>
          <w:sz w:val="22"/>
        </w:rPr>
        <w:t>žene</w:t>
      </w:r>
      <w:proofErr w:type="spellEnd"/>
      <w:r w:rsidR="00AF4767" w:rsidRPr="00AF4767">
        <w:rPr>
          <w:rFonts w:ascii="Arial" w:hAnsi="Arial" w:cs="Arial"/>
          <w:sz w:val="22"/>
        </w:rPr>
        <w:t xml:space="preserve"> </w:t>
      </w:r>
      <w:proofErr w:type="spellStart"/>
      <w:r w:rsidR="00AF4767" w:rsidRPr="00AF4767">
        <w:rPr>
          <w:rFonts w:ascii="Arial" w:hAnsi="Arial" w:cs="Arial"/>
          <w:sz w:val="22"/>
        </w:rPr>
        <w:t>prijavljene</w:t>
      </w:r>
      <w:proofErr w:type="spellEnd"/>
      <w:r w:rsidR="00AF4767" w:rsidRPr="00AF4767">
        <w:rPr>
          <w:rFonts w:ascii="Arial" w:hAnsi="Arial" w:cs="Arial"/>
          <w:sz w:val="22"/>
        </w:rPr>
        <w:t xml:space="preserve"> u </w:t>
      </w:r>
      <w:proofErr w:type="spellStart"/>
      <w:r w:rsidR="00AF4767" w:rsidRPr="00AF4767">
        <w:rPr>
          <w:rFonts w:ascii="Arial" w:hAnsi="Arial" w:cs="Arial"/>
          <w:sz w:val="22"/>
        </w:rPr>
        <w:t>evidenciju</w:t>
      </w:r>
      <w:proofErr w:type="spellEnd"/>
      <w:r w:rsidR="00AF4767" w:rsidRPr="00AF4767">
        <w:rPr>
          <w:rFonts w:ascii="Arial" w:hAnsi="Arial" w:cs="Arial"/>
          <w:sz w:val="22"/>
        </w:rPr>
        <w:t xml:space="preserve"> Zavoda </w:t>
      </w:r>
      <w:proofErr w:type="spellStart"/>
      <w:r w:rsidR="00AF4767" w:rsidRPr="00AF4767">
        <w:rPr>
          <w:rFonts w:ascii="Arial" w:hAnsi="Arial" w:cs="Arial"/>
          <w:sz w:val="22"/>
        </w:rPr>
        <w:t>najkraće</w:t>
      </w:r>
      <w:proofErr w:type="spellEnd"/>
      <w:r w:rsidR="00AF4767" w:rsidRPr="00AF4767">
        <w:rPr>
          <w:rFonts w:ascii="Arial" w:hAnsi="Arial" w:cs="Arial"/>
          <w:sz w:val="22"/>
        </w:rPr>
        <w:t xml:space="preserve"> </w:t>
      </w:r>
      <w:proofErr w:type="spellStart"/>
      <w:r w:rsidR="00AF4767" w:rsidRPr="00AF4767">
        <w:rPr>
          <w:rFonts w:ascii="Arial" w:hAnsi="Arial" w:cs="Arial"/>
          <w:sz w:val="22"/>
        </w:rPr>
        <w:t>četiri</w:t>
      </w:r>
      <w:proofErr w:type="spellEnd"/>
      <w:r w:rsidR="00AF4767" w:rsidRPr="00AF4767">
        <w:rPr>
          <w:rFonts w:ascii="Arial" w:hAnsi="Arial" w:cs="Arial"/>
          <w:sz w:val="22"/>
        </w:rPr>
        <w:t xml:space="preserve"> </w:t>
      </w:r>
      <w:proofErr w:type="spellStart"/>
      <w:r w:rsidR="00AF4767" w:rsidRPr="00AF4767">
        <w:rPr>
          <w:rFonts w:ascii="Arial" w:hAnsi="Arial" w:cs="Arial"/>
          <w:sz w:val="22"/>
        </w:rPr>
        <w:t>mjeseca</w:t>
      </w:r>
      <w:proofErr w:type="spellEnd"/>
      <w:r w:rsidR="00AF4767" w:rsidRPr="00AF4767">
        <w:rPr>
          <w:rFonts w:ascii="Arial" w:hAnsi="Arial" w:cs="Arial"/>
          <w:sz w:val="22"/>
        </w:rPr>
        <w:t xml:space="preserve"> u </w:t>
      </w:r>
      <w:proofErr w:type="spellStart"/>
      <w:r w:rsidR="00AF4767" w:rsidRPr="00AF4767">
        <w:rPr>
          <w:rFonts w:ascii="Arial" w:hAnsi="Arial" w:cs="Arial"/>
          <w:sz w:val="22"/>
        </w:rPr>
        <w:t>kontinuitetu</w:t>
      </w:r>
      <w:proofErr w:type="spellEnd"/>
      <w:r w:rsidR="00AF4767" w:rsidRPr="00AF4767">
        <w:rPr>
          <w:rFonts w:ascii="Arial" w:hAnsi="Arial" w:cs="Arial"/>
          <w:sz w:val="22"/>
        </w:rPr>
        <w:t xml:space="preserve"> </w:t>
      </w:r>
      <w:proofErr w:type="spellStart"/>
      <w:r w:rsidR="00AF4767" w:rsidRPr="00AF4767">
        <w:rPr>
          <w:rFonts w:ascii="Arial" w:hAnsi="Arial" w:cs="Arial"/>
          <w:sz w:val="22"/>
        </w:rPr>
        <w:t>na</w:t>
      </w:r>
      <w:proofErr w:type="spellEnd"/>
      <w:r w:rsidR="00AF4767" w:rsidRPr="00AF4767">
        <w:rPr>
          <w:rFonts w:ascii="Arial" w:hAnsi="Arial" w:cs="Arial"/>
          <w:sz w:val="22"/>
        </w:rPr>
        <w:t xml:space="preserve"> dan </w:t>
      </w:r>
      <w:proofErr w:type="spellStart"/>
      <w:r w:rsidR="00AF4767" w:rsidRPr="00AF4767">
        <w:rPr>
          <w:rFonts w:ascii="Arial" w:hAnsi="Arial" w:cs="Arial"/>
          <w:sz w:val="22"/>
        </w:rPr>
        <w:t>raspisivanja</w:t>
      </w:r>
      <w:proofErr w:type="spellEnd"/>
      <w:r w:rsidR="00AF4767" w:rsidRPr="00AF4767">
        <w:rPr>
          <w:rFonts w:ascii="Arial" w:hAnsi="Arial" w:cs="Arial"/>
          <w:sz w:val="22"/>
        </w:rPr>
        <w:t xml:space="preserve"> </w:t>
      </w:r>
      <w:proofErr w:type="spellStart"/>
      <w:r w:rsidR="00AF4767" w:rsidRPr="00AF4767">
        <w:rPr>
          <w:rFonts w:ascii="Arial" w:hAnsi="Arial" w:cs="Arial"/>
          <w:sz w:val="22"/>
        </w:rPr>
        <w:t>konkursa</w:t>
      </w:r>
      <w:proofErr w:type="spellEnd"/>
      <w:r w:rsidR="00AF4767" w:rsidRPr="00AF4767">
        <w:rPr>
          <w:rFonts w:ascii="Arial" w:hAnsi="Arial" w:cs="Arial"/>
          <w:sz w:val="22"/>
        </w:rPr>
        <w:t xml:space="preserve"> za </w:t>
      </w:r>
      <w:proofErr w:type="spellStart"/>
      <w:r w:rsidR="00AF4767" w:rsidRPr="00AF4767">
        <w:rPr>
          <w:rFonts w:ascii="Arial" w:hAnsi="Arial" w:cs="Arial"/>
          <w:sz w:val="22"/>
        </w:rPr>
        <w:t>izbor</w:t>
      </w:r>
      <w:proofErr w:type="spellEnd"/>
      <w:r w:rsidR="00AF4767" w:rsidRPr="00AF4767">
        <w:rPr>
          <w:rFonts w:ascii="Arial" w:hAnsi="Arial" w:cs="Arial"/>
          <w:sz w:val="22"/>
        </w:rPr>
        <w:t xml:space="preserve"> </w:t>
      </w:r>
      <w:proofErr w:type="spellStart"/>
      <w:r w:rsidR="00AF4767" w:rsidRPr="00AF4767">
        <w:rPr>
          <w:rFonts w:ascii="Arial" w:hAnsi="Arial" w:cs="Arial"/>
          <w:sz w:val="22"/>
        </w:rPr>
        <w:t>korisnika</w:t>
      </w:r>
      <w:proofErr w:type="spellEnd"/>
      <w:r w:rsidR="00AF4767" w:rsidRPr="00AF4767">
        <w:rPr>
          <w:rFonts w:ascii="Arial" w:hAnsi="Arial" w:cs="Arial"/>
          <w:sz w:val="22"/>
        </w:rPr>
        <w:t xml:space="preserve"> </w:t>
      </w:r>
      <w:proofErr w:type="spellStart"/>
      <w:r w:rsidR="00AF4767" w:rsidRPr="00AF4767">
        <w:rPr>
          <w:rFonts w:ascii="Arial" w:hAnsi="Arial" w:cs="Arial"/>
          <w:sz w:val="22"/>
        </w:rPr>
        <w:t>bespovratnih</w:t>
      </w:r>
      <w:proofErr w:type="spellEnd"/>
      <w:r w:rsidR="00AF4767" w:rsidRPr="00AF4767">
        <w:rPr>
          <w:rFonts w:ascii="Arial" w:hAnsi="Arial" w:cs="Arial"/>
          <w:sz w:val="22"/>
        </w:rPr>
        <w:t xml:space="preserve"> </w:t>
      </w:r>
      <w:proofErr w:type="spellStart"/>
      <w:r w:rsidR="00AF4767" w:rsidRPr="00AF4767">
        <w:rPr>
          <w:rFonts w:ascii="Arial" w:hAnsi="Arial" w:cs="Arial"/>
          <w:sz w:val="22"/>
        </w:rPr>
        <w:t>sredstava</w:t>
      </w:r>
      <w:proofErr w:type="spellEnd"/>
      <w:r w:rsidR="00AF4767" w:rsidRPr="00AF4767">
        <w:rPr>
          <w:rFonts w:ascii="Arial" w:hAnsi="Arial" w:cs="Arial"/>
          <w:sz w:val="22"/>
        </w:rPr>
        <w:t xml:space="preserve"> za </w:t>
      </w:r>
      <w:proofErr w:type="spellStart"/>
      <w:r w:rsidR="00AF4767" w:rsidRPr="00AF4767">
        <w:rPr>
          <w:rFonts w:ascii="Arial" w:hAnsi="Arial" w:cs="Arial"/>
          <w:sz w:val="22"/>
        </w:rPr>
        <w:t>samozapošljavanje</w:t>
      </w:r>
      <w:proofErr w:type="spellEnd"/>
      <w:r w:rsidR="00AF4767" w:rsidRPr="00AF4767">
        <w:rPr>
          <w:rFonts w:ascii="Arial" w:hAnsi="Arial" w:cs="Arial"/>
          <w:sz w:val="22"/>
        </w:rPr>
        <w:t>.</w:t>
      </w:r>
    </w:p>
    <w:p w14:paraId="6925A13D" w14:textId="77777777" w:rsidR="00533863" w:rsidRDefault="00533863" w:rsidP="002A108F">
      <w:pPr>
        <w:spacing w:after="0"/>
        <w:rPr>
          <w:rFonts w:ascii="Arial" w:hAnsi="Arial" w:cs="Arial"/>
          <w:sz w:val="22"/>
        </w:rPr>
      </w:pPr>
    </w:p>
    <w:p w14:paraId="116093AD" w14:textId="77777777" w:rsidR="006306DF" w:rsidRPr="00532715" w:rsidRDefault="00D37401" w:rsidP="00532715">
      <w:pPr>
        <w:pStyle w:val="Heading1"/>
      </w:pPr>
      <w:bookmarkStart w:id="5" w:name="_Toc221696815"/>
      <w:r w:rsidRPr="00532715">
        <w:lastRenderedPageBreak/>
        <w:t>FINANSIJSK</w:t>
      </w:r>
      <w:r w:rsidR="00467886" w:rsidRPr="00532715">
        <w:t>I</w:t>
      </w:r>
      <w:r w:rsidRPr="00532715">
        <w:t xml:space="preserve"> </w:t>
      </w:r>
      <w:r w:rsidR="00467886" w:rsidRPr="00532715">
        <w:t>PODSTICAJ</w:t>
      </w:r>
      <w:r w:rsidRPr="00532715">
        <w:t xml:space="preserve"> </w:t>
      </w:r>
      <w:r w:rsidR="00014CAA" w:rsidRPr="00532715">
        <w:t xml:space="preserve">ZA </w:t>
      </w:r>
      <w:r w:rsidR="00467886" w:rsidRPr="00532715">
        <w:t>REALIZACIJU BIZNIS IDEJ</w:t>
      </w:r>
      <w:r w:rsidR="00394E95" w:rsidRPr="00532715">
        <w:t>A</w:t>
      </w:r>
      <w:bookmarkEnd w:id="5"/>
      <w:r w:rsidR="00620B86" w:rsidRPr="00532715">
        <w:t xml:space="preserve"> </w:t>
      </w:r>
    </w:p>
    <w:p w14:paraId="7DBBA793" w14:textId="058FDE5E" w:rsidR="00AF4767" w:rsidRPr="00AF4767" w:rsidRDefault="00AF4767" w:rsidP="00AF4767">
      <w:pPr>
        <w:pStyle w:val="ListParagraph"/>
        <w:numPr>
          <w:ilvl w:val="0"/>
          <w:numId w:val="0"/>
        </w:numPr>
        <w:ind w:left="360"/>
        <w:rPr>
          <w:rFonts w:ascii="Arial" w:hAnsi="Arial" w:cs="Arial"/>
          <w:sz w:val="22"/>
        </w:rPr>
      </w:pPr>
      <w:proofErr w:type="spellStart"/>
      <w:r w:rsidRPr="00AF4767">
        <w:rPr>
          <w:rFonts w:ascii="Arial" w:hAnsi="Arial" w:cs="Arial"/>
          <w:sz w:val="22"/>
        </w:rPr>
        <w:t>Bespovratna</w:t>
      </w:r>
      <w:proofErr w:type="spellEnd"/>
      <w:r w:rsidRPr="00AF4767">
        <w:rPr>
          <w:rFonts w:ascii="Arial" w:hAnsi="Arial" w:cs="Arial"/>
          <w:sz w:val="22"/>
        </w:rPr>
        <w:t xml:space="preserve"> </w:t>
      </w:r>
      <w:proofErr w:type="spellStart"/>
      <w:r w:rsidRPr="00AF4767">
        <w:rPr>
          <w:rFonts w:ascii="Arial" w:hAnsi="Arial" w:cs="Arial"/>
          <w:sz w:val="22"/>
        </w:rPr>
        <w:t>sredstava</w:t>
      </w:r>
      <w:proofErr w:type="spellEnd"/>
      <w:r w:rsidRPr="00AF4767">
        <w:rPr>
          <w:rFonts w:ascii="Arial" w:hAnsi="Arial" w:cs="Arial"/>
          <w:sz w:val="22"/>
        </w:rPr>
        <w:t xml:space="preserve"> za </w:t>
      </w:r>
      <w:proofErr w:type="spellStart"/>
      <w:r w:rsidRPr="00AF4767">
        <w:rPr>
          <w:rFonts w:ascii="Arial" w:hAnsi="Arial" w:cs="Arial"/>
          <w:sz w:val="22"/>
        </w:rPr>
        <w:t>samozapošljavanje</w:t>
      </w:r>
      <w:proofErr w:type="spellEnd"/>
      <w:r w:rsidRPr="00AF4767">
        <w:rPr>
          <w:rFonts w:ascii="Arial" w:hAnsi="Arial" w:cs="Arial"/>
          <w:sz w:val="22"/>
        </w:rPr>
        <w:t xml:space="preserve"> </w:t>
      </w:r>
      <w:proofErr w:type="spellStart"/>
      <w:r w:rsidRPr="00AF4767">
        <w:rPr>
          <w:rFonts w:ascii="Arial" w:hAnsi="Arial" w:cs="Arial"/>
          <w:sz w:val="22"/>
        </w:rPr>
        <w:t>koja</w:t>
      </w:r>
      <w:proofErr w:type="spellEnd"/>
      <w:r w:rsidRPr="00AF4767">
        <w:rPr>
          <w:rFonts w:ascii="Arial" w:hAnsi="Arial" w:cs="Arial"/>
          <w:sz w:val="22"/>
        </w:rPr>
        <w:t xml:space="preserve"> se </w:t>
      </w:r>
      <w:proofErr w:type="spellStart"/>
      <w:r w:rsidRPr="00AF4767">
        <w:rPr>
          <w:rFonts w:ascii="Arial" w:hAnsi="Arial" w:cs="Arial"/>
          <w:sz w:val="22"/>
        </w:rPr>
        <w:t>mogu</w:t>
      </w:r>
      <w:proofErr w:type="spellEnd"/>
      <w:r w:rsidRPr="00AF4767">
        <w:rPr>
          <w:rFonts w:ascii="Arial" w:hAnsi="Arial" w:cs="Arial"/>
          <w:sz w:val="22"/>
        </w:rPr>
        <w:t xml:space="preserve"> </w:t>
      </w:r>
      <w:proofErr w:type="spellStart"/>
      <w:r w:rsidRPr="00AF4767">
        <w:rPr>
          <w:rFonts w:ascii="Arial" w:hAnsi="Arial" w:cs="Arial"/>
          <w:sz w:val="22"/>
        </w:rPr>
        <w:t>dodijeliti</w:t>
      </w:r>
      <w:proofErr w:type="spellEnd"/>
      <w:r w:rsidRPr="00AF4767">
        <w:rPr>
          <w:rFonts w:ascii="Arial" w:hAnsi="Arial" w:cs="Arial"/>
          <w:sz w:val="22"/>
        </w:rPr>
        <w:t xml:space="preserve"> </w:t>
      </w:r>
      <w:proofErr w:type="spellStart"/>
      <w:r w:rsidRPr="00AF4767">
        <w:rPr>
          <w:rFonts w:ascii="Arial" w:hAnsi="Arial" w:cs="Arial"/>
          <w:sz w:val="22"/>
        </w:rPr>
        <w:t>jednom</w:t>
      </w:r>
      <w:proofErr w:type="spellEnd"/>
      <w:r w:rsidRPr="00AF4767">
        <w:rPr>
          <w:rFonts w:ascii="Arial" w:hAnsi="Arial" w:cs="Arial"/>
          <w:sz w:val="22"/>
        </w:rPr>
        <w:t xml:space="preserve"> </w:t>
      </w:r>
      <w:proofErr w:type="spellStart"/>
      <w:r w:rsidRPr="00AF4767">
        <w:rPr>
          <w:rFonts w:ascii="Arial" w:hAnsi="Arial" w:cs="Arial"/>
          <w:sz w:val="22"/>
        </w:rPr>
        <w:t>korisniku</w:t>
      </w:r>
      <w:proofErr w:type="spellEnd"/>
      <w:r w:rsidRPr="00AF4767">
        <w:rPr>
          <w:rFonts w:ascii="Arial" w:hAnsi="Arial" w:cs="Arial"/>
          <w:sz w:val="22"/>
        </w:rPr>
        <w:t xml:space="preserve"> </w:t>
      </w:r>
      <w:proofErr w:type="spellStart"/>
      <w:r w:rsidRPr="00AF4767">
        <w:rPr>
          <w:rFonts w:ascii="Arial" w:hAnsi="Arial" w:cs="Arial"/>
          <w:sz w:val="22"/>
        </w:rPr>
        <w:t>zavise</w:t>
      </w:r>
      <w:proofErr w:type="spellEnd"/>
      <w:r w:rsidRPr="00AF4767">
        <w:rPr>
          <w:rFonts w:ascii="Arial" w:hAnsi="Arial" w:cs="Arial"/>
          <w:sz w:val="22"/>
        </w:rPr>
        <w:t xml:space="preserve"> </w:t>
      </w:r>
      <w:proofErr w:type="spellStart"/>
      <w:r w:rsidRPr="00AF4767">
        <w:rPr>
          <w:rFonts w:ascii="Arial" w:hAnsi="Arial" w:cs="Arial"/>
          <w:sz w:val="22"/>
        </w:rPr>
        <w:t>od</w:t>
      </w:r>
      <w:proofErr w:type="spellEnd"/>
      <w:r w:rsidRPr="00AF4767">
        <w:rPr>
          <w:rFonts w:ascii="Arial" w:hAnsi="Arial" w:cs="Arial"/>
          <w:sz w:val="22"/>
        </w:rPr>
        <w:t xml:space="preserve"> </w:t>
      </w:r>
      <w:proofErr w:type="spellStart"/>
      <w:r w:rsidRPr="00AF4767">
        <w:rPr>
          <w:rFonts w:ascii="Arial" w:hAnsi="Arial" w:cs="Arial"/>
          <w:sz w:val="22"/>
        </w:rPr>
        <w:t>buduće</w:t>
      </w:r>
      <w:proofErr w:type="spellEnd"/>
      <w:r w:rsidRPr="00AF4767">
        <w:rPr>
          <w:rFonts w:ascii="Arial" w:hAnsi="Arial" w:cs="Arial"/>
          <w:sz w:val="22"/>
        </w:rPr>
        <w:t xml:space="preserve"> </w:t>
      </w:r>
      <w:proofErr w:type="spellStart"/>
      <w:r w:rsidRPr="00AF4767">
        <w:rPr>
          <w:rFonts w:ascii="Arial" w:hAnsi="Arial" w:cs="Arial"/>
          <w:sz w:val="22"/>
        </w:rPr>
        <w:t>registrovane</w:t>
      </w:r>
      <w:proofErr w:type="spellEnd"/>
      <w:r w:rsidRPr="00AF4767">
        <w:rPr>
          <w:rFonts w:ascii="Arial" w:hAnsi="Arial" w:cs="Arial"/>
          <w:sz w:val="22"/>
        </w:rPr>
        <w:t xml:space="preserve"> </w:t>
      </w:r>
      <w:proofErr w:type="spellStart"/>
      <w:r w:rsidRPr="00AF4767">
        <w:rPr>
          <w:rFonts w:ascii="Arial" w:hAnsi="Arial" w:cs="Arial"/>
          <w:sz w:val="22"/>
        </w:rPr>
        <w:t>djelatnosti</w:t>
      </w:r>
      <w:proofErr w:type="spellEnd"/>
      <w:r w:rsidRPr="00AF4767">
        <w:rPr>
          <w:rFonts w:ascii="Arial" w:hAnsi="Arial" w:cs="Arial"/>
          <w:sz w:val="22"/>
        </w:rPr>
        <w:t xml:space="preserve"> </w:t>
      </w:r>
      <w:proofErr w:type="spellStart"/>
      <w:r w:rsidRPr="00AF4767">
        <w:rPr>
          <w:rFonts w:ascii="Arial" w:hAnsi="Arial" w:cs="Arial"/>
          <w:sz w:val="22"/>
        </w:rPr>
        <w:t>poslovnog</w:t>
      </w:r>
      <w:proofErr w:type="spellEnd"/>
      <w:r w:rsidRPr="00AF4767">
        <w:rPr>
          <w:rFonts w:ascii="Arial" w:hAnsi="Arial" w:cs="Arial"/>
          <w:sz w:val="22"/>
        </w:rPr>
        <w:t xml:space="preserve"> </w:t>
      </w:r>
      <w:proofErr w:type="spellStart"/>
      <w:r w:rsidRPr="00AF4767">
        <w:rPr>
          <w:rFonts w:ascii="Arial" w:hAnsi="Arial" w:cs="Arial"/>
          <w:sz w:val="22"/>
        </w:rPr>
        <w:t>subjekta</w:t>
      </w:r>
      <w:proofErr w:type="spellEnd"/>
      <w:r w:rsidRPr="00AF4767">
        <w:rPr>
          <w:rFonts w:ascii="Arial" w:hAnsi="Arial" w:cs="Arial"/>
          <w:sz w:val="22"/>
        </w:rPr>
        <w:t xml:space="preserve"> </w:t>
      </w:r>
      <w:proofErr w:type="spellStart"/>
      <w:r w:rsidRPr="00AF4767">
        <w:rPr>
          <w:rFonts w:ascii="Arial" w:hAnsi="Arial" w:cs="Arial"/>
          <w:sz w:val="22"/>
        </w:rPr>
        <w:t>korisnika</w:t>
      </w:r>
      <w:proofErr w:type="spellEnd"/>
      <w:r w:rsidRPr="00AF4767">
        <w:rPr>
          <w:rFonts w:ascii="Arial" w:hAnsi="Arial" w:cs="Arial"/>
          <w:sz w:val="22"/>
        </w:rPr>
        <w:t xml:space="preserve">, </w:t>
      </w:r>
      <w:proofErr w:type="spellStart"/>
      <w:r w:rsidRPr="00AF4767">
        <w:rPr>
          <w:rFonts w:ascii="Arial" w:hAnsi="Arial" w:cs="Arial"/>
          <w:sz w:val="22"/>
        </w:rPr>
        <w:t>tj</w:t>
      </w:r>
      <w:proofErr w:type="spellEnd"/>
      <w:r w:rsidRPr="00AF4767">
        <w:rPr>
          <w:rFonts w:ascii="Arial" w:hAnsi="Arial" w:cs="Arial"/>
          <w:sz w:val="22"/>
        </w:rPr>
        <w:t xml:space="preserve">. da li </w:t>
      </w:r>
      <w:proofErr w:type="spellStart"/>
      <w:r w:rsidRPr="00AF4767">
        <w:rPr>
          <w:rFonts w:ascii="Arial" w:hAnsi="Arial" w:cs="Arial"/>
          <w:sz w:val="22"/>
        </w:rPr>
        <w:t>osniva</w:t>
      </w:r>
      <w:proofErr w:type="spellEnd"/>
      <w:r w:rsidRPr="00AF4767">
        <w:rPr>
          <w:rFonts w:ascii="Arial" w:hAnsi="Arial" w:cs="Arial"/>
          <w:sz w:val="22"/>
        </w:rPr>
        <w:t xml:space="preserve"> </w:t>
      </w:r>
      <w:proofErr w:type="spellStart"/>
      <w:r w:rsidRPr="00AF4767">
        <w:rPr>
          <w:rFonts w:ascii="Arial" w:hAnsi="Arial" w:cs="Arial"/>
          <w:sz w:val="22"/>
        </w:rPr>
        <w:t>jedan</w:t>
      </w:r>
      <w:proofErr w:type="spellEnd"/>
      <w:r w:rsidRPr="00AF4767">
        <w:rPr>
          <w:rFonts w:ascii="Arial" w:hAnsi="Arial" w:cs="Arial"/>
          <w:sz w:val="22"/>
        </w:rPr>
        <w:t xml:space="preserve"> </w:t>
      </w:r>
      <w:proofErr w:type="spellStart"/>
      <w:r w:rsidRPr="00AF4767">
        <w:rPr>
          <w:rFonts w:ascii="Arial" w:hAnsi="Arial" w:cs="Arial"/>
          <w:sz w:val="22"/>
        </w:rPr>
        <w:t>od</w:t>
      </w:r>
      <w:proofErr w:type="spellEnd"/>
      <w:r w:rsidRPr="00AF4767">
        <w:rPr>
          <w:rFonts w:ascii="Arial" w:hAnsi="Arial" w:cs="Arial"/>
          <w:sz w:val="22"/>
        </w:rPr>
        <w:t xml:space="preserve"> </w:t>
      </w:r>
      <w:proofErr w:type="spellStart"/>
      <w:r w:rsidRPr="00AF4767">
        <w:rPr>
          <w:rFonts w:ascii="Arial" w:hAnsi="Arial" w:cs="Arial"/>
          <w:sz w:val="22"/>
        </w:rPr>
        <w:t>oblika</w:t>
      </w:r>
      <w:proofErr w:type="spellEnd"/>
      <w:r w:rsidRPr="00AF4767">
        <w:rPr>
          <w:rFonts w:ascii="Arial" w:hAnsi="Arial" w:cs="Arial"/>
          <w:sz w:val="22"/>
        </w:rPr>
        <w:t xml:space="preserve"> </w:t>
      </w:r>
      <w:proofErr w:type="spellStart"/>
      <w:r w:rsidRPr="00AF4767">
        <w:rPr>
          <w:rFonts w:ascii="Arial" w:hAnsi="Arial" w:cs="Arial"/>
          <w:sz w:val="22"/>
        </w:rPr>
        <w:t>obavljanja</w:t>
      </w:r>
      <w:proofErr w:type="spellEnd"/>
      <w:r w:rsidRPr="00AF4767">
        <w:rPr>
          <w:rFonts w:ascii="Arial" w:hAnsi="Arial" w:cs="Arial"/>
          <w:sz w:val="22"/>
        </w:rPr>
        <w:t xml:space="preserve"> </w:t>
      </w:r>
      <w:proofErr w:type="spellStart"/>
      <w:r w:rsidRPr="00AF4767">
        <w:rPr>
          <w:rFonts w:ascii="Arial" w:hAnsi="Arial" w:cs="Arial"/>
          <w:sz w:val="22"/>
        </w:rPr>
        <w:t>privredne</w:t>
      </w:r>
      <w:proofErr w:type="spellEnd"/>
      <w:r w:rsidRPr="00AF4767">
        <w:rPr>
          <w:rFonts w:ascii="Arial" w:hAnsi="Arial" w:cs="Arial"/>
          <w:sz w:val="22"/>
        </w:rPr>
        <w:t xml:space="preserve"> </w:t>
      </w:r>
      <w:proofErr w:type="spellStart"/>
      <w:r w:rsidRPr="00AF4767">
        <w:rPr>
          <w:rFonts w:ascii="Arial" w:hAnsi="Arial" w:cs="Arial"/>
          <w:sz w:val="22"/>
        </w:rPr>
        <w:t>djelatnosti</w:t>
      </w:r>
      <w:proofErr w:type="spellEnd"/>
      <w:r w:rsidRPr="00AF4767">
        <w:rPr>
          <w:rFonts w:ascii="Arial" w:hAnsi="Arial" w:cs="Arial"/>
          <w:sz w:val="22"/>
        </w:rPr>
        <w:t xml:space="preserve"> u </w:t>
      </w:r>
      <w:proofErr w:type="spellStart"/>
      <w:r w:rsidRPr="00AF4767">
        <w:rPr>
          <w:rFonts w:ascii="Arial" w:hAnsi="Arial" w:cs="Arial"/>
          <w:sz w:val="22"/>
        </w:rPr>
        <w:t>okviru</w:t>
      </w:r>
      <w:proofErr w:type="spellEnd"/>
      <w:r w:rsidRPr="00AF4767">
        <w:rPr>
          <w:rFonts w:ascii="Arial" w:hAnsi="Arial" w:cs="Arial"/>
          <w:sz w:val="22"/>
        </w:rPr>
        <w:t xml:space="preserve"> </w:t>
      </w:r>
      <w:proofErr w:type="spellStart"/>
      <w:r w:rsidRPr="00AF4767">
        <w:rPr>
          <w:rFonts w:ascii="Arial" w:hAnsi="Arial" w:cs="Arial"/>
          <w:sz w:val="22"/>
        </w:rPr>
        <w:t>grupe</w:t>
      </w:r>
      <w:proofErr w:type="spellEnd"/>
      <w:r w:rsidRPr="00AF4767">
        <w:rPr>
          <w:rFonts w:ascii="Arial" w:hAnsi="Arial" w:cs="Arial"/>
          <w:sz w:val="22"/>
        </w:rPr>
        <w:t xml:space="preserve"> </w:t>
      </w:r>
      <w:proofErr w:type="spellStart"/>
      <w:r w:rsidRPr="00AF4767">
        <w:rPr>
          <w:rFonts w:ascii="Arial" w:hAnsi="Arial" w:cs="Arial"/>
          <w:sz w:val="22"/>
        </w:rPr>
        <w:t>djelatnosti</w:t>
      </w:r>
      <w:proofErr w:type="spellEnd"/>
      <w:r w:rsidRPr="00AF4767">
        <w:rPr>
          <w:rFonts w:ascii="Arial" w:hAnsi="Arial" w:cs="Arial"/>
          <w:sz w:val="22"/>
        </w:rPr>
        <w:t xml:space="preserve"> </w:t>
      </w:r>
      <w:proofErr w:type="spellStart"/>
      <w:r w:rsidRPr="00AF4767">
        <w:rPr>
          <w:rFonts w:ascii="Arial" w:hAnsi="Arial" w:cs="Arial"/>
          <w:sz w:val="22"/>
        </w:rPr>
        <w:t>iz</w:t>
      </w:r>
      <w:proofErr w:type="spellEnd"/>
      <w:r w:rsidRPr="00AF4767">
        <w:rPr>
          <w:rFonts w:ascii="Arial" w:hAnsi="Arial" w:cs="Arial"/>
          <w:sz w:val="22"/>
        </w:rPr>
        <w:t xml:space="preserve"> </w:t>
      </w:r>
      <w:proofErr w:type="spellStart"/>
      <w:r w:rsidRPr="00AF4767">
        <w:rPr>
          <w:rFonts w:ascii="Arial" w:hAnsi="Arial" w:cs="Arial"/>
          <w:sz w:val="22"/>
        </w:rPr>
        <w:t>sektora</w:t>
      </w:r>
      <w:proofErr w:type="spellEnd"/>
      <w:r w:rsidRPr="00AF4767">
        <w:rPr>
          <w:rFonts w:ascii="Arial" w:hAnsi="Arial" w:cs="Arial"/>
          <w:sz w:val="22"/>
        </w:rPr>
        <w:t xml:space="preserve"> </w:t>
      </w:r>
      <w:proofErr w:type="spellStart"/>
      <w:r w:rsidRPr="00AF4767">
        <w:rPr>
          <w:rFonts w:ascii="Arial" w:hAnsi="Arial" w:cs="Arial"/>
          <w:sz w:val="22"/>
        </w:rPr>
        <w:t>zelenih</w:t>
      </w:r>
      <w:proofErr w:type="spellEnd"/>
      <w:r w:rsidRPr="00AF4767">
        <w:rPr>
          <w:rFonts w:ascii="Arial" w:hAnsi="Arial" w:cs="Arial"/>
          <w:sz w:val="22"/>
        </w:rPr>
        <w:t xml:space="preserve"> </w:t>
      </w:r>
      <w:proofErr w:type="spellStart"/>
      <w:r w:rsidRPr="00AF4767">
        <w:rPr>
          <w:rFonts w:ascii="Arial" w:hAnsi="Arial" w:cs="Arial"/>
          <w:sz w:val="22"/>
        </w:rPr>
        <w:t>ili</w:t>
      </w:r>
      <w:proofErr w:type="spellEnd"/>
      <w:r w:rsidRPr="00AF4767">
        <w:rPr>
          <w:rFonts w:ascii="Arial" w:hAnsi="Arial" w:cs="Arial"/>
          <w:sz w:val="22"/>
        </w:rPr>
        <w:t xml:space="preserve"> </w:t>
      </w:r>
      <w:proofErr w:type="spellStart"/>
      <w:r w:rsidRPr="00AF4767">
        <w:rPr>
          <w:rFonts w:ascii="Arial" w:hAnsi="Arial" w:cs="Arial"/>
          <w:sz w:val="22"/>
        </w:rPr>
        <w:t>digitalnih</w:t>
      </w:r>
      <w:proofErr w:type="spellEnd"/>
      <w:r w:rsidRPr="00AF4767">
        <w:rPr>
          <w:rFonts w:ascii="Arial" w:hAnsi="Arial" w:cs="Arial"/>
          <w:sz w:val="22"/>
        </w:rPr>
        <w:t xml:space="preserve"> </w:t>
      </w:r>
      <w:proofErr w:type="spellStart"/>
      <w:r w:rsidRPr="00AF4767">
        <w:rPr>
          <w:rFonts w:ascii="Arial" w:hAnsi="Arial" w:cs="Arial"/>
          <w:sz w:val="22"/>
        </w:rPr>
        <w:t>radnih</w:t>
      </w:r>
      <w:proofErr w:type="spellEnd"/>
      <w:r w:rsidRPr="00AF4767">
        <w:rPr>
          <w:rFonts w:ascii="Arial" w:hAnsi="Arial" w:cs="Arial"/>
          <w:sz w:val="22"/>
        </w:rPr>
        <w:t xml:space="preserve"> </w:t>
      </w:r>
      <w:proofErr w:type="spellStart"/>
      <w:r w:rsidRPr="00AF4767">
        <w:rPr>
          <w:rFonts w:ascii="Arial" w:hAnsi="Arial" w:cs="Arial"/>
          <w:sz w:val="22"/>
        </w:rPr>
        <w:t>mjesta</w:t>
      </w:r>
      <w:proofErr w:type="spellEnd"/>
      <w:r w:rsidRPr="00AF4767">
        <w:rPr>
          <w:rFonts w:ascii="Arial" w:hAnsi="Arial" w:cs="Arial"/>
          <w:sz w:val="22"/>
        </w:rPr>
        <w:t xml:space="preserve"> </w:t>
      </w:r>
      <w:proofErr w:type="spellStart"/>
      <w:r w:rsidRPr="00AF4767">
        <w:rPr>
          <w:rFonts w:ascii="Arial" w:hAnsi="Arial" w:cs="Arial"/>
          <w:sz w:val="22"/>
        </w:rPr>
        <w:t>utvrđenih</w:t>
      </w:r>
      <w:proofErr w:type="spellEnd"/>
      <w:r w:rsidRPr="00AF4767">
        <w:rPr>
          <w:rFonts w:ascii="Arial" w:hAnsi="Arial" w:cs="Arial"/>
          <w:sz w:val="22"/>
        </w:rPr>
        <w:t xml:space="preserve"> </w:t>
      </w:r>
      <w:proofErr w:type="spellStart"/>
      <w:r w:rsidRPr="00AF4767">
        <w:rPr>
          <w:rFonts w:ascii="Arial" w:hAnsi="Arial" w:cs="Arial"/>
          <w:sz w:val="22"/>
        </w:rPr>
        <w:t>Katalogom</w:t>
      </w:r>
      <w:proofErr w:type="spellEnd"/>
      <w:r w:rsidR="00FE4D9F">
        <w:rPr>
          <w:rFonts w:ascii="Arial" w:hAnsi="Arial" w:cs="Arial"/>
          <w:sz w:val="22"/>
        </w:rPr>
        <w:t xml:space="preserve"> </w:t>
      </w:r>
      <w:proofErr w:type="spellStart"/>
      <w:r w:rsidR="00FE4D9F">
        <w:rPr>
          <w:rFonts w:ascii="Arial" w:hAnsi="Arial" w:cs="Arial"/>
          <w:sz w:val="22"/>
        </w:rPr>
        <w:t>mjera</w:t>
      </w:r>
      <w:proofErr w:type="spellEnd"/>
      <w:r w:rsidR="00FE4D9F">
        <w:rPr>
          <w:rFonts w:ascii="Arial" w:hAnsi="Arial" w:cs="Arial"/>
          <w:sz w:val="22"/>
        </w:rPr>
        <w:t xml:space="preserve"> I </w:t>
      </w:r>
      <w:proofErr w:type="spellStart"/>
      <w:r w:rsidR="00FE4D9F">
        <w:rPr>
          <w:rFonts w:ascii="Arial" w:hAnsi="Arial" w:cs="Arial"/>
          <w:sz w:val="22"/>
        </w:rPr>
        <w:t>programa</w:t>
      </w:r>
      <w:proofErr w:type="spellEnd"/>
      <w:r w:rsidR="00FE4D9F">
        <w:rPr>
          <w:rFonts w:ascii="Arial" w:hAnsi="Arial" w:cs="Arial"/>
          <w:sz w:val="22"/>
        </w:rPr>
        <w:t xml:space="preserve"> </w:t>
      </w:r>
      <w:proofErr w:type="spellStart"/>
      <w:r w:rsidR="00FE4D9F">
        <w:rPr>
          <w:rFonts w:ascii="Arial" w:hAnsi="Arial" w:cs="Arial"/>
          <w:sz w:val="22"/>
        </w:rPr>
        <w:t>aktivne</w:t>
      </w:r>
      <w:proofErr w:type="spellEnd"/>
      <w:r w:rsidR="00FE4D9F">
        <w:rPr>
          <w:rFonts w:ascii="Arial" w:hAnsi="Arial" w:cs="Arial"/>
          <w:sz w:val="22"/>
        </w:rPr>
        <w:t xml:space="preserve"> </w:t>
      </w:r>
      <w:proofErr w:type="spellStart"/>
      <w:r w:rsidR="00FE4D9F">
        <w:rPr>
          <w:rFonts w:ascii="Arial" w:hAnsi="Arial" w:cs="Arial"/>
          <w:sz w:val="22"/>
        </w:rPr>
        <w:t>politike</w:t>
      </w:r>
      <w:proofErr w:type="spellEnd"/>
      <w:r w:rsidR="00FE4D9F">
        <w:rPr>
          <w:rFonts w:ascii="Arial" w:hAnsi="Arial" w:cs="Arial"/>
          <w:sz w:val="22"/>
        </w:rPr>
        <w:t xml:space="preserve"> </w:t>
      </w:r>
      <w:proofErr w:type="spellStart"/>
      <w:r w:rsidR="00FE4D9F">
        <w:rPr>
          <w:rFonts w:ascii="Arial" w:hAnsi="Arial" w:cs="Arial"/>
          <w:sz w:val="22"/>
        </w:rPr>
        <w:t>zapošljavanja</w:t>
      </w:r>
      <w:proofErr w:type="spellEnd"/>
      <w:r w:rsidR="00FE4D9F">
        <w:rPr>
          <w:rFonts w:ascii="Arial" w:hAnsi="Arial" w:cs="Arial"/>
          <w:sz w:val="22"/>
        </w:rPr>
        <w:t xml:space="preserve">. </w:t>
      </w:r>
    </w:p>
    <w:p w14:paraId="47563FD8" w14:textId="77777777" w:rsidR="00AF4767" w:rsidRDefault="00AF4767" w:rsidP="00AF4767">
      <w:pPr>
        <w:pStyle w:val="ListParagraph"/>
        <w:numPr>
          <w:ilvl w:val="0"/>
          <w:numId w:val="0"/>
        </w:numPr>
        <w:ind w:left="360"/>
        <w:rPr>
          <w:rFonts w:ascii="Arial" w:hAnsi="Arial" w:cs="Arial"/>
          <w:sz w:val="22"/>
        </w:rPr>
      </w:pPr>
    </w:p>
    <w:p w14:paraId="23189BD4" w14:textId="400CD50E" w:rsidR="00AF4767" w:rsidRPr="00AF4767" w:rsidRDefault="00AF4767" w:rsidP="00AF4767">
      <w:pPr>
        <w:pStyle w:val="ListParagraph"/>
        <w:numPr>
          <w:ilvl w:val="0"/>
          <w:numId w:val="0"/>
        </w:numPr>
        <w:ind w:left="360"/>
        <w:rPr>
          <w:rFonts w:ascii="Arial" w:hAnsi="Arial" w:cs="Arial"/>
          <w:sz w:val="22"/>
        </w:rPr>
      </w:pPr>
      <w:proofErr w:type="spellStart"/>
      <w:r w:rsidRPr="00AF4767">
        <w:rPr>
          <w:rFonts w:ascii="Arial" w:hAnsi="Arial" w:cs="Arial"/>
          <w:sz w:val="22"/>
        </w:rPr>
        <w:t>Korisniku</w:t>
      </w:r>
      <w:proofErr w:type="spellEnd"/>
      <w:r w:rsidRPr="00AF4767">
        <w:rPr>
          <w:rFonts w:ascii="Arial" w:hAnsi="Arial" w:cs="Arial"/>
          <w:sz w:val="22"/>
        </w:rPr>
        <w:t xml:space="preserve"> se </w:t>
      </w:r>
      <w:proofErr w:type="spellStart"/>
      <w:r w:rsidRPr="00AF4767">
        <w:rPr>
          <w:rFonts w:ascii="Arial" w:hAnsi="Arial" w:cs="Arial"/>
          <w:sz w:val="22"/>
        </w:rPr>
        <w:t>može</w:t>
      </w:r>
      <w:proofErr w:type="spellEnd"/>
      <w:r w:rsidRPr="00AF4767">
        <w:rPr>
          <w:rFonts w:ascii="Arial" w:hAnsi="Arial" w:cs="Arial"/>
          <w:sz w:val="22"/>
        </w:rPr>
        <w:t xml:space="preserve"> </w:t>
      </w:r>
      <w:proofErr w:type="spellStart"/>
      <w:r w:rsidRPr="00AF4767">
        <w:rPr>
          <w:rFonts w:ascii="Arial" w:hAnsi="Arial" w:cs="Arial"/>
          <w:sz w:val="22"/>
        </w:rPr>
        <w:t>dodijeliti</w:t>
      </w:r>
      <w:proofErr w:type="spellEnd"/>
      <w:r w:rsidRPr="00AF4767">
        <w:rPr>
          <w:rFonts w:ascii="Arial" w:hAnsi="Arial" w:cs="Arial"/>
          <w:sz w:val="22"/>
        </w:rPr>
        <w:t xml:space="preserve"> grant u </w:t>
      </w:r>
      <w:proofErr w:type="spellStart"/>
      <w:r w:rsidRPr="00AF4767">
        <w:rPr>
          <w:rFonts w:ascii="Arial" w:hAnsi="Arial" w:cs="Arial"/>
          <w:sz w:val="22"/>
        </w:rPr>
        <w:t>iznosu</w:t>
      </w:r>
      <w:proofErr w:type="spellEnd"/>
      <w:r w:rsidRPr="00AF4767">
        <w:rPr>
          <w:rFonts w:ascii="Arial" w:hAnsi="Arial" w:cs="Arial"/>
          <w:sz w:val="22"/>
        </w:rPr>
        <w:t xml:space="preserve"> od 4.000,00 € do 10.000,00 €, </w:t>
      </w:r>
      <w:proofErr w:type="spellStart"/>
      <w:r w:rsidRPr="00AF4767">
        <w:rPr>
          <w:rFonts w:ascii="Arial" w:hAnsi="Arial" w:cs="Arial"/>
          <w:sz w:val="22"/>
        </w:rPr>
        <w:t>odnosno</w:t>
      </w:r>
      <w:proofErr w:type="spellEnd"/>
      <w:r w:rsidRPr="00AF4767">
        <w:rPr>
          <w:rFonts w:ascii="Arial" w:hAnsi="Arial" w:cs="Arial"/>
          <w:sz w:val="22"/>
        </w:rPr>
        <w:t xml:space="preserve"> do 15.000,00 € za </w:t>
      </w:r>
      <w:proofErr w:type="spellStart"/>
      <w:r w:rsidRPr="00AF4767">
        <w:rPr>
          <w:rFonts w:ascii="Arial" w:hAnsi="Arial" w:cs="Arial"/>
          <w:sz w:val="22"/>
        </w:rPr>
        <w:t>osnivanje</w:t>
      </w:r>
      <w:proofErr w:type="spellEnd"/>
      <w:r w:rsidRPr="00AF4767">
        <w:rPr>
          <w:rFonts w:ascii="Arial" w:hAnsi="Arial" w:cs="Arial"/>
          <w:sz w:val="22"/>
        </w:rPr>
        <w:t xml:space="preserve"> </w:t>
      </w:r>
      <w:proofErr w:type="spellStart"/>
      <w:r w:rsidRPr="00AF4767">
        <w:rPr>
          <w:rFonts w:ascii="Arial" w:hAnsi="Arial" w:cs="Arial"/>
          <w:sz w:val="22"/>
        </w:rPr>
        <w:t>tzv</w:t>
      </w:r>
      <w:proofErr w:type="spellEnd"/>
      <w:r w:rsidRPr="00AF4767">
        <w:rPr>
          <w:rFonts w:ascii="Arial" w:hAnsi="Arial" w:cs="Arial"/>
          <w:sz w:val="22"/>
        </w:rPr>
        <w:t>. „</w:t>
      </w:r>
      <w:proofErr w:type="spellStart"/>
      <w:proofErr w:type="gramStart"/>
      <w:r w:rsidRPr="00AF4767">
        <w:rPr>
          <w:rFonts w:ascii="Arial" w:hAnsi="Arial" w:cs="Arial"/>
          <w:sz w:val="22"/>
        </w:rPr>
        <w:t>zelenih</w:t>
      </w:r>
      <w:proofErr w:type="spellEnd"/>
      <w:r w:rsidRPr="00AF4767">
        <w:rPr>
          <w:rFonts w:ascii="Arial" w:hAnsi="Arial" w:cs="Arial"/>
          <w:sz w:val="22"/>
        </w:rPr>
        <w:t xml:space="preserve">“ </w:t>
      </w:r>
      <w:proofErr w:type="spellStart"/>
      <w:r w:rsidRPr="00AF4767">
        <w:rPr>
          <w:rFonts w:ascii="Arial" w:hAnsi="Arial" w:cs="Arial"/>
          <w:sz w:val="22"/>
        </w:rPr>
        <w:t>ili</w:t>
      </w:r>
      <w:proofErr w:type="spellEnd"/>
      <w:proofErr w:type="gramEnd"/>
      <w:r w:rsidRPr="00AF4767">
        <w:rPr>
          <w:rFonts w:ascii="Arial" w:hAnsi="Arial" w:cs="Arial"/>
          <w:sz w:val="22"/>
        </w:rPr>
        <w:t xml:space="preserve"> „</w:t>
      </w:r>
      <w:proofErr w:type="spellStart"/>
      <w:proofErr w:type="gramStart"/>
      <w:r w:rsidRPr="00AF4767">
        <w:rPr>
          <w:rFonts w:ascii="Arial" w:hAnsi="Arial" w:cs="Arial"/>
          <w:sz w:val="22"/>
        </w:rPr>
        <w:t>digitalnih</w:t>
      </w:r>
      <w:proofErr w:type="spellEnd"/>
      <w:r w:rsidRPr="00AF4767">
        <w:rPr>
          <w:rFonts w:ascii="Arial" w:hAnsi="Arial" w:cs="Arial"/>
          <w:sz w:val="22"/>
        </w:rPr>
        <w:t xml:space="preserve">“ </w:t>
      </w:r>
      <w:proofErr w:type="spellStart"/>
      <w:r w:rsidRPr="00AF4767">
        <w:rPr>
          <w:rFonts w:ascii="Arial" w:hAnsi="Arial" w:cs="Arial"/>
          <w:sz w:val="22"/>
        </w:rPr>
        <w:t>poslovnih</w:t>
      </w:r>
      <w:proofErr w:type="spellEnd"/>
      <w:proofErr w:type="gramEnd"/>
      <w:r w:rsidRPr="00AF4767">
        <w:rPr>
          <w:rFonts w:ascii="Arial" w:hAnsi="Arial" w:cs="Arial"/>
          <w:sz w:val="22"/>
        </w:rPr>
        <w:t xml:space="preserve"> </w:t>
      </w:r>
      <w:proofErr w:type="spellStart"/>
      <w:r w:rsidRPr="00AF4767">
        <w:rPr>
          <w:rFonts w:ascii="Arial" w:hAnsi="Arial" w:cs="Arial"/>
          <w:sz w:val="22"/>
        </w:rPr>
        <w:t>subjekata</w:t>
      </w:r>
      <w:proofErr w:type="spellEnd"/>
      <w:r w:rsidRPr="00AF4767">
        <w:rPr>
          <w:rFonts w:ascii="Arial" w:hAnsi="Arial" w:cs="Arial"/>
          <w:sz w:val="22"/>
        </w:rPr>
        <w:t>.</w:t>
      </w:r>
    </w:p>
    <w:p w14:paraId="67F9D528" w14:textId="77777777" w:rsidR="00AF4767" w:rsidRDefault="00AF4767" w:rsidP="00AF4767">
      <w:pPr>
        <w:pStyle w:val="ListParagraph"/>
        <w:numPr>
          <w:ilvl w:val="0"/>
          <w:numId w:val="0"/>
        </w:numPr>
        <w:ind w:left="360"/>
        <w:rPr>
          <w:rFonts w:ascii="Arial" w:hAnsi="Arial" w:cs="Arial"/>
          <w:sz w:val="22"/>
        </w:rPr>
      </w:pPr>
    </w:p>
    <w:p w14:paraId="751F58AE" w14:textId="58DB3529" w:rsidR="00AF4767" w:rsidRPr="00AF4767" w:rsidRDefault="00AF4767" w:rsidP="00AF4767">
      <w:pPr>
        <w:pStyle w:val="ListParagraph"/>
        <w:numPr>
          <w:ilvl w:val="0"/>
          <w:numId w:val="0"/>
        </w:numPr>
        <w:ind w:left="360"/>
        <w:rPr>
          <w:rFonts w:ascii="Arial" w:hAnsi="Arial" w:cs="Arial"/>
          <w:sz w:val="22"/>
        </w:rPr>
      </w:pPr>
      <w:r w:rsidRPr="00AF4767">
        <w:rPr>
          <w:rFonts w:ascii="Arial" w:hAnsi="Arial" w:cs="Arial"/>
          <w:sz w:val="22"/>
        </w:rPr>
        <w:t xml:space="preserve">Za </w:t>
      </w:r>
      <w:proofErr w:type="spellStart"/>
      <w:r w:rsidRPr="00AF4767">
        <w:rPr>
          <w:rFonts w:ascii="Arial" w:hAnsi="Arial" w:cs="Arial"/>
          <w:sz w:val="22"/>
        </w:rPr>
        <w:t>finansiranje</w:t>
      </w:r>
      <w:proofErr w:type="spellEnd"/>
      <w:r w:rsidRPr="00AF4767">
        <w:rPr>
          <w:rFonts w:ascii="Arial" w:hAnsi="Arial" w:cs="Arial"/>
          <w:sz w:val="22"/>
        </w:rPr>
        <w:t xml:space="preserve"> </w:t>
      </w:r>
      <w:proofErr w:type="spellStart"/>
      <w:r w:rsidRPr="00AF4767">
        <w:rPr>
          <w:rFonts w:ascii="Arial" w:hAnsi="Arial" w:cs="Arial"/>
          <w:sz w:val="22"/>
        </w:rPr>
        <w:t>programa</w:t>
      </w:r>
      <w:proofErr w:type="spellEnd"/>
      <w:r w:rsidRPr="00AF4767">
        <w:rPr>
          <w:rFonts w:ascii="Arial" w:hAnsi="Arial" w:cs="Arial"/>
          <w:sz w:val="22"/>
        </w:rPr>
        <w:t xml:space="preserve"> </w:t>
      </w:r>
      <w:proofErr w:type="spellStart"/>
      <w:r w:rsidRPr="00AF4767">
        <w:rPr>
          <w:rFonts w:ascii="Arial" w:hAnsi="Arial" w:cs="Arial"/>
          <w:sz w:val="22"/>
        </w:rPr>
        <w:t>opredijeljuju</w:t>
      </w:r>
      <w:proofErr w:type="spellEnd"/>
      <w:r w:rsidRPr="00AF4767">
        <w:rPr>
          <w:rFonts w:ascii="Arial" w:hAnsi="Arial" w:cs="Arial"/>
          <w:sz w:val="22"/>
        </w:rPr>
        <w:t xml:space="preserve"> se </w:t>
      </w:r>
      <w:proofErr w:type="spellStart"/>
      <w:r w:rsidRPr="00AF4767">
        <w:rPr>
          <w:rFonts w:ascii="Arial" w:hAnsi="Arial" w:cs="Arial"/>
          <w:sz w:val="22"/>
        </w:rPr>
        <w:t>sredstva</w:t>
      </w:r>
      <w:proofErr w:type="spellEnd"/>
      <w:r w:rsidRPr="00AF4767">
        <w:rPr>
          <w:rFonts w:ascii="Arial" w:hAnsi="Arial" w:cs="Arial"/>
          <w:sz w:val="22"/>
        </w:rPr>
        <w:t xml:space="preserve"> u </w:t>
      </w:r>
      <w:proofErr w:type="spellStart"/>
      <w:r w:rsidRPr="00AF4767">
        <w:rPr>
          <w:rFonts w:ascii="Arial" w:hAnsi="Arial" w:cs="Arial"/>
          <w:sz w:val="22"/>
        </w:rPr>
        <w:t>iznosu</w:t>
      </w:r>
      <w:proofErr w:type="spellEnd"/>
      <w:r w:rsidRPr="00AF4767">
        <w:rPr>
          <w:rFonts w:ascii="Arial" w:hAnsi="Arial" w:cs="Arial"/>
          <w:sz w:val="22"/>
        </w:rPr>
        <w:t xml:space="preserve"> od 875.000,00 € od </w:t>
      </w:r>
      <w:proofErr w:type="spellStart"/>
      <w:r w:rsidRPr="00AF4767">
        <w:rPr>
          <w:rFonts w:ascii="Arial" w:hAnsi="Arial" w:cs="Arial"/>
          <w:sz w:val="22"/>
        </w:rPr>
        <w:t>kojih</w:t>
      </w:r>
      <w:proofErr w:type="spellEnd"/>
      <w:r w:rsidRPr="00AF4767">
        <w:rPr>
          <w:rFonts w:ascii="Arial" w:hAnsi="Arial" w:cs="Arial"/>
          <w:sz w:val="22"/>
        </w:rPr>
        <w:t xml:space="preserve">: </w:t>
      </w:r>
    </w:p>
    <w:p w14:paraId="04872347" w14:textId="57E7E4F9" w:rsidR="00AF4767" w:rsidRPr="00AF4767" w:rsidRDefault="00AF4767" w:rsidP="00AF4767">
      <w:pPr>
        <w:pStyle w:val="ListParagraph"/>
        <w:numPr>
          <w:ilvl w:val="0"/>
          <w:numId w:val="37"/>
        </w:numPr>
        <w:rPr>
          <w:rFonts w:ascii="Arial" w:hAnsi="Arial" w:cs="Arial"/>
          <w:sz w:val="22"/>
        </w:rPr>
      </w:pPr>
      <w:r w:rsidRPr="00AF4767">
        <w:rPr>
          <w:rFonts w:ascii="Arial" w:hAnsi="Arial" w:cs="Arial"/>
          <w:sz w:val="22"/>
        </w:rPr>
        <w:t xml:space="preserve">30% za </w:t>
      </w:r>
      <w:proofErr w:type="spellStart"/>
      <w:r w:rsidRPr="00AF4767">
        <w:rPr>
          <w:rFonts w:ascii="Arial" w:hAnsi="Arial" w:cs="Arial"/>
          <w:sz w:val="22"/>
        </w:rPr>
        <w:t>dodjelu</w:t>
      </w:r>
      <w:proofErr w:type="spellEnd"/>
      <w:r w:rsidRPr="00AF4767">
        <w:rPr>
          <w:rFonts w:ascii="Arial" w:hAnsi="Arial" w:cs="Arial"/>
          <w:sz w:val="22"/>
        </w:rPr>
        <w:t xml:space="preserve"> </w:t>
      </w:r>
      <w:proofErr w:type="spellStart"/>
      <w:r w:rsidRPr="00AF4767">
        <w:rPr>
          <w:rFonts w:ascii="Arial" w:hAnsi="Arial" w:cs="Arial"/>
          <w:sz w:val="22"/>
        </w:rPr>
        <w:t>bespovratnih</w:t>
      </w:r>
      <w:proofErr w:type="spellEnd"/>
      <w:r w:rsidRPr="00AF4767">
        <w:rPr>
          <w:rFonts w:ascii="Arial" w:hAnsi="Arial" w:cs="Arial"/>
          <w:sz w:val="22"/>
        </w:rPr>
        <w:t xml:space="preserve"> </w:t>
      </w:r>
      <w:proofErr w:type="spellStart"/>
      <w:r w:rsidRPr="00AF4767">
        <w:rPr>
          <w:rFonts w:ascii="Arial" w:hAnsi="Arial" w:cs="Arial"/>
          <w:sz w:val="22"/>
        </w:rPr>
        <w:t>sredstava</w:t>
      </w:r>
      <w:proofErr w:type="spellEnd"/>
      <w:r w:rsidRPr="00AF4767">
        <w:rPr>
          <w:rFonts w:ascii="Arial" w:hAnsi="Arial" w:cs="Arial"/>
          <w:sz w:val="22"/>
        </w:rPr>
        <w:t xml:space="preserve"> za </w:t>
      </w:r>
      <w:proofErr w:type="spellStart"/>
      <w:r w:rsidRPr="00AF4767">
        <w:rPr>
          <w:rFonts w:ascii="Arial" w:hAnsi="Arial" w:cs="Arial"/>
          <w:sz w:val="22"/>
        </w:rPr>
        <w:t>osnivanje</w:t>
      </w:r>
      <w:proofErr w:type="spellEnd"/>
      <w:r w:rsidRPr="00AF4767">
        <w:rPr>
          <w:rFonts w:ascii="Arial" w:hAnsi="Arial" w:cs="Arial"/>
          <w:sz w:val="22"/>
        </w:rPr>
        <w:t xml:space="preserve"> </w:t>
      </w:r>
      <w:proofErr w:type="spellStart"/>
      <w:r w:rsidRPr="00AF4767">
        <w:rPr>
          <w:rFonts w:ascii="Arial" w:hAnsi="Arial" w:cs="Arial"/>
          <w:sz w:val="22"/>
        </w:rPr>
        <w:t>zelenih</w:t>
      </w:r>
      <w:proofErr w:type="spellEnd"/>
      <w:r w:rsidRPr="00AF4767">
        <w:rPr>
          <w:rFonts w:ascii="Arial" w:hAnsi="Arial" w:cs="Arial"/>
          <w:sz w:val="22"/>
        </w:rPr>
        <w:t>/</w:t>
      </w:r>
      <w:proofErr w:type="spellStart"/>
      <w:r w:rsidRPr="00AF4767">
        <w:rPr>
          <w:rFonts w:ascii="Arial" w:hAnsi="Arial" w:cs="Arial"/>
          <w:sz w:val="22"/>
        </w:rPr>
        <w:t>digitalnih</w:t>
      </w:r>
      <w:proofErr w:type="spellEnd"/>
      <w:r w:rsidRPr="00AF4767">
        <w:rPr>
          <w:rFonts w:ascii="Arial" w:hAnsi="Arial" w:cs="Arial"/>
          <w:sz w:val="22"/>
        </w:rPr>
        <w:t xml:space="preserve"> </w:t>
      </w:r>
      <w:proofErr w:type="spellStart"/>
      <w:r w:rsidRPr="00AF4767">
        <w:rPr>
          <w:rFonts w:ascii="Arial" w:hAnsi="Arial" w:cs="Arial"/>
          <w:sz w:val="22"/>
        </w:rPr>
        <w:t>poslovnih</w:t>
      </w:r>
      <w:proofErr w:type="spellEnd"/>
      <w:r w:rsidRPr="00AF4767">
        <w:rPr>
          <w:rFonts w:ascii="Arial" w:hAnsi="Arial" w:cs="Arial"/>
          <w:sz w:val="22"/>
        </w:rPr>
        <w:t xml:space="preserve"> </w:t>
      </w:r>
      <w:proofErr w:type="spellStart"/>
      <w:r w:rsidRPr="00AF4767">
        <w:rPr>
          <w:rFonts w:ascii="Arial" w:hAnsi="Arial" w:cs="Arial"/>
          <w:sz w:val="22"/>
        </w:rPr>
        <w:t>subjekata</w:t>
      </w:r>
      <w:proofErr w:type="spellEnd"/>
      <w:r w:rsidRPr="00AF4767">
        <w:rPr>
          <w:rFonts w:ascii="Arial" w:hAnsi="Arial" w:cs="Arial"/>
          <w:sz w:val="22"/>
        </w:rPr>
        <w:t xml:space="preserve"> </w:t>
      </w:r>
      <w:proofErr w:type="spellStart"/>
      <w:r w:rsidRPr="00AF4767">
        <w:rPr>
          <w:rFonts w:ascii="Arial" w:hAnsi="Arial" w:cs="Arial"/>
          <w:sz w:val="22"/>
        </w:rPr>
        <w:t>registrovanih</w:t>
      </w:r>
      <w:proofErr w:type="spellEnd"/>
      <w:r w:rsidRPr="00AF4767">
        <w:rPr>
          <w:rFonts w:ascii="Arial" w:hAnsi="Arial" w:cs="Arial"/>
          <w:sz w:val="22"/>
        </w:rPr>
        <w:t xml:space="preserve"> za </w:t>
      </w:r>
      <w:proofErr w:type="spellStart"/>
      <w:r w:rsidRPr="00AF4767">
        <w:rPr>
          <w:rFonts w:ascii="Arial" w:hAnsi="Arial" w:cs="Arial"/>
          <w:sz w:val="22"/>
        </w:rPr>
        <w:t>obavljanje</w:t>
      </w:r>
      <w:proofErr w:type="spellEnd"/>
      <w:r w:rsidRPr="00AF4767">
        <w:rPr>
          <w:rFonts w:ascii="Arial" w:hAnsi="Arial" w:cs="Arial"/>
          <w:sz w:val="22"/>
        </w:rPr>
        <w:t xml:space="preserve"> </w:t>
      </w:r>
      <w:proofErr w:type="spellStart"/>
      <w:r w:rsidRPr="00AF4767">
        <w:rPr>
          <w:rFonts w:ascii="Arial" w:hAnsi="Arial" w:cs="Arial"/>
          <w:sz w:val="22"/>
        </w:rPr>
        <w:t>djelatnosti</w:t>
      </w:r>
      <w:proofErr w:type="spellEnd"/>
      <w:r w:rsidRPr="00AF4767">
        <w:rPr>
          <w:rFonts w:ascii="Arial" w:hAnsi="Arial" w:cs="Arial"/>
          <w:sz w:val="22"/>
        </w:rPr>
        <w:t xml:space="preserve"> u </w:t>
      </w:r>
      <w:proofErr w:type="spellStart"/>
      <w:r w:rsidRPr="00AF4767">
        <w:rPr>
          <w:rFonts w:ascii="Arial" w:hAnsi="Arial" w:cs="Arial"/>
          <w:sz w:val="22"/>
        </w:rPr>
        <w:t>okviru</w:t>
      </w:r>
      <w:proofErr w:type="spellEnd"/>
      <w:r w:rsidRPr="00AF4767">
        <w:rPr>
          <w:rFonts w:ascii="Arial" w:hAnsi="Arial" w:cs="Arial"/>
          <w:sz w:val="22"/>
        </w:rPr>
        <w:t xml:space="preserve"> </w:t>
      </w:r>
      <w:proofErr w:type="spellStart"/>
      <w:r w:rsidRPr="00AF4767">
        <w:rPr>
          <w:rFonts w:ascii="Arial" w:hAnsi="Arial" w:cs="Arial"/>
          <w:sz w:val="22"/>
        </w:rPr>
        <w:t>grupe</w:t>
      </w:r>
      <w:proofErr w:type="spellEnd"/>
      <w:r w:rsidRPr="00AF4767">
        <w:rPr>
          <w:rFonts w:ascii="Arial" w:hAnsi="Arial" w:cs="Arial"/>
          <w:sz w:val="22"/>
        </w:rPr>
        <w:t xml:space="preserve"> </w:t>
      </w:r>
      <w:proofErr w:type="spellStart"/>
      <w:r w:rsidRPr="00AF4767">
        <w:rPr>
          <w:rFonts w:ascii="Arial" w:hAnsi="Arial" w:cs="Arial"/>
          <w:sz w:val="22"/>
        </w:rPr>
        <w:t>djelatnosti</w:t>
      </w:r>
      <w:proofErr w:type="spellEnd"/>
      <w:r w:rsidRPr="00AF4767">
        <w:rPr>
          <w:rFonts w:ascii="Arial" w:hAnsi="Arial" w:cs="Arial"/>
          <w:sz w:val="22"/>
        </w:rPr>
        <w:t xml:space="preserve"> </w:t>
      </w:r>
      <w:proofErr w:type="spellStart"/>
      <w:r w:rsidRPr="00AF4767">
        <w:rPr>
          <w:rFonts w:ascii="Arial" w:hAnsi="Arial" w:cs="Arial"/>
          <w:sz w:val="22"/>
        </w:rPr>
        <w:t>iz</w:t>
      </w:r>
      <w:proofErr w:type="spellEnd"/>
      <w:r w:rsidRPr="00AF4767">
        <w:rPr>
          <w:rFonts w:ascii="Arial" w:hAnsi="Arial" w:cs="Arial"/>
          <w:sz w:val="22"/>
        </w:rPr>
        <w:t xml:space="preserve"> </w:t>
      </w:r>
      <w:proofErr w:type="spellStart"/>
      <w:r w:rsidRPr="00AF4767">
        <w:rPr>
          <w:rFonts w:ascii="Arial" w:hAnsi="Arial" w:cs="Arial"/>
          <w:sz w:val="22"/>
        </w:rPr>
        <w:t>sektora</w:t>
      </w:r>
      <w:proofErr w:type="spellEnd"/>
      <w:r w:rsidRPr="00AF4767">
        <w:rPr>
          <w:rFonts w:ascii="Arial" w:hAnsi="Arial" w:cs="Arial"/>
          <w:sz w:val="22"/>
        </w:rPr>
        <w:t xml:space="preserve"> </w:t>
      </w:r>
      <w:proofErr w:type="spellStart"/>
      <w:r w:rsidRPr="00AF4767">
        <w:rPr>
          <w:rFonts w:ascii="Arial" w:hAnsi="Arial" w:cs="Arial"/>
          <w:sz w:val="22"/>
        </w:rPr>
        <w:t>prepoznatih</w:t>
      </w:r>
      <w:proofErr w:type="spellEnd"/>
      <w:r w:rsidRPr="00AF4767">
        <w:rPr>
          <w:rFonts w:ascii="Arial" w:hAnsi="Arial" w:cs="Arial"/>
          <w:sz w:val="22"/>
        </w:rPr>
        <w:t xml:space="preserve"> </w:t>
      </w:r>
      <w:proofErr w:type="spellStart"/>
      <w:r w:rsidRPr="00AF4767">
        <w:rPr>
          <w:rFonts w:ascii="Arial" w:hAnsi="Arial" w:cs="Arial"/>
          <w:sz w:val="22"/>
        </w:rPr>
        <w:t>Katalogom</w:t>
      </w:r>
      <w:proofErr w:type="spellEnd"/>
      <w:r w:rsidRPr="00AF4767">
        <w:rPr>
          <w:rFonts w:ascii="Arial" w:hAnsi="Arial" w:cs="Arial"/>
          <w:sz w:val="22"/>
        </w:rPr>
        <w:t xml:space="preserve"> </w:t>
      </w:r>
      <w:proofErr w:type="spellStart"/>
      <w:r w:rsidRPr="00AF4767">
        <w:rPr>
          <w:rFonts w:ascii="Arial" w:hAnsi="Arial" w:cs="Arial"/>
          <w:sz w:val="22"/>
        </w:rPr>
        <w:t>mjera</w:t>
      </w:r>
      <w:proofErr w:type="spellEnd"/>
      <w:r w:rsidRPr="00AF4767">
        <w:rPr>
          <w:rFonts w:ascii="Arial" w:hAnsi="Arial" w:cs="Arial"/>
          <w:sz w:val="22"/>
        </w:rPr>
        <w:t xml:space="preserve"> </w:t>
      </w:r>
      <w:proofErr w:type="spellStart"/>
      <w:r w:rsidRPr="00AF4767">
        <w:rPr>
          <w:rFonts w:ascii="Arial" w:hAnsi="Arial" w:cs="Arial"/>
          <w:sz w:val="22"/>
        </w:rPr>
        <w:t>i</w:t>
      </w:r>
      <w:proofErr w:type="spellEnd"/>
      <w:r w:rsidRPr="00AF4767">
        <w:rPr>
          <w:rFonts w:ascii="Arial" w:hAnsi="Arial" w:cs="Arial"/>
          <w:sz w:val="22"/>
        </w:rPr>
        <w:t xml:space="preserve"> </w:t>
      </w:r>
      <w:proofErr w:type="spellStart"/>
      <w:r w:rsidRPr="00AF4767">
        <w:rPr>
          <w:rFonts w:ascii="Arial" w:hAnsi="Arial" w:cs="Arial"/>
          <w:sz w:val="22"/>
        </w:rPr>
        <w:t>programa</w:t>
      </w:r>
      <w:proofErr w:type="spellEnd"/>
      <w:r w:rsidRPr="00AF4767">
        <w:rPr>
          <w:rFonts w:ascii="Arial" w:hAnsi="Arial" w:cs="Arial"/>
          <w:sz w:val="22"/>
        </w:rPr>
        <w:t xml:space="preserve"> </w:t>
      </w:r>
      <w:proofErr w:type="spellStart"/>
      <w:r w:rsidRPr="00AF4767">
        <w:rPr>
          <w:rFonts w:ascii="Arial" w:hAnsi="Arial" w:cs="Arial"/>
          <w:sz w:val="22"/>
        </w:rPr>
        <w:t>aktivne</w:t>
      </w:r>
      <w:proofErr w:type="spellEnd"/>
      <w:r w:rsidRPr="00AF4767">
        <w:rPr>
          <w:rFonts w:ascii="Arial" w:hAnsi="Arial" w:cs="Arial"/>
          <w:sz w:val="22"/>
        </w:rPr>
        <w:t xml:space="preserve"> </w:t>
      </w:r>
      <w:proofErr w:type="spellStart"/>
      <w:r w:rsidRPr="00AF4767">
        <w:rPr>
          <w:rFonts w:ascii="Arial" w:hAnsi="Arial" w:cs="Arial"/>
          <w:sz w:val="22"/>
        </w:rPr>
        <w:t>politike</w:t>
      </w:r>
      <w:proofErr w:type="spellEnd"/>
      <w:r w:rsidRPr="00AF4767">
        <w:rPr>
          <w:rFonts w:ascii="Arial" w:hAnsi="Arial" w:cs="Arial"/>
          <w:sz w:val="22"/>
        </w:rPr>
        <w:t xml:space="preserve"> </w:t>
      </w:r>
      <w:proofErr w:type="spellStart"/>
      <w:r w:rsidRPr="00AF4767">
        <w:rPr>
          <w:rFonts w:ascii="Arial" w:hAnsi="Arial" w:cs="Arial"/>
          <w:sz w:val="22"/>
        </w:rPr>
        <w:t>zapošljavanja</w:t>
      </w:r>
      <w:proofErr w:type="spellEnd"/>
      <w:r w:rsidRPr="00AF4767">
        <w:rPr>
          <w:rFonts w:ascii="Arial" w:hAnsi="Arial" w:cs="Arial"/>
          <w:sz w:val="22"/>
        </w:rPr>
        <w:t xml:space="preserve"> (</w:t>
      </w:r>
      <w:proofErr w:type="spellStart"/>
      <w:r w:rsidRPr="00AF4767">
        <w:rPr>
          <w:rFonts w:ascii="Arial" w:hAnsi="Arial" w:cs="Arial"/>
          <w:sz w:val="22"/>
        </w:rPr>
        <w:t>Poglavlje</w:t>
      </w:r>
      <w:proofErr w:type="spellEnd"/>
      <w:r w:rsidRPr="00AF4767">
        <w:rPr>
          <w:rFonts w:ascii="Arial" w:hAnsi="Arial" w:cs="Arial"/>
          <w:sz w:val="22"/>
        </w:rPr>
        <w:t xml:space="preserve"> II), u </w:t>
      </w:r>
      <w:proofErr w:type="spellStart"/>
      <w:r w:rsidRPr="00AF4767">
        <w:rPr>
          <w:rFonts w:ascii="Arial" w:hAnsi="Arial" w:cs="Arial"/>
          <w:sz w:val="22"/>
        </w:rPr>
        <w:t>iznosu</w:t>
      </w:r>
      <w:proofErr w:type="spellEnd"/>
      <w:r w:rsidRPr="00AF4767">
        <w:rPr>
          <w:rFonts w:ascii="Arial" w:hAnsi="Arial" w:cs="Arial"/>
          <w:sz w:val="22"/>
        </w:rPr>
        <w:t xml:space="preserve"> do 15.000,00 € po </w:t>
      </w:r>
      <w:proofErr w:type="spellStart"/>
      <w:r w:rsidRPr="00AF4767">
        <w:rPr>
          <w:rFonts w:ascii="Arial" w:hAnsi="Arial" w:cs="Arial"/>
          <w:sz w:val="22"/>
        </w:rPr>
        <w:t>korisniku</w:t>
      </w:r>
      <w:proofErr w:type="spellEnd"/>
      <w:r w:rsidRPr="00AF4767">
        <w:rPr>
          <w:rFonts w:ascii="Arial" w:hAnsi="Arial" w:cs="Arial"/>
          <w:sz w:val="22"/>
        </w:rPr>
        <w:t>;</w:t>
      </w:r>
    </w:p>
    <w:p w14:paraId="4F60FE9C" w14:textId="26CEF55B" w:rsidR="00AF4767" w:rsidRDefault="00AF4767" w:rsidP="00AF4767">
      <w:pPr>
        <w:pStyle w:val="ListParagraph"/>
        <w:numPr>
          <w:ilvl w:val="0"/>
          <w:numId w:val="37"/>
        </w:numPr>
        <w:rPr>
          <w:rFonts w:ascii="Arial" w:hAnsi="Arial" w:cs="Arial"/>
          <w:szCs w:val="20"/>
        </w:rPr>
      </w:pPr>
      <w:r w:rsidRPr="00AF4767">
        <w:rPr>
          <w:rFonts w:ascii="Arial" w:hAnsi="Arial" w:cs="Arial"/>
          <w:sz w:val="22"/>
        </w:rPr>
        <w:t xml:space="preserve">70% za </w:t>
      </w:r>
      <w:proofErr w:type="spellStart"/>
      <w:r w:rsidRPr="00AF4767">
        <w:rPr>
          <w:rFonts w:ascii="Arial" w:hAnsi="Arial" w:cs="Arial"/>
          <w:sz w:val="22"/>
        </w:rPr>
        <w:t>dodjelu</w:t>
      </w:r>
      <w:proofErr w:type="spellEnd"/>
      <w:r w:rsidRPr="00AF4767">
        <w:rPr>
          <w:rFonts w:ascii="Arial" w:hAnsi="Arial" w:cs="Arial"/>
          <w:sz w:val="22"/>
        </w:rPr>
        <w:t xml:space="preserve"> </w:t>
      </w:r>
      <w:proofErr w:type="spellStart"/>
      <w:r w:rsidRPr="00AF4767">
        <w:rPr>
          <w:rFonts w:ascii="Arial" w:hAnsi="Arial" w:cs="Arial"/>
          <w:sz w:val="22"/>
        </w:rPr>
        <w:t>bespovratnih</w:t>
      </w:r>
      <w:proofErr w:type="spellEnd"/>
      <w:r w:rsidRPr="00AF4767">
        <w:rPr>
          <w:rFonts w:ascii="Arial" w:hAnsi="Arial" w:cs="Arial"/>
          <w:sz w:val="22"/>
        </w:rPr>
        <w:t xml:space="preserve"> </w:t>
      </w:r>
      <w:proofErr w:type="spellStart"/>
      <w:r w:rsidRPr="00AF4767">
        <w:rPr>
          <w:rFonts w:ascii="Arial" w:hAnsi="Arial" w:cs="Arial"/>
          <w:sz w:val="22"/>
        </w:rPr>
        <w:t>sredstava</w:t>
      </w:r>
      <w:proofErr w:type="spellEnd"/>
      <w:r w:rsidRPr="00AF4767">
        <w:rPr>
          <w:rFonts w:ascii="Arial" w:hAnsi="Arial" w:cs="Arial"/>
          <w:sz w:val="22"/>
        </w:rPr>
        <w:t xml:space="preserve"> za </w:t>
      </w:r>
      <w:proofErr w:type="spellStart"/>
      <w:r w:rsidRPr="00AF4767">
        <w:rPr>
          <w:rFonts w:ascii="Arial" w:hAnsi="Arial" w:cs="Arial"/>
          <w:sz w:val="22"/>
        </w:rPr>
        <w:t>osnivanje</w:t>
      </w:r>
      <w:proofErr w:type="spellEnd"/>
      <w:r w:rsidRPr="00AF4767">
        <w:rPr>
          <w:rFonts w:ascii="Arial" w:hAnsi="Arial" w:cs="Arial"/>
          <w:sz w:val="22"/>
        </w:rPr>
        <w:t xml:space="preserve"> </w:t>
      </w:r>
      <w:proofErr w:type="spellStart"/>
      <w:r w:rsidRPr="00AF4767">
        <w:rPr>
          <w:rFonts w:ascii="Arial" w:hAnsi="Arial" w:cs="Arial"/>
          <w:sz w:val="22"/>
        </w:rPr>
        <w:t>poslovnih</w:t>
      </w:r>
      <w:proofErr w:type="spellEnd"/>
      <w:r w:rsidRPr="00AF4767">
        <w:rPr>
          <w:rFonts w:ascii="Arial" w:hAnsi="Arial" w:cs="Arial"/>
          <w:sz w:val="22"/>
        </w:rPr>
        <w:t xml:space="preserve"> </w:t>
      </w:r>
      <w:proofErr w:type="spellStart"/>
      <w:r w:rsidRPr="00AF4767">
        <w:rPr>
          <w:rFonts w:ascii="Arial" w:hAnsi="Arial" w:cs="Arial"/>
          <w:sz w:val="22"/>
        </w:rPr>
        <w:t>subjekata</w:t>
      </w:r>
      <w:proofErr w:type="spellEnd"/>
      <w:r w:rsidRPr="00AF4767">
        <w:rPr>
          <w:rFonts w:ascii="Arial" w:hAnsi="Arial" w:cs="Arial"/>
          <w:sz w:val="22"/>
        </w:rPr>
        <w:t xml:space="preserve"> </w:t>
      </w:r>
      <w:proofErr w:type="spellStart"/>
      <w:r w:rsidRPr="00AF4767">
        <w:rPr>
          <w:rFonts w:ascii="Arial" w:hAnsi="Arial" w:cs="Arial"/>
          <w:sz w:val="22"/>
        </w:rPr>
        <w:t>registrovanih</w:t>
      </w:r>
      <w:proofErr w:type="spellEnd"/>
      <w:r w:rsidRPr="00AF4767">
        <w:rPr>
          <w:rFonts w:ascii="Arial" w:hAnsi="Arial" w:cs="Arial"/>
          <w:sz w:val="22"/>
        </w:rPr>
        <w:t xml:space="preserve"> za </w:t>
      </w:r>
      <w:proofErr w:type="spellStart"/>
      <w:r w:rsidRPr="00AF4767">
        <w:rPr>
          <w:rFonts w:ascii="Arial" w:hAnsi="Arial" w:cs="Arial"/>
          <w:sz w:val="22"/>
        </w:rPr>
        <w:t>obavljanje</w:t>
      </w:r>
      <w:proofErr w:type="spellEnd"/>
      <w:r w:rsidRPr="00AF4767">
        <w:rPr>
          <w:rFonts w:ascii="Arial" w:hAnsi="Arial" w:cs="Arial"/>
          <w:sz w:val="22"/>
        </w:rPr>
        <w:t xml:space="preserve"> </w:t>
      </w:r>
      <w:proofErr w:type="spellStart"/>
      <w:r w:rsidRPr="00AF4767">
        <w:rPr>
          <w:rFonts w:ascii="Arial" w:hAnsi="Arial" w:cs="Arial"/>
          <w:sz w:val="22"/>
        </w:rPr>
        <w:t>ostalih</w:t>
      </w:r>
      <w:proofErr w:type="spellEnd"/>
      <w:r w:rsidRPr="00AF4767">
        <w:rPr>
          <w:rFonts w:ascii="Arial" w:hAnsi="Arial" w:cs="Arial"/>
          <w:sz w:val="22"/>
        </w:rPr>
        <w:t xml:space="preserve"> </w:t>
      </w:r>
      <w:proofErr w:type="spellStart"/>
      <w:r w:rsidRPr="00AF4767">
        <w:rPr>
          <w:rFonts w:ascii="Arial" w:hAnsi="Arial" w:cs="Arial"/>
          <w:sz w:val="22"/>
        </w:rPr>
        <w:t>djelatnosti</w:t>
      </w:r>
      <w:proofErr w:type="spellEnd"/>
      <w:r w:rsidRPr="00AF4767">
        <w:rPr>
          <w:rFonts w:ascii="Arial" w:hAnsi="Arial" w:cs="Arial"/>
          <w:sz w:val="22"/>
        </w:rPr>
        <w:t xml:space="preserve">, u </w:t>
      </w:r>
      <w:proofErr w:type="spellStart"/>
      <w:r w:rsidRPr="00AF4767">
        <w:rPr>
          <w:rFonts w:ascii="Arial" w:hAnsi="Arial" w:cs="Arial"/>
          <w:sz w:val="22"/>
        </w:rPr>
        <w:t>iznosu</w:t>
      </w:r>
      <w:proofErr w:type="spellEnd"/>
      <w:r w:rsidRPr="00AF4767">
        <w:rPr>
          <w:rFonts w:ascii="Arial" w:hAnsi="Arial" w:cs="Arial"/>
          <w:sz w:val="22"/>
        </w:rPr>
        <w:t xml:space="preserve"> do 10.000,00 € po </w:t>
      </w:r>
      <w:proofErr w:type="spellStart"/>
      <w:r w:rsidRPr="00AF4767">
        <w:rPr>
          <w:rFonts w:ascii="Arial" w:hAnsi="Arial" w:cs="Arial"/>
          <w:sz w:val="22"/>
        </w:rPr>
        <w:t>korisniku</w:t>
      </w:r>
      <w:proofErr w:type="spellEnd"/>
      <w:r w:rsidRPr="00AF4767">
        <w:rPr>
          <w:rFonts w:ascii="Arial" w:hAnsi="Arial" w:cs="Arial"/>
          <w:szCs w:val="20"/>
        </w:rPr>
        <w:t>.</w:t>
      </w:r>
    </w:p>
    <w:p w14:paraId="491DA74A" w14:textId="77777777" w:rsidR="00AF4767" w:rsidRPr="00AF4767" w:rsidRDefault="00AF4767" w:rsidP="00AF4767">
      <w:pPr>
        <w:pStyle w:val="ListParagraph"/>
        <w:numPr>
          <w:ilvl w:val="0"/>
          <w:numId w:val="0"/>
        </w:numPr>
        <w:ind w:left="720"/>
        <w:rPr>
          <w:rFonts w:ascii="Arial" w:hAnsi="Arial" w:cs="Arial"/>
          <w:szCs w:val="20"/>
        </w:rPr>
      </w:pPr>
    </w:p>
    <w:p w14:paraId="7D40BB0D" w14:textId="77777777" w:rsidR="00AF4767" w:rsidRDefault="00AF4767" w:rsidP="00AF4767">
      <w:pPr>
        <w:pStyle w:val="ListParagraph"/>
        <w:numPr>
          <w:ilvl w:val="0"/>
          <w:numId w:val="0"/>
        </w:numPr>
        <w:contextualSpacing w:val="0"/>
        <w:rPr>
          <w:rFonts w:ascii="Arial" w:hAnsi="Arial" w:cs="Arial"/>
          <w:sz w:val="22"/>
        </w:rPr>
      </w:pPr>
      <w:r w:rsidRPr="00AF4767">
        <w:rPr>
          <w:rFonts w:ascii="Arial" w:hAnsi="Arial" w:cs="Arial"/>
          <w:sz w:val="22"/>
        </w:rPr>
        <w:t xml:space="preserve">Zavod </w:t>
      </w:r>
      <w:proofErr w:type="spellStart"/>
      <w:r w:rsidRPr="00AF4767">
        <w:rPr>
          <w:rFonts w:ascii="Arial" w:hAnsi="Arial" w:cs="Arial"/>
          <w:sz w:val="22"/>
        </w:rPr>
        <w:t>zadržava</w:t>
      </w:r>
      <w:proofErr w:type="spellEnd"/>
      <w:r w:rsidRPr="00AF4767">
        <w:rPr>
          <w:rFonts w:ascii="Arial" w:hAnsi="Arial" w:cs="Arial"/>
          <w:sz w:val="22"/>
        </w:rPr>
        <w:t xml:space="preserve"> </w:t>
      </w:r>
      <w:proofErr w:type="spellStart"/>
      <w:r w:rsidRPr="00AF4767">
        <w:rPr>
          <w:rFonts w:ascii="Arial" w:hAnsi="Arial" w:cs="Arial"/>
          <w:sz w:val="22"/>
        </w:rPr>
        <w:t>pravo</w:t>
      </w:r>
      <w:proofErr w:type="spellEnd"/>
      <w:r w:rsidRPr="00AF4767">
        <w:rPr>
          <w:rFonts w:ascii="Arial" w:hAnsi="Arial" w:cs="Arial"/>
          <w:sz w:val="22"/>
        </w:rPr>
        <w:t xml:space="preserve"> da </w:t>
      </w:r>
      <w:proofErr w:type="spellStart"/>
      <w:r w:rsidRPr="00AF4767">
        <w:rPr>
          <w:rFonts w:ascii="Arial" w:hAnsi="Arial" w:cs="Arial"/>
          <w:sz w:val="22"/>
        </w:rPr>
        <w:t>raspoloživa</w:t>
      </w:r>
      <w:proofErr w:type="spellEnd"/>
      <w:r w:rsidRPr="00AF4767">
        <w:rPr>
          <w:rFonts w:ascii="Arial" w:hAnsi="Arial" w:cs="Arial"/>
          <w:sz w:val="22"/>
        </w:rPr>
        <w:t xml:space="preserve"> </w:t>
      </w:r>
      <w:proofErr w:type="spellStart"/>
      <w:r w:rsidRPr="00AF4767">
        <w:rPr>
          <w:rFonts w:ascii="Arial" w:hAnsi="Arial" w:cs="Arial"/>
          <w:sz w:val="22"/>
        </w:rPr>
        <w:t>sredstva</w:t>
      </w:r>
      <w:proofErr w:type="spellEnd"/>
      <w:r w:rsidRPr="00AF4767">
        <w:rPr>
          <w:rFonts w:ascii="Arial" w:hAnsi="Arial" w:cs="Arial"/>
          <w:sz w:val="22"/>
        </w:rPr>
        <w:t xml:space="preserve"> za </w:t>
      </w:r>
      <w:proofErr w:type="spellStart"/>
      <w:r w:rsidRPr="00AF4767">
        <w:rPr>
          <w:rFonts w:ascii="Arial" w:hAnsi="Arial" w:cs="Arial"/>
          <w:sz w:val="22"/>
        </w:rPr>
        <w:t>dodjelu</w:t>
      </w:r>
      <w:proofErr w:type="spellEnd"/>
      <w:r w:rsidRPr="00AF4767">
        <w:rPr>
          <w:rFonts w:ascii="Arial" w:hAnsi="Arial" w:cs="Arial"/>
          <w:sz w:val="22"/>
        </w:rPr>
        <w:t xml:space="preserve"> </w:t>
      </w:r>
      <w:proofErr w:type="spellStart"/>
      <w:r w:rsidRPr="00AF4767">
        <w:rPr>
          <w:rFonts w:ascii="Arial" w:hAnsi="Arial" w:cs="Arial"/>
          <w:sz w:val="22"/>
        </w:rPr>
        <w:t>bespovratnih</w:t>
      </w:r>
      <w:proofErr w:type="spellEnd"/>
      <w:r w:rsidRPr="00AF4767">
        <w:rPr>
          <w:rFonts w:ascii="Arial" w:hAnsi="Arial" w:cs="Arial"/>
          <w:sz w:val="22"/>
        </w:rPr>
        <w:t xml:space="preserve"> </w:t>
      </w:r>
      <w:proofErr w:type="spellStart"/>
      <w:r w:rsidRPr="00AF4767">
        <w:rPr>
          <w:rFonts w:ascii="Arial" w:hAnsi="Arial" w:cs="Arial"/>
          <w:sz w:val="22"/>
        </w:rPr>
        <w:t>sredstava</w:t>
      </w:r>
      <w:proofErr w:type="spellEnd"/>
      <w:r w:rsidRPr="00AF4767">
        <w:rPr>
          <w:rFonts w:ascii="Arial" w:hAnsi="Arial" w:cs="Arial"/>
          <w:sz w:val="22"/>
        </w:rPr>
        <w:t xml:space="preserve"> za </w:t>
      </w:r>
      <w:proofErr w:type="spellStart"/>
      <w:r w:rsidRPr="00AF4767">
        <w:rPr>
          <w:rFonts w:ascii="Arial" w:hAnsi="Arial" w:cs="Arial"/>
          <w:sz w:val="22"/>
        </w:rPr>
        <w:t>osnivanje</w:t>
      </w:r>
      <w:proofErr w:type="spellEnd"/>
      <w:r w:rsidRPr="00AF4767">
        <w:rPr>
          <w:rFonts w:ascii="Arial" w:hAnsi="Arial" w:cs="Arial"/>
          <w:sz w:val="22"/>
        </w:rPr>
        <w:t xml:space="preserve"> </w:t>
      </w:r>
      <w:proofErr w:type="spellStart"/>
      <w:r w:rsidRPr="00AF4767">
        <w:rPr>
          <w:rFonts w:ascii="Arial" w:hAnsi="Arial" w:cs="Arial"/>
          <w:sz w:val="22"/>
        </w:rPr>
        <w:t>zelenih</w:t>
      </w:r>
      <w:proofErr w:type="spellEnd"/>
      <w:r w:rsidRPr="00AF4767">
        <w:rPr>
          <w:rFonts w:ascii="Arial" w:hAnsi="Arial" w:cs="Arial"/>
          <w:sz w:val="22"/>
        </w:rPr>
        <w:t>/</w:t>
      </w:r>
      <w:proofErr w:type="spellStart"/>
      <w:r w:rsidRPr="00AF4767">
        <w:rPr>
          <w:rFonts w:ascii="Arial" w:hAnsi="Arial" w:cs="Arial"/>
          <w:sz w:val="22"/>
        </w:rPr>
        <w:t>digitalnih</w:t>
      </w:r>
      <w:proofErr w:type="spellEnd"/>
      <w:r w:rsidRPr="00AF4767">
        <w:rPr>
          <w:rFonts w:ascii="Arial" w:hAnsi="Arial" w:cs="Arial"/>
          <w:sz w:val="22"/>
        </w:rPr>
        <w:t xml:space="preserve"> </w:t>
      </w:r>
      <w:proofErr w:type="spellStart"/>
      <w:r w:rsidRPr="00AF4767">
        <w:rPr>
          <w:rFonts w:ascii="Arial" w:hAnsi="Arial" w:cs="Arial"/>
          <w:sz w:val="22"/>
        </w:rPr>
        <w:t>poslovnih</w:t>
      </w:r>
      <w:proofErr w:type="spellEnd"/>
      <w:r w:rsidRPr="00AF4767">
        <w:rPr>
          <w:rFonts w:ascii="Arial" w:hAnsi="Arial" w:cs="Arial"/>
          <w:sz w:val="22"/>
        </w:rPr>
        <w:t xml:space="preserve"> </w:t>
      </w:r>
      <w:proofErr w:type="spellStart"/>
      <w:r w:rsidRPr="00AF4767">
        <w:rPr>
          <w:rFonts w:ascii="Arial" w:hAnsi="Arial" w:cs="Arial"/>
          <w:sz w:val="22"/>
        </w:rPr>
        <w:t>subjekata</w:t>
      </w:r>
      <w:proofErr w:type="spellEnd"/>
      <w:r w:rsidRPr="00AF4767">
        <w:rPr>
          <w:rFonts w:ascii="Arial" w:hAnsi="Arial" w:cs="Arial"/>
          <w:sz w:val="22"/>
        </w:rPr>
        <w:t xml:space="preserve"> </w:t>
      </w:r>
      <w:proofErr w:type="spellStart"/>
      <w:r w:rsidRPr="00AF4767">
        <w:rPr>
          <w:rFonts w:ascii="Arial" w:hAnsi="Arial" w:cs="Arial"/>
          <w:sz w:val="22"/>
        </w:rPr>
        <w:t>preusmjeri</w:t>
      </w:r>
      <w:proofErr w:type="spellEnd"/>
      <w:r w:rsidRPr="00AF4767">
        <w:rPr>
          <w:rFonts w:ascii="Arial" w:hAnsi="Arial" w:cs="Arial"/>
          <w:sz w:val="22"/>
        </w:rPr>
        <w:t xml:space="preserve"> za </w:t>
      </w:r>
      <w:proofErr w:type="spellStart"/>
      <w:r w:rsidRPr="00AF4767">
        <w:rPr>
          <w:rFonts w:ascii="Arial" w:hAnsi="Arial" w:cs="Arial"/>
          <w:sz w:val="22"/>
        </w:rPr>
        <w:t>dodjelu</w:t>
      </w:r>
      <w:proofErr w:type="spellEnd"/>
      <w:r w:rsidRPr="00AF4767">
        <w:rPr>
          <w:rFonts w:ascii="Arial" w:hAnsi="Arial" w:cs="Arial"/>
          <w:sz w:val="22"/>
        </w:rPr>
        <w:t xml:space="preserve"> </w:t>
      </w:r>
      <w:proofErr w:type="spellStart"/>
      <w:r w:rsidRPr="00AF4767">
        <w:rPr>
          <w:rFonts w:ascii="Arial" w:hAnsi="Arial" w:cs="Arial"/>
          <w:sz w:val="22"/>
        </w:rPr>
        <w:t>bespovratnih</w:t>
      </w:r>
      <w:proofErr w:type="spellEnd"/>
      <w:r w:rsidRPr="00AF4767">
        <w:rPr>
          <w:rFonts w:ascii="Arial" w:hAnsi="Arial" w:cs="Arial"/>
          <w:sz w:val="22"/>
        </w:rPr>
        <w:t xml:space="preserve"> </w:t>
      </w:r>
      <w:proofErr w:type="spellStart"/>
      <w:r w:rsidRPr="00AF4767">
        <w:rPr>
          <w:rFonts w:ascii="Arial" w:hAnsi="Arial" w:cs="Arial"/>
          <w:sz w:val="22"/>
        </w:rPr>
        <w:t>sredstava</w:t>
      </w:r>
      <w:proofErr w:type="spellEnd"/>
      <w:r w:rsidRPr="00AF4767">
        <w:rPr>
          <w:rFonts w:ascii="Arial" w:hAnsi="Arial" w:cs="Arial"/>
          <w:sz w:val="22"/>
        </w:rPr>
        <w:t xml:space="preserve"> za </w:t>
      </w:r>
      <w:proofErr w:type="spellStart"/>
      <w:r w:rsidRPr="00AF4767">
        <w:rPr>
          <w:rFonts w:ascii="Arial" w:hAnsi="Arial" w:cs="Arial"/>
          <w:sz w:val="22"/>
        </w:rPr>
        <w:t>osnivanje</w:t>
      </w:r>
      <w:proofErr w:type="spellEnd"/>
      <w:r w:rsidRPr="00AF4767">
        <w:rPr>
          <w:rFonts w:ascii="Arial" w:hAnsi="Arial" w:cs="Arial"/>
          <w:sz w:val="22"/>
        </w:rPr>
        <w:t xml:space="preserve"> </w:t>
      </w:r>
      <w:proofErr w:type="spellStart"/>
      <w:r w:rsidRPr="00AF4767">
        <w:rPr>
          <w:rFonts w:ascii="Arial" w:hAnsi="Arial" w:cs="Arial"/>
          <w:sz w:val="22"/>
        </w:rPr>
        <w:t>ostalih</w:t>
      </w:r>
      <w:proofErr w:type="spellEnd"/>
      <w:r w:rsidRPr="00AF4767">
        <w:rPr>
          <w:rFonts w:ascii="Arial" w:hAnsi="Arial" w:cs="Arial"/>
          <w:sz w:val="22"/>
        </w:rPr>
        <w:t xml:space="preserve"> </w:t>
      </w:r>
      <w:proofErr w:type="spellStart"/>
      <w:r w:rsidRPr="00AF4767">
        <w:rPr>
          <w:rFonts w:ascii="Arial" w:hAnsi="Arial" w:cs="Arial"/>
          <w:sz w:val="22"/>
        </w:rPr>
        <w:t>poslovnih</w:t>
      </w:r>
      <w:proofErr w:type="spellEnd"/>
      <w:r w:rsidRPr="00AF4767">
        <w:rPr>
          <w:rFonts w:ascii="Arial" w:hAnsi="Arial" w:cs="Arial"/>
          <w:sz w:val="22"/>
        </w:rPr>
        <w:t xml:space="preserve"> </w:t>
      </w:r>
      <w:proofErr w:type="spellStart"/>
      <w:r w:rsidRPr="00AF4767">
        <w:rPr>
          <w:rFonts w:ascii="Arial" w:hAnsi="Arial" w:cs="Arial"/>
          <w:sz w:val="22"/>
        </w:rPr>
        <w:t>subjekata</w:t>
      </w:r>
      <w:proofErr w:type="spellEnd"/>
      <w:r w:rsidRPr="00AF4767">
        <w:rPr>
          <w:rFonts w:ascii="Arial" w:hAnsi="Arial" w:cs="Arial"/>
          <w:sz w:val="22"/>
        </w:rPr>
        <w:t xml:space="preserve"> </w:t>
      </w:r>
      <w:proofErr w:type="spellStart"/>
      <w:r w:rsidRPr="00AF4767">
        <w:rPr>
          <w:rFonts w:ascii="Arial" w:hAnsi="Arial" w:cs="Arial"/>
          <w:sz w:val="22"/>
        </w:rPr>
        <w:t>i</w:t>
      </w:r>
      <w:proofErr w:type="spellEnd"/>
      <w:r w:rsidRPr="00AF4767">
        <w:rPr>
          <w:rFonts w:ascii="Arial" w:hAnsi="Arial" w:cs="Arial"/>
          <w:sz w:val="22"/>
        </w:rPr>
        <w:t xml:space="preserve"> </w:t>
      </w:r>
      <w:proofErr w:type="spellStart"/>
      <w:r w:rsidRPr="00AF4767">
        <w:rPr>
          <w:rFonts w:ascii="Arial" w:hAnsi="Arial" w:cs="Arial"/>
          <w:sz w:val="22"/>
        </w:rPr>
        <w:t>obrnuto</w:t>
      </w:r>
      <w:proofErr w:type="spellEnd"/>
      <w:r>
        <w:rPr>
          <w:rFonts w:ascii="Arial" w:hAnsi="Arial" w:cs="Arial"/>
          <w:sz w:val="22"/>
        </w:rPr>
        <w:t>.</w:t>
      </w:r>
    </w:p>
    <w:p w14:paraId="43A034A2" w14:textId="77777777" w:rsidR="00737A5F" w:rsidRPr="00737A5F" w:rsidRDefault="00737A5F" w:rsidP="00737A5F">
      <w:pPr>
        <w:rPr>
          <w:rFonts w:ascii="Arial" w:hAnsi="Arial" w:cs="Arial"/>
          <w:sz w:val="22"/>
        </w:rPr>
      </w:pPr>
      <w:r w:rsidRPr="00737A5F">
        <w:rPr>
          <w:rFonts w:ascii="Arial" w:hAnsi="Arial" w:cs="Arial"/>
          <w:sz w:val="22"/>
        </w:rPr>
        <w:t xml:space="preserve">Zavod </w:t>
      </w:r>
      <w:proofErr w:type="spellStart"/>
      <w:r w:rsidRPr="00737A5F">
        <w:rPr>
          <w:rFonts w:ascii="Arial" w:hAnsi="Arial" w:cs="Arial"/>
          <w:sz w:val="22"/>
        </w:rPr>
        <w:t>dodjeljuje</w:t>
      </w:r>
      <w:proofErr w:type="spellEnd"/>
      <w:r w:rsidRPr="00737A5F">
        <w:rPr>
          <w:rFonts w:ascii="Arial" w:hAnsi="Arial" w:cs="Arial"/>
          <w:sz w:val="22"/>
        </w:rPr>
        <w:t xml:space="preserve"> </w:t>
      </w:r>
      <w:proofErr w:type="spellStart"/>
      <w:r w:rsidRPr="00737A5F">
        <w:rPr>
          <w:rFonts w:ascii="Arial" w:hAnsi="Arial" w:cs="Arial"/>
          <w:sz w:val="22"/>
        </w:rPr>
        <w:t>bespovratna</w:t>
      </w:r>
      <w:proofErr w:type="spellEnd"/>
      <w:r w:rsidRPr="00737A5F">
        <w:rPr>
          <w:rFonts w:ascii="Arial" w:hAnsi="Arial" w:cs="Arial"/>
          <w:sz w:val="22"/>
        </w:rPr>
        <w:t xml:space="preserve"> </w:t>
      </w:r>
      <w:proofErr w:type="spellStart"/>
      <w:r w:rsidRPr="00737A5F">
        <w:rPr>
          <w:rFonts w:ascii="Arial" w:hAnsi="Arial" w:cs="Arial"/>
          <w:sz w:val="22"/>
        </w:rPr>
        <w:t>sredstva</w:t>
      </w:r>
      <w:proofErr w:type="spellEnd"/>
      <w:r w:rsidRPr="00737A5F">
        <w:rPr>
          <w:rFonts w:ascii="Arial" w:hAnsi="Arial" w:cs="Arial"/>
          <w:sz w:val="22"/>
        </w:rPr>
        <w:t xml:space="preserve"> </w:t>
      </w:r>
      <w:proofErr w:type="spellStart"/>
      <w:r w:rsidRPr="00737A5F">
        <w:rPr>
          <w:rFonts w:ascii="Arial" w:hAnsi="Arial" w:cs="Arial"/>
          <w:color w:val="000000" w:themeColor="text1"/>
          <w:sz w:val="22"/>
        </w:rPr>
        <w:t>novoosnovanom</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pravnom</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ili</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fizičkom</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licu</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korisnika</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bespovratnih</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sredstava</w:t>
      </w:r>
      <w:proofErr w:type="spellEnd"/>
      <w:r w:rsidRPr="00737A5F">
        <w:rPr>
          <w:rFonts w:ascii="Arial" w:hAnsi="Arial" w:cs="Arial"/>
          <w:color w:val="000000" w:themeColor="text1"/>
          <w:sz w:val="22"/>
        </w:rPr>
        <w:t xml:space="preserve"> za </w:t>
      </w:r>
      <w:proofErr w:type="spellStart"/>
      <w:r w:rsidRPr="00737A5F">
        <w:rPr>
          <w:rFonts w:ascii="Arial" w:hAnsi="Arial" w:cs="Arial"/>
          <w:color w:val="000000" w:themeColor="text1"/>
          <w:sz w:val="22"/>
        </w:rPr>
        <w:t>samozapošljavanje</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odnosno</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privrednom</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društvu</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ili</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preduzetniku</w:t>
      </w:r>
      <w:proofErr w:type="spellEnd"/>
      <w:r w:rsidRPr="00737A5F">
        <w:rPr>
          <w:rFonts w:ascii="Arial" w:hAnsi="Arial" w:cs="Arial"/>
          <w:color w:val="000000" w:themeColor="text1"/>
          <w:sz w:val="22"/>
        </w:rPr>
        <w:t xml:space="preserve">, </w:t>
      </w:r>
      <w:proofErr w:type="spellStart"/>
      <w:r w:rsidRPr="00737A5F">
        <w:rPr>
          <w:rFonts w:ascii="Arial" w:hAnsi="Arial" w:cs="Arial"/>
          <w:color w:val="000000" w:themeColor="text1"/>
          <w:sz w:val="22"/>
        </w:rPr>
        <w:t>kao</w:t>
      </w:r>
      <w:proofErr w:type="spellEnd"/>
      <w:r w:rsidRPr="00737A5F">
        <w:rPr>
          <w:rFonts w:ascii="Arial" w:hAnsi="Arial" w:cs="Arial"/>
          <w:sz w:val="22"/>
        </w:rPr>
        <w:t xml:space="preserve"> </w:t>
      </w:r>
      <w:proofErr w:type="spellStart"/>
      <w:r w:rsidRPr="00737A5F">
        <w:rPr>
          <w:rFonts w:ascii="Arial" w:hAnsi="Arial" w:cs="Arial"/>
          <w:sz w:val="22"/>
        </w:rPr>
        <w:t>državnu</w:t>
      </w:r>
      <w:proofErr w:type="spellEnd"/>
      <w:r w:rsidRPr="00737A5F">
        <w:rPr>
          <w:rFonts w:ascii="Arial" w:hAnsi="Arial" w:cs="Arial"/>
          <w:sz w:val="22"/>
        </w:rPr>
        <w:t xml:space="preserve"> </w:t>
      </w:r>
      <w:proofErr w:type="spellStart"/>
      <w:r w:rsidRPr="00737A5F">
        <w:rPr>
          <w:rFonts w:ascii="Arial" w:hAnsi="Arial" w:cs="Arial"/>
          <w:sz w:val="22"/>
        </w:rPr>
        <w:t>pomoć</w:t>
      </w:r>
      <w:proofErr w:type="spellEnd"/>
      <w:r w:rsidRPr="00737A5F">
        <w:rPr>
          <w:rFonts w:ascii="Arial" w:hAnsi="Arial" w:cs="Arial"/>
          <w:sz w:val="22"/>
        </w:rPr>
        <w:t xml:space="preserve"> male </w:t>
      </w:r>
      <w:proofErr w:type="spellStart"/>
      <w:r w:rsidRPr="00737A5F">
        <w:rPr>
          <w:rFonts w:ascii="Arial" w:hAnsi="Arial" w:cs="Arial"/>
          <w:sz w:val="22"/>
        </w:rPr>
        <w:t>vrijednosti</w:t>
      </w:r>
      <w:proofErr w:type="spellEnd"/>
      <w:r w:rsidRPr="00737A5F">
        <w:rPr>
          <w:rFonts w:ascii="Arial" w:hAnsi="Arial" w:cs="Arial"/>
          <w:sz w:val="22"/>
        </w:rPr>
        <w:t xml:space="preserve"> - de minimis </w:t>
      </w:r>
      <w:proofErr w:type="spellStart"/>
      <w:r w:rsidRPr="00737A5F">
        <w:rPr>
          <w:rFonts w:ascii="Arial" w:hAnsi="Arial" w:cs="Arial"/>
          <w:sz w:val="22"/>
        </w:rPr>
        <w:t>pomoć</w:t>
      </w:r>
      <w:proofErr w:type="spellEnd"/>
      <w:r w:rsidRPr="00737A5F">
        <w:rPr>
          <w:rFonts w:ascii="Arial" w:hAnsi="Arial" w:cs="Arial"/>
          <w:sz w:val="22"/>
        </w:rPr>
        <w:t xml:space="preserve">. </w:t>
      </w:r>
    </w:p>
    <w:p w14:paraId="74100FB4" w14:textId="6F9E45D9" w:rsidR="006E515C" w:rsidRPr="0094395C" w:rsidRDefault="00737A5F" w:rsidP="006E515C">
      <w:pPr>
        <w:rPr>
          <w:rFonts w:ascii="Arial" w:hAnsi="Arial" w:cs="Arial"/>
          <w:sz w:val="22"/>
          <w:lang w:val="it-IT"/>
        </w:rPr>
      </w:pPr>
      <w:r w:rsidRPr="0094395C">
        <w:rPr>
          <w:rFonts w:ascii="Arial" w:hAnsi="Arial" w:cs="Arial"/>
          <w:sz w:val="22"/>
          <w:lang w:val="it-IT"/>
        </w:rPr>
        <w:t>Pomoć dodijeljena jednom korisniku u period</w:t>
      </w:r>
      <w:r w:rsidR="005E7095" w:rsidRPr="0094395C">
        <w:rPr>
          <w:rFonts w:ascii="Arial" w:hAnsi="Arial" w:cs="Arial"/>
          <w:sz w:val="22"/>
          <w:lang w:val="it-IT"/>
        </w:rPr>
        <w:t>u</w:t>
      </w:r>
      <w:r w:rsidRPr="0094395C">
        <w:rPr>
          <w:rFonts w:ascii="Arial" w:hAnsi="Arial" w:cs="Arial"/>
          <w:sz w:val="22"/>
          <w:lang w:val="it-IT"/>
        </w:rPr>
        <w:t xml:space="preserve"> od tri fiskalne godine za redom koja ne prelazi </w:t>
      </w:r>
      <w:r w:rsidR="00480A2A" w:rsidRPr="0094395C">
        <w:rPr>
          <w:rFonts w:ascii="Arial" w:hAnsi="Arial" w:cs="Arial"/>
          <w:sz w:val="22"/>
          <w:lang w:val="it-IT"/>
        </w:rPr>
        <w:t>3</w:t>
      </w:r>
      <w:r w:rsidRPr="0094395C">
        <w:rPr>
          <w:rFonts w:ascii="Arial" w:hAnsi="Arial" w:cs="Arial"/>
          <w:sz w:val="22"/>
          <w:lang w:val="it-IT"/>
        </w:rPr>
        <w:t xml:space="preserve">00.000 €, smatra se </w:t>
      </w:r>
      <w:r w:rsidRPr="0094395C">
        <w:rPr>
          <w:rFonts w:ascii="Arial" w:hAnsi="Arial" w:cs="Arial"/>
          <w:i/>
          <w:sz w:val="22"/>
          <w:lang w:val="it-IT"/>
        </w:rPr>
        <w:t>de minimis</w:t>
      </w:r>
      <w:r w:rsidRPr="0094395C">
        <w:rPr>
          <w:rFonts w:ascii="Arial" w:hAnsi="Arial" w:cs="Arial"/>
          <w:sz w:val="22"/>
          <w:lang w:val="it-IT"/>
        </w:rPr>
        <w:t xml:space="preserve"> pomoć. </w:t>
      </w:r>
    </w:p>
    <w:p w14:paraId="273758F7" w14:textId="77777777" w:rsidR="0017573E" w:rsidRPr="00532715" w:rsidRDefault="009F0FB4" w:rsidP="00532715">
      <w:pPr>
        <w:pStyle w:val="Heading1"/>
      </w:pPr>
      <w:bookmarkStart w:id="6" w:name="_Toc221696816"/>
      <w:r w:rsidRPr="00532715">
        <w:t>USLOVI</w:t>
      </w:r>
      <w:bookmarkEnd w:id="6"/>
      <w:r w:rsidRPr="00532715">
        <w:t xml:space="preserve"> </w:t>
      </w:r>
    </w:p>
    <w:p w14:paraId="115CB6DA" w14:textId="718698DE" w:rsidR="007A4AAB" w:rsidRPr="00532715" w:rsidRDefault="00DC089B" w:rsidP="00532715">
      <w:pPr>
        <w:pStyle w:val="Heading2"/>
        <w:numPr>
          <w:ilvl w:val="1"/>
          <w:numId w:val="3"/>
        </w:numPr>
      </w:pPr>
      <w:bookmarkStart w:id="7" w:name="_Toc221696817"/>
      <w:proofErr w:type="spellStart"/>
      <w:r w:rsidRPr="00532715">
        <w:t>Prihvatljivost</w:t>
      </w:r>
      <w:proofErr w:type="spellEnd"/>
      <w:r w:rsidR="00705637" w:rsidRPr="00532715">
        <w:t xml:space="preserve"> </w:t>
      </w:r>
      <w:r w:rsidRPr="00532715">
        <w:t>/</w:t>
      </w:r>
      <w:r w:rsidR="00705637" w:rsidRPr="00532715">
        <w:t xml:space="preserve"> </w:t>
      </w:r>
      <w:proofErr w:type="spellStart"/>
      <w:r w:rsidRPr="00532715">
        <w:t>opravdanost</w:t>
      </w:r>
      <w:bookmarkEnd w:id="7"/>
      <w:proofErr w:type="spellEnd"/>
    </w:p>
    <w:p w14:paraId="2CDF88BC" w14:textId="77777777" w:rsidR="001C44BD" w:rsidRPr="001C44BD" w:rsidRDefault="001C44BD" w:rsidP="0024221E">
      <w:pPr>
        <w:pStyle w:val="ListParagraph"/>
        <w:numPr>
          <w:ilvl w:val="0"/>
          <w:numId w:val="0"/>
        </w:numPr>
        <w:rPr>
          <w:rFonts w:ascii="Arial" w:hAnsi="Arial" w:cs="Arial"/>
          <w:sz w:val="22"/>
        </w:rPr>
      </w:pPr>
      <w:proofErr w:type="spellStart"/>
      <w:r w:rsidRPr="001C44BD">
        <w:rPr>
          <w:rFonts w:ascii="Arial" w:hAnsi="Arial" w:cs="Arial"/>
          <w:sz w:val="22"/>
        </w:rPr>
        <w:t>Uslov</w:t>
      </w:r>
      <w:proofErr w:type="spellEnd"/>
      <w:r w:rsidRPr="001C44BD">
        <w:rPr>
          <w:rFonts w:ascii="Arial" w:hAnsi="Arial" w:cs="Arial"/>
          <w:sz w:val="22"/>
        </w:rPr>
        <w:t xml:space="preserve"> za </w:t>
      </w:r>
      <w:proofErr w:type="spellStart"/>
      <w:r w:rsidRPr="001C44BD">
        <w:rPr>
          <w:rFonts w:ascii="Arial" w:hAnsi="Arial" w:cs="Arial"/>
          <w:sz w:val="22"/>
        </w:rPr>
        <w:t>dodjelu</w:t>
      </w:r>
      <w:proofErr w:type="spellEnd"/>
      <w:r w:rsidRPr="001C44BD">
        <w:rPr>
          <w:rFonts w:ascii="Arial" w:hAnsi="Arial" w:cs="Arial"/>
          <w:sz w:val="22"/>
        </w:rPr>
        <w:t xml:space="preserve"> </w:t>
      </w:r>
      <w:proofErr w:type="spellStart"/>
      <w:r w:rsidRPr="001C44BD">
        <w:rPr>
          <w:rFonts w:ascii="Arial" w:hAnsi="Arial" w:cs="Arial"/>
          <w:sz w:val="22"/>
        </w:rPr>
        <w:t>bespovratnih</w:t>
      </w:r>
      <w:proofErr w:type="spellEnd"/>
      <w:r w:rsidRPr="001C44BD">
        <w:rPr>
          <w:rFonts w:ascii="Arial" w:hAnsi="Arial" w:cs="Arial"/>
          <w:sz w:val="22"/>
        </w:rPr>
        <w:t xml:space="preserve"> </w:t>
      </w:r>
      <w:proofErr w:type="spellStart"/>
      <w:r w:rsidRPr="001C44BD">
        <w:rPr>
          <w:rFonts w:ascii="Arial" w:hAnsi="Arial" w:cs="Arial"/>
          <w:sz w:val="22"/>
        </w:rPr>
        <w:t>sredstava</w:t>
      </w:r>
      <w:proofErr w:type="spellEnd"/>
      <w:r w:rsidRPr="001C44BD">
        <w:rPr>
          <w:rFonts w:ascii="Arial" w:hAnsi="Arial" w:cs="Arial"/>
          <w:sz w:val="22"/>
        </w:rPr>
        <w:t xml:space="preserve"> </w:t>
      </w:r>
      <w:proofErr w:type="spellStart"/>
      <w:r w:rsidRPr="001C44BD">
        <w:rPr>
          <w:rFonts w:ascii="Arial" w:hAnsi="Arial" w:cs="Arial"/>
          <w:sz w:val="22"/>
        </w:rPr>
        <w:t>podrazumijeva</w:t>
      </w:r>
      <w:proofErr w:type="spellEnd"/>
      <w:r w:rsidRPr="001C44BD">
        <w:rPr>
          <w:rFonts w:ascii="Arial" w:hAnsi="Arial" w:cs="Arial"/>
          <w:sz w:val="22"/>
        </w:rPr>
        <w:t xml:space="preserve"> tri </w:t>
      </w:r>
      <w:proofErr w:type="spellStart"/>
      <w:r w:rsidRPr="001C44BD">
        <w:rPr>
          <w:rFonts w:ascii="Arial" w:hAnsi="Arial" w:cs="Arial"/>
          <w:sz w:val="22"/>
        </w:rPr>
        <w:t>aspekta</w:t>
      </w:r>
      <w:proofErr w:type="spellEnd"/>
      <w:r w:rsidRPr="001C44BD">
        <w:rPr>
          <w:rFonts w:ascii="Arial" w:hAnsi="Arial" w:cs="Arial"/>
          <w:sz w:val="22"/>
        </w:rPr>
        <w:t xml:space="preserve"> </w:t>
      </w:r>
      <w:proofErr w:type="spellStart"/>
      <w:r w:rsidRPr="001C44BD">
        <w:rPr>
          <w:rFonts w:ascii="Arial" w:hAnsi="Arial" w:cs="Arial"/>
          <w:sz w:val="22"/>
        </w:rPr>
        <w:t>prihvatljivosti</w:t>
      </w:r>
      <w:proofErr w:type="spellEnd"/>
      <w:r w:rsidRPr="001C44BD">
        <w:rPr>
          <w:rFonts w:ascii="Arial" w:hAnsi="Arial" w:cs="Arial"/>
          <w:sz w:val="22"/>
        </w:rPr>
        <w:t xml:space="preserve"> </w:t>
      </w:r>
      <w:r w:rsidR="00685A50">
        <w:rPr>
          <w:rFonts w:ascii="Arial" w:hAnsi="Arial" w:cs="Arial"/>
          <w:sz w:val="22"/>
        </w:rPr>
        <w:t>/</w:t>
      </w:r>
      <w:r w:rsidRPr="001C44BD">
        <w:rPr>
          <w:rFonts w:ascii="Arial" w:hAnsi="Arial" w:cs="Arial"/>
          <w:sz w:val="22"/>
        </w:rPr>
        <w:t xml:space="preserve"> </w:t>
      </w:r>
      <w:proofErr w:type="spellStart"/>
      <w:r w:rsidRPr="001C44BD">
        <w:rPr>
          <w:rFonts w:ascii="Arial" w:hAnsi="Arial" w:cs="Arial"/>
          <w:sz w:val="22"/>
        </w:rPr>
        <w:t>opravdanosti</w:t>
      </w:r>
      <w:proofErr w:type="spellEnd"/>
      <w:r w:rsidRPr="001C44BD">
        <w:rPr>
          <w:rFonts w:ascii="Arial" w:hAnsi="Arial" w:cs="Arial"/>
          <w:sz w:val="22"/>
        </w:rPr>
        <w:t xml:space="preserve"> koji se </w:t>
      </w:r>
      <w:proofErr w:type="spellStart"/>
      <w:r w:rsidRPr="001C44BD">
        <w:rPr>
          <w:rFonts w:ascii="Arial" w:hAnsi="Arial" w:cs="Arial"/>
          <w:sz w:val="22"/>
        </w:rPr>
        <w:t>odnose</w:t>
      </w:r>
      <w:proofErr w:type="spellEnd"/>
      <w:r w:rsidRPr="001C44BD">
        <w:rPr>
          <w:rFonts w:ascii="Arial" w:hAnsi="Arial" w:cs="Arial"/>
          <w:sz w:val="22"/>
        </w:rPr>
        <w:t xml:space="preserve"> </w:t>
      </w:r>
      <w:proofErr w:type="spellStart"/>
      <w:r w:rsidRPr="001C44BD">
        <w:rPr>
          <w:rFonts w:ascii="Arial" w:hAnsi="Arial" w:cs="Arial"/>
          <w:sz w:val="22"/>
        </w:rPr>
        <w:t>na</w:t>
      </w:r>
      <w:proofErr w:type="spellEnd"/>
      <w:r w:rsidRPr="001C44BD">
        <w:rPr>
          <w:rFonts w:ascii="Arial" w:hAnsi="Arial" w:cs="Arial"/>
          <w:sz w:val="22"/>
        </w:rPr>
        <w:t xml:space="preserve">: </w:t>
      </w:r>
    </w:p>
    <w:p w14:paraId="168D6F56" w14:textId="6427CDB3" w:rsidR="001C44BD" w:rsidRPr="001C44BD" w:rsidRDefault="001C44BD" w:rsidP="006D3F45">
      <w:pPr>
        <w:pStyle w:val="ListParagraph"/>
        <w:numPr>
          <w:ilvl w:val="0"/>
          <w:numId w:val="32"/>
        </w:numPr>
        <w:contextualSpacing w:val="0"/>
        <w:rPr>
          <w:rFonts w:ascii="Arial" w:hAnsi="Arial" w:cs="Arial"/>
          <w:sz w:val="22"/>
        </w:rPr>
      </w:pPr>
      <w:proofErr w:type="spellStart"/>
      <w:r w:rsidRPr="001C44BD">
        <w:rPr>
          <w:rFonts w:ascii="Arial" w:hAnsi="Arial" w:cs="Arial"/>
          <w:sz w:val="22"/>
        </w:rPr>
        <w:t>podnosioce</w:t>
      </w:r>
      <w:proofErr w:type="spellEnd"/>
      <w:r w:rsidRPr="001C44BD">
        <w:rPr>
          <w:rFonts w:ascii="Arial" w:hAnsi="Arial" w:cs="Arial"/>
          <w:sz w:val="22"/>
        </w:rPr>
        <w:t xml:space="preserve"> </w:t>
      </w:r>
      <w:proofErr w:type="spellStart"/>
      <w:r w:rsidR="0016168E">
        <w:rPr>
          <w:rFonts w:ascii="Arial" w:hAnsi="Arial" w:cs="Arial"/>
          <w:sz w:val="22"/>
        </w:rPr>
        <w:t>prijave</w:t>
      </w:r>
      <w:proofErr w:type="spellEnd"/>
      <w:r w:rsidRPr="001C44BD">
        <w:rPr>
          <w:rFonts w:ascii="Arial" w:hAnsi="Arial" w:cs="Arial"/>
          <w:sz w:val="22"/>
        </w:rPr>
        <w:t xml:space="preserve"> za </w:t>
      </w:r>
      <w:proofErr w:type="spellStart"/>
      <w:r w:rsidRPr="001C44BD">
        <w:rPr>
          <w:rFonts w:ascii="Arial" w:hAnsi="Arial" w:cs="Arial"/>
          <w:sz w:val="22"/>
        </w:rPr>
        <w:t>dodjelu</w:t>
      </w:r>
      <w:proofErr w:type="spellEnd"/>
      <w:r w:rsidRPr="001C44BD">
        <w:rPr>
          <w:rFonts w:ascii="Arial" w:hAnsi="Arial" w:cs="Arial"/>
          <w:sz w:val="22"/>
        </w:rPr>
        <w:t xml:space="preserve"> </w:t>
      </w:r>
      <w:proofErr w:type="spellStart"/>
      <w:r w:rsidRPr="001C44BD">
        <w:rPr>
          <w:rFonts w:ascii="Arial" w:hAnsi="Arial" w:cs="Arial"/>
          <w:sz w:val="22"/>
        </w:rPr>
        <w:t>bespovratnih</w:t>
      </w:r>
      <w:proofErr w:type="spellEnd"/>
      <w:r w:rsidRPr="001C44BD">
        <w:rPr>
          <w:rFonts w:ascii="Arial" w:hAnsi="Arial" w:cs="Arial"/>
          <w:sz w:val="22"/>
        </w:rPr>
        <w:t xml:space="preserve"> </w:t>
      </w:r>
      <w:proofErr w:type="spellStart"/>
      <w:r w:rsidRPr="001C44BD">
        <w:rPr>
          <w:rFonts w:ascii="Arial" w:hAnsi="Arial" w:cs="Arial"/>
          <w:sz w:val="22"/>
        </w:rPr>
        <w:t>sredstava</w:t>
      </w:r>
      <w:proofErr w:type="spellEnd"/>
      <w:r w:rsidRPr="001C44BD">
        <w:rPr>
          <w:rFonts w:ascii="Arial" w:hAnsi="Arial" w:cs="Arial"/>
          <w:sz w:val="22"/>
        </w:rPr>
        <w:t xml:space="preserve">; </w:t>
      </w:r>
    </w:p>
    <w:p w14:paraId="4AF50451" w14:textId="306FD0A0" w:rsidR="001C44BD" w:rsidRPr="0094395C" w:rsidRDefault="001C44BD" w:rsidP="006D3F45">
      <w:pPr>
        <w:pStyle w:val="ListParagraph"/>
        <w:numPr>
          <w:ilvl w:val="0"/>
          <w:numId w:val="32"/>
        </w:numPr>
        <w:contextualSpacing w:val="0"/>
        <w:rPr>
          <w:rFonts w:ascii="Arial" w:hAnsi="Arial" w:cs="Arial"/>
          <w:sz w:val="22"/>
          <w:lang w:val="it-IT"/>
        </w:rPr>
      </w:pPr>
      <w:r w:rsidRPr="0094395C">
        <w:rPr>
          <w:rFonts w:ascii="Arial" w:hAnsi="Arial" w:cs="Arial"/>
          <w:sz w:val="22"/>
          <w:lang w:val="it-IT"/>
        </w:rPr>
        <w:t>aktivnosti za koje se mogu dod</w:t>
      </w:r>
      <w:r w:rsidR="00E9292A" w:rsidRPr="0094395C">
        <w:rPr>
          <w:rFonts w:ascii="Arial" w:hAnsi="Arial" w:cs="Arial"/>
          <w:sz w:val="22"/>
          <w:lang w:val="it-IT"/>
        </w:rPr>
        <w:t>i</w:t>
      </w:r>
      <w:r w:rsidRPr="0094395C">
        <w:rPr>
          <w:rFonts w:ascii="Arial" w:hAnsi="Arial" w:cs="Arial"/>
          <w:sz w:val="22"/>
          <w:lang w:val="it-IT"/>
        </w:rPr>
        <w:t xml:space="preserve">jeliti bespovratna sredstva; </w:t>
      </w:r>
    </w:p>
    <w:p w14:paraId="34B37B9B" w14:textId="05E3CD9E" w:rsidR="00907EFB" w:rsidRPr="0094395C" w:rsidRDefault="001C44BD" w:rsidP="006D3F45">
      <w:pPr>
        <w:pStyle w:val="ListParagraph"/>
        <w:numPr>
          <w:ilvl w:val="0"/>
          <w:numId w:val="32"/>
        </w:numPr>
        <w:contextualSpacing w:val="0"/>
        <w:rPr>
          <w:rFonts w:ascii="Arial" w:hAnsi="Arial" w:cs="Arial"/>
          <w:sz w:val="22"/>
          <w:lang w:val="it-IT"/>
        </w:rPr>
      </w:pPr>
      <w:r w:rsidRPr="0094395C">
        <w:rPr>
          <w:rFonts w:ascii="Arial" w:hAnsi="Arial" w:cs="Arial"/>
          <w:sz w:val="22"/>
          <w:lang w:val="it-IT"/>
        </w:rPr>
        <w:t>troškove za koje se mogu dodijeliti bespovratna sredstava.</w:t>
      </w:r>
    </w:p>
    <w:p w14:paraId="6499BD87" w14:textId="575CA462" w:rsidR="001A459F" w:rsidRPr="00532715" w:rsidRDefault="00E07F5A" w:rsidP="00532715">
      <w:pPr>
        <w:pStyle w:val="Heading3"/>
        <w:numPr>
          <w:ilvl w:val="2"/>
          <w:numId w:val="3"/>
        </w:numPr>
      </w:pPr>
      <w:bookmarkStart w:id="8" w:name="_Toc221696818"/>
      <w:proofErr w:type="spellStart"/>
      <w:r w:rsidRPr="00532715">
        <w:t>P</w:t>
      </w:r>
      <w:r w:rsidR="001A459F" w:rsidRPr="00532715">
        <w:t>odnosi</w:t>
      </w:r>
      <w:r w:rsidRPr="00532715">
        <w:t>lac</w:t>
      </w:r>
      <w:proofErr w:type="spellEnd"/>
      <w:r w:rsidRPr="00532715">
        <w:t xml:space="preserve"> </w:t>
      </w:r>
      <w:proofErr w:type="spellStart"/>
      <w:r w:rsidR="0016168E" w:rsidRPr="00532715">
        <w:t>prijave</w:t>
      </w:r>
      <w:bookmarkEnd w:id="8"/>
      <w:proofErr w:type="spellEnd"/>
    </w:p>
    <w:p w14:paraId="7908C42C" w14:textId="09A7F6C2" w:rsidR="00196B2F" w:rsidRPr="00D32981" w:rsidRDefault="00196B2F" w:rsidP="00D32981">
      <w:pPr>
        <w:rPr>
          <w:rFonts w:ascii="Arial" w:hAnsi="Arial" w:cs="Arial"/>
          <w:bCs/>
          <w:sz w:val="22"/>
        </w:rPr>
      </w:pPr>
      <w:r w:rsidRPr="00D32981">
        <w:rPr>
          <w:rFonts w:ascii="Arial" w:hAnsi="Arial" w:cs="Arial"/>
          <w:sz w:val="22"/>
        </w:rPr>
        <w:t xml:space="preserve">Da bi se </w:t>
      </w:r>
      <w:proofErr w:type="spellStart"/>
      <w:r w:rsidRPr="00D32981">
        <w:rPr>
          <w:rFonts w:ascii="Arial" w:hAnsi="Arial" w:cs="Arial"/>
          <w:sz w:val="22"/>
        </w:rPr>
        <w:t>podnosilac</w:t>
      </w:r>
      <w:proofErr w:type="spellEnd"/>
      <w:r w:rsidRPr="00D32981">
        <w:rPr>
          <w:rFonts w:ascii="Arial" w:hAnsi="Arial" w:cs="Arial"/>
          <w:sz w:val="22"/>
        </w:rPr>
        <w:t xml:space="preserve"> </w:t>
      </w:r>
      <w:proofErr w:type="spellStart"/>
      <w:r w:rsidR="0016168E" w:rsidRPr="00D32981">
        <w:rPr>
          <w:rFonts w:ascii="Arial" w:hAnsi="Arial" w:cs="Arial"/>
          <w:sz w:val="22"/>
        </w:rPr>
        <w:t>prijave</w:t>
      </w:r>
      <w:proofErr w:type="spellEnd"/>
      <w:r w:rsidRPr="00D32981">
        <w:rPr>
          <w:rFonts w:ascii="Arial" w:hAnsi="Arial" w:cs="Arial"/>
          <w:sz w:val="22"/>
        </w:rPr>
        <w:t xml:space="preserve"> za </w:t>
      </w:r>
      <w:proofErr w:type="spellStart"/>
      <w:r w:rsidRPr="00D32981">
        <w:rPr>
          <w:rFonts w:ascii="Arial" w:hAnsi="Arial" w:cs="Arial"/>
          <w:sz w:val="22"/>
        </w:rPr>
        <w:t>dodjelu</w:t>
      </w:r>
      <w:proofErr w:type="spellEnd"/>
      <w:r w:rsidRPr="00D32981">
        <w:rPr>
          <w:rFonts w:ascii="Arial" w:hAnsi="Arial" w:cs="Arial"/>
          <w:sz w:val="22"/>
        </w:rPr>
        <w:t xml:space="preserve"> </w:t>
      </w:r>
      <w:proofErr w:type="spellStart"/>
      <w:r w:rsidRPr="00D32981">
        <w:rPr>
          <w:rFonts w:ascii="Arial" w:hAnsi="Arial" w:cs="Arial"/>
          <w:sz w:val="22"/>
        </w:rPr>
        <w:t>bespovratnih</w:t>
      </w:r>
      <w:proofErr w:type="spellEnd"/>
      <w:r w:rsidRPr="00D32981">
        <w:rPr>
          <w:rFonts w:ascii="Arial" w:hAnsi="Arial" w:cs="Arial"/>
          <w:sz w:val="22"/>
        </w:rPr>
        <w:t xml:space="preserve"> </w:t>
      </w:r>
      <w:proofErr w:type="spellStart"/>
      <w:r w:rsidRPr="00D32981">
        <w:rPr>
          <w:rFonts w:ascii="Arial" w:hAnsi="Arial" w:cs="Arial"/>
          <w:sz w:val="22"/>
        </w:rPr>
        <w:t>sredstava</w:t>
      </w:r>
      <w:proofErr w:type="spellEnd"/>
      <w:r w:rsidRPr="00D32981">
        <w:rPr>
          <w:rFonts w:ascii="Arial" w:hAnsi="Arial" w:cs="Arial"/>
          <w:sz w:val="22"/>
        </w:rPr>
        <w:t xml:space="preserve"> </w:t>
      </w:r>
      <w:proofErr w:type="spellStart"/>
      <w:r w:rsidRPr="00D32981">
        <w:rPr>
          <w:rFonts w:ascii="Arial" w:hAnsi="Arial" w:cs="Arial"/>
          <w:b/>
          <w:sz w:val="22"/>
        </w:rPr>
        <w:t>smatrao</w:t>
      </w:r>
      <w:proofErr w:type="spellEnd"/>
      <w:r w:rsidRPr="00D32981">
        <w:rPr>
          <w:rFonts w:ascii="Arial" w:hAnsi="Arial" w:cs="Arial"/>
          <w:b/>
          <w:sz w:val="22"/>
        </w:rPr>
        <w:t xml:space="preserve"> </w:t>
      </w:r>
      <w:proofErr w:type="spellStart"/>
      <w:r w:rsidR="005049F9" w:rsidRPr="00D32981">
        <w:rPr>
          <w:rFonts w:ascii="Arial" w:hAnsi="Arial" w:cs="Arial"/>
          <w:b/>
          <w:sz w:val="22"/>
        </w:rPr>
        <w:t>prihvatljivim</w:t>
      </w:r>
      <w:proofErr w:type="spellEnd"/>
      <w:r w:rsidR="005049F9" w:rsidRPr="00D32981">
        <w:rPr>
          <w:rFonts w:ascii="Arial" w:hAnsi="Arial" w:cs="Arial"/>
          <w:b/>
          <w:sz w:val="22"/>
        </w:rPr>
        <w:t>/</w:t>
      </w:r>
      <w:proofErr w:type="spellStart"/>
      <w:r w:rsidR="00141922" w:rsidRPr="00D32981">
        <w:rPr>
          <w:rFonts w:ascii="Arial" w:hAnsi="Arial" w:cs="Arial"/>
          <w:b/>
          <w:sz w:val="22"/>
        </w:rPr>
        <w:t>opravdanim</w:t>
      </w:r>
      <w:proofErr w:type="spellEnd"/>
      <w:r w:rsidR="005049F9" w:rsidRPr="00D32981">
        <w:rPr>
          <w:rFonts w:ascii="Arial" w:hAnsi="Arial" w:cs="Arial"/>
          <w:sz w:val="22"/>
        </w:rPr>
        <w:t>,</w:t>
      </w:r>
      <w:r w:rsidR="00371D84" w:rsidRPr="00D32981">
        <w:rPr>
          <w:rFonts w:ascii="Arial" w:hAnsi="Arial" w:cs="Arial"/>
          <w:sz w:val="22"/>
        </w:rPr>
        <w:t xml:space="preserve"> a time </w:t>
      </w:r>
      <w:proofErr w:type="spellStart"/>
      <w:r w:rsidR="00371D84" w:rsidRPr="00D32981">
        <w:rPr>
          <w:rFonts w:ascii="Arial" w:hAnsi="Arial" w:cs="Arial"/>
          <w:sz w:val="22"/>
        </w:rPr>
        <w:t>i</w:t>
      </w:r>
      <w:proofErr w:type="spellEnd"/>
      <w:r w:rsidR="00371D84" w:rsidRPr="00D32981">
        <w:rPr>
          <w:rFonts w:ascii="Arial" w:hAnsi="Arial" w:cs="Arial"/>
          <w:sz w:val="22"/>
        </w:rPr>
        <w:t xml:space="preserve"> </w:t>
      </w:r>
      <w:proofErr w:type="spellStart"/>
      <w:r w:rsidR="00371D84" w:rsidRPr="00D32981">
        <w:rPr>
          <w:rFonts w:ascii="Arial" w:hAnsi="Arial" w:cs="Arial"/>
          <w:sz w:val="22"/>
        </w:rPr>
        <w:t>njegov</w:t>
      </w:r>
      <w:r w:rsidR="0016168E" w:rsidRPr="00D32981">
        <w:rPr>
          <w:rFonts w:ascii="Arial" w:hAnsi="Arial" w:cs="Arial"/>
          <w:sz w:val="22"/>
        </w:rPr>
        <w:t>a</w:t>
      </w:r>
      <w:proofErr w:type="spellEnd"/>
      <w:r w:rsidR="0016168E" w:rsidRPr="00D32981">
        <w:rPr>
          <w:rFonts w:ascii="Arial" w:hAnsi="Arial" w:cs="Arial"/>
          <w:sz w:val="22"/>
        </w:rPr>
        <w:t xml:space="preserve"> </w:t>
      </w:r>
      <w:proofErr w:type="spellStart"/>
      <w:r w:rsidR="0016168E" w:rsidRPr="00D32981">
        <w:rPr>
          <w:rFonts w:ascii="Arial" w:hAnsi="Arial" w:cs="Arial"/>
          <w:sz w:val="22"/>
        </w:rPr>
        <w:t>prijava</w:t>
      </w:r>
      <w:proofErr w:type="spellEnd"/>
      <w:r w:rsidR="00371D84" w:rsidRPr="00D32981">
        <w:rPr>
          <w:rFonts w:ascii="Arial" w:hAnsi="Arial" w:cs="Arial"/>
          <w:sz w:val="22"/>
        </w:rPr>
        <w:t xml:space="preserve"> </w:t>
      </w:r>
      <w:proofErr w:type="spellStart"/>
      <w:r w:rsidR="00371D84" w:rsidRPr="00D32981">
        <w:rPr>
          <w:rFonts w:ascii="Arial" w:hAnsi="Arial" w:cs="Arial"/>
          <w:sz w:val="22"/>
        </w:rPr>
        <w:t>osnovan</w:t>
      </w:r>
      <w:r w:rsidR="0016168E" w:rsidRPr="00D32981">
        <w:rPr>
          <w:rFonts w:ascii="Arial" w:hAnsi="Arial" w:cs="Arial"/>
          <w:sz w:val="22"/>
        </w:rPr>
        <w:t>a</w:t>
      </w:r>
      <w:proofErr w:type="spellEnd"/>
      <w:r w:rsidR="0016168E" w:rsidRPr="00D32981">
        <w:rPr>
          <w:rFonts w:ascii="Arial" w:hAnsi="Arial" w:cs="Arial"/>
          <w:sz w:val="22"/>
        </w:rPr>
        <w:t xml:space="preserve"> </w:t>
      </w:r>
      <w:proofErr w:type="spellStart"/>
      <w:r w:rsidR="00035ABA" w:rsidRPr="00D32981">
        <w:rPr>
          <w:rFonts w:ascii="Arial" w:hAnsi="Arial" w:cs="Arial"/>
          <w:sz w:val="22"/>
        </w:rPr>
        <w:t>treba</w:t>
      </w:r>
      <w:proofErr w:type="spellEnd"/>
      <w:r w:rsidRPr="00D32981">
        <w:rPr>
          <w:rFonts w:ascii="Arial" w:hAnsi="Arial" w:cs="Arial"/>
          <w:sz w:val="22"/>
        </w:rPr>
        <w:t>:</w:t>
      </w:r>
      <w:r w:rsidRPr="00D32981">
        <w:rPr>
          <w:rFonts w:ascii="Arial" w:hAnsi="Arial" w:cs="Arial"/>
          <w:bCs/>
          <w:sz w:val="22"/>
        </w:rPr>
        <w:t xml:space="preserve"> </w:t>
      </w:r>
    </w:p>
    <w:p w14:paraId="605ACDE9" w14:textId="4B97B36F" w:rsidR="000D6AB4" w:rsidRPr="0094395C" w:rsidRDefault="00A312B4" w:rsidP="00120BD1">
      <w:pPr>
        <w:numPr>
          <w:ilvl w:val="0"/>
          <w:numId w:val="10"/>
        </w:numPr>
        <w:spacing w:after="0" w:line="240" w:lineRule="auto"/>
        <w:rPr>
          <w:rFonts w:ascii="Arial" w:hAnsi="Arial" w:cs="Arial"/>
          <w:sz w:val="22"/>
          <w:lang w:val="it-IT"/>
        </w:rPr>
      </w:pPr>
      <w:r w:rsidRPr="0094395C">
        <w:rPr>
          <w:rFonts w:ascii="Arial" w:hAnsi="Arial" w:cs="Arial"/>
          <w:sz w:val="22"/>
          <w:lang w:val="it-IT"/>
        </w:rPr>
        <w:t xml:space="preserve">da je nezaposleno lice </w:t>
      </w:r>
      <w:r w:rsidR="00B05288" w:rsidRPr="0094395C">
        <w:rPr>
          <w:rFonts w:ascii="Arial" w:hAnsi="Arial" w:cs="Arial"/>
          <w:sz w:val="22"/>
          <w:lang w:val="it-IT"/>
        </w:rPr>
        <w:t xml:space="preserve">iz ciljne grupe programa (tačka </w:t>
      </w:r>
      <w:r w:rsidR="00AF4767">
        <w:rPr>
          <w:rFonts w:ascii="Arial" w:hAnsi="Arial" w:cs="Arial"/>
          <w:sz w:val="22"/>
          <w:lang w:val="it-IT"/>
        </w:rPr>
        <w:t>4</w:t>
      </w:r>
      <w:r w:rsidR="00B05288" w:rsidRPr="0094395C">
        <w:rPr>
          <w:rFonts w:ascii="Arial" w:hAnsi="Arial" w:cs="Arial"/>
          <w:sz w:val="22"/>
          <w:lang w:val="it-IT"/>
        </w:rPr>
        <w:t xml:space="preserve"> ovog Uputstva)</w:t>
      </w:r>
      <w:r w:rsidR="000D6AB4" w:rsidRPr="0094395C">
        <w:rPr>
          <w:rFonts w:ascii="Arial" w:hAnsi="Arial" w:cs="Arial"/>
          <w:sz w:val="22"/>
          <w:lang w:val="it-IT"/>
        </w:rPr>
        <w:t>;</w:t>
      </w:r>
    </w:p>
    <w:p w14:paraId="169A3C4A" w14:textId="77777777" w:rsidR="00196B2F" w:rsidRPr="0094395C" w:rsidRDefault="00196B2F" w:rsidP="00120BD1">
      <w:pPr>
        <w:numPr>
          <w:ilvl w:val="0"/>
          <w:numId w:val="10"/>
        </w:numPr>
        <w:rPr>
          <w:rFonts w:ascii="Arial" w:hAnsi="Arial" w:cs="Arial"/>
          <w:sz w:val="22"/>
          <w:lang w:val="it-IT"/>
        </w:rPr>
      </w:pPr>
      <w:r w:rsidRPr="0094395C">
        <w:rPr>
          <w:rFonts w:ascii="Arial" w:hAnsi="Arial" w:cs="Arial"/>
          <w:sz w:val="22"/>
          <w:lang w:val="it-IT"/>
        </w:rPr>
        <w:t>da nije koristio bespovratn</w:t>
      </w:r>
      <w:r w:rsidR="000D6AB4" w:rsidRPr="0094395C">
        <w:rPr>
          <w:rFonts w:ascii="Arial" w:hAnsi="Arial" w:cs="Arial"/>
          <w:sz w:val="22"/>
          <w:lang w:val="it-IT"/>
        </w:rPr>
        <w:t>a sredstva za samozapošljavanje</w:t>
      </w:r>
      <w:r w:rsidR="00056A86" w:rsidRPr="0094395C">
        <w:rPr>
          <w:rFonts w:ascii="Arial" w:hAnsi="Arial" w:cs="Arial"/>
          <w:sz w:val="22"/>
          <w:lang w:val="it-IT"/>
        </w:rPr>
        <w:t xml:space="preserve"> nezaposlenih lica iz evidencije Zavoda</w:t>
      </w:r>
      <w:r w:rsidR="000D6AB4" w:rsidRPr="0094395C">
        <w:rPr>
          <w:rFonts w:ascii="Arial" w:hAnsi="Arial" w:cs="Arial"/>
          <w:sz w:val="22"/>
          <w:lang w:val="it-IT"/>
        </w:rPr>
        <w:t>;</w:t>
      </w:r>
    </w:p>
    <w:p w14:paraId="360791CA" w14:textId="4FBA8883" w:rsidR="009C3BE3" w:rsidRPr="0094395C" w:rsidRDefault="009C3BE3" w:rsidP="00120BD1">
      <w:pPr>
        <w:numPr>
          <w:ilvl w:val="0"/>
          <w:numId w:val="10"/>
        </w:numPr>
        <w:rPr>
          <w:rFonts w:ascii="Arial" w:hAnsi="Arial" w:cs="Arial"/>
          <w:sz w:val="22"/>
          <w:lang w:val="it-IT"/>
        </w:rPr>
      </w:pPr>
      <w:r w:rsidRPr="0094395C">
        <w:rPr>
          <w:rFonts w:ascii="Arial" w:hAnsi="Arial" w:cs="Arial"/>
          <w:sz w:val="22"/>
          <w:lang w:val="it-IT"/>
        </w:rPr>
        <w:lastRenderedPageBreak/>
        <w:t xml:space="preserve">da je izmirio sve obaveze prema Zavodu za zapošljavanje Crne Gore po osnovu dodijeljenih kreditnih sredstava iz Programa za kontinuirano stimulisanje zapošljavanja i preduzetništva u Crnoj Gori </w:t>
      </w:r>
      <w:r w:rsidR="00CE72F7" w:rsidRPr="0094395C">
        <w:rPr>
          <w:rFonts w:ascii="Arial" w:hAnsi="Arial" w:cs="Arial"/>
          <w:sz w:val="22"/>
          <w:lang w:val="it-IT"/>
        </w:rPr>
        <w:t>i/</w:t>
      </w:r>
      <w:r w:rsidR="00652D9B" w:rsidRPr="0094395C">
        <w:rPr>
          <w:rFonts w:ascii="Arial" w:hAnsi="Arial" w:cs="Arial"/>
          <w:sz w:val="22"/>
          <w:lang w:val="it-IT"/>
        </w:rPr>
        <w:t>ili</w:t>
      </w:r>
      <w:r w:rsidRPr="0094395C">
        <w:rPr>
          <w:rFonts w:ascii="Arial" w:hAnsi="Arial" w:cs="Arial"/>
          <w:sz w:val="22"/>
          <w:lang w:val="it-IT"/>
        </w:rPr>
        <w:t xml:space="preserve"> Inoviranog programa za kontinuirano stimulisanje zapošljavanja i preduzetništva u Crnoj Gori</w:t>
      </w:r>
      <w:r>
        <w:rPr>
          <w:rStyle w:val="FootnoteReference"/>
          <w:rFonts w:cs="Tahoma"/>
          <w:sz w:val="28"/>
          <w:szCs w:val="28"/>
        </w:rPr>
        <w:footnoteReference w:id="2"/>
      </w:r>
      <w:r w:rsidRPr="0094395C">
        <w:rPr>
          <w:rFonts w:ascii="Arial" w:hAnsi="Arial" w:cs="Arial"/>
          <w:sz w:val="22"/>
          <w:lang w:val="it-IT"/>
        </w:rPr>
        <w:t>;</w:t>
      </w:r>
    </w:p>
    <w:p w14:paraId="5B70C0FB" w14:textId="77777777" w:rsidR="00CB030C" w:rsidRPr="0094395C" w:rsidRDefault="00584EBE" w:rsidP="00120BD1">
      <w:pPr>
        <w:pStyle w:val="ListParagraph"/>
        <w:numPr>
          <w:ilvl w:val="0"/>
          <w:numId w:val="10"/>
        </w:numPr>
        <w:contextualSpacing w:val="0"/>
        <w:rPr>
          <w:rFonts w:ascii="Arial" w:hAnsi="Arial" w:cs="Arial"/>
          <w:sz w:val="22"/>
          <w:lang w:val="it-IT"/>
        </w:rPr>
      </w:pPr>
      <w:r w:rsidRPr="0094395C">
        <w:rPr>
          <w:rFonts w:ascii="Arial" w:hAnsi="Arial" w:cs="Arial"/>
          <w:sz w:val="22"/>
          <w:lang w:val="it-IT"/>
        </w:rPr>
        <w:t>da nije korisnik finansijske podrške iz neke druge šeme bespovratnih sredstava koja potiču iz nacionalnog budžeta Crne Gore ili budžeta jedinica lokalne samouprave ili donatorskih organizacija, za iste aktivnosti</w:t>
      </w:r>
      <w:r w:rsidR="00056A86" w:rsidRPr="0094395C">
        <w:rPr>
          <w:rFonts w:ascii="Arial" w:hAnsi="Arial" w:cs="Arial"/>
          <w:sz w:val="22"/>
          <w:lang w:val="it-IT"/>
        </w:rPr>
        <w:t>, odnosno za isti biznis plan</w:t>
      </w:r>
      <w:r w:rsidR="00CB030C" w:rsidRPr="0094395C">
        <w:rPr>
          <w:rFonts w:ascii="Arial" w:hAnsi="Arial" w:cs="Arial"/>
          <w:sz w:val="22"/>
          <w:lang w:val="it-IT"/>
        </w:rPr>
        <w:t>;</w:t>
      </w:r>
    </w:p>
    <w:p w14:paraId="0FA84BC8" w14:textId="77777777" w:rsidR="00B05288" w:rsidRPr="0094395C" w:rsidRDefault="00CB030C" w:rsidP="00B05288">
      <w:pPr>
        <w:pStyle w:val="ListParagraph"/>
        <w:numPr>
          <w:ilvl w:val="0"/>
          <w:numId w:val="10"/>
        </w:numPr>
        <w:contextualSpacing w:val="0"/>
        <w:rPr>
          <w:rFonts w:ascii="Arial" w:hAnsi="Arial" w:cs="Arial"/>
          <w:sz w:val="22"/>
          <w:lang w:val="it-IT"/>
        </w:rPr>
      </w:pPr>
      <w:r w:rsidRPr="0094395C">
        <w:rPr>
          <w:rFonts w:ascii="Arial" w:hAnsi="Arial" w:cs="Arial"/>
          <w:sz w:val="22"/>
          <w:lang w:val="it-IT"/>
        </w:rPr>
        <w:t>da mu nije izrečena</w:t>
      </w:r>
      <w:r w:rsidRPr="0094395C">
        <w:rPr>
          <w:rFonts w:ascii="Arial" w:hAnsi="Arial" w:cs="Arial"/>
          <w:bCs/>
          <w:i/>
          <w:sz w:val="22"/>
          <w:lang w:val="it-IT"/>
        </w:rPr>
        <w:t xml:space="preserve"> </w:t>
      </w:r>
      <w:r w:rsidRPr="0094395C">
        <w:rPr>
          <w:rFonts w:ascii="Arial" w:hAnsi="Arial" w:cs="Arial"/>
          <w:bCs/>
          <w:sz w:val="22"/>
          <w:lang w:val="it-IT"/>
        </w:rPr>
        <w:t>pravosnažna presuda za izvršenje krivičnog djela, niti mu je izrečena mjera zabrane obavljanja privredne djelatnosti</w:t>
      </w:r>
      <w:r w:rsidR="00685A50" w:rsidRPr="0094395C">
        <w:rPr>
          <w:rFonts w:ascii="Arial" w:hAnsi="Arial" w:cs="Arial"/>
          <w:bCs/>
          <w:sz w:val="22"/>
          <w:lang w:val="it-IT"/>
        </w:rPr>
        <w:t xml:space="preserve">, u periodu od dvije godine </w:t>
      </w:r>
      <w:r w:rsidR="00016E48" w:rsidRPr="0094395C">
        <w:rPr>
          <w:rFonts w:ascii="Arial" w:hAnsi="Arial" w:cs="Arial"/>
          <w:bCs/>
          <w:sz w:val="22"/>
          <w:lang w:val="it-IT"/>
        </w:rPr>
        <w:t>prije dana objave javnog konkursa</w:t>
      </w:r>
      <w:r w:rsidRPr="0094395C">
        <w:rPr>
          <w:rFonts w:ascii="Arial" w:hAnsi="Arial" w:cs="Arial"/>
          <w:sz w:val="22"/>
          <w:lang w:val="it-IT"/>
        </w:rPr>
        <w:t>.</w:t>
      </w:r>
      <w:r w:rsidRPr="0094395C">
        <w:rPr>
          <w:rFonts w:ascii="Arial" w:hAnsi="Arial" w:cs="Arial"/>
          <w:color w:val="FF0000"/>
          <w:sz w:val="22"/>
          <w:lang w:val="it-IT"/>
        </w:rPr>
        <w:t xml:space="preserve"> </w:t>
      </w:r>
      <w:r w:rsidRPr="0094395C">
        <w:rPr>
          <w:rFonts w:ascii="Arial" w:hAnsi="Arial" w:cs="Arial"/>
          <w:sz w:val="22"/>
          <w:lang w:val="it-IT"/>
        </w:rPr>
        <w:t xml:space="preserve"> </w:t>
      </w:r>
    </w:p>
    <w:p w14:paraId="466FEF07" w14:textId="77777777" w:rsidR="00E841F1" w:rsidRPr="0094395C" w:rsidRDefault="00E841F1" w:rsidP="00016E48">
      <w:pPr>
        <w:pStyle w:val="ListParagraph"/>
        <w:numPr>
          <w:ilvl w:val="0"/>
          <w:numId w:val="0"/>
        </w:numPr>
        <w:spacing w:after="0" w:line="240" w:lineRule="auto"/>
        <w:ind w:left="720"/>
        <w:contextualSpacing w:val="0"/>
        <w:rPr>
          <w:rFonts w:ascii="Arial" w:hAnsi="Arial" w:cs="Arial"/>
          <w:sz w:val="22"/>
          <w:lang w:val="it-IT"/>
        </w:rPr>
      </w:pPr>
    </w:p>
    <w:p w14:paraId="4F31C24C" w14:textId="094DBEBB" w:rsidR="00056A86" w:rsidRPr="00D32981" w:rsidRDefault="00FC5E50" w:rsidP="00D32981">
      <w:pPr>
        <w:rPr>
          <w:rFonts w:ascii="Arial" w:hAnsi="Arial" w:cs="Arial"/>
          <w:sz w:val="22"/>
          <w:lang w:val="it-IT"/>
        </w:rPr>
      </w:pPr>
      <w:r w:rsidRPr="00D32981">
        <w:rPr>
          <w:rFonts w:ascii="Arial" w:hAnsi="Arial" w:cs="Arial"/>
          <w:sz w:val="22"/>
          <w:lang w:val="it-IT"/>
        </w:rPr>
        <w:t>P</w:t>
      </w:r>
      <w:r w:rsidR="008E26F3" w:rsidRPr="00D32981">
        <w:rPr>
          <w:rFonts w:ascii="Arial" w:hAnsi="Arial" w:cs="Arial"/>
          <w:sz w:val="22"/>
          <w:lang w:val="it-IT"/>
        </w:rPr>
        <w:t>odnosilac</w:t>
      </w:r>
      <w:r w:rsidR="0016168E" w:rsidRPr="00D32981">
        <w:rPr>
          <w:rFonts w:ascii="Arial" w:hAnsi="Arial" w:cs="Arial"/>
          <w:sz w:val="22"/>
          <w:lang w:val="it-IT"/>
        </w:rPr>
        <w:t xml:space="preserve"> prijave</w:t>
      </w:r>
      <w:r w:rsidRPr="00D32981">
        <w:rPr>
          <w:rFonts w:ascii="Arial" w:hAnsi="Arial" w:cs="Arial"/>
          <w:sz w:val="22"/>
          <w:lang w:val="it-IT"/>
        </w:rPr>
        <w:t xml:space="preserve"> </w:t>
      </w:r>
      <w:r w:rsidR="00035ABA" w:rsidRPr="00D32981">
        <w:rPr>
          <w:rFonts w:ascii="Arial" w:hAnsi="Arial" w:cs="Arial"/>
          <w:sz w:val="22"/>
          <w:lang w:val="it-IT"/>
        </w:rPr>
        <w:t xml:space="preserve">za dodjelu bespovratnih sredstava </w:t>
      </w:r>
      <w:r w:rsidRPr="00D32981">
        <w:rPr>
          <w:rFonts w:ascii="Arial" w:hAnsi="Arial" w:cs="Arial"/>
          <w:b/>
          <w:bCs/>
          <w:sz w:val="22"/>
          <w:lang w:val="it-IT"/>
        </w:rPr>
        <w:t>ne</w:t>
      </w:r>
      <w:r w:rsidR="00035ABA" w:rsidRPr="00D32981">
        <w:rPr>
          <w:rFonts w:ascii="Arial" w:hAnsi="Arial" w:cs="Arial"/>
          <w:b/>
          <w:bCs/>
          <w:sz w:val="22"/>
          <w:lang w:val="it-IT"/>
        </w:rPr>
        <w:t xml:space="preserve">će se smatrati </w:t>
      </w:r>
      <w:r w:rsidR="00056A86" w:rsidRPr="00D32981">
        <w:rPr>
          <w:rFonts w:ascii="Arial" w:hAnsi="Arial" w:cs="Arial"/>
          <w:b/>
          <w:bCs/>
          <w:sz w:val="22"/>
          <w:lang w:val="it-IT"/>
        </w:rPr>
        <w:t>prihvatljivim/</w:t>
      </w:r>
      <w:r w:rsidR="004F25E1" w:rsidRPr="00D32981">
        <w:rPr>
          <w:rFonts w:ascii="Arial" w:hAnsi="Arial" w:cs="Arial"/>
          <w:b/>
          <w:bCs/>
          <w:sz w:val="22"/>
          <w:lang w:val="it-IT"/>
        </w:rPr>
        <w:t xml:space="preserve">opravdanim </w:t>
      </w:r>
      <w:r w:rsidR="001077ED" w:rsidRPr="00D32981">
        <w:rPr>
          <w:rFonts w:ascii="Arial" w:hAnsi="Arial" w:cs="Arial"/>
          <w:sz w:val="22"/>
          <w:lang w:val="it-IT"/>
        </w:rPr>
        <w:t>ukoliko</w:t>
      </w:r>
      <w:r w:rsidR="00333FFE" w:rsidRPr="00D32981">
        <w:rPr>
          <w:rFonts w:ascii="Arial" w:hAnsi="Arial" w:cs="Arial"/>
          <w:sz w:val="22"/>
          <w:lang w:val="it-IT"/>
        </w:rPr>
        <w:t xml:space="preserve">: </w:t>
      </w:r>
    </w:p>
    <w:p w14:paraId="42F7C6E2" w14:textId="3CD54406" w:rsidR="00467F99" w:rsidRPr="0094395C" w:rsidRDefault="00CA2E76" w:rsidP="00907EFB">
      <w:pPr>
        <w:pStyle w:val="ListParagraph"/>
        <w:ind w:left="714" w:hanging="357"/>
        <w:contextualSpacing w:val="0"/>
        <w:rPr>
          <w:rFonts w:ascii="Arial" w:hAnsi="Arial" w:cs="Arial"/>
          <w:sz w:val="22"/>
          <w:lang w:val="it-IT"/>
        </w:rPr>
      </w:pPr>
      <w:r w:rsidRPr="0094395C">
        <w:rPr>
          <w:rFonts w:ascii="Arial" w:hAnsi="Arial" w:cs="Arial"/>
          <w:sz w:val="22"/>
          <w:lang w:val="it-IT"/>
        </w:rPr>
        <w:t>n</w:t>
      </w:r>
      <w:r w:rsidR="00467F99" w:rsidRPr="0094395C">
        <w:rPr>
          <w:rFonts w:ascii="Arial" w:hAnsi="Arial" w:cs="Arial"/>
          <w:sz w:val="22"/>
          <w:lang w:val="it-IT"/>
        </w:rPr>
        <w:t xml:space="preserve">ije </w:t>
      </w:r>
      <w:r w:rsidR="00B05288" w:rsidRPr="0094395C">
        <w:rPr>
          <w:rFonts w:ascii="Arial" w:hAnsi="Arial" w:cs="Arial"/>
          <w:sz w:val="22"/>
          <w:lang w:val="it-IT"/>
        </w:rPr>
        <w:t>nezaposleno</w:t>
      </w:r>
      <w:r w:rsidR="00467F99" w:rsidRPr="0094395C">
        <w:rPr>
          <w:rFonts w:ascii="Arial" w:hAnsi="Arial" w:cs="Arial"/>
          <w:sz w:val="22"/>
          <w:lang w:val="it-IT"/>
        </w:rPr>
        <w:t xml:space="preserve"> </w:t>
      </w:r>
      <w:r w:rsidR="00B05288" w:rsidRPr="0094395C">
        <w:rPr>
          <w:rFonts w:ascii="Arial" w:hAnsi="Arial" w:cs="Arial"/>
          <w:sz w:val="22"/>
          <w:lang w:val="it-IT"/>
        </w:rPr>
        <w:t xml:space="preserve">lice iz ciljne grupe programa (tačka </w:t>
      </w:r>
      <w:r w:rsidR="00AF4767">
        <w:rPr>
          <w:rFonts w:ascii="Arial" w:hAnsi="Arial" w:cs="Arial"/>
          <w:sz w:val="22"/>
          <w:lang w:val="it-IT"/>
        </w:rPr>
        <w:t>4</w:t>
      </w:r>
      <w:r w:rsidR="00B05288" w:rsidRPr="0094395C">
        <w:rPr>
          <w:rFonts w:ascii="Arial" w:hAnsi="Arial" w:cs="Arial"/>
          <w:sz w:val="22"/>
          <w:lang w:val="it-IT"/>
        </w:rPr>
        <w:t xml:space="preserve"> ovog Uputstva)</w:t>
      </w:r>
      <w:r w:rsidR="00467F99" w:rsidRPr="0094395C">
        <w:rPr>
          <w:rFonts w:ascii="Arial" w:hAnsi="Arial" w:cs="Arial"/>
          <w:sz w:val="22"/>
          <w:lang w:val="it-IT"/>
        </w:rPr>
        <w:t>;</w:t>
      </w:r>
    </w:p>
    <w:p w14:paraId="3695ADCF" w14:textId="77777777" w:rsidR="00AF46AF" w:rsidRPr="0094395C" w:rsidRDefault="00845A61" w:rsidP="00130CD0">
      <w:pPr>
        <w:pStyle w:val="ListParagraph"/>
        <w:ind w:left="714" w:hanging="357"/>
        <w:contextualSpacing w:val="0"/>
        <w:rPr>
          <w:rFonts w:ascii="Arial" w:hAnsi="Arial" w:cs="Arial"/>
          <w:sz w:val="22"/>
          <w:lang w:val="it-IT"/>
        </w:rPr>
      </w:pPr>
      <w:r w:rsidRPr="0094395C">
        <w:rPr>
          <w:rFonts w:ascii="Arial" w:hAnsi="Arial" w:cs="Arial"/>
          <w:sz w:val="22"/>
          <w:lang w:val="it-IT"/>
        </w:rPr>
        <w:t>je</w:t>
      </w:r>
      <w:r w:rsidR="00AF46AF" w:rsidRPr="0094395C">
        <w:rPr>
          <w:rFonts w:ascii="Arial" w:hAnsi="Arial" w:cs="Arial"/>
          <w:sz w:val="22"/>
          <w:lang w:val="it-IT"/>
        </w:rPr>
        <w:t xml:space="preserve"> koristi</w:t>
      </w:r>
      <w:r w:rsidRPr="0094395C">
        <w:rPr>
          <w:rFonts w:ascii="Arial" w:hAnsi="Arial" w:cs="Arial"/>
          <w:sz w:val="22"/>
          <w:lang w:val="it-IT"/>
        </w:rPr>
        <w:t>o</w:t>
      </w:r>
      <w:r w:rsidR="00AF46AF" w:rsidRPr="0094395C">
        <w:rPr>
          <w:rFonts w:ascii="Arial" w:hAnsi="Arial" w:cs="Arial"/>
          <w:sz w:val="22"/>
          <w:lang w:val="it-IT"/>
        </w:rPr>
        <w:t xml:space="preserve"> bespovratna sredstva za samozapošljavanje</w:t>
      </w:r>
      <w:r w:rsidR="00056A86" w:rsidRPr="0094395C">
        <w:rPr>
          <w:rFonts w:ascii="Arial" w:hAnsi="Arial" w:cs="Arial"/>
          <w:sz w:val="22"/>
          <w:lang w:val="it-IT"/>
        </w:rPr>
        <w:t xml:space="preserve"> nezaposlenih lica iz evidencije Zavoda</w:t>
      </w:r>
      <w:r w:rsidR="00AF46AF" w:rsidRPr="0094395C">
        <w:rPr>
          <w:rFonts w:ascii="Arial" w:hAnsi="Arial" w:cs="Arial"/>
          <w:sz w:val="22"/>
          <w:lang w:val="it-IT"/>
        </w:rPr>
        <w:t>;</w:t>
      </w:r>
    </w:p>
    <w:p w14:paraId="2739B2A5" w14:textId="2868045B" w:rsidR="00845A61" w:rsidRPr="0094395C" w:rsidRDefault="00035ABA" w:rsidP="00120BD1">
      <w:pPr>
        <w:numPr>
          <w:ilvl w:val="0"/>
          <w:numId w:val="10"/>
        </w:numPr>
        <w:rPr>
          <w:rFonts w:ascii="Arial" w:hAnsi="Arial" w:cs="Arial"/>
          <w:sz w:val="22"/>
          <w:lang w:val="it-IT"/>
        </w:rPr>
      </w:pPr>
      <w:r w:rsidRPr="0094395C">
        <w:rPr>
          <w:rFonts w:ascii="Arial" w:hAnsi="Arial" w:cs="Arial"/>
          <w:sz w:val="22"/>
          <w:lang w:val="it-IT"/>
        </w:rPr>
        <w:t xml:space="preserve">nije izmirio sve obaveze prema Zavodu za zapošljavanje Crne Gore po osnovu </w:t>
      </w:r>
      <w:r w:rsidR="00DE5BD5" w:rsidRPr="0094395C">
        <w:rPr>
          <w:rFonts w:ascii="Arial" w:hAnsi="Arial" w:cs="Arial"/>
          <w:sz w:val="22"/>
          <w:lang w:val="it-IT"/>
        </w:rPr>
        <w:t xml:space="preserve">dodijeljenih </w:t>
      </w:r>
      <w:r w:rsidRPr="0094395C">
        <w:rPr>
          <w:rFonts w:ascii="Arial" w:hAnsi="Arial" w:cs="Arial"/>
          <w:sz w:val="22"/>
          <w:lang w:val="it-IT"/>
        </w:rPr>
        <w:t>kreditnih sredstava</w:t>
      </w:r>
      <w:r w:rsidR="00A311CA" w:rsidRPr="0094395C">
        <w:rPr>
          <w:rFonts w:ascii="Arial" w:hAnsi="Arial" w:cs="Arial"/>
          <w:sz w:val="22"/>
          <w:lang w:val="it-IT"/>
        </w:rPr>
        <w:t xml:space="preserve"> </w:t>
      </w:r>
      <w:r w:rsidR="00DE5BD5" w:rsidRPr="0094395C">
        <w:rPr>
          <w:rFonts w:ascii="Arial" w:hAnsi="Arial" w:cs="Arial"/>
          <w:sz w:val="22"/>
          <w:lang w:val="it-IT"/>
        </w:rPr>
        <w:t>iz</w:t>
      </w:r>
      <w:r w:rsidRPr="0094395C">
        <w:rPr>
          <w:rFonts w:ascii="Arial" w:hAnsi="Arial" w:cs="Arial"/>
          <w:sz w:val="22"/>
          <w:lang w:val="it-IT"/>
        </w:rPr>
        <w:t xml:space="preserve"> Program</w:t>
      </w:r>
      <w:r w:rsidR="00DE5BD5" w:rsidRPr="0094395C">
        <w:rPr>
          <w:rFonts w:ascii="Arial" w:hAnsi="Arial" w:cs="Arial"/>
          <w:sz w:val="22"/>
          <w:lang w:val="it-IT"/>
        </w:rPr>
        <w:t>a</w:t>
      </w:r>
      <w:r w:rsidRPr="0094395C">
        <w:rPr>
          <w:rFonts w:ascii="Arial" w:hAnsi="Arial" w:cs="Arial"/>
          <w:sz w:val="22"/>
          <w:lang w:val="it-IT"/>
        </w:rPr>
        <w:t xml:space="preserve"> za kontinuirano stimulisanje zapošljavanja i preduzetništva u Crnoj Gori </w:t>
      </w:r>
      <w:r w:rsidR="00CE72F7" w:rsidRPr="0094395C">
        <w:rPr>
          <w:rFonts w:ascii="Arial" w:hAnsi="Arial" w:cs="Arial"/>
          <w:sz w:val="22"/>
          <w:lang w:val="it-IT"/>
        </w:rPr>
        <w:t>i/</w:t>
      </w:r>
      <w:r w:rsidRPr="0094395C">
        <w:rPr>
          <w:rFonts w:ascii="Arial" w:hAnsi="Arial" w:cs="Arial"/>
          <w:sz w:val="22"/>
          <w:lang w:val="it-IT"/>
        </w:rPr>
        <w:t>i</w:t>
      </w:r>
      <w:r w:rsidR="00652D9B" w:rsidRPr="0094395C">
        <w:rPr>
          <w:rFonts w:ascii="Arial" w:hAnsi="Arial" w:cs="Arial"/>
          <w:sz w:val="22"/>
          <w:lang w:val="it-IT"/>
        </w:rPr>
        <w:t>li</w:t>
      </w:r>
      <w:r w:rsidRPr="0094395C">
        <w:rPr>
          <w:rFonts w:ascii="Arial" w:hAnsi="Arial" w:cs="Arial"/>
          <w:sz w:val="22"/>
          <w:lang w:val="it-IT"/>
        </w:rPr>
        <w:t xml:space="preserve"> Inovirano</w:t>
      </w:r>
      <w:r w:rsidR="00DE5BD5" w:rsidRPr="0094395C">
        <w:rPr>
          <w:rFonts w:ascii="Arial" w:hAnsi="Arial" w:cs="Arial"/>
          <w:sz w:val="22"/>
          <w:lang w:val="it-IT"/>
        </w:rPr>
        <w:t>g</w:t>
      </w:r>
      <w:r w:rsidRPr="0094395C">
        <w:rPr>
          <w:rFonts w:ascii="Arial" w:hAnsi="Arial" w:cs="Arial"/>
          <w:sz w:val="22"/>
          <w:lang w:val="it-IT"/>
        </w:rPr>
        <w:t xml:space="preserve"> program</w:t>
      </w:r>
      <w:r w:rsidR="00DE5BD5" w:rsidRPr="0094395C">
        <w:rPr>
          <w:rFonts w:ascii="Arial" w:hAnsi="Arial" w:cs="Arial"/>
          <w:sz w:val="22"/>
          <w:lang w:val="it-IT"/>
        </w:rPr>
        <w:t>a</w:t>
      </w:r>
      <w:r w:rsidRPr="0094395C">
        <w:rPr>
          <w:rFonts w:ascii="Arial" w:hAnsi="Arial" w:cs="Arial"/>
          <w:sz w:val="22"/>
          <w:lang w:val="it-IT"/>
        </w:rPr>
        <w:t xml:space="preserve"> za kontinuirano stimulisanje zapošljavanja i preduzetništva u Crnoj Gori</w:t>
      </w:r>
      <w:r w:rsidR="00D637FD">
        <w:rPr>
          <w:rStyle w:val="FootnoteReference"/>
          <w:rFonts w:cs="Tahoma"/>
          <w:sz w:val="28"/>
          <w:szCs w:val="28"/>
        </w:rPr>
        <w:footnoteReference w:id="3"/>
      </w:r>
      <w:r w:rsidR="00845A61" w:rsidRPr="0094395C">
        <w:rPr>
          <w:rFonts w:ascii="Arial" w:hAnsi="Arial" w:cs="Arial"/>
          <w:sz w:val="22"/>
          <w:lang w:val="it-IT"/>
        </w:rPr>
        <w:t>;</w:t>
      </w:r>
    </w:p>
    <w:p w14:paraId="6B87329D" w14:textId="77777777" w:rsidR="00845A61" w:rsidRPr="0094395C" w:rsidRDefault="00845A61" w:rsidP="00120BD1">
      <w:pPr>
        <w:pStyle w:val="ListParagraph"/>
        <w:numPr>
          <w:ilvl w:val="0"/>
          <w:numId w:val="10"/>
        </w:numPr>
        <w:contextualSpacing w:val="0"/>
        <w:rPr>
          <w:rFonts w:ascii="Arial" w:hAnsi="Arial" w:cs="Arial"/>
          <w:sz w:val="22"/>
          <w:lang w:val="it-IT"/>
        </w:rPr>
      </w:pPr>
      <w:r w:rsidRPr="0094395C">
        <w:rPr>
          <w:rFonts w:ascii="Arial" w:hAnsi="Arial" w:cs="Arial"/>
          <w:sz w:val="22"/>
          <w:lang w:val="it-IT"/>
        </w:rPr>
        <w:t>je korisnik finansijske podrške iz neke druge šeme bespovratnih sredstava koja potiču iz nacionalnog budžeta Crne Gore ili budžeta jedinica lokalne samouprave ili donatorskih organizacija</w:t>
      </w:r>
      <w:r w:rsidR="00056A86" w:rsidRPr="0094395C">
        <w:rPr>
          <w:rFonts w:ascii="Arial" w:hAnsi="Arial" w:cs="Arial"/>
          <w:sz w:val="22"/>
          <w:lang w:val="it-IT"/>
        </w:rPr>
        <w:t>, za iste aktivnosti, odnosno isti biznis plan</w:t>
      </w:r>
      <w:r w:rsidRPr="0094395C">
        <w:rPr>
          <w:rFonts w:ascii="Arial" w:hAnsi="Arial" w:cs="Arial"/>
          <w:sz w:val="22"/>
          <w:lang w:val="it-IT"/>
        </w:rPr>
        <w:t>;</w:t>
      </w:r>
    </w:p>
    <w:p w14:paraId="3CADA699" w14:textId="77777777" w:rsidR="00CB030C" w:rsidRPr="0094395C" w:rsidRDefault="00CB030C" w:rsidP="00120BD1">
      <w:pPr>
        <w:pStyle w:val="ListParagraph"/>
        <w:numPr>
          <w:ilvl w:val="0"/>
          <w:numId w:val="10"/>
        </w:numPr>
        <w:contextualSpacing w:val="0"/>
        <w:rPr>
          <w:rFonts w:ascii="Arial" w:hAnsi="Arial" w:cs="Arial"/>
          <w:sz w:val="22"/>
          <w:lang w:val="it-IT"/>
        </w:rPr>
      </w:pPr>
      <w:r w:rsidRPr="0094395C">
        <w:rPr>
          <w:rFonts w:ascii="Arial" w:hAnsi="Arial" w:cs="Arial"/>
          <w:bCs/>
          <w:sz w:val="22"/>
          <w:lang w:val="it-IT"/>
        </w:rPr>
        <w:t>mu je</w:t>
      </w:r>
      <w:r w:rsidRPr="0094395C">
        <w:rPr>
          <w:rFonts w:ascii="Arial" w:hAnsi="Arial" w:cs="Arial"/>
          <w:bCs/>
          <w:i/>
          <w:sz w:val="22"/>
          <w:lang w:val="it-IT"/>
        </w:rPr>
        <w:t xml:space="preserve"> </w:t>
      </w:r>
      <w:r w:rsidR="00056A86" w:rsidRPr="0094395C">
        <w:rPr>
          <w:rFonts w:ascii="Arial" w:hAnsi="Arial" w:cs="Arial"/>
          <w:bCs/>
          <w:sz w:val="22"/>
          <w:lang w:val="it-IT"/>
        </w:rPr>
        <w:t>izrečena pravosnažna presuda</w:t>
      </w:r>
      <w:r w:rsidRPr="0094395C">
        <w:rPr>
          <w:rFonts w:ascii="Arial" w:hAnsi="Arial" w:cs="Arial"/>
          <w:bCs/>
          <w:sz w:val="22"/>
          <w:lang w:val="it-IT"/>
        </w:rPr>
        <w:t xml:space="preserve"> za izvršenje krivičnog djela ili mu je izrečena mjera zabrane obavljanja privredne djelatnosti</w:t>
      </w:r>
      <w:r w:rsidR="00056A86" w:rsidRPr="0094395C">
        <w:rPr>
          <w:rFonts w:ascii="Arial" w:hAnsi="Arial" w:cs="Arial"/>
          <w:bCs/>
          <w:sz w:val="22"/>
          <w:lang w:val="it-IT"/>
        </w:rPr>
        <w:t xml:space="preserve">, u periodu od dvije godine prije </w:t>
      </w:r>
      <w:r w:rsidR="00016E48" w:rsidRPr="0094395C">
        <w:rPr>
          <w:rFonts w:ascii="Arial" w:hAnsi="Arial" w:cs="Arial"/>
          <w:bCs/>
          <w:sz w:val="22"/>
          <w:lang w:val="it-IT"/>
        </w:rPr>
        <w:t>dana objave javnog konkursa</w:t>
      </w:r>
      <w:r w:rsidRPr="0094395C">
        <w:rPr>
          <w:rFonts w:ascii="Arial" w:hAnsi="Arial" w:cs="Arial"/>
          <w:bCs/>
          <w:sz w:val="22"/>
          <w:lang w:val="it-IT"/>
        </w:rPr>
        <w:t>;</w:t>
      </w:r>
    </w:p>
    <w:p w14:paraId="6CDD1545" w14:textId="77777777" w:rsidR="002B0C2D" w:rsidRPr="0094395C" w:rsidRDefault="005B51DB" w:rsidP="00120BD1">
      <w:pPr>
        <w:pStyle w:val="ListParagraph"/>
        <w:numPr>
          <w:ilvl w:val="0"/>
          <w:numId w:val="10"/>
        </w:numPr>
        <w:contextualSpacing w:val="0"/>
        <w:rPr>
          <w:rFonts w:ascii="Arial" w:hAnsi="Arial" w:cs="Arial"/>
          <w:sz w:val="22"/>
          <w:lang w:val="it-IT"/>
        </w:rPr>
      </w:pPr>
      <w:r w:rsidRPr="0094395C">
        <w:rPr>
          <w:rFonts w:ascii="Arial" w:hAnsi="Arial" w:cs="Arial"/>
          <w:sz w:val="22"/>
          <w:lang w:val="it-IT"/>
        </w:rPr>
        <w:t xml:space="preserve">zahtjev </w:t>
      </w:r>
      <w:r w:rsidR="009F328B" w:rsidRPr="0094395C">
        <w:rPr>
          <w:rFonts w:ascii="Arial" w:hAnsi="Arial" w:cs="Arial"/>
          <w:sz w:val="22"/>
          <w:lang w:val="it-IT"/>
        </w:rPr>
        <w:t xml:space="preserve">za dodjelu bespovratnih sredstava </w:t>
      </w:r>
      <w:r w:rsidR="00584EBE" w:rsidRPr="0094395C">
        <w:rPr>
          <w:rFonts w:ascii="Arial" w:hAnsi="Arial" w:cs="Arial"/>
          <w:sz w:val="22"/>
          <w:lang w:val="it-IT"/>
        </w:rPr>
        <w:t>nije podnio na</w:t>
      </w:r>
      <w:r w:rsidR="0068365E" w:rsidRPr="0094395C">
        <w:rPr>
          <w:rFonts w:ascii="Arial" w:hAnsi="Arial" w:cs="Arial"/>
          <w:sz w:val="22"/>
          <w:lang w:val="it-IT"/>
        </w:rPr>
        <w:t xml:space="preserve"> način i u roku utvrđenim </w:t>
      </w:r>
      <w:r w:rsidRPr="0094395C">
        <w:rPr>
          <w:rFonts w:ascii="Arial" w:hAnsi="Arial" w:cs="Arial"/>
          <w:sz w:val="22"/>
          <w:lang w:val="it-IT"/>
        </w:rPr>
        <w:t>konkursom</w:t>
      </w:r>
      <w:r w:rsidR="00C47FCC" w:rsidRPr="0094395C">
        <w:rPr>
          <w:rFonts w:ascii="Arial" w:hAnsi="Arial" w:cs="Arial"/>
          <w:sz w:val="22"/>
          <w:lang w:val="it-IT"/>
        </w:rPr>
        <w:t>;</w:t>
      </w:r>
    </w:p>
    <w:p w14:paraId="7885E229" w14:textId="77777777" w:rsidR="0075197D" w:rsidRPr="00CB734D" w:rsidRDefault="00C47FCC" w:rsidP="00E841F1">
      <w:pPr>
        <w:pStyle w:val="ListParagraph"/>
        <w:numPr>
          <w:ilvl w:val="0"/>
          <w:numId w:val="10"/>
        </w:numPr>
        <w:contextualSpacing w:val="0"/>
        <w:rPr>
          <w:rFonts w:ascii="Arial" w:hAnsi="Arial" w:cs="Arial"/>
          <w:color w:val="000000" w:themeColor="text1"/>
          <w:sz w:val="22"/>
          <w:lang w:val="it-IT"/>
        </w:rPr>
      </w:pPr>
      <w:r w:rsidRPr="00CB734D">
        <w:rPr>
          <w:rFonts w:ascii="Arial" w:hAnsi="Arial" w:cs="Arial"/>
          <w:color w:val="000000" w:themeColor="text1"/>
          <w:sz w:val="22"/>
          <w:lang w:val="it-IT"/>
        </w:rPr>
        <w:t>se ustanovi da nije dostavio dokumentaciju ili zahtjevane podatke ili je dostavio nepotpunu dokum</w:t>
      </w:r>
      <w:r w:rsidR="00652D9B" w:rsidRPr="00CB734D">
        <w:rPr>
          <w:rFonts w:ascii="Arial" w:hAnsi="Arial" w:cs="Arial"/>
          <w:color w:val="000000" w:themeColor="text1"/>
          <w:sz w:val="22"/>
          <w:lang w:val="it-IT"/>
        </w:rPr>
        <w:t>e</w:t>
      </w:r>
      <w:r w:rsidRPr="00CB734D">
        <w:rPr>
          <w:rFonts w:ascii="Arial" w:hAnsi="Arial" w:cs="Arial"/>
          <w:color w:val="000000" w:themeColor="text1"/>
          <w:sz w:val="22"/>
          <w:lang w:val="it-IT"/>
        </w:rPr>
        <w:t>ntaciju ili netačne podatke koji se traže konkursom i ne pruži tražene podatke ili ne dostavi potrebnu dokumentaciju</w:t>
      </w:r>
      <w:r w:rsidR="00D12CB1" w:rsidRPr="00CB734D">
        <w:rPr>
          <w:rFonts w:ascii="Arial" w:hAnsi="Arial" w:cs="Arial"/>
          <w:color w:val="000000" w:themeColor="text1"/>
          <w:sz w:val="22"/>
          <w:lang w:val="it-IT"/>
        </w:rPr>
        <w:t>.</w:t>
      </w:r>
    </w:p>
    <w:p w14:paraId="434246E4" w14:textId="525BE624" w:rsidR="00A9717A" w:rsidRPr="00532715" w:rsidRDefault="00E07F5A" w:rsidP="00532715">
      <w:pPr>
        <w:pStyle w:val="Heading3"/>
        <w:numPr>
          <w:ilvl w:val="2"/>
          <w:numId w:val="3"/>
        </w:numPr>
      </w:pPr>
      <w:bookmarkStart w:id="9" w:name="_Toc221696819"/>
      <w:proofErr w:type="spellStart"/>
      <w:r w:rsidRPr="00532715">
        <w:t>A</w:t>
      </w:r>
      <w:r w:rsidR="00056E75" w:rsidRPr="00532715">
        <w:t>ktivnost</w:t>
      </w:r>
      <w:r w:rsidR="0015544E" w:rsidRPr="00532715">
        <w:t>i</w:t>
      </w:r>
      <w:bookmarkEnd w:id="9"/>
      <w:proofErr w:type="spellEnd"/>
      <w:r w:rsidR="000F3516" w:rsidRPr="00532715">
        <w:t xml:space="preserve"> </w:t>
      </w:r>
      <w:r w:rsidR="006D2277" w:rsidRPr="00532715">
        <w:t xml:space="preserve"> </w:t>
      </w:r>
    </w:p>
    <w:p w14:paraId="60A66661" w14:textId="77777777" w:rsidR="00A9717A" w:rsidRPr="006E1D16" w:rsidRDefault="00E354E6" w:rsidP="0015353E">
      <w:pPr>
        <w:tabs>
          <w:tab w:val="left" w:pos="5820"/>
        </w:tabs>
        <w:rPr>
          <w:rFonts w:ascii="Arial" w:hAnsi="Arial" w:cs="Arial"/>
          <w:sz w:val="22"/>
        </w:rPr>
      </w:pPr>
      <w:r w:rsidRPr="006E1D16">
        <w:rPr>
          <w:rFonts w:ascii="Arial" w:hAnsi="Arial" w:cs="Arial"/>
          <w:bCs/>
          <w:sz w:val="22"/>
        </w:rPr>
        <w:t xml:space="preserve">Da bi se </w:t>
      </w:r>
      <w:proofErr w:type="spellStart"/>
      <w:r w:rsidRPr="006E1D16">
        <w:rPr>
          <w:rFonts w:ascii="Arial" w:hAnsi="Arial" w:cs="Arial"/>
          <w:bCs/>
          <w:sz w:val="22"/>
        </w:rPr>
        <w:t>aktivnosti</w:t>
      </w:r>
      <w:proofErr w:type="spellEnd"/>
      <w:r w:rsidRPr="006E1D16">
        <w:rPr>
          <w:rFonts w:ascii="Arial" w:hAnsi="Arial" w:cs="Arial"/>
          <w:bCs/>
          <w:sz w:val="22"/>
        </w:rPr>
        <w:t xml:space="preserve"> </w:t>
      </w:r>
      <w:proofErr w:type="spellStart"/>
      <w:r w:rsidRPr="006E1D16">
        <w:rPr>
          <w:rFonts w:ascii="Arial" w:hAnsi="Arial" w:cs="Arial"/>
          <w:bCs/>
          <w:sz w:val="22"/>
        </w:rPr>
        <w:t>predložene</w:t>
      </w:r>
      <w:proofErr w:type="spellEnd"/>
      <w:r w:rsidRPr="006E1D16">
        <w:rPr>
          <w:rFonts w:ascii="Arial" w:hAnsi="Arial" w:cs="Arial"/>
          <w:bCs/>
          <w:sz w:val="22"/>
        </w:rPr>
        <w:t xml:space="preserve"> </w:t>
      </w:r>
      <w:proofErr w:type="spellStart"/>
      <w:r w:rsidRPr="006E1D16">
        <w:rPr>
          <w:rFonts w:ascii="Arial" w:hAnsi="Arial" w:cs="Arial"/>
          <w:bCs/>
          <w:sz w:val="22"/>
        </w:rPr>
        <w:t>biznis</w:t>
      </w:r>
      <w:proofErr w:type="spellEnd"/>
      <w:r w:rsidRPr="006E1D16">
        <w:rPr>
          <w:rFonts w:ascii="Arial" w:hAnsi="Arial" w:cs="Arial"/>
          <w:bCs/>
          <w:sz w:val="22"/>
        </w:rPr>
        <w:t xml:space="preserve"> </w:t>
      </w:r>
      <w:proofErr w:type="spellStart"/>
      <w:r w:rsidRPr="006E1D16">
        <w:rPr>
          <w:rFonts w:ascii="Arial" w:hAnsi="Arial" w:cs="Arial"/>
          <w:bCs/>
          <w:sz w:val="22"/>
        </w:rPr>
        <w:t>planom</w:t>
      </w:r>
      <w:proofErr w:type="spellEnd"/>
      <w:r w:rsidRPr="006E1D16">
        <w:rPr>
          <w:rFonts w:ascii="Arial" w:hAnsi="Arial" w:cs="Arial"/>
          <w:bCs/>
          <w:sz w:val="22"/>
        </w:rPr>
        <w:t xml:space="preserve"> </w:t>
      </w:r>
      <w:proofErr w:type="spellStart"/>
      <w:r w:rsidRPr="006E1D16">
        <w:rPr>
          <w:rFonts w:ascii="Arial" w:hAnsi="Arial" w:cs="Arial"/>
          <w:b/>
          <w:bCs/>
          <w:sz w:val="22"/>
        </w:rPr>
        <w:t>smatrale</w:t>
      </w:r>
      <w:proofErr w:type="spellEnd"/>
      <w:r w:rsidRPr="006E1D16">
        <w:rPr>
          <w:rFonts w:ascii="Arial" w:hAnsi="Arial" w:cs="Arial"/>
          <w:b/>
          <w:bCs/>
          <w:sz w:val="22"/>
        </w:rPr>
        <w:t xml:space="preserve"> </w:t>
      </w:r>
      <w:proofErr w:type="spellStart"/>
      <w:r w:rsidRPr="006E1D16">
        <w:rPr>
          <w:rFonts w:ascii="Arial" w:hAnsi="Arial" w:cs="Arial"/>
          <w:b/>
          <w:bCs/>
          <w:sz w:val="22"/>
        </w:rPr>
        <w:t>prihvatljivim</w:t>
      </w:r>
      <w:proofErr w:type="spellEnd"/>
      <w:r w:rsidR="000C3AC9" w:rsidRPr="006E1D16">
        <w:rPr>
          <w:rFonts w:ascii="Arial" w:hAnsi="Arial" w:cs="Arial"/>
          <w:b/>
          <w:bCs/>
          <w:sz w:val="22"/>
        </w:rPr>
        <w:t>/</w:t>
      </w:r>
      <w:proofErr w:type="spellStart"/>
      <w:r w:rsidR="000C3AC9" w:rsidRPr="006E1D16">
        <w:rPr>
          <w:rFonts w:ascii="Arial" w:hAnsi="Arial" w:cs="Arial"/>
          <w:b/>
          <w:bCs/>
          <w:sz w:val="22"/>
        </w:rPr>
        <w:t>opravdanim</w:t>
      </w:r>
      <w:proofErr w:type="spellEnd"/>
      <w:r w:rsidRPr="006E1D16">
        <w:rPr>
          <w:rFonts w:ascii="Arial" w:hAnsi="Arial" w:cs="Arial"/>
          <w:bCs/>
          <w:sz w:val="22"/>
        </w:rPr>
        <w:t xml:space="preserve"> za </w:t>
      </w:r>
      <w:proofErr w:type="spellStart"/>
      <w:r w:rsidRPr="006E1D16">
        <w:rPr>
          <w:rFonts w:ascii="Arial" w:hAnsi="Arial" w:cs="Arial"/>
          <w:bCs/>
          <w:sz w:val="22"/>
        </w:rPr>
        <w:t>dodjelu</w:t>
      </w:r>
      <w:proofErr w:type="spellEnd"/>
      <w:r w:rsidRPr="006E1D16">
        <w:rPr>
          <w:rFonts w:ascii="Arial" w:hAnsi="Arial" w:cs="Arial"/>
          <w:bCs/>
          <w:sz w:val="22"/>
        </w:rPr>
        <w:t xml:space="preserve"> </w:t>
      </w:r>
      <w:proofErr w:type="spellStart"/>
      <w:r w:rsidRPr="006E1D16">
        <w:rPr>
          <w:rFonts w:ascii="Arial" w:hAnsi="Arial" w:cs="Arial"/>
          <w:bCs/>
          <w:sz w:val="22"/>
        </w:rPr>
        <w:t>bespovratnih</w:t>
      </w:r>
      <w:proofErr w:type="spellEnd"/>
      <w:r w:rsidRPr="006E1D16">
        <w:rPr>
          <w:rFonts w:ascii="Arial" w:hAnsi="Arial" w:cs="Arial"/>
          <w:bCs/>
          <w:sz w:val="22"/>
        </w:rPr>
        <w:t xml:space="preserve"> </w:t>
      </w:r>
      <w:proofErr w:type="spellStart"/>
      <w:r w:rsidRPr="006E1D16">
        <w:rPr>
          <w:rFonts w:ascii="Arial" w:hAnsi="Arial" w:cs="Arial"/>
          <w:bCs/>
          <w:sz w:val="22"/>
        </w:rPr>
        <w:t>sredstava</w:t>
      </w:r>
      <w:proofErr w:type="spellEnd"/>
      <w:r w:rsidRPr="006E1D16">
        <w:rPr>
          <w:rFonts w:ascii="Arial" w:hAnsi="Arial" w:cs="Arial"/>
          <w:bCs/>
          <w:sz w:val="22"/>
        </w:rPr>
        <w:t xml:space="preserve"> </w:t>
      </w:r>
      <w:proofErr w:type="spellStart"/>
      <w:r w:rsidRPr="006E1D16">
        <w:rPr>
          <w:rFonts w:ascii="Arial" w:hAnsi="Arial" w:cs="Arial"/>
          <w:bCs/>
          <w:sz w:val="22"/>
        </w:rPr>
        <w:t>trebaju</w:t>
      </w:r>
      <w:proofErr w:type="spellEnd"/>
      <w:r w:rsidRPr="006E1D16">
        <w:rPr>
          <w:rFonts w:ascii="Arial" w:hAnsi="Arial" w:cs="Arial"/>
          <w:bCs/>
          <w:sz w:val="22"/>
        </w:rPr>
        <w:t>:</w:t>
      </w:r>
      <w:r w:rsidR="00A9717A" w:rsidRPr="006E1D16">
        <w:rPr>
          <w:rFonts w:ascii="Arial" w:hAnsi="Arial" w:cs="Arial"/>
          <w:sz w:val="22"/>
        </w:rPr>
        <w:t> </w:t>
      </w:r>
    </w:p>
    <w:p w14:paraId="6AB27100" w14:textId="77777777" w:rsidR="003E5092" w:rsidRDefault="004B31F9" w:rsidP="00016E48">
      <w:pPr>
        <w:pStyle w:val="ListParagraph"/>
        <w:numPr>
          <w:ilvl w:val="0"/>
          <w:numId w:val="17"/>
        </w:numPr>
        <w:spacing w:line="360" w:lineRule="auto"/>
        <w:rPr>
          <w:rFonts w:ascii="Arial" w:hAnsi="Arial" w:cs="Arial"/>
          <w:sz w:val="22"/>
        </w:rPr>
      </w:pPr>
      <w:r w:rsidRPr="00705637">
        <w:rPr>
          <w:rFonts w:ascii="Arial" w:hAnsi="Arial" w:cs="Arial"/>
          <w:bCs/>
          <w:sz w:val="22"/>
        </w:rPr>
        <w:lastRenderedPageBreak/>
        <w:t xml:space="preserve">da se </w:t>
      </w:r>
      <w:proofErr w:type="spellStart"/>
      <w:r w:rsidRPr="00705637">
        <w:rPr>
          <w:rFonts w:ascii="Arial" w:hAnsi="Arial" w:cs="Arial"/>
          <w:bCs/>
          <w:sz w:val="22"/>
        </w:rPr>
        <w:t>odnose</w:t>
      </w:r>
      <w:proofErr w:type="spellEnd"/>
      <w:r w:rsidRPr="00705637">
        <w:rPr>
          <w:rFonts w:ascii="Arial" w:hAnsi="Arial" w:cs="Arial"/>
          <w:bCs/>
          <w:sz w:val="22"/>
        </w:rPr>
        <w:t xml:space="preserve"> </w:t>
      </w:r>
      <w:proofErr w:type="spellStart"/>
      <w:r w:rsidRPr="00705637">
        <w:rPr>
          <w:rFonts w:ascii="Arial" w:hAnsi="Arial" w:cs="Arial"/>
          <w:bCs/>
          <w:sz w:val="22"/>
        </w:rPr>
        <w:t>na</w:t>
      </w:r>
      <w:proofErr w:type="spellEnd"/>
      <w:r w:rsidRPr="00705637">
        <w:rPr>
          <w:rFonts w:ascii="Arial" w:hAnsi="Arial" w:cs="Arial"/>
          <w:bCs/>
          <w:sz w:val="22"/>
        </w:rPr>
        <w:t xml:space="preserve"> period </w:t>
      </w:r>
      <w:proofErr w:type="spellStart"/>
      <w:r w:rsidR="00816CC8" w:rsidRPr="00705637">
        <w:rPr>
          <w:rFonts w:ascii="Arial" w:hAnsi="Arial" w:cs="Arial"/>
          <w:bCs/>
          <w:sz w:val="22"/>
        </w:rPr>
        <w:t>od</w:t>
      </w:r>
      <w:proofErr w:type="spellEnd"/>
      <w:r w:rsidR="00816CC8" w:rsidRPr="00705637">
        <w:rPr>
          <w:rFonts w:ascii="Arial" w:hAnsi="Arial" w:cs="Arial"/>
          <w:bCs/>
          <w:sz w:val="22"/>
        </w:rPr>
        <w:t xml:space="preserve"> 10 </w:t>
      </w:r>
      <w:proofErr w:type="spellStart"/>
      <w:r w:rsidR="00816CC8" w:rsidRPr="00705637">
        <w:rPr>
          <w:rFonts w:ascii="Arial" w:hAnsi="Arial" w:cs="Arial"/>
          <w:bCs/>
          <w:sz w:val="22"/>
        </w:rPr>
        <w:t>mjeseci</w:t>
      </w:r>
      <w:proofErr w:type="spellEnd"/>
      <w:r w:rsidR="00816CC8" w:rsidRPr="00705637">
        <w:rPr>
          <w:rFonts w:ascii="Arial" w:hAnsi="Arial" w:cs="Arial"/>
          <w:bCs/>
          <w:sz w:val="22"/>
        </w:rPr>
        <w:t xml:space="preserve"> </w:t>
      </w:r>
      <w:r w:rsidR="00AE5091" w:rsidRPr="00705637">
        <w:rPr>
          <w:rFonts w:ascii="Arial" w:hAnsi="Arial" w:cs="Arial"/>
          <w:sz w:val="22"/>
        </w:rPr>
        <w:t xml:space="preserve">od dana </w:t>
      </w:r>
      <w:proofErr w:type="spellStart"/>
      <w:r w:rsidR="00CE7038" w:rsidRPr="00705637">
        <w:rPr>
          <w:rFonts w:ascii="Arial" w:hAnsi="Arial" w:cs="Arial"/>
          <w:sz w:val="22"/>
        </w:rPr>
        <w:t>stupanja</w:t>
      </w:r>
      <w:proofErr w:type="spellEnd"/>
      <w:r w:rsidR="00CE7038" w:rsidRPr="00705637">
        <w:rPr>
          <w:rFonts w:ascii="Arial" w:hAnsi="Arial" w:cs="Arial"/>
          <w:sz w:val="22"/>
        </w:rPr>
        <w:t xml:space="preserve"> </w:t>
      </w:r>
      <w:proofErr w:type="spellStart"/>
      <w:r w:rsidR="00CE7038" w:rsidRPr="00705637">
        <w:rPr>
          <w:rFonts w:ascii="Arial" w:hAnsi="Arial" w:cs="Arial"/>
          <w:sz w:val="22"/>
        </w:rPr>
        <w:t>na</w:t>
      </w:r>
      <w:proofErr w:type="spellEnd"/>
      <w:r w:rsidR="00CE7038" w:rsidRPr="00705637">
        <w:rPr>
          <w:rFonts w:ascii="Arial" w:hAnsi="Arial" w:cs="Arial"/>
          <w:sz w:val="22"/>
        </w:rPr>
        <w:t xml:space="preserve"> </w:t>
      </w:r>
      <w:proofErr w:type="spellStart"/>
      <w:r w:rsidR="00CE7038" w:rsidRPr="00705637">
        <w:rPr>
          <w:rFonts w:ascii="Arial" w:hAnsi="Arial" w:cs="Arial"/>
          <w:sz w:val="22"/>
        </w:rPr>
        <w:t>snagu</w:t>
      </w:r>
      <w:proofErr w:type="spellEnd"/>
      <w:r w:rsidR="00AE5091" w:rsidRPr="00705637">
        <w:rPr>
          <w:rFonts w:ascii="Arial" w:hAnsi="Arial" w:cs="Arial"/>
          <w:sz w:val="22"/>
        </w:rPr>
        <w:t xml:space="preserve"> </w:t>
      </w:r>
      <w:proofErr w:type="spellStart"/>
      <w:r w:rsidR="00CE7038" w:rsidRPr="00705637">
        <w:rPr>
          <w:rFonts w:ascii="Arial" w:hAnsi="Arial" w:cs="Arial"/>
          <w:sz w:val="22"/>
        </w:rPr>
        <w:t>u</w:t>
      </w:r>
      <w:r w:rsidR="00AE5091" w:rsidRPr="00705637">
        <w:rPr>
          <w:rFonts w:ascii="Arial" w:hAnsi="Arial" w:cs="Arial"/>
          <w:sz w:val="22"/>
        </w:rPr>
        <w:t>govora</w:t>
      </w:r>
      <w:proofErr w:type="spellEnd"/>
      <w:r w:rsidR="00AE5091" w:rsidRPr="00705637">
        <w:rPr>
          <w:rFonts w:ascii="Arial" w:hAnsi="Arial" w:cs="Arial"/>
          <w:sz w:val="22"/>
        </w:rPr>
        <w:t xml:space="preserve"> o </w:t>
      </w:r>
      <w:proofErr w:type="spellStart"/>
      <w:r w:rsidR="00AE5091" w:rsidRPr="00705637">
        <w:rPr>
          <w:rFonts w:ascii="Arial" w:hAnsi="Arial" w:cs="Arial"/>
          <w:sz w:val="22"/>
        </w:rPr>
        <w:t>dodjeli</w:t>
      </w:r>
      <w:proofErr w:type="spellEnd"/>
      <w:r w:rsidR="00AE5091" w:rsidRPr="00705637">
        <w:rPr>
          <w:rFonts w:ascii="Arial" w:hAnsi="Arial" w:cs="Arial"/>
          <w:sz w:val="22"/>
        </w:rPr>
        <w:t xml:space="preserve"> </w:t>
      </w:r>
      <w:proofErr w:type="spellStart"/>
      <w:r w:rsidR="00AE5091" w:rsidRPr="00705637">
        <w:rPr>
          <w:rFonts w:ascii="Arial" w:hAnsi="Arial" w:cs="Arial"/>
          <w:sz w:val="22"/>
        </w:rPr>
        <w:t>bespovratni</w:t>
      </w:r>
      <w:r w:rsidR="001B60E6" w:rsidRPr="00705637">
        <w:rPr>
          <w:rFonts w:ascii="Arial" w:hAnsi="Arial" w:cs="Arial"/>
          <w:sz w:val="22"/>
        </w:rPr>
        <w:t>h</w:t>
      </w:r>
      <w:proofErr w:type="spellEnd"/>
      <w:r w:rsidR="001B60E6" w:rsidRPr="00705637">
        <w:rPr>
          <w:rFonts w:ascii="Arial" w:hAnsi="Arial" w:cs="Arial"/>
          <w:sz w:val="22"/>
        </w:rPr>
        <w:t xml:space="preserve"> </w:t>
      </w:r>
      <w:proofErr w:type="spellStart"/>
      <w:r w:rsidR="001B60E6" w:rsidRPr="00705637">
        <w:rPr>
          <w:rFonts w:ascii="Arial" w:hAnsi="Arial" w:cs="Arial"/>
          <w:sz w:val="22"/>
        </w:rPr>
        <w:t>sredstava</w:t>
      </w:r>
      <w:proofErr w:type="spellEnd"/>
      <w:r w:rsidR="001B60E6" w:rsidRPr="00705637">
        <w:rPr>
          <w:rFonts w:ascii="Arial" w:hAnsi="Arial" w:cs="Arial"/>
          <w:sz w:val="22"/>
        </w:rPr>
        <w:t xml:space="preserve"> za </w:t>
      </w:r>
      <w:proofErr w:type="spellStart"/>
      <w:r w:rsidR="001B60E6" w:rsidRPr="00705637">
        <w:rPr>
          <w:rFonts w:ascii="Arial" w:hAnsi="Arial" w:cs="Arial"/>
          <w:sz w:val="22"/>
        </w:rPr>
        <w:t>samozapošljavanje</w:t>
      </w:r>
      <w:proofErr w:type="spellEnd"/>
      <w:r w:rsidR="00CE7038" w:rsidRPr="00705637">
        <w:rPr>
          <w:rFonts w:ascii="Arial" w:hAnsi="Arial" w:cs="Arial"/>
          <w:sz w:val="22"/>
        </w:rPr>
        <w:t xml:space="preserve">, </w:t>
      </w:r>
      <w:proofErr w:type="spellStart"/>
      <w:r w:rsidR="00CE7038" w:rsidRPr="00705637">
        <w:rPr>
          <w:rFonts w:ascii="Arial" w:hAnsi="Arial" w:cs="Arial"/>
          <w:sz w:val="22"/>
        </w:rPr>
        <w:t>zaključenog</w:t>
      </w:r>
      <w:proofErr w:type="spellEnd"/>
      <w:r w:rsidR="00CE7038" w:rsidRPr="00705637">
        <w:rPr>
          <w:rFonts w:ascii="Arial" w:hAnsi="Arial" w:cs="Arial"/>
          <w:sz w:val="22"/>
        </w:rPr>
        <w:t xml:space="preserve"> </w:t>
      </w:r>
      <w:proofErr w:type="spellStart"/>
      <w:r w:rsidR="00CE7038" w:rsidRPr="00705637">
        <w:rPr>
          <w:rFonts w:ascii="Arial" w:hAnsi="Arial" w:cs="Arial"/>
          <w:sz w:val="22"/>
        </w:rPr>
        <w:t>sa</w:t>
      </w:r>
      <w:proofErr w:type="spellEnd"/>
      <w:r w:rsidR="00CE7038" w:rsidRPr="00705637">
        <w:rPr>
          <w:rFonts w:ascii="Arial" w:hAnsi="Arial" w:cs="Arial"/>
          <w:sz w:val="22"/>
        </w:rPr>
        <w:t xml:space="preserve"> </w:t>
      </w:r>
      <w:proofErr w:type="spellStart"/>
      <w:r w:rsidR="00CE7038" w:rsidRPr="00705637">
        <w:rPr>
          <w:rFonts w:ascii="Arial" w:hAnsi="Arial" w:cs="Arial"/>
          <w:sz w:val="22"/>
        </w:rPr>
        <w:t>Zavodom</w:t>
      </w:r>
      <w:proofErr w:type="spellEnd"/>
      <w:r w:rsidR="00016E48">
        <w:rPr>
          <w:rFonts w:ascii="Arial" w:hAnsi="Arial" w:cs="Arial"/>
          <w:sz w:val="22"/>
        </w:rPr>
        <w:t>;</w:t>
      </w:r>
    </w:p>
    <w:p w14:paraId="5AA5FE11" w14:textId="77777777" w:rsidR="00583FEF" w:rsidRPr="0094395C" w:rsidRDefault="00583FEF" w:rsidP="00016E48">
      <w:pPr>
        <w:pStyle w:val="ListParagraph"/>
        <w:numPr>
          <w:ilvl w:val="0"/>
          <w:numId w:val="17"/>
        </w:numPr>
        <w:spacing w:line="360" w:lineRule="auto"/>
        <w:rPr>
          <w:rFonts w:ascii="Arial" w:hAnsi="Arial" w:cs="Arial"/>
          <w:sz w:val="22"/>
          <w:lang w:val="it-IT"/>
        </w:rPr>
      </w:pPr>
      <w:r w:rsidRPr="0094395C">
        <w:rPr>
          <w:rFonts w:ascii="Arial" w:hAnsi="Arial" w:cs="Arial"/>
          <w:sz w:val="22"/>
          <w:lang w:val="it-IT"/>
        </w:rPr>
        <w:t>da su usmjerene na stvaranje uslova</w:t>
      </w:r>
      <w:r w:rsidR="00016E48" w:rsidRPr="0094395C">
        <w:rPr>
          <w:rFonts w:ascii="Arial" w:hAnsi="Arial" w:cs="Arial"/>
          <w:sz w:val="22"/>
          <w:lang w:val="it-IT"/>
        </w:rPr>
        <w:t xml:space="preserve"> za nesmetan početak poslovanja i</w:t>
      </w:r>
    </w:p>
    <w:p w14:paraId="2D10AFB0" w14:textId="77777777" w:rsidR="00583FEF" w:rsidRPr="0094395C" w:rsidRDefault="00583FEF" w:rsidP="00016E48">
      <w:pPr>
        <w:pStyle w:val="ListParagraph"/>
        <w:numPr>
          <w:ilvl w:val="0"/>
          <w:numId w:val="17"/>
        </w:numPr>
        <w:spacing w:after="0" w:line="360" w:lineRule="auto"/>
        <w:rPr>
          <w:rFonts w:ascii="Arial" w:hAnsi="Arial" w:cs="Arial"/>
          <w:sz w:val="22"/>
          <w:lang w:val="it-IT"/>
        </w:rPr>
      </w:pPr>
      <w:r w:rsidRPr="0094395C">
        <w:rPr>
          <w:rFonts w:ascii="Arial" w:hAnsi="Arial" w:cs="Arial"/>
          <w:sz w:val="22"/>
          <w:lang w:val="it-IT"/>
        </w:rPr>
        <w:t>da za posljedicu imaju prihvatljive troškove za</w:t>
      </w:r>
      <w:r w:rsidR="00016E48" w:rsidRPr="0094395C">
        <w:rPr>
          <w:rFonts w:ascii="Arial" w:hAnsi="Arial" w:cs="Arial"/>
          <w:sz w:val="22"/>
          <w:lang w:val="it-IT"/>
        </w:rPr>
        <w:t xml:space="preserve"> dodjelu bespovratnih sredstava.</w:t>
      </w:r>
    </w:p>
    <w:p w14:paraId="7430C0C9" w14:textId="77777777" w:rsidR="00583FEF" w:rsidRPr="0094395C" w:rsidRDefault="00583FEF" w:rsidP="00583FEF">
      <w:pPr>
        <w:pStyle w:val="ListParagraph"/>
        <w:numPr>
          <w:ilvl w:val="0"/>
          <w:numId w:val="0"/>
        </w:numPr>
        <w:ind w:left="720"/>
        <w:rPr>
          <w:rFonts w:ascii="Arial" w:hAnsi="Arial" w:cs="Arial"/>
          <w:sz w:val="22"/>
          <w:lang w:val="it-IT"/>
        </w:rPr>
      </w:pPr>
    </w:p>
    <w:tbl>
      <w:tblPr>
        <w:tblW w:w="1033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5"/>
      </w:tblGrid>
      <w:tr w:rsidR="00772DCB" w:rsidRPr="00543FD7" w14:paraId="42A54DB4" w14:textId="77777777" w:rsidTr="00772DCB">
        <w:trPr>
          <w:trHeight w:val="1365"/>
        </w:trPr>
        <w:tc>
          <w:tcPr>
            <w:tcW w:w="10335" w:type="dxa"/>
          </w:tcPr>
          <w:p w14:paraId="0D60D4A9" w14:textId="77777777" w:rsidR="00EF729E" w:rsidRPr="0094395C" w:rsidRDefault="00EF729E" w:rsidP="00772DCB">
            <w:pPr>
              <w:pStyle w:val="Headno"/>
              <w:spacing w:before="120" w:after="120"/>
              <w:ind w:left="-64"/>
              <w:rPr>
                <w:rFonts w:ascii="Arial" w:eastAsiaTheme="minorHAnsi" w:hAnsi="Arial"/>
                <w:b w:val="0"/>
                <w:caps w:val="0"/>
                <w:color w:val="auto"/>
                <w:sz w:val="22"/>
                <w:szCs w:val="22"/>
                <w:lang w:val="it-IT" w:eastAsia="ja-JP"/>
              </w:rPr>
            </w:pPr>
          </w:p>
          <w:p w14:paraId="56CB11C3" w14:textId="77777777" w:rsidR="006B0CAC" w:rsidRPr="0094395C" w:rsidRDefault="006B0CAC" w:rsidP="00772DCB">
            <w:pPr>
              <w:pStyle w:val="Headno"/>
              <w:spacing w:before="120" w:after="120"/>
              <w:ind w:left="-64"/>
              <w:rPr>
                <w:rFonts w:ascii="Arial" w:eastAsiaTheme="minorHAnsi" w:hAnsi="Arial"/>
                <w:b w:val="0"/>
                <w:caps w:val="0"/>
                <w:color w:val="auto"/>
                <w:sz w:val="22"/>
                <w:szCs w:val="22"/>
                <w:lang w:val="it-IT" w:eastAsia="ja-JP"/>
              </w:rPr>
            </w:pPr>
            <w:r w:rsidRPr="0094395C">
              <w:rPr>
                <w:rFonts w:ascii="Arial" w:eastAsiaTheme="minorHAnsi" w:hAnsi="Arial"/>
                <w:b w:val="0"/>
                <w:caps w:val="0"/>
                <w:color w:val="auto"/>
                <w:sz w:val="22"/>
                <w:szCs w:val="22"/>
                <w:lang w:val="it-IT" w:eastAsia="ja-JP"/>
              </w:rPr>
              <w:t xml:space="preserve">Važno je razlikovati period izvršenja ugovora od perioda realizacije biznis plana.  </w:t>
            </w:r>
          </w:p>
          <w:p w14:paraId="477552C9" w14:textId="77777777" w:rsidR="00772DCB" w:rsidRPr="0094395C" w:rsidRDefault="00772DCB" w:rsidP="00772DCB">
            <w:pPr>
              <w:pStyle w:val="Headno"/>
              <w:spacing w:before="120" w:after="120"/>
              <w:ind w:left="-64"/>
              <w:rPr>
                <w:rFonts w:ascii="Arial" w:eastAsiaTheme="minorHAnsi" w:hAnsi="Arial"/>
                <w:b w:val="0"/>
                <w:caps w:val="0"/>
                <w:color w:val="2E74B5" w:themeColor="accent1" w:themeShade="BF"/>
                <w:sz w:val="22"/>
                <w:szCs w:val="22"/>
                <w:lang w:val="it-IT" w:eastAsia="ja-JP"/>
              </w:rPr>
            </w:pPr>
            <w:r w:rsidRPr="0094395C">
              <w:rPr>
                <w:rFonts w:ascii="Arial" w:eastAsiaTheme="minorHAnsi" w:hAnsi="Arial"/>
                <w:bCs/>
                <w:caps w:val="0"/>
                <w:color w:val="auto"/>
                <w:sz w:val="22"/>
                <w:szCs w:val="22"/>
                <w:lang w:val="it-IT" w:eastAsia="ja-JP"/>
              </w:rPr>
              <w:t>Period izvršenja ugovora</w:t>
            </w:r>
            <w:r w:rsidRPr="0094395C">
              <w:rPr>
                <w:rFonts w:ascii="Arial" w:eastAsiaTheme="minorHAnsi" w:hAnsi="Arial"/>
                <w:b w:val="0"/>
                <w:caps w:val="0"/>
                <w:color w:val="auto"/>
                <w:sz w:val="22"/>
                <w:szCs w:val="22"/>
                <w:lang w:val="it-IT" w:eastAsia="ja-JP"/>
              </w:rPr>
              <w:t xml:space="preserve"> </w:t>
            </w:r>
            <w:r w:rsidRPr="0094395C">
              <w:rPr>
                <w:rFonts w:ascii="Arial" w:eastAsiaTheme="minorHAnsi" w:hAnsi="Arial"/>
                <w:b w:val="0"/>
                <w:caps w:val="0"/>
                <w:color w:val="1F4E79" w:themeColor="accent1" w:themeShade="80"/>
                <w:sz w:val="22"/>
                <w:szCs w:val="22"/>
                <w:lang w:val="it-IT" w:eastAsia="ja-JP"/>
              </w:rPr>
              <w:t xml:space="preserve">– </w:t>
            </w:r>
            <w:r w:rsidRPr="0094395C">
              <w:rPr>
                <w:rFonts w:ascii="Arial" w:eastAsiaTheme="minorHAnsi" w:hAnsi="Arial"/>
                <w:b w:val="0"/>
                <w:caps w:val="0"/>
                <w:color w:val="auto"/>
                <w:sz w:val="22"/>
                <w:szCs w:val="22"/>
                <w:lang w:val="it-IT" w:eastAsia="ja-JP"/>
              </w:rPr>
              <w:t>obuhvata period od 12 mjeseci od dana stupanja ugovora na snagu.</w:t>
            </w:r>
            <w:r w:rsidRPr="0094395C">
              <w:rPr>
                <w:rFonts w:ascii="Arial" w:eastAsiaTheme="minorHAnsi" w:hAnsi="Arial"/>
                <w:b w:val="0"/>
                <w:caps w:val="0"/>
                <w:color w:val="auto"/>
                <w:sz w:val="22"/>
                <w:szCs w:val="22"/>
                <w:shd w:val="clear" w:color="auto" w:fill="A6A6A6" w:themeFill="background1" w:themeFillShade="A6"/>
                <w:lang w:val="it-IT" w:eastAsia="ja-JP"/>
              </w:rPr>
              <w:t xml:space="preserve"> </w:t>
            </w:r>
            <w:r w:rsidRPr="0094395C">
              <w:rPr>
                <w:rFonts w:ascii="Arial" w:eastAsiaTheme="minorHAnsi" w:hAnsi="Arial"/>
                <w:b w:val="0"/>
                <w:caps w:val="0"/>
                <w:color w:val="auto"/>
                <w:sz w:val="22"/>
                <w:szCs w:val="22"/>
                <w:lang w:val="it-IT" w:eastAsia="ja-JP"/>
              </w:rPr>
              <w:t xml:space="preserve"> </w:t>
            </w:r>
          </w:p>
          <w:p w14:paraId="7AF5C6E7" w14:textId="77777777" w:rsidR="00772DCB" w:rsidRPr="0094395C" w:rsidRDefault="00CE7038" w:rsidP="005A259F">
            <w:pPr>
              <w:pStyle w:val="Headno"/>
              <w:spacing w:before="120" w:after="120"/>
              <w:ind w:left="-64"/>
              <w:rPr>
                <w:rFonts w:ascii="Arial" w:eastAsiaTheme="minorHAnsi" w:hAnsi="Arial"/>
                <w:b w:val="0"/>
                <w:caps w:val="0"/>
                <w:color w:val="auto"/>
                <w:sz w:val="22"/>
                <w:szCs w:val="22"/>
                <w:lang w:val="it-IT" w:eastAsia="ja-JP"/>
              </w:rPr>
            </w:pPr>
            <w:r w:rsidRPr="0094395C">
              <w:rPr>
                <w:rFonts w:ascii="Arial" w:eastAsiaTheme="minorHAnsi" w:hAnsi="Arial"/>
                <w:bCs/>
                <w:caps w:val="0"/>
                <w:color w:val="auto"/>
                <w:sz w:val="22"/>
                <w:szCs w:val="22"/>
                <w:lang w:val="it-IT" w:eastAsia="ja-JP"/>
              </w:rPr>
              <w:t>P</w:t>
            </w:r>
            <w:r w:rsidR="00772DCB" w:rsidRPr="0094395C">
              <w:rPr>
                <w:rFonts w:ascii="Arial" w:eastAsiaTheme="minorHAnsi" w:hAnsi="Arial"/>
                <w:bCs/>
                <w:caps w:val="0"/>
                <w:color w:val="auto"/>
                <w:sz w:val="22"/>
                <w:szCs w:val="22"/>
                <w:lang w:val="it-IT" w:eastAsia="ja-JP"/>
              </w:rPr>
              <w:t>eriod realizacije biznis plana</w:t>
            </w:r>
            <w:r w:rsidR="00772DCB" w:rsidRPr="0094395C">
              <w:rPr>
                <w:rFonts w:ascii="Arial" w:eastAsiaTheme="minorHAnsi" w:hAnsi="Arial"/>
                <w:b w:val="0"/>
                <w:caps w:val="0"/>
                <w:color w:val="auto"/>
                <w:sz w:val="22"/>
                <w:szCs w:val="22"/>
                <w:lang w:val="it-IT" w:eastAsia="ja-JP"/>
              </w:rPr>
              <w:t xml:space="preserve"> – obuhvata period od 10 mjeseci </w:t>
            </w:r>
            <w:r w:rsidRPr="0094395C">
              <w:rPr>
                <w:rFonts w:ascii="Arial" w:eastAsiaTheme="minorHAnsi" w:hAnsi="Arial"/>
                <w:b w:val="0"/>
                <w:caps w:val="0"/>
                <w:color w:val="auto"/>
                <w:sz w:val="22"/>
                <w:szCs w:val="22"/>
                <w:lang w:val="it-IT" w:eastAsia="ja-JP"/>
              </w:rPr>
              <w:t xml:space="preserve">od dana stupanja ugovora na snagu i predstavlja period </w:t>
            </w:r>
            <w:r w:rsidR="00772DCB" w:rsidRPr="0094395C">
              <w:rPr>
                <w:rFonts w:ascii="Arial" w:eastAsiaTheme="minorHAnsi" w:hAnsi="Arial"/>
                <w:b w:val="0"/>
                <w:caps w:val="0"/>
                <w:color w:val="auto"/>
                <w:sz w:val="22"/>
                <w:szCs w:val="22"/>
                <w:lang w:val="it-IT" w:eastAsia="ja-JP"/>
              </w:rPr>
              <w:t>u okviru kojeg se aktivnost</w:t>
            </w:r>
            <w:r w:rsidRPr="0094395C">
              <w:rPr>
                <w:rFonts w:ascii="Arial" w:eastAsiaTheme="minorHAnsi" w:hAnsi="Arial"/>
                <w:b w:val="0"/>
                <w:caps w:val="0"/>
                <w:color w:val="auto"/>
                <w:sz w:val="22"/>
                <w:szCs w:val="22"/>
                <w:lang w:val="it-IT" w:eastAsia="ja-JP"/>
              </w:rPr>
              <w:t>i</w:t>
            </w:r>
            <w:r w:rsidR="00772DCB" w:rsidRPr="0094395C">
              <w:rPr>
                <w:rFonts w:ascii="Arial" w:eastAsiaTheme="minorHAnsi" w:hAnsi="Arial"/>
                <w:b w:val="0"/>
                <w:caps w:val="0"/>
                <w:color w:val="auto"/>
                <w:sz w:val="22"/>
                <w:szCs w:val="22"/>
                <w:lang w:val="it-IT" w:eastAsia="ja-JP"/>
              </w:rPr>
              <w:t xml:space="preserve"> treba</w:t>
            </w:r>
            <w:r w:rsidRPr="0094395C">
              <w:rPr>
                <w:rFonts w:ascii="Arial" w:eastAsiaTheme="minorHAnsi" w:hAnsi="Arial"/>
                <w:b w:val="0"/>
                <w:caps w:val="0"/>
                <w:color w:val="auto"/>
                <w:sz w:val="22"/>
                <w:szCs w:val="22"/>
                <w:lang w:val="it-IT" w:eastAsia="ja-JP"/>
              </w:rPr>
              <w:t>ju</w:t>
            </w:r>
            <w:r w:rsidR="00772DCB" w:rsidRPr="0094395C">
              <w:rPr>
                <w:rFonts w:ascii="Arial" w:eastAsiaTheme="minorHAnsi" w:hAnsi="Arial"/>
                <w:b w:val="0"/>
                <w:caps w:val="0"/>
                <w:color w:val="auto"/>
                <w:sz w:val="22"/>
                <w:szCs w:val="22"/>
                <w:lang w:val="it-IT" w:eastAsia="ja-JP"/>
              </w:rPr>
              <w:t xml:space="preserve"> sprovesti </w:t>
            </w:r>
            <w:r w:rsidRPr="0094395C">
              <w:rPr>
                <w:rFonts w:ascii="Arial" w:eastAsiaTheme="minorHAnsi" w:hAnsi="Arial"/>
                <w:b w:val="0"/>
                <w:caps w:val="0"/>
                <w:color w:val="auto"/>
                <w:sz w:val="22"/>
                <w:szCs w:val="22"/>
                <w:lang w:val="it-IT" w:eastAsia="ja-JP"/>
              </w:rPr>
              <w:t>i</w:t>
            </w:r>
            <w:r w:rsidR="00652D9B" w:rsidRPr="0094395C">
              <w:rPr>
                <w:rFonts w:ascii="Arial" w:eastAsiaTheme="minorHAnsi" w:hAnsi="Arial"/>
                <w:b w:val="0"/>
                <w:caps w:val="0"/>
                <w:color w:val="auto"/>
                <w:sz w:val="22"/>
                <w:szCs w:val="22"/>
                <w:lang w:val="it-IT" w:eastAsia="ja-JP"/>
              </w:rPr>
              <w:t xml:space="preserve"> troš</w:t>
            </w:r>
            <w:r w:rsidR="00772DCB" w:rsidRPr="0094395C">
              <w:rPr>
                <w:rFonts w:ascii="Arial" w:eastAsiaTheme="minorHAnsi" w:hAnsi="Arial"/>
                <w:b w:val="0"/>
                <w:caps w:val="0"/>
                <w:color w:val="auto"/>
                <w:sz w:val="22"/>
                <w:szCs w:val="22"/>
                <w:lang w:val="it-IT" w:eastAsia="ja-JP"/>
              </w:rPr>
              <w:t>k</w:t>
            </w:r>
            <w:r w:rsidRPr="0094395C">
              <w:rPr>
                <w:rFonts w:ascii="Arial" w:eastAsiaTheme="minorHAnsi" w:hAnsi="Arial"/>
                <w:b w:val="0"/>
                <w:caps w:val="0"/>
                <w:color w:val="auto"/>
                <w:sz w:val="22"/>
                <w:szCs w:val="22"/>
                <w:lang w:val="it-IT" w:eastAsia="ja-JP"/>
              </w:rPr>
              <w:t>ovi</w:t>
            </w:r>
            <w:r w:rsidR="00772DCB" w:rsidRPr="0094395C">
              <w:rPr>
                <w:rFonts w:ascii="Arial" w:eastAsiaTheme="minorHAnsi" w:hAnsi="Arial"/>
                <w:b w:val="0"/>
                <w:caps w:val="0"/>
                <w:color w:val="auto"/>
                <w:sz w:val="22"/>
                <w:szCs w:val="22"/>
                <w:lang w:val="it-IT" w:eastAsia="ja-JP"/>
              </w:rPr>
              <w:t xml:space="preserve"> u vezi sproveden</w:t>
            </w:r>
            <w:r w:rsidRPr="0094395C">
              <w:rPr>
                <w:rFonts w:ascii="Arial" w:eastAsiaTheme="minorHAnsi" w:hAnsi="Arial"/>
                <w:b w:val="0"/>
                <w:caps w:val="0"/>
                <w:color w:val="auto"/>
                <w:sz w:val="22"/>
                <w:szCs w:val="22"/>
                <w:lang w:val="it-IT" w:eastAsia="ja-JP"/>
              </w:rPr>
              <w:t>ih</w:t>
            </w:r>
            <w:r w:rsidR="00772DCB" w:rsidRPr="0094395C">
              <w:rPr>
                <w:rFonts w:ascii="Arial" w:eastAsiaTheme="minorHAnsi" w:hAnsi="Arial"/>
                <w:b w:val="0"/>
                <w:caps w:val="0"/>
                <w:color w:val="auto"/>
                <w:sz w:val="22"/>
                <w:szCs w:val="22"/>
                <w:lang w:val="it-IT" w:eastAsia="ja-JP"/>
              </w:rPr>
              <w:t xml:space="preserve"> aktivnosti treba da nastan</w:t>
            </w:r>
            <w:r w:rsidR="005A259F" w:rsidRPr="0094395C">
              <w:rPr>
                <w:rFonts w:ascii="Arial" w:eastAsiaTheme="minorHAnsi" w:hAnsi="Arial"/>
                <w:b w:val="0"/>
                <w:caps w:val="0"/>
                <w:color w:val="auto"/>
                <w:sz w:val="22"/>
                <w:szCs w:val="22"/>
                <w:lang w:val="it-IT" w:eastAsia="ja-JP"/>
              </w:rPr>
              <w:t>u</w:t>
            </w:r>
            <w:r w:rsidR="00772DCB" w:rsidRPr="0094395C">
              <w:rPr>
                <w:rFonts w:ascii="Arial" w:eastAsiaTheme="minorHAnsi" w:hAnsi="Arial"/>
                <w:b w:val="0"/>
                <w:caps w:val="0"/>
                <w:color w:val="auto"/>
                <w:sz w:val="22"/>
                <w:szCs w:val="22"/>
                <w:lang w:val="it-IT" w:eastAsia="ja-JP"/>
              </w:rPr>
              <w:t xml:space="preserve"> da bi bi</w:t>
            </w:r>
            <w:r w:rsidR="005A259F" w:rsidRPr="0094395C">
              <w:rPr>
                <w:rFonts w:ascii="Arial" w:eastAsiaTheme="minorHAnsi" w:hAnsi="Arial"/>
                <w:b w:val="0"/>
                <w:caps w:val="0"/>
                <w:color w:val="auto"/>
                <w:sz w:val="22"/>
                <w:szCs w:val="22"/>
                <w:lang w:val="it-IT" w:eastAsia="ja-JP"/>
              </w:rPr>
              <w:t>li</w:t>
            </w:r>
            <w:r w:rsidR="00772DCB" w:rsidRPr="0094395C">
              <w:rPr>
                <w:rFonts w:ascii="Arial" w:eastAsiaTheme="minorHAnsi" w:hAnsi="Arial"/>
                <w:b w:val="0"/>
                <w:caps w:val="0"/>
                <w:color w:val="auto"/>
                <w:sz w:val="22"/>
                <w:szCs w:val="22"/>
                <w:lang w:val="it-IT" w:eastAsia="ja-JP"/>
              </w:rPr>
              <w:t xml:space="preserve"> prihvatljiv</w:t>
            </w:r>
            <w:r w:rsidR="005A259F" w:rsidRPr="0094395C">
              <w:rPr>
                <w:rFonts w:ascii="Arial" w:eastAsiaTheme="minorHAnsi" w:hAnsi="Arial"/>
                <w:b w:val="0"/>
                <w:caps w:val="0"/>
                <w:color w:val="auto"/>
                <w:sz w:val="22"/>
                <w:szCs w:val="22"/>
                <w:lang w:val="it-IT" w:eastAsia="ja-JP"/>
              </w:rPr>
              <w:t>i</w:t>
            </w:r>
            <w:r w:rsidR="00772DCB" w:rsidRPr="0094395C">
              <w:rPr>
                <w:rFonts w:ascii="Arial" w:eastAsiaTheme="minorHAnsi" w:hAnsi="Arial"/>
                <w:b w:val="0"/>
                <w:caps w:val="0"/>
                <w:color w:val="auto"/>
                <w:sz w:val="22"/>
                <w:szCs w:val="22"/>
                <w:lang w:val="it-IT" w:eastAsia="ja-JP"/>
              </w:rPr>
              <w:t xml:space="preserve"> za finansiranje. </w:t>
            </w:r>
          </w:p>
          <w:p w14:paraId="41DC7C9C" w14:textId="77777777" w:rsidR="00EF729E" w:rsidRPr="0094395C" w:rsidRDefault="00EF729E" w:rsidP="005A259F">
            <w:pPr>
              <w:pStyle w:val="Headno"/>
              <w:spacing w:before="120" w:after="120"/>
              <w:ind w:left="-64"/>
              <w:rPr>
                <w:rFonts w:ascii="Arial" w:eastAsiaTheme="minorHAnsi" w:hAnsi="Arial"/>
                <w:bCs/>
                <w:caps w:val="0"/>
                <w:color w:val="1F4E79" w:themeColor="accent1" w:themeShade="80"/>
                <w:sz w:val="22"/>
                <w:szCs w:val="22"/>
                <w:lang w:val="it-IT" w:eastAsia="ja-JP"/>
              </w:rPr>
            </w:pPr>
          </w:p>
        </w:tc>
      </w:tr>
    </w:tbl>
    <w:p w14:paraId="5AA2D4D8" w14:textId="77777777" w:rsidR="003965FD" w:rsidRPr="0094395C" w:rsidRDefault="003965FD" w:rsidP="003965FD">
      <w:pPr>
        <w:rPr>
          <w:lang w:val="it-IT"/>
        </w:rPr>
      </w:pPr>
    </w:p>
    <w:p w14:paraId="33CC563C" w14:textId="77777777" w:rsidR="00016E48" w:rsidRPr="0094395C" w:rsidRDefault="00016E48" w:rsidP="003965FD">
      <w:pPr>
        <w:rPr>
          <w:lang w:val="it-IT"/>
        </w:rPr>
      </w:pPr>
    </w:p>
    <w:p w14:paraId="411507A0" w14:textId="77777777" w:rsidR="00016E48" w:rsidRPr="0094395C" w:rsidRDefault="00016E48" w:rsidP="003965FD">
      <w:pPr>
        <w:rPr>
          <w:lang w:val="it-IT"/>
        </w:rPr>
      </w:pPr>
    </w:p>
    <w:p w14:paraId="5ED25812" w14:textId="77777777" w:rsidR="003965FD" w:rsidRPr="00D32981" w:rsidRDefault="003965FD" w:rsidP="00D32981">
      <w:pPr>
        <w:rPr>
          <w:rFonts w:ascii="Arial" w:hAnsi="Arial" w:cs="Arial"/>
          <w:sz w:val="22"/>
          <w:lang w:val="it-IT"/>
        </w:rPr>
      </w:pPr>
      <w:r w:rsidRPr="00D32981">
        <w:rPr>
          <w:rFonts w:ascii="Arial" w:hAnsi="Arial" w:cs="Arial"/>
          <w:b/>
          <w:sz w:val="22"/>
          <w:lang w:val="it-IT"/>
        </w:rPr>
        <w:t>Neće se smatrati prihvatljivim / opravdanim</w:t>
      </w:r>
      <w:r w:rsidRPr="00D32981">
        <w:rPr>
          <w:rFonts w:ascii="Arial" w:hAnsi="Arial" w:cs="Arial"/>
          <w:sz w:val="22"/>
          <w:lang w:val="it-IT"/>
        </w:rPr>
        <w:t xml:space="preserve"> za dodjelu bespovratnih sredstava aktivnosti koje se odnose na:</w:t>
      </w:r>
    </w:p>
    <w:p w14:paraId="4689874D" w14:textId="77777777" w:rsidR="0077630E" w:rsidRPr="0094395C" w:rsidRDefault="0077630E" w:rsidP="00016E48">
      <w:pPr>
        <w:pStyle w:val="ListParagraph"/>
        <w:numPr>
          <w:ilvl w:val="0"/>
          <w:numId w:val="0"/>
        </w:numPr>
        <w:spacing w:after="0" w:line="240" w:lineRule="auto"/>
        <w:ind w:left="720"/>
        <w:rPr>
          <w:rFonts w:ascii="Arial" w:hAnsi="Arial" w:cs="Arial"/>
          <w:sz w:val="22"/>
          <w:lang w:val="it-IT"/>
        </w:rPr>
      </w:pPr>
    </w:p>
    <w:p w14:paraId="251869DE" w14:textId="77777777" w:rsidR="00E41F83" w:rsidRPr="0094395C" w:rsidRDefault="00F1289A" w:rsidP="00016E48">
      <w:pPr>
        <w:pStyle w:val="ListParagraph"/>
        <w:numPr>
          <w:ilvl w:val="0"/>
          <w:numId w:val="18"/>
        </w:numPr>
        <w:spacing w:before="0" w:after="0" w:line="360" w:lineRule="auto"/>
        <w:rPr>
          <w:rFonts w:ascii="Arial" w:hAnsi="Arial" w:cs="Arial"/>
          <w:sz w:val="22"/>
          <w:lang w:val="it-IT"/>
        </w:rPr>
      </w:pPr>
      <w:r w:rsidRPr="0094395C">
        <w:rPr>
          <w:rFonts w:ascii="Arial" w:hAnsi="Arial" w:cs="Arial"/>
          <w:sz w:val="22"/>
          <w:lang w:val="it-IT"/>
        </w:rPr>
        <w:t>obavljanj</w:t>
      </w:r>
      <w:r w:rsidR="005904B7" w:rsidRPr="0094395C">
        <w:rPr>
          <w:rFonts w:ascii="Arial" w:hAnsi="Arial" w:cs="Arial"/>
          <w:sz w:val="22"/>
          <w:lang w:val="it-IT"/>
        </w:rPr>
        <w:t>e</w:t>
      </w:r>
      <w:r w:rsidRPr="0094395C">
        <w:rPr>
          <w:rFonts w:ascii="Arial" w:hAnsi="Arial" w:cs="Arial"/>
          <w:sz w:val="22"/>
          <w:lang w:val="it-IT"/>
        </w:rPr>
        <w:t xml:space="preserve"> djelatnosti u sektoru usluga povezanih sa izvoznom djelatnosti i sektoru primarne poljoprivrede i ribarstva;</w:t>
      </w:r>
    </w:p>
    <w:p w14:paraId="34A23BC5" w14:textId="77777777" w:rsidR="003965FD" w:rsidRPr="0094395C" w:rsidRDefault="003965FD" w:rsidP="00EE323D">
      <w:pPr>
        <w:pStyle w:val="ListParagraph"/>
        <w:numPr>
          <w:ilvl w:val="0"/>
          <w:numId w:val="18"/>
        </w:numPr>
        <w:spacing w:after="0" w:line="240" w:lineRule="auto"/>
        <w:rPr>
          <w:rFonts w:ascii="Arial" w:hAnsi="Arial" w:cs="Arial"/>
          <w:sz w:val="22"/>
          <w:lang w:val="it-IT"/>
        </w:rPr>
      </w:pPr>
      <w:r w:rsidRPr="0094395C">
        <w:rPr>
          <w:rFonts w:ascii="Arial" w:hAnsi="Arial" w:cs="Arial"/>
          <w:sz w:val="22"/>
          <w:lang w:val="it-IT"/>
        </w:rPr>
        <w:t>organizovanje igara na sreću, lutrij</w:t>
      </w:r>
      <w:r w:rsidR="00016E48" w:rsidRPr="0094395C">
        <w:rPr>
          <w:rFonts w:ascii="Arial" w:hAnsi="Arial" w:cs="Arial"/>
          <w:sz w:val="22"/>
          <w:lang w:val="it-IT"/>
        </w:rPr>
        <w:t>e</w:t>
      </w:r>
      <w:r w:rsidRPr="0094395C">
        <w:rPr>
          <w:rFonts w:ascii="Arial" w:hAnsi="Arial" w:cs="Arial"/>
          <w:sz w:val="22"/>
          <w:lang w:val="it-IT"/>
        </w:rPr>
        <w:t xml:space="preserve"> i </w:t>
      </w:r>
      <w:r w:rsidR="00016E48" w:rsidRPr="0094395C">
        <w:rPr>
          <w:rFonts w:ascii="Arial" w:hAnsi="Arial" w:cs="Arial"/>
          <w:sz w:val="22"/>
          <w:lang w:val="it-IT"/>
        </w:rPr>
        <w:t>slično</w:t>
      </w:r>
      <w:r w:rsidRPr="0094395C">
        <w:rPr>
          <w:rFonts w:ascii="Arial" w:hAnsi="Arial" w:cs="Arial"/>
          <w:sz w:val="22"/>
          <w:lang w:val="it-IT"/>
        </w:rPr>
        <w:t>;</w:t>
      </w:r>
    </w:p>
    <w:p w14:paraId="4EDBD167" w14:textId="77777777" w:rsidR="003965FD" w:rsidRPr="0094395C" w:rsidRDefault="003965FD" w:rsidP="00EE323D">
      <w:pPr>
        <w:pStyle w:val="Heading4"/>
        <w:numPr>
          <w:ilvl w:val="0"/>
          <w:numId w:val="10"/>
        </w:numPr>
        <w:tabs>
          <w:tab w:val="left" w:pos="-180"/>
        </w:tabs>
        <w:spacing w:before="120" w:line="240" w:lineRule="auto"/>
        <w:rPr>
          <w:rFonts w:ascii="Arial" w:hAnsi="Arial" w:cs="Arial"/>
          <w:b/>
          <w:i w:val="0"/>
          <w:color w:val="auto"/>
          <w:sz w:val="22"/>
          <w:lang w:val="it-IT"/>
        </w:rPr>
      </w:pPr>
      <w:r w:rsidRPr="0094395C">
        <w:rPr>
          <w:rFonts w:ascii="Arial" w:hAnsi="Arial" w:cs="Arial"/>
          <w:i w:val="0"/>
          <w:color w:val="auto"/>
          <w:sz w:val="22"/>
          <w:lang w:val="it-IT" w:eastAsia="sl-SI"/>
        </w:rPr>
        <w:t>proizvodnju pića sa visokim sadržajem alkohola i žestokih pića;</w:t>
      </w:r>
    </w:p>
    <w:p w14:paraId="61FD3847" w14:textId="77777777" w:rsidR="003965FD" w:rsidRDefault="003965FD" w:rsidP="00120BD1">
      <w:pPr>
        <w:pStyle w:val="Heading4"/>
        <w:numPr>
          <w:ilvl w:val="0"/>
          <w:numId w:val="10"/>
        </w:numPr>
        <w:tabs>
          <w:tab w:val="left" w:pos="-180"/>
        </w:tabs>
        <w:spacing w:before="120" w:line="240" w:lineRule="auto"/>
        <w:rPr>
          <w:rFonts w:ascii="Arial" w:hAnsi="Arial" w:cs="Arial"/>
          <w:i w:val="0"/>
          <w:color w:val="auto"/>
          <w:sz w:val="22"/>
          <w:lang w:eastAsia="sl-SI"/>
        </w:rPr>
      </w:pPr>
      <w:proofErr w:type="spellStart"/>
      <w:r w:rsidRPr="00896884">
        <w:rPr>
          <w:rFonts w:ascii="Arial" w:hAnsi="Arial" w:cs="Arial"/>
          <w:i w:val="0"/>
          <w:color w:val="auto"/>
          <w:sz w:val="22"/>
          <w:lang w:eastAsia="sl-SI"/>
        </w:rPr>
        <w:t>proizvodnju</w:t>
      </w:r>
      <w:proofErr w:type="spellEnd"/>
      <w:r w:rsidRPr="00896884">
        <w:rPr>
          <w:rFonts w:ascii="Arial" w:hAnsi="Arial" w:cs="Arial"/>
          <w:i w:val="0"/>
          <w:color w:val="auto"/>
          <w:sz w:val="22"/>
          <w:lang w:eastAsia="sl-SI"/>
        </w:rPr>
        <w:t xml:space="preserve"> </w:t>
      </w:r>
      <w:proofErr w:type="spellStart"/>
      <w:r w:rsidRPr="00896884">
        <w:rPr>
          <w:rFonts w:ascii="Arial" w:hAnsi="Arial" w:cs="Arial"/>
          <w:i w:val="0"/>
          <w:color w:val="auto"/>
          <w:sz w:val="22"/>
          <w:lang w:eastAsia="sl-SI"/>
        </w:rPr>
        <w:t>duvanskih</w:t>
      </w:r>
      <w:proofErr w:type="spellEnd"/>
      <w:r w:rsidRPr="00896884">
        <w:rPr>
          <w:rFonts w:ascii="Arial" w:hAnsi="Arial" w:cs="Arial"/>
          <w:i w:val="0"/>
          <w:color w:val="auto"/>
          <w:sz w:val="22"/>
          <w:lang w:eastAsia="sl-SI"/>
        </w:rPr>
        <w:t xml:space="preserve"> </w:t>
      </w:r>
      <w:proofErr w:type="spellStart"/>
      <w:r w:rsidRPr="00896884">
        <w:rPr>
          <w:rFonts w:ascii="Arial" w:hAnsi="Arial" w:cs="Arial"/>
          <w:i w:val="0"/>
          <w:color w:val="auto"/>
          <w:sz w:val="22"/>
          <w:lang w:eastAsia="sl-SI"/>
        </w:rPr>
        <w:t>proizvoda</w:t>
      </w:r>
      <w:proofErr w:type="spellEnd"/>
      <w:r w:rsidRPr="00896884">
        <w:rPr>
          <w:rFonts w:ascii="Arial" w:hAnsi="Arial" w:cs="Arial"/>
          <w:i w:val="0"/>
          <w:color w:val="auto"/>
          <w:sz w:val="22"/>
          <w:lang w:eastAsia="sl-SI"/>
        </w:rPr>
        <w:t>;</w:t>
      </w:r>
    </w:p>
    <w:p w14:paraId="4A64F028" w14:textId="77777777" w:rsidR="009057D1" w:rsidRPr="009057D1" w:rsidRDefault="009057D1" w:rsidP="00120BD1">
      <w:pPr>
        <w:pStyle w:val="Heading4"/>
        <w:numPr>
          <w:ilvl w:val="0"/>
          <w:numId w:val="14"/>
        </w:numPr>
        <w:tabs>
          <w:tab w:val="left" w:pos="-180"/>
        </w:tabs>
        <w:autoSpaceDE w:val="0"/>
        <w:autoSpaceDN w:val="0"/>
        <w:adjustRightInd w:val="0"/>
        <w:spacing w:before="120" w:line="240" w:lineRule="auto"/>
        <w:jc w:val="left"/>
        <w:rPr>
          <w:rFonts w:ascii="Arial" w:hAnsi="Arial" w:cs="Arial"/>
          <w:i w:val="0"/>
          <w:color w:val="auto"/>
          <w:sz w:val="22"/>
          <w:lang w:eastAsia="sl-SI"/>
        </w:rPr>
      </w:pPr>
      <w:proofErr w:type="spellStart"/>
      <w:r w:rsidRPr="00896884">
        <w:rPr>
          <w:rFonts w:ascii="Arial" w:hAnsi="Arial" w:cs="Arial"/>
          <w:i w:val="0"/>
          <w:color w:val="auto"/>
          <w:sz w:val="22"/>
        </w:rPr>
        <w:t>proizvodnju</w:t>
      </w:r>
      <w:proofErr w:type="spellEnd"/>
      <w:r w:rsidRPr="00896884">
        <w:rPr>
          <w:rFonts w:ascii="Arial" w:hAnsi="Arial" w:cs="Arial"/>
          <w:i w:val="0"/>
          <w:color w:val="auto"/>
          <w:sz w:val="22"/>
        </w:rPr>
        <w:t xml:space="preserve"> </w:t>
      </w:r>
      <w:proofErr w:type="spellStart"/>
      <w:r w:rsidRPr="00896884">
        <w:rPr>
          <w:rFonts w:ascii="Arial" w:hAnsi="Arial" w:cs="Arial"/>
          <w:i w:val="0"/>
          <w:color w:val="auto"/>
          <w:sz w:val="22"/>
        </w:rPr>
        <w:t>i</w:t>
      </w:r>
      <w:proofErr w:type="spellEnd"/>
      <w:r w:rsidRPr="00896884">
        <w:rPr>
          <w:rFonts w:ascii="Arial" w:hAnsi="Arial" w:cs="Arial"/>
          <w:i w:val="0"/>
          <w:color w:val="auto"/>
          <w:sz w:val="22"/>
        </w:rPr>
        <w:t xml:space="preserve"> </w:t>
      </w:r>
      <w:proofErr w:type="spellStart"/>
      <w:r w:rsidRPr="00896884">
        <w:rPr>
          <w:rFonts w:ascii="Arial" w:hAnsi="Arial" w:cs="Arial"/>
          <w:i w:val="0"/>
          <w:color w:val="auto"/>
          <w:sz w:val="22"/>
        </w:rPr>
        <w:t>promet</w:t>
      </w:r>
      <w:proofErr w:type="spellEnd"/>
      <w:r w:rsidRPr="00896884">
        <w:rPr>
          <w:rFonts w:ascii="Arial" w:hAnsi="Arial" w:cs="Arial"/>
          <w:i w:val="0"/>
          <w:color w:val="auto"/>
          <w:sz w:val="22"/>
        </w:rPr>
        <w:t xml:space="preserve"> </w:t>
      </w:r>
      <w:proofErr w:type="spellStart"/>
      <w:r w:rsidRPr="00896884">
        <w:rPr>
          <w:rFonts w:ascii="Arial" w:hAnsi="Arial" w:cs="Arial"/>
          <w:i w:val="0"/>
          <w:color w:val="auto"/>
          <w:sz w:val="22"/>
        </w:rPr>
        <w:t>nafte</w:t>
      </w:r>
      <w:proofErr w:type="spellEnd"/>
      <w:r w:rsidRPr="00896884">
        <w:rPr>
          <w:rFonts w:ascii="Arial" w:hAnsi="Arial" w:cs="Arial"/>
          <w:i w:val="0"/>
          <w:color w:val="auto"/>
          <w:sz w:val="22"/>
        </w:rPr>
        <w:t xml:space="preserve"> </w:t>
      </w:r>
      <w:proofErr w:type="spellStart"/>
      <w:r w:rsidRPr="00896884">
        <w:rPr>
          <w:rFonts w:ascii="Arial" w:hAnsi="Arial" w:cs="Arial"/>
          <w:i w:val="0"/>
          <w:color w:val="auto"/>
          <w:sz w:val="22"/>
        </w:rPr>
        <w:t>i</w:t>
      </w:r>
      <w:proofErr w:type="spellEnd"/>
      <w:r w:rsidRPr="00896884">
        <w:rPr>
          <w:rFonts w:ascii="Arial" w:hAnsi="Arial" w:cs="Arial"/>
          <w:i w:val="0"/>
          <w:color w:val="auto"/>
          <w:sz w:val="22"/>
        </w:rPr>
        <w:t xml:space="preserve"> </w:t>
      </w:r>
      <w:proofErr w:type="spellStart"/>
      <w:r w:rsidRPr="00896884">
        <w:rPr>
          <w:rFonts w:ascii="Arial" w:hAnsi="Arial" w:cs="Arial"/>
          <w:i w:val="0"/>
          <w:color w:val="auto"/>
          <w:sz w:val="22"/>
        </w:rPr>
        <w:t>naftnih</w:t>
      </w:r>
      <w:proofErr w:type="spellEnd"/>
      <w:r w:rsidRPr="00896884">
        <w:rPr>
          <w:rFonts w:ascii="Arial" w:hAnsi="Arial" w:cs="Arial"/>
          <w:i w:val="0"/>
          <w:color w:val="auto"/>
          <w:sz w:val="22"/>
        </w:rPr>
        <w:t xml:space="preserve"> </w:t>
      </w:r>
      <w:proofErr w:type="spellStart"/>
      <w:r w:rsidRPr="00896884">
        <w:rPr>
          <w:rFonts w:ascii="Arial" w:hAnsi="Arial" w:cs="Arial"/>
          <w:i w:val="0"/>
          <w:color w:val="auto"/>
          <w:sz w:val="22"/>
        </w:rPr>
        <w:t>derivata</w:t>
      </w:r>
      <w:proofErr w:type="spellEnd"/>
      <w:r w:rsidRPr="00896884">
        <w:rPr>
          <w:rFonts w:ascii="Arial" w:hAnsi="Arial" w:cs="Arial"/>
          <w:i w:val="0"/>
          <w:color w:val="auto"/>
          <w:sz w:val="22"/>
        </w:rPr>
        <w:t xml:space="preserve">; </w:t>
      </w:r>
    </w:p>
    <w:p w14:paraId="1D5E0BBF" w14:textId="77777777" w:rsidR="003965FD" w:rsidRPr="00896884" w:rsidRDefault="00C11BED" w:rsidP="00120BD1">
      <w:pPr>
        <w:pStyle w:val="Heading4"/>
        <w:numPr>
          <w:ilvl w:val="0"/>
          <w:numId w:val="10"/>
        </w:numPr>
        <w:tabs>
          <w:tab w:val="left" w:pos="-180"/>
        </w:tabs>
        <w:spacing w:before="120" w:line="240" w:lineRule="auto"/>
        <w:rPr>
          <w:rFonts w:ascii="Arial" w:hAnsi="Arial" w:cs="Arial"/>
          <w:b/>
          <w:i w:val="0"/>
          <w:color w:val="auto"/>
          <w:sz w:val="22"/>
        </w:rPr>
      </w:pPr>
      <w:proofErr w:type="spellStart"/>
      <w:r>
        <w:rPr>
          <w:rFonts w:ascii="Arial" w:hAnsi="Arial" w:cs="Arial"/>
          <w:i w:val="0"/>
          <w:color w:val="auto"/>
          <w:sz w:val="22"/>
          <w:lang w:eastAsia="sl-SI"/>
        </w:rPr>
        <w:t>proizvodnju</w:t>
      </w:r>
      <w:proofErr w:type="spellEnd"/>
      <w:r>
        <w:rPr>
          <w:rFonts w:ascii="Arial" w:hAnsi="Arial" w:cs="Arial"/>
          <w:i w:val="0"/>
          <w:color w:val="auto"/>
          <w:sz w:val="22"/>
          <w:lang w:eastAsia="sl-SI"/>
        </w:rPr>
        <w:t xml:space="preserve"> i </w:t>
      </w:r>
      <w:proofErr w:type="spellStart"/>
      <w:r>
        <w:rPr>
          <w:rFonts w:ascii="Arial" w:hAnsi="Arial" w:cs="Arial"/>
          <w:i w:val="0"/>
          <w:color w:val="auto"/>
          <w:sz w:val="22"/>
          <w:lang w:eastAsia="sl-SI"/>
        </w:rPr>
        <w:t>distribuciju</w:t>
      </w:r>
      <w:proofErr w:type="spellEnd"/>
      <w:r>
        <w:rPr>
          <w:rFonts w:ascii="Arial" w:hAnsi="Arial" w:cs="Arial"/>
          <w:i w:val="0"/>
          <w:color w:val="auto"/>
          <w:sz w:val="22"/>
          <w:lang w:eastAsia="sl-SI"/>
        </w:rPr>
        <w:t xml:space="preserve"> </w:t>
      </w:r>
      <w:proofErr w:type="spellStart"/>
      <w:r w:rsidR="003965FD" w:rsidRPr="00896884">
        <w:rPr>
          <w:rFonts w:ascii="Arial" w:hAnsi="Arial" w:cs="Arial"/>
          <w:i w:val="0"/>
          <w:color w:val="auto"/>
          <w:sz w:val="22"/>
          <w:lang w:eastAsia="sl-SI"/>
        </w:rPr>
        <w:t>oružja</w:t>
      </w:r>
      <w:proofErr w:type="spellEnd"/>
      <w:r w:rsidR="003965FD" w:rsidRPr="00896884">
        <w:rPr>
          <w:rFonts w:ascii="Arial" w:hAnsi="Arial" w:cs="Arial"/>
          <w:i w:val="0"/>
          <w:color w:val="auto"/>
          <w:sz w:val="22"/>
          <w:lang w:eastAsia="sl-SI"/>
        </w:rPr>
        <w:t>;</w:t>
      </w:r>
    </w:p>
    <w:p w14:paraId="3BF5505D" w14:textId="77777777" w:rsidR="003965FD" w:rsidRDefault="003965FD" w:rsidP="00120BD1">
      <w:pPr>
        <w:pStyle w:val="Heading4"/>
        <w:numPr>
          <w:ilvl w:val="0"/>
          <w:numId w:val="10"/>
        </w:numPr>
        <w:tabs>
          <w:tab w:val="left" w:pos="-180"/>
        </w:tabs>
        <w:spacing w:before="120" w:line="240" w:lineRule="auto"/>
        <w:rPr>
          <w:rFonts w:ascii="Arial" w:hAnsi="Arial" w:cs="Arial"/>
          <w:i w:val="0"/>
          <w:color w:val="auto"/>
          <w:sz w:val="22"/>
          <w:lang w:eastAsia="sl-SI"/>
        </w:rPr>
      </w:pPr>
      <w:proofErr w:type="spellStart"/>
      <w:r w:rsidRPr="00896884">
        <w:rPr>
          <w:rFonts w:ascii="Arial" w:hAnsi="Arial" w:cs="Arial"/>
          <w:i w:val="0"/>
          <w:color w:val="auto"/>
          <w:sz w:val="22"/>
          <w:lang w:eastAsia="sl-SI"/>
        </w:rPr>
        <w:t>proizvodnju</w:t>
      </w:r>
      <w:proofErr w:type="spellEnd"/>
      <w:r w:rsidRPr="00896884">
        <w:rPr>
          <w:rFonts w:ascii="Arial" w:hAnsi="Arial" w:cs="Arial"/>
          <w:i w:val="0"/>
          <w:color w:val="auto"/>
          <w:sz w:val="22"/>
          <w:lang w:eastAsia="sl-SI"/>
        </w:rPr>
        <w:t xml:space="preserve"> </w:t>
      </w:r>
      <w:proofErr w:type="spellStart"/>
      <w:r w:rsidRPr="00896884">
        <w:rPr>
          <w:rFonts w:ascii="Arial" w:hAnsi="Arial" w:cs="Arial"/>
          <w:i w:val="0"/>
          <w:color w:val="auto"/>
          <w:sz w:val="22"/>
          <w:lang w:eastAsia="sl-SI"/>
        </w:rPr>
        <w:t>korišćenjem</w:t>
      </w:r>
      <w:proofErr w:type="spellEnd"/>
      <w:r w:rsidRPr="00896884">
        <w:rPr>
          <w:rFonts w:ascii="Arial" w:hAnsi="Arial" w:cs="Arial"/>
          <w:i w:val="0"/>
          <w:color w:val="auto"/>
          <w:sz w:val="22"/>
          <w:lang w:eastAsia="sl-SI"/>
        </w:rPr>
        <w:t xml:space="preserve"> </w:t>
      </w:r>
      <w:proofErr w:type="spellStart"/>
      <w:r w:rsidRPr="00896884">
        <w:rPr>
          <w:rFonts w:ascii="Arial" w:hAnsi="Arial" w:cs="Arial"/>
          <w:i w:val="0"/>
          <w:color w:val="auto"/>
          <w:sz w:val="22"/>
          <w:lang w:eastAsia="sl-SI"/>
        </w:rPr>
        <w:t>tehnologije</w:t>
      </w:r>
      <w:proofErr w:type="spellEnd"/>
      <w:r w:rsidRPr="00896884">
        <w:rPr>
          <w:rFonts w:ascii="Arial" w:hAnsi="Arial" w:cs="Arial"/>
          <w:i w:val="0"/>
          <w:color w:val="auto"/>
          <w:sz w:val="22"/>
          <w:lang w:eastAsia="sl-SI"/>
        </w:rPr>
        <w:t xml:space="preserve"> </w:t>
      </w:r>
      <w:proofErr w:type="spellStart"/>
      <w:r w:rsidRPr="00896884">
        <w:rPr>
          <w:rFonts w:ascii="Arial" w:hAnsi="Arial" w:cs="Arial"/>
          <w:i w:val="0"/>
          <w:color w:val="auto"/>
          <w:sz w:val="22"/>
          <w:lang w:eastAsia="sl-SI"/>
        </w:rPr>
        <w:t>koja</w:t>
      </w:r>
      <w:proofErr w:type="spellEnd"/>
      <w:r w:rsidRPr="00896884">
        <w:rPr>
          <w:rFonts w:ascii="Arial" w:hAnsi="Arial" w:cs="Arial"/>
          <w:i w:val="0"/>
          <w:color w:val="auto"/>
          <w:sz w:val="22"/>
          <w:lang w:eastAsia="sl-SI"/>
        </w:rPr>
        <w:t xml:space="preserve"> </w:t>
      </w:r>
      <w:proofErr w:type="spellStart"/>
      <w:r w:rsidRPr="00896884">
        <w:rPr>
          <w:rFonts w:ascii="Arial" w:hAnsi="Arial" w:cs="Arial"/>
          <w:i w:val="0"/>
          <w:color w:val="auto"/>
          <w:sz w:val="22"/>
          <w:lang w:eastAsia="sl-SI"/>
        </w:rPr>
        <w:t>zagađuje</w:t>
      </w:r>
      <w:proofErr w:type="spellEnd"/>
      <w:r w:rsidRPr="00896884">
        <w:rPr>
          <w:rFonts w:ascii="Arial" w:hAnsi="Arial" w:cs="Arial"/>
          <w:i w:val="0"/>
          <w:color w:val="auto"/>
          <w:sz w:val="22"/>
          <w:lang w:eastAsia="sl-SI"/>
        </w:rPr>
        <w:t xml:space="preserve"> </w:t>
      </w:r>
      <w:proofErr w:type="spellStart"/>
      <w:r w:rsidRPr="00896884">
        <w:rPr>
          <w:rFonts w:ascii="Arial" w:hAnsi="Arial" w:cs="Arial"/>
          <w:i w:val="0"/>
          <w:color w:val="auto"/>
          <w:sz w:val="22"/>
          <w:lang w:eastAsia="sl-SI"/>
        </w:rPr>
        <w:t>životnu</w:t>
      </w:r>
      <w:proofErr w:type="spellEnd"/>
      <w:r w:rsidRPr="00896884">
        <w:rPr>
          <w:rFonts w:ascii="Arial" w:hAnsi="Arial" w:cs="Arial"/>
          <w:i w:val="0"/>
          <w:color w:val="auto"/>
          <w:sz w:val="22"/>
          <w:lang w:eastAsia="sl-SI"/>
        </w:rPr>
        <w:t xml:space="preserve"> </w:t>
      </w:r>
      <w:proofErr w:type="spellStart"/>
      <w:r w:rsidRPr="00896884">
        <w:rPr>
          <w:rFonts w:ascii="Arial" w:hAnsi="Arial" w:cs="Arial"/>
          <w:i w:val="0"/>
          <w:color w:val="auto"/>
          <w:sz w:val="22"/>
          <w:lang w:eastAsia="sl-SI"/>
        </w:rPr>
        <w:t>okolinu</w:t>
      </w:r>
      <w:proofErr w:type="spellEnd"/>
      <w:r w:rsidRPr="00896884">
        <w:rPr>
          <w:rFonts w:ascii="Arial" w:hAnsi="Arial" w:cs="Arial"/>
          <w:i w:val="0"/>
          <w:color w:val="auto"/>
          <w:sz w:val="22"/>
          <w:lang w:eastAsia="sl-SI"/>
        </w:rPr>
        <w:t xml:space="preserve">; </w:t>
      </w:r>
    </w:p>
    <w:p w14:paraId="4D18DF8B" w14:textId="77777777" w:rsidR="0077630E" w:rsidRPr="0094395C" w:rsidRDefault="0077630E" w:rsidP="00120BD1">
      <w:pPr>
        <w:pStyle w:val="Heading4"/>
        <w:numPr>
          <w:ilvl w:val="0"/>
          <w:numId w:val="10"/>
        </w:numPr>
        <w:tabs>
          <w:tab w:val="left" w:pos="-180"/>
        </w:tabs>
        <w:spacing w:before="120" w:line="240" w:lineRule="auto"/>
        <w:rPr>
          <w:rFonts w:ascii="Arial" w:hAnsi="Arial" w:cs="Arial"/>
          <w:i w:val="0"/>
          <w:color w:val="auto"/>
          <w:sz w:val="22"/>
          <w:lang w:val="it-IT"/>
        </w:rPr>
      </w:pPr>
      <w:r w:rsidRPr="0094395C">
        <w:rPr>
          <w:rFonts w:ascii="Arial" w:hAnsi="Arial" w:cs="Arial"/>
          <w:i w:val="0"/>
          <w:color w:val="auto"/>
          <w:sz w:val="22"/>
          <w:lang w:val="it-IT"/>
        </w:rPr>
        <w:t>aktivnosti finansiranja političkih partija i vjerskih organizacija/zajednica</w:t>
      </w:r>
      <w:r w:rsidR="007464DD" w:rsidRPr="0094395C">
        <w:rPr>
          <w:rFonts w:ascii="Arial" w:hAnsi="Arial" w:cs="Arial"/>
          <w:i w:val="0"/>
          <w:color w:val="auto"/>
          <w:sz w:val="22"/>
          <w:lang w:val="it-IT"/>
        </w:rPr>
        <w:t xml:space="preserve"> i</w:t>
      </w:r>
    </w:p>
    <w:p w14:paraId="4E44B694" w14:textId="77777777" w:rsidR="00CA2950" w:rsidRPr="0094395C" w:rsidRDefault="003965FD" w:rsidP="00CA2950">
      <w:pPr>
        <w:pStyle w:val="Heading4"/>
        <w:numPr>
          <w:ilvl w:val="0"/>
          <w:numId w:val="10"/>
        </w:numPr>
        <w:tabs>
          <w:tab w:val="left" w:pos="-180"/>
        </w:tabs>
        <w:spacing w:before="120" w:line="360" w:lineRule="auto"/>
        <w:rPr>
          <w:rFonts w:ascii="Arial" w:hAnsi="Arial" w:cs="Arial"/>
          <w:i w:val="0"/>
          <w:color w:val="auto"/>
          <w:sz w:val="22"/>
          <w:lang w:val="it-IT"/>
        </w:rPr>
      </w:pPr>
      <w:r w:rsidRPr="0094395C">
        <w:rPr>
          <w:rFonts w:ascii="Arial" w:hAnsi="Arial" w:cs="Arial"/>
          <w:i w:val="0"/>
          <w:color w:val="auto"/>
          <w:sz w:val="22"/>
          <w:lang w:val="it-IT"/>
        </w:rPr>
        <w:t>proizvodnju i promet bilo ko</w:t>
      </w:r>
      <w:r w:rsidR="00A80311" w:rsidRPr="0094395C">
        <w:rPr>
          <w:rFonts w:ascii="Arial" w:hAnsi="Arial" w:cs="Arial"/>
          <w:i w:val="0"/>
          <w:color w:val="auto"/>
          <w:sz w:val="22"/>
          <w:lang w:val="it-IT"/>
        </w:rPr>
        <w:t>je</w:t>
      </w:r>
      <w:r w:rsidRPr="0094395C">
        <w:rPr>
          <w:rFonts w:ascii="Arial" w:hAnsi="Arial" w:cs="Arial"/>
          <w:i w:val="0"/>
          <w:color w:val="auto"/>
          <w:sz w:val="22"/>
          <w:lang w:val="it-IT"/>
        </w:rPr>
        <w:t>g proizvoda ili aktivnosti koje se prema domaćim propisima ili međunarodnim konvencijama i sporazumima smatraju zabranjenim</w:t>
      </w:r>
      <w:r w:rsidR="0077630E" w:rsidRPr="0094395C">
        <w:rPr>
          <w:rFonts w:ascii="Arial" w:hAnsi="Arial" w:cs="Arial"/>
          <w:i w:val="0"/>
          <w:color w:val="auto"/>
          <w:sz w:val="22"/>
          <w:lang w:val="it-IT"/>
        </w:rPr>
        <w:t xml:space="preserve">. </w:t>
      </w:r>
    </w:p>
    <w:p w14:paraId="3D1D38DD" w14:textId="77777777" w:rsidR="0030294F" w:rsidRPr="0094395C" w:rsidRDefault="0030294F" w:rsidP="00E50C99">
      <w:pPr>
        <w:pBdr>
          <w:top w:val="single" w:sz="4" w:space="1" w:color="auto"/>
          <w:left w:val="single" w:sz="4" w:space="4" w:color="auto"/>
          <w:bottom w:val="single" w:sz="4" w:space="1" w:color="auto"/>
          <w:right w:val="single" w:sz="4" w:space="4" w:color="auto"/>
        </w:pBdr>
        <w:rPr>
          <w:rFonts w:ascii="Arial" w:hAnsi="Arial" w:cs="Arial"/>
          <w:sz w:val="22"/>
          <w:lang w:val="it-IT"/>
        </w:rPr>
      </w:pPr>
    </w:p>
    <w:p w14:paraId="251B3BBF" w14:textId="397BD925" w:rsidR="0030294F" w:rsidRPr="0094395C" w:rsidRDefault="0030294F" w:rsidP="00E50C99">
      <w:pPr>
        <w:pBdr>
          <w:top w:val="single" w:sz="4" w:space="1" w:color="auto"/>
          <w:left w:val="single" w:sz="4" w:space="4" w:color="auto"/>
          <w:bottom w:val="single" w:sz="4" w:space="1" w:color="auto"/>
          <w:right w:val="single" w:sz="4" w:space="4" w:color="auto"/>
        </w:pBdr>
        <w:rPr>
          <w:rFonts w:ascii="Arial" w:hAnsi="Arial" w:cs="Arial"/>
          <w:sz w:val="22"/>
          <w:lang w:val="it-IT"/>
        </w:rPr>
      </w:pPr>
      <w:r w:rsidRPr="0094395C">
        <w:rPr>
          <w:rFonts w:ascii="Arial" w:hAnsi="Arial" w:cs="Arial"/>
          <w:sz w:val="22"/>
          <w:lang w:val="it-IT"/>
        </w:rPr>
        <w:t xml:space="preserve">Povedite računa o </w:t>
      </w:r>
      <w:r w:rsidR="00CA2950" w:rsidRPr="0094395C">
        <w:rPr>
          <w:rFonts w:ascii="Arial" w:hAnsi="Arial" w:cs="Arial"/>
          <w:sz w:val="22"/>
          <w:lang w:val="it-IT"/>
        </w:rPr>
        <w:t>pravn</w:t>
      </w:r>
      <w:r w:rsidRPr="0094395C">
        <w:rPr>
          <w:rFonts w:ascii="Arial" w:hAnsi="Arial" w:cs="Arial"/>
          <w:sz w:val="22"/>
          <w:lang w:val="it-IT"/>
        </w:rPr>
        <w:t>om</w:t>
      </w:r>
      <w:r w:rsidR="00CA2950" w:rsidRPr="0094395C">
        <w:rPr>
          <w:rFonts w:ascii="Arial" w:hAnsi="Arial" w:cs="Arial"/>
          <w:sz w:val="22"/>
          <w:lang w:val="it-IT"/>
        </w:rPr>
        <w:t xml:space="preserve"> oblik</w:t>
      </w:r>
      <w:r w:rsidRPr="0094395C">
        <w:rPr>
          <w:rFonts w:ascii="Arial" w:hAnsi="Arial" w:cs="Arial"/>
          <w:sz w:val="22"/>
          <w:lang w:val="it-IT"/>
        </w:rPr>
        <w:t>u</w:t>
      </w:r>
      <w:r w:rsidR="00CA2950" w:rsidRPr="0094395C">
        <w:rPr>
          <w:rFonts w:ascii="Arial" w:hAnsi="Arial" w:cs="Arial"/>
          <w:sz w:val="22"/>
          <w:lang w:val="it-IT"/>
        </w:rPr>
        <w:t xml:space="preserve"> organizovanja poslovnog subjekta</w:t>
      </w:r>
      <w:r w:rsidR="00CE72F7" w:rsidRPr="0094395C">
        <w:rPr>
          <w:rFonts w:ascii="Arial" w:hAnsi="Arial" w:cs="Arial"/>
          <w:sz w:val="22"/>
          <w:lang w:val="it-IT"/>
        </w:rPr>
        <w:t>,</w:t>
      </w:r>
      <w:r w:rsidR="00CA2950" w:rsidRPr="0094395C">
        <w:rPr>
          <w:rFonts w:ascii="Arial" w:hAnsi="Arial" w:cs="Arial"/>
          <w:sz w:val="22"/>
          <w:lang w:val="it-IT"/>
        </w:rPr>
        <w:t xml:space="preserve"> jer nakon usvajanja biznis plana, tj </w:t>
      </w:r>
      <w:r w:rsidRPr="0094395C">
        <w:rPr>
          <w:rFonts w:ascii="Arial" w:hAnsi="Arial" w:cs="Arial"/>
          <w:sz w:val="22"/>
          <w:lang w:val="it-IT"/>
        </w:rPr>
        <w:t xml:space="preserve">donošenja odluke o </w:t>
      </w:r>
      <w:r w:rsidR="00CA2950" w:rsidRPr="0094395C">
        <w:rPr>
          <w:rFonts w:ascii="Arial" w:hAnsi="Arial" w:cs="Arial"/>
          <w:sz w:val="22"/>
          <w:lang w:val="it-IT"/>
        </w:rPr>
        <w:t>izbor</w:t>
      </w:r>
      <w:r w:rsidRPr="0094395C">
        <w:rPr>
          <w:rFonts w:ascii="Arial" w:hAnsi="Arial" w:cs="Arial"/>
          <w:sz w:val="22"/>
          <w:lang w:val="it-IT"/>
        </w:rPr>
        <w:t>u</w:t>
      </w:r>
      <w:r w:rsidR="00CA2950" w:rsidRPr="0094395C">
        <w:rPr>
          <w:rFonts w:ascii="Arial" w:hAnsi="Arial" w:cs="Arial"/>
          <w:sz w:val="22"/>
          <w:lang w:val="it-IT"/>
        </w:rPr>
        <w:t xml:space="preserve"> korisnika bespovratnih sredstava za samozapošljavanje, a prije zaključivanja ugovora sa Zavodom, bićete u obavezi da osnujete pravni oblik obavljanja privredne djelatnosti koji ste biznis planom i predvidjeli. </w:t>
      </w:r>
    </w:p>
    <w:p w14:paraId="20CFD07A" w14:textId="77777777" w:rsidR="00CA2950" w:rsidRPr="0094395C" w:rsidRDefault="00CA2950" w:rsidP="00E50C99">
      <w:pPr>
        <w:pBdr>
          <w:top w:val="single" w:sz="4" w:space="1" w:color="auto"/>
          <w:left w:val="single" w:sz="4" w:space="4" w:color="auto"/>
          <w:bottom w:val="single" w:sz="4" w:space="1" w:color="auto"/>
          <w:right w:val="single" w:sz="4" w:space="4" w:color="auto"/>
        </w:pBdr>
        <w:rPr>
          <w:rFonts w:ascii="Arial" w:hAnsi="Arial" w:cs="Arial"/>
          <w:sz w:val="22"/>
          <w:lang w:val="it-IT"/>
        </w:rPr>
      </w:pPr>
      <w:r w:rsidRPr="0094395C">
        <w:rPr>
          <w:rFonts w:ascii="Arial" w:hAnsi="Arial" w:cs="Arial"/>
          <w:sz w:val="22"/>
          <w:lang w:val="it-IT"/>
        </w:rPr>
        <w:t xml:space="preserve">Takođe, vodite računa o izboru svih planiranih opravdanih aktivnosti, jer ćete </w:t>
      </w:r>
      <w:r w:rsidR="00A40035" w:rsidRPr="0094395C">
        <w:rPr>
          <w:rFonts w:ascii="Arial" w:hAnsi="Arial" w:cs="Arial"/>
          <w:sz w:val="22"/>
          <w:lang w:val="it-IT"/>
        </w:rPr>
        <w:t xml:space="preserve">tokom perioda izvršenja ugovora, odnosno </w:t>
      </w:r>
      <w:r w:rsidR="0030294F" w:rsidRPr="0094395C">
        <w:rPr>
          <w:rFonts w:ascii="Arial" w:hAnsi="Arial" w:cs="Arial"/>
          <w:sz w:val="22"/>
          <w:lang w:val="it-IT"/>
        </w:rPr>
        <w:t xml:space="preserve">realizacije </w:t>
      </w:r>
      <w:r w:rsidR="00A40035" w:rsidRPr="0094395C">
        <w:rPr>
          <w:rFonts w:ascii="Arial" w:hAnsi="Arial" w:cs="Arial"/>
          <w:sz w:val="22"/>
          <w:lang w:val="it-IT"/>
        </w:rPr>
        <w:t xml:space="preserve">biznis plana, </w:t>
      </w:r>
      <w:r w:rsidRPr="0094395C">
        <w:rPr>
          <w:rFonts w:ascii="Arial" w:hAnsi="Arial" w:cs="Arial"/>
          <w:sz w:val="22"/>
          <w:lang w:val="it-IT"/>
        </w:rPr>
        <w:t xml:space="preserve">biti u obavezi da ih </w:t>
      </w:r>
      <w:r w:rsidR="0030294F" w:rsidRPr="0094395C">
        <w:rPr>
          <w:rFonts w:ascii="Arial" w:hAnsi="Arial" w:cs="Arial"/>
          <w:sz w:val="22"/>
          <w:lang w:val="it-IT"/>
        </w:rPr>
        <w:t>sprovedete</w:t>
      </w:r>
      <w:r w:rsidRPr="0094395C">
        <w:rPr>
          <w:rFonts w:ascii="Arial" w:hAnsi="Arial" w:cs="Arial"/>
          <w:sz w:val="22"/>
          <w:lang w:val="it-IT"/>
        </w:rPr>
        <w:t xml:space="preserve"> bez obzira na izvor njihovog finansiranja. Aktivnosti koje planirate realizovati uz finansijsku podršku Zavoda, bićete u obavezi i da </w:t>
      </w:r>
      <w:r w:rsidRPr="0094395C">
        <w:rPr>
          <w:rFonts w:ascii="Arial" w:hAnsi="Arial" w:cs="Arial"/>
          <w:sz w:val="22"/>
          <w:lang w:val="it-IT"/>
        </w:rPr>
        <w:lastRenderedPageBreak/>
        <w:t xml:space="preserve">dokažete, tj. da dokažete opravdanost troškova nastalih u vezi </w:t>
      </w:r>
      <w:r w:rsidR="0030294F" w:rsidRPr="0094395C">
        <w:rPr>
          <w:rFonts w:ascii="Arial" w:hAnsi="Arial" w:cs="Arial"/>
          <w:sz w:val="22"/>
          <w:lang w:val="it-IT"/>
        </w:rPr>
        <w:t>sprovođenja</w:t>
      </w:r>
      <w:r w:rsidRPr="0094395C">
        <w:rPr>
          <w:rFonts w:ascii="Arial" w:hAnsi="Arial" w:cs="Arial"/>
          <w:sz w:val="22"/>
          <w:lang w:val="it-IT"/>
        </w:rPr>
        <w:t xml:space="preserve"> aktivnosti koje se finansiraju iz bespovratnih sredstava.    </w:t>
      </w:r>
    </w:p>
    <w:p w14:paraId="5F7D93BD" w14:textId="77777777" w:rsidR="0030294F" w:rsidRPr="0094395C" w:rsidRDefault="0030294F" w:rsidP="00E50C99">
      <w:pPr>
        <w:pBdr>
          <w:top w:val="single" w:sz="4" w:space="1" w:color="auto"/>
          <w:left w:val="single" w:sz="4" w:space="4" w:color="auto"/>
          <w:bottom w:val="single" w:sz="4" w:space="1" w:color="auto"/>
          <w:right w:val="single" w:sz="4" w:space="4" w:color="auto"/>
        </w:pBdr>
        <w:rPr>
          <w:rFonts w:ascii="Arial" w:hAnsi="Arial" w:cs="Arial"/>
          <w:sz w:val="22"/>
          <w:lang w:val="it-IT"/>
        </w:rPr>
      </w:pPr>
    </w:p>
    <w:p w14:paraId="6F999512" w14:textId="2C414455" w:rsidR="00D8415E" w:rsidRPr="00532715" w:rsidRDefault="00E07F5A" w:rsidP="00532715">
      <w:pPr>
        <w:pStyle w:val="Heading2"/>
        <w:numPr>
          <w:ilvl w:val="1"/>
          <w:numId w:val="3"/>
        </w:numPr>
      </w:pPr>
      <w:bookmarkStart w:id="10" w:name="_Toc221696820"/>
      <w:proofErr w:type="spellStart"/>
      <w:r w:rsidRPr="00532715">
        <w:t>T</w:t>
      </w:r>
      <w:r w:rsidR="00D8415E" w:rsidRPr="00532715">
        <w:t>roškovi</w:t>
      </w:r>
      <w:bookmarkEnd w:id="10"/>
      <w:proofErr w:type="spellEnd"/>
      <w:r w:rsidR="00D609E7" w:rsidRPr="00532715">
        <w:t xml:space="preserve"> </w:t>
      </w:r>
    </w:p>
    <w:p w14:paraId="71F8C474" w14:textId="77777777" w:rsidR="00644064" w:rsidRPr="007F1721" w:rsidRDefault="00644064" w:rsidP="00A94984">
      <w:pPr>
        <w:rPr>
          <w:rFonts w:ascii="Arial" w:hAnsi="Arial" w:cs="Arial"/>
          <w:sz w:val="22"/>
        </w:rPr>
      </w:pPr>
      <w:r w:rsidRPr="007F1721">
        <w:rPr>
          <w:rFonts w:ascii="Arial" w:hAnsi="Arial" w:cs="Arial"/>
          <w:sz w:val="22"/>
        </w:rPr>
        <w:t xml:space="preserve">Samo </w:t>
      </w:r>
      <w:proofErr w:type="spellStart"/>
      <w:r w:rsidR="000C3AC9">
        <w:rPr>
          <w:rFonts w:ascii="Arial" w:hAnsi="Arial" w:cs="Arial"/>
          <w:sz w:val="22"/>
        </w:rPr>
        <w:t>prihvatljivi</w:t>
      </w:r>
      <w:proofErr w:type="spellEnd"/>
      <w:r w:rsidR="000C3AC9">
        <w:rPr>
          <w:rFonts w:ascii="Arial" w:hAnsi="Arial" w:cs="Arial"/>
          <w:sz w:val="22"/>
        </w:rPr>
        <w:t xml:space="preserve"> / </w:t>
      </w:r>
      <w:proofErr w:type="spellStart"/>
      <w:r w:rsidR="007D7A84">
        <w:rPr>
          <w:rFonts w:ascii="Arial" w:hAnsi="Arial" w:cs="Arial"/>
          <w:sz w:val="22"/>
        </w:rPr>
        <w:t>opravdani</w:t>
      </w:r>
      <w:proofErr w:type="spellEnd"/>
      <w:r w:rsidR="00A94984" w:rsidRPr="007F1721">
        <w:rPr>
          <w:rFonts w:ascii="Arial" w:hAnsi="Arial" w:cs="Arial"/>
          <w:sz w:val="22"/>
        </w:rPr>
        <w:t xml:space="preserve"> </w:t>
      </w:r>
      <w:proofErr w:type="spellStart"/>
      <w:r w:rsidR="00A94984" w:rsidRPr="007F1721">
        <w:rPr>
          <w:rFonts w:ascii="Arial" w:hAnsi="Arial" w:cs="Arial"/>
          <w:sz w:val="22"/>
        </w:rPr>
        <w:t>troškovi</w:t>
      </w:r>
      <w:proofErr w:type="spellEnd"/>
      <w:r w:rsidR="00A94984" w:rsidRPr="007F1721">
        <w:rPr>
          <w:rFonts w:ascii="Arial" w:hAnsi="Arial" w:cs="Arial"/>
          <w:sz w:val="22"/>
        </w:rPr>
        <w:t xml:space="preserve"> </w:t>
      </w:r>
      <w:proofErr w:type="spellStart"/>
      <w:r w:rsidR="00A94984" w:rsidRPr="007F1721">
        <w:rPr>
          <w:rFonts w:ascii="Arial" w:hAnsi="Arial" w:cs="Arial"/>
          <w:sz w:val="22"/>
        </w:rPr>
        <w:t>mogu</w:t>
      </w:r>
      <w:proofErr w:type="spellEnd"/>
      <w:r w:rsidR="00A94984" w:rsidRPr="007F1721">
        <w:rPr>
          <w:rFonts w:ascii="Arial" w:hAnsi="Arial" w:cs="Arial"/>
          <w:sz w:val="22"/>
        </w:rPr>
        <w:t xml:space="preserve"> </w:t>
      </w:r>
      <w:proofErr w:type="spellStart"/>
      <w:r w:rsidR="00A94984" w:rsidRPr="007F1721">
        <w:rPr>
          <w:rFonts w:ascii="Arial" w:hAnsi="Arial" w:cs="Arial"/>
          <w:sz w:val="22"/>
        </w:rPr>
        <w:t>biti</w:t>
      </w:r>
      <w:proofErr w:type="spellEnd"/>
      <w:r w:rsidR="00A94984" w:rsidRPr="007F1721">
        <w:rPr>
          <w:rFonts w:ascii="Arial" w:hAnsi="Arial" w:cs="Arial"/>
          <w:sz w:val="22"/>
        </w:rPr>
        <w:t xml:space="preserve"> </w:t>
      </w:r>
      <w:proofErr w:type="spellStart"/>
      <w:r w:rsidR="00A94984" w:rsidRPr="007F1721">
        <w:rPr>
          <w:rFonts w:ascii="Arial" w:hAnsi="Arial" w:cs="Arial"/>
          <w:sz w:val="22"/>
        </w:rPr>
        <w:t>uzeti</w:t>
      </w:r>
      <w:proofErr w:type="spellEnd"/>
      <w:r w:rsidR="00A94984" w:rsidRPr="007F1721">
        <w:rPr>
          <w:rFonts w:ascii="Arial" w:hAnsi="Arial" w:cs="Arial"/>
          <w:sz w:val="22"/>
        </w:rPr>
        <w:t xml:space="preserve"> u </w:t>
      </w:r>
      <w:proofErr w:type="spellStart"/>
      <w:r w:rsidR="00A94984" w:rsidRPr="007F1721">
        <w:rPr>
          <w:rFonts w:ascii="Arial" w:hAnsi="Arial" w:cs="Arial"/>
          <w:sz w:val="22"/>
        </w:rPr>
        <w:t>obzir</w:t>
      </w:r>
      <w:proofErr w:type="spellEnd"/>
      <w:r w:rsidR="00A94984" w:rsidRPr="007F1721">
        <w:rPr>
          <w:rFonts w:ascii="Arial" w:hAnsi="Arial" w:cs="Arial"/>
          <w:sz w:val="22"/>
        </w:rPr>
        <w:t xml:space="preserve"> za </w:t>
      </w:r>
      <w:proofErr w:type="spellStart"/>
      <w:r w:rsidR="00615556" w:rsidRPr="007F1721">
        <w:rPr>
          <w:rFonts w:ascii="Arial" w:hAnsi="Arial" w:cs="Arial"/>
          <w:sz w:val="22"/>
        </w:rPr>
        <w:t>dodjelu</w:t>
      </w:r>
      <w:proofErr w:type="spellEnd"/>
      <w:r w:rsidR="00615556" w:rsidRPr="007F1721">
        <w:rPr>
          <w:rFonts w:ascii="Arial" w:hAnsi="Arial" w:cs="Arial"/>
          <w:sz w:val="22"/>
        </w:rPr>
        <w:t xml:space="preserve"> </w:t>
      </w:r>
      <w:proofErr w:type="spellStart"/>
      <w:r w:rsidR="00A94984" w:rsidRPr="007F1721">
        <w:rPr>
          <w:rFonts w:ascii="Arial" w:hAnsi="Arial" w:cs="Arial"/>
          <w:sz w:val="22"/>
        </w:rPr>
        <w:t>bespovratn</w:t>
      </w:r>
      <w:r w:rsidR="00615556" w:rsidRPr="007F1721">
        <w:rPr>
          <w:rFonts w:ascii="Arial" w:hAnsi="Arial" w:cs="Arial"/>
          <w:sz w:val="22"/>
        </w:rPr>
        <w:t>ih</w:t>
      </w:r>
      <w:proofErr w:type="spellEnd"/>
      <w:r w:rsidR="00615556" w:rsidRPr="007F1721">
        <w:rPr>
          <w:rFonts w:ascii="Arial" w:hAnsi="Arial" w:cs="Arial"/>
          <w:sz w:val="22"/>
        </w:rPr>
        <w:t xml:space="preserve"> </w:t>
      </w:r>
      <w:proofErr w:type="spellStart"/>
      <w:r w:rsidR="00A94984" w:rsidRPr="007F1721">
        <w:rPr>
          <w:rFonts w:ascii="Arial" w:hAnsi="Arial" w:cs="Arial"/>
          <w:sz w:val="22"/>
        </w:rPr>
        <w:t>sredst</w:t>
      </w:r>
      <w:r w:rsidR="00615556" w:rsidRPr="007F1721">
        <w:rPr>
          <w:rFonts w:ascii="Arial" w:hAnsi="Arial" w:cs="Arial"/>
          <w:sz w:val="22"/>
        </w:rPr>
        <w:t>a</w:t>
      </w:r>
      <w:r w:rsidR="00A94984" w:rsidRPr="007F1721">
        <w:rPr>
          <w:rFonts w:ascii="Arial" w:hAnsi="Arial" w:cs="Arial"/>
          <w:sz w:val="22"/>
        </w:rPr>
        <w:t>va</w:t>
      </w:r>
      <w:proofErr w:type="spellEnd"/>
      <w:r w:rsidR="00A94984" w:rsidRPr="007F1721">
        <w:rPr>
          <w:rFonts w:ascii="Arial" w:hAnsi="Arial" w:cs="Arial"/>
          <w:sz w:val="22"/>
        </w:rPr>
        <w:t xml:space="preserve">. </w:t>
      </w:r>
    </w:p>
    <w:p w14:paraId="6F958C26" w14:textId="77777777" w:rsidR="00F63A77" w:rsidRPr="007F1721" w:rsidRDefault="00F63A77" w:rsidP="00A94984">
      <w:pPr>
        <w:rPr>
          <w:rFonts w:ascii="Arial" w:hAnsi="Arial" w:cs="Arial"/>
          <w:sz w:val="22"/>
        </w:rPr>
      </w:pPr>
    </w:p>
    <w:p w14:paraId="572E914E" w14:textId="77777777" w:rsidR="000511DA" w:rsidRPr="00D32981" w:rsidRDefault="000511DA" w:rsidP="00D32981">
      <w:pPr>
        <w:ind w:left="360" w:hanging="360"/>
        <w:rPr>
          <w:rFonts w:ascii="Arial" w:hAnsi="Arial" w:cs="Arial"/>
          <w:sz w:val="22"/>
          <w:lang w:val="it-IT"/>
        </w:rPr>
      </w:pPr>
      <w:r w:rsidRPr="00D32981">
        <w:rPr>
          <w:rFonts w:ascii="Arial" w:hAnsi="Arial" w:cs="Arial"/>
          <w:sz w:val="22"/>
          <w:lang w:val="it-IT"/>
        </w:rPr>
        <w:t>Da bi</w:t>
      </w:r>
      <w:r w:rsidR="00D1483F" w:rsidRPr="00D32981">
        <w:rPr>
          <w:rFonts w:ascii="Arial" w:hAnsi="Arial" w:cs="Arial"/>
          <w:sz w:val="22"/>
          <w:lang w:val="it-IT"/>
        </w:rPr>
        <w:t xml:space="preserve"> se troškovi smatrali</w:t>
      </w:r>
      <w:r w:rsidRPr="00D32981">
        <w:rPr>
          <w:rFonts w:ascii="Arial" w:hAnsi="Arial" w:cs="Arial"/>
          <w:sz w:val="22"/>
          <w:lang w:val="it-IT"/>
        </w:rPr>
        <w:t xml:space="preserve"> </w:t>
      </w:r>
      <w:r w:rsidR="00327D10" w:rsidRPr="00D32981">
        <w:rPr>
          <w:rFonts w:ascii="Arial" w:hAnsi="Arial" w:cs="Arial"/>
          <w:b/>
          <w:sz w:val="22"/>
          <w:lang w:val="it-IT"/>
        </w:rPr>
        <w:t>prihvatljivim/</w:t>
      </w:r>
      <w:r w:rsidR="00767B74" w:rsidRPr="00D32981">
        <w:rPr>
          <w:rFonts w:ascii="Arial" w:hAnsi="Arial" w:cs="Arial"/>
          <w:b/>
          <w:sz w:val="22"/>
          <w:lang w:val="it-IT"/>
        </w:rPr>
        <w:t>opravdanim</w:t>
      </w:r>
      <w:r w:rsidRPr="00D32981">
        <w:rPr>
          <w:rFonts w:ascii="Arial" w:hAnsi="Arial" w:cs="Arial"/>
          <w:sz w:val="22"/>
          <w:lang w:val="it-IT"/>
        </w:rPr>
        <w:t xml:space="preserve"> </w:t>
      </w:r>
      <w:r w:rsidR="00327D10" w:rsidRPr="00D32981">
        <w:rPr>
          <w:rFonts w:ascii="Arial" w:hAnsi="Arial" w:cs="Arial"/>
          <w:sz w:val="22"/>
          <w:lang w:val="it-IT"/>
        </w:rPr>
        <w:t>trebaju</w:t>
      </w:r>
      <w:r w:rsidRPr="00D32981">
        <w:rPr>
          <w:rFonts w:ascii="Arial" w:hAnsi="Arial" w:cs="Arial"/>
          <w:sz w:val="22"/>
          <w:lang w:val="it-IT"/>
        </w:rPr>
        <w:t xml:space="preserve"> da:</w:t>
      </w:r>
    </w:p>
    <w:p w14:paraId="30892EC9" w14:textId="77777777" w:rsidR="00D4002F" w:rsidRPr="0094395C" w:rsidRDefault="00D4002F" w:rsidP="00016E48">
      <w:pPr>
        <w:pStyle w:val="ListParagraph"/>
        <w:numPr>
          <w:ilvl w:val="0"/>
          <w:numId w:val="0"/>
        </w:numPr>
        <w:spacing w:line="240" w:lineRule="auto"/>
        <w:ind w:left="720"/>
        <w:rPr>
          <w:rFonts w:ascii="Arial" w:hAnsi="Arial" w:cs="Arial"/>
          <w:sz w:val="22"/>
          <w:lang w:val="it-IT"/>
        </w:rPr>
      </w:pPr>
    </w:p>
    <w:p w14:paraId="19D49982" w14:textId="27E4A64F" w:rsidR="000511DA" w:rsidRPr="0094395C" w:rsidRDefault="000A4555" w:rsidP="00016E48">
      <w:pPr>
        <w:pStyle w:val="ListParagraph"/>
        <w:numPr>
          <w:ilvl w:val="0"/>
          <w:numId w:val="14"/>
        </w:numPr>
        <w:spacing w:line="360" w:lineRule="auto"/>
        <w:rPr>
          <w:rFonts w:ascii="Arial" w:hAnsi="Arial" w:cs="Arial"/>
          <w:sz w:val="22"/>
          <w:lang w:val="it-IT"/>
        </w:rPr>
      </w:pPr>
      <w:r w:rsidRPr="0094395C">
        <w:rPr>
          <w:rFonts w:ascii="Arial" w:hAnsi="Arial" w:cs="Arial"/>
          <w:sz w:val="22"/>
          <w:lang w:val="it-IT"/>
        </w:rPr>
        <w:t>b</w:t>
      </w:r>
      <w:r w:rsidR="000511DA" w:rsidRPr="0094395C">
        <w:rPr>
          <w:rFonts w:ascii="Arial" w:hAnsi="Arial" w:cs="Arial"/>
          <w:sz w:val="22"/>
          <w:lang w:val="it-IT"/>
        </w:rPr>
        <w:t>udu uključeni u biznis plan</w:t>
      </w:r>
      <w:r w:rsidR="000C3AC9" w:rsidRPr="0094395C">
        <w:rPr>
          <w:rFonts w:ascii="Arial" w:hAnsi="Arial" w:cs="Arial"/>
          <w:sz w:val="22"/>
          <w:lang w:val="it-IT"/>
        </w:rPr>
        <w:t xml:space="preserve"> </w:t>
      </w:r>
      <w:r w:rsidR="00327D10" w:rsidRPr="0094395C">
        <w:rPr>
          <w:rFonts w:ascii="Arial" w:hAnsi="Arial" w:cs="Arial"/>
          <w:sz w:val="22"/>
          <w:lang w:val="it-IT"/>
        </w:rPr>
        <w:t xml:space="preserve">u kojem </w:t>
      </w:r>
      <w:r w:rsidR="000C3AC9" w:rsidRPr="0094395C">
        <w:rPr>
          <w:rFonts w:ascii="Arial" w:hAnsi="Arial" w:cs="Arial"/>
          <w:sz w:val="22"/>
          <w:lang w:val="it-IT"/>
        </w:rPr>
        <w:t>ukupn</w:t>
      </w:r>
      <w:r w:rsidR="00327D10" w:rsidRPr="0094395C">
        <w:rPr>
          <w:rFonts w:ascii="Arial" w:hAnsi="Arial" w:cs="Arial"/>
          <w:sz w:val="22"/>
          <w:lang w:val="it-IT"/>
        </w:rPr>
        <w:t>o</w:t>
      </w:r>
      <w:r w:rsidR="000C3AC9" w:rsidRPr="0094395C">
        <w:rPr>
          <w:rFonts w:ascii="Arial" w:hAnsi="Arial" w:cs="Arial"/>
          <w:sz w:val="22"/>
          <w:lang w:val="it-IT"/>
        </w:rPr>
        <w:t xml:space="preserve"> zahtjevani iznos za dodjelu bespovratnih sredstava</w:t>
      </w:r>
      <w:r w:rsidR="00327D10" w:rsidRPr="0094395C">
        <w:rPr>
          <w:rFonts w:ascii="Arial" w:hAnsi="Arial" w:cs="Arial"/>
          <w:sz w:val="22"/>
          <w:lang w:val="it-IT"/>
        </w:rPr>
        <w:t xml:space="preserve"> ne izlazi iz</w:t>
      </w:r>
      <w:r w:rsidR="000C3AC9" w:rsidRPr="0094395C">
        <w:rPr>
          <w:rFonts w:ascii="Arial" w:hAnsi="Arial" w:cs="Arial"/>
          <w:sz w:val="22"/>
          <w:lang w:val="it-IT"/>
        </w:rPr>
        <w:t xml:space="preserve"> </w:t>
      </w:r>
      <w:r w:rsidR="00327D10" w:rsidRPr="0094395C">
        <w:rPr>
          <w:rFonts w:ascii="Arial" w:hAnsi="Arial" w:cs="Arial"/>
          <w:sz w:val="22"/>
          <w:lang w:val="it-IT"/>
        </w:rPr>
        <w:t>okvira</w:t>
      </w:r>
      <w:r w:rsidR="000C3AC9" w:rsidRPr="0094395C">
        <w:rPr>
          <w:rFonts w:ascii="Arial" w:hAnsi="Arial" w:cs="Arial"/>
          <w:sz w:val="22"/>
          <w:lang w:val="it-IT"/>
        </w:rPr>
        <w:t xml:space="preserve"> utvrđenog limita od 10.000,00 €</w:t>
      </w:r>
      <w:r w:rsidR="00AF4767">
        <w:rPr>
          <w:rFonts w:ascii="Arial" w:hAnsi="Arial" w:cs="Arial"/>
          <w:sz w:val="22"/>
          <w:lang w:val="it-IT"/>
        </w:rPr>
        <w:t xml:space="preserve">, odnoso 15.000,00 € za osnivanje zelenih digitalnih poslovnih subjekata. </w:t>
      </w:r>
    </w:p>
    <w:p w14:paraId="0C11C475" w14:textId="77777777" w:rsidR="00B847F2" w:rsidRPr="0094395C" w:rsidRDefault="000511DA" w:rsidP="00016E48">
      <w:pPr>
        <w:pStyle w:val="ListParagraph"/>
        <w:numPr>
          <w:ilvl w:val="0"/>
          <w:numId w:val="14"/>
        </w:numPr>
        <w:spacing w:line="360" w:lineRule="auto"/>
        <w:rPr>
          <w:rFonts w:ascii="Arial" w:hAnsi="Arial" w:cs="Arial"/>
          <w:sz w:val="22"/>
          <w:lang w:val="it-IT"/>
        </w:rPr>
      </w:pPr>
      <w:r w:rsidRPr="0094395C">
        <w:rPr>
          <w:rFonts w:ascii="Arial" w:hAnsi="Arial" w:cs="Arial"/>
          <w:sz w:val="22"/>
          <w:lang w:val="it-IT"/>
        </w:rPr>
        <w:t xml:space="preserve">budu potrebni za </w:t>
      </w:r>
      <w:r w:rsidR="00A909CC" w:rsidRPr="0094395C">
        <w:rPr>
          <w:rFonts w:ascii="Arial" w:hAnsi="Arial" w:cs="Arial"/>
          <w:sz w:val="22"/>
          <w:lang w:val="it-IT"/>
        </w:rPr>
        <w:t>realizaciju</w:t>
      </w:r>
      <w:r w:rsidRPr="0094395C">
        <w:rPr>
          <w:rFonts w:ascii="Arial" w:hAnsi="Arial" w:cs="Arial"/>
          <w:sz w:val="22"/>
          <w:lang w:val="it-IT"/>
        </w:rPr>
        <w:t xml:space="preserve"> aktivnosti</w:t>
      </w:r>
      <w:r w:rsidR="001D63E4" w:rsidRPr="0094395C">
        <w:rPr>
          <w:rFonts w:ascii="Arial" w:hAnsi="Arial" w:cs="Arial"/>
          <w:sz w:val="22"/>
          <w:lang w:val="it-IT"/>
        </w:rPr>
        <w:t xml:space="preserve"> navedenih biznis plan</w:t>
      </w:r>
      <w:r w:rsidR="00327D10" w:rsidRPr="0094395C">
        <w:rPr>
          <w:rFonts w:ascii="Arial" w:hAnsi="Arial" w:cs="Arial"/>
          <w:sz w:val="22"/>
          <w:lang w:val="it-IT"/>
        </w:rPr>
        <w:t>om</w:t>
      </w:r>
      <w:r w:rsidR="00615556" w:rsidRPr="0094395C">
        <w:rPr>
          <w:rFonts w:ascii="Arial" w:hAnsi="Arial" w:cs="Arial"/>
          <w:sz w:val="22"/>
          <w:lang w:val="it-IT"/>
        </w:rPr>
        <w:t>;</w:t>
      </w:r>
      <w:r w:rsidRPr="0094395C">
        <w:rPr>
          <w:rFonts w:ascii="Arial" w:hAnsi="Arial" w:cs="Arial"/>
          <w:sz w:val="22"/>
          <w:lang w:val="it-IT"/>
        </w:rPr>
        <w:t xml:space="preserve"> </w:t>
      </w:r>
    </w:p>
    <w:p w14:paraId="20AA60C5" w14:textId="77777777" w:rsidR="0090329B" w:rsidRPr="0094395C" w:rsidRDefault="0090329B" w:rsidP="00016E48">
      <w:pPr>
        <w:pStyle w:val="ListParagraph"/>
        <w:numPr>
          <w:ilvl w:val="0"/>
          <w:numId w:val="14"/>
        </w:numPr>
        <w:spacing w:line="360" w:lineRule="auto"/>
        <w:rPr>
          <w:rFonts w:ascii="Arial" w:hAnsi="Arial" w:cs="Arial"/>
          <w:sz w:val="22"/>
          <w:lang w:val="it-IT"/>
        </w:rPr>
      </w:pPr>
      <w:r w:rsidRPr="0094395C">
        <w:rPr>
          <w:rFonts w:ascii="Arial" w:hAnsi="Arial" w:cs="Arial"/>
          <w:sz w:val="22"/>
          <w:lang w:val="it-IT"/>
        </w:rPr>
        <w:t>budu direktno vezani za aktivnosti predloženog poslovanja;</w:t>
      </w:r>
    </w:p>
    <w:p w14:paraId="434F3C1C" w14:textId="77777777" w:rsidR="000511DA" w:rsidRPr="0094395C" w:rsidRDefault="00B847F2" w:rsidP="00016E48">
      <w:pPr>
        <w:pStyle w:val="ListParagraph"/>
        <w:numPr>
          <w:ilvl w:val="0"/>
          <w:numId w:val="14"/>
        </w:numPr>
        <w:spacing w:line="360" w:lineRule="auto"/>
        <w:rPr>
          <w:rFonts w:ascii="Arial" w:hAnsi="Arial" w:cs="Arial"/>
          <w:sz w:val="22"/>
          <w:lang w:val="it-IT"/>
        </w:rPr>
      </w:pPr>
      <w:r w:rsidRPr="0094395C">
        <w:rPr>
          <w:rFonts w:ascii="Arial" w:hAnsi="Arial" w:cs="Arial"/>
          <w:sz w:val="22"/>
          <w:lang w:val="it-IT"/>
        </w:rPr>
        <w:t xml:space="preserve">budu </w:t>
      </w:r>
      <w:r w:rsidR="00FE7DD7" w:rsidRPr="0094395C">
        <w:rPr>
          <w:rFonts w:ascii="Arial" w:hAnsi="Arial" w:cs="Arial"/>
          <w:sz w:val="22"/>
          <w:lang w:val="it-IT"/>
        </w:rPr>
        <w:t>u skladu sa realnim trenutnim trž</w:t>
      </w:r>
      <w:r w:rsidR="003A1E6F" w:rsidRPr="0094395C">
        <w:rPr>
          <w:rFonts w:ascii="Arial" w:hAnsi="Arial" w:cs="Arial"/>
          <w:sz w:val="22"/>
          <w:lang w:val="it-IT"/>
        </w:rPr>
        <w:t>iš</w:t>
      </w:r>
      <w:r w:rsidR="00FE7DD7" w:rsidRPr="0094395C">
        <w:rPr>
          <w:rFonts w:ascii="Arial" w:hAnsi="Arial" w:cs="Arial"/>
          <w:sz w:val="22"/>
          <w:lang w:val="it-IT"/>
        </w:rPr>
        <w:t>nim cijenama</w:t>
      </w:r>
      <w:r w:rsidR="000511DA" w:rsidRPr="0094395C">
        <w:rPr>
          <w:rFonts w:ascii="Arial" w:hAnsi="Arial" w:cs="Arial"/>
          <w:sz w:val="22"/>
          <w:lang w:val="it-IT"/>
        </w:rPr>
        <w:t>;</w:t>
      </w:r>
    </w:p>
    <w:p w14:paraId="51C1D025" w14:textId="77777777" w:rsidR="0090329B" w:rsidRPr="0094395C" w:rsidRDefault="00D1483F" w:rsidP="00016E48">
      <w:pPr>
        <w:pStyle w:val="ListParagraph"/>
        <w:numPr>
          <w:ilvl w:val="0"/>
          <w:numId w:val="14"/>
        </w:numPr>
        <w:spacing w:line="360" w:lineRule="auto"/>
        <w:rPr>
          <w:rFonts w:ascii="Arial" w:hAnsi="Arial" w:cs="Arial"/>
          <w:sz w:val="22"/>
          <w:lang w:val="it-IT"/>
        </w:rPr>
      </w:pPr>
      <w:r w:rsidRPr="0094395C">
        <w:rPr>
          <w:rFonts w:ascii="Arial" w:hAnsi="Arial" w:cs="Arial"/>
          <w:sz w:val="22"/>
          <w:lang w:val="it-IT"/>
        </w:rPr>
        <w:t>nastanu</w:t>
      </w:r>
      <w:r w:rsidR="00A909CC" w:rsidRPr="0094395C">
        <w:rPr>
          <w:rFonts w:ascii="Arial" w:hAnsi="Arial" w:cs="Arial"/>
          <w:sz w:val="22"/>
          <w:lang w:val="it-IT"/>
        </w:rPr>
        <w:t xml:space="preserve"> u period</w:t>
      </w:r>
      <w:r w:rsidR="00016E48" w:rsidRPr="0094395C">
        <w:rPr>
          <w:rFonts w:ascii="Arial" w:hAnsi="Arial" w:cs="Arial"/>
          <w:sz w:val="22"/>
          <w:lang w:val="it-IT"/>
        </w:rPr>
        <w:t>u</w:t>
      </w:r>
      <w:r w:rsidR="00A909CC" w:rsidRPr="0094395C">
        <w:rPr>
          <w:rFonts w:ascii="Arial" w:hAnsi="Arial" w:cs="Arial"/>
          <w:sz w:val="22"/>
          <w:lang w:val="it-IT"/>
        </w:rPr>
        <w:t xml:space="preserve"> realizacije biznis plana</w:t>
      </w:r>
      <w:r w:rsidR="00CE539C" w:rsidRPr="0094395C">
        <w:rPr>
          <w:rFonts w:ascii="Arial" w:hAnsi="Arial" w:cs="Arial"/>
          <w:sz w:val="22"/>
          <w:lang w:val="it-IT"/>
        </w:rPr>
        <w:t xml:space="preserve"> i</w:t>
      </w:r>
      <w:r w:rsidR="00EA084F" w:rsidRPr="0094395C">
        <w:rPr>
          <w:rFonts w:ascii="Arial" w:hAnsi="Arial" w:cs="Arial"/>
          <w:sz w:val="22"/>
          <w:lang w:val="it-IT"/>
        </w:rPr>
        <w:t xml:space="preserve"> da budu plaćeni </w:t>
      </w:r>
      <w:r w:rsidR="009464EA" w:rsidRPr="0094395C">
        <w:rPr>
          <w:rFonts w:ascii="Arial" w:hAnsi="Arial" w:cs="Arial"/>
          <w:sz w:val="22"/>
          <w:lang w:val="it-IT"/>
        </w:rPr>
        <w:t>najkasnije do kraja perioda izvršenja ugovora o dodjeli bespovratnih sredstava za samozapošljavanje</w:t>
      </w:r>
      <w:r w:rsidR="0090329B" w:rsidRPr="0094395C">
        <w:rPr>
          <w:rFonts w:ascii="Arial" w:hAnsi="Arial" w:cs="Arial"/>
          <w:sz w:val="22"/>
          <w:lang w:val="it-IT"/>
        </w:rPr>
        <w:t>;</w:t>
      </w:r>
    </w:p>
    <w:p w14:paraId="135AEA58" w14:textId="77777777" w:rsidR="000511DA" w:rsidRPr="0094395C" w:rsidRDefault="000511DA" w:rsidP="00016E48">
      <w:pPr>
        <w:pStyle w:val="ListParagraph"/>
        <w:numPr>
          <w:ilvl w:val="0"/>
          <w:numId w:val="14"/>
        </w:numPr>
        <w:spacing w:line="360" w:lineRule="auto"/>
        <w:rPr>
          <w:rFonts w:ascii="Arial" w:hAnsi="Arial" w:cs="Arial"/>
          <w:sz w:val="22"/>
          <w:lang w:val="it-IT"/>
        </w:rPr>
      </w:pPr>
      <w:r w:rsidRPr="0094395C">
        <w:rPr>
          <w:rFonts w:ascii="Arial" w:hAnsi="Arial" w:cs="Arial"/>
          <w:sz w:val="22"/>
          <w:lang w:val="it-IT"/>
        </w:rPr>
        <w:t xml:space="preserve">budu evidentirani na računu </w:t>
      </w:r>
      <w:r w:rsidR="008B6428" w:rsidRPr="0094395C">
        <w:rPr>
          <w:rFonts w:ascii="Arial" w:hAnsi="Arial" w:cs="Arial"/>
          <w:sz w:val="22"/>
          <w:lang w:val="it-IT"/>
        </w:rPr>
        <w:t>korisnika bespovratnih sredstava</w:t>
      </w:r>
      <w:r w:rsidR="00615556" w:rsidRPr="0094395C">
        <w:rPr>
          <w:rFonts w:ascii="Arial" w:hAnsi="Arial" w:cs="Arial"/>
          <w:sz w:val="22"/>
          <w:lang w:val="it-IT"/>
        </w:rPr>
        <w:t xml:space="preserve"> </w:t>
      </w:r>
      <w:r w:rsidRPr="0094395C">
        <w:rPr>
          <w:rFonts w:ascii="Arial" w:hAnsi="Arial" w:cs="Arial"/>
          <w:sz w:val="22"/>
          <w:lang w:val="it-IT"/>
        </w:rPr>
        <w:t xml:space="preserve">u poreskoj ili računovodstvenoj dokumentaciji, sa originalima dokumenata koje dokazuju navedene troškove. </w:t>
      </w:r>
    </w:p>
    <w:p w14:paraId="21DCEFB6" w14:textId="77777777" w:rsidR="00935372" w:rsidRDefault="00935372" w:rsidP="000511DA">
      <w:pPr>
        <w:pStyle w:val="NumPar2"/>
        <w:tabs>
          <w:tab w:val="clear" w:pos="360"/>
          <w:tab w:val="left" w:pos="720"/>
        </w:tabs>
        <w:spacing w:after="0"/>
        <w:ind w:left="0" w:firstLine="0"/>
        <w:rPr>
          <w:rFonts w:ascii="Arial" w:hAnsi="Arial"/>
          <w:b/>
          <w:bCs/>
          <w:caps w:val="0"/>
        </w:rPr>
      </w:pPr>
    </w:p>
    <w:p w14:paraId="33E4E65F" w14:textId="77777777" w:rsidR="000511DA" w:rsidRPr="00B00CB2" w:rsidRDefault="00705637" w:rsidP="00B00CB2">
      <w:pPr>
        <w:pStyle w:val="NumPar2"/>
        <w:tabs>
          <w:tab w:val="clear" w:pos="360"/>
          <w:tab w:val="left" w:pos="720"/>
        </w:tabs>
        <w:spacing w:after="0"/>
        <w:ind w:left="0" w:firstLine="0"/>
        <w:rPr>
          <w:rFonts w:ascii="Arial" w:hAnsi="Arial"/>
          <w:caps w:val="0"/>
        </w:rPr>
      </w:pPr>
      <w:proofErr w:type="spellStart"/>
      <w:r w:rsidRPr="003965FD">
        <w:rPr>
          <w:rFonts w:ascii="Arial" w:hAnsi="Arial"/>
          <w:bCs/>
          <w:caps w:val="0"/>
        </w:rPr>
        <w:t>Prihvatljivi</w:t>
      </w:r>
      <w:proofErr w:type="spellEnd"/>
      <w:r w:rsidRPr="003965FD">
        <w:rPr>
          <w:rFonts w:ascii="Arial" w:hAnsi="Arial"/>
          <w:bCs/>
          <w:caps w:val="0"/>
        </w:rPr>
        <w:t>/</w:t>
      </w:r>
      <w:proofErr w:type="spellStart"/>
      <w:r w:rsidRPr="003965FD">
        <w:rPr>
          <w:rFonts w:ascii="Arial" w:hAnsi="Arial"/>
          <w:bCs/>
          <w:caps w:val="0"/>
        </w:rPr>
        <w:t>o</w:t>
      </w:r>
      <w:r w:rsidR="000B0A6F" w:rsidRPr="003965FD">
        <w:rPr>
          <w:rFonts w:ascii="Arial" w:hAnsi="Arial"/>
          <w:bCs/>
          <w:caps w:val="0"/>
        </w:rPr>
        <w:t>pravdani</w:t>
      </w:r>
      <w:proofErr w:type="spellEnd"/>
      <w:r w:rsidR="000511DA" w:rsidRPr="003965FD">
        <w:rPr>
          <w:rFonts w:ascii="Arial" w:hAnsi="Arial"/>
          <w:bCs/>
          <w:caps w:val="0"/>
        </w:rPr>
        <w:t xml:space="preserve"> </w:t>
      </w:r>
      <w:proofErr w:type="spellStart"/>
      <w:r w:rsidR="000511DA" w:rsidRPr="003965FD">
        <w:rPr>
          <w:rFonts w:ascii="Arial" w:hAnsi="Arial"/>
          <w:bCs/>
          <w:caps w:val="0"/>
        </w:rPr>
        <w:t>troškovi</w:t>
      </w:r>
      <w:proofErr w:type="spellEnd"/>
      <w:r w:rsidR="000511DA" w:rsidRPr="003965FD">
        <w:rPr>
          <w:rFonts w:ascii="Arial" w:hAnsi="Arial"/>
          <w:bCs/>
          <w:caps w:val="0"/>
        </w:rPr>
        <w:t xml:space="preserve"> </w:t>
      </w:r>
      <w:proofErr w:type="spellStart"/>
      <w:r w:rsidR="000511DA" w:rsidRPr="003965FD">
        <w:rPr>
          <w:rFonts w:ascii="Arial" w:hAnsi="Arial"/>
          <w:bCs/>
          <w:caps w:val="0"/>
        </w:rPr>
        <w:t>uključuju</w:t>
      </w:r>
      <w:proofErr w:type="spellEnd"/>
      <w:r w:rsidR="004419BD">
        <w:rPr>
          <w:rFonts w:ascii="Arial" w:hAnsi="Arial"/>
          <w:bCs/>
          <w:caps w:val="0"/>
        </w:rPr>
        <w:t xml:space="preserve">, </w:t>
      </w:r>
      <w:proofErr w:type="spellStart"/>
      <w:r w:rsidR="004419BD">
        <w:rPr>
          <w:rFonts w:ascii="Arial" w:hAnsi="Arial"/>
          <w:bCs/>
          <w:caps w:val="0"/>
        </w:rPr>
        <w:t>sljedeće</w:t>
      </w:r>
      <w:proofErr w:type="spellEnd"/>
      <w:r w:rsidR="004419BD">
        <w:rPr>
          <w:rFonts w:ascii="Arial" w:hAnsi="Arial"/>
          <w:bCs/>
          <w:caps w:val="0"/>
        </w:rPr>
        <w:t xml:space="preserve"> </w:t>
      </w:r>
      <w:proofErr w:type="spellStart"/>
      <w:r w:rsidR="004419BD">
        <w:rPr>
          <w:rFonts w:ascii="Arial" w:hAnsi="Arial"/>
          <w:bCs/>
          <w:caps w:val="0"/>
        </w:rPr>
        <w:t>vrste</w:t>
      </w:r>
      <w:proofErr w:type="spellEnd"/>
      <w:r w:rsidR="004419BD">
        <w:rPr>
          <w:rFonts w:ascii="Arial" w:hAnsi="Arial"/>
          <w:bCs/>
          <w:caps w:val="0"/>
        </w:rPr>
        <w:t xml:space="preserve"> </w:t>
      </w:r>
      <w:proofErr w:type="spellStart"/>
      <w:proofErr w:type="gramStart"/>
      <w:r w:rsidR="004419BD">
        <w:rPr>
          <w:rFonts w:ascii="Arial" w:hAnsi="Arial"/>
          <w:bCs/>
          <w:caps w:val="0"/>
        </w:rPr>
        <w:t>troškova</w:t>
      </w:r>
      <w:proofErr w:type="spellEnd"/>
      <w:r w:rsidR="000511DA" w:rsidRPr="003965FD">
        <w:rPr>
          <w:rFonts w:ascii="Arial" w:hAnsi="Arial"/>
          <w:caps w:val="0"/>
        </w:rPr>
        <w:t>:</w:t>
      </w:r>
      <w:proofErr w:type="gramEnd"/>
    </w:p>
    <w:p w14:paraId="6F668866" w14:textId="77777777" w:rsidR="000511DA" w:rsidRPr="0094395C" w:rsidRDefault="00016E48" w:rsidP="00120BD1">
      <w:pPr>
        <w:pStyle w:val="Text2"/>
        <w:numPr>
          <w:ilvl w:val="0"/>
          <w:numId w:val="14"/>
        </w:numPr>
        <w:spacing w:before="120" w:after="120" w:line="276" w:lineRule="auto"/>
        <w:rPr>
          <w:lang w:val="fr-FR"/>
        </w:rPr>
      </w:pPr>
      <w:proofErr w:type="spellStart"/>
      <w:proofErr w:type="gramStart"/>
      <w:r w:rsidRPr="0094395C">
        <w:rPr>
          <w:lang w:val="fr-FR"/>
        </w:rPr>
        <w:t>t</w:t>
      </w:r>
      <w:r w:rsidR="004419BD" w:rsidRPr="0094395C">
        <w:rPr>
          <w:lang w:val="fr-FR"/>
        </w:rPr>
        <w:t>roškove</w:t>
      </w:r>
      <w:proofErr w:type="spellEnd"/>
      <w:proofErr w:type="gramEnd"/>
      <w:r w:rsidR="004419BD" w:rsidRPr="0094395C">
        <w:rPr>
          <w:lang w:val="fr-FR"/>
        </w:rPr>
        <w:t xml:space="preserve"> </w:t>
      </w:r>
      <w:proofErr w:type="spellStart"/>
      <w:r w:rsidR="004419BD" w:rsidRPr="0094395C">
        <w:rPr>
          <w:lang w:val="fr-FR"/>
        </w:rPr>
        <w:t>n</w:t>
      </w:r>
      <w:r w:rsidR="009464EA" w:rsidRPr="0094395C">
        <w:rPr>
          <w:lang w:val="fr-FR"/>
        </w:rPr>
        <w:t>abavk</w:t>
      </w:r>
      <w:r w:rsidR="004419BD" w:rsidRPr="0094395C">
        <w:rPr>
          <w:lang w:val="fr-FR"/>
        </w:rPr>
        <w:t>e</w:t>
      </w:r>
      <w:proofErr w:type="spellEnd"/>
      <w:r w:rsidR="000511DA" w:rsidRPr="0094395C">
        <w:rPr>
          <w:lang w:val="fr-FR"/>
        </w:rPr>
        <w:t xml:space="preserve"> </w:t>
      </w:r>
      <w:proofErr w:type="spellStart"/>
      <w:r w:rsidR="00511283" w:rsidRPr="0094395C">
        <w:rPr>
          <w:i/>
          <w:lang w:val="fr-FR"/>
        </w:rPr>
        <w:t>mašina</w:t>
      </w:r>
      <w:proofErr w:type="spellEnd"/>
      <w:r w:rsidR="00511283" w:rsidRPr="0094395C">
        <w:rPr>
          <w:i/>
          <w:lang w:val="fr-FR"/>
        </w:rPr>
        <w:t xml:space="preserve">, </w:t>
      </w:r>
      <w:proofErr w:type="spellStart"/>
      <w:r w:rsidR="00CB11C2" w:rsidRPr="0094395C">
        <w:rPr>
          <w:i/>
          <w:lang w:val="fr-FR"/>
        </w:rPr>
        <w:t>tehnike</w:t>
      </w:r>
      <w:proofErr w:type="spellEnd"/>
      <w:r w:rsidR="009464EA" w:rsidRPr="0094395C">
        <w:rPr>
          <w:i/>
          <w:lang w:val="fr-FR"/>
        </w:rPr>
        <w:t xml:space="preserve">, </w:t>
      </w:r>
      <w:r w:rsidR="00BF07B0" w:rsidRPr="0094395C">
        <w:rPr>
          <w:i/>
          <w:lang w:val="fr-FR"/>
        </w:rPr>
        <w:t xml:space="preserve">… </w:t>
      </w:r>
      <w:proofErr w:type="spellStart"/>
      <w:r w:rsidR="000511DA" w:rsidRPr="0094395C">
        <w:rPr>
          <w:i/>
          <w:lang w:val="fr-FR"/>
        </w:rPr>
        <w:t>oprem</w:t>
      </w:r>
      <w:r w:rsidRPr="0094395C">
        <w:rPr>
          <w:i/>
          <w:lang w:val="fr-FR"/>
        </w:rPr>
        <w:t>e</w:t>
      </w:r>
      <w:proofErr w:type="spellEnd"/>
      <w:r w:rsidRPr="0094395C">
        <w:rPr>
          <w:i/>
          <w:lang w:val="fr-FR"/>
        </w:rPr>
        <w:t>,</w:t>
      </w:r>
      <w:r w:rsidR="000511DA" w:rsidRPr="0094395C">
        <w:rPr>
          <w:lang w:val="fr-FR"/>
        </w:rPr>
        <w:t xml:space="preserve"> </w:t>
      </w:r>
      <w:proofErr w:type="spellStart"/>
      <w:r w:rsidR="00CA3596" w:rsidRPr="0094395C">
        <w:rPr>
          <w:lang w:val="fr-FR"/>
        </w:rPr>
        <w:t>uključujući</w:t>
      </w:r>
      <w:proofErr w:type="spellEnd"/>
      <w:r w:rsidR="00CA3596" w:rsidRPr="0094395C">
        <w:rPr>
          <w:lang w:val="fr-FR"/>
        </w:rPr>
        <w:t xml:space="preserve"> </w:t>
      </w:r>
      <w:proofErr w:type="spellStart"/>
      <w:r w:rsidR="00196B2F" w:rsidRPr="0094395C">
        <w:rPr>
          <w:lang w:val="fr-FR"/>
        </w:rPr>
        <w:t>kupovin</w:t>
      </w:r>
      <w:r w:rsidR="0090329B" w:rsidRPr="0094395C">
        <w:rPr>
          <w:lang w:val="fr-FR"/>
        </w:rPr>
        <w:t>u</w:t>
      </w:r>
      <w:proofErr w:type="spellEnd"/>
      <w:r w:rsidR="00CA3596" w:rsidRPr="0094395C">
        <w:rPr>
          <w:lang w:val="fr-FR"/>
        </w:rPr>
        <w:t xml:space="preserve"> i </w:t>
      </w:r>
      <w:proofErr w:type="spellStart"/>
      <w:r w:rsidR="00CA3596" w:rsidRPr="0094395C">
        <w:rPr>
          <w:lang w:val="fr-FR"/>
        </w:rPr>
        <w:t>održavanje</w:t>
      </w:r>
      <w:proofErr w:type="spellEnd"/>
      <w:r w:rsidR="00CA3596" w:rsidRPr="0094395C">
        <w:rPr>
          <w:lang w:val="fr-FR"/>
        </w:rPr>
        <w:t xml:space="preserve"> nove</w:t>
      </w:r>
      <w:r w:rsidR="00196B2F" w:rsidRPr="0094395C">
        <w:rPr>
          <w:lang w:val="fr-FR"/>
        </w:rPr>
        <w:t xml:space="preserve"> </w:t>
      </w:r>
      <w:proofErr w:type="spellStart"/>
      <w:r w:rsidR="00CA3596" w:rsidRPr="0094395C">
        <w:rPr>
          <w:lang w:val="fr-FR"/>
        </w:rPr>
        <w:t>i</w:t>
      </w:r>
      <w:r w:rsidR="00196B2F" w:rsidRPr="0094395C">
        <w:rPr>
          <w:lang w:val="fr-FR"/>
        </w:rPr>
        <w:t>nformaciono</w:t>
      </w:r>
      <w:proofErr w:type="spellEnd"/>
      <w:r w:rsidR="00BD13EF" w:rsidRPr="0094395C">
        <w:rPr>
          <w:lang w:val="fr-FR"/>
        </w:rPr>
        <w:t xml:space="preserve"> </w:t>
      </w:r>
      <w:r w:rsidR="00196B2F" w:rsidRPr="0094395C">
        <w:rPr>
          <w:lang w:val="fr-FR"/>
        </w:rPr>
        <w:t>-</w:t>
      </w:r>
      <w:r w:rsidR="00BD13EF" w:rsidRPr="0094395C">
        <w:rPr>
          <w:lang w:val="fr-FR"/>
        </w:rPr>
        <w:t xml:space="preserve"> </w:t>
      </w:r>
      <w:proofErr w:type="spellStart"/>
      <w:r w:rsidR="00196B2F" w:rsidRPr="0094395C">
        <w:rPr>
          <w:lang w:val="fr-FR"/>
        </w:rPr>
        <w:t>komunikacione</w:t>
      </w:r>
      <w:proofErr w:type="spellEnd"/>
      <w:r w:rsidR="00196B2F" w:rsidRPr="0094395C">
        <w:rPr>
          <w:lang w:val="fr-FR"/>
        </w:rPr>
        <w:t xml:space="preserve"> </w:t>
      </w:r>
      <w:proofErr w:type="spellStart"/>
      <w:r w:rsidR="00196B2F" w:rsidRPr="0094395C">
        <w:rPr>
          <w:lang w:val="fr-FR"/>
        </w:rPr>
        <w:t>tehnologije</w:t>
      </w:r>
      <w:proofErr w:type="spellEnd"/>
      <w:r w:rsidR="00CA3596" w:rsidRPr="0094395C">
        <w:rPr>
          <w:lang w:val="fr-FR"/>
        </w:rPr>
        <w:t xml:space="preserve"> i </w:t>
      </w:r>
      <w:proofErr w:type="spellStart"/>
      <w:r w:rsidR="00CA3596" w:rsidRPr="0094395C">
        <w:rPr>
          <w:lang w:val="fr-FR"/>
        </w:rPr>
        <w:t>softvera</w:t>
      </w:r>
      <w:proofErr w:type="spellEnd"/>
      <w:r w:rsidR="00196B2F" w:rsidRPr="0094395C">
        <w:rPr>
          <w:lang w:val="fr-FR"/>
        </w:rPr>
        <w:t xml:space="preserve">, </w:t>
      </w:r>
      <w:proofErr w:type="spellStart"/>
      <w:r w:rsidR="0090329B" w:rsidRPr="0094395C">
        <w:rPr>
          <w:lang w:val="fr-FR"/>
        </w:rPr>
        <w:t>kao</w:t>
      </w:r>
      <w:proofErr w:type="spellEnd"/>
      <w:r w:rsidR="0090329B" w:rsidRPr="0094395C">
        <w:rPr>
          <w:lang w:val="fr-FR"/>
        </w:rPr>
        <w:t xml:space="preserve"> i</w:t>
      </w:r>
      <w:r w:rsidR="000511DA" w:rsidRPr="0094395C">
        <w:rPr>
          <w:lang w:val="fr-FR"/>
        </w:rPr>
        <w:t xml:space="preserve"> </w:t>
      </w:r>
      <w:proofErr w:type="spellStart"/>
      <w:r w:rsidR="009464EA" w:rsidRPr="0094395C">
        <w:rPr>
          <w:lang w:val="fr-FR"/>
        </w:rPr>
        <w:t>nabavku</w:t>
      </w:r>
      <w:proofErr w:type="spellEnd"/>
      <w:r w:rsidR="000511DA" w:rsidRPr="0094395C">
        <w:rPr>
          <w:lang w:val="fr-FR"/>
        </w:rPr>
        <w:t xml:space="preserve"> </w:t>
      </w:r>
      <w:proofErr w:type="spellStart"/>
      <w:r w:rsidR="000511DA" w:rsidRPr="0094395C">
        <w:rPr>
          <w:lang w:val="fr-FR"/>
        </w:rPr>
        <w:t>polovne</w:t>
      </w:r>
      <w:proofErr w:type="spellEnd"/>
      <w:r w:rsidR="000511DA" w:rsidRPr="0094395C">
        <w:rPr>
          <w:lang w:val="fr-FR"/>
        </w:rPr>
        <w:t xml:space="preserve"> </w:t>
      </w:r>
      <w:proofErr w:type="spellStart"/>
      <w:r w:rsidR="000511DA" w:rsidRPr="0094395C">
        <w:rPr>
          <w:lang w:val="fr-FR"/>
        </w:rPr>
        <w:t>opreme</w:t>
      </w:r>
      <w:proofErr w:type="spellEnd"/>
      <w:r w:rsidR="00443D91" w:rsidRPr="0094395C">
        <w:rPr>
          <w:lang w:val="fr-FR"/>
        </w:rPr>
        <w:t xml:space="preserve"> </w:t>
      </w:r>
      <w:r w:rsidR="00BD7EE2" w:rsidRPr="0094395C">
        <w:rPr>
          <w:lang w:val="fr-FR"/>
        </w:rPr>
        <w:t xml:space="preserve">u </w:t>
      </w:r>
      <w:proofErr w:type="spellStart"/>
      <w:r w:rsidR="00BD7EE2" w:rsidRPr="0094395C">
        <w:rPr>
          <w:lang w:val="fr-FR"/>
        </w:rPr>
        <w:t>slučaju</w:t>
      </w:r>
      <w:proofErr w:type="spellEnd"/>
      <w:r w:rsidR="00BD7EE2" w:rsidRPr="0094395C">
        <w:rPr>
          <w:lang w:val="fr-FR"/>
        </w:rPr>
        <w:t xml:space="preserve"> </w:t>
      </w:r>
      <w:proofErr w:type="spellStart"/>
      <w:r w:rsidR="00BD7EE2" w:rsidRPr="0094395C">
        <w:rPr>
          <w:lang w:val="fr-FR"/>
        </w:rPr>
        <w:t>kada</w:t>
      </w:r>
      <w:proofErr w:type="spellEnd"/>
      <w:r w:rsidR="00BD7EE2" w:rsidRPr="0094395C">
        <w:rPr>
          <w:lang w:val="fr-FR"/>
        </w:rPr>
        <w:t xml:space="preserve"> nova </w:t>
      </w:r>
      <w:proofErr w:type="spellStart"/>
      <w:r w:rsidR="00BD7EE2" w:rsidRPr="0094395C">
        <w:rPr>
          <w:lang w:val="fr-FR"/>
        </w:rPr>
        <w:t>oprema</w:t>
      </w:r>
      <w:proofErr w:type="spellEnd"/>
      <w:r w:rsidR="00BD7EE2" w:rsidRPr="0094395C">
        <w:rPr>
          <w:lang w:val="fr-FR"/>
        </w:rPr>
        <w:t xml:space="preserve"> </w:t>
      </w:r>
      <w:proofErr w:type="spellStart"/>
      <w:r w:rsidR="00F9524C" w:rsidRPr="0094395C">
        <w:rPr>
          <w:lang w:val="fr-FR"/>
        </w:rPr>
        <w:t>po</w:t>
      </w:r>
      <w:r w:rsidR="00011DFD" w:rsidRPr="0094395C">
        <w:rPr>
          <w:lang w:val="fr-FR"/>
        </w:rPr>
        <w:t>jedinačno</w:t>
      </w:r>
      <w:proofErr w:type="spellEnd"/>
      <w:r w:rsidR="00F9524C" w:rsidRPr="0094395C">
        <w:rPr>
          <w:lang w:val="fr-FR"/>
        </w:rPr>
        <w:t xml:space="preserve"> </w:t>
      </w:r>
      <w:proofErr w:type="spellStart"/>
      <w:r w:rsidR="000511DA" w:rsidRPr="0094395C">
        <w:rPr>
          <w:lang w:val="fr-FR"/>
        </w:rPr>
        <w:t>prelazi</w:t>
      </w:r>
      <w:proofErr w:type="spellEnd"/>
      <w:r w:rsidR="000511DA" w:rsidRPr="0094395C">
        <w:rPr>
          <w:lang w:val="fr-FR"/>
        </w:rPr>
        <w:t xml:space="preserve"> </w:t>
      </w:r>
      <w:proofErr w:type="spellStart"/>
      <w:r w:rsidR="00F9524C" w:rsidRPr="0094395C">
        <w:rPr>
          <w:lang w:val="fr-FR"/>
        </w:rPr>
        <w:t>ukupnu</w:t>
      </w:r>
      <w:proofErr w:type="spellEnd"/>
      <w:r w:rsidR="00F9524C" w:rsidRPr="0094395C">
        <w:rPr>
          <w:lang w:val="fr-FR"/>
        </w:rPr>
        <w:t xml:space="preserve"> </w:t>
      </w:r>
      <w:proofErr w:type="spellStart"/>
      <w:r w:rsidR="008818B4" w:rsidRPr="0094395C">
        <w:rPr>
          <w:lang w:val="fr-FR"/>
        </w:rPr>
        <w:t>vrijednost</w:t>
      </w:r>
      <w:proofErr w:type="spellEnd"/>
      <w:r w:rsidR="000511DA" w:rsidRPr="0094395C">
        <w:rPr>
          <w:lang w:val="fr-FR"/>
        </w:rPr>
        <w:t xml:space="preserve"> </w:t>
      </w:r>
      <w:proofErr w:type="spellStart"/>
      <w:r w:rsidR="00615556" w:rsidRPr="0094395C">
        <w:rPr>
          <w:lang w:val="fr-FR"/>
        </w:rPr>
        <w:t>bespovratnih</w:t>
      </w:r>
      <w:proofErr w:type="spellEnd"/>
      <w:r w:rsidR="00615556" w:rsidRPr="0094395C">
        <w:rPr>
          <w:lang w:val="fr-FR"/>
        </w:rPr>
        <w:t xml:space="preserve"> </w:t>
      </w:r>
      <w:proofErr w:type="spellStart"/>
      <w:r w:rsidR="00615556" w:rsidRPr="0094395C">
        <w:rPr>
          <w:lang w:val="fr-FR"/>
        </w:rPr>
        <w:t>sredstava</w:t>
      </w:r>
      <w:proofErr w:type="spellEnd"/>
      <w:r w:rsidR="009B4B72" w:rsidRPr="0094395C">
        <w:rPr>
          <w:lang w:val="fr-FR"/>
        </w:rPr>
        <w:t xml:space="preserve"> </w:t>
      </w:r>
      <w:proofErr w:type="spellStart"/>
      <w:r w:rsidR="009B4B72" w:rsidRPr="0094395C">
        <w:rPr>
          <w:lang w:val="fr-FR"/>
        </w:rPr>
        <w:t>koja</w:t>
      </w:r>
      <w:proofErr w:type="spellEnd"/>
      <w:r w:rsidR="009B4B72" w:rsidRPr="0094395C">
        <w:rPr>
          <w:lang w:val="fr-FR"/>
        </w:rPr>
        <w:t xml:space="preserve"> se </w:t>
      </w:r>
      <w:proofErr w:type="spellStart"/>
      <w:r w:rsidR="009B4B72" w:rsidRPr="0094395C">
        <w:rPr>
          <w:lang w:val="fr-FR"/>
        </w:rPr>
        <w:t>dodjeljuju</w:t>
      </w:r>
      <w:proofErr w:type="spellEnd"/>
      <w:r w:rsidR="00F9524C" w:rsidRPr="0094395C">
        <w:rPr>
          <w:lang w:val="fr-FR"/>
        </w:rPr>
        <w:t xml:space="preserve"> </w:t>
      </w:r>
      <w:proofErr w:type="spellStart"/>
      <w:r w:rsidR="00F9524C" w:rsidRPr="0094395C">
        <w:rPr>
          <w:lang w:val="fr-FR"/>
        </w:rPr>
        <w:t>korisniku</w:t>
      </w:r>
      <w:proofErr w:type="spellEnd"/>
      <w:r w:rsidR="000511DA" w:rsidRPr="0094395C">
        <w:rPr>
          <w:lang w:val="fr-FR"/>
        </w:rPr>
        <w:t xml:space="preserve">, a </w:t>
      </w:r>
      <w:proofErr w:type="spellStart"/>
      <w:r w:rsidR="000511DA" w:rsidRPr="0094395C">
        <w:rPr>
          <w:lang w:val="fr-FR"/>
        </w:rPr>
        <w:t>neophodna</w:t>
      </w:r>
      <w:proofErr w:type="spellEnd"/>
      <w:r w:rsidR="000511DA" w:rsidRPr="0094395C">
        <w:rPr>
          <w:lang w:val="fr-FR"/>
        </w:rPr>
        <w:t xml:space="preserve"> je </w:t>
      </w:r>
      <w:proofErr w:type="spellStart"/>
      <w:r w:rsidR="000511DA" w:rsidRPr="0094395C">
        <w:rPr>
          <w:lang w:val="fr-FR"/>
        </w:rPr>
        <w:t>za</w:t>
      </w:r>
      <w:proofErr w:type="spellEnd"/>
      <w:r w:rsidR="000511DA" w:rsidRPr="0094395C">
        <w:rPr>
          <w:lang w:val="fr-FR"/>
        </w:rPr>
        <w:t xml:space="preserve"> </w:t>
      </w:r>
      <w:proofErr w:type="spellStart"/>
      <w:r w:rsidR="000511DA" w:rsidRPr="0094395C">
        <w:rPr>
          <w:lang w:val="fr-FR"/>
        </w:rPr>
        <w:t>obavljanje</w:t>
      </w:r>
      <w:proofErr w:type="spellEnd"/>
      <w:r w:rsidR="000511DA" w:rsidRPr="0094395C">
        <w:rPr>
          <w:lang w:val="fr-FR"/>
        </w:rPr>
        <w:t xml:space="preserve"> </w:t>
      </w:r>
      <w:proofErr w:type="spellStart"/>
      <w:r w:rsidR="000511DA" w:rsidRPr="0094395C">
        <w:rPr>
          <w:lang w:val="fr-FR"/>
        </w:rPr>
        <w:t>djelatnosti</w:t>
      </w:r>
      <w:proofErr w:type="spellEnd"/>
      <w:r w:rsidR="000511DA" w:rsidRPr="0094395C">
        <w:rPr>
          <w:lang w:val="fr-FR"/>
        </w:rPr>
        <w:t xml:space="preserve"> </w:t>
      </w:r>
      <w:proofErr w:type="spellStart"/>
      <w:r w:rsidR="000511DA" w:rsidRPr="0094395C">
        <w:rPr>
          <w:lang w:val="fr-FR"/>
        </w:rPr>
        <w:t>za</w:t>
      </w:r>
      <w:proofErr w:type="spellEnd"/>
      <w:r w:rsidR="000511DA" w:rsidRPr="0094395C">
        <w:rPr>
          <w:lang w:val="fr-FR"/>
        </w:rPr>
        <w:t xml:space="preserve"> </w:t>
      </w:r>
      <w:proofErr w:type="spellStart"/>
      <w:r w:rsidR="000511DA" w:rsidRPr="0094395C">
        <w:rPr>
          <w:lang w:val="fr-FR"/>
        </w:rPr>
        <w:t>koju</w:t>
      </w:r>
      <w:proofErr w:type="spellEnd"/>
      <w:r w:rsidR="000511DA" w:rsidRPr="0094395C">
        <w:rPr>
          <w:lang w:val="fr-FR"/>
        </w:rPr>
        <w:t xml:space="preserve"> se </w:t>
      </w:r>
      <w:proofErr w:type="spellStart"/>
      <w:r w:rsidR="000511DA" w:rsidRPr="0094395C">
        <w:rPr>
          <w:lang w:val="fr-FR"/>
        </w:rPr>
        <w:t>potražuju</w:t>
      </w:r>
      <w:proofErr w:type="spellEnd"/>
      <w:r w:rsidR="000511DA" w:rsidRPr="0094395C">
        <w:rPr>
          <w:lang w:val="fr-FR"/>
        </w:rPr>
        <w:t xml:space="preserve"> </w:t>
      </w:r>
      <w:proofErr w:type="spellStart"/>
      <w:r w:rsidR="0057367F" w:rsidRPr="0094395C">
        <w:rPr>
          <w:lang w:val="fr-FR"/>
        </w:rPr>
        <w:t>bespovratna</w:t>
      </w:r>
      <w:proofErr w:type="spellEnd"/>
      <w:r w:rsidR="0057367F" w:rsidRPr="0094395C">
        <w:rPr>
          <w:lang w:val="fr-FR"/>
        </w:rPr>
        <w:t xml:space="preserve"> </w:t>
      </w:r>
      <w:proofErr w:type="spellStart"/>
      <w:r w:rsidR="000511DA" w:rsidRPr="0094395C">
        <w:rPr>
          <w:lang w:val="fr-FR"/>
        </w:rPr>
        <w:t>sredstva</w:t>
      </w:r>
      <w:proofErr w:type="spellEnd"/>
      <w:r w:rsidR="007306E3" w:rsidRPr="0094395C">
        <w:rPr>
          <w:lang w:val="fr-FR"/>
        </w:rPr>
        <w:t xml:space="preserve"> </w:t>
      </w:r>
      <w:r w:rsidR="00272A61" w:rsidRPr="0094395C">
        <w:rPr>
          <w:lang w:val="fr-FR"/>
        </w:rPr>
        <w:t>/</w:t>
      </w:r>
      <w:r w:rsidR="00AC2464" w:rsidRPr="0094395C">
        <w:rPr>
          <w:lang w:val="fr-FR"/>
        </w:rPr>
        <w:t xml:space="preserve"> </w:t>
      </w:r>
      <w:proofErr w:type="spellStart"/>
      <w:r w:rsidR="007306E3" w:rsidRPr="0094395C">
        <w:rPr>
          <w:u w:val="single"/>
          <w:lang w:val="fr-FR"/>
        </w:rPr>
        <w:t>n</w:t>
      </w:r>
      <w:r w:rsidR="009464EA" w:rsidRPr="0094395C">
        <w:rPr>
          <w:u w:val="single"/>
          <w:lang w:val="fr-FR"/>
        </w:rPr>
        <w:t>abavka</w:t>
      </w:r>
      <w:proofErr w:type="spellEnd"/>
      <w:r w:rsidR="00431237" w:rsidRPr="0094395C">
        <w:rPr>
          <w:u w:val="single"/>
          <w:lang w:val="fr-FR"/>
        </w:rPr>
        <w:t xml:space="preserve"> se </w:t>
      </w:r>
      <w:proofErr w:type="spellStart"/>
      <w:r w:rsidR="00431237" w:rsidRPr="0094395C">
        <w:rPr>
          <w:u w:val="single"/>
          <w:lang w:val="fr-FR"/>
        </w:rPr>
        <w:t>mora</w:t>
      </w:r>
      <w:proofErr w:type="spellEnd"/>
      <w:r w:rsidR="00431237" w:rsidRPr="0094395C">
        <w:rPr>
          <w:u w:val="single"/>
          <w:lang w:val="fr-FR"/>
        </w:rPr>
        <w:t xml:space="preserve"> </w:t>
      </w:r>
      <w:proofErr w:type="spellStart"/>
      <w:r w:rsidR="00431237" w:rsidRPr="0094395C">
        <w:rPr>
          <w:u w:val="single"/>
          <w:lang w:val="fr-FR"/>
        </w:rPr>
        <w:t>obaviti</w:t>
      </w:r>
      <w:proofErr w:type="spellEnd"/>
      <w:r w:rsidR="00431237" w:rsidRPr="0094395C">
        <w:rPr>
          <w:u w:val="single"/>
          <w:lang w:val="fr-FR"/>
        </w:rPr>
        <w:t xml:space="preserve"> u </w:t>
      </w:r>
      <w:proofErr w:type="spellStart"/>
      <w:r w:rsidR="00431237" w:rsidRPr="0094395C">
        <w:rPr>
          <w:u w:val="single"/>
          <w:lang w:val="fr-FR"/>
        </w:rPr>
        <w:t>toku</w:t>
      </w:r>
      <w:proofErr w:type="spellEnd"/>
      <w:r w:rsidR="00431237" w:rsidRPr="0094395C">
        <w:rPr>
          <w:u w:val="single"/>
          <w:lang w:val="fr-FR"/>
        </w:rPr>
        <w:t xml:space="preserve"> </w:t>
      </w:r>
      <w:proofErr w:type="spellStart"/>
      <w:r w:rsidR="00431237" w:rsidRPr="0094395C">
        <w:rPr>
          <w:u w:val="single"/>
          <w:lang w:val="fr-FR"/>
        </w:rPr>
        <w:t>prvih</w:t>
      </w:r>
      <w:proofErr w:type="spellEnd"/>
      <w:r w:rsidR="00431237" w:rsidRPr="0094395C">
        <w:rPr>
          <w:u w:val="single"/>
          <w:lang w:val="fr-FR"/>
        </w:rPr>
        <w:t xml:space="preserve"> pet </w:t>
      </w:r>
      <w:proofErr w:type="spellStart"/>
      <w:r w:rsidR="00431237" w:rsidRPr="0094395C">
        <w:rPr>
          <w:u w:val="single"/>
          <w:lang w:val="fr-FR"/>
        </w:rPr>
        <w:t>mjeseci</w:t>
      </w:r>
      <w:proofErr w:type="spellEnd"/>
      <w:r w:rsidR="00BD13EF" w:rsidRPr="0094395C">
        <w:rPr>
          <w:u w:val="single"/>
          <w:lang w:val="fr-FR"/>
        </w:rPr>
        <w:t xml:space="preserve"> </w:t>
      </w:r>
      <w:proofErr w:type="spellStart"/>
      <w:r w:rsidR="00BD13EF" w:rsidRPr="0094395C">
        <w:rPr>
          <w:u w:val="single"/>
          <w:lang w:val="fr-FR"/>
        </w:rPr>
        <w:t>realizacije</w:t>
      </w:r>
      <w:proofErr w:type="spellEnd"/>
      <w:r w:rsidR="00431237" w:rsidRPr="0094395C">
        <w:rPr>
          <w:u w:val="single"/>
          <w:lang w:val="fr-FR"/>
        </w:rPr>
        <w:t xml:space="preserve"> </w:t>
      </w:r>
      <w:proofErr w:type="spellStart"/>
      <w:r w:rsidR="00105255" w:rsidRPr="0094395C">
        <w:rPr>
          <w:u w:val="single"/>
          <w:lang w:val="fr-FR"/>
        </w:rPr>
        <w:t>bi</w:t>
      </w:r>
      <w:r w:rsidR="00577815" w:rsidRPr="0094395C">
        <w:rPr>
          <w:u w:val="single"/>
          <w:lang w:val="fr-FR"/>
        </w:rPr>
        <w:t>z</w:t>
      </w:r>
      <w:r w:rsidR="00105255" w:rsidRPr="0094395C">
        <w:rPr>
          <w:u w:val="single"/>
          <w:lang w:val="fr-FR"/>
        </w:rPr>
        <w:t>nis</w:t>
      </w:r>
      <w:proofErr w:type="spellEnd"/>
      <w:r w:rsidR="00105255" w:rsidRPr="0094395C">
        <w:rPr>
          <w:u w:val="single"/>
          <w:lang w:val="fr-FR"/>
        </w:rPr>
        <w:t xml:space="preserve"> plana</w:t>
      </w:r>
      <w:r w:rsidR="00272A61" w:rsidRPr="0094395C">
        <w:rPr>
          <w:lang w:val="fr-FR"/>
        </w:rPr>
        <w:t xml:space="preserve"> </w:t>
      </w:r>
      <w:proofErr w:type="gramStart"/>
      <w:r w:rsidR="00272A61" w:rsidRPr="0094395C">
        <w:rPr>
          <w:lang w:val="fr-FR"/>
        </w:rPr>
        <w:t>/</w:t>
      </w:r>
      <w:r w:rsidR="007306E3" w:rsidRPr="0094395C">
        <w:rPr>
          <w:lang w:val="fr-FR"/>
        </w:rPr>
        <w:t>;</w:t>
      </w:r>
      <w:proofErr w:type="gramEnd"/>
    </w:p>
    <w:p w14:paraId="4B8BB29B" w14:textId="13D2D969" w:rsidR="00A939E0" w:rsidRPr="0094395C" w:rsidRDefault="007306E3" w:rsidP="00120BD1">
      <w:pPr>
        <w:pStyle w:val="Text2"/>
        <w:numPr>
          <w:ilvl w:val="0"/>
          <w:numId w:val="14"/>
        </w:numPr>
        <w:tabs>
          <w:tab w:val="left" w:pos="709"/>
        </w:tabs>
        <w:spacing w:before="120" w:after="120" w:line="276" w:lineRule="auto"/>
        <w:rPr>
          <w:lang w:val="fr-FR"/>
        </w:rPr>
      </w:pPr>
      <w:proofErr w:type="spellStart"/>
      <w:proofErr w:type="gramStart"/>
      <w:r w:rsidRPr="0094395C">
        <w:rPr>
          <w:lang w:val="fr-FR"/>
        </w:rPr>
        <w:t>t</w:t>
      </w:r>
      <w:r w:rsidR="004419BD" w:rsidRPr="0094395C">
        <w:rPr>
          <w:lang w:val="fr-FR"/>
        </w:rPr>
        <w:t>roškove</w:t>
      </w:r>
      <w:proofErr w:type="spellEnd"/>
      <w:proofErr w:type="gramEnd"/>
      <w:r w:rsidR="004419BD" w:rsidRPr="0094395C">
        <w:rPr>
          <w:lang w:val="fr-FR"/>
        </w:rPr>
        <w:t xml:space="preserve"> </w:t>
      </w:r>
      <w:proofErr w:type="spellStart"/>
      <w:r w:rsidR="004419BD" w:rsidRPr="0094395C">
        <w:rPr>
          <w:lang w:val="fr-FR"/>
        </w:rPr>
        <w:t>d</w:t>
      </w:r>
      <w:r w:rsidR="000511DA" w:rsidRPr="0094395C">
        <w:rPr>
          <w:lang w:val="fr-FR"/>
        </w:rPr>
        <w:t>oprinos</w:t>
      </w:r>
      <w:r w:rsidR="004419BD" w:rsidRPr="0094395C">
        <w:rPr>
          <w:lang w:val="fr-FR"/>
        </w:rPr>
        <w:t>a</w:t>
      </w:r>
      <w:proofErr w:type="spellEnd"/>
      <w:r w:rsidR="000511DA" w:rsidRPr="0094395C">
        <w:rPr>
          <w:lang w:val="fr-FR"/>
        </w:rPr>
        <w:t xml:space="preserve"> </w:t>
      </w:r>
      <w:proofErr w:type="spellStart"/>
      <w:r w:rsidR="000511DA" w:rsidRPr="0094395C">
        <w:rPr>
          <w:lang w:val="fr-FR"/>
        </w:rPr>
        <w:t>za</w:t>
      </w:r>
      <w:proofErr w:type="spellEnd"/>
      <w:r w:rsidR="000511DA" w:rsidRPr="0094395C">
        <w:rPr>
          <w:lang w:val="fr-FR"/>
        </w:rPr>
        <w:t xml:space="preserve"> </w:t>
      </w:r>
      <w:proofErr w:type="spellStart"/>
      <w:r w:rsidR="000511DA" w:rsidRPr="0094395C">
        <w:rPr>
          <w:lang w:val="fr-FR"/>
        </w:rPr>
        <w:t>samozaposlenu</w:t>
      </w:r>
      <w:proofErr w:type="spellEnd"/>
      <w:r w:rsidR="000511DA" w:rsidRPr="0094395C">
        <w:rPr>
          <w:lang w:val="fr-FR"/>
        </w:rPr>
        <w:t xml:space="preserve"> </w:t>
      </w:r>
      <w:proofErr w:type="spellStart"/>
      <w:r w:rsidR="000511DA" w:rsidRPr="0094395C">
        <w:rPr>
          <w:lang w:val="fr-FR"/>
        </w:rPr>
        <w:t>osobu</w:t>
      </w:r>
      <w:proofErr w:type="spellEnd"/>
      <w:r w:rsidR="00BD13EF" w:rsidRPr="0094395C">
        <w:rPr>
          <w:lang w:val="fr-FR"/>
        </w:rPr>
        <w:t>,</w:t>
      </w:r>
      <w:r w:rsidR="000511DA" w:rsidRPr="0094395C">
        <w:rPr>
          <w:lang w:val="fr-FR"/>
        </w:rPr>
        <w:t xml:space="preserve"> </w:t>
      </w:r>
      <w:proofErr w:type="spellStart"/>
      <w:r w:rsidR="000511DA" w:rsidRPr="0094395C">
        <w:rPr>
          <w:lang w:val="fr-FR"/>
        </w:rPr>
        <w:t>za</w:t>
      </w:r>
      <w:proofErr w:type="spellEnd"/>
      <w:r w:rsidR="000511DA" w:rsidRPr="0094395C">
        <w:rPr>
          <w:lang w:val="fr-FR"/>
        </w:rPr>
        <w:t xml:space="preserve"> </w:t>
      </w:r>
      <w:proofErr w:type="spellStart"/>
      <w:r w:rsidR="00A708EC" w:rsidRPr="0094395C">
        <w:rPr>
          <w:lang w:val="fr-FR"/>
        </w:rPr>
        <w:t>puno</w:t>
      </w:r>
      <w:proofErr w:type="spellEnd"/>
      <w:r w:rsidR="00A708EC" w:rsidRPr="0094395C">
        <w:rPr>
          <w:lang w:val="fr-FR"/>
        </w:rPr>
        <w:t xml:space="preserve"> </w:t>
      </w:r>
      <w:proofErr w:type="spellStart"/>
      <w:r w:rsidR="00A708EC" w:rsidRPr="0094395C">
        <w:rPr>
          <w:lang w:val="fr-FR"/>
        </w:rPr>
        <w:t>radno</w:t>
      </w:r>
      <w:proofErr w:type="spellEnd"/>
      <w:r w:rsidR="00A708EC" w:rsidRPr="0094395C">
        <w:rPr>
          <w:lang w:val="fr-FR"/>
        </w:rPr>
        <w:t xml:space="preserve"> </w:t>
      </w:r>
      <w:proofErr w:type="spellStart"/>
      <w:r w:rsidR="00A708EC" w:rsidRPr="0094395C">
        <w:rPr>
          <w:lang w:val="fr-FR"/>
        </w:rPr>
        <w:t>vrijeme</w:t>
      </w:r>
      <w:proofErr w:type="spellEnd"/>
      <w:r w:rsidR="00BD13EF" w:rsidRPr="0094395C">
        <w:rPr>
          <w:lang w:val="fr-FR"/>
        </w:rPr>
        <w:t>,</w:t>
      </w:r>
      <w:r w:rsidR="00A708EC" w:rsidRPr="0094395C">
        <w:rPr>
          <w:lang w:val="fr-FR"/>
        </w:rPr>
        <w:t xml:space="preserve"> </w:t>
      </w:r>
      <w:proofErr w:type="spellStart"/>
      <w:r w:rsidR="00BD7EE2" w:rsidRPr="0094395C">
        <w:rPr>
          <w:lang w:val="fr-FR"/>
        </w:rPr>
        <w:t>za</w:t>
      </w:r>
      <w:proofErr w:type="spellEnd"/>
      <w:r w:rsidR="00BD7EE2" w:rsidRPr="0094395C">
        <w:rPr>
          <w:lang w:val="fr-FR"/>
        </w:rPr>
        <w:t xml:space="preserve"> </w:t>
      </w:r>
      <w:proofErr w:type="spellStart"/>
      <w:r w:rsidR="00BD13EF" w:rsidRPr="0094395C">
        <w:rPr>
          <w:lang w:val="fr-FR"/>
        </w:rPr>
        <w:t>prvih</w:t>
      </w:r>
      <w:proofErr w:type="spellEnd"/>
      <w:r w:rsidR="00BD13EF" w:rsidRPr="0094395C">
        <w:rPr>
          <w:lang w:val="fr-FR"/>
        </w:rPr>
        <w:t xml:space="preserve"> </w:t>
      </w:r>
      <w:r w:rsidR="00196B2F" w:rsidRPr="0094395C">
        <w:rPr>
          <w:lang w:val="fr-FR"/>
        </w:rPr>
        <w:t xml:space="preserve">10 </w:t>
      </w:r>
      <w:proofErr w:type="spellStart"/>
      <w:r w:rsidR="00196B2F" w:rsidRPr="0094395C">
        <w:rPr>
          <w:lang w:val="fr-FR"/>
        </w:rPr>
        <w:t>mjeseci</w:t>
      </w:r>
      <w:proofErr w:type="spellEnd"/>
      <w:r w:rsidR="00BD13EF" w:rsidRPr="0094395C">
        <w:rPr>
          <w:lang w:val="fr-FR"/>
        </w:rPr>
        <w:t xml:space="preserve"> rada</w:t>
      </w:r>
      <w:r w:rsidR="00A939E0" w:rsidRPr="0094395C">
        <w:rPr>
          <w:lang w:val="fr-FR"/>
        </w:rPr>
        <w:t xml:space="preserve">, </w:t>
      </w:r>
      <w:proofErr w:type="spellStart"/>
      <w:r w:rsidR="00A939E0" w:rsidRPr="0094395C">
        <w:rPr>
          <w:lang w:val="fr-FR"/>
        </w:rPr>
        <w:t>pri</w:t>
      </w:r>
      <w:proofErr w:type="spellEnd"/>
      <w:r w:rsidR="00A939E0" w:rsidRPr="0094395C">
        <w:rPr>
          <w:lang w:val="fr-FR"/>
        </w:rPr>
        <w:t xml:space="preserve"> </w:t>
      </w:r>
      <w:proofErr w:type="spellStart"/>
      <w:r w:rsidR="00A939E0" w:rsidRPr="0094395C">
        <w:rPr>
          <w:lang w:val="fr-FR"/>
        </w:rPr>
        <w:t>čemu</w:t>
      </w:r>
      <w:proofErr w:type="spellEnd"/>
      <w:r w:rsidR="00A939E0" w:rsidRPr="0094395C">
        <w:rPr>
          <w:lang w:val="fr-FR"/>
        </w:rPr>
        <w:t xml:space="preserve"> </w:t>
      </w:r>
      <w:proofErr w:type="spellStart"/>
      <w:r w:rsidR="00A939E0" w:rsidRPr="0094395C">
        <w:rPr>
          <w:lang w:val="fr-FR"/>
        </w:rPr>
        <w:t>ukupan</w:t>
      </w:r>
      <w:proofErr w:type="spellEnd"/>
      <w:r w:rsidR="00A939E0" w:rsidRPr="0094395C">
        <w:rPr>
          <w:lang w:val="fr-FR"/>
        </w:rPr>
        <w:t xml:space="preserve"> </w:t>
      </w:r>
      <w:proofErr w:type="spellStart"/>
      <w:r w:rsidR="00A939E0" w:rsidRPr="0094395C">
        <w:rPr>
          <w:lang w:val="fr-FR"/>
        </w:rPr>
        <w:t>iznos</w:t>
      </w:r>
      <w:proofErr w:type="spellEnd"/>
      <w:r w:rsidR="00A939E0" w:rsidRPr="0094395C">
        <w:rPr>
          <w:lang w:val="fr-FR"/>
        </w:rPr>
        <w:t xml:space="preserve"> </w:t>
      </w:r>
      <w:proofErr w:type="spellStart"/>
      <w:r w:rsidR="00A939E0" w:rsidRPr="0094395C">
        <w:rPr>
          <w:lang w:val="fr-FR"/>
        </w:rPr>
        <w:t>mjesečnog</w:t>
      </w:r>
      <w:proofErr w:type="spellEnd"/>
      <w:r w:rsidR="00A939E0" w:rsidRPr="0094395C">
        <w:rPr>
          <w:lang w:val="fr-FR"/>
        </w:rPr>
        <w:t xml:space="preserve"> </w:t>
      </w:r>
      <w:proofErr w:type="spellStart"/>
      <w:r w:rsidR="00A939E0" w:rsidRPr="0094395C">
        <w:rPr>
          <w:lang w:val="fr-FR"/>
        </w:rPr>
        <w:t>troška</w:t>
      </w:r>
      <w:proofErr w:type="spellEnd"/>
      <w:r w:rsidR="00A939E0" w:rsidRPr="0094395C">
        <w:rPr>
          <w:lang w:val="fr-FR"/>
        </w:rPr>
        <w:t xml:space="preserve"> </w:t>
      </w:r>
      <w:r w:rsidR="00830D5A">
        <w:rPr>
          <w:lang w:val="fr-FR"/>
        </w:rPr>
        <w:t xml:space="preserve">ne </w:t>
      </w:r>
      <w:proofErr w:type="spellStart"/>
      <w:r w:rsidR="00830D5A">
        <w:rPr>
          <w:lang w:val="fr-FR"/>
        </w:rPr>
        <w:t>može</w:t>
      </w:r>
      <w:proofErr w:type="spellEnd"/>
      <w:r w:rsidR="00A939E0" w:rsidRPr="0094395C">
        <w:rPr>
          <w:lang w:val="fr-FR"/>
        </w:rPr>
        <w:t xml:space="preserve"> </w:t>
      </w:r>
      <w:proofErr w:type="spellStart"/>
      <w:r w:rsidR="00A939E0" w:rsidRPr="0094395C">
        <w:rPr>
          <w:lang w:val="fr-FR"/>
        </w:rPr>
        <w:t>biti</w:t>
      </w:r>
      <w:proofErr w:type="spellEnd"/>
      <w:r w:rsidR="00A939E0" w:rsidRPr="0094395C">
        <w:rPr>
          <w:lang w:val="fr-FR"/>
        </w:rPr>
        <w:t xml:space="preserve"> </w:t>
      </w:r>
      <w:proofErr w:type="spellStart"/>
      <w:r w:rsidR="00A939E0" w:rsidRPr="0094395C">
        <w:rPr>
          <w:lang w:val="fr-FR"/>
        </w:rPr>
        <w:t>i</w:t>
      </w:r>
      <w:r w:rsidR="00830D5A">
        <w:rPr>
          <w:lang w:val="fr-FR"/>
        </w:rPr>
        <w:t>znad</w:t>
      </w:r>
      <w:proofErr w:type="spellEnd"/>
      <w:r w:rsidR="00830D5A">
        <w:rPr>
          <w:lang w:val="fr-FR"/>
        </w:rPr>
        <w:t xml:space="preserve"> </w:t>
      </w:r>
      <w:proofErr w:type="spellStart"/>
      <w:r w:rsidR="00830D5A">
        <w:rPr>
          <w:lang w:val="fr-FR"/>
        </w:rPr>
        <w:t>prosječne</w:t>
      </w:r>
      <w:proofErr w:type="spellEnd"/>
      <w:r w:rsidR="00830D5A">
        <w:rPr>
          <w:lang w:val="fr-FR"/>
        </w:rPr>
        <w:t xml:space="preserve"> </w:t>
      </w:r>
      <w:proofErr w:type="spellStart"/>
      <w:r w:rsidR="00397DD4" w:rsidRPr="0094395C">
        <w:rPr>
          <w:lang w:val="fr-FR"/>
        </w:rPr>
        <w:t>bruto</w:t>
      </w:r>
      <w:proofErr w:type="spellEnd"/>
      <w:r w:rsidR="00A939E0" w:rsidRPr="0094395C">
        <w:rPr>
          <w:lang w:val="fr-FR"/>
        </w:rPr>
        <w:t xml:space="preserve"> </w:t>
      </w:r>
      <w:proofErr w:type="spellStart"/>
      <w:r w:rsidR="00A939E0" w:rsidRPr="0094395C">
        <w:rPr>
          <w:lang w:val="fr-FR"/>
        </w:rPr>
        <w:t>zarade</w:t>
      </w:r>
      <w:proofErr w:type="spellEnd"/>
      <w:r w:rsidR="00A939E0" w:rsidRPr="00406334">
        <w:rPr>
          <w:rStyle w:val="FootnoteReference"/>
        </w:rPr>
        <w:footnoteReference w:id="4"/>
      </w:r>
      <w:r w:rsidR="00830D5A">
        <w:rPr>
          <w:lang w:val="fr-FR"/>
        </w:rPr>
        <w:t xml:space="preserve"> </w:t>
      </w:r>
      <w:proofErr w:type="spellStart"/>
      <w:r w:rsidR="00A939E0" w:rsidRPr="0094395C">
        <w:rPr>
          <w:lang w:val="fr-FR"/>
        </w:rPr>
        <w:t>ostvarene</w:t>
      </w:r>
      <w:proofErr w:type="spellEnd"/>
      <w:r w:rsidR="00A939E0" w:rsidRPr="0094395C">
        <w:rPr>
          <w:lang w:val="fr-FR"/>
        </w:rPr>
        <w:t xml:space="preserve"> u </w:t>
      </w:r>
      <w:proofErr w:type="spellStart"/>
      <w:r w:rsidR="00A939E0" w:rsidRPr="0094395C">
        <w:rPr>
          <w:lang w:val="fr-FR"/>
        </w:rPr>
        <w:t>Crnoj</w:t>
      </w:r>
      <w:proofErr w:type="spellEnd"/>
      <w:r w:rsidR="00A939E0" w:rsidRPr="0094395C">
        <w:rPr>
          <w:lang w:val="fr-FR"/>
        </w:rPr>
        <w:t xml:space="preserve"> Gori u 202</w:t>
      </w:r>
      <w:r w:rsidR="00AF4767">
        <w:rPr>
          <w:lang w:val="fr-FR"/>
        </w:rPr>
        <w:t>5</w:t>
      </w:r>
      <w:r w:rsidR="00A939E0" w:rsidRPr="0094395C">
        <w:rPr>
          <w:lang w:val="fr-FR"/>
        </w:rPr>
        <w:t xml:space="preserve">. </w:t>
      </w:r>
      <w:proofErr w:type="spellStart"/>
      <w:proofErr w:type="gramStart"/>
      <w:r w:rsidR="00A939E0" w:rsidRPr="0094395C">
        <w:rPr>
          <w:lang w:val="fr-FR"/>
        </w:rPr>
        <w:t>godini</w:t>
      </w:r>
      <w:proofErr w:type="spellEnd"/>
      <w:r w:rsidR="00AC2464" w:rsidRPr="0094395C">
        <w:rPr>
          <w:lang w:val="fr-FR"/>
        </w:rPr>
        <w:t>;</w:t>
      </w:r>
      <w:proofErr w:type="gramEnd"/>
    </w:p>
    <w:p w14:paraId="494FC065" w14:textId="4BDF2068" w:rsidR="009C4406" w:rsidRPr="0094395C" w:rsidRDefault="007306E3" w:rsidP="00120BD1">
      <w:pPr>
        <w:pStyle w:val="Text2"/>
        <w:numPr>
          <w:ilvl w:val="0"/>
          <w:numId w:val="14"/>
        </w:numPr>
        <w:tabs>
          <w:tab w:val="left" w:pos="709"/>
        </w:tabs>
        <w:spacing w:before="120" w:after="120" w:line="276" w:lineRule="auto"/>
        <w:rPr>
          <w:lang w:val="fr-FR"/>
        </w:rPr>
      </w:pPr>
      <w:proofErr w:type="spellStart"/>
      <w:proofErr w:type="gramStart"/>
      <w:r w:rsidRPr="0094395C">
        <w:rPr>
          <w:rStyle w:val="longtext"/>
          <w:rFonts w:eastAsiaTheme="majorEastAsia"/>
          <w:lang w:val="fr-FR"/>
        </w:rPr>
        <w:t>t</w:t>
      </w:r>
      <w:r w:rsidR="008818B4" w:rsidRPr="0094395C">
        <w:rPr>
          <w:rStyle w:val="longtext"/>
          <w:rFonts w:eastAsiaTheme="majorEastAsia"/>
          <w:lang w:val="fr-FR"/>
        </w:rPr>
        <w:t>roškov</w:t>
      </w:r>
      <w:r w:rsidR="004419BD" w:rsidRPr="0094395C">
        <w:rPr>
          <w:rStyle w:val="longtext"/>
          <w:rFonts w:eastAsiaTheme="majorEastAsia"/>
          <w:lang w:val="fr-FR"/>
        </w:rPr>
        <w:t>e</w:t>
      </w:r>
      <w:proofErr w:type="spellEnd"/>
      <w:proofErr w:type="gramEnd"/>
      <w:r w:rsidR="004419BD" w:rsidRPr="0094395C">
        <w:rPr>
          <w:rStyle w:val="longtext"/>
          <w:rFonts w:eastAsiaTheme="majorEastAsia"/>
          <w:lang w:val="fr-FR"/>
        </w:rPr>
        <w:t xml:space="preserve"> </w:t>
      </w:r>
      <w:proofErr w:type="spellStart"/>
      <w:r w:rsidR="004419BD" w:rsidRPr="0094395C">
        <w:rPr>
          <w:rStyle w:val="longtext"/>
          <w:rFonts w:eastAsiaTheme="majorEastAsia"/>
          <w:lang w:val="fr-FR"/>
        </w:rPr>
        <w:t>zarada</w:t>
      </w:r>
      <w:proofErr w:type="spellEnd"/>
      <w:r w:rsidR="008818B4" w:rsidRPr="0094395C">
        <w:rPr>
          <w:rStyle w:val="longtext"/>
          <w:rFonts w:eastAsiaTheme="majorEastAsia"/>
          <w:lang w:val="fr-FR"/>
        </w:rPr>
        <w:t xml:space="preserve"> </w:t>
      </w:r>
      <w:proofErr w:type="spellStart"/>
      <w:r w:rsidR="008818B4" w:rsidRPr="0094395C">
        <w:rPr>
          <w:rStyle w:val="longtext"/>
          <w:rFonts w:eastAsiaTheme="majorEastAsia"/>
          <w:lang w:val="fr-FR"/>
        </w:rPr>
        <w:t>za</w:t>
      </w:r>
      <w:proofErr w:type="spellEnd"/>
      <w:r w:rsidR="008818B4" w:rsidRPr="0094395C">
        <w:rPr>
          <w:rStyle w:val="longtext"/>
          <w:rFonts w:eastAsiaTheme="majorEastAsia"/>
          <w:lang w:val="fr-FR"/>
        </w:rPr>
        <w:t xml:space="preserve"> </w:t>
      </w:r>
      <w:proofErr w:type="spellStart"/>
      <w:r w:rsidR="00BD7EE2" w:rsidRPr="0094395C">
        <w:rPr>
          <w:rStyle w:val="longtext"/>
          <w:rFonts w:eastAsiaTheme="majorEastAsia"/>
          <w:lang w:val="fr-FR"/>
        </w:rPr>
        <w:t>drugo</w:t>
      </w:r>
      <w:proofErr w:type="spellEnd"/>
      <w:r w:rsidR="00820A9C" w:rsidRPr="0094395C">
        <w:rPr>
          <w:rStyle w:val="longtext"/>
          <w:rFonts w:eastAsiaTheme="majorEastAsia"/>
          <w:lang w:val="fr-FR"/>
        </w:rPr>
        <w:t>/a</w:t>
      </w:r>
      <w:r w:rsidR="00BD7EE2" w:rsidRPr="0094395C">
        <w:rPr>
          <w:rStyle w:val="longtext"/>
          <w:rFonts w:eastAsiaTheme="majorEastAsia"/>
          <w:lang w:val="fr-FR"/>
        </w:rPr>
        <w:t xml:space="preserve"> lice</w:t>
      </w:r>
      <w:r w:rsidR="00AF71D3" w:rsidRPr="0094395C">
        <w:rPr>
          <w:rStyle w:val="longtext"/>
          <w:rFonts w:eastAsiaTheme="majorEastAsia"/>
          <w:lang w:val="fr-FR"/>
        </w:rPr>
        <w:t>/a</w:t>
      </w:r>
      <w:r w:rsidR="00BD7EE2" w:rsidRPr="0094395C">
        <w:rPr>
          <w:rStyle w:val="longtext"/>
          <w:rFonts w:eastAsiaTheme="majorEastAsia"/>
          <w:lang w:val="fr-FR"/>
        </w:rPr>
        <w:t xml:space="preserve"> </w:t>
      </w:r>
      <w:proofErr w:type="spellStart"/>
      <w:r w:rsidR="00BD7EE2" w:rsidRPr="0094395C">
        <w:rPr>
          <w:rStyle w:val="longtext"/>
          <w:rFonts w:eastAsiaTheme="majorEastAsia"/>
          <w:lang w:val="fr-FR"/>
        </w:rPr>
        <w:t>koje</w:t>
      </w:r>
      <w:proofErr w:type="spellEnd"/>
      <w:r w:rsidR="005B2668">
        <w:rPr>
          <w:rStyle w:val="longtext"/>
          <w:rFonts w:eastAsiaTheme="majorEastAsia"/>
          <w:lang w:val="fr-FR"/>
        </w:rPr>
        <w:t>/a</w:t>
      </w:r>
      <w:r w:rsidR="00BD7EE2" w:rsidRPr="0094395C">
        <w:rPr>
          <w:rStyle w:val="longtext"/>
          <w:rFonts w:eastAsiaTheme="majorEastAsia"/>
          <w:lang w:val="fr-FR"/>
        </w:rPr>
        <w:t xml:space="preserve"> se </w:t>
      </w:r>
      <w:proofErr w:type="spellStart"/>
      <w:r w:rsidR="00BD7EE2" w:rsidRPr="0094395C">
        <w:rPr>
          <w:rStyle w:val="longtext"/>
          <w:rFonts w:eastAsiaTheme="majorEastAsia"/>
          <w:lang w:val="fr-FR"/>
        </w:rPr>
        <w:t>zapošljava</w:t>
      </w:r>
      <w:proofErr w:type="spellEnd"/>
      <w:r w:rsidR="00BD7EE2" w:rsidRPr="0094395C">
        <w:rPr>
          <w:rStyle w:val="longtext"/>
          <w:rFonts w:eastAsiaTheme="majorEastAsia"/>
          <w:lang w:val="fr-FR"/>
        </w:rPr>
        <w:t xml:space="preserve"> (</w:t>
      </w:r>
      <w:proofErr w:type="spellStart"/>
      <w:r w:rsidR="00BD7EE2" w:rsidRPr="0094395C">
        <w:rPr>
          <w:rStyle w:val="longtext"/>
          <w:rFonts w:eastAsiaTheme="majorEastAsia"/>
          <w:lang w:val="fr-FR"/>
        </w:rPr>
        <w:t>dodatno</w:t>
      </w:r>
      <w:proofErr w:type="spellEnd"/>
      <w:r w:rsidR="00BD7EE2" w:rsidRPr="0094395C">
        <w:rPr>
          <w:rStyle w:val="longtext"/>
          <w:rFonts w:eastAsiaTheme="majorEastAsia"/>
          <w:lang w:val="fr-FR"/>
        </w:rPr>
        <w:t xml:space="preserve"> </w:t>
      </w:r>
      <w:proofErr w:type="spellStart"/>
      <w:r w:rsidR="00BD7EE2" w:rsidRPr="0094395C">
        <w:rPr>
          <w:rStyle w:val="longtext"/>
          <w:rFonts w:eastAsiaTheme="majorEastAsia"/>
          <w:lang w:val="fr-FR"/>
        </w:rPr>
        <w:t>zapošljavanje</w:t>
      </w:r>
      <w:proofErr w:type="spellEnd"/>
      <w:r w:rsidR="00BD7EE2" w:rsidRPr="0094395C">
        <w:rPr>
          <w:rStyle w:val="longtext"/>
          <w:rFonts w:eastAsiaTheme="majorEastAsia"/>
          <w:lang w:val="fr-FR"/>
        </w:rPr>
        <w:t>)</w:t>
      </w:r>
      <w:r w:rsidR="008818B4" w:rsidRPr="0094395C">
        <w:rPr>
          <w:rStyle w:val="longtext"/>
          <w:rFonts w:eastAsiaTheme="majorEastAsia"/>
          <w:lang w:val="fr-FR"/>
        </w:rPr>
        <w:t>,</w:t>
      </w:r>
      <w:r w:rsidR="00A17781" w:rsidRPr="0094395C">
        <w:rPr>
          <w:rStyle w:val="longtext"/>
          <w:rFonts w:eastAsiaTheme="majorEastAsia"/>
          <w:lang w:val="fr-FR"/>
        </w:rPr>
        <w:t xml:space="preserve"> </w:t>
      </w:r>
      <w:proofErr w:type="spellStart"/>
      <w:r w:rsidR="00A17781" w:rsidRPr="0094395C">
        <w:rPr>
          <w:rStyle w:val="longtext"/>
          <w:rFonts w:eastAsiaTheme="majorEastAsia"/>
          <w:lang w:val="fr-FR"/>
        </w:rPr>
        <w:t>za</w:t>
      </w:r>
      <w:proofErr w:type="spellEnd"/>
      <w:r w:rsidR="00A17781" w:rsidRPr="0094395C">
        <w:rPr>
          <w:rStyle w:val="longtext"/>
          <w:rFonts w:eastAsiaTheme="majorEastAsia"/>
          <w:lang w:val="fr-FR"/>
        </w:rPr>
        <w:t xml:space="preserve"> </w:t>
      </w:r>
      <w:proofErr w:type="spellStart"/>
      <w:r w:rsidR="00A17781" w:rsidRPr="0094395C">
        <w:rPr>
          <w:rStyle w:val="longtext"/>
          <w:rFonts w:eastAsiaTheme="majorEastAsia"/>
          <w:lang w:val="fr-FR"/>
        </w:rPr>
        <w:t>puno</w:t>
      </w:r>
      <w:proofErr w:type="spellEnd"/>
      <w:r w:rsidR="00A17781" w:rsidRPr="0094395C">
        <w:rPr>
          <w:rStyle w:val="longtext"/>
          <w:rFonts w:eastAsiaTheme="majorEastAsia"/>
          <w:lang w:val="fr-FR"/>
        </w:rPr>
        <w:t xml:space="preserve"> </w:t>
      </w:r>
      <w:proofErr w:type="spellStart"/>
      <w:r w:rsidR="00A17781" w:rsidRPr="0094395C">
        <w:rPr>
          <w:rStyle w:val="longtext"/>
          <w:rFonts w:eastAsiaTheme="majorEastAsia"/>
          <w:lang w:val="fr-FR"/>
        </w:rPr>
        <w:t>radn</w:t>
      </w:r>
      <w:r w:rsidR="005603DF" w:rsidRPr="0094395C">
        <w:rPr>
          <w:rStyle w:val="longtext"/>
          <w:rFonts w:eastAsiaTheme="majorEastAsia"/>
          <w:lang w:val="fr-FR"/>
        </w:rPr>
        <w:t>o</w:t>
      </w:r>
      <w:proofErr w:type="spellEnd"/>
      <w:r w:rsidR="00A17781" w:rsidRPr="0094395C">
        <w:rPr>
          <w:rStyle w:val="longtext"/>
          <w:rFonts w:eastAsiaTheme="majorEastAsia"/>
          <w:lang w:val="fr-FR"/>
        </w:rPr>
        <w:t xml:space="preserve"> </w:t>
      </w:r>
      <w:proofErr w:type="spellStart"/>
      <w:r w:rsidR="00A17781" w:rsidRPr="0094395C">
        <w:rPr>
          <w:rStyle w:val="longtext"/>
          <w:rFonts w:eastAsiaTheme="majorEastAsia"/>
          <w:lang w:val="fr-FR"/>
        </w:rPr>
        <w:t>vrijeme</w:t>
      </w:r>
      <w:proofErr w:type="spellEnd"/>
      <w:r w:rsidR="00A17781" w:rsidRPr="0094395C">
        <w:rPr>
          <w:rStyle w:val="longtext"/>
          <w:rFonts w:eastAsiaTheme="majorEastAsia"/>
          <w:lang w:val="fr-FR"/>
        </w:rPr>
        <w:t xml:space="preserve"> i </w:t>
      </w:r>
      <w:proofErr w:type="spellStart"/>
      <w:r w:rsidR="00A17781" w:rsidRPr="0094395C">
        <w:rPr>
          <w:rStyle w:val="longtext"/>
          <w:rFonts w:eastAsiaTheme="majorEastAsia"/>
          <w:lang w:val="fr-FR"/>
        </w:rPr>
        <w:t>najduže</w:t>
      </w:r>
      <w:proofErr w:type="spellEnd"/>
      <w:r w:rsidR="008818B4" w:rsidRPr="0094395C">
        <w:rPr>
          <w:lang w:val="fr-FR"/>
        </w:rPr>
        <w:t xml:space="preserve"> </w:t>
      </w:r>
      <w:proofErr w:type="spellStart"/>
      <w:r w:rsidR="008818B4" w:rsidRPr="0094395C">
        <w:rPr>
          <w:lang w:val="fr-FR"/>
        </w:rPr>
        <w:t>za</w:t>
      </w:r>
      <w:proofErr w:type="spellEnd"/>
      <w:r w:rsidR="008818B4" w:rsidRPr="0094395C">
        <w:rPr>
          <w:lang w:val="fr-FR"/>
        </w:rPr>
        <w:t xml:space="preserve"> </w:t>
      </w:r>
      <w:proofErr w:type="spellStart"/>
      <w:r w:rsidR="008818B4" w:rsidRPr="0094395C">
        <w:rPr>
          <w:lang w:val="fr-FR"/>
        </w:rPr>
        <w:t>period</w:t>
      </w:r>
      <w:proofErr w:type="spellEnd"/>
      <w:r w:rsidR="008818B4" w:rsidRPr="0094395C">
        <w:rPr>
          <w:lang w:val="fr-FR"/>
        </w:rPr>
        <w:t xml:space="preserve"> </w:t>
      </w:r>
      <w:proofErr w:type="spellStart"/>
      <w:r w:rsidR="004952FA" w:rsidRPr="0094395C">
        <w:rPr>
          <w:lang w:val="fr-FR"/>
        </w:rPr>
        <w:t>realizacije</w:t>
      </w:r>
      <w:proofErr w:type="spellEnd"/>
      <w:r w:rsidR="004952FA" w:rsidRPr="0094395C">
        <w:rPr>
          <w:lang w:val="fr-FR"/>
        </w:rPr>
        <w:t xml:space="preserve"> </w:t>
      </w:r>
      <w:proofErr w:type="spellStart"/>
      <w:r w:rsidR="004952FA" w:rsidRPr="0094395C">
        <w:rPr>
          <w:lang w:val="fr-FR"/>
        </w:rPr>
        <w:t>biznis</w:t>
      </w:r>
      <w:proofErr w:type="spellEnd"/>
      <w:r w:rsidR="004952FA" w:rsidRPr="0094395C">
        <w:rPr>
          <w:lang w:val="fr-FR"/>
        </w:rPr>
        <w:t xml:space="preserve"> plana</w:t>
      </w:r>
      <w:r w:rsidR="00A918AE" w:rsidRPr="0094395C">
        <w:rPr>
          <w:lang w:val="fr-FR"/>
        </w:rPr>
        <w:t xml:space="preserve">, </w:t>
      </w:r>
      <w:proofErr w:type="spellStart"/>
      <w:r w:rsidR="00BD13EF" w:rsidRPr="0094395C">
        <w:rPr>
          <w:lang w:val="fr-FR"/>
        </w:rPr>
        <w:t>pri</w:t>
      </w:r>
      <w:proofErr w:type="spellEnd"/>
      <w:r w:rsidR="00BD13EF" w:rsidRPr="0094395C">
        <w:rPr>
          <w:lang w:val="fr-FR"/>
        </w:rPr>
        <w:t xml:space="preserve"> </w:t>
      </w:r>
      <w:proofErr w:type="spellStart"/>
      <w:r w:rsidR="00BD13EF" w:rsidRPr="0094395C">
        <w:rPr>
          <w:lang w:val="fr-FR"/>
        </w:rPr>
        <w:t>čemu</w:t>
      </w:r>
      <w:proofErr w:type="spellEnd"/>
      <w:r w:rsidR="00A918AE" w:rsidRPr="0094395C">
        <w:rPr>
          <w:lang w:val="fr-FR"/>
        </w:rPr>
        <w:t xml:space="preserve"> </w:t>
      </w:r>
      <w:proofErr w:type="spellStart"/>
      <w:r w:rsidR="00A918AE" w:rsidRPr="0094395C">
        <w:rPr>
          <w:lang w:val="fr-FR"/>
        </w:rPr>
        <w:t>ukupan</w:t>
      </w:r>
      <w:proofErr w:type="spellEnd"/>
      <w:r w:rsidR="00A918AE" w:rsidRPr="0094395C">
        <w:rPr>
          <w:lang w:val="fr-FR"/>
        </w:rPr>
        <w:t xml:space="preserve"> </w:t>
      </w:r>
      <w:proofErr w:type="spellStart"/>
      <w:r w:rsidR="00A918AE" w:rsidRPr="0094395C">
        <w:rPr>
          <w:lang w:val="fr-FR"/>
        </w:rPr>
        <w:t>iznos</w:t>
      </w:r>
      <w:proofErr w:type="spellEnd"/>
      <w:r w:rsidR="00A918AE" w:rsidRPr="0094395C">
        <w:rPr>
          <w:lang w:val="fr-FR"/>
        </w:rPr>
        <w:t xml:space="preserve"> </w:t>
      </w:r>
      <w:proofErr w:type="spellStart"/>
      <w:r w:rsidR="00A918AE" w:rsidRPr="0094395C">
        <w:rPr>
          <w:lang w:val="fr-FR"/>
        </w:rPr>
        <w:t>mjesečnog</w:t>
      </w:r>
      <w:proofErr w:type="spellEnd"/>
      <w:r w:rsidR="00A918AE" w:rsidRPr="0094395C">
        <w:rPr>
          <w:lang w:val="fr-FR"/>
        </w:rPr>
        <w:t xml:space="preserve"> </w:t>
      </w:r>
      <w:proofErr w:type="spellStart"/>
      <w:r w:rsidR="00A918AE" w:rsidRPr="0094395C">
        <w:rPr>
          <w:lang w:val="fr-FR"/>
        </w:rPr>
        <w:t>troška</w:t>
      </w:r>
      <w:proofErr w:type="spellEnd"/>
      <w:r w:rsidR="00A918AE" w:rsidRPr="0094395C">
        <w:rPr>
          <w:lang w:val="fr-FR"/>
        </w:rPr>
        <w:t xml:space="preserve"> </w:t>
      </w:r>
      <w:r w:rsidR="009668E4">
        <w:rPr>
          <w:lang w:val="fr-FR"/>
        </w:rPr>
        <w:t xml:space="preserve">ne </w:t>
      </w:r>
      <w:proofErr w:type="spellStart"/>
      <w:r w:rsidR="009668E4">
        <w:rPr>
          <w:lang w:val="fr-FR"/>
        </w:rPr>
        <w:t>može</w:t>
      </w:r>
      <w:proofErr w:type="spellEnd"/>
      <w:r w:rsidR="009668E4">
        <w:rPr>
          <w:lang w:val="fr-FR"/>
        </w:rPr>
        <w:t xml:space="preserve"> </w:t>
      </w:r>
      <w:proofErr w:type="spellStart"/>
      <w:r w:rsidR="009668E4">
        <w:rPr>
          <w:lang w:val="fr-FR"/>
        </w:rPr>
        <w:t>biti</w:t>
      </w:r>
      <w:proofErr w:type="spellEnd"/>
      <w:r w:rsidR="009668E4">
        <w:rPr>
          <w:lang w:val="fr-FR"/>
        </w:rPr>
        <w:t xml:space="preserve"> </w:t>
      </w:r>
      <w:proofErr w:type="spellStart"/>
      <w:r w:rsidR="009C7F3D" w:rsidRPr="0094395C">
        <w:rPr>
          <w:lang w:val="fr-FR"/>
        </w:rPr>
        <w:t>iznad</w:t>
      </w:r>
      <w:proofErr w:type="spellEnd"/>
      <w:r w:rsidR="00B05C6E" w:rsidRPr="0094395C">
        <w:rPr>
          <w:lang w:val="fr-FR"/>
        </w:rPr>
        <w:t xml:space="preserve"> </w:t>
      </w:r>
      <w:proofErr w:type="spellStart"/>
      <w:r w:rsidR="00B05C6E" w:rsidRPr="0094395C">
        <w:rPr>
          <w:lang w:val="fr-FR"/>
        </w:rPr>
        <w:t>prosječne</w:t>
      </w:r>
      <w:proofErr w:type="spellEnd"/>
      <w:r w:rsidR="00B05C6E" w:rsidRPr="0094395C">
        <w:rPr>
          <w:lang w:val="fr-FR"/>
        </w:rPr>
        <w:t xml:space="preserve"> </w:t>
      </w:r>
      <w:proofErr w:type="spellStart"/>
      <w:r w:rsidR="00B05C6E" w:rsidRPr="0094395C">
        <w:rPr>
          <w:lang w:val="fr-FR"/>
        </w:rPr>
        <w:t>bruto</w:t>
      </w:r>
      <w:proofErr w:type="spellEnd"/>
      <w:r w:rsidR="00B05C6E" w:rsidRPr="0094395C">
        <w:rPr>
          <w:lang w:val="fr-FR"/>
        </w:rPr>
        <w:t xml:space="preserve"> </w:t>
      </w:r>
      <w:proofErr w:type="spellStart"/>
      <w:r w:rsidR="00B05C6E" w:rsidRPr="0094395C">
        <w:rPr>
          <w:lang w:val="fr-FR"/>
        </w:rPr>
        <w:t>zarade</w:t>
      </w:r>
      <w:proofErr w:type="spellEnd"/>
      <w:r w:rsidR="00B05C6E" w:rsidRPr="0094395C">
        <w:rPr>
          <w:lang w:val="fr-FR"/>
        </w:rPr>
        <w:t xml:space="preserve"> </w:t>
      </w:r>
      <w:proofErr w:type="spellStart"/>
      <w:r w:rsidR="00D21E6D" w:rsidRPr="0094395C">
        <w:rPr>
          <w:lang w:val="fr-FR"/>
        </w:rPr>
        <w:t>ostvarene</w:t>
      </w:r>
      <w:proofErr w:type="spellEnd"/>
      <w:r w:rsidR="00D21E6D" w:rsidRPr="0094395C">
        <w:rPr>
          <w:lang w:val="fr-FR"/>
        </w:rPr>
        <w:t xml:space="preserve"> u </w:t>
      </w:r>
      <w:proofErr w:type="spellStart"/>
      <w:r w:rsidR="00D21E6D" w:rsidRPr="0094395C">
        <w:rPr>
          <w:lang w:val="fr-FR"/>
        </w:rPr>
        <w:t>Crnoj</w:t>
      </w:r>
      <w:proofErr w:type="spellEnd"/>
      <w:r w:rsidR="00D21E6D" w:rsidRPr="0094395C">
        <w:rPr>
          <w:lang w:val="fr-FR"/>
        </w:rPr>
        <w:t xml:space="preserve"> Gori u 202</w:t>
      </w:r>
      <w:r w:rsidR="00AF4767">
        <w:rPr>
          <w:lang w:val="fr-FR"/>
        </w:rPr>
        <w:t>5</w:t>
      </w:r>
      <w:r w:rsidR="00D21E6D" w:rsidRPr="0094395C">
        <w:rPr>
          <w:lang w:val="fr-FR"/>
        </w:rPr>
        <w:t xml:space="preserve">. </w:t>
      </w:r>
      <w:proofErr w:type="spellStart"/>
      <w:proofErr w:type="gramStart"/>
      <w:r w:rsidR="00CE72F7" w:rsidRPr="0094395C">
        <w:rPr>
          <w:lang w:val="fr-FR"/>
        </w:rPr>
        <w:t>g</w:t>
      </w:r>
      <w:r w:rsidR="00D21E6D" w:rsidRPr="0094395C">
        <w:rPr>
          <w:lang w:val="fr-FR"/>
        </w:rPr>
        <w:t>odini</w:t>
      </w:r>
      <w:proofErr w:type="spellEnd"/>
      <w:r w:rsidR="00AC2464" w:rsidRPr="0094395C">
        <w:rPr>
          <w:lang w:val="fr-FR"/>
        </w:rPr>
        <w:t>;</w:t>
      </w:r>
      <w:proofErr w:type="gramEnd"/>
    </w:p>
    <w:p w14:paraId="1394C59A" w14:textId="1AA4F9EA" w:rsidR="00A66E52" w:rsidRPr="0094395C" w:rsidRDefault="00AC2464" w:rsidP="00120BD1">
      <w:pPr>
        <w:pStyle w:val="Text2"/>
        <w:numPr>
          <w:ilvl w:val="0"/>
          <w:numId w:val="14"/>
        </w:numPr>
        <w:tabs>
          <w:tab w:val="left" w:pos="709"/>
        </w:tabs>
        <w:spacing w:before="120" w:after="120" w:line="276" w:lineRule="auto"/>
        <w:rPr>
          <w:lang w:val="fr-FR"/>
        </w:rPr>
      </w:pPr>
      <w:proofErr w:type="spellStart"/>
      <w:proofErr w:type="gramStart"/>
      <w:r w:rsidRPr="0094395C">
        <w:rPr>
          <w:lang w:val="fr-FR"/>
        </w:rPr>
        <w:t>t</w:t>
      </w:r>
      <w:r w:rsidR="00B54023" w:rsidRPr="0094395C">
        <w:rPr>
          <w:lang w:val="fr-FR"/>
        </w:rPr>
        <w:t>roškove</w:t>
      </w:r>
      <w:proofErr w:type="spellEnd"/>
      <w:proofErr w:type="gramEnd"/>
      <w:r w:rsidR="00B54023" w:rsidRPr="0094395C">
        <w:rPr>
          <w:lang w:val="fr-FR"/>
        </w:rPr>
        <w:t xml:space="preserve"> </w:t>
      </w:r>
      <w:proofErr w:type="spellStart"/>
      <w:r w:rsidR="00B54023" w:rsidRPr="0094395C">
        <w:rPr>
          <w:lang w:val="fr-FR"/>
        </w:rPr>
        <w:t>z</w:t>
      </w:r>
      <w:r w:rsidR="000511DA" w:rsidRPr="0094395C">
        <w:rPr>
          <w:lang w:val="fr-FR"/>
        </w:rPr>
        <w:t>akup</w:t>
      </w:r>
      <w:r w:rsidR="00B54023" w:rsidRPr="0094395C">
        <w:rPr>
          <w:lang w:val="fr-FR"/>
        </w:rPr>
        <w:t>a</w:t>
      </w:r>
      <w:proofErr w:type="spellEnd"/>
      <w:r w:rsidR="000511DA" w:rsidRPr="0094395C">
        <w:rPr>
          <w:lang w:val="fr-FR"/>
        </w:rPr>
        <w:t xml:space="preserve"> </w:t>
      </w:r>
      <w:proofErr w:type="spellStart"/>
      <w:r w:rsidR="000511DA" w:rsidRPr="0094395C">
        <w:rPr>
          <w:lang w:val="fr-FR"/>
        </w:rPr>
        <w:t>poslovnog</w:t>
      </w:r>
      <w:proofErr w:type="spellEnd"/>
      <w:r w:rsidR="000511DA" w:rsidRPr="0094395C">
        <w:rPr>
          <w:lang w:val="fr-FR"/>
        </w:rPr>
        <w:t xml:space="preserve"> </w:t>
      </w:r>
      <w:proofErr w:type="spellStart"/>
      <w:r w:rsidR="000511DA" w:rsidRPr="0094395C">
        <w:rPr>
          <w:lang w:val="fr-FR"/>
        </w:rPr>
        <w:t>prostora</w:t>
      </w:r>
      <w:proofErr w:type="spellEnd"/>
      <w:r w:rsidR="000511DA" w:rsidRPr="0094395C">
        <w:rPr>
          <w:lang w:val="fr-FR"/>
        </w:rPr>
        <w:t xml:space="preserve"> </w:t>
      </w:r>
      <w:proofErr w:type="spellStart"/>
      <w:r w:rsidR="00805745" w:rsidRPr="0094395C">
        <w:rPr>
          <w:lang w:val="fr-FR"/>
        </w:rPr>
        <w:t>za</w:t>
      </w:r>
      <w:proofErr w:type="spellEnd"/>
      <w:r w:rsidR="00805745" w:rsidRPr="0094395C">
        <w:rPr>
          <w:lang w:val="fr-FR"/>
        </w:rPr>
        <w:t xml:space="preserve"> </w:t>
      </w:r>
      <w:proofErr w:type="spellStart"/>
      <w:r w:rsidR="007D52D5" w:rsidRPr="0094395C">
        <w:rPr>
          <w:lang w:val="fr-FR"/>
        </w:rPr>
        <w:t>period</w:t>
      </w:r>
      <w:proofErr w:type="spellEnd"/>
      <w:r w:rsidR="007D52D5" w:rsidRPr="0094395C">
        <w:rPr>
          <w:lang w:val="fr-FR"/>
        </w:rPr>
        <w:t xml:space="preserve"> </w:t>
      </w:r>
      <w:proofErr w:type="spellStart"/>
      <w:r w:rsidR="00805745" w:rsidRPr="0094395C">
        <w:rPr>
          <w:lang w:val="fr-FR"/>
        </w:rPr>
        <w:t>od</w:t>
      </w:r>
      <w:proofErr w:type="spellEnd"/>
      <w:r w:rsidR="00805745" w:rsidRPr="0094395C">
        <w:rPr>
          <w:lang w:val="fr-FR"/>
        </w:rPr>
        <w:t xml:space="preserve"> </w:t>
      </w:r>
      <w:r w:rsidR="007A7EF3" w:rsidRPr="0094395C">
        <w:rPr>
          <w:lang w:val="fr-FR"/>
        </w:rPr>
        <w:t xml:space="preserve">10 </w:t>
      </w:r>
      <w:proofErr w:type="spellStart"/>
      <w:r w:rsidR="007A7EF3" w:rsidRPr="0094395C">
        <w:rPr>
          <w:lang w:val="fr-FR"/>
        </w:rPr>
        <w:t>mjeseci</w:t>
      </w:r>
      <w:proofErr w:type="spellEnd"/>
      <w:r w:rsidR="001F1B0D" w:rsidRPr="0094395C">
        <w:rPr>
          <w:lang w:val="fr-FR"/>
        </w:rPr>
        <w:t xml:space="preserve">, </w:t>
      </w:r>
      <w:proofErr w:type="spellStart"/>
      <w:r w:rsidR="001F1B0D" w:rsidRPr="0094395C">
        <w:rPr>
          <w:lang w:val="fr-FR"/>
        </w:rPr>
        <w:t>nastali</w:t>
      </w:r>
      <w:proofErr w:type="spellEnd"/>
      <w:r w:rsidR="001F1B0D" w:rsidRPr="0094395C">
        <w:rPr>
          <w:lang w:val="fr-FR"/>
        </w:rPr>
        <w:t xml:space="preserve"> po </w:t>
      </w:r>
      <w:proofErr w:type="spellStart"/>
      <w:r w:rsidR="001F1B0D" w:rsidRPr="0094395C">
        <w:rPr>
          <w:lang w:val="fr-FR"/>
        </w:rPr>
        <w:t>osnovu</w:t>
      </w:r>
      <w:proofErr w:type="spellEnd"/>
      <w:r w:rsidR="001F1B0D" w:rsidRPr="0094395C">
        <w:rPr>
          <w:lang w:val="fr-FR"/>
        </w:rPr>
        <w:t xml:space="preserve"> </w:t>
      </w:r>
      <w:proofErr w:type="spellStart"/>
      <w:r w:rsidR="001F1B0D" w:rsidRPr="0094395C">
        <w:rPr>
          <w:lang w:val="fr-FR"/>
        </w:rPr>
        <w:t>ugovora</w:t>
      </w:r>
      <w:proofErr w:type="spellEnd"/>
      <w:r w:rsidR="001F1B0D" w:rsidRPr="0094395C">
        <w:rPr>
          <w:lang w:val="fr-FR"/>
        </w:rPr>
        <w:t xml:space="preserve"> o </w:t>
      </w:r>
      <w:proofErr w:type="spellStart"/>
      <w:r w:rsidR="001F1B0D" w:rsidRPr="0094395C">
        <w:rPr>
          <w:lang w:val="fr-FR"/>
        </w:rPr>
        <w:t>zakupu</w:t>
      </w:r>
      <w:proofErr w:type="spellEnd"/>
      <w:r w:rsidR="001F1B0D" w:rsidRPr="0094395C">
        <w:rPr>
          <w:lang w:val="fr-FR"/>
        </w:rPr>
        <w:t xml:space="preserve">, </w:t>
      </w:r>
      <w:proofErr w:type="spellStart"/>
      <w:r w:rsidR="001F1B0D" w:rsidRPr="0094395C">
        <w:rPr>
          <w:lang w:val="fr-FR"/>
        </w:rPr>
        <w:t>izuzev</w:t>
      </w:r>
      <w:proofErr w:type="spellEnd"/>
      <w:r w:rsidR="001F1B0D" w:rsidRPr="0094395C">
        <w:rPr>
          <w:lang w:val="fr-FR"/>
        </w:rPr>
        <w:t xml:space="preserve"> </w:t>
      </w:r>
      <w:proofErr w:type="spellStart"/>
      <w:r w:rsidR="001F1B0D" w:rsidRPr="0094395C">
        <w:rPr>
          <w:lang w:val="fr-FR"/>
        </w:rPr>
        <w:t>ugovora</w:t>
      </w:r>
      <w:proofErr w:type="spellEnd"/>
      <w:r w:rsidR="00675735" w:rsidRPr="0094395C">
        <w:rPr>
          <w:lang w:val="fr-FR"/>
        </w:rPr>
        <w:t xml:space="preserve"> o </w:t>
      </w:r>
      <w:proofErr w:type="spellStart"/>
      <w:r w:rsidR="00675735" w:rsidRPr="0094395C">
        <w:rPr>
          <w:lang w:val="fr-FR"/>
        </w:rPr>
        <w:t>zakupu</w:t>
      </w:r>
      <w:proofErr w:type="spellEnd"/>
      <w:r w:rsidR="00675735" w:rsidRPr="0094395C">
        <w:rPr>
          <w:lang w:val="fr-FR"/>
        </w:rPr>
        <w:t xml:space="preserve"> </w:t>
      </w:r>
      <w:proofErr w:type="spellStart"/>
      <w:r w:rsidR="00675735" w:rsidRPr="0094395C">
        <w:rPr>
          <w:lang w:val="fr-FR"/>
        </w:rPr>
        <w:t>zaključenog</w:t>
      </w:r>
      <w:proofErr w:type="spellEnd"/>
      <w:r w:rsidR="00675735" w:rsidRPr="0094395C">
        <w:rPr>
          <w:lang w:val="fr-FR"/>
        </w:rPr>
        <w:t xml:space="preserve"> sa </w:t>
      </w:r>
      <w:proofErr w:type="spellStart"/>
      <w:r w:rsidR="009B1E77" w:rsidRPr="0094395C">
        <w:rPr>
          <w:lang w:val="fr-FR"/>
        </w:rPr>
        <w:t>povezanim</w:t>
      </w:r>
      <w:proofErr w:type="spellEnd"/>
      <w:r w:rsidR="009B1E77" w:rsidRPr="0094395C">
        <w:rPr>
          <w:lang w:val="fr-FR"/>
        </w:rPr>
        <w:t xml:space="preserve"> </w:t>
      </w:r>
      <w:proofErr w:type="spellStart"/>
      <w:r w:rsidR="009B1E77" w:rsidRPr="0094395C">
        <w:rPr>
          <w:lang w:val="fr-FR"/>
        </w:rPr>
        <w:t>licima</w:t>
      </w:r>
      <w:proofErr w:type="spellEnd"/>
      <w:r w:rsidR="00675735" w:rsidRPr="007F1721">
        <w:rPr>
          <w:rStyle w:val="FootnoteReference"/>
        </w:rPr>
        <w:footnoteReference w:id="5"/>
      </w:r>
      <w:r w:rsidR="005B2668">
        <w:rPr>
          <w:lang w:val="fr-FR"/>
        </w:rPr>
        <w:t xml:space="preserve"> </w:t>
      </w:r>
      <w:proofErr w:type="spellStart"/>
      <w:r w:rsidR="00675735" w:rsidRPr="0094395C">
        <w:rPr>
          <w:lang w:val="fr-FR"/>
        </w:rPr>
        <w:t>ko</w:t>
      </w:r>
      <w:r w:rsidRPr="0094395C">
        <w:rPr>
          <w:lang w:val="fr-FR"/>
        </w:rPr>
        <w:t>risnika</w:t>
      </w:r>
      <w:proofErr w:type="spellEnd"/>
      <w:r w:rsidRPr="0094395C">
        <w:rPr>
          <w:lang w:val="fr-FR"/>
        </w:rPr>
        <w:t xml:space="preserve"> </w:t>
      </w:r>
      <w:proofErr w:type="spellStart"/>
      <w:r w:rsidRPr="0094395C">
        <w:rPr>
          <w:lang w:val="fr-FR"/>
        </w:rPr>
        <w:t>bespovratnih</w:t>
      </w:r>
      <w:proofErr w:type="spellEnd"/>
      <w:r w:rsidRPr="0094395C">
        <w:rPr>
          <w:lang w:val="fr-FR"/>
        </w:rPr>
        <w:t xml:space="preserve"> </w:t>
      </w:r>
      <w:proofErr w:type="spellStart"/>
      <w:r w:rsidRPr="0094395C">
        <w:rPr>
          <w:lang w:val="fr-FR"/>
        </w:rPr>
        <w:t>sredstava</w:t>
      </w:r>
      <w:proofErr w:type="spellEnd"/>
      <w:r w:rsidRPr="0094395C">
        <w:rPr>
          <w:lang w:val="fr-FR"/>
        </w:rPr>
        <w:t xml:space="preserve"> </w:t>
      </w:r>
      <w:r w:rsidR="00B00CB2" w:rsidRPr="0094395C">
        <w:rPr>
          <w:lang w:val="fr-FR"/>
        </w:rPr>
        <w:t>/</w:t>
      </w:r>
      <w:r w:rsidRPr="0094395C">
        <w:rPr>
          <w:lang w:val="fr-FR"/>
        </w:rPr>
        <w:t xml:space="preserve"> </w:t>
      </w:r>
      <w:proofErr w:type="spellStart"/>
      <w:r w:rsidR="00A66E52" w:rsidRPr="0094395C">
        <w:rPr>
          <w:u w:val="single"/>
          <w:lang w:val="fr-FR"/>
        </w:rPr>
        <w:lastRenderedPageBreak/>
        <w:t>može</w:t>
      </w:r>
      <w:proofErr w:type="spellEnd"/>
      <w:r w:rsidR="00A66E52" w:rsidRPr="0094395C">
        <w:rPr>
          <w:u w:val="single"/>
          <w:lang w:val="fr-FR"/>
        </w:rPr>
        <w:t xml:space="preserve"> se </w:t>
      </w:r>
      <w:proofErr w:type="spellStart"/>
      <w:r w:rsidR="00A66E52" w:rsidRPr="0094395C">
        <w:rPr>
          <w:u w:val="single"/>
          <w:lang w:val="fr-FR"/>
        </w:rPr>
        <w:t>predvidjeti</w:t>
      </w:r>
      <w:proofErr w:type="spellEnd"/>
      <w:r w:rsidR="00675735" w:rsidRPr="0094395C">
        <w:rPr>
          <w:u w:val="single"/>
          <w:lang w:val="fr-FR"/>
        </w:rPr>
        <w:t xml:space="preserve"> </w:t>
      </w:r>
      <w:proofErr w:type="spellStart"/>
      <w:r w:rsidR="00675735" w:rsidRPr="0094395C">
        <w:rPr>
          <w:u w:val="single"/>
          <w:lang w:val="fr-FR"/>
        </w:rPr>
        <w:t>z</w:t>
      </w:r>
      <w:r w:rsidR="000802BC" w:rsidRPr="0094395C">
        <w:rPr>
          <w:u w:val="single"/>
          <w:lang w:val="fr-FR"/>
        </w:rPr>
        <w:t>akup</w:t>
      </w:r>
      <w:proofErr w:type="spellEnd"/>
      <w:r w:rsidR="000802BC" w:rsidRPr="0094395C">
        <w:rPr>
          <w:u w:val="single"/>
          <w:lang w:val="fr-FR"/>
        </w:rPr>
        <w:t xml:space="preserve"> </w:t>
      </w:r>
      <w:proofErr w:type="spellStart"/>
      <w:r w:rsidR="000802BC" w:rsidRPr="0094395C">
        <w:rPr>
          <w:u w:val="single"/>
          <w:lang w:val="fr-FR"/>
        </w:rPr>
        <w:t>poslovnog</w:t>
      </w:r>
      <w:proofErr w:type="spellEnd"/>
      <w:r w:rsidR="000802BC" w:rsidRPr="0094395C">
        <w:rPr>
          <w:u w:val="single"/>
          <w:lang w:val="fr-FR"/>
        </w:rPr>
        <w:t xml:space="preserve"> </w:t>
      </w:r>
      <w:proofErr w:type="spellStart"/>
      <w:r w:rsidR="000802BC" w:rsidRPr="0094395C">
        <w:rPr>
          <w:u w:val="single"/>
          <w:lang w:val="fr-FR"/>
        </w:rPr>
        <w:t>p</w:t>
      </w:r>
      <w:r w:rsidR="00F01953" w:rsidRPr="0094395C">
        <w:rPr>
          <w:u w:val="single"/>
          <w:lang w:val="fr-FR"/>
        </w:rPr>
        <w:t>rostor</w:t>
      </w:r>
      <w:r w:rsidR="000802BC" w:rsidRPr="0094395C">
        <w:rPr>
          <w:u w:val="single"/>
          <w:lang w:val="fr-FR"/>
        </w:rPr>
        <w:t>a</w:t>
      </w:r>
      <w:proofErr w:type="spellEnd"/>
      <w:r w:rsidR="004419BD" w:rsidRPr="0094395C">
        <w:rPr>
          <w:u w:val="single"/>
          <w:lang w:val="fr-FR"/>
        </w:rPr>
        <w:t xml:space="preserve"> po </w:t>
      </w:r>
      <w:proofErr w:type="spellStart"/>
      <w:r w:rsidR="004419BD" w:rsidRPr="0094395C">
        <w:rPr>
          <w:u w:val="single"/>
          <w:lang w:val="fr-FR"/>
        </w:rPr>
        <w:t>osnovu</w:t>
      </w:r>
      <w:proofErr w:type="spellEnd"/>
      <w:r w:rsidR="004419BD" w:rsidRPr="0094395C">
        <w:rPr>
          <w:u w:val="single"/>
          <w:lang w:val="fr-FR"/>
        </w:rPr>
        <w:t xml:space="preserve"> </w:t>
      </w:r>
      <w:proofErr w:type="spellStart"/>
      <w:r w:rsidR="004419BD" w:rsidRPr="0094395C">
        <w:rPr>
          <w:u w:val="single"/>
          <w:lang w:val="fr-FR"/>
        </w:rPr>
        <w:t>u</w:t>
      </w:r>
      <w:r w:rsidR="00A66E52" w:rsidRPr="0094395C">
        <w:rPr>
          <w:u w:val="single"/>
          <w:lang w:val="fr-FR"/>
        </w:rPr>
        <w:t>govora</w:t>
      </w:r>
      <w:proofErr w:type="spellEnd"/>
      <w:r w:rsidR="00A66E52" w:rsidRPr="0094395C">
        <w:rPr>
          <w:u w:val="single"/>
          <w:lang w:val="fr-FR"/>
        </w:rPr>
        <w:t xml:space="preserve"> o </w:t>
      </w:r>
      <w:proofErr w:type="spellStart"/>
      <w:r w:rsidR="00A66E52" w:rsidRPr="0094395C">
        <w:rPr>
          <w:u w:val="single"/>
          <w:lang w:val="fr-FR"/>
        </w:rPr>
        <w:t>korišćenju</w:t>
      </w:r>
      <w:proofErr w:type="spellEnd"/>
      <w:r w:rsidR="00A66E52" w:rsidRPr="0094395C">
        <w:rPr>
          <w:u w:val="single"/>
          <w:lang w:val="fr-FR"/>
        </w:rPr>
        <w:t xml:space="preserve"> </w:t>
      </w:r>
      <w:proofErr w:type="spellStart"/>
      <w:r w:rsidR="00A66E52" w:rsidRPr="0094395C">
        <w:rPr>
          <w:u w:val="single"/>
          <w:lang w:val="fr-FR"/>
        </w:rPr>
        <w:t>poslovnog</w:t>
      </w:r>
      <w:proofErr w:type="spellEnd"/>
      <w:r w:rsidR="00A66E52" w:rsidRPr="0094395C">
        <w:rPr>
          <w:u w:val="single"/>
          <w:lang w:val="fr-FR"/>
        </w:rPr>
        <w:t xml:space="preserve"> </w:t>
      </w:r>
      <w:proofErr w:type="spellStart"/>
      <w:r w:rsidR="00A66E52" w:rsidRPr="0094395C">
        <w:rPr>
          <w:u w:val="single"/>
          <w:lang w:val="fr-FR"/>
        </w:rPr>
        <w:t>prostora</w:t>
      </w:r>
      <w:proofErr w:type="spellEnd"/>
      <w:r w:rsidR="00A66E52" w:rsidRPr="0094395C">
        <w:rPr>
          <w:u w:val="single"/>
          <w:lang w:val="fr-FR"/>
        </w:rPr>
        <w:t xml:space="preserve"> </w:t>
      </w:r>
      <w:proofErr w:type="spellStart"/>
      <w:r w:rsidR="00A66E52" w:rsidRPr="0094395C">
        <w:rPr>
          <w:u w:val="single"/>
          <w:lang w:val="fr-FR"/>
        </w:rPr>
        <w:t>bez</w:t>
      </w:r>
      <w:proofErr w:type="spellEnd"/>
      <w:r w:rsidR="00A66E52" w:rsidRPr="0094395C">
        <w:rPr>
          <w:u w:val="single"/>
          <w:lang w:val="fr-FR"/>
        </w:rPr>
        <w:t xml:space="preserve"> </w:t>
      </w:r>
      <w:proofErr w:type="spellStart"/>
      <w:r w:rsidR="00A66E52" w:rsidRPr="0094395C">
        <w:rPr>
          <w:u w:val="single"/>
          <w:lang w:val="fr-FR"/>
        </w:rPr>
        <w:t>naknade</w:t>
      </w:r>
      <w:proofErr w:type="spellEnd"/>
      <w:r w:rsidR="00A66E52" w:rsidRPr="0094395C">
        <w:rPr>
          <w:u w:val="single"/>
          <w:lang w:val="fr-FR"/>
        </w:rPr>
        <w:t xml:space="preserve">, </w:t>
      </w:r>
      <w:proofErr w:type="spellStart"/>
      <w:r w:rsidR="00A66E52" w:rsidRPr="0094395C">
        <w:rPr>
          <w:u w:val="single"/>
          <w:lang w:val="fr-FR"/>
        </w:rPr>
        <w:t>zaključenog</w:t>
      </w:r>
      <w:proofErr w:type="spellEnd"/>
      <w:r w:rsidR="00A66E52" w:rsidRPr="0094395C">
        <w:rPr>
          <w:u w:val="single"/>
          <w:lang w:val="fr-FR"/>
        </w:rPr>
        <w:t xml:space="preserve"> sa </w:t>
      </w:r>
      <w:proofErr w:type="spellStart"/>
      <w:r w:rsidR="009A5DEB" w:rsidRPr="0094395C">
        <w:rPr>
          <w:u w:val="single"/>
          <w:lang w:val="fr-FR"/>
        </w:rPr>
        <w:t>povezanim</w:t>
      </w:r>
      <w:proofErr w:type="spellEnd"/>
      <w:r w:rsidR="009A5DEB" w:rsidRPr="0094395C">
        <w:rPr>
          <w:u w:val="single"/>
          <w:lang w:val="fr-FR"/>
        </w:rPr>
        <w:t xml:space="preserve"> </w:t>
      </w:r>
      <w:proofErr w:type="spellStart"/>
      <w:r w:rsidR="009A5DEB" w:rsidRPr="0094395C">
        <w:rPr>
          <w:u w:val="single"/>
          <w:lang w:val="fr-FR"/>
        </w:rPr>
        <w:t>licem</w:t>
      </w:r>
      <w:proofErr w:type="spellEnd"/>
      <w:r w:rsidR="00B00CB2" w:rsidRPr="0094395C">
        <w:rPr>
          <w:lang w:val="fr-FR"/>
        </w:rPr>
        <w:t xml:space="preserve"> </w:t>
      </w:r>
      <w:proofErr w:type="gramStart"/>
      <w:r w:rsidR="00B00CB2" w:rsidRPr="0094395C">
        <w:rPr>
          <w:lang w:val="fr-FR"/>
        </w:rPr>
        <w:t>/</w:t>
      </w:r>
      <w:r w:rsidRPr="0094395C">
        <w:rPr>
          <w:lang w:val="fr-FR"/>
        </w:rPr>
        <w:t>;</w:t>
      </w:r>
      <w:proofErr w:type="gramEnd"/>
    </w:p>
    <w:p w14:paraId="4D6D4F6E" w14:textId="77777777" w:rsidR="000511DA" w:rsidRPr="0094395C" w:rsidRDefault="000B6102" w:rsidP="00120BD1">
      <w:pPr>
        <w:pStyle w:val="Text2"/>
        <w:numPr>
          <w:ilvl w:val="0"/>
          <w:numId w:val="14"/>
        </w:numPr>
        <w:spacing w:before="120" w:after="120" w:line="276" w:lineRule="auto"/>
        <w:rPr>
          <w:lang w:val="fr-FR"/>
        </w:rPr>
      </w:pPr>
      <w:proofErr w:type="spellStart"/>
      <w:proofErr w:type="gramStart"/>
      <w:r w:rsidRPr="0094395C">
        <w:rPr>
          <w:lang w:val="fr-FR"/>
        </w:rPr>
        <w:t>t</w:t>
      </w:r>
      <w:r w:rsidR="00947447" w:rsidRPr="0094395C">
        <w:rPr>
          <w:lang w:val="fr-FR"/>
        </w:rPr>
        <w:t>roškov</w:t>
      </w:r>
      <w:r w:rsidR="00B54023" w:rsidRPr="0094395C">
        <w:rPr>
          <w:lang w:val="fr-FR"/>
        </w:rPr>
        <w:t>e</w:t>
      </w:r>
      <w:proofErr w:type="spellEnd"/>
      <w:proofErr w:type="gramEnd"/>
      <w:r w:rsidR="00947447" w:rsidRPr="0094395C">
        <w:rPr>
          <w:lang w:val="fr-FR"/>
        </w:rPr>
        <w:t xml:space="preserve"> </w:t>
      </w:r>
      <w:proofErr w:type="spellStart"/>
      <w:r w:rsidR="00947447" w:rsidRPr="0094395C">
        <w:rPr>
          <w:lang w:val="fr-FR"/>
        </w:rPr>
        <w:t>knjigovodstvenih</w:t>
      </w:r>
      <w:proofErr w:type="spellEnd"/>
      <w:r w:rsidR="00947447" w:rsidRPr="0094395C">
        <w:rPr>
          <w:lang w:val="fr-FR"/>
        </w:rPr>
        <w:t xml:space="preserve"> </w:t>
      </w:r>
      <w:proofErr w:type="spellStart"/>
      <w:r w:rsidR="00947447" w:rsidRPr="0094395C">
        <w:rPr>
          <w:lang w:val="fr-FR"/>
        </w:rPr>
        <w:t>usluga</w:t>
      </w:r>
      <w:proofErr w:type="spellEnd"/>
      <w:r w:rsidR="00947447" w:rsidRPr="0094395C">
        <w:rPr>
          <w:lang w:val="fr-FR"/>
        </w:rPr>
        <w:t xml:space="preserve">, </w:t>
      </w:r>
      <w:proofErr w:type="spellStart"/>
      <w:r w:rsidR="00947447" w:rsidRPr="0094395C">
        <w:rPr>
          <w:lang w:val="fr-FR"/>
        </w:rPr>
        <w:t>za</w:t>
      </w:r>
      <w:proofErr w:type="spellEnd"/>
      <w:r w:rsidR="00947447" w:rsidRPr="0094395C">
        <w:rPr>
          <w:lang w:val="fr-FR"/>
        </w:rPr>
        <w:t xml:space="preserve"> </w:t>
      </w:r>
      <w:proofErr w:type="spellStart"/>
      <w:r w:rsidR="00947447" w:rsidRPr="0094395C">
        <w:rPr>
          <w:lang w:val="fr-FR"/>
        </w:rPr>
        <w:t>period</w:t>
      </w:r>
      <w:proofErr w:type="spellEnd"/>
      <w:r w:rsidR="00947447" w:rsidRPr="0094395C">
        <w:rPr>
          <w:lang w:val="fr-FR"/>
        </w:rPr>
        <w:t xml:space="preserve"> </w:t>
      </w:r>
      <w:proofErr w:type="spellStart"/>
      <w:r w:rsidR="00947447" w:rsidRPr="0094395C">
        <w:rPr>
          <w:lang w:val="fr-FR"/>
        </w:rPr>
        <w:t>od</w:t>
      </w:r>
      <w:proofErr w:type="spellEnd"/>
      <w:r w:rsidR="00947447" w:rsidRPr="0094395C">
        <w:rPr>
          <w:lang w:val="fr-FR"/>
        </w:rPr>
        <w:t xml:space="preserve"> 10 </w:t>
      </w:r>
      <w:proofErr w:type="spellStart"/>
      <w:r w:rsidR="00947447" w:rsidRPr="0094395C">
        <w:rPr>
          <w:lang w:val="fr-FR"/>
        </w:rPr>
        <w:t>mjeseci</w:t>
      </w:r>
      <w:proofErr w:type="spellEnd"/>
      <w:r w:rsidRPr="0094395C">
        <w:rPr>
          <w:lang w:val="fr-FR"/>
        </w:rPr>
        <w:t>, u</w:t>
      </w:r>
      <w:r w:rsidR="00947447" w:rsidRPr="0094395C">
        <w:rPr>
          <w:lang w:val="fr-FR"/>
        </w:rPr>
        <w:t xml:space="preserve"> </w:t>
      </w:r>
      <w:proofErr w:type="spellStart"/>
      <w:r w:rsidR="00947447" w:rsidRPr="0094395C">
        <w:rPr>
          <w:lang w:val="fr-FR"/>
        </w:rPr>
        <w:t>i</w:t>
      </w:r>
      <w:r w:rsidR="008818B4" w:rsidRPr="0094395C">
        <w:rPr>
          <w:lang w:val="fr-FR"/>
        </w:rPr>
        <w:t>z</w:t>
      </w:r>
      <w:r w:rsidR="00947447" w:rsidRPr="0094395C">
        <w:rPr>
          <w:lang w:val="fr-FR"/>
        </w:rPr>
        <w:t>nos</w:t>
      </w:r>
      <w:r w:rsidRPr="0094395C">
        <w:rPr>
          <w:lang w:val="fr-FR"/>
        </w:rPr>
        <w:t>u</w:t>
      </w:r>
      <w:proofErr w:type="spellEnd"/>
      <w:r w:rsidR="00947447" w:rsidRPr="0094395C">
        <w:rPr>
          <w:lang w:val="fr-FR"/>
        </w:rPr>
        <w:t xml:space="preserve"> d</w:t>
      </w:r>
      <w:r w:rsidRPr="0094395C">
        <w:rPr>
          <w:lang w:val="fr-FR"/>
        </w:rPr>
        <w:t>o</w:t>
      </w:r>
      <w:r w:rsidR="00947447" w:rsidRPr="0094395C">
        <w:rPr>
          <w:lang w:val="fr-FR"/>
        </w:rPr>
        <w:t xml:space="preserve"> 1</w:t>
      </w:r>
      <w:r w:rsidR="005603DF" w:rsidRPr="0094395C">
        <w:rPr>
          <w:lang w:val="fr-FR"/>
        </w:rPr>
        <w:t>5</w:t>
      </w:r>
      <w:r w:rsidR="00947447" w:rsidRPr="0094395C">
        <w:rPr>
          <w:lang w:val="fr-FR"/>
        </w:rPr>
        <w:t>0,00 €</w:t>
      </w:r>
      <w:r w:rsidRPr="0094395C">
        <w:rPr>
          <w:lang w:val="fr-FR"/>
        </w:rPr>
        <w:t xml:space="preserve"> </w:t>
      </w:r>
      <w:proofErr w:type="spellStart"/>
      <w:proofErr w:type="gramStart"/>
      <w:r w:rsidRPr="0094395C">
        <w:rPr>
          <w:lang w:val="fr-FR"/>
        </w:rPr>
        <w:t>mjesečno</w:t>
      </w:r>
      <w:proofErr w:type="spellEnd"/>
      <w:r w:rsidRPr="0094395C">
        <w:rPr>
          <w:lang w:val="fr-FR"/>
        </w:rPr>
        <w:t>;</w:t>
      </w:r>
      <w:proofErr w:type="gramEnd"/>
      <w:r w:rsidR="00947447" w:rsidRPr="0094395C">
        <w:rPr>
          <w:lang w:val="fr-FR"/>
        </w:rPr>
        <w:t xml:space="preserve">  </w:t>
      </w:r>
      <w:r w:rsidR="000511DA" w:rsidRPr="0094395C">
        <w:rPr>
          <w:lang w:val="fr-FR"/>
        </w:rPr>
        <w:t xml:space="preserve"> </w:t>
      </w:r>
    </w:p>
    <w:p w14:paraId="758D086C" w14:textId="77777777" w:rsidR="00693F4A" w:rsidRPr="0094395C" w:rsidRDefault="00B54023" w:rsidP="00120BD1">
      <w:pPr>
        <w:pStyle w:val="Text2"/>
        <w:numPr>
          <w:ilvl w:val="0"/>
          <w:numId w:val="14"/>
        </w:numPr>
        <w:tabs>
          <w:tab w:val="clear" w:pos="2161"/>
        </w:tabs>
        <w:spacing w:before="120" w:after="120" w:line="276" w:lineRule="auto"/>
        <w:rPr>
          <w:rStyle w:val="longtext"/>
          <w:lang w:val="fr-FR"/>
        </w:rPr>
      </w:pPr>
      <w:proofErr w:type="spellStart"/>
      <w:r w:rsidRPr="0094395C">
        <w:rPr>
          <w:rStyle w:val="longtext"/>
          <w:rFonts w:eastAsiaTheme="majorEastAsia"/>
          <w:lang w:val="fr-FR"/>
        </w:rPr>
        <w:t>Troškove</w:t>
      </w:r>
      <w:proofErr w:type="spellEnd"/>
      <w:r w:rsidRPr="0094395C">
        <w:rPr>
          <w:rStyle w:val="longtext"/>
          <w:rFonts w:eastAsiaTheme="majorEastAsia"/>
          <w:lang w:val="fr-FR"/>
        </w:rPr>
        <w:t xml:space="preserve"> </w:t>
      </w:r>
      <w:proofErr w:type="spellStart"/>
      <w:r w:rsidR="0090476E" w:rsidRPr="0094395C">
        <w:rPr>
          <w:rStyle w:val="longtext"/>
          <w:rFonts w:eastAsiaTheme="majorEastAsia"/>
          <w:lang w:val="fr-FR"/>
        </w:rPr>
        <w:t>marketi</w:t>
      </w:r>
      <w:r w:rsidR="00CF3765" w:rsidRPr="0094395C">
        <w:rPr>
          <w:rStyle w:val="longtext"/>
          <w:rFonts w:eastAsiaTheme="majorEastAsia"/>
          <w:lang w:val="fr-FR"/>
        </w:rPr>
        <w:t>nšk</w:t>
      </w:r>
      <w:r w:rsidRPr="0094395C">
        <w:rPr>
          <w:rStyle w:val="longtext"/>
          <w:rFonts w:eastAsiaTheme="majorEastAsia"/>
          <w:lang w:val="fr-FR"/>
        </w:rPr>
        <w:t>ih</w:t>
      </w:r>
      <w:proofErr w:type="spellEnd"/>
      <w:r w:rsidR="00CF3765" w:rsidRPr="0094395C">
        <w:rPr>
          <w:rStyle w:val="longtext"/>
          <w:rFonts w:eastAsiaTheme="majorEastAsia"/>
          <w:lang w:val="fr-FR"/>
        </w:rPr>
        <w:t xml:space="preserve"> </w:t>
      </w:r>
      <w:proofErr w:type="spellStart"/>
      <w:r w:rsidR="00CF3765" w:rsidRPr="0094395C">
        <w:rPr>
          <w:rStyle w:val="longtext"/>
          <w:rFonts w:eastAsiaTheme="majorEastAsia"/>
          <w:lang w:val="fr-FR"/>
        </w:rPr>
        <w:t>aktivnosti</w:t>
      </w:r>
      <w:proofErr w:type="spellEnd"/>
      <w:r w:rsidR="00CF3765" w:rsidRPr="0094395C">
        <w:rPr>
          <w:rStyle w:val="longtext"/>
          <w:rFonts w:eastAsiaTheme="majorEastAsia"/>
          <w:lang w:val="fr-FR"/>
        </w:rPr>
        <w:t xml:space="preserve"> i </w:t>
      </w:r>
      <w:proofErr w:type="spellStart"/>
      <w:r w:rsidR="007F45DE" w:rsidRPr="0094395C">
        <w:rPr>
          <w:rStyle w:val="longtext"/>
          <w:rFonts w:eastAsiaTheme="majorEastAsia"/>
          <w:lang w:val="fr-FR"/>
        </w:rPr>
        <w:t>oglašavanj</w:t>
      </w:r>
      <w:r w:rsidRPr="0094395C">
        <w:rPr>
          <w:rStyle w:val="longtext"/>
          <w:rFonts w:eastAsiaTheme="majorEastAsia"/>
          <w:lang w:val="fr-FR"/>
        </w:rPr>
        <w:t>a</w:t>
      </w:r>
      <w:proofErr w:type="spellEnd"/>
      <w:r w:rsidR="00CF3765" w:rsidRPr="0094395C">
        <w:rPr>
          <w:rStyle w:val="longtext"/>
          <w:rFonts w:eastAsiaTheme="majorEastAsia"/>
          <w:lang w:val="fr-FR"/>
        </w:rPr>
        <w:t xml:space="preserve"> </w:t>
      </w:r>
      <w:r w:rsidR="00FE4B0D" w:rsidRPr="0094395C">
        <w:rPr>
          <w:rStyle w:val="longtext"/>
          <w:rFonts w:eastAsiaTheme="majorEastAsia"/>
          <w:lang w:val="fr-FR"/>
        </w:rPr>
        <w:t>(</w:t>
      </w:r>
      <w:proofErr w:type="spellStart"/>
      <w:r w:rsidR="00FE4B0D" w:rsidRPr="0094395C">
        <w:rPr>
          <w:rStyle w:val="longtext"/>
          <w:rFonts w:eastAsiaTheme="majorEastAsia"/>
          <w:lang w:val="fr-FR"/>
        </w:rPr>
        <w:t>izrada</w:t>
      </w:r>
      <w:proofErr w:type="spellEnd"/>
      <w:r w:rsidR="00FE4B0D" w:rsidRPr="0094395C">
        <w:rPr>
          <w:rStyle w:val="longtext"/>
          <w:rFonts w:eastAsiaTheme="majorEastAsia"/>
          <w:lang w:val="fr-FR"/>
        </w:rPr>
        <w:t xml:space="preserve"> i </w:t>
      </w:r>
      <w:proofErr w:type="spellStart"/>
      <w:r w:rsidR="00FE4B0D" w:rsidRPr="0094395C">
        <w:rPr>
          <w:rStyle w:val="longtext"/>
          <w:rFonts w:eastAsiaTheme="majorEastAsia"/>
          <w:lang w:val="fr-FR"/>
        </w:rPr>
        <w:t>održavanje</w:t>
      </w:r>
      <w:proofErr w:type="spellEnd"/>
      <w:r w:rsidR="00FE4B0D" w:rsidRPr="0094395C">
        <w:rPr>
          <w:rStyle w:val="longtext"/>
          <w:rFonts w:eastAsiaTheme="majorEastAsia"/>
          <w:lang w:val="fr-FR"/>
        </w:rPr>
        <w:t xml:space="preserve"> web </w:t>
      </w:r>
      <w:proofErr w:type="spellStart"/>
      <w:r w:rsidR="00FE4B0D" w:rsidRPr="0094395C">
        <w:rPr>
          <w:rStyle w:val="longtext"/>
          <w:rFonts w:eastAsiaTheme="majorEastAsia"/>
          <w:lang w:val="fr-FR"/>
        </w:rPr>
        <w:t>stranica</w:t>
      </w:r>
      <w:proofErr w:type="spellEnd"/>
      <w:r w:rsidR="00FE4B0D" w:rsidRPr="0094395C">
        <w:rPr>
          <w:rStyle w:val="longtext"/>
          <w:rFonts w:eastAsiaTheme="majorEastAsia"/>
          <w:lang w:val="fr-FR"/>
        </w:rPr>
        <w:t xml:space="preserve">, </w:t>
      </w:r>
      <w:proofErr w:type="spellStart"/>
      <w:r w:rsidR="00FE4B0D" w:rsidRPr="0094395C">
        <w:rPr>
          <w:rStyle w:val="longtext"/>
          <w:rFonts w:eastAsiaTheme="majorEastAsia"/>
          <w:lang w:val="fr-FR"/>
        </w:rPr>
        <w:t>zakup</w:t>
      </w:r>
      <w:proofErr w:type="spellEnd"/>
      <w:r w:rsidR="00FE4B0D" w:rsidRPr="0094395C">
        <w:rPr>
          <w:rStyle w:val="longtext"/>
          <w:rFonts w:eastAsiaTheme="majorEastAsia"/>
          <w:lang w:val="fr-FR"/>
        </w:rPr>
        <w:t xml:space="preserve"> </w:t>
      </w:r>
      <w:proofErr w:type="spellStart"/>
      <w:r w:rsidR="00FE4B0D" w:rsidRPr="0094395C">
        <w:rPr>
          <w:rStyle w:val="longtext"/>
          <w:rFonts w:eastAsiaTheme="majorEastAsia"/>
          <w:lang w:val="fr-FR"/>
        </w:rPr>
        <w:t>domen</w:t>
      </w:r>
      <w:r w:rsidR="003A1E6F" w:rsidRPr="0094395C">
        <w:rPr>
          <w:rStyle w:val="longtext"/>
          <w:rFonts w:eastAsiaTheme="majorEastAsia"/>
          <w:lang w:val="fr-FR"/>
        </w:rPr>
        <w:t>a</w:t>
      </w:r>
      <w:proofErr w:type="spellEnd"/>
      <w:r w:rsidR="00FE4B0D" w:rsidRPr="0094395C">
        <w:rPr>
          <w:rStyle w:val="longtext"/>
          <w:rFonts w:eastAsiaTheme="majorEastAsia"/>
          <w:lang w:val="fr-FR"/>
        </w:rPr>
        <w:t xml:space="preserve">, web </w:t>
      </w:r>
      <w:proofErr w:type="spellStart"/>
      <w:r w:rsidR="00FE4B0D" w:rsidRPr="0094395C">
        <w:rPr>
          <w:rStyle w:val="longtext"/>
          <w:rFonts w:eastAsiaTheme="majorEastAsia"/>
          <w:lang w:val="fr-FR"/>
        </w:rPr>
        <w:t>hosting</w:t>
      </w:r>
      <w:proofErr w:type="spellEnd"/>
      <w:r w:rsidR="00FE4B0D" w:rsidRPr="0094395C">
        <w:rPr>
          <w:rStyle w:val="longtext"/>
          <w:rFonts w:eastAsiaTheme="majorEastAsia"/>
          <w:lang w:val="fr-FR"/>
        </w:rPr>
        <w:t xml:space="preserve">, </w:t>
      </w:r>
      <w:proofErr w:type="spellStart"/>
      <w:r w:rsidR="003A1E6F" w:rsidRPr="0094395C">
        <w:rPr>
          <w:rStyle w:val="longtext"/>
          <w:rFonts w:eastAsiaTheme="majorEastAsia"/>
          <w:lang w:val="fr-FR"/>
        </w:rPr>
        <w:t>štampa</w:t>
      </w:r>
      <w:proofErr w:type="spellEnd"/>
      <w:r w:rsidR="00FE4B0D" w:rsidRPr="0094395C">
        <w:rPr>
          <w:rStyle w:val="longtext"/>
          <w:rFonts w:eastAsiaTheme="majorEastAsia"/>
          <w:lang w:val="fr-FR"/>
        </w:rPr>
        <w:t xml:space="preserve"> </w:t>
      </w:r>
      <w:proofErr w:type="spellStart"/>
      <w:r w:rsidR="00FE4B0D" w:rsidRPr="0094395C">
        <w:rPr>
          <w:rStyle w:val="longtext"/>
          <w:rFonts w:eastAsiaTheme="majorEastAsia"/>
          <w:lang w:val="fr-FR"/>
        </w:rPr>
        <w:t>materijala</w:t>
      </w:r>
      <w:proofErr w:type="spellEnd"/>
      <w:r w:rsidR="00FE4B0D" w:rsidRPr="0094395C">
        <w:rPr>
          <w:rStyle w:val="longtext"/>
          <w:rFonts w:eastAsiaTheme="majorEastAsia"/>
          <w:lang w:val="fr-FR"/>
        </w:rPr>
        <w:t xml:space="preserve"> </w:t>
      </w:r>
      <w:proofErr w:type="spellStart"/>
      <w:r w:rsidR="00FE4B0D" w:rsidRPr="0094395C">
        <w:rPr>
          <w:rStyle w:val="longtext"/>
          <w:rFonts w:eastAsiaTheme="majorEastAsia"/>
          <w:lang w:val="fr-FR"/>
        </w:rPr>
        <w:t>za</w:t>
      </w:r>
      <w:proofErr w:type="spellEnd"/>
      <w:r w:rsidR="00FE4B0D" w:rsidRPr="0094395C">
        <w:rPr>
          <w:rStyle w:val="longtext"/>
          <w:rFonts w:eastAsiaTheme="majorEastAsia"/>
          <w:lang w:val="fr-FR"/>
        </w:rPr>
        <w:t xml:space="preserve"> </w:t>
      </w:r>
      <w:proofErr w:type="spellStart"/>
      <w:r w:rsidR="00FE4B0D" w:rsidRPr="0094395C">
        <w:rPr>
          <w:rStyle w:val="longtext"/>
          <w:rFonts w:eastAsiaTheme="majorEastAsia"/>
          <w:lang w:val="fr-FR"/>
        </w:rPr>
        <w:t>oglašavanje</w:t>
      </w:r>
      <w:proofErr w:type="spellEnd"/>
      <w:r w:rsidR="00FE4B0D" w:rsidRPr="0094395C">
        <w:rPr>
          <w:rStyle w:val="longtext"/>
          <w:rFonts w:eastAsiaTheme="majorEastAsia"/>
          <w:lang w:val="fr-FR"/>
        </w:rPr>
        <w:t xml:space="preserve">, </w:t>
      </w:r>
      <w:proofErr w:type="spellStart"/>
      <w:r w:rsidR="00FE4B0D" w:rsidRPr="0094395C">
        <w:rPr>
          <w:rStyle w:val="longtext"/>
          <w:rFonts w:eastAsiaTheme="majorEastAsia"/>
          <w:lang w:val="fr-FR"/>
        </w:rPr>
        <w:t>izrada</w:t>
      </w:r>
      <w:proofErr w:type="spellEnd"/>
      <w:r w:rsidR="00FE4B0D" w:rsidRPr="0094395C">
        <w:rPr>
          <w:rStyle w:val="longtext"/>
          <w:rFonts w:eastAsiaTheme="majorEastAsia"/>
          <w:lang w:val="fr-FR"/>
        </w:rPr>
        <w:t xml:space="preserve"> </w:t>
      </w:r>
      <w:proofErr w:type="spellStart"/>
      <w:r w:rsidR="00FE4B0D" w:rsidRPr="0094395C">
        <w:rPr>
          <w:rStyle w:val="longtext"/>
          <w:rFonts w:eastAsiaTheme="majorEastAsia"/>
          <w:lang w:val="fr-FR"/>
        </w:rPr>
        <w:t>reklamnih</w:t>
      </w:r>
      <w:proofErr w:type="spellEnd"/>
      <w:r w:rsidR="00FE4B0D" w:rsidRPr="0094395C">
        <w:rPr>
          <w:rStyle w:val="longtext"/>
          <w:rFonts w:eastAsiaTheme="majorEastAsia"/>
          <w:lang w:val="fr-FR"/>
        </w:rPr>
        <w:t xml:space="preserve"> </w:t>
      </w:r>
      <w:proofErr w:type="spellStart"/>
      <w:r w:rsidR="00DB1332" w:rsidRPr="0094395C">
        <w:rPr>
          <w:rStyle w:val="longtext"/>
          <w:rFonts w:eastAsiaTheme="majorEastAsia"/>
          <w:lang w:val="fr-FR"/>
        </w:rPr>
        <w:t>ploča</w:t>
      </w:r>
      <w:proofErr w:type="spellEnd"/>
      <w:r w:rsidR="00FE4B0D" w:rsidRPr="0094395C">
        <w:rPr>
          <w:rStyle w:val="longtext"/>
          <w:rFonts w:eastAsiaTheme="majorEastAsia"/>
          <w:lang w:val="fr-FR"/>
        </w:rPr>
        <w:t xml:space="preserve"> i </w:t>
      </w:r>
      <w:proofErr w:type="spellStart"/>
      <w:r w:rsidR="00FE4B0D" w:rsidRPr="0094395C">
        <w:rPr>
          <w:rStyle w:val="longtext"/>
          <w:rFonts w:eastAsiaTheme="majorEastAsia"/>
          <w:lang w:val="fr-FR"/>
        </w:rPr>
        <w:t>natpisa</w:t>
      </w:r>
      <w:proofErr w:type="spellEnd"/>
      <w:r w:rsidR="00FE4B0D" w:rsidRPr="0094395C">
        <w:rPr>
          <w:rStyle w:val="longtext"/>
          <w:rFonts w:eastAsiaTheme="majorEastAsia"/>
          <w:lang w:val="fr-FR"/>
        </w:rPr>
        <w:t xml:space="preserve">, internet </w:t>
      </w:r>
      <w:proofErr w:type="spellStart"/>
      <w:r w:rsidR="00FE4B0D" w:rsidRPr="0094395C">
        <w:rPr>
          <w:rStyle w:val="longtext"/>
          <w:rFonts w:eastAsiaTheme="majorEastAsia"/>
          <w:lang w:val="fr-FR"/>
        </w:rPr>
        <w:t>oglašavanje</w:t>
      </w:r>
      <w:proofErr w:type="spellEnd"/>
      <w:r w:rsidR="00FE4B0D" w:rsidRPr="0094395C">
        <w:rPr>
          <w:rStyle w:val="longtext"/>
          <w:rFonts w:eastAsiaTheme="majorEastAsia"/>
          <w:lang w:val="fr-FR"/>
        </w:rPr>
        <w:t xml:space="preserve">, </w:t>
      </w:r>
      <w:proofErr w:type="spellStart"/>
      <w:r w:rsidR="00FE4B0D" w:rsidRPr="0094395C">
        <w:rPr>
          <w:rStyle w:val="longtext"/>
          <w:rFonts w:eastAsiaTheme="majorEastAsia"/>
          <w:lang w:val="fr-FR"/>
        </w:rPr>
        <w:t>izrada</w:t>
      </w:r>
      <w:proofErr w:type="spellEnd"/>
      <w:r w:rsidR="00FE4B0D" w:rsidRPr="0094395C">
        <w:rPr>
          <w:rStyle w:val="longtext"/>
          <w:rFonts w:eastAsiaTheme="majorEastAsia"/>
          <w:lang w:val="fr-FR"/>
        </w:rPr>
        <w:t xml:space="preserve"> </w:t>
      </w:r>
      <w:proofErr w:type="spellStart"/>
      <w:r w:rsidR="00FE4B0D" w:rsidRPr="0094395C">
        <w:rPr>
          <w:rStyle w:val="longtext"/>
          <w:rFonts w:eastAsiaTheme="majorEastAsia"/>
          <w:lang w:val="fr-FR"/>
        </w:rPr>
        <w:t>logotipa</w:t>
      </w:r>
      <w:proofErr w:type="spellEnd"/>
      <w:r w:rsidR="00FE4B0D" w:rsidRPr="0094395C">
        <w:rPr>
          <w:rStyle w:val="longtext"/>
          <w:rFonts w:eastAsiaTheme="majorEastAsia"/>
          <w:lang w:val="fr-FR"/>
        </w:rPr>
        <w:t xml:space="preserve">, </w:t>
      </w:r>
      <w:proofErr w:type="spellStart"/>
      <w:r w:rsidR="00FE4B0D" w:rsidRPr="0094395C">
        <w:rPr>
          <w:rStyle w:val="longtext"/>
          <w:rFonts w:eastAsiaTheme="majorEastAsia"/>
          <w:lang w:val="fr-FR"/>
        </w:rPr>
        <w:t>brendiranje</w:t>
      </w:r>
      <w:proofErr w:type="spellEnd"/>
      <w:r w:rsidR="00DB1332" w:rsidRPr="0094395C">
        <w:rPr>
          <w:rStyle w:val="longtext"/>
          <w:rFonts w:eastAsiaTheme="majorEastAsia"/>
          <w:lang w:val="fr-FR"/>
        </w:rPr>
        <w:t>)</w:t>
      </w:r>
      <w:r w:rsidRPr="0094395C">
        <w:rPr>
          <w:rStyle w:val="longtext"/>
          <w:rFonts w:eastAsiaTheme="majorEastAsia"/>
          <w:lang w:val="fr-FR"/>
        </w:rPr>
        <w:t>,</w:t>
      </w:r>
      <w:r w:rsidR="00DB1332" w:rsidRPr="0094395C">
        <w:rPr>
          <w:rStyle w:val="longtext"/>
          <w:rFonts w:eastAsiaTheme="majorEastAsia"/>
          <w:lang w:val="fr-FR"/>
        </w:rPr>
        <w:t xml:space="preserve"> u </w:t>
      </w:r>
      <w:proofErr w:type="spellStart"/>
      <w:r w:rsidR="00DB1332" w:rsidRPr="0094395C">
        <w:rPr>
          <w:rStyle w:val="longtext"/>
          <w:rFonts w:eastAsiaTheme="majorEastAsia"/>
          <w:lang w:val="fr-FR"/>
        </w:rPr>
        <w:t>ukupnom</w:t>
      </w:r>
      <w:proofErr w:type="spellEnd"/>
      <w:r w:rsidR="00957F10" w:rsidRPr="0094395C">
        <w:rPr>
          <w:rStyle w:val="longtext"/>
          <w:rFonts w:eastAsiaTheme="majorEastAsia"/>
          <w:lang w:val="fr-FR"/>
        </w:rPr>
        <w:t xml:space="preserve"> </w:t>
      </w:r>
      <w:proofErr w:type="spellStart"/>
      <w:r w:rsidR="00957F10" w:rsidRPr="0094395C">
        <w:rPr>
          <w:rStyle w:val="longtext"/>
          <w:rFonts w:eastAsiaTheme="majorEastAsia"/>
          <w:lang w:val="fr-FR"/>
        </w:rPr>
        <w:t>iznosu</w:t>
      </w:r>
      <w:proofErr w:type="spellEnd"/>
      <w:r w:rsidR="00DB1332" w:rsidRPr="0094395C">
        <w:rPr>
          <w:rStyle w:val="longtext"/>
          <w:rFonts w:eastAsiaTheme="majorEastAsia"/>
          <w:lang w:val="fr-FR"/>
        </w:rPr>
        <w:t xml:space="preserve"> </w:t>
      </w:r>
      <w:r w:rsidR="00CF3765" w:rsidRPr="0094395C">
        <w:rPr>
          <w:rStyle w:val="longtext"/>
          <w:rFonts w:eastAsiaTheme="majorEastAsia"/>
          <w:lang w:val="fr-FR"/>
        </w:rPr>
        <w:t>do 10%</w:t>
      </w:r>
      <w:r w:rsidR="00DB1332" w:rsidRPr="0094395C">
        <w:rPr>
          <w:rStyle w:val="longtext"/>
          <w:rFonts w:eastAsiaTheme="majorEastAsia"/>
          <w:lang w:val="fr-FR"/>
        </w:rPr>
        <w:t xml:space="preserve"> </w:t>
      </w:r>
      <w:proofErr w:type="spellStart"/>
      <w:r w:rsidR="00697579" w:rsidRPr="0094395C">
        <w:rPr>
          <w:rStyle w:val="longtext"/>
          <w:rFonts w:eastAsiaTheme="majorEastAsia"/>
          <w:lang w:val="fr-FR"/>
        </w:rPr>
        <w:t>opravdanih</w:t>
      </w:r>
      <w:proofErr w:type="spellEnd"/>
      <w:r w:rsidR="00697579" w:rsidRPr="0094395C">
        <w:rPr>
          <w:rStyle w:val="longtext"/>
          <w:rFonts w:eastAsiaTheme="majorEastAsia"/>
          <w:lang w:val="fr-FR"/>
        </w:rPr>
        <w:t xml:space="preserve"> </w:t>
      </w:r>
      <w:proofErr w:type="spellStart"/>
      <w:r w:rsidR="00DB1332" w:rsidRPr="0094395C">
        <w:rPr>
          <w:rStyle w:val="longtext"/>
          <w:rFonts w:eastAsiaTheme="majorEastAsia"/>
          <w:lang w:val="fr-FR"/>
        </w:rPr>
        <w:t>troškov</w:t>
      </w:r>
      <w:r w:rsidR="00957F10" w:rsidRPr="0094395C">
        <w:rPr>
          <w:rStyle w:val="longtext"/>
          <w:rFonts w:eastAsiaTheme="majorEastAsia"/>
          <w:lang w:val="fr-FR"/>
        </w:rPr>
        <w:t>a</w:t>
      </w:r>
      <w:proofErr w:type="spellEnd"/>
      <w:r w:rsidR="004419BD" w:rsidRPr="0094395C">
        <w:rPr>
          <w:rStyle w:val="longtext"/>
          <w:rFonts w:eastAsiaTheme="majorEastAsia"/>
          <w:lang w:val="fr-FR"/>
        </w:rPr>
        <w:t xml:space="preserve"> </w:t>
      </w:r>
      <w:proofErr w:type="spellStart"/>
      <w:r w:rsidR="004419BD" w:rsidRPr="0094395C">
        <w:rPr>
          <w:rStyle w:val="longtext"/>
          <w:rFonts w:eastAsiaTheme="majorEastAsia"/>
          <w:lang w:val="fr-FR"/>
        </w:rPr>
        <w:t>za</w:t>
      </w:r>
      <w:proofErr w:type="spellEnd"/>
      <w:r w:rsidR="004419BD" w:rsidRPr="0094395C">
        <w:rPr>
          <w:rStyle w:val="longtext"/>
          <w:rFonts w:eastAsiaTheme="majorEastAsia"/>
          <w:lang w:val="fr-FR"/>
        </w:rPr>
        <w:t xml:space="preserve"> </w:t>
      </w:r>
      <w:proofErr w:type="spellStart"/>
      <w:r w:rsidR="004419BD" w:rsidRPr="0094395C">
        <w:rPr>
          <w:rStyle w:val="longtext"/>
          <w:rFonts w:eastAsiaTheme="majorEastAsia"/>
          <w:lang w:val="fr-FR"/>
        </w:rPr>
        <w:t>koje</w:t>
      </w:r>
      <w:proofErr w:type="spellEnd"/>
      <w:r w:rsidR="004419BD" w:rsidRPr="0094395C">
        <w:rPr>
          <w:rStyle w:val="longtext"/>
          <w:rFonts w:eastAsiaTheme="majorEastAsia"/>
          <w:lang w:val="fr-FR"/>
        </w:rPr>
        <w:t xml:space="preserve"> se </w:t>
      </w:r>
      <w:proofErr w:type="spellStart"/>
      <w:r w:rsidR="004419BD" w:rsidRPr="0094395C">
        <w:rPr>
          <w:rStyle w:val="longtext"/>
          <w:rFonts w:eastAsiaTheme="majorEastAsia"/>
          <w:lang w:val="fr-FR"/>
        </w:rPr>
        <w:t>zahtjeva</w:t>
      </w:r>
      <w:proofErr w:type="spellEnd"/>
      <w:r w:rsidR="004419BD" w:rsidRPr="0094395C">
        <w:rPr>
          <w:rStyle w:val="longtext"/>
          <w:rFonts w:eastAsiaTheme="majorEastAsia"/>
          <w:lang w:val="fr-FR"/>
        </w:rPr>
        <w:t xml:space="preserve"> </w:t>
      </w:r>
      <w:proofErr w:type="spellStart"/>
      <w:r w:rsidR="004419BD" w:rsidRPr="0094395C">
        <w:rPr>
          <w:rStyle w:val="longtext"/>
          <w:rFonts w:eastAsiaTheme="majorEastAsia"/>
          <w:lang w:val="fr-FR"/>
        </w:rPr>
        <w:t>finansijska</w:t>
      </w:r>
      <w:proofErr w:type="spellEnd"/>
      <w:r w:rsidR="004419BD" w:rsidRPr="0094395C">
        <w:rPr>
          <w:rStyle w:val="longtext"/>
          <w:rFonts w:eastAsiaTheme="majorEastAsia"/>
          <w:lang w:val="fr-FR"/>
        </w:rPr>
        <w:t xml:space="preserve"> </w:t>
      </w:r>
      <w:proofErr w:type="spellStart"/>
      <w:r w:rsidR="004419BD" w:rsidRPr="0094395C">
        <w:rPr>
          <w:rStyle w:val="longtext"/>
          <w:rFonts w:eastAsiaTheme="majorEastAsia"/>
          <w:lang w:val="fr-FR"/>
        </w:rPr>
        <w:t>podrška</w:t>
      </w:r>
      <w:proofErr w:type="spellEnd"/>
      <w:r w:rsidR="004419BD" w:rsidRPr="0094395C">
        <w:rPr>
          <w:rStyle w:val="longtext"/>
          <w:rFonts w:eastAsiaTheme="majorEastAsia"/>
          <w:lang w:val="fr-FR"/>
        </w:rPr>
        <w:t xml:space="preserve"> </w:t>
      </w:r>
      <w:proofErr w:type="gramStart"/>
      <w:r w:rsidR="004419BD" w:rsidRPr="0094395C">
        <w:rPr>
          <w:rStyle w:val="longtext"/>
          <w:rFonts w:eastAsiaTheme="majorEastAsia"/>
          <w:lang w:val="fr-FR"/>
        </w:rPr>
        <w:t>Zavoda</w:t>
      </w:r>
      <w:r w:rsidR="000B6102" w:rsidRPr="0094395C">
        <w:rPr>
          <w:rStyle w:val="longtext"/>
          <w:rFonts w:eastAsiaTheme="majorEastAsia"/>
          <w:lang w:val="fr-FR"/>
        </w:rPr>
        <w:t>;</w:t>
      </w:r>
      <w:proofErr w:type="gramEnd"/>
    </w:p>
    <w:p w14:paraId="3E8912CB" w14:textId="77777777" w:rsidR="000511DA" w:rsidRPr="0094395C" w:rsidRDefault="000B6102" w:rsidP="00B00CB2">
      <w:pPr>
        <w:pStyle w:val="Text2"/>
        <w:numPr>
          <w:ilvl w:val="0"/>
          <w:numId w:val="14"/>
        </w:numPr>
        <w:tabs>
          <w:tab w:val="clear" w:pos="2161"/>
        </w:tabs>
        <w:spacing w:before="120" w:after="0" w:line="276" w:lineRule="auto"/>
        <w:rPr>
          <w:color w:val="000000" w:themeColor="text1"/>
          <w:lang w:val="it-IT"/>
        </w:rPr>
      </w:pPr>
      <w:r w:rsidRPr="0094395C">
        <w:rPr>
          <w:rStyle w:val="longtext"/>
          <w:rFonts w:eastAsiaTheme="majorEastAsia"/>
          <w:lang w:val="it-IT"/>
        </w:rPr>
        <w:t>t</w:t>
      </w:r>
      <w:r w:rsidR="004419BD" w:rsidRPr="0094395C">
        <w:rPr>
          <w:rStyle w:val="longtext"/>
          <w:rFonts w:eastAsiaTheme="majorEastAsia"/>
          <w:lang w:val="it-IT"/>
        </w:rPr>
        <w:t>roškove n</w:t>
      </w:r>
      <w:r w:rsidR="00DD15A4" w:rsidRPr="0094395C">
        <w:rPr>
          <w:rStyle w:val="longtext"/>
          <w:rFonts w:eastAsiaTheme="majorEastAsia"/>
          <w:lang w:val="it-IT"/>
        </w:rPr>
        <w:t>abavk</w:t>
      </w:r>
      <w:r w:rsidR="004419BD" w:rsidRPr="0094395C">
        <w:rPr>
          <w:rStyle w:val="longtext"/>
          <w:rFonts w:eastAsiaTheme="majorEastAsia"/>
          <w:lang w:val="it-IT"/>
        </w:rPr>
        <w:t>e</w:t>
      </w:r>
      <w:r w:rsidR="00DD15A4" w:rsidRPr="0094395C">
        <w:rPr>
          <w:rStyle w:val="longtext"/>
          <w:rFonts w:eastAsiaTheme="majorEastAsia"/>
          <w:lang w:val="it-IT"/>
        </w:rPr>
        <w:t xml:space="preserve"> alata, sitnog inventara</w:t>
      </w:r>
      <w:r w:rsidR="004419BD" w:rsidRPr="0094395C">
        <w:rPr>
          <w:rStyle w:val="longtext"/>
          <w:rFonts w:eastAsiaTheme="majorEastAsia"/>
          <w:lang w:val="it-IT"/>
        </w:rPr>
        <w:t>, sirovina</w:t>
      </w:r>
      <w:r w:rsidR="00DD15A4" w:rsidRPr="0094395C">
        <w:rPr>
          <w:rStyle w:val="longtext"/>
          <w:rFonts w:eastAsiaTheme="majorEastAsia"/>
          <w:lang w:val="it-IT"/>
        </w:rPr>
        <w:t xml:space="preserve"> i repromaterijala</w:t>
      </w:r>
      <w:r w:rsidR="0004637A" w:rsidRPr="0094395C">
        <w:rPr>
          <w:rStyle w:val="longtext"/>
          <w:rFonts w:eastAsiaTheme="majorEastAsia"/>
          <w:lang w:val="it-IT"/>
        </w:rPr>
        <w:t xml:space="preserve"> potrebnih za</w:t>
      </w:r>
      <w:r w:rsidR="00DD15A4" w:rsidRPr="0094395C">
        <w:rPr>
          <w:color w:val="000000" w:themeColor="text1"/>
          <w:lang w:val="it-IT"/>
        </w:rPr>
        <w:t xml:space="preserve"> neometano poslovanje</w:t>
      </w:r>
      <w:r w:rsidRPr="0094395C">
        <w:rPr>
          <w:color w:val="000000" w:themeColor="text1"/>
          <w:lang w:val="it-IT"/>
        </w:rPr>
        <w:t xml:space="preserve"> </w:t>
      </w:r>
      <w:r w:rsidR="00B00CB2" w:rsidRPr="0094395C">
        <w:rPr>
          <w:color w:val="000000" w:themeColor="text1"/>
          <w:lang w:val="it-IT"/>
        </w:rPr>
        <w:t>/</w:t>
      </w:r>
      <w:r w:rsidR="00AF6E66" w:rsidRPr="0094395C">
        <w:rPr>
          <w:color w:val="000000" w:themeColor="text1"/>
          <w:lang w:val="it-IT"/>
        </w:rPr>
        <w:t xml:space="preserve"> </w:t>
      </w:r>
      <w:r w:rsidRPr="0094395C">
        <w:rPr>
          <w:color w:val="000000" w:themeColor="text1"/>
          <w:u w:val="single"/>
          <w:lang w:val="it-IT"/>
        </w:rPr>
        <w:t>n</w:t>
      </w:r>
      <w:r w:rsidR="004419BD" w:rsidRPr="0094395C">
        <w:rPr>
          <w:color w:val="000000" w:themeColor="text1"/>
          <w:u w:val="single"/>
          <w:lang w:val="it-IT"/>
        </w:rPr>
        <w:t>abavka</w:t>
      </w:r>
      <w:r w:rsidR="00A918AE" w:rsidRPr="0094395C">
        <w:rPr>
          <w:u w:val="single"/>
          <w:lang w:val="it-IT"/>
        </w:rPr>
        <w:t xml:space="preserve"> sirovina se </w:t>
      </w:r>
      <w:r w:rsidR="00E9019D" w:rsidRPr="0094395C">
        <w:rPr>
          <w:u w:val="single"/>
          <w:lang w:val="it-IT"/>
        </w:rPr>
        <w:t xml:space="preserve">mora </w:t>
      </w:r>
      <w:r w:rsidR="00431237" w:rsidRPr="0094395C">
        <w:rPr>
          <w:u w:val="single"/>
          <w:lang w:val="it-IT"/>
        </w:rPr>
        <w:t xml:space="preserve">obaviti u prvih pet mjeseci </w:t>
      </w:r>
      <w:r w:rsidR="00ED21E0" w:rsidRPr="0094395C">
        <w:rPr>
          <w:u w:val="single"/>
          <w:lang w:val="it-IT"/>
        </w:rPr>
        <w:t>realizacije biznis plana</w:t>
      </w:r>
      <w:r w:rsidR="00B00CB2" w:rsidRPr="0094395C">
        <w:rPr>
          <w:lang w:val="it-IT"/>
        </w:rPr>
        <w:t xml:space="preserve"> /</w:t>
      </w:r>
      <w:r w:rsidR="00101A28" w:rsidRPr="0094395C">
        <w:rPr>
          <w:lang w:val="it-IT"/>
        </w:rPr>
        <w:t>;</w:t>
      </w:r>
      <w:r w:rsidR="000B68CA" w:rsidRPr="0094395C">
        <w:rPr>
          <w:lang w:val="it-IT"/>
        </w:rPr>
        <w:t xml:space="preserve"> </w:t>
      </w:r>
    </w:p>
    <w:p w14:paraId="2BA2BD74" w14:textId="77777777" w:rsidR="00231CA9" w:rsidRPr="0094395C" w:rsidRDefault="00101A28" w:rsidP="00120BD1">
      <w:pPr>
        <w:pStyle w:val="Text2"/>
        <w:numPr>
          <w:ilvl w:val="0"/>
          <w:numId w:val="14"/>
        </w:numPr>
        <w:spacing w:before="120" w:after="120"/>
        <w:rPr>
          <w:lang w:val="it-IT"/>
        </w:rPr>
      </w:pPr>
      <w:r w:rsidRPr="0094395C">
        <w:rPr>
          <w:lang w:val="it-IT"/>
        </w:rPr>
        <w:t>a</w:t>
      </w:r>
      <w:r w:rsidR="00004664" w:rsidRPr="0094395C">
        <w:rPr>
          <w:lang w:val="it-IT"/>
        </w:rPr>
        <w:t>dministrativn</w:t>
      </w:r>
      <w:r w:rsidR="00BC41BB" w:rsidRPr="0094395C">
        <w:rPr>
          <w:lang w:val="it-IT"/>
        </w:rPr>
        <w:t>e</w:t>
      </w:r>
      <w:r w:rsidR="00004664" w:rsidRPr="0094395C">
        <w:rPr>
          <w:lang w:val="it-IT"/>
        </w:rPr>
        <w:t xml:space="preserve"> </w:t>
      </w:r>
      <w:r w:rsidR="002E2827" w:rsidRPr="0094395C">
        <w:rPr>
          <w:lang w:val="it-IT"/>
        </w:rPr>
        <w:t>troškov</w:t>
      </w:r>
      <w:r w:rsidR="00BC41BB" w:rsidRPr="0094395C">
        <w:rPr>
          <w:lang w:val="it-IT"/>
        </w:rPr>
        <w:t>e</w:t>
      </w:r>
      <w:r w:rsidR="002E2827" w:rsidRPr="0094395C">
        <w:rPr>
          <w:lang w:val="it-IT"/>
        </w:rPr>
        <w:t xml:space="preserve"> </w:t>
      </w:r>
      <w:r w:rsidR="001A011C" w:rsidRPr="0094395C">
        <w:rPr>
          <w:lang w:val="it-IT"/>
        </w:rPr>
        <w:t xml:space="preserve">u ukupnom iznosu do </w:t>
      </w:r>
      <w:r w:rsidR="00BB4B58" w:rsidRPr="0094395C">
        <w:rPr>
          <w:lang w:val="it-IT"/>
        </w:rPr>
        <w:t xml:space="preserve">5% </w:t>
      </w:r>
      <w:r w:rsidR="001E6ACF" w:rsidRPr="0094395C">
        <w:rPr>
          <w:lang w:val="it-IT"/>
        </w:rPr>
        <w:t>opravdanih</w:t>
      </w:r>
      <w:r w:rsidR="00BB4B58" w:rsidRPr="0094395C">
        <w:rPr>
          <w:lang w:val="it-IT"/>
        </w:rPr>
        <w:t xml:space="preserve"> troškova</w:t>
      </w:r>
      <w:r w:rsidR="00987735">
        <w:rPr>
          <w:rStyle w:val="FootnoteReference"/>
        </w:rPr>
        <w:footnoteReference w:id="6"/>
      </w:r>
      <w:r w:rsidR="0004637A" w:rsidRPr="0094395C">
        <w:rPr>
          <w:lang w:val="it-IT"/>
        </w:rPr>
        <w:t xml:space="preserve"> za koje se zahtjeva finansijska podrška Zavoda</w:t>
      </w:r>
      <w:r w:rsidR="00231CA9" w:rsidRPr="0094395C">
        <w:rPr>
          <w:lang w:val="it-IT"/>
        </w:rPr>
        <w:t>;</w:t>
      </w:r>
    </w:p>
    <w:p w14:paraId="1D4ADE77" w14:textId="77777777" w:rsidR="002E2827" w:rsidRPr="0094395C" w:rsidRDefault="00231CA9" w:rsidP="00260605">
      <w:pPr>
        <w:pStyle w:val="Text2"/>
        <w:numPr>
          <w:ilvl w:val="0"/>
          <w:numId w:val="14"/>
        </w:numPr>
        <w:spacing w:before="120" w:after="120"/>
        <w:rPr>
          <w:lang w:val="it-IT"/>
        </w:rPr>
      </w:pPr>
      <w:r w:rsidRPr="0094395C">
        <w:rPr>
          <w:lang w:val="it-IT"/>
        </w:rPr>
        <w:t>PDV iskazan na fakturi dobavljača za poslovne subjekte koji shodno Zakonu o porezu na dodatu vrijednost nijesu u sistemu PDV-a</w:t>
      </w:r>
      <w:r w:rsidR="001E6ACF" w:rsidRPr="0094395C">
        <w:rPr>
          <w:lang w:val="it-IT"/>
        </w:rPr>
        <w:t>.</w:t>
      </w:r>
    </w:p>
    <w:p w14:paraId="5C452E1B" w14:textId="77777777" w:rsidR="00FC7C4A" w:rsidRPr="0094395C" w:rsidRDefault="00FC7C4A" w:rsidP="00260605">
      <w:pPr>
        <w:snapToGrid w:val="0"/>
        <w:spacing w:line="240" w:lineRule="auto"/>
        <w:rPr>
          <w:rFonts w:ascii="Arial" w:hAnsi="Arial" w:cs="Arial"/>
          <w:sz w:val="22"/>
          <w:lang w:val="it-IT"/>
        </w:rPr>
      </w:pPr>
    </w:p>
    <w:p w14:paraId="6506A875" w14:textId="77777777" w:rsidR="00D17094" w:rsidRPr="0094395C" w:rsidRDefault="000511DA" w:rsidP="00260605">
      <w:pPr>
        <w:snapToGrid w:val="0"/>
        <w:spacing w:line="240" w:lineRule="auto"/>
        <w:rPr>
          <w:rFonts w:ascii="Arial" w:hAnsi="Arial" w:cs="Arial"/>
          <w:sz w:val="22"/>
          <w:lang w:val="it-IT"/>
        </w:rPr>
      </w:pPr>
      <w:r w:rsidRPr="0094395C">
        <w:rPr>
          <w:rFonts w:ascii="Arial" w:hAnsi="Arial" w:cs="Arial"/>
          <w:sz w:val="22"/>
          <w:lang w:val="it-IT"/>
        </w:rPr>
        <w:t xml:space="preserve">Ne postoje restrikcije na ukupne troškove </w:t>
      </w:r>
      <w:r w:rsidR="003307D8" w:rsidRPr="0094395C">
        <w:rPr>
          <w:rFonts w:ascii="Arial" w:hAnsi="Arial" w:cs="Arial"/>
          <w:sz w:val="22"/>
          <w:lang w:val="it-IT"/>
        </w:rPr>
        <w:t>poslovanja</w:t>
      </w:r>
      <w:r w:rsidRPr="0094395C">
        <w:rPr>
          <w:rFonts w:ascii="Arial" w:hAnsi="Arial" w:cs="Arial"/>
          <w:sz w:val="22"/>
          <w:lang w:val="it-IT"/>
        </w:rPr>
        <w:t xml:space="preserve">. Međutim, </w:t>
      </w:r>
      <w:r w:rsidR="00716C63" w:rsidRPr="0094395C">
        <w:rPr>
          <w:rFonts w:ascii="Arial" w:hAnsi="Arial" w:cs="Arial"/>
          <w:sz w:val="22"/>
          <w:lang w:val="it-IT"/>
        </w:rPr>
        <w:t xml:space="preserve">bespovratna sredstva </w:t>
      </w:r>
      <w:r w:rsidR="004660F6" w:rsidRPr="0094395C">
        <w:rPr>
          <w:rFonts w:ascii="Arial" w:hAnsi="Arial" w:cs="Arial"/>
          <w:sz w:val="22"/>
          <w:lang w:val="it-IT"/>
        </w:rPr>
        <w:t xml:space="preserve">za </w:t>
      </w:r>
      <w:r w:rsidRPr="0094395C">
        <w:rPr>
          <w:rFonts w:ascii="Arial" w:hAnsi="Arial" w:cs="Arial"/>
          <w:sz w:val="22"/>
          <w:lang w:val="it-IT"/>
        </w:rPr>
        <w:t>koj</w:t>
      </w:r>
      <w:r w:rsidR="00A203D0" w:rsidRPr="0094395C">
        <w:rPr>
          <w:rFonts w:ascii="Arial" w:hAnsi="Arial" w:cs="Arial"/>
          <w:sz w:val="22"/>
          <w:lang w:val="it-IT"/>
        </w:rPr>
        <w:t>a</w:t>
      </w:r>
      <w:r w:rsidRPr="0094395C">
        <w:rPr>
          <w:rFonts w:ascii="Arial" w:hAnsi="Arial" w:cs="Arial"/>
          <w:sz w:val="22"/>
          <w:lang w:val="it-IT"/>
        </w:rPr>
        <w:t xml:space="preserve"> se prijavljuje</w:t>
      </w:r>
      <w:r w:rsidR="005B1975" w:rsidRPr="0094395C">
        <w:rPr>
          <w:rFonts w:ascii="Arial" w:hAnsi="Arial" w:cs="Arial"/>
          <w:sz w:val="22"/>
          <w:lang w:val="it-IT"/>
        </w:rPr>
        <w:t>te</w:t>
      </w:r>
      <w:r w:rsidRPr="0094395C">
        <w:rPr>
          <w:rFonts w:ascii="Arial" w:hAnsi="Arial" w:cs="Arial"/>
          <w:sz w:val="22"/>
          <w:lang w:val="it-IT"/>
        </w:rPr>
        <w:t xml:space="preserve"> </w:t>
      </w:r>
      <w:r w:rsidR="002A30A3" w:rsidRPr="0094395C">
        <w:rPr>
          <w:rFonts w:ascii="Arial" w:hAnsi="Arial" w:cs="Arial"/>
          <w:sz w:val="22"/>
          <w:lang w:val="it-IT"/>
        </w:rPr>
        <w:t>trebaju</w:t>
      </w:r>
      <w:r w:rsidRPr="0094395C">
        <w:rPr>
          <w:rFonts w:ascii="Arial" w:hAnsi="Arial" w:cs="Arial"/>
          <w:sz w:val="22"/>
          <w:lang w:val="it-IT"/>
        </w:rPr>
        <w:t xml:space="preserve"> da bud</w:t>
      </w:r>
      <w:r w:rsidR="00A203D0" w:rsidRPr="0094395C">
        <w:rPr>
          <w:rFonts w:ascii="Arial" w:hAnsi="Arial" w:cs="Arial"/>
          <w:sz w:val="22"/>
          <w:lang w:val="it-IT"/>
        </w:rPr>
        <w:t>u</w:t>
      </w:r>
      <w:r w:rsidRPr="0094395C">
        <w:rPr>
          <w:rFonts w:ascii="Arial" w:hAnsi="Arial" w:cs="Arial"/>
          <w:sz w:val="22"/>
          <w:lang w:val="it-IT"/>
        </w:rPr>
        <w:t xml:space="preserve"> u okviru minimalnog i maksimalnog iznosa </w:t>
      </w:r>
      <w:r w:rsidR="00CC5061" w:rsidRPr="0094395C">
        <w:rPr>
          <w:rFonts w:ascii="Arial" w:hAnsi="Arial" w:cs="Arial"/>
          <w:sz w:val="22"/>
          <w:lang w:val="it-IT"/>
        </w:rPr>
        <w:t>iz</w:t>
      </w:r>
      <w:r w:rsidR="00584172" w:rsidRPr="0094395C">
        <w:rPr>
          <w:rFonts w:ascii="Arial" w:hAnsi="Arial" w:cs="Arial"/>
          <w:sz w:val="22"/>
          <w:lang w:val="it-IT"/>
        </w:rPr>
        <w:t xml:space="preserve"> </w:t>
      </w:r>
      <w:r w:rsidR="00D4520F" w:rsidRPr="0094395C">
        <w:rPr>
          <w:rFonts w:ascii="Arial" w:hAnsi="Arial" w:cs="Arial"/>
          <w:sz w:val="22"/>
          <w:lang w:val="it-IT"/>
        </w:rPr>
        <w:t>tačk</w:t>
      </w:r>
      <w:r w:rsidR="00CC5061" w:rsidRPr="0094395C">
        <w:rPr>
          <w:rFonts w:ascii="Arial" w:hAnsi="Arial" w:cs="Arial"/>
          <w:sz w:val="22"/>
          <w:lang w:val="it-IT"/>
        </w:rPr>
        <w:t>e</w:t>
      </w:r>
      <w:r w:rsidR="00D4520F" w:rsidRPr="0094395C">
        <w:rPr>
          <w:rFonts w:ascii="Arial" w:hAnsi="Arial" w:cs="Arial"/>
          <w:sz w:val="22"/>
          <w:lang w:val="it-IT"/>
        </w:rPr>
        <w:t xml:space="preserve"> </w:t>
      </w:r>
      <w:r w:rsidR="00896884" w:rsidRPr="0094395C">
        <w:rPr>
          <w:rFonts w:ascii="Arial" w:hAnsi="Arial" w:cs="Arial"/>
          <w:sz w:val="22"/>
          <w:lang w:val="it-IT"/>
        </w:rPr>
        <w:t>4</w:t>
      </w:r>
      <w:r w:rsidRPr="0094395C">
        <w:rPr>
          <w:rFonts w:ascii="Arial" w:hAnsi="Arial" w:cs="Arial"/>
          <w:sz w:val="22"/>
          <w:lang w:val="it-IT"/>
        </w:rPr>
        <w:t xml:space="preserve"> </w:t>
      </w:r>
      <w:r w:rsidR="005B1975" w:rsidRPr="0094395C">
        <w:rPr>
          <w:rFonts w:ascii="Arial" w:hAnsi="Arial" w:cs="Arial"/>
          <w:sz w:val="22"/>
          <w:lang w:val="it-IT"/>
        </w:rPr>
        <w:t>ovog Uputstva</w:t>
      </w:r>
      <w:r w:rsidR="002A30A3" w:rsidRPr="0094395C">
        <w:rPr>
          <w:rFonts w:ascii="Arial" w:hAnsi="Arial" w:cs="Arial"/>
          <w:sz w:val="22"/>
          <w:lang w:val="it-IT"/>
        </w:rPr>
        <w:t xml:space="preserve"> i</w:t>
      </w:r>
      <w:r w:rsidR="00716C63" w:rsidRPr="0094395C">
        <w:rPr>
          <w:rFonts w:ascii="Arial" w:hAnsi="Arial" w:cs="Arial"/>
          <w:sz w:val="22"/>
          <w:lang w:val="it-IT"/>
        </w:rPr>
        <w:t xml:space="preserve"> </w:t>
      </w:r>
      <w:r w:rsidRPr="0094395C">
        <w:rPr>
          <w:rFonts w:ascii="Arial" w:hAnsi="Arial" w:cs="Arial"/>
          <w:sz w:val="22"/>
          <w:lang w:val="it-IT"/>
        </w:rPr>
        <w:t>baziran</w:t>
      </w:r>
      <w:r w:rsidR="00CC5061" w:rsidRPr="0094395C">
        <w:rPr>
          <w:rFonts w:ascii="Arial" w:hAnsi="Arial" w:cs="Arial"/>
          <w:sz w:val="22"/>
          <w:lang w:val="it-IT"/>
        </w:rPr>
        <w:t>a</w:t>
      </w:r>
      <w:r w:rsidRPr="0094395C">
        <w:rPr>
          <w:rFonts w:ascii="Arial" w:hAnsi="Arial" w:cs="Arial"/>
          <w:sz w:val="22"/>
          <w:lang w:val="it-IT"/>
        </w:rPr>
        <w:t xml:space="preserve"> na realnim troškovima, a ne </w:t>
      </w:r>
      <w:r w:rsidR="005B1975" w:rsidRPr="0094395C">
        <w:rPr>
          <w:rFonts w:ascii="Arial" w:hAnsi="Arial" w:cs="Arial"/>
          <w:sz w:val="22"/>
          <w:lang w:val="it-IT"/>
        </w:rPr>
        <w:t xml:space="preserve">određeni </w:t>
      </w:r>
      <w:r w:rsidRPr="0094395C">
        <w:rPr>
          <w:rFonts w:ascii="Arial" w:hAnsi="Arial" w:cs="Arial"/>
          <w:sz w:val="22"/>
          <w:lang w:val="it-IT"/>
        </w:rPr>
        <w:t xml:space="preserve">paušalno. </w:t>
      </w:r>
    </w:p>
    <w:p w14:paraId="4B798ADD" w14:textId="77777777" w:rsidR="005C7D15" w:rsidRPr="0094395C" w:rsidRDefault="00C8243A" w:rsidP="00EC6C2B">
      <w:pPr>
        <w:rPr>
          <w:rFonts w:ascii="Arial" w:hAnsi="Arial" w:cs="Arial"/>
          <w:sz w:val="22"/>
          <w:lang w:val="it-IT"/>
        </w:rPr>
      </w:pPr>
      <w:r w:rsidRPr="0094395C">
        <w:rPr>
          <w:rFonts w:ascii="Arial" w:hAnsi="Arial" w:cs="Arial"/>
          <w:sz w:val="22"/>
          <w:lang w:val="it-IT"/>
        </w:rPr>
        <w:t>Pri koncipiranju budžeta važno je da izvršite provjeru i eliminišete eventualne računske greške, nerealno projektovane</w:t>
      </w:r>
      <w:r w:rsidR="00A65548" w:rsidRPr="0094395C">
        <w:rPr>
          <w:rFonts w:ascii="Arial" w:hAnsi="Arial" w:cs="Arial"/>
          <w:sz w:val="22"/>
          <w:lang w:val="it-IT"/>
        </w:rPr>
        <w:t xml:space="preserve"> troškove</w:t>
      </w:r>
      <w:r w:rsidRPr="0094395C">
        <w:rPr>
          <w:rFonts w:ascii="Arial" w:hAnsi="Arial" w:cs="Arial"/>
          <w:sz w:val="22"/>
          <w:lang w:val="it-IT"/>
        </w:rPr>
        <w:t xml:space="preserve">, kao i neopravdane troškove. </w:t>
      </w:r>
      <w:r w:rsidR="005C7D15" w:rsidRPr="0094395C">
        <w:rPr>
          <w:rFonts w:ascii="Arial" w:hAnsi="Arial" w:cs="Arial"/>
          <w:sz w:val="22"/>
          <w:lang w:val="it-IT"/>
        </w:rPr>
        <w:t>Takođe, n</w:t>
      </w:r>
      <w:r w:rsidRPr="0094395C">
        <w:rPr>
          <w:rFonts w:ascii="Arial" w:hAnsi="Arial" w:cs="Arial"/>
          <w:sz w:val="22"/>
          <w:lang w:val="it-IT"/>
        </w:rPr>
        <w:t>avedenu provjeru vršiće</w:t>
      </w:r>
      <w:r w:rsidR="005C7D15" w:rsidRPr="0094395C">
        <w:rPr>
          <w:rFonts w:ascii="Arial" w:hAnsi="Arial" w:cs="Arial"/>
          <w:sz w:val="22"/>
          <w:lang w:val="it-IT"/>
        </w:rPr>
        <w:t xml:space="preserve"> </w:t>
      </w:r>
      <w:r w:rsidRPr="0094395C">
        <w:rPr>
          <w:rFonts w:ascii="Arial" w:hAnsi="Arial" w:cs="Arial"/>
          <w:sz w:val="22"/>
          <w:lang w:val="it-IT"/>
        </w:rPr>
        <w:t>komisija</w:t>
      </w:r>
      <w:r w:rsidR="00896884" w:rsidRPr="0094395C">
        <w:rPr>
          <w:rFonts w:ascii="Arial" w:hAnsi="Arial" w:cs="Arial"/>
          <w:sz w:val="22"/>
          <w:lang w:val="it-IT"/>
        </w:rPr>
        <w:t xml:space="preserve"> </w:t>
      </w:r>
      <w:r w:rsidRPr="0094395C">
        <w:rPr>
          <w:rFonts w:ascii="Arial" w:hAnsi="Arial" w:cs="Arial"/>
          <w:sz w:val="22"/>
          <w:lang w:val="it-IT"/>
        </w:rPr>
        <w:t>Zavod</w:t>
      </w:r>
      <w:r w:rsidR="00EC6C2B" w:rsidRPr="0094395C">
        <w:rPr>
          <w:rFonts w:ascii="Arial" w:hAnsi="Arial" w:cs="Arial"/>
          <w:sz w:val="22"/>
          <w:lang w:val="it-IT"/>
        </w:rPr>
        <w:t>a</w:t>
      </w:r>
      <w:r w:rsidR="005C7D15" w:rsidRPr="0094395C">
        <w:rPr>
          <w:rFonts w:ascii="Arial" w:hAnsi="Arial" w:cs="Arial"/>
          <w:sz w:val="22"/>
          <w:lang w:val="it-IT"/>
        </w:rPr>
        <w:t xml:space="preserve"> i </w:t>
      </w:r>
      <w:r w:rsidR="00A65548" w:rsidRPr="0094395C">
        <w:rPr>
          <w:rFonts w:ascii="Arial" w:hAnsi="Arial" w:cs="Arial"/>
          <w:sz w:val="22"/>
          <w:lang w:val="it-IT"/>
        </w:rPr>
        <w:t>može</w:t>
      </w:r>
      <w:r w:rsidR="00EA42DD" w:rsidRPr="0094395C">
        <w:rPr>
          <w:rFonts w:ascii="Arial" w:hAnsi="Arial" w:cs="Arial"/>
          <w:sz w:val="22"/>
          <w:lang w:val="it-IT"/>
        </w:rPr>
        <w:t xml:space="preserve"> dovesti </w:t>
      </w:r>
      <w:r w:rsidR="000B5228" w:rsidRPr="0094395C">
        <w:rPr>
          <w:rFonts w:ascii="Arial" w:hAnsi="Arial" w:cs="Arial"/>
          <w:sz w:val="22"/>
          <w:lang w:val="it-IT"/>
        </w:rPr>
        <w:t>do</w:t>
      </w:r>
      <w:r w:rsidR="005C7D15" w:rsidRPr="0094395C">
        <w:rPr>
          <w:rFonts w:ascii="Arial" w:hAnsi="Arial" w:cs="Arial"/>
          <w:sz w:val="22"/>
          <w:lang w:val="it-IT"/>
        </w:rPr>
        <w:t xml:space="preserve"> upućivanja</w:t>
      </w:r>
      <w:r w:rsidR="000B5228" w:rsidRPr="0094395C">
        <w:rPr>
          <w:rFonts w:ascii="Arial" w:hAnsi="Arial" w:cs="Arial"/>
          <w:sz w:val="22"/>
          <w:lang w:val="it-IT"/>
        </w:rPr>
        <w:t xml:space="preserve"> zahtjeva za pojašnjen</w:t>
      </w:r>
      <w:r w:rsidR="00EA42DD" w:rsidRPr="0094395C">
        <w:rPr>
          <w:rFonts w:ascii="Arial" w:hAnsi="Arial" w:cs="Arial"/>
          <w:sz w:val="22"/>
          <w:lang w:val="it-IT"/>
        </w:rPr>
        <w:t xml:space="preserve">jem, za </w:t>
      </w:r>
      <w:r w:rsidR="000B5228" w:rsidRPr="0094395C">
        <w:rPr>
          <w:rFonts w:ascii="Arial" w:hAnsi="Arial" w:cs="Arial"/>
          <w:sz w:val="22"/>
          <w:lang w:val="it-IT"/>
        </w:rPr>
        <w:t>izmjen</w:t>
      </w:r>
      <w:r w:rsidR="00EA42DD" w:rsidRPr="0094395C">
        <w:rPr>
          <w:rFonts w:ascii="Arial" w:hAnsi="Arial" w:cs="Arial"/>
          <w:sz w:val="22"/>
          <w:lang w:val="it-IT"/>
        </w:rPr>
        <w:t>om</w:t>
      </w:r>
      <w:r w:rsidR="000B5228" w:rsidRPr="0094395C">
        <w:rPr>
          <w:rFonts w:ascii="Arial" w:hAnsi="Arial" w:cs="Arial"/>
          <w:sz w:val="22"/>
          <w:lang w:val="it-IT"/>
        </w:rPr>
        <w:t xml:space="preserve"> ili umanjenj</w:t>
      </w:r>
      <w:r w:rsidR="00EA42DD" w:rsidRPr="0094395C">
        <w:rPr>
          <w:rFonts w:ascii="Arial" w:hAnsi="Arial" w:cs="Arial"/>
          <w:sz w:val="22"/>
          <w:lang w:val="it-IT"/>
        </w:rPr>
        <w:t>em</w:t>
      </w:r>
      <w:r w:rsidR="005C7D15" w:rsidRPr="0094395C">
        <w:rPr>
          <w:rFonts w:ascii="Arial" w:hAnsi="Arial" w:cs="Arial"/>
          <w:sz w:val="22"/>
          <w:lang w:val="it-IT"/>
        </w:rPr>
        <w:t xml:space="preserve"> </w:t>
      </w:r>
      <w:r w:rsidR="00DC1619" w:rsidRPr="0094395C">
        <w:rPr>
          <w:rFonts w:ascii="Arial" w:hAnsi="Arial" w:cs="Arial"/>
          <w:sz w:val="22"/>
          <w:lang w:val="it-IT"/>
        </w:rPr>
        <w:t xml:space="preserve">projektovanog budžeta, odnosno vrste i/ili visine troškova </w:t>
      </w:r>
      <w:r w:rsidR="005C7D15" w:rsidRPr="0094395C">
        <w:rPr>
          <w:rFonts w:ascii="Arial" w:hAnsi="Arial" w:cs="Arial"/>
          <w:sz w:val="22"/>
          <w:lang w:val="it-IT"/>
        </w:rPr>
        <w:t>predložen</w:t>
      </w:r>
      <w:r w:rsidR="00DC1619" w:rsidRPr="0094395C">
        <w:rPr>
          <w:rFonts w:ascii="Arial" w:hAnsi="Arial" w:cs="Arial"/>
          <w:sz w:val="22"/>
          <w:lang w:val="it-IT"/>
        </w:rPr>
        <w:t>e</w:t>
      </w:r>
      <w:r w:rsidR="005C7D15" w:rsidRPr="0094395C">
        <w:rPr>
          <w:rFonts w:ascii="Arial" w:hAnsi="Arial" w:cs="Arial"/>
          <w:sz w:val="22"/>
          <w:lang w:val="it-IT"/>
        </w:rPr>
        <w:t xml:space="preserve"> biznis plan</w:t>
      </w:r>
      <w:r w:rsidR="00504694" w:rsidRPr="0094395C">
        <w:rPr>
          <w:rFonts w:ascii="Arial" w:hAnsi="Arial" w:cs="Arial"/>
          <w:sz w:val="22"/>
          <w:lang w:val="it-IT"/>
        </w:rPr>
        <w:t>om</w:t>
      </w:r>
      <w:r w:rsidR="000B5228" w:rsidRPr="0094395C">
        <w:rPr>
          <w:rFonts w:ascii="Arial" w:hAnsi="Arial" w:cs="Arial"/>
          <w:sz w:val="22"/>
          <w:lang w:val="it-IT"/>
        </w:rPr>
        <w:t xml:space="preserve">. </w:t>
      </w:r>
    </w:p>
    <w:p w14:paraId="10D10B84" w14:textId="77777777" w:rsidR="001E6BEF" w:rsidRPr="0094395C" w:rsidRDefault="00C232E5" w:rsidP="00EC6C2B">
      <w:pPr>
        <w:rPr>
          <w:rFonts w:ascii="Arial" w:hAnsi="Arial" w:cs="Arial"/>
          <w:sz w:val="22"/>
          <w:lang w:val="it-IT"/>
        </w:rPr>
      </w:pPr>
      <w:r w:rsidRPr="0094395C">
        <w:rPr>
          <w:rFonts w:ascii="Arial" w:hAnsi="Arial" w:cs="Arial"/>
          <w:sz w:val="22"/>
          <w:lang w:val="it-IT"/>
        </w:rPr>
        <w:t>Eventualne korekcije ne mogu za posljedicu</w:t>
      </w:r>
      <w:r w:rsidR="00EC6C2B" w:rsidRPr="0094395C">
        <w:rPr>
          <w:rFonts w:ascii="Arial" w:hAnsi="Arial" w:cs="Arial"/>
          <w:sz w:val="22"/>
          <w:lang w:val="it-IT"/>
        </w:rPr>
        <w:t xml:space="preserve"> da</w:t>
      </w:r>
      <w:r w:rsidRPr="0094395C">
        <w:rPr>
          <w:rFonts w:ascii="Arial" w:hAnsi="Arial" w:cs="Arial"/>
          <w:sz w:val="22"/>
          <w:lang w:val="it-IT"/>
        </w:rPr>
        <w:t xml:space="preserve"> ima</w:t>
      </w:r>
      <w:r w:rsidR="00EC6C2B" w:rsidRPr="0094395C">
        <w:rPr>
          <w:rFonts w:ascii="Arial" w:hAnsi="Arial" w:cs="Arial"/>
          <w:sz w:val="22"/>
          <w:lang w:val="it-IT"/>
        </w:rPr>
        <w:t>ju</w:t>
      </w:r>
      <w:r w:rsidRPr="0094395C">
        <w:rPr>
          <w:rFonts w:ascii="Arial" w:hAnsi="Arial" w:cs="Arial"/>
          <w:sz w:val="22"/>
          <w:lang w:val="it-IT"/>
        </w:rPr>
        <w:t xml:space="preserve"> </w:t>
      </w:r>
      <w:r w:rsidR="00EC6C2B" w:rsidRPr="0094395C">
        <w:rPr>
          <w:rFonts w:ascii="Arial" w:hAnsi="Arial" w:cs="Arial"/>
          <w:sz w:val="22"/>
          <w:lang w:val="it-IT"/>
        </w:rPr>
        <w:t>uvećanje</w:t>
      </w:r>
      <w:r w:rsidRPr="0094395C">
        <w:rPr>
          <w:rFonts w:ascii="Arial" w:hAnsi="Arial" w:cs="Arial"/>
          <w:sz w:val="22"/>
          <w:lang w:val="it-IT"/>
        </w:rPr>
        <w:t xml:space="preserve"> iznosa bespovratnih sredstava</w:t>
      </w:r>
      <w:r w:rsidR="00EC6C2B" w:rsidRPr="0094395C">
        <w:rPr>
          <w:rFonts w:ascii="Arial" w:hAnsi="Arial" w:cs="Arial"/>
          <w:sz w:val="22"/>
          <w:lang w:val="it-IT"/>
        </w:rPr>
        <w:t>.</w:t>
      </w:r>
    </w:p>
    <w:p w14:paraId="3EB38884" w14:textId="77777777" w:rsidR="00B00CB2" w:rsidRPr="0094395C" w:rsidRDefault="00B00CB2" w:rsidP="00EC6C2B">
      <w:pPr>
        <w:rPr>
          <w:rFonts w:ascii="Arial" w:hAnsi="Arial" w:cs="Arial"/>
          <w:sz w:val="22"/>
          <w:lang w:val="it-IT"/>
        </w:rPr>
      </w:pPr>
    </w:p>
    <w:p w14:paraId="08890753" w14:textId="77777777" w:rsidR="000511DA" w:rsidRPr="007F1721" w:rsidRDefault="00E93C0D" w:rsidP="00D32981">
      <w:pPr>
        <w:pStyle w:val="NumPar2"/>
        <w:tabs>
          <w:tab w:val="clear" w:pos="360"/>
          <w:tab w:val="clear" w:pos="1440"/>
          <w:tab w:val="left" w:pos="720"/>
        </w:tabs>
        <w:spacing w:before="120" w:after="120" w:line="276" w:lineRule="auto"/>
        <w:ind w:left="0" w:firstLine="0"/>
        <w:rPr>
          <w:rFonts w:ascii="Arial" w:hAnsi="Arial"/>
          <w:caps w:val="0"/>
        </w:rPr>
      </w:pPr>
      <w:proofErr w:type="spellStart"/>
      <w:r w:rsidRPr="007F1721">
        <w:rPr>
          <w:rFonts w:ascii="Arial" w:hAnsi="Arial"/>
          <w:caps w:val="0"/>
        </w:rPr>
        <w:t>Troškovi</w:t>
      </w:r>
      <w:proofErr w:type="spellEnd"/>
      <w:r w:rsidRPr="007F1721">
        <w:rPr>
          <w:rFonts w:ascii="Arial" w:hAnsi="Arial"/>
          <w:caps w:val="0"/>
        </w:rPr>
        <w:t xml:space="preserve"> </w:t>
      </w:r>
      <w:proofErr w:type="spellStart"/>
      <w:r w:rsidRPr="007F1721">
        <w:rPr>
          <w:rFonts w:ascii="Arial" w:hAnsi="Arial"/>
          <w:caps w:val="0"/>
        </w:rPr>
        <w:t>koji</w:t>
      </w:r>
      <w:proofErr w:type="spellEnd"/>
      <w:r w:rsidRPr="007F1721">
        <w:rPr>
          <w:rFonts w:ascii="Arial" w:hAnsi="Arial"/>
          <w:caps w:val="0"/>
        </w:rPr>
        <w:t xml:space="preserve"> se </w:t>
      </w:r>
      <w:r w:rsidRPr="00F63A77">
        <w:rPr>
          <w:rFonts w:ascii="Arial" w:hAnsi="Arial"/>
          <w:b/>
          <w:caps w:val="0"/>
        </w:rPr>
        <w:t xml:space="preserve">ne </w:t>
      </w:r>
      <w:proofErr w:type="spellStart"/>
      <w:r w:rsidRPr="00F63A77">
        <w:rPr>
          <w:rFonts w:ascii="Arial" w:hAnsi="Arial"/>
          <w:b/>
          <w:caps w:val="0"/>
        </w:rPr>
        <w:t>smatraju</w:t>
      </w:r>
      <w:proofErr w:type="spellEnd"/>
      <w:r w:rsidRPr="00F63A77">
        <w:rPr>
          <w:rFonts w:ascii="Arial" w:hAnsi="Arial"/>
          <w:b/>
          <w:caps w:val="0"/>
        </w:rPr>
        <w:t xml:space="preserve"> </w:t>
      </w:r>
      <w:proofErr w:type="spellStart"/>
      <w:r w:rsidR="00F63A77" w:rsidRPr="00F63A77">
        <w:rPr>
          <w:rFonts w:ascii="Arial" w:hAnsi="Arial"/>
          <w:b/>
          <w:caps w:val="0"/>
        </w:rPr>
        <w:t>prihvatljivim</w:t>
      </w:r>
      <w:proofErr w:type="spellEnd"/>
      <w:r w:rsidR="00F63A77" w:rsidRPr="00F63A77">
        <w:rPr>
          <w:rFonts w:ascii="Arial" w:hAnsi="Arial"/>
          <w:b/>
          <w:caps w:val="0"/>
        </w:rPr>
        <w:t xml:space="preserve"> / </w:t>
      </w:r>
      <w:proofErr w:type="spellStart"/>
      <w:r w:rsidR="00F63A77" w:rsidRPr="00F63A77">
        <w:rPr>
          <w:rFonts w:ascii="Arial" w:hAnsi="Arial"/>
          <w:b/>
          <w:caps w:val="0"/>
        </w:rPr>
        <w:t>opravdanim</w:t>
      </w:r>
      <w:proofErr w:type="spellEnd"/>
      <w:r w:rsidR="008C79F2">
        <w:rPr>
          <w:rFonts w:ascii="Arial" w:hAnsi="Arial"/>
          <w:caps w:val="0"/>
        </w:rPr>
        <w:t xml:space="preserve"> </w:t>
      </w:r>
      <w:proofErr w:type="spellStart"/>
      <w:proofErr w:type="gramStart"/>
      <w:r w:rsidRPr="007F1721">
        <w:rPr>
          <w:rFonts w:ascii="Arial" w:hAnsi="Arial"/>
          <w:caps w:val="0"/>
        </w:rPr>
        <w:t>uključuju</w:t>
      </w:r>
      <w:proofErr w:type="spellEnd"/>
      <w:r w:rsidR="000511DA" w:rsidRPr="007F1721">
        <w:rPr>
          <w:rFonts w:ascii="Arial" w:hAnsi="Arial"/>
          <w:caps w:val="0"/>
        </w:rPr>
        <w:t>:</w:t>
      </w:r>
      <w:proofErr w:type="gramEnd"/>
    </w:p>
    <w:p w14:paraId="0BEAA6B0" w14:textId="77777777" w:rsidR="000511DA" w:rsidRPr="007F1721" w:rsidRDefault="000511DA" w:rsidP="00120BD1">
      <w:pPr>
        <w:pStyle w:val="Text2"/>
        <w:numPr>
          <w:ilvl w:val="0"/>
          <w:numId w:val="19"/>
        </w:numPr>
        <w:tabs>
          <w:tab w:val="clear" w:pos="2161"/>
          <w:tab w:val="left" w:pos="709"/>
        </w:tabs>
        <w:spacing w:before="120" w:after="120" w:line="276" w:lineRule="auto"/>
      </w:pPr>
      <w:proofErr w:type="spellStart"/>
      <w:r w:rsidRPr="007F1721">
        <w:t>troškov</w:t>
      </w:r>
      <w:r w:rsidR="00E93C0D" w:rsidRPr="007F1721">
        <w:t>e</w:t>
      </w:r>
      <w:proofErr w:type="spellEnd"/>
      <w:r w:rsidRPr="007F1721">
        <w:t xml:space="preserve"> </w:t>
      </w:r>
      <w:proofErr w:type="spellStart"/>
      <w:r w:rsidRPr="007F1721">
        <w:t>registracije</w:t>
      </w:r>
      <w:proofErr w:type="spellEnd"/>
      <w:r w:rsidRPr="007F1721">
        <w:t xml:space="preserve"> </w:t>
      </w:r>
      <w:proofErr w:type="spellStart"/>
      <w:r w:rsidRPr="007F1721">
        <w:t>poslovnog</w:t>
      </w:r>
      <w:proofErr w:type="spellEnd"/>
      <w:r w:rsidRPr="007F1721">
        <w:t xml:space="preserve"> </w:t>
      </w:r>
      <w:proofErr w:type="spellStart"/>
      <w:r w:rsidRPr="007F1721">
        <w:t>subjekta</w:t>
      </w:r>
      <w:proofErr w:type="spellEnd"/>
      <w:r w:rsidR="00A52AA7" w:rsidRPr="007F1721">
        <w:t xml:space="preserve">; </w:t>
      </w:r>
    </w:p>
    <w:p w14:paraId="440975DE" w14:textId="77777777" w:rsidR="000511DA" w:rsidRPr="0094395C" w:rsidRDefault="006C1282" w:rsidP="00120BD1">
      <w:pPr>
        <w:pStyle w:val="Text2"/>
        <w:numPr>
          <w:ilvl w:val="0"/>
          <w:numId w:val="19"/>
        </w:numPr>
        <w:tabs>
          <w:tab w:val="clear" w:pos="2161"/>
          <w:tab w:val="left" w:pos="709"/>
        </w:tabs>
        <w:spacing w:before="120" w:after="120" w:line="276" w:lineRule="auto"/>
        <w:rPr>
          <w:lang w:val="it-IT"/>
        </w:rPr>
      </w:pPr>
      <w:r w:rsidRPr="0094395C">
        <w:rPr>
          <w:rFonts w:eastAsiaTheme="minorEastAsia"/>
          <w:lang w:val="it-IT"/>
        </w:rPr>
        <w:t>kazne, novčane kazne i parničn</w:t>
      </w:r>
      <w:r w:rsidR="004660F6" w:rsidRPr="0094395C">
        <w:rPr>
          <w:rFonts w:eastAsiaTheme="minorEastAsia"/>
          <w:lang w:val="it-IT"/>
        </w:rPr>
        <w:t>e</w:t>
      </w:r>
      <w:r w:rsidRPr="0094395C">
        <w:rPr>
          <w:rFonts w:eastAsiaTheme="minorEastAsia"/>
          <w:lang w:val="it-IT"/>
        </w:rPr>
        <w:t xml:space="preserve"> troškov</w:t>
      </w:r>
      <w:r w:rsidR="004660F6" w:rsidRPr="0094395C">
        <w:rPr>
          <w:rFonts w:eastAsiaTheme="minorEastAsia"/>
          <w:lang w:val="it-IT"/>
        </w:rPr>
        <w:t>e</w:t>
      </w:r>
      <w:r w:rsidR="000511DA" w:rsidRPr="0094395C">
        <w:rPr>
          <w:lang w:val="it-IT"/>
        </w:rPr>
        <w:t>;</w:t>
      </w:r>
    </w:p>
    <w:p w14:paraId="39FBADE0" w14:textId="77777777" w:rsidR="00CB51D9" w:rsidRPr="007F1721" w:rsidRDefault="00A52AA7" w:rsidP="00120BD1">
      <w:pPr>
        <w:pStyle w:val="Text2"/>
        <w:numPr>
          <w:ilvl w:val="0"/>
          <w:numId w:val="19"/>
        </w:numPr>
        <w:tabs>
          <w:tab w:val="clear" w:pos="2161"/>
          <w:tab w:val="left" w:pos="709"/>
        </w:tabs>
        <w:spacing w:before="120" w:after="120" w:line="276" w:lineRule="auto"/>
      </w:pPr>
      <w:proofErr w:type="spellStart"/>
      <w:r w:rsidRPr="007F1721">
        <w:t>carine</w:t>
      </w:r>
      <w:proofErr w:type="spellEnd"/>
      <w:r w:rsidRPr="007F1721">
        <w:t xml:space="preserve"> </w:t>
      </w:r>
      <w:proofErr w:type="spellStart"/>
      <w:r w:rsidRPr="007F1721">
        <w:t>i</w:t>
      </w:r>
      <w:proofErr w:type="spellEnd"/>
      <w:r w:rsidRPr="007F1721">
        <w:t xml:space="preserve"> </w:t>
      </w:r>
      <w:proofErr w:type="spellStart"/>
      <w:r w:rsidRPr="007F1721">
        <w:t>uvozn</w:t>
      </w:r>
      <w:r w:rsidR="004660F6">
        <w:t>e</w:t>
      </w:r>
      <w:proofErr w:type="spellEnd"/>
      <w:r w:rsidRPr="007F1721">
        <w:t xml:space="preserve"> </w:t>
      </w:r>
      <w:proofErr w:type="spellStart"/>
      <w:r w:rsidRPr="007F1721">
        <w:t>troškov</w:t>
      </w:r>
      <w:r w:rsidR="004660F6">
        <w:t>e</w:t>
      </w:r>
      <w:proofErr w:type="spellEnd"/>
      <w:r w:rsidRPr="007F1721">
        <w:t xml:space="preserve"> </w:t>
      </w:r>
      <w:proofErr w:type="spellStart"/>
      <w:r w:rsidRPr="007F1721">
        <w:t>i</w:t>
      </w:r>
      <w:proofErr w:type="spellEnd"/>
      <w:r w:rsidRPr="007F1721">
        <w:t xml:space="preserve"> s</w:t>
      </w:r>
      <w:r w:rsidR="004660F6">
        <w:t xml:space="preserve"> </w:t>
      </w:r>
      <w:proofErr w:type="spellStart"/>
      <w:r w:rsidR="004660F6">
        <w:t>tim</w:t>
      </w:r>
      <w:proofErr w:type="spellEnd"/>
      <w:r w:rsidR="004660F6">
        <w:t xml:space="preserve"> u </w:t>
      </w:r>
      <w:proofErr w:type="spellStart"/>
      <w:r w:rsidRPr="007F1721">
        <w:t>ve</w:t>
      </w:r>
      <w:r w:rsidR="004660F6">
        <w:t>zi</w:t>
      </w:r>
      <w:proofErr w:type="spellEnd"/>
      <w:r w:rsidRPr="007F1721">
        <w:t xml:space="preserve"> </w:t>
      </w:r>
      <w:proofErr w:type="spellStart"/>
      <w:r w:rsidRPr="007F1721">
        <w:t>druge</w:t>
      </w:r>
      <w:proofErr w:type="spellEnd"/>
      <w:r w:rsidRPr="007F1721">
        <w:t xml:space="preserve"> </w:t>
      </w:r>
      <w:proofErr w:type="spellStart"/>
      <w:r w:rsidRPr="007F1721">
        <w:t>naknade</w:t>
      </w:r>
      <w:proofErr w:type="spellEnd"/>
      <w:r w:rsidRPr="007F1721">
        <w:t>;</w:t>
      </w:r>
    </w:p>
    <w:p w14:paraId="074A3741" w14:textId="77777777" w:rsidR="00A52AA7" w:rsidRPr="007F1721" w:rsidRDefault="00C21488" w:rsidP="00120BD1">
      <w:pPr>
        <w:pStyle w:val="Text2"/>
        <w:numPr>
          <w:ilvl w:val="0"/>
          <w:numId w:val="19"/>
        </w:numPr>
        <w:tabs>
          <w:tab w:val="clear" w:pos="2161"/>
          <w:tab w:val="left" w:pos="709"/>
        </w:tabs>
        <w:spacing w:before="120" w:after="120" w:line="276" w:lineRule="auto"/>
      </w:pPr>
      <w:proofErr w:type="spellStart"/>
      <w:r w:rsidRPr="007F1721">
        <w:t>doprinos</w:t>
      </w:r>
      <w:r w:rsidR="00C829F2" w:rsidRPr="007F1721">
        <w:t>e</w:t>
      </w:r>
      <w:proofErr w:type="spellEnd"/>
      <w:r w:rsidR="00CB51D9" w:rsidRPr="007F1721">
        <w:t xml:space="preserve"> u </w:t>
      </w:r>
      <w:proofErr w:type="spellStart"/>
      <w:r w:rsidR="00CB51D9" w:rsidRPr="007F1721">
        <w:t>naturi</w:t>
      </w:r>
      <w:proofErr w:type="spellEnd"/>
      <w:r w:rsidR="00CB51D9" w:rsidRPr="007F1721">
        <w:t xml:space="preserve">; </w:t>
      </w:r>
      <w:r w:rsidR="00A52AA7" w:rsidRPr="007F1721">
        <w:t xml:space="preserve"> </w:t>
      </w:r>
    </w:p>
    <w:p w14:paraId="45367A07" w14:textId="77777777" w:rsidR="000511DA" w:rsidRPr="0094395C" w:rsidRDefault="006C1282" w:rsidP="00120BD1">
      <w:pPr>
        <w:pStyle w:val="Text2"/>
        <w:numPr>
          <w:ilvl w:val="0"/>
          <w:numId w:val="19"/>
        </w:numPr>
        <w:tabs>
          <w:tab w:val="clear" w:pos="2161"/>
          <w:tab w:val="left" w:pos="709"/>
        </w:tabs>
        <w:spacing w:before="120" w:after="120" w:line="276" w:lineRule="auto"/>
        <w:rPr>
          <w:lang w:val="it-IT"/>
        </w:rPr>
      </w:pPr>
      <w:r w:rsidRPr="0094395C">
        <w:rPr>
          <w:lang w:val="it-IT"/>
        </w:rPr>
        <w:t>dugov</w:t>
      </w:r>
      <w:r w:rsidR="00C829F2" w:rsidRPr="0094395C">
        <w:rPr>
          <w:lang w:val="it-IT"/>
        </w:rPr>
        <w:t>e</w:t>
      </w:r>
      <w:r w:rsidRPr="0094395C">
        <w:rPr>
          <w:lang w:val="it-IT"/>
        </w:rPr>
        <w:t xml:space="preserve"> i pokrić</w:t>
      </w:r>
      <w:r w:rsidR="00C829F2" w:rsidRPr="0094395C">
        <w:rPr>
          <w:lang w:val="it-IT"/>
        </w:rPr>
        <w:t>e</w:t>
      </w:r>
      <w:r w:rsidRPr="0094395C">
        <w:rPr>
          <w:lang w:val="it-IT"/>
        </w:rPr>
        <w:t xml:space="preserve"> gubitaka ili dugovanja</w:t>
      </w:r>
      <w:r w:rsidR="004660F6" w:rsidRPr="0094395C">
        <w:rPr>
          <w:lang w:val="it-IT"/>
        </w:rPr>
        <w:t>,</w:t>
      </w:r>
      <w:r w:rsidR="00CC582C" w:rsidRPr="0094395C">
        <w:rPr>
          <w:lang w:val="it-IT"/>
        </w:rPr>
        <w:t xml:space="preserve"> </w:t>
      </w:r>
      <w:r w:rsidR="000511DA" w:rsidRPr="0094395C">
        <w:rPr>
          <w:lang w:val="it-IT"/>
        </w:rPr>
        <w:t>pristigle kamate;</w:t>
      </w:r>
    </w:p>
    <w:p w14:paraId="55F427F9" w14:textId="77777777" w:rsidR="000511DA" w:rsidRPr="0094395C" w:rsidRDefault="000511DA" w:rsidP="00120BD1">
      <w:pPr>
        <w:pStyle w:val="Text2"/>
        <w:numPr>
          <w:ilvl w:val="0"/>
          <w:numId w:val="19"/>
        </w:numPr>
        <w:tabs>
          <w:tab w:val="clear" w:pos="2161"/>
          <w:tab w:val="left" w:pos="709"/>
        </w:tabs>
        <w:spacing w:before="120" w:after="120" w:line="276" w:lineRule="auto"/>
        <w:rPr>
          <w:lang w:val="it-IT"/>
        </w:rPr>
      </w:pPr>
      <w:r w:rsidRPr="0094395C">
        <w:rPr>
          <w:lang w:val="it-IT"/>
        </w:rPr>
        <w:lastRenderedPageBreak/>
        <w:t>potraživanja koja se finansiraju za druge poslove;</w:t>
      </w:r>
    </w:p>
    <w:p w14:paraId="12AE5599" w14:textId="77777777" w:rsidR="000511DA" w:rsidRPr="007F1721" w:rsidRDefault="000511DA" w:rsidP="00120BD1">
      <w:pPr>
        <w:pStyle w:val="Text2"/>
        <w:numPr>
          <w:ilvl w:val="0"/>
          <w:numId w:val="19"/>
        </w:numPr>
        <w:tabs>
          <w:tab w:val="clear" w:pos="2161"/>
          <w:tab w:val="left" w:pos="709"/>
        </w:tabs>
        <w:spacing w:before="120" w:after="120" w:line="276" w:lineRule="auto"/>
        <w:rPr>
          <w:u w:val="single"/>
        </w:rPr>
      </w:pPr>
      <w:proofErr w:type="spellStart"/>
      <w:r w:rsidRPr="007F1721">
        <w:t>kupovin</w:t>
      </w:r>
      <w:r w:rsidR="00C829F2" w:rsidRPr="007F1721">
        <w:t>u</w:t>
      </w:r>
      <w:proofErr w:type="spellEnd"/>
      <w:r w:rsidR="00A20C5F" w:rsidRPr="007F1721">
        <w:t xml:space="preserve"> </w:t>
      </w:r>
      <w:proofErr w:type="spellStart"/>
      <w:r w:rsidR="00A20C5F" w:rsidRPr="007F1721">
        <w:t>nepokretnosti</w:t>
      </w:r>
      <w:proofErr w:type="spellEnd"/>
      <w:r w:rsidR="0033625F" w:rsidRPr="007F1721">
        <w:t xml:space="preserve"> </w:t>
      </w:r>
      <w:r w:rsidRPr="007F1721">
        <w:t>(</w:t>
      </w:r>
      <w:proofErr w:type="spellStart"/>
      <w:r w:rsidRPr="007F1721">
        <w:t>zemlje</w:t>
      </w:r>
      <w:proofErr w:type="spellEnd"/>
      <w:r w:rsidRPr="007F1721">
        <w:t xml:space="preserve">, </w:t>
      </w:r>
      <w:proofErr w:type="spellStart"/>
      <w:r w:rsidRPr="007F1721">
        <w:t>objekata</w:t>
      </w:r>
      <w:proofErr w:type="spellEnd"/>
      <w:r w:rsidRPr="007F1721">
        <w:t>);</w:t>
      </w:r>
    </w:p>
    <w:p w14:paraId="451695C4" w14:textId="77777777" w:rsidR="00562080" w:rsidRPr="007F1721" w:rsidRDefault="001B4516" w:rsidP="00120BD1">
      <w:pPr>
        <w:pStyle w:val="Text2"/>
        <w:numPr>
          <w:ilvl w:val="0"/>
          <w:numId w:val="19"/>
        </w:numPr>
        <w:tabs>
          <w:tab w:val="left" w:pos="709"/>
        </w:tabs>
        <w:spacing w:before="120" w:after="120" w:line="276" w:lineRule="auto"/>
      </w:pPr>
      <w:r w:rsidRPr="007F1721">
        <w:rPr>
          <w:lang w:val="sl-SI"/>
        </w:rPr>
        <w:t>i</w:t>
      </w:r>
      <w:r w:rsidR="00562080" w:rsidRPr="007F1721">
        <w:rPr>
          <w:lang w:val="sl-SI"/>
        </w:rPr>
        <w:t>zgradnj</w:t>
      </w:r>
      <w:r w:rsidR="00C829F2" w:rsidRPr="007F1721">
        <w:rPr>
          <w:lang w:val="sl-SI"/>
        </w:rPr>
        <w:t>u</w:t>
      </w:r>
      <w:r w:rsidR="00562080" w:rsidRPr="007F1721">
        <w:rPr>
          <w:lang w:val="sl-SI"/>
        </w:rPr>
        <w:t xml:space="preserve"> objekata</w:t>
      </w:r>
      <w:r w:rsidR="00DA04D4">
        <w:rPr>
          <w:lang w:val="sl-SI"/>
        </w:rPr>
        <w:t>;</w:t>
      </w:r>
    </w:p>
    <w:p w14:paraId="0E7C491D" w14:textId="77777777" w:rsidR="000511DA" w:rsidRPr="0094395C" w:rsidRDefault="000511DA" w:rsidP="00120BD1">
      <w:pPr>
        <w:pStyle w:val="Text2"/>
        <w:numPr>
          <w:ilvl w:val="0"/>
          <w:numId w:val="19"/>
        </w:numPr>
        <w:tabs>
          <w:tab w:val="left" w:pos="709"/>
        </w:tabs>
        <w:spacing w:before="120" w:after="120" w:line="276" w:lineRule="auto"/>
        <w:rPr>
          <w:lang w:val="it-IT"/>
        </w:rPr>
      </w:pPr>
      <w:r w:rsidRPr="0094395C">
        <w:rPr>
          <w:lang w:val="it-IT"/>
        </w:rPr>
        <w:t>kupovin</w:t>
      </w:r>
      <w:r w:rsidR="00C829F2" w:rsidRPr="0094395C">
        <w:rPr>
          <w:lang w:val="it-IT"/>
        </w:rPr>
        <w:t>u</w:t>
      </w:r>
      <w:r w:rsidRPr="0094395C">
        <w:rPr>
          <w:lang w:val="it-IT"/>
        </w:rPr>
        <w:t xml:space="preserve"> telefonskih i mobilnih uređaja</w:t>
      </w:r>
      <w:r w:rsidR="00150B5E" w:rsidRPr="0094395C">
        <w:rPr>
          <w:lang w:val="it-IT"/>
        </w:rPr>
        <w:t xml:space="preserve"> za ličnu upotrebu</w:t>
      </w:r>
      <w:r w:rsidR="0033625F" w:rsidRPr="0094395C">
        <w:rPr>
          <w:lang w:val="it-IT"/>
        </w:rPr>
        <w:t>;</w:t>
      </w:r>
    </w:p>
    <w:p w14:paraId="510D86E5" w14:textId="77777777" w:rsidR="001F1B0D" w:rsidRPr="0094395C" w:rsidRDefault="001F1B0D" w:rsidP="00120BD1">
      <w:pPr>
        <w:pStyle w:val="Text2"/>
        <w:numPr>
          <w:ilvl w:val="0"/>
          <w:numId w:val="19"/>
        </w:numPr>
        <w:tabs>
          <w:tab w:val="clear" w:pos="2161"/>
          <w:tab w:val="left" w:pos="709"/>
        </w:tabs>
        <w:spacing w:before="120" w:after="120" w:line="276" w:lineRule="auto"/>
        <w:rPr>
          <w:lang w:val="it-IT"/>
        </w:rPr>
      </w:pPr>
      <w:r w:rsidRPr="0094395C">
        <w:rPr>
          <w:lang w:val="it-IT"/>
        </w:rPr>
        <w:t xml:space="preserve">troškove zakupa poslovnog prostora nastale po osnovu ugovora zaključenog sa </w:t>
      </w:r>
      <w:r w:rsidR="00DF3347" w:rsidRPr="0094395C">
        <w:rPr>
          <w:lang w:val="it-IT"/>
        </w:rPr>
        <w:t>povezanim licem/srodnikom</w:t>
      </w:r>
      <w:r w:rsidRPr="0094395C">
        <w:rPr>
          <w:lang w:val="it-IT"/>
        </w:rPr>
        <w:t xml:space="preserve"> korisnika bespovratnih sredstava;</w:t>
      </w:r>
    </w:p>
    <w:p w14:paraId="0EFCE339" w14:textId="77777777" w:rsidR="001F1B0D" w:rsidRPr="0094395C" w:rsidRDefault="001F1B0D" w:rsidP="00120BD1">
      <w:pPr>
        <w:pStyle w:val="Text2"/>
        <w:numPr>
          <w:ilvl w:val="0"/>
          <w:numId w:val="19"/>
        </w:numPr>
        <w:tabs>
          <w:tab w:val="clear" w:pos="2161"/>
          <w:tab w:val="left" w:pos="709"/>
        </w:tabs>
        <w:spacing w:before="120" w:after="120" w:line="276" w:lineRule="auto"/>
        <w:rPr>
          <w:lang w:val="it-IT"/>
        </w:rPr>
      </w:pPr>
      <w:r w:rsidRPr="0094395C">
        <w:rPr>
          <w:lang w:val="it-IT"/>
        </w:rPr>
        <w:t>troškove pružanja knjigovodstvenih usluga koji na mjesečnom nivou prelaze iznos od 1</w:t>
      </w:r>
      <w:r w:rsidR="00BF07B0" w:rsidRPr="0094395C">
        <w:rPr>
          <w:lang w:val="it-IT"/>
        </w:rPr>
        <w:t>5</w:t>
      </w:r>
      <w:r w:rsidRPr="0094395C">
        <w:rPr>
          <w:lang w:val="it-IT"/>
        </w:rPr>
        <w:t>0,00 €;</w:t>
      </w:r>
    </w:p>
    <w:p w14:paraId="16A5C7FE" w14:textId="77777777" w:rsidR="000511DA" w:rsidRPr="007F1721" w:rsidRDefault="000511DA" w:rsidP="00120BD1">
      <w:pPr>
        <w:pStyle w:val="Text2"/>
        <w:numPr>
          <w:ilvl w:val="0"/>
          <w:numId w:val="19"/>
        </w:numPr>
        <w:tabs>
          <w:tab w:val="clear" w:pos="2161"/>
          <w:tab w:val="left" w:pos="709"/>
        </w:tabs>
        <w:spacing w:before="120" w:after="120" w:line="276" w:lineRule="auto"/>
      </w:pPr>
      <w:proofErr w:type="spellStart"/>
      <w:r w:rsidRPr="007F1721">
        <w:t>najam</w:t>
      </w:r>
      <w:proofErr w:type="spellEnd"/>
      <w:r w:rsidRPr="007F1721">
        <w:t xml:space="preserve">/leasing </w:t>
      </w:r>
      <w:proofErr w:type="spellStart"/>
      <w:r w:rsidRPr="007F1721">
        <w:t>vozila</w:t>
      </w:r>
      <w:proofErr w:type="spellEnd"/>
      <w:r w:rsidRPr="007F1721">
        <w:t xml:space="preserve"> </w:t>
      </w:r>
      <w:proofErr w:type="spellStart"/>
      <w:r w:rsidRPr="007F1721">
        <w:t>i</w:t>
      </w:r>
      <w:proofErr w:type="spellEnd"/>
      <w:r w:rsidRPr="007F1721">
        <w:t xml:space="preserve"> </w:t>
      </w:r>
      <w:proofErr w:type="spellStart"/>
      <w:r w:rsidRPr="007F1721">
        <w:t>opreme</w:t>
      </w:r>
      <w:proofErr w:type="spellEnd"/>
      <w:r w:rsidRPr="007F1721">
        <w:t>;</w:t>
      </w:r>
    </w:p>
    <w:p w14:paraId="70F61D48" w14:textId="77777777" w:rsidR="000511DA" w:rsidRPr="0094395C" w:rsidRDefault="0033625F" w:rsidP="00120BD1">
      <w:pPr>
        <w:pStyle w:val="Text2"/>
        <w:numPr>
          <w:ilvl w:val="0"/>
          <w:numId w:val="19"/>
        </w:numPr>
        <w:tabs>
          <w:tab w:val="clear" w:pos="2161"/>
          <w:tab w:val="left" w:pos="709"/>
        </w:tabs>
        <w:spacing w:before="120" w:after="120" w:line="276" w:lineRule="auto"/>
        <w:rPr>
          <w:rStyle w:val="longtext"/>
          <w:rFonts w:eastAsiaTheme="majorEastAsia"/>
          <w:lang w:val="it-IT"/>
        </w:rPr>
      </w:pPr>
      <w:r w:rsidRPr="0094395C">
        <w:rPr>
          <w:rStyle w:val="longtext"/>
          <w:rFonts w:eastAsiaTheme="majorEastAsia"/>
          <w:lang w:val="it-IT"/>
        </w:rPr>
        <w:t>studij</w:t>
      </w:r>
      <w:r w:rsidR="00E61F2B" w:rsidRPr="0094395C">
        <w:rPr>
          <w:rStyle w:val="longtext"/>
          <w:rFonts w:eastAsiaTheme="majorEastAsia"/>
          <w:lang w:val="it-IT"/>
        </w:rPr>
        <w:t>ske tro</w:t>
      </w:r>
      <w:r w:rsidR="00934091" w:rsidRPr="0094395C">
        <w:rPr>
          <w:rStyle w:val="longtext"/>
          <w:rFonts w:eastAsiaTheme="majorEastAsia"/>
          <w:lang w:val="it-IT"/>
        </w:rPr>
        <w:t>š</w:t>
      </w:r>
      <w:r w:rsidR="00E61F2B" w:rsidRPr="0094395C">
        <w:rPr>
          <w:rStyle w:val="longtext"/>
          <w:rFonts w:eastAsiaTheme="majorEastAsia"/>
          <w:lang w:val="it-IT"/>
        </w:rPr>
        <w:t>kove</w:t>
      </w:r>
      <w:r w:rsidRPr="0094395C">
        <w:rPr>
          <w:rStyle w:val="longtext"/>
          <w:rFonts w:eastAsiaTheme="majorEastAsia"/>
          <w:lang w:val="it-IT"/>
        </w:rPr>
        <w:t xml:space="preserve">, </w:t>
      </w:r>
      <w:r w:rsidR="00E61F2B" w:rsidRPr="0094395C">
        <w:rPr>
          <w:rStyle w:val="longtext"/>
          <w:rFonts w:eastAsiaTheme="majorEastAsia"/>
          <w:lang w:val="it-IT"/>
        </w:rPr>
        <w:t xml:space="preserve">troškove </w:t>
      </w:r>
      <w:r w:rsidR="00207215" w:rsidRPr="0094395C">
        <w:rPr>
          <w:rStyle w:val="longtext"/>
          <w:rFonts w:eastAsiaTheme="majorEastAsia"/>
          <w:lang w:val="it-IT"/>
        </w:rPr>
        <w:t>istraživanja</w:t>
      </w:r>
      <w:r w:rsidR="006D7AF4" w:rsidRPr="0094395C">
        <w:rPr>
          <w:rStyle w:val="longtext"/>
          <w:rFonts w:eastAsiaTheme="majorEastAsia"/>
          <w:lang w:val="it-IT"/>
        </w:rPr>
        <w:t>, članarin</w:t>
      </w:r>
      <w:r w:rsidR="008B5507" w:rsidRPr="0094395C">
        <w:rPr>
          <w:rStyle w:val="longtext"/>
          <w:rFonts w:eastAsiaTheme="majorEastAsia"/>
          <w:lang w:val="it-IT"/>
        </w:rPr>
        <w:t>a</w:t>
      </w:r>
      <w:r w:rsidR="006D7AF4" w:rsidRPr="0094395C">
        <w:rPr>
          <w:rStyle w:val="longtext"/>
          <w:rFonts w:eastAsiaTheme="majorEastAsia"/>
          <w:lang w:val="it-IT"/>
        </w:rPr>
        <w:t>, licenc</w:t>
      </w:r>
      <w:r w:rsidR="008B5507" w:rsidRPr="0094395C">
        <w:rPr>
          <w:rStyle w:val="longtext"/>
          <w:rFonts w:eastAsiaTheme="majorEastAsia"/>
          <w:lang w:val="it-IT"/>
        </w:rPr>
        <w:t>i</w:t>
      </w:r>
      <w:r w:rsidR="00207215" w:rsidRPr="0094395C">
        <w:rPr>
          <w:rStyle w:val="longtext"/>
          <w:rFonts w:eastAsiaTheme="majorEastAsia"/>
          <w:lang w:val="it-IT"/>
        </w:rPr>
        <w:t>;</w:t>
      </w:r>
    </w:p>
    <w:p w14:paraId="2CCE5456" w14:textId="77777777" w:rsidR="00491D21" w:rsidRPr="0094395C" w:rsidRDefault="000511DA" w:rsidP="00120BD1">
      <w:pPr>
        <w:pStyle w:val="Text2"/>
        <w:numPr>
          <w:ilvl w:val="0"/>
          <w:numId w:val="19"/>
        </w:numPr>
        <w:tabs>
          <w:tab w:val="clear" w:pos="2161"/>
          <w:tab w:val="left" w:pos="709"/>
        </w:tabs>
        <w:spacing w:before="120" w:after="120" w:line="276" w:lineRule="auto"/>
        <w:rPr>
          <w:lang w:val="it-IT"/>
        </w:rPr>
      </w:pPr>
      <w:r w:rsidRPr="0094395C">
        <w:rPr>
          <w:lang w:val="it-IT"/>
        </w:rPr>
        <w:t>troškov</w:t>
      </w:r>
      <w:r w:rsidR="00C829F2" w:rsidRPr="0094395C">
        <w:rPr>
          <w:lang w:val="it-IT"/>
        </w:rPr>
        <w:t>e</w:t>
      </w:r>
      <w:r w:rsidR="00DA04D4" w:rsidRPr="0094395C">
        <w:rPr>
          <w:lang w:val="it-IT"/>
        </w:rPr>
        <w:t xml:space="preserve"> službenih</w:t>
      </w:r>
      <w:r w:rsidRPr="0094395C">
        <w:rPr>
          <w:lang w:val="it-IT"/>
        </w:rPr>
        <w:t xml:space="preserve"> put</w:t>
      </w:r>
      <w:r w:rsidR="00DA04D4" w:rsidRPr="0094395C">
        <w:rPr>
          <w:lang w:val="it-IT"/>
        </w:rPr>
        <w:t xml:space="preserve">ovanja u zemlji i inostranstvu </w:t>
      </w:r>
      <w:r w:rsidRPr="0094395C">
        <w:rPr>
          <w:lang w:val="it-IT"/>
        </w:rPr>
        <w:t>i dnevnic</w:t>
      </w:r>
      <w:r w:rsidR="00DA04D4" w:rsidRPr="0094395C">
        <w:rPr>
          <w:lang w:val="it-IT"/>
        </w:rPr>
        <w:t>a</w:t>
      </w:r>
      <w:r w:rsidR="00BF3693" w:rsidRPr="0094395C">
        <w:rPr>
          <w:lang w:val="it-IT"/>
        </w:rPr>
        <w:t>;</w:t>
      </w:r>
    </w:p>
    <w:p w14:paraId="0B8EE10F" w14:textId="39CF47D9" w:rsidR="006D3F45" w:rsidRPr="00333304" w:rsidRDefault="00631502" w:rsidP="006D3F45">
      <w:pPr>
        <w:pStyle w:val="ListParagraph"/>
        <w:numPr>
          <w:ilvl w:val="0"/>
          <w:numId w:val="19"/>
        </w:numPr>
        <w:autoSpaceDE w:val="0"/>
        <w:autoSpaceDN w:val="0"/>
        <w:adjustRightInd w:val="0"/>
        <w:rPr>
          <w:rFonts w:ascii="Arial" w:hAnsi="Arial" w:cs="Arial"/>
          <w:sz w:val="22"/>
          <w:lang w:val="it-IT"/>
        </w:rPr>
      </w:pPr>
      <w:r w:rsidRPr="0094395C">
        <w:rPr>
          <w:rFonts w:ascii="Arial" w:hAnsi="Arial" w:cs="Arial"/>
          <w:sz w:val="22"/>
          <w:lang w:val="it-IT"/>
        </w:rPr>
        <w:t>kupovin</w:t>
      </w:r>
      <w:r w:rsidR="00C829F2" w:rsidRPr="0094395C">
        <w:rPr>
          <w:rFonts w:ascii="Arial" w:hAnsi="Arial" w:cs="Arial"/>
          <w:sz w:val="22"/>
          <w:lang w:val="it-IT"/>
        </w:rPr>
        <w:t>u</w:t>
      </w:r>
      <w:r w:rsidR="00234A9A" w:rsidRPr="0094395C">
        <w:rPr>
          <w:rFonts w:ascii="Arial" w:hAnsi="Arial" w:cs="Arial"/>
          <w:sz w:val="22"/>
          <w:lang w:val="it-IT"/>
        </w:rPr>
        <w:t xml:space="preserve"> transportnih vozila </w:t>
      </w:r>
      <w:r w:rsidR="009C027A" w:rsidRPr="0094395C">
        <w:rPr>
          <w:rFonts w:ascii="Arial" w:hAnsi="Arial" w:cs="Arial"/>
          <w:sz w:val="22"/>
          <w:lang w:val="it-IT"/>
        </w:rPr>
        <w:t>čija</w:t>
      </w:r>
      <w:r w:rsidR="005E1A82" w:rsidRPr="0094395C">
        <w:rPr>
          <w:rFonts w:ascii="Arial" w:hAnsi="Arial" w:cs="Arial"/>
          <w:sz w:val="22"/>
          <w:lang w:val="it-IT"/>
        </w:rPr>
        <w:t xml:space="preserve"> je namje</w:t>
      </w:r>
      <w:r w:rsidR="00150B5E" w:rsidRPr="0094395C">
        <w:rPr>
          <w:rFonts w:ascii="Arial" w:hAnsi="Arial" w:cs="Arial"/>
          <w:sz w:val="22"/>
          <w:lang w:val="it-IT"/>
        </w:rPr>
        <w:t>n</w:t>
      </w:r>
      <w:r w:rsidR="005E1A82" w:rsidRPr="0094395C">
        <w:rPr>
          <w:rFonts w:ascii="Arial" w:hAnsi="Arial" w:cs="Arial"/>
          <w:sz w:val="22"/>
          <w:lang w:val="it-IT"/>
        </w:rPr>
        <w:t>a</w:t>
      </w:r>
      <w:r w:rsidR="003F4289" w:rsidRPr="0094395C">
        <w:rPr>
          <w:rFonts w:ascii="Arial" w:hAnsi="Arial" w:cs="Arial"/>
          <w:sz w:val="22"/>
          <w:lang w:val="it-IT"/>
        </w:rPr>
        <w:t xml:space="preserve"> </w:t>
      </w:r>
      <w:r w:rsidR="00234A9A" w:rsidRPr="0094395C">
        <w:rPr>
          <w:rFonts w:ascii="Arial" w:hAnsi="Arial" w:cs="Arial"/>
          <w:sz w:val="22"/>
          <w:lang w:val="it-IT"/>
        </w:rPr>
        <w:t xml:space="preserve">pružanje </w:t>
      </w:r>
      <w:r w:rsidR="005E1A82" w:rsidRPr="0094395C">
        <w:rPr>
          <w:rFonts w:ascii="Arial" w:hAnsi="Arial" w:cs="Arial"/>
          <w:sz w:val="22"/>
          <w:lang w:val="it-IT"/>
        </w:rPr>
        <w:t>usluga</w:t>
      </w:r>
      <w:r w:rsidR="00234A9A" w:rsidRPr="0094395C">
        <w:rPr>
          <w:rFonts w:ascii="Arial" w:hAnsi="Arial" w:cs="Arial"/>
          <w:sz w:val="22"/>
          <w:lang w:val="it-IT"/>
        </w:rPr>
        <w:t xml:space="preserve"> izvan </w:t>
      </w:r>
      <w:r w:rsidR="00935EB4" w:rsidRPr="0094395C">
        <w:rPr>
          <w:rFonts w:ascii="Arial" w:hAnsi="Arial" w:cs="Arial"/>
          <w:sz w:val="22"/>
          <w:lang w:val="it-IT"/>
        </w:rPr>
        <w:t>djelatnosti</w:t>
      </w:r>
      <w:r w:rsidR="00234A9A" w:rsidRPr="0094395C">
        <w:rPr>
          <w:rFonts w:ascii="Arial" w:hAnsi="Arial" w:cs="Arial"/>
          <w:sz w:val="22"/>
          <w:lang w:val="it-IT"/>
        </w:rPr>
        <w:t xml:space="preserve"> podnosi</w:t>
      </w:r>
      <w:r w:rsidR="005E1A82" w:rsidRPr="0094395C">
        <w:rPr>
          <w:rFonts w:ascii="Arial" w:hAnsi="Arial" w:cs="Arial"/>
          <w:sz w:val="22"/>
          <w:lang w:val="it-IT"/>
        </w:rPr>
        <w:t xml:space="preserve">oca </w:t>
      </w:r>
      <w:r w:rsidR="00097952" w:rsidRPr="0094395C">
        <w:rPr>
          <w:rFonts w:ascii="Arial" w:hAnsi="Arial" w:cs="Arial"/>
          <w:sz w:val="22"/>
          <w:lang w:val="it-IT"/>
        </w:rPr>
        <w:t>zahtjeva</w:t>
      </w:r>
      <w:r w:rsidR="008C1E7C" w:rsidRPr="0094395C">
        <w:rPr>
          <w:rFonts w:ascii="Arial" w:hAnsi="Arial" w:cs="Arial"/>
          <w:sz w:val="22"/>
          <w:lang w:val="it-IT"/>
        </w:rPr>
        <w:t xml:space="preserve"> i/ili </w:t>
      </w:r>
      <w:r w:rsidR="00FA1448" w:rsidRPr="0094395C">
        <w:rPr>
          <w:rFonts w:ascii="Arial" w:hAnsi="Arial" w:cs="Arial"/>
          <w:sz w:val="22"/>
          <w:lang w:val="it-IT"/>
        </w:rPr>
        <w:t xml:space="preserve">nije </w:t>
      </w:r>
      <w:r w:rsidR="00535CA0" w:rsidRPr="0094395C">
        <w:rPr>
          <w:rFonts w:ascii="Arial" w:hAnsi="Arial" w:cs="Arial"/>
          <w:sz w:val="22"/>
          <w:lang w:val="it-IT"/>
        </w:rPr>
        <w:t xml:space="preserve">direktno </w:t>
      </w:r>
      <w:r w:rsidR="00FA1448" w:rsidRPr="0094395C">
        <w:rPr>
          <w:rFonts w:ascii="Arial" w:hAnsi="Arial" w:cs="Arial"/>
          <w:sz w:val="22"/>
          <w:lang w:val="it-IT"/>
        </w:rPr>
        <w:t>vezana za sprovođenje</w:t>
      </w:r>
      <w:r w:rsidR="00535CA0" w:rsidRPr="0094395C">
        <w:rPr>
          <w:rFonts w:ascii="Arial" w:hAnsi="Arial" w:cs="Arial"/>
          <w:sz w:val="22"/>
          <w:lang w:val="it-IT"/>
        </w:rPr>
        <w:t xml:space="preserve"> aktivnosti predloženog poslovanja</w:t>
      </w:r>
      <w:r w:rsidR="002C11BE" w:rsidRPr="0094395C">
        <w:rPr>
          <w:rFonts w:ascii="Arial" w:hAnsi="Arial" w:cs="Arial"/>
          <w:sz w:val="22"/>
          <w:lang w:val="it-IT"/>
        </w:rPr>
        <w:t>.</w:t>
      </w:r>
    </w:p>
    <w:p w14:paraId="154ECEDA" w14:textId="77777777" w:rsidR="006D3F45" w:rsidRPr="006D3F45" w:rsidRDefault="006D3F45" w:rsidP="006D3F45">
      <w:pPr>
        <w:autoSpaceDE w:val="0"/>
        <w:autoSpaceDN w:val="0"/>
        <w:adjustRightInd w:val="0"/>
        <w:rPr>
          <w:rFonts w:ascii="Arial" w:hAnsi="Arial" w:cs="Arial"/>
          <w:sz w:val="22"/>
          <w:lang w:val="it-IT"/>
        </w:rPr>
      </w:pPr>
    </w:p>
    <w:p w14:paraId="1708CF0A" w14:textId="77777777" w:rsidR="00FC5E50" w:rsidRPr="00543FD7" w:rsidRDefault="005F3D9D" w:rsidP="00532715">
      <w:pPr>
        <w:pStyle w:val="Heading1"/>
        <w:rPr>
          <w:lang w:val="it-IT"/>
        </w:rPr>
      </w:pPr>
      <w:bookmarkStart w:id="11" w:name="_Toc221696821"/>
      <w:r w:rsidRPr="00543FD7">
        <w:rPr>
          <w:lang w:val="it-IT"/>
        </w:rPr>
        <w:t>NAČIN PRIJAVLJIVANJA I</w:t>
      </w:r>
      <w:r w:rsidR="00B1351F" w:rsidRPr="00543FD7">
        <w:rPr>
          <w:lang w:val="it-IT"/>
        </w:rPr>
        <w:t xml:space="preserve"> </w:t>
      </w:r>
      <w:r w:rsidRPr="00543FD7">
        <w:rPr>
          <w:lang w:val="it-IT"/>
        </w:rPr>
        <w:t>PROCEDURE KOJE TREBA SLIJEDITI</w:t>
      </w:r>
      <w:bookmarkEnd w:id="11"/>
      <w:r w:rsidR="006F560C" w:rsidRPr="00543FD7">
        <w:rPr>
          <w:lang w:val="it-IT"/>
        </w:rPr>
        <w:t xml:space="preserve"> </w:t>
      </w:r>
    </w:p>
    <w:p w14:paraId="47FB679B" w14:textId="746213C9" w:rsidR="0045006E" w:rsidRPr="00543FD7" w:rsidRDefault="00CA0C06" w:rsidP="00532715">
      <w:pPr>
        <w:pStyle w:val="Heading2"/>
        <w:numPr>
          <w:ilvl w:val="1"/>
          <w:numId w:val="3"/>
        </w:numPr>
        <w:rPr>
          <w:lang w:val="it-IT"/>
        </w:rPr>
      </w:pPr>
      <w:bookmarkStart w:id="12" w:name="_Toc221696822"/>
      <w:bookmarkStart w:id="13" w:name="_Hlk206667294"/>
      <w:r w:rsidRPr="00543FD7">
        <w:rPr>
          <w:lang w:val="it-IT"/>
        </w:rPr>
        <w:t>Stručna pomoć u podnošenju prijave na konkurs</w:t>
      </w:r>
      <w:bookmarkEnd w:id="12"/>
    </w:p>
    <w:bookmarkEnd w:id="13"/>
    <w:p w14:paraId="12C28F43" w14:textId="77777777" w:rsidR="00DC6317" w:rsidRPr="00543FD7" w:rsidRDefault="00DC6317" w:rsidP="003610CD">
      <w:pPr>
        <w:spacing w:after="0"/>
        <w:rPr>
          <w:rFonts w:ascii="Arial" w:hAnsi="Arial" w:cs="Arial"/>
          <w:sz w:val="22"/>
          <w:lang w:val="it-IT"/>
        </w:rPr>
      </w:pPr>
      <w:r w:rsidRPr="00543FD7">
        <w:rPr>
          <w:rFonts w:ascii="Arial" w:hAnsi="Arial" w:cs="Arial"/>
          <w:sz w:val="22"/>
          <w:lang w:val="it-IT"/>
        </w:rPr>
        <w:t>Nezaposlenim licima zainteresovani</w:t>
      </w:r>
      <w:r w:rsidR="00BF07B0" w:rsidRPr="00543FD7">
        <w:rPr>
          <w:rFonts w:ascii="Arial" w:hAnsi="Arial" w:cs="Arial"/>
          <w:sz w:val="22"/>
          <w:lang w:val="it-IT"/>
        </w:rPr>
        <w:t>m</w:t>
      </w:r>
      <w:r w:rsidRPr="00543FD7">
        <w:rPr>
          <w:rFonts w:ascii="Arial" w:hAnsi="Arial" w:cs="Arial"/>
          <w:sz w:val="22"/>
          <w:lang w:val="it-IT"/>
        </w:rPr>
        <w:t xml:space="preserve"> za dodjelu bespovratnih sredstava za samozapošljavanje pružiće se usluge i</w:t>
      </w:r>
      <w:r w:rsidR="00537EEF" w:rsidRPr="00543FD7">
        <w:rPr>
          <w:rFonts w:ascii="Arial" w:hAnsi="Arial" w:cs="Arial"/>
          <w:sz w:val="22"/>
          <w:lang w:val="it-IT"/>
        </w:rPr>
        <w:t>nformisanj</w:t>
      </w:r>
      <w:r w:rsidRPr="00543FD7">
        <w:rPr>
          <w:rFonts w:ascii="Arial" w:hAnsi="Arial" w:cs="Arial"/>
          <w:sz w:val="22"/>
          <w:lang w:val="it-IT"/>
        </w:rPr>
        <w:t>a</w:t>
      </w:r>
      <w:r w:rsidR="00F94E40" w:rsidRPr="00543FD7">
        <w:rPr>
          <w:rFonts w:ascii="Arial" w:hAnsi="Arial" w:cs="Arial"/>
          <w:sz w:val="22"/>
          <w:lang w:val="it-IT"/>
        </w:rPr>
        <w:t>,</w:t>
      </w:r>
      <w:r w:rsidR="00537EEF" w:rsidRPr="00543FD7">
        <w:rPr>
          <w:rFonts w:ascii="Arial" w:hAnsi="Arial" w:cs="Arial"/>
          <w:sz w:val="22"/>
          <w:lang w:val="it-IT"/>
        </w:rPr>
        <w:t xml:space="preserve"> individualno</w:t>
      </w:r>
      <w:r w:rsidRPr="00543FD7">
        <w:rPr>
          <w:rFonts w:ascii="Arial" w:hAnsi="Arial" w:cs="Arial"/>
          <w:sz w:val="22"/>
          <w:lang w:val="it-IT"/>
        </w:rPr>
        <w:t>g</w:t>
      </w:r>
      <w:r w:rsidR="00F94E40" w:rsidRPr="00543FD7">
        <w:rPr>
          <w:rFonts w:ascii="Arial" w:hAnsi="Arial" w:cs="Arial"/>
          <w:sz w:val="22"/>
          <w:lang w:val="it-IT"/>
        </w:rPr>
        <w:t xml:space="preserve"> i grupno</w:t>
      </w:r>
      <w:r w:rsidRPr="00543FD7">
        <w:rPr>
          <w:rFonts w:ascii="Arial" w:hAnsi="Arial" w:cs="Arial"/>
          <w:sz w:val="22"/>
          <w:lang w:val="it-IT"/>
        </w:rPr>
        <w:t>g</w:t>
      </w:r>
      <w:r w:rsidR="00537EEF" w:rsidRPr="00543FD7">
        <w:rPr>
          <w:rFonts w:ascii="Arial" w:hAnsi="Arial" w:cs="Arial"/>
          <w:sz w:val="22"/>
          <w:lang w:val="it-IT"/>
        </w:rPr>
        <w:t xml:space="preserve"> savjetovanj</w:t>
      </w:r>
      <w:r w:rsidRPr="00543FD7">
        <w:rPr>
          <w:rFonts w:ascii="Arial" w:hAnsi="Arial" w:cs="Arial"/>
          <w:sz w:val="22"/>
          <w:lang w:val="it-IT"/>
        </w:rPr>
        <w:t>a</w:t>
      </w:r>
      <w:r w:rsidR="00537EEF" w:rsidRPr="00543FD7">
        <w:rPr>
          <w:rFonts w:ascii="Arial" w:hAnsi="Arial" w:cs="Arial"/>
          <w:sz w:val="22"/>
          <w:lang w:val="it-IT"/>
        </w:rPr>
        <w:t xml:space="preserve"> </w:t>
      </w:r>
      <w:r w:rsidRPr="00543FD7">
        <w:rPr>
          <w:rFonts w:ascii="Arial" w:hAnsi="Arial" w:cs="Arial"/>
          <w:sz w:val="22"/>
          <w:lang w:val="it-IT"/>
        </w:rPr>
        <w:t>u područnim jedinicama – biroima rada Zavoda.</w:t>
      </w:r>
    </w:p>
    <w:p w14:paraId="4CFEAAAC" w14:textId="4568DAB7" w:rsidR="002709D4" w:rsidRPr="00543FD7" w:rsidRDefault="00CE587F" w:rsidP="003610CD">
      <w:pPr>
        <w:spacing w:after="0"/>
        <w:rPr>
          <w:rFonts w:ascii="Arial" w:hAnsi="Arial" w:cs="Arial"/>
          <w:sz w:val="22"/>
          <w:lang w:val="it-IT"/>
        </w:rPr>
      </w:pPr>
      <w:r w:rsidRPr="00543FD7">
        <w:rPr>
          <w:rFonts w:ascii="Arial" w:hAnsi="Arial" w:cs="Arial"/>
          <w:sz w:val="22"/>
          <w:lang w:val="it-IT"/>
        </w:rPr>
        <w:t>U postupku individualnog savjetovanja, vaš s</w:t>
      </w:r>
      <w:r w:rsidR="00F94E40" w:rsidRPr="00543FD7">
        <w:rPr>
          <w:rFonts w:ascii="Arial" w:hAnsi="Arial" w:cs="Arial"/>
          <w:sz w:val="22"/>
          <w:lang w:val="it-IT"/>
        </w:rPr>
        <w:t>avjetni</w:t>
      </w:r>
      <w:r w:rsidRPr="00543FD7">
        <w:rPr>
          <w:rFonts w:ascii="Arial" w:hAnsi="Arial" w:cs="Arial"/>
          <w:sz w:val="22"/>
          <w:lang w:val="it-IT"/>
        </w:rPr>
        <w:t>k</w:t>
      </w:r>
      <w:r w:rsidR="00F94E40" w:rsidRPr="00543FD7">
        <w:rPr>
          <w:rFonts w:ascii="Arial" w:hAnsi="Arial" w:cs="Arial"/>
          <w:sz w:val="22"/>
          <w:lang w:val="it-IT"/>
        </w:rPr>
        <w:t xml:space="preserve"> za posredovanje pri zapošljavanju</w:t>
      </w:r>
      <w:r w:rsidRPr="00543FD7">
        <w:rPr>
          <w:rFonts w:ascii="Arial" w:hAnsi="Arial" w:cs="Arial"/>
          <w:sz w:val="22"/>
          <w:lang w:val="it-IT"/>
        </w:rPr>
        <w:t xml:space="preserve"> će vam</w:t>
      </w:r>
      <w:r w:rsidR="00F94E40" w:rsidRPr="00543FD7">
        <w:rPr>
          <w:rFonts w:ascii="Arial" w:hAnsi="Arial" w:cs="Arial"/>
          <w:sz w:val="22"/>
          <w:lang w:val="it-IT"/>
        </w:rPr>
        <w:t xml:space="preserve"> </w:t>
      </w:r>
      <w:r w:rsidR="007A7EF3" w:rsidRPr="00543FD7">
        <w:rPr>
          <w:rFonts w:ascii="Arial" w:hAnsi="Arial" w:cs="Arial"/>
          <w:sz w:val="22"/>
          <w:lang w:val="it-IT"/>
        </w:rPr>
        <w:t>pruž</w:t>
      </w:r>
      <w:r w:rsidR="00F94E40" w:rsidRPr="00543FD7">
        <w:rPr>
          <w:rFonts w:ascii="Arial" w:hAnsi="Arial" w:cs="Arial"/>
          <w:sz w:val="22"/>
          <w:lang w:val="it-IT"/>
        </w:rPr>
        <w:t>i</w:t>
      </w:r>
      <w:r w:rsidRPr="00543FD7">
        <w:rPr>
          <w:rFonts w:ascii="Arial" w:hAnsi="Arial" w:cs="Arial"/>
          <w:sz w:val="22"/>
          <w:lang w:val="it-IT"/>
        </w:rPr>
        <w:t>ti</w:t>
      </w:r>
      <w:r w:rsidR="007A7EF3" w:rsidRPr="00543FD7">
        <w:rPr>
          <w:rFonts w:ascii="Arial" w:hAnsi="Arial" w:cs="Arial"/>
          <w:sz w:val="22"/>
          <w:lang w:val="it-IT"/>
        </w:rPr>
        <w:t xml:space="preserve"> osnovne informacije</w:t>
      </w:r>
      <w:r w:rsidR="00F94E40" w:rsidRPr="00543FD7">
        <w:rPr>
          <w:rFonts w:ascii="Arial" w:hAnsi="Arial" w:cs="Arial"/>
          <w:sz w:val="22"/>
          <w:lang w:val="it-IT"/>
        </w:rPr>
        <w:t xml:space="preserve"> o programu i uputi</w:t>
      </w:r>
      <w:r w:rsidR="003610CD" w:rsidRPr="00543FD7">
        <w:rPr>
          <w:rFonts w:ascii="Arial" w:hAnsi="Arial" w:cs="Arial"/>
          <w:sz w:val="22"/>
          <w:lang w:val="it-IT"/>
        </w:rPr>
        <w:t>ti</w:t>
      </w:r>
      <w:r w:rsidR="00F94E40" w:rsidRPr="00543FD7">
        <w:rPr>
          <w:rFonts w:ascii="Arial" w:hAnsi="Arial" w:cs="Arial"/>
          <w:sz w:val="22"/>
          <w:lang w:val="it-IT"/>
        </w:rPr>
        <w:t xml:space="preserve"> vas kod savjetnika za mjere aktivne politike zapošljavanja </w:t>
      </w:r>
      <w:r w:rsidR="005B2668" w:rsidRPr="00543FD7">
        <w:rPr>
          <w:rFonts w:ascii="Arial" w:hAnsi="Arial" w:cs="Arial"/>
          <w:sz w:val="22"/>
          <w:lang w:val="it-IT"/>
        </w:rPr>
        <w:t xml:space="preserve">koji će vam pružiti stručnu pomoć u vezi podnošenja prijave na konkurs i pripreme biznis plana. </w:t>
      </w:r>
    </w:p>
    <w:p w14:paraId="4B1B470E" w14:textId="08DCCAC3" w:rsidR="002624D7" w:rsidRPr="00543FD7" w:rsidRDefault="005B2668" w:rsidP="004C5060">
      <w:pPr>
        <w:spacing w:after="0"/>
        <w:rPr>
          <w:rFonts w:ascii="Arial" w:hAnsi="Arial" w:cs="Arial"/>
          <w:sz w:val="22"/>
          <w:lang w:val="it-IT"/>
        </w:rPr>
      </w:pPr>
      <w:r w:rsidRPr="00543FD7">
        <w:rPr>
          <w:rFonts w:ascii="Arial" w:hAnsi="Arial" w:cs="Arial"/>
          <w:sz w:val="22"/>
          <w:lang w:val="it-IT"/>
        </w:rPr>
        <w:t>S</w:t>
      </w:r>
      <w:r w:rsidR="00CE587F" w:rsidRPr="00543FD7">
        <w:rPr>
          <w:rFonts w:ascii="Arial" w:hAnsi="Arial" w:cs="Arial"/>
          <w:sz w:val="22"/>
          <w:lang w:val="it-IT"/>
        </w:rPr>
        <w:t xml:space="preserve">avjetnici za mjere aktivne politike zapošljavanja će </w:t>
      </w:r>
      <w:r w:rsidR="002709D4" w:rsidRPr="00543FD7">
        <w:rPr>
          <w:rFonts w:ascii="Arial" w:hAnsi="Arial" w:cs="Arial"/>
          <w:sz w:val="22"/>
          <w:lang w:val="it-IT"/>
        </w:rPr>
        <w:t>v</w:t>
      </w:r>
      <w:r w:rsidRPr="00543FD7">
        <w:rPr>
          <w:rFonts w:ascii="Arial" w:hAnsi="Arial" w:cs="Arial"/>
          <w:sz w:val="22"/>
          <w:lang w:val="it-IT"/>
        </w:rPr>
        <w:t xml:space="preserve">am </w:t>
      </w:r>
      <w:r w:rsidR="00501F41" w:rsidRPr="00543FD7">
        <w:rPr>
          <w:rFonts w:ascii="Arial" w:hAnsi="Arial" w:cs="Arial"/>
          <w:sz w:val="22"/>
          <w:lang w:val="it-IT"/>
        </w:rPr>
        <w:t>bi</w:t>
      </w:r>
      <w:r w:rsidRPr="00543FD7">
        <w:rPr>
          <w:rFonts w:ascii="Arial" w:hAnsi="Arial" w:cs="Arial"/>
          <w:sz w:val="22"/>
          <w:lang w:val="it-IT"/>
        </w:rPr>
        <w:t xml:space="preserve">ti </w:t>
      </w:r>
      <w:r w:rsidR="00501F41" w:rsidRPr="00543FD7">
        <w:rPr>
          <w:rFonts w:ascii="Arial" w:hAnsi="Arial" w:cs="Arial"/>
          <w:sz w:val="22"/>
          <w:lang w:val="it-IT"/>
        </w:rPr>
        <w:t>na raspolaganju za sva dodatna pitanja tokom trajanja konkursa.</w:t>
      </w:r>
      <w:r w:rsidR="002624D7" w:rsidRPr="00543FD7">
        <w:rPr>
          <w:rFonts w:ascii="Arial" w:hAnsi="Arial" w:cs="Arial"/>
          <w:sz w:val="22"/>
          <w:lang w:val="it-IT"/>
        </w:rPr>
        <w:t>Takođe, pitanja u vezi sa konkursom možete postavi</w:t>
      </w:r>
      <w:r w:rsidR="00D32981" w:rsidRPr="00543FD7">
        <w:rPr>
          <w:rFonts w:ascii="Arial" w:hAnsi="Arial" w:cs="Arial"/>
          <w:sz w:val="22"/>
          <w:lang w:val="it-IT"/>
        </w:rPr>
        <w:t>t</w:t>
      </w:r>
      <w:r w:rsidR="002624D7" w:rsidRPr="00543FD7">
        <w:rPr>
          <w:rFonts w:ascii="Arial" w:hAnsi="Arial" w:cs="Arial"/>
          <w:sz w:val="22"/>
          <w:lang w:val="it-IT"/>
        </w:rPr>
        <w:t>i i na e-mail</w:t>
      </w:r>
      <w:r w:rsidR="00C03D67" w:rsidRPr="00543FD7">
        <w:rPr>
          <w:rFonts w:ascii="Arial" w:hAnsi="Arial" w:cs="Arial"/>
          <w:sz w:val="22"/>
          <w:lang w:val="it-IT"/>
        </w:rPr>
        <w:t xml:space="preserve">: </w:t>
      </w:r>
      <w:hyperlink r:id="rId10" w:history="1">
        <w:r w:rsidR="00C03D67" w:rsidRPr="00543FD7">
          <w:rPr>
            <w:rStyle w:val="Hyperlink"/>
            <w:rFonts w:ascii="Arial" w:hAnsi="Arial" w:cs="Arial"/>
            <w:i/>
            <w:sz w:val="22"/>
            <w:lang w:val="it-IT"/>
          </w:rPr>
          <w:t>samozaposljavanje@zzzcg.me</w:t>
        </w:r>
      </w:hyperlink>
      <w:r w:rsidR="00C03D67" w:rsidRPr="00543FD7">
        <w:rPr>
          <w:rFonts w:ascii="Arial" w:hAnsi="Arial" w:cs="Arial"/>
          <w:i/>
          <w:sz w:val="22"/>
          <w:lang w:val="it-IT"/>
        </w:rPr>
        <w:t xml:space="preserve"> </w:t>
      </w:r>
      <w:r w:rsidR="002624D7" w:rsidRPr="00543FD7">
        <w:rPr>
          <w:rFonts w:ascii="Arial" w:hAnsi="Arial" w:cs="Arial"/>
          <w:bCs/>
          <w:sz w:val="22"/>
          <w:lang w:val="it-IT"/>
        </w:rPr>
        <w:t>u periodu od dana objave konkursa u sredstvima javnog informisanja, na sajtu Zavoda i oglasnim tablama biroa rada</w:t>
      </w:r>
      <w:r w:rsidR="002624D7" w:rsidRPr="00543FD7">
        <w:rPr>
          <w:rFonts w:ascii="Arial" w:hAnsi="Arial" w:cs="Arial"/>
          <w:sz w:val="22"/>
          <w:lang w:val="it-IT"/>
        </w:rPr>
        <w:t xml:space="preserve"> do dana konkursom određenog kao krajnji rok za podnošenj</w:t>
      </w:r>
      <w:r w:rsidR="009668E4" w:rsidRPr="00543FD7">
        <w:rPr>
          <w:rFonts w:ascii="Arial" w:hAnsi="Arial" w:cs="Arial"/>
          <w:sz w:val="22"/>
          <w:lang w:val="it-IT"/>
        </w:rPr>
        <w:t>a prijave</w:t>
      </w:r>
      <w:r w:rsidR="002624D7" w:rsidRPr="00543FD7">
        <w:rPr>
          <w:rFonts w:ascii="Arial" w:hAnsi="Arial" w:cs="Arial"/>
          <w:sz w:val="22"/>
          <w:lang w:val="it-IT"/>
        </w:rPr>
        <w:t>. Odgovor na postavljeno pitanje dobićete odmah, a najkasnije u roku od dva dana od dana prijema mejla.</w:t>
      </w:r>
    </w:p>
    <w:p w14:paraId="7081C411" w14:textId="77777777" w:rsidR="00DC6317" w:rsidRPr="00543FD7" w:rsidRDefault="00DC6317" w:rsidP="002624D7">
      <w:pPr>
        <w:rPr>
          <w:rFonts w:ascii="Arial" w:hAnsi="Arial" w:cs="Arial"/>
          <w:sz w:val="22"/>
          <w:lang w:val="it-IT"/>
        </w:rPr>
      </w:pPr>
    </w:p>
    <w:p w14:paraId="3D4BBFA1" w14:textId="7BD97F24" w:rsidR="00C4484D" w:rsidRPr="00543FD7" w:rsidRDefault="00EF6642" w:rsidP="00532715">
      <w:pPr>
        <w:pStyle w:val="Heading2"/>
        <w:numPr>
          <w:ilvl w:val="1"/>
          <w:numId w:val="3"/>
        </w:numPr>
        <w:rPr>
          <w:lang w:val="it-IT"/>
        </w:rPr>
      </w:pPr>
      <w:bookmarkStart w:id="14" w:name="_Toc221696823"/>
      <w:r w:rsidRPr="00543FD7">
        <w:rPr>
          <w:lang w:val="it-IT"/>
        </w:rPr>
        <w:t xml:space="preserve">Podnošenje </w:t>
      </w:r>
      <w:r w:rsidR="009668E4" w:rsidRPr="00543FD7">
        <w:rPr>
          <w:lang w:val="it-IT"/>
        </w:rPr>
        <w:t xml:space="preserve">prijave </w:t>
      </w:r>
      <w:r w:rsidRPr="00543FD7">
        <w:rPr>
          <w:lang w:val="it-IT"/>
        </w:rPr>
        <w:t>za dodjelu bespovratnih sredstava za samozapošljavanje</w:t>
      </w:r>
      <w:bookmarkEnd w:id="14"/>
    </w:p>
    <w:p w14:paraId="37C5A1EF" w14:textId="77777777" w:rsidR="00436B03" w:rsidRPr="00543FD7" w:rsidRDefault="00436B03" w:rsidP="00436B03">
      <w:pPr>
        <w:shd w:val="clear" w:color="auto" w:fill="FFFFFF"/>
        <w:snapToGrid w:val="0"/>
        <w:rPr>
          <w:rFonts w:ascii="Arial" w:hAnsi="Arial" w:cs="Arial"/>
          <w:sz w:val="22"/>
          <w:lang w:val="it-IT"/>
        </w:rPr>
      </w:pPr>
      <w:r w:rsidRPr="00543FD7">
        <w:rPr>
          <w:rFonts w:ascii="Arial" w:hAnsi="Arial" w:cs="Arial"/>
          <w:sz w:val="22"/>
          <w:lang w:val="it-IT"/>
        </w:rPr>
        <w:t xml:space="preserve">Jedan podnosilac može da podnese samo jednu prijavu za dodjelu bespovratnih sredstava za samozapošljavanje, a time i jedan biznis plan. </w:t>
      </w:r>
    </w:p>
    <w:p w14:paraId="4AA92606" w14:textId="77777777" w:rsidR="00ED3671" w:rsidRPr="00543FD7" w:rsidRDefault="00ED3671" w:rsidP="00ED3671">
      <w:pPr>
        <w:shd w:val="clear" w:color="auto" w:fill="FFFFFF"/>
        <w:snapToGrid w:val="0"/>
        <w:rPr>
          <w:rFonts w:ascii="Arial" w:hAnsi="Arial" w:cs="Arial"/>
          <w:sz w:val="22"/>
          <w:lang w:val="it-IT"/>
        </w:rPr>
      </w:pPr>
      <w:r w:rsidRPr="00543FD7">
        <w:rPr>
          <w:rFonts w:ascii="Arial" w:hAnsi="Arial" w:cs="Arial"/>
          <w:sz w:val="22"/>
          <w:lang w:val="it-IT"/>
        </w:rPr>
        <w:t xml:space="preserve">U zavisnosti od buduće registrovane djelatnosti podnosilac prijave podnosi: </w:t>
      </w:r>
    </w:p>
    <w:p w14:paraId="54439DA9" w14:textId="566B32E4" w:rsidR="00ED3671" w:rsidRPr="00543FD7" w:rsidRDefault="00ED3671" w:rsidP="00ED3671">
      <w:pPr>
        <w:pStyle w:val="ListParagraph"/>
        <w:numPr>
          <w:ilvl w:val="0"/>
          <w:numId w:val="38"/>
        </w:numPr>
        <w:shd w:val="clear" w:color="auto" w:fill="FFFFFF"/>
        <w:snapToGrid w:val="0"/>
        <w:rPr>
          <w:rFonts w:ascii="Arial" w:hAnsi="Arial" w:cs="Arial"/>
          <w:sz w:val="22"/>
          <w:lang w:val="it-IT"/>
        </w:rPr>
      </w:pPr>
      <w:r w:rsidRPr="00543FD7">
        <w:rPr>
          <w:rFonts w:ascii="Arial" w:hAnsi="Arial" w:cs="Arial"/>
          <w:b/>
          <w:bCs/>
          <w:sz w:val="22"/>
          <w:lang w:val="it-IT"/>
        </w:rPr>
        <w:t>Obrazac prijave za Lot 1</w:t>
      </w:r>
      <w:r w:rsidRPr="00543FD7">
        <w:rPr>
          <w:rFonts w:ascii="Arial" w:hAnsi="Arial" w:cs="Arial"/>
          <w:sz w:val="22"/>
          <w:lang w:val="it-IT"/>
        </w:rPr>
        <w:t>: za dodjelu bespovratnih sredstava za osnivanje poslovnih subjekata registrovanih za obavljanje zelenih/ digitalnih djelatnosti</w:t>
      </w:r>
    </w:p>
    <w:p w14:paraId="41042F7E" w14:textId="77777777" w:rsidR="00ED3671" w:rsidRPr="00ED3671" w:rsidRDefault="00ED3671" w:rsidP="00ED3671">
      <w:pPr>
        <w:shd w:val="clear" w:color="auto" w:fill="FFFFFF"/>
        <w:snapToGrid w:val="0"/>
        <w:ind w:left="360"/>
        <w:rPr>
          <w:rFonts w:ascii="Arial" w:hAnsi="Arial" w:cs="Arial"/>
          <w:sz w:val="22"/>
        </w:rPr>
      </w:pPr>
      <w:proofErr w:type="spellStart"/>
      <w:r w:rsidRPr="00ED3671">
        <w:rPr>
          <w:rFonts w:ascii="Arial" w:hAnsi="Arial" w:cs="Arial"/>
          <w:sz w:val="22"/>
        </w:rPr>
        <w:t>ili</w:t>
      </w:r>
      <w:proofErr w:type="spellEnd"/>
    </w:p>
    <w:p w14:paraId="589EB91B" w14:textId="459E9CFC" w:rsidR="00ED3671" w:rsidRPr="00ED3671" w:rsidRDefault="00ED3671" w:rsidP="00ED3671">
      <w:pPr>
        <w:pStyle w:val="ListParagraph"/>
        <w:numPr>
          <w:ilvl w:val="0"/>
          <w:numId w:val="38"/>
        </w:numPr>
        <w:shd w:val="clear" w:color="auto" w:fill="FFFFFF"/>
        <w:snapToGrid w:val="0"/>
        <w:rPr>
          <w:rFonts w:ascii="Arial" w:hAnsi="Arial" w:cs="Arial"/>
          <w:sz w:val="22"/>
        </w:rPr>
      </w:pPr>
      <w:proofErr w:type="spellStart"/>
      <w:r w:rsidRPr="0074119A">
        <w:rPr>
          <w:rFonts w:ascii="Arial" w:hAnsi="Arial" w:cs="Arial"/>
          <w:b/>
          <w:bCs/>
          <w:sz w:val="22"/>
        </w:rPr>
        <w:lastRenderedPageBreak/>
        <w:t>Obrazac</w:t>
      </w:r>
      <w:proofErr w:type="spellEnd"/>
      <w:r w:rsidRPr="0074119A">
        <w:rPr>
          <w:rFonts w:ascii="Arial" w:hAnsi="Arial" w:cs="Arial"/>
          <w:b/>
          <w:bCs/>
          <w:sz w:val="22"/>
        </w:rPr>
        <w:t xml:space="preserve"> </w:t>
      </w:r>
      <w:proofErr w:type="spellStart"/>
      <w:r w:rsidRPr="0074119A">
        <w:rPr>
          <w:rFonts w:ascii="Arial" w:hAnsi="Arial" w:cs="Arial"/>
          <w:b/>
          <w:bCs/>
          <w:sz w:val="22"/>
        </w:rPr>
        <w:t>prijave</w:t>
      </w:r>
      <w:proofErr w:type="spellEnd"/>
      <w:r w:rsidRPr="0074119A">
        <w:rPr>
          <w:rFonts w:ascii="Arial" w:hAnsi="Arial" w:cs="Arial"/>
          <w:b/>
          <w:bCs/>
          <w:sz w:val="22"/>
        </w:rPr>
        <w:t xml:space="preserve"> za Lot 2</w:t>
      </w:r>
      <w:r w:rsidRPr="00ED3671">
        <w:rPr>
          <w:rFonts w:ascii="Arial" w:hAnsi="Arial" w:cs="Arial"/>
          <w:sz w:val="22"/>
        </w:rPr>
        <w:t xml:space="preserve">: za </w:t>
      </w:r>
      <w:proofErr w:type="spellStart"/>
      <w:r w:rsidRPr="00ED3671">
        <w:rPr>
          <w:rFonts w:ascii="Arial" w:hAnsi="Arial" w:cs="Arial"/>
          <w:sz w:val="22"/>
        </w:rPr>
        <w:t>dodjelu</w:t>
      </w:r>
      <w:proofErr w:type="spellEnd"/>
      <w:r w:rsidRPr="00ED3671">
        <w:rPr>
          <w:rFonts w:ascii="Arial" w:hAnsi="Arial" w:cs="Arial"/>
          <w:sz w:val="22"/>
        </w:rPr>
        <w:t xml:space="preserve"> </w:t>
      </w:r>
      <w:proofErr w:type="spellStart"/>
      <w:r w:rsidRPr="00ED3671">
        <w:rPr>
          <w:rFonts w:ascii="Arial" w:hAnsi="Arial" w:cs="Arial"/>
          <w:sz w:val="22"/>
        </w:rPr>
        <w:t>bespovratnih</w:t>
      </w:r>
      <w:proofErr w:type="spellEnd"/>
      <w:r w:rsidRPr="00ED3671">
        <w:rPr>
          <w:rFonts w:ascii="Arial" w:hAnsi="Arial" w:cs="Arial"/>
          <w:sz w:val="22"/>
        </w:rPr>
        <w:t xml:space="preserve"> </w:t>
      </w:r>
      <w:proofErr w:type="spellStart"/>
      <w:r w:rsidRPr="00ED3671">
        <w:rPr>
          <w:rFonts w:ascii="Arial" w:hAnsi="Arial" w:cs="Arial"/>
          <w:sz w:val="22"/>
        </w:rPr>
        <w:t>sredstava</w:t>
      </w:r>
      <w:proofErr w:type="spellEnd"/>
      <w:r w:rsidRPr="00ED3671">
        <w:rPr>
          <w:rFonts w:ascii="Arial" w:hAnsi="Arial" w:cs="Arial"/>
          <w:sz w:val="22"/>
        </w:rPr>
        <w:t xml:space="preserve"> za </w:t>
      </w:r>
      <w:proofErr w:type="spellStart"/>
      <w:r w:rsidRPr="00ED3671">
        <w:rPr>
          <w:rFonts w:ascii="Arial" w:hAnsi="Arial" w:cs="Arial"/>
          <w:sz w:val="22"/>
        </w:rPr>
        <w:t>osnivanje</w:t>
      </w:r>
      <w:proofErr w:type="spellEnd"/>
      <w:r w:rsidRPr="00ED3671">
        <w:rPr>
          <w:rFonts w:ascii="Arial" w:hAnsi="Arial" w:cs="Arial"/>
          <w:sz w:val="22"/>
        </w:rPr>
        <w:t xml:space="preserve"> </w:t>
      </w:r>
      <w:proofErr w:type="spellStart"/>
      <w:r w:rsidRPr="00ED3671">
        <w:rPr>
          <w:rFonts w:ascii="Arial" w:hAnsi="Arial" w:cs="Arial"/>
          <w:sz w:val="22"/>
        </w:rPr>
        <w:t>poslovnih</w:t>
      </w:r>
      <w:proofErr w:type="spellEnd"/>
      <w:r w:rsidRPr="00ED3671">
        <w:rPr>
          <w:rFonts w:ascii="Arial" w:hAnsi="Arial" w:cs="Arial"/>
          <w:sz w:val="22"/>
        </w:rPr>
        <w:t xml:space="preserve"> </w:t>
      </w:r>
      <w:proofErr w:type="spellStart"/>
      <w:r w:rsidRPr="00ED3671">
        <w:rPr>
          <w:rFonts w:ascii="Arial" w:hAnsi="Arial" w:cs="Arial"/>
          <w:sz w:val="22"/>
        </w:rPr>
        <w:t>subjekata</w:t>
      </w:r>
      <w:proofErr w:type="spellEnd"/>
      <w:r w:rsidRPr="00ED3671">
        <w:rPr>
          <w:rFonts w:ascii="Arial" w:hAnsi="Arial" w:cs="Arial"/>
          <w:sz w:val="22"/>
        </w:rPr>
        <w:t xml:space="preserve"> </w:t>
      </w:r>
      <w:proofErr w:type="spellStart"/>
      <w:r w:rsidRPr="00ED3671">
        <w:rPr>
          <w:rFonts w:ascii="Arial" w:hAnsi="Arial" w:cs="Arial"/>
          <w:sz w:val="22"/>
        </w:rPr>
        <w:t>registrovanih</w:t>
      </w:r>
      <w:proofErr w:type="spellEnd"/>
      <w:r w:rsidRPr="00ED3671">
        <w:rPr>
          <w:rFonts w:ascii="Arial" w:hAnsi="Arial" w:cs="Arial"/>
          <w:sz w:val="22"/>
        </w:rPr>
        <w:t xml:space="preserve"> za </w:t>
      </w:r>
      <w:proofErr w:type="spellStart"/>
      <w:r w:rsidRPr="00ED3671">
        <w:rPr>
          <w:rFonts w:ascii="Arial" w:hAnsi="Arial" w:cs="Arial"/>
          <w:sz w:val="22"/>
        </w:rPr>
        <w:t>obavljanje</w:t>
      </w:r>
      <w:proofErr w:type="spellEnd"/>
      <w:r w:rsidRPr="00ED3671">
        <w:rPr>
          <w:rFonts w:ascii="Arial" w:hAnsi="Arial" w:cs="Arial"/>
          <w:sz w:val="22"/>
        </w:rPr>
        <w:t xml:space="preserve"> </w:t>
      </w:r>
      <w:proofErr w:type="spellStart"/>
      <w:r w:rsidRPr="00ED3671">
        <w:rPr>
          <w:rFonts w:ascii="Arial" w:hAnsi="Arial" w:cs="Arial"/>
          <w:sz w:val="22"/>
        </w:rPr>
        <w:t>ostalih</w:t>
      </w:r>
      <w:proofErr w:type="spellEnd"/>
      <w:r w:rsidRPr="00ED3671">
        <w:rPr>
          <w:rFonts w:ascii="Arial" w:hAnsi="Arial" w:cs="Arial"/>
          <w:sz w:val="22"/>
        </w:rPr>
        <w:t xml:space="preserve"> </w:t>
      </w:r>
      <w:proofErr w:type="spellStart"/>
      <w:r w:rsidRPr="00ED3671">
        <w:rPr>
          <w:rFonts w:ascii="Arial" w:hAnsi="Arial" w:cs="Arial"/>
          <w:sz w:val="22"/>
        </w:rPr>
        <w:t>djelatnosti</w:t>
      </w:r>
      <w:proofErr w:type="spellEnd"/>
      <w:r w:rsidRPr="00ED3671">
        <w:rPr>
          <w:rFonts w:ascii="Arial" w:hAnsi="Arial" w:cs="Arial"/>
          <w:sz w:val="22"/>
        </w:rPr>
        <w:t xml:space="preserve">. </w:t>
      </w:r>
    </w:p>
    <w:p w14:paraId="292D8635" w14:textId="77777777" w:rsidR="00ED3671" w:rsidRPr="00543FD7" w:rsidRDefault="00ED3671" w:rsidP="00ED3671">
      <w:pPr>
        <w:shd w:val="clear" w:color="auto" w:fill="FFFFFF"/>
        <w:snapToGrid w:val="0"/>
        <w:rPr>
          <w:rFonts w:ascii="Arial" w:hAnsi="Arial" w:cs="Arial"/>
          <w:sz w:val="22"/>
          <w:lang w:val="it-IT"/>
        </w:rPr>
      </w:pPr>
      <w:r w:rsidRPr="00543FD7">
        <w:rPr>
          <w:rFonts w:ascii="Arial" w:hAnsi="Arial" w:cs="Arial"/>
          <w:sz w:val="22"/>
          <w:lang w:val="it-IT"/>
        </w:rPr>
        <w:t>Sastavni dio prijave za dodjelu bespovratnih sredstava su prilozi:</w:t>
      </w:r>
    </w:p>
    <w:p w14:paraId="5282593F" w14:textId="77777777" w:rsidR="00ED3671" w:rsidRPr="00543FD7" w:rsidRDefault="00ED3671" w:rsidP="00ED3671">
      <w:pPr>
        <w:shd w:val="clear" w:color="auto" w:fill="FFFFFF"/>
        <w:snapToGrid w:val="0"/>
        <w:rPr>
          <w:rFonts w:ascii="Arial" w:hAnsi="Arial" w:cs="Arial"/>
          <w:sz w:val="22"/>
          <w:lang w:val="it-IT"/>
        </w:rPr>
      </w:pPr>
      <w:r w:rsidRPr="00543FD7">
        <w:rPr>
          <w:rFonts w:ascii="Arial" w:hAnsi="Arial" w:cs="Arial"/>
          <w:sz w:val="22"/>
          <w:lang w:val="it-IT"/>
        </w:rPr>
        <w:t>Prilog 1: Biznis plana;</w:t>
      </w:r>
    </w:p>
    <w:p w14:paraId="502D006A" w14:textId="6DA6B65A" w:rsidR="00ED3671" w:rsidRPr="00543FD7" w:rsidRDefault="00ED3671" w:rsidP="00ED3671">
      <w:pPr>
        <w:shd w:val="clear" w:color="auto" w:fill="FFFFFF"/>
        <w:snapToGrid w:val="0"/>
        <w:rPr>
          <w:rFonts w:ascii="Arial" w:hAnsi="Arial" w:cs="Arial"/>
          <w:sz w:val="22"/>
          <w:lang w:val="it-IT"/>
        </w:rPr>
      </w:pPr>
      <w:r w:rsidRPr="00543FD7">
        <w:rPr>
          <w:rFonts w:ascii="Arial" w:hAnsi="Arial" w:cs="Arial"/>
          <w:sz w:val="22"/>
          <w:lang w:val="it-IT"/>
        </w:rPr>
        <w:t>Prilog 2: Izjava podnosioca prijave</w:t>
      </w:r>
    </w:p>
    <w:p w14:paraId="541F12A8" w14:textId="77777777" w:rsidR="00436B03" w:rsidRPr="00543FD7" w:rsidRDefault="00436B03" w:rsidP="00436B03">
      <w:pPr>
        <w:shd w:val="clear" w:color="auto" w:fill="FFFFFF"/>
        <w:snapToGrid w:val="0"/>
        <w:rPr>
          <w:rFonts w:ascii="Arial" w:hAnsi="Arial" w:cs="Arial"/>
          <w:sz w:val="22"/>
          <w:lang w:val="it-IT"/>
        </w:rPr>
      </w:pPr>
      <w:r w:rsidRPr="00543FD7">
        <w:rPr>
          <w:rFonts w:ascii="Arial" w:hAnsi="Arial" w:cs="Arial"/>
          <w:sz w:val="22"/>
          <w:lang w:val="it-IT"/>
        </w:rPr>
        <w:t xml:space="preserve">Uz prijavu sa pratećim prilozima dostavlja se i dokumentacija kojom podnosilac dokazuje navode iz biznis plana (Prilog 1). Pored obaveznih dokaza, tj. dokumenata zahtjevanih biznis planom, podnosilac može dostaviti i druga dokumenta kojima će potkrijepiti, odnosno dokazati navode iz biznis plana.  </w:t>
      </w:r>
    </w:p>
    <w:p w14:paraId="097476F6" w14:textId="476E8313" w:rsidR="00436B03" w:rsidRPr="00543FD7" w:rsidRDefault="00436B03" w:rsidP="00436B03">
      <w:pPr>
        <w:shd w:val="clear" w:color="auto" w:fill="FFFFFF"/>
        <w:snapToGrid w:val="0"/>
        <w:rPr>
          <w:rFonts w:ascii="Arial" w:hAnsi="Arial" w:cs="Arial"/>
          <w:sz w:val="22"/>
          <w:lang w:val="it-IT"/>
        </w:rPr>
      </w:pPr>
      <w:r w:rsidRPr="00543FD7">
        <w:rPr>
          <w:rFonts w:ascii="Arial" w:hAnsi="Arial" w:cs="Arial"/>
          <w:sz w:val="22"/>
          <w:lang w:val="it-IT"/>
        </w:rPr>
        <w:t xml:space="preserve">Prijava za realizaciju programa, sa pratećim prilozima i sa zahtjevanom dokumentacijom, može se podnijeti neposredno ili elektronskim putem - portal </w:t>
      </w:r>
      <w:hyperlink r:id="rId11" w:history="1">
        <w:r w:rsidR="004C46D6" w:rsidRPr="00083799">
          <w:rPr>
            <w:rStyle w:val="Hyperlink"/>
            <w:rFonts w:ascii="Arial" w:hAnsi="Arial" w:cs="Arial"/>
            <w:sz w:val="24"/>
            <w:szCs w:val="24"/>
            <w:lang w:val="sl-SI"/>
          </w:rPr>
          <w:t>https://mojzavod.zzzcg.me/</w:t>
        </w:r>
      </w:hyperlink>
      <w:r w:rsidR="004C46D6" w:rsidRPr="00543FD7">
        <w:rPr>
          <w:lang w:val="it-IT"/>
        </w:rPr>
        <w:t xml:space="preserve"> </w:t>
      </w:r>
      <w:r w:rsidRPr="00543FD7">
        <w:rPr>
          <w:rFonts w:ascii="Arial" w:hAnsi="Arial" w:cs="Arial"/>
          <w:sz w:val="22"/>
          <w:lang w:val="it-IT"/>
        </w:rPr>
        <w:t>na kojem je dostupno korisničko uputstvo o načinu apliciranja. Prijava se elektronski podnosi, u skladu sa propisima o elektronskoj upravi. Zahtjevana dokumentacija se skenira i u PDF formatu prilaže uz prijavu, tj. uz Prilog 1 prijave koja se podnosi elektronskim putem.</w:t>
      </w:r>
    </w:p>
    <w:p w14:paraId="48C6EA05" w14:textId="77777777" w:rsidR="00436B03" w:rsidRPr="00543FD7" w:rsidRDefault="00436B03" w:rsidP="00436B03">
      <w:pPr>
        <w:shd w:val="clear" w:color="auto" w:fill="FFFFFF"/>
        <w:snapToGrid w:val="0"/>
        <w:rPr>
          <w:rFonts w:ascii="Arial" w:hAnsi="Arial" w:cs="Arial"/>
          <w:sz w:val="22"/>
          <w:lang w:val="it-IT"/>
        </w:rPr>
      </w:pPr>
      <w:r w:rsidRPr="00543FD7">
        <w:rPr>
          <w:rFonts w:ascii="Arial" w:hAnsi="Arial" w:cs="Arial"/>
          <w:sz w:val="22"/>
          <w:lang w:val="it-IT"/>
        </w:rPr>
        <w:t xml:space="preserve">Prijave koje se podnose neposrednim putem, predaju se lično na arhivi Zavoda prema mjestu prebivališta, odnosno boravka podnosioca, odnosno pilot opštini spovođenja programa. Obrazac prijave sa pripadajućim prilozima čini sastavni dio Uputstva za podnosioce prijava za dodjelu bespovratnih sredstava za samozapošljavanje (u daljem tekstu: Uputstvo), dostupno na adresi: </w:t>
      </w:r>
      <w:r>
        <w:fldChar w:fldCharType="begin"/>
      </w:r>
      <w:r w:rsidRPr="00543FD7">
        <w:rPr>
          <w:lang w:val="it-IT"/>
        </w:rPr>
        <w:instrText>HYPERLINK "http://www.zzzcg.me"</w:instrText>
      </w:r>
      <w:r>
        <w:fldChar w:fldCharType="separate"/>
      </w:r>
      <w:r w:rsidRPr="00543FD7">
        <w:rPr>
          <w:sz w:val="22"/>
          <w:lang w:val="it-IT"/>
        </w:rPr>
        <w:t>http://www.zzzcg.me</w:t>
      </w:r>
      <w:r>
        <w:fldChar w:fldCharType="end"/>
      </w:r>
      <w:r w:rsidRPr="00543FD7">
        <w:rPr>
          <w:rFonts w:ascii="Arial" w:hAnsi="Arial" w:cs="Arial"/>
          <w:sz w:val="22"/>
          <w:lang w:val="it-IT"/>
        </w:rPr>
        <w:t>.</w:t>
      </w:r>
    </w:p>
    <w:p w14:paraId="09F2BFBD" w14:textId="4A2BEA5D" w:rsidR="00436B03" w:rsidRPr="00543FD7" w:rsidRDefault="00436B03" w:rsidP="00436B03">
      <w:pPr>
        <w:shd w:val="clear" w:color="auto" w:fill="FFFFFF"/>
        <w:snapToGrid w:val="0"/>
        <w:rPr>
          <w:rFonts w:ascii="Arial" w:hAnsi="Arial" w:cs="Arial"/>
          <w:sz w:val="22"/>
          <w:lang w:val="it-IT"/>
        </w:rPr>
      </w:pPr>
      <w:r w:rsidRPr="00543FD7">
        <w:rPr>
          <w:rFonts w:ascii="Arial" w:hAnsi="Arial" w:cs="Arial"/>
          <w:sz w:val="22"/>
          <w:lang w:val="it-IT"/>
        </w:rPr>
        <w:t>Podnosilac preuzima sa internet stranice obrazac prijave</w:t>
      </w:r>
      <w:r w:rsidR="00FE4D9F" w:rsidRPr="00543FD7">
        <w:rPr>
          <w:rFonts w:ascii="Arial" w:hAnsi="Arial" w:cs="Arial"/>
          <w:sz w:val="22"/>
          <w:lang w:val="it-IT"/>
        </w:rPr>
        <w:t xml:space="preserve">, </w:t>
      </w:r>
      <w:r w:rsidR="00ED3671" w:rsidRPr="00543FD7">
        <w:rPr>
          <w:rFonts w:ascii="Arial" w:hAnsi="Arial" w:cs="Arial"/>
          <w:sz w:val="22"/>
          <w:lang w:val="it-IT"/>
        </w:rPr>
        <w:t xml:space="preserve">u zavisnosti od </w:t>
      </w:r>
      <w:r w:rsidR="00FE4D9F" w:rsidRPr="00543FD7">
        <w:rPr>
          <w:rFonts w:ascii="Arial" w:hAnsi="Arial" w:cs="Arial"/>
          <w:sz w:val="22"/>
          <w:lang w:val="it-IT"/>
        </w:rPr>
        <w:t>izabranog lota,</w:t>
      </w:r>
      <w:r w:rsidR="00ED3671" w:rsidRPr="00543FD7">
        <w:rPr>
          <w:rFonts w:ascii="Arial" w:hAnsi="Arial" w:cs="Arial"/>
          <w:sz w:val="22"/>
          <w:lang w:val="it-IT"/>
        </w:rPr>
        <w:t xml:space="preserve"> </w:t>
      </w:r>
      <w:r w:rsidRPr="00543FD7">
        <w:rPr>
          <w:rFonts w:ascii="Arial" w:hAnsi="Arial" w:cs="Arial"/>
          <w:sz w:val="22"/>
          <w:lang w:val="it-IT"/>
        </w:rPr>
        <w:t>sa pripadajućim prilozima i uz biznis planom zahtjevanu dokumentaciju, dostavlja Zavodu u dva primjerka (original i kopija originala) i skenirano u jednom primjerku u PDF formatu, na USB memoriji, sa istim sadržajem informacija kao u papirnom formatu prijave.</w:t>
      </w:r>
    </w:p>
    <w:p w14:paraId="48F92768" w14:textId="339671FB" w:rsidR="00436B03" w:rsidRPr="00543FD7" w:rsidRDefault="00436B03" w:rsidP="00436B03">
      <w:pPr>
        <w:shd w:val="clear" w:color="auto" w:fill="FFFFFF"/>
        <w:snapToGrid w:val="0"/>
        <w:rPr>
          <w:rFonts w:ascii="Arial" w:hAnsi="Arial" w:cs="Arial"/>
          <w:sz w:val="22"/>
          <w:lang w:val="it-IT"/>
        </w:rPr>
      </w:pPr>
      <w:r w:rsidRPr="00543FD7">
        <w:rPr>
          <w:rFonts w:ascii="Arial" w:hAnsi="Arial" w:cs="Arial"/>
          <w:sz w:val="22"/>
          <w:lang w:val="it-IT"/>
        </w:rPr>
        <w:t>Prijave podnijete putem pošte ili na neki drugi način koji nije predviđen javnim konkursom (npr. fax-om ili e-mailom), kao i prijave podnijete nakon isteka krajnjeg roka za podnošenje prijava, bez obzira na okolnosti koje su prouzrokovale kašnjenje, neće se razmatrati i biće odbijene kao administrativno neusaglašene prijave.</w:t>
      </w:r>
    </w:p>
    <w:p w14:paraId="196998F9" w14:textId="77777777" w:rsidR="00436B03" w:rsidRPr="00543FD7" w:rsidRDefault="00436B03" w:rsidP="00436B03">
      <w:pPr>
        <w:shd w:val="clear" w:color="auto" w:fill="FFFFFF"/>
        <w:snapToGrid w:val="0"/>
        <w:rPr>
          <w:rFonts w:ascii="Arial" w:hAnsi="Arial" w:cs="Arial"/>
          <w:sz w:val="22"/>
          <w:lang w:val="it-IT"/>
        </w:rPr>
      </w:pPr>
    </w:p>
    <w:tbl>
      <w:tblPr>
        <w:tblW w:w="10338" w:type="dxa"/>
        <w:tblInd w:w="-10" w:type="dxa"/>
        <w:tblCellMar>
          <w:left w:w="0" w:type="dxa"/>
          <w:right w:w="0" w:type="dxa"/>
        </w:tblCellMar>
        <w:tblLook w:val="0600" w:firstRow="0" w:lastRow="0" w:firstColumn="0" w:lastColumn="0" w:noHBand="1" w:noVBand="1"/>
      </w:tblPr>
      <w:tblGrid>
        <w:gridCol w:w="4493"/>
        <w:gridCol w:w="4013"/>
        <w:gridCol w:w="982"/>
        <w:gridCol w:w="850"/>
      </w:tblGrid>
      <w:tr w:rsidR="00621F7B" w:rsidRPr="00E844F2" w14:paraId="1B8E1494" w14:textId="77777777" w:rsidTr="00A23501">
        <w:trPr>
          <w:trHeight w:val="294"/>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BDD6EE"/>
            <w:tcMar>
              <w:top w:w="15" w:type="dxa"/>
              <w:left w:w="108" w:type="dxa"/>
              <w:bottom w:w="0" w:type="dxa"/>
              <w:right w:w="108" w:type="dxa"/>
            </w:tcMar>
            <w:hideMark/>
          </w:tcPr>
          <w:p w14:paraId="63505307" w14:textId="77777777" w:rsidR="00621F7B" w:rsidRPr="00E844F2" w:rsidRDefault="00621F7B" w:rsidP="00A23501">
            <w:pPr>
              <w:spacing w:before="0" w:after="160" w:line="259" w:lineRule="auto"/>
              <w:jc w:val="left"/>
            </w:pPr>
            <w:bookmarkStart w:id="15" w:name="_Hlk206664525"/>
            <w:r w:rsidRPr="00E844F2">
              <w:rPr>
                <w:b/>
                <w:bCs/>
                <w:lang w:val="en-GB"/>
              </w:rPr>
              <w:t xml:space="preserve">KONTROLNA LISTA    </w:t>
            </w:r>
          </w:p>
        </w:tc>
      </w:tr>
      <w:tr w:rsidR="00621F7B" w:rsidRPr="00E844F2" w14:paraId="50406D21" w14:textId="77777777" w:rsidTr="00A23501">
        <w:trPr>
          <w:trHeight w:val="294"/>
        </w:trPr>
        <w:tc>
          <w:tcPr>
            <w:tcW w:w="85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B82DDC" w14:textId="77777777" w:rsidR="00621F7B" w:rsidRPr="00E844F2" w:rsidRDefault="00621F7B" w:rsidP="00A23501">
            <w:pPr>
              <w:spacing w:after="160" w:line="259" w:lineRule="auto"/>
            </w:pP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C41E53" w14:textId="77777777" w:rsidR="00621F7B" w:rsidRPr="00E844F2" w:rsidRDefault="00621F7B" w:rsidP="00A23501">
            <w:pPr>
              <w:spacing w:before="0" w:after="160" w:line="259" w:lineRule="auto"/>
              <w:jc w:val="left"/>
            </w:pPr>
            <w:r w:rsidRPr="00E844F2">
              <w:rPr>
                <w:b/>
                <w:bCs/>
                <w:lang w:val="en-GB"/>
              </w:rPr>
              <w:t xml:space="preserve">    DA</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CC21FB" w14:textId="77777777" w:rsidR="00621F7B" w:rsidRPr="00E844F2" w:rsidRDefault="00621F7B" w:rsidP="00A23501">
            <w:pPr>
              <w:spacing w:before="0" w:after="160" w:line="259" w:lineRule="auto"/>
              <w:jc w:val="left"/>
            </w:pPr>
            <w:r w:rsidRPr="00E844F2">
              <w:rPr>
                <w:b/>
                <w:bCs/>
                <w:lang w:val="en-GB"/>
              </w:rPr>
              <w:t>NE</w:t>
            </w:r>
          </w:p>
        </w:tc>
      </w:tr>
      <w:tr w:rsidR="00621F7B" w:rsidRPr="00E844F2" w14:paraId="7B4405A4" w14:textId="77777777" w:rsidTr="00A23501">
        <w:trPr>
          <w:trHeight w:val="294"/>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BDD6EE"/>
            <w:tcMar>
              <w:top w:w="15" w:type="dxa"/>
              <w:left w:w="108" w:type="dxa"/>
              <w:bottom w:w="0" w:type="dxa"/>
              <w:right w:w="108" w:type="dxa"/>
            </w:tcMar>
            <w:hideMark/>
          </w:tcPr>
          <w:p w14:paraId="52A767C0" w14:textId="64CB06AB" w:rsidR="00621F7B" w:rsidRPr="00E844F2" w:rsidRDefault="00621F7B" w:rsidP="00A23501">
            <w:pPr>
              <w:spacing w:before="0" w:after="160" w:line="259" w:lineRule="auto"/>
              <w:jc w:val="left"/>
            </w:pPr>
            <w:proofErr w:type="spellStart"/>
            <w:r w:rsidRPr="00E844F2">
              <w:rPr>
                <w:b/>
                <w:bCs/>
                <w:lang w:val="en-GB"/>
              </w:rPr>
              <w:t>ADMINISTRATIVNa</w:t>
            </w:r>
            <w:proofErr w:type="spellEnd"/>
            <w:r w:rsidRPr="00E844F2">
              <w:rPr>
                <w:b/>
                <w:bCs/>
                <w:lang w:val="en-GB"/>
              </w:rPr>
              <w:t xml:space="preserve"> USAGLAŠEN</w:t>
            </w:r>
            <w:r w:rsidR="00705026">
              <w:rPr>
                <w:b/>
                <w:bCs/>
                <w:lang w:val="en-GB"/>
              </w:rPr>
              <w:t>OST</w:t>
            </w:r>
          </w:p>
        </w:tc>
      </w:tr>
      <w:tr w:rsidR="00621F7B" w:rsidRPr="00543FD7" w14:paraId="340F0E7E" w14:textId="77777777" w:rsidTr="00A23501">
        <w:trPr>
          <w:trHeight w:val="294"/>
        </w:trPr>
        <w:tc>
          <w:tcPr>
            <w:tcW w:w="85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995D0F" w14:textId="77777777" w:rsidR="00621F7B" w:rsidRPr="00543FD7" w:rsidRDefault="00621F7B" w:rsidP="00A23501">
            <w:pPr>
              <w:spacing w:before="0" w:after="160" w:line="259" w:lineRule="auto"/>
              <w:rPr>
                <w:lang w:val="it-IT"/>
              </w:rPr>
            </w:pPr>
            <w:r w:rsidRPr="00543FD7">
              <w:rPr>
                <w:b/>
                <w:bCs/>
                <w:lang w:val="it-IT"/>
              </w:rPr>
              <w:t xml:space="preserve">Da li se prijava predaje prije isteka krajnjeg roka za njegovu predaju? </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940BA6" w14:textId="77777777" w:rsidR="00621F7B" w:rsidRPr="00543FD7" w:rsidRDefault="00621F7B" w:rsidP="00A23501">
            <w:pPr>
              <w:spacing w:after="160" w:line="259" w:lineRule="auto"/>
              <w:rPr>
                <w:lang w:val="it-IT"/>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8FBB3E" w14:textId="77777777" w:rsidR="00621F7B" w:rsidRPr="00543FD7" w:rsidRDefault="00621F7B" w:rsidP="00A23501">
            <w:pPr>
              <w:spacing w:after="160" w:line="259" w:lineRule="auto"/>
              <w:rPr>
                <w:lang w:val="it-IT"/>
              </w:rPr>
            </w:pPr>
          </w:p>
        </w:tc>
      </w:tr>
      <w:tr w:rsidR="00621F7B" w:rsidRPr="00543FD7" w14:paraId="1A788701" w14:textId="77777777" w:rsidTr="00A23501">
        <w:trPr>
          <w:trHeight w:val="294"/>
        </w:trPr>
        <w:tc>
          <w:tcPr>
            <w:tcW w:w="10338"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BD0DD" w14:textId="77777777" w:rsidR="00621F7B" w:rsidRPr="00543FD7" w:rsidRDefault="00621F7B" w:rsidP="00A23501">
            <w:pPr>
              <w:spacing w:before="0" w:after="160" w:line="259" w:lineRule="auto"/>
              <w:jc w:val="left"/>
              <w:rPr>
                <w:lang w:val="it-IT"/>
              </w:rPr>
            </w:pPr>
            <w:r w:rsidRPr="00543FD7">
              <w:rPr>
                <w:b/>
                <w:bCs/>
                <w:lang w:val="it-IT"/>
              </w:rPr>
              <w:t>Da li prijava sadrži sve priloge i traženu dokumentaciju i da li je pripremljena u zahtjevanom formatu i broju?</w:t>
            </w:r>
          </w:p>
        </w:tc>
      </w:tr>
      <w:tr w:rsidR="00621F7B" w:rsidRPr="00E844F2" w14:paraId="4AAB8F08" w14:textId="77777777" w:rsidTr="00A23501">
        <w:trPr>
          <w:trHeight w:val="1234"/>
        </w:trPr>
        <w:tc>
          <w:tcPr>
            <w:tcW w:w="4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62E3C0" w14:textId="77777777" w:rsidR="00621F7B" w:rsidRPr="00543FD7" w:rsidRDefault="00621F7B" w:rsidP="00A23501">
            <w:pPr>
              <w:spacing w:before="0" w:after="160" w:line="259" w:lineRule="auto"/>
              <w:rPr>
                <w:b/>
                <w:bCs/>
                <w:lang w:val="it-IT"/>
              </w:rPr>
            </w:pPr>
            <w:r w:rsidRPr="00543FD7">
              <w:rPr>
                <w:lang w:val="it-IT"/>
              </w:rPr>
              <w:t xml:space="preserve"> </w:t>
            </w:r>
            <w:r w:rsidRPr="00543FD7">
              <w:rPr>
                <w:b/>
                <w:bCs/>
                <w:lang w:val="it-IT"/>
              </w:rPr>
              <w:t>Prijava za dodjelu bespovratnih sredstava</w:t>
            </w:r>
          </w:p>
          <w:p w14:paraId="1CDFE73D" w14:textId="0F17FF62" w:rsidR="008E152C" w:rsidRPr="00543FD7" w:rsidRDefault="008E152C" w:rsidP="00A23501">
            <w:pPr>
              <w:spacing w:before="0" w:after="160" w:line="259" w:lineRule="auto"/>
              <w:rPr>
                <w:lang w:val="it-IT"/>
              </w:rPr>
            </w:pPr>
            <w:r w:rsidRPr="00543FD7">
              <w:rPr>
                <w:b/>
                <w:lang w:val="it-IT"/>
              </w:rPr>
              <w:t>(u zavisnosti od izabranog lota)</w:t>
            </w:r>
          </w:p>
        </w:tc>
        <w:tc>
          <w:tcPr>
            <w:tcW w:w="4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B6D9A3" w14:textId="77777777" w:rsidR="00621F7B" w:rsidRPr="00E844F2" w:rsidRDefault="00621F7B" w:rsidP="00A23501">
            <w:pPr>
              <w:spacing w:before="0" w:after="160" w:line="259" w:lineRule="auto"/>
            </w:pPr>
            <w:r w:rsidRPr="00E844F2">
              <w:t>I</w:t>
            </w:r>
            <w:proofErr w:type="spellStart"/>
            <w:r w:rsidRPr="00E844F2">
              <w:rPr>
                <w:lang w:val="en-GB"/>
              </w:rPr>
              <w:t>spunjen</w:t>
            </w:r>
            <w:proofErr w:type="spellEnd"/>
            <w:r w:rsidRPr="00E844F2">
              <w:t>a</w:t>
            </w:r>
            <w:r w:rsidRPr="00E844F2">
              <w:rPr>
                <w:lang w:val="en-GB"/>
              </w:rPr>
              <w:t xml:space="preserve"> </w:t>
            </w:r>
            <w:proofErr w:type="spellStart"/>
            <w:r w:rsidRPr="00E844F2">
              <w:rPr>
                <w:lang w:val="en-GB"/>
              </w:rPr>
              <w:t>potpisan</w:t>
            </w:r>
            <w:proofErr w:type="spellEnd"/>
            <w:r w:rsidRPr="00E844F2">
              <w:t xml:space="preserve">a </w:t>
            </w:r>
            <w:proofErr w:type="spellStart"/>
            <w:r w:rsidRPr="00E844F2">
              <w:t>i</w:t>
            </w:r>
            <w:proofErr w:type="spellEnd"/>
            <w:r w:rsidRPr="00E844F2">
              <w:t xml:space="preserve"> </w:t>
            </w:r>
            <w:proofErr w:type="spellStart"/>
            <w:r w:rsidRPr="00E844F2">
              <w:t>pečatirana</w:t>
            </w:r>
            <w:proofErr w:type="spellEnd"/>
            <w:r w:rsidRPr="00E844F2">
              <w:t>.</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C83130" w14:textId="77777777" w:rsidR="00621F7B" w:rsidRPr="00E844F2" w:rsidRDefault="00621F7B" w:rsidP="00A23501">
            <w:pPr>
              <w:spacing w:after="160" w:line="259" w:lineRule="auto"/>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13B249" w14:textId="77777777" w:rsidR="00621F7B" w:rsidRPr="00E844F2" w:rsidRDefault="00621F7B" w:rsidP="00A23501">
            <w:pPr>
              <w:spacing w:after="160" w:line="259" w:lineRule="auto"/>
            </w:pPr>
          </w:p>
        </w:tc>
      </w:tr>
      <w:tr w:rsidR="00621F7B" w:rsidRPr="00E844F2" w14:paraId="7D9EF74A" w14:textId="77777777" w:rsidTr="00A23501">
        <w:trPr>
          <w:trHeight w:val="1632"/>
        </w:trPr>
        <w:tc>
          <w:tcPr>
            <w:tcW w:w="4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9B1121" w14:textId="77777777" w:rsidR="00621F7B" w:rsidRPr="00E844F2" w:rsidRDefault="00621F7B" w:rsidP="00A23501">
            <w:pPr>
              <w:spacing w:before="0" w:after="160" w:line="259" w:lineRule="auto"/>
            </w:pPr>
            <w:r w:rsidRPr="00E844F2">
              <w:rPr>
                <w:b/>
                <w:bCs/>
              </w:rPr>
              <w:lastRenderedPageBreak/>
              <w:t>PRILOG 1</w:t>
            </w:r>
          </w:p>
          <w:p w14:paraId="01ECF60F" w14:textId="77777777" w:rsidR="00621F7B" w:rsidRPr="00E844F2" w:rsidRDefault="00621F7B" w:rsidP="00A23501">
            <w:pPr>
              <w:spacing w:before="0" w:after="160" w:line="259" w:lineRule="auto"/>
            </w:pPr>
            <w:r w:rsidRPr="00E844F2">
              <w:rPr>
                <w:lang w:val="en-GB"/>
              </w:rPr>
              <w:t xml:space="preserve"> </w:t>
            </w:r>
            <w:proofErr w:type="spellStart"/>
            <w:r w:rsidRPr="00E844F2">
              <w:rPr>
                <w:lang w:val="en-GB"/>
              </w:rPr>
              <w:t>Biznis</w:t>
            </w:r>
            <w:proofErr w:type="spellEnd"/>
            <w:r w:rsidRPr="00E844F2">
              <w:rPr>
                <w:lang w:val="en-GB"/>
              </w:rPr>
              <w:t xml:space="preserve"> plan</w:t>
            </w:r>
          </w:p>
        </w:tc>
        <w:tc>
          <w:tcPr>
            <w:tcW w:w="4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A85378" w14:textId="77777777" w:rsidR="00621F7B" w:rsidRPr="00E844F2" w:rsidRDefault="00621F7B" w:rsidP="00A23501">
            <w:pPr>
              <w:spacing w:before="0" w:after="160" w:line="259" w:lineRule="auto"/>
            </w:pPr>
            <w:r w:rsidRPr="00E844F2">
              <w:t>I</w:t>
            </w:r>
            <w:proofErr w:type="spellStart"/>
            <w:r w:rsidRPr="00E844F2">
              <w:rPr>
                <w:lang w:val="en-GB"/>
              </w:rPr>
              <w:t>spunjen</w:t>
            </w:r>
            <w:proofErr w:type="spellEnd"/>
            <w:r w:rsidRPr="00E844F2">
              <w:rPr>
                <w:lang w:val="en-GB"/>
              </w:rPr>
              <w:t xml:space="preserve"> </w:t>
            </w:r>
            <w:proofErr w:type="spellStart"/>
            <w:r w:rsidRPr="00E844F2">
              <w:rPr>
                <w:lang w:val="en-GB"/>
              </w:rPr>
              <w:t>potpisan</w:t>
            </w:r>
            <w:proofErr w:type="spellEnd"/>
            <w:r w:rsidRPr="00E844F2">
              <w:t xml:space="preserve"> </w:t>
            </w:r>
            <w:proofErr w:type="spellStart"/>
            <w:r w:rsidRPr="00E844F2">
              <w:t>i</w:t>
            </w:r>
            <w:proofErr w:type="spellEnd"/>
            <w:r w:rsidRPr="00E844F2">
              <w:t xml:space="preserve"> </w:t>
            </w:r>
            <w:proofErr w:type="spellStart"/>
            <w:r w:rsidRPr="00E844F2">
              <w:t>pečatiran</w:t>
            </w:r>
            <w:proofErr w:type="spellEnd"/>
            <w:r w:rsidRPr="00E844F2">
              <w:t xml:space="preserve"> </w:t>
            </w:r>
            <w:proofErr w:type="spellStart"/>
            <w:r w:rsidRPr="00E844F2">
              <w:t>sa</w:t>
            </w:r>
            <w:proofErr w:type="spellEnd"/>
            <w:r w:rsidRPr="00E844F2">
              <w:t xml:space="preserve"> </w:t>
            </w:r>
            <w:proofErr w:type="spellStart"/>
            <w:r w:rsidRPr="00E844F2">
              <w:t>dokazima</w:t>
            </w:r>
            <w:proofErr w:type="spellEnd"/>
            <w:r w:rsidRPr="00E844F2">
              <w:rPr>
                <w:lang w:val="en-GB"/>
              </w:rPr>
              <w:t xml:space="preserve"> u </w:t>
            </w:r>
            <w:proofErr w:type="spellStart"/>
            <w:r w:rsidRPr="00E844F2">
              <w:rPr>
                <w:lang w:val="en-GB"/>
              </w:rPr>
              <w:t>prilogu</w:t>
            </w:r>
            <w:proofErr w:type="spellEnd"/>
            <w:r w:rsidRPr="00E844F2">
              <w:rPr>
                <w:lang w:val="en-GB"/>
              </w:rPr>
              <w:t xml:space="preserve"> </w:t>
            </w:r>
            <w:proofErr w:type="spellStart"/>
            <w:r w:rsidRPr="00E844F2">
              <w:rPr>
                <w:lang w:val="en-GB"/>
              </w:rPr>
              <w:t>biznis</w:t>
            </w:r>
            <w:proofErr w:type="spellEnd"/>
            <w:r w:rsidRPr="00E844F2">
              <w:rPr>
                <w:lang w:val="en-GB"/>
              </w:rPr>
              <w:t xml:space="preserve"> plana</w:t>
            </w:r>
            <w:r w:rsidRPr="00E844F2">
              <w:t>,</w:t>
            </w:r>
            <w:r w:rsidRPr="00E844F2">
              <w:rPr>
                <w:lang w:val="en-GB"/>
              </w:rPr>
              <w:t xml:space="preserve"> </w:t>
            </w:r>
            <w:proofErr w:type="spellStart"/>
            <w:r w:rsidRPr="00E844F2">
              <w:rPr>
                <w:lang w:val="en-GB"/>
              </w:rPr>
              <w:t>shodno</w:t>
            </w:r>
            <w:proofErr w:type="spellEnd"/>
            <w:r w:rsidRPr="00E844F2">
              <w:rPr>
                <w:lang w:val="en-GB"/>
              </w:rPr>
              <w:t xml:space="preserve"> </w:t>
            </w:r>
            <w:proofErr w:type="spellStart"/>
            <w:r w:rsidRPr="00E844F2">
              <w:rPr>
                <w:lang w:val="en-GB"/>
              </w:rPr>
              <w:t>datim</w:t>
            </w:r>
            <w:proofErr w:type="spellEnd"/>
            <w:r w:rsidRPr="00E844F2">
              <w:rPr>
                <w:lang w:val="en-GB"/>
              </w:rPr>
              <w:t xml:space="preserve"> </w:t>
            </w:r>
            <w:proofErr w:type="spellStart"/>
            <w:r w:rsidRPr="00E844F2">
              <w:rPr>
                <w:lang w:val="en-GB"/>
              </w:rPr>
              <w:t>uputima</w:t>
            </w:r>
            <w:proofErr w:type="spellEnd"/>
            <w:r w:rsidRPr="00E844F2">
              <w:rPr>
                <w:lang w:val="en-GB"/>
              </w:rPr>
              <w:t xml:space="preserve"> za </w:t>
            </w:r>
            <w:proofErr w:type="spellStart"/>
            <w:r w:rsidRPr="00E844F2">
              <w:rPr>
                <w:lang w:val="en-GB"/>
              </w:rPr>
              <w:t>njegovo</w:t>
            </w:r>
            <w:proofErr w:type="spellEnd"/>
            <w:r w:rsidRPr="00E844F2">
              <w:rPr>
                <w:lang w:val="en-GB"/>
              </w:rPr>
              <w:t xml:space="preserve"> </w:t>
            </w:r>
            <w:proofErr w:type="spellStart"/>
            <w:r w:rsidRPr="00E844F2">
              <w:rPr>
                <w:lang w:val="en-GB"/>
              </w:rPr>
              <w:t>sačinjavanje</w:t>
            </w:r>
            <w:proofErr w:type="spellEnd"/>
            <w:r w:rsidRPr="00E844F2">
              <w:rPr>
                <w:lang w:val="en-GB"/>
              </w:rPr>
              <w:t>.</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972160" w14:textId="77777777" w:rsidR="00621F7B" w:rsidRPr="00E844F2" w:rsidRDefault="00621F7B" w:rsidP="00A23501">
            <w:pPr>
              <w:spacing w:after="160" w:line="259" w:lineRule="auto"/>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E83752" w14:textId="77777777" w:rsidR="00621F7B" w:rsidRPr="00E844F2" w:rsidRDefault="00621F7B" w:rsidP="00A23501">
            <w:pPr>
              <w:spacing w:after="160" w:line="259" w:lineRule="auto"/>
            </w:pPr>
          </w:p>
        </w:tc>
      </w:tr>
      <w:tr w:rsidR="00621F7B" w:rsidRPr="00E844F2" w14:paraId="0BF79C40" w14:textId="77777777" w:rsidTr="00A23501">
        <w:trPr>
          <w:trHeight w:val="1213"/>
        </w:trPr>
        <w:tc>
          <w:tcPr>
            <w:tcW w:w="4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81BC0E" w14:textId="77777777" w:rsidR="00621F7B" w:rsidRPr="00E844F2" w:rsidRDefault="00621F7B" w:rsidP="00A23501">
            <w:pPr>
              <w:spacing w:before="0" w:after="160" w:line="259" w:lineRule="auto"/>
            </w:pPr>
            <w:r w:rsidRPr="00E844F2">
              <w:rPr>
                <w:b/>
                <w:bCs/>
              </w:rPr>
              <w:t>PRILOG 2</w:t>
            </w:r>
          </w:p>
          <w:p w14:paraId="4A184DC3" w14:textId="77777777" w:rsidR="00621F7B" w:rsidRPr="00E844F2" w:rsidRDefault="00621F7B" w:rsidP="00A23501">
            <w:pPr>
              <w:spacing w:before="0" w:after="160" w:line="259" w:lineRule="auto"/>
            </w:pPr>
            <w:proofErr w:type="spellStart"/>
            <w:r w:rsidRPr="00E844F2">
              <w:t>Izjava</w:t>
            </w:r>
            <w:proofErr w:type="spellEnd"/>
            <w:r w:rsidRPr="00E844F2">
              <w:t xml:space="preserve"> </w:t>
            </w:r>
            <w:proofErr w:type="spellStart"/>
            <w:r w:rsidRPr="00E844F2">
              <w:t>podnosioca</w:t>
            </w:r>
            <w:proofErr w:type="spellEnd"/>
            <w:r w:rsidRPr="00E844F2">
              <w:t xml:space="preserve"> </w:t>
            </w:r>
            <w:proofErr w:type="spellStart"/>
            <w:r w:rsidRPr="00E844F2">
              <w:t>zahtjeva</w:t>
            </w:r>
            <w:proofErr w:type="spellEnd"/>
          </w:p>
        </w:tc>
        <w:tc>
          <w:tcPr>
            <w:tcW w:w="4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6C022A" w14:textId="77777777" w:rsidR="00621F7B" w:rsidRPr="00E844F2" w:rsidRDefault="00621F7B" w:rsidP="00A23501">
            <w:pPr>
              <w:spacing w:before="0" w:after="160" w:line="259" w:lineRule="auto"/>
            </w:pPr>
            <w:r w:rsidRPr="00E844F2">
              <w:t>I</w:t>
            </w:r>
            <w:proofErr w:type="spellStart"/>
            <w:r w:rsidRPr="00E844F2">
              <w:rPr>
                <w:lang w:val="en-GB"/>
              </w:rPr>
              <w:t>spunjen</w:t>
            </w:r>
            <w:proofErr w:type="spellEnd"/>
            <w:r w:rsidRPr="00E844F2">
              <w:rPr>
                <w:lang w:val="en-GB"/>
              </w:rPr>
              <w:t xml:space="preserve"> </w:t>
            </w:r>
            <w:proofErr w:type="spellStart"/>
            <w:r w:rsidRPr="00E844F2">
              <w:rPr>
                <w:lang w:val="en-GB"/>
              </w:rPr>
              <w:t>potpisan</w:t>
            </w:r>
            <w:proofErr w:type="spellEnd"/>
            <w:r w:rsidRPr="00E844F2">
              <w:t xml:space="preserve"> </w:t>
            </w:r>
            <w:proofErr w:type="spellStart"/>
            <w:r w:rsidRPr="00E844F2">
              <w:t>i</w:t>
            </w:r>
            <w:proofErr w:type="spellEnd"/>
            <w:r w:rsidRPr="00E844F2">
              <w:t xml:space="preserve"> </w:t>
            </w:r>
            <w:proofErr w:type="spellStart"/>
            <w:r w:rsidRPr="00E844F2">
              <w:t>pečatiran</w:t>
            </w:r>
            <w:proofErr w:type="spellEnd"/>
            <w:r w:rsidRPr="00E844F2">
              <w:rPr>
                <w:lang w:val="en-GB"/>
              </w:rPr>
              <w:t xml:space="preserve">. </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9BD44F" w14:textId="77777777" w:rsidR="00621F7B" w:rsidRPr="00E844F2" w:rsidRDefault="00621F7B" w:rsidP="00A23501">
            <w:pPr>
              <w:spacing w:after="160" w:line="259" w:lineRule="auto"/>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2CA661" w14:textId="77777777" w:rsidR="00621F7B" w:rsidRPr="00E844F2" w:rsidRDefault="00621F7B" w:rsidP="00A23501">
            <w:pPr>
              <w:spacing w:after="160" w:line="259" w:lineRule="auto"/>
            </w:pPr>
          </w:p>
        </w:tc>
      </w:tr>
      <w:tr w:rsidR="00621F7B" w:rsidRPr="00E844F2" w14:paraId="5A7F5BF9" w14:textId="77777777" w:rsidTr="00A23501">
        <w:trPr>
          <w:trHeight w:val="294"/>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BDD6EE"/>
            <w:tcMar>
              <w:top w:w="15" w:type="dxa"/>
              <w:left w:w="108" w:type="dxa"/>
              <w:bottom w:w="0" w:type="dxa"/>
              <w:right w:w="108" w:type="dxa"/>
            </w:tcMar>
            <w:hideMark/>
          </w:tcPr>
          <w:p w14:paraId="353201E4" w14:textId="77777777" w:rsidR="00621F7B" w:rsidRPr="00E844F2" w:rsidRDefault="00621F7B" w:rsidP="00A23501">
            <w:pPr>
              <w:spacing w:before="0" w:after="160" w:line="259" w:lineRule="auto"/>
              <w:jc w:val="left"/>
            </w:pPr>
            <w:r w:rsidRPr="00E844F2">
              <w:rPr>
                <w:b/>
                <w:bCs/>
              </w:rPr>
              <w:t xml:space="preserve"> </w:t>
            </w:r>
            <w:r w:rsidRPr="00E844F2">
              <w:rPr>
                <w:b/>
                <w:bCs/>
                <w:lang w:val="en-GB"/>
              </w:rPr>
              <w:t>TRI ASPEKTA OPRAVDANOSTI</w:t>
            </w:r>
          </w:p>
        </w:tc>
      </w:tr>
      <w:tr w:rsidR="00621F7B" w:rsidRPr="00543FD7" w14:paraId="5DBEE842" w14:textId="77777777" w:rsidTr="00A23501">
        <w:trPr>
          <w:trHeight w:val="294"/>
        </w:trPr>
        <w:tc>
          <w:tcPr>
            <w:tcW w:w="85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F8389F" w14:textId="77777777" w:rsidR="00621F7B" w:rsidRPr="00543FD7" w:rsidRDefault="00621F7B" w:rsidP="00A23501">
            <w:pPr>
              <w:spacing w:before="0" w:after="160" w:line="259" w:lineRule="auto"/>
              <w:rPr>
                <w:lang w:val="it-IT"/>
              </w:rPr>
            </w:pPr>
            <w:r w:rsidRPr="00543FD7">
              <w:rPr>
                <w:b/>
                <w:bCs/>
                <w:lang w:val="it-IT"/>
              </w:rPr>
              <w:t>Da li su ispunjeni zahtjevani uslovi za dodjelu be</w:t>
            </w:r>
            <w:r w:rsidRPr="00E844F2">
              <w:rPr>
                <w:b/>
                <w:bCs/>
                <w:lang w:val="sr-Latn-RS"/>
              </w:rPr>
              <w:t>s</w:t>
            </w:r>
            <w:r w:rsidRPr="00543FD7">
              <w:rPr>
                <w:b/>
                <w:bCs/>
                <w:lang w:val="it-IT"/>
              </w:rPr>
              <w:t xml:space="preserve">povratnih sredstava?  </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A10B71" w14:textId="77777777" w:rsidR="00621F7B" w:rsidRPr="00543FD7" w:rsidRDefault="00621F7B" w:rsidP="00A23501">
            <w:pPr>
              <w:spacing w:after="160" w:line="259" w:lineRule="auto"/>
              <w:rPr>
                <w:lang w:val="it-IT"/>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40EC88" w14:textId="77777777" w:rsidR="00621F7B" w:rsidRPr="00543FD7" w:rsidRDefault="00621F7B" w:rsidP="00A23501">
            <w:pPr>
              <w:spacing w:after="160" w:line="259" w:lineRule="auto"/>
              <w:rPr>
                <w:lang w:val="it-IT"/>
              </w:rPr>
            </w:pPr>
          </w:p>
        </w:tc>
      </w:tr>
      <w:tr w:rsidR="00621F7B" w:rsidRPr="00543FD7" w14:paraId="40712047" w14:textId="77777777" w:rsidTr="00A23501">
        <w:trPr>
          <w:trHeight w:val="294"/>
        </w:trPr>
        <w:tc>
          <w:tcPr>
            <w:tcW w:w="85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E1176C" w14:textId="77777777" w:rsidR="00621F7B" w:rsidRPr="00543FD7" w:rsidRDefault="00621F7B" w:rsidP="00A23501">
            <w:pPr>
              <w:spacing w:before="0" w:after="160" w:line="259" w:lineRule="auto"/>
              <w:rPr>
                <w:lang w:val="it-IT"/>
              </w:rPr>
            </w:pPr>
            <w:r w:rsidRPr="00543FD7">
              <w:rPr>
                <w:lang w:val="it-IT"/>
              </w:rPr>
              <w:t>Da li su ispunjeni uslovi sa aspekta opravdanosti podnosioca prijave?</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4C7634" w14:textId="77777777" w:rsidR="00621F7B" w:rsidRPr="00543FD7" w:rsidRDefault="00621F7B" w:rsidP="00A23501">
            <w:pPr>
              <w:spacing w:after="160" w:line="259" w:lineRule="auto"/>
              <w:rPr>
                <w:lang w:val="it-IT"/>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5F9F5B" w14:textId="77777777" w:rsidR="00621F7B" w:rsidRPr="00543FD7" w:rsidRDefault="00621F7B" w:rsidP="00A23501">
            <w:pPr>
              <w:spacing w:after="160" w:line="259" w:lineRule="auto"/>
              <w:rPr>
                <w:lang w:val="it-IT"/>
              </w:rPr>
            </w:pPr>
          </w:p>
        </w:tc>
      </w:tr>
      <w:tr w:rsidR="00621F7B" w:rsidRPr="00543FD7" w14:paraId="601BFDE7" w14:textId="77777777" w:rsidTr="00A23501">
        <w:trPr>
          <w:trHeight w:val="457"/>
        </w:trPr>
        <w:tc>
          <w:tcPr>
            <w:tcW w:w="85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F022CD" w14:textId="77777777" w:rsidR="00621F7B" w:rsidRPr="00543FD7" w:rsidRDefault="00621F7B" w:rsidP="00A23501">
            <w:pPr>
              <w:spacing w:before="0" w:after="160" w:line="259" w:lineRule="auto"/>
              <w:rPr>
                <w:lang w:val="it-IT"/>
              </w:rPr>
            </w:pPr>
            <w:r w:rsidRPr="00543FD7">
              <w:rPr>
                <w:lang w:val="it-IT"/>
              </w:rPr>
              <w:t>Da li su ispunjeni uslovi sa aspekta opravdanosti aktivnosti za koje se mogu dodijeliti bespovratna sredstva?</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73F899" w14:textId="77777777" w:rsidR="00621F7B" w:rsidRPr="00543FD7" w:rsidRDefault="00621F7B" w:rsidP="00A23501">
            <w:pPr>
              <w:spacing w:after="160" w:line="259" w:lineRule="auto"/>
              <w:rPr>
                <w:lang w:val="it-IT"/>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14F587" w14:textId="77777777" w:rsidR="00621F7B" w:rsidRPr="00543FD7" w:rsidRDefault="00621F7B" w:rsidP="00A23501">
            <w:pPr>
              <w:spacing w:after="160" w:line="259" w:lineRule="auto"/>
              <w:rPr>
                <w:lang w:val="it-IT"/>
              </w:rPr>
            </w:pPr>
          </w:p>
        </w:tc>
      </w:tr>
      <w:tr w:rsidR="00621F7B" w:rsidRPr="00543FD7" w14:paraId="7842E420" w14:textId="77777777" w:rsidTr="00A23501">
        <w:trPr>
          <w:trHeight w:val="589"/>
        </w:trPr>
        <w:tc>
          <w:tcPr>
            <w:tcW w:w="85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E87A29" w14:textId="77777777" w:rsidR="00621F7B" w:rsidRPr="00543FD7" w:rsidRDefault="00621F7B" w:rsidP="00A23501">
            <w:pPr>
              <w:spacing w:before="0" w:after="160" w:line="259" w:lineRule="auto"/>
              <w:rPr>
                <w:lang w:val="it-IT"/>
              </w:rPr>
            </w:pPr>
            <w:r w:rsidRPr="00543FD7">
              <w:rPr>
                <w:lang w:val="it-IT"/>
              </w:rPr>
              <w:t>Da li su ispunjeni uslovi sa aspekta opravdanosti troškova za koje se mogu dodijeliti bespovratna sredstva?</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A3384E" w14:textId="77777777" w:rsidR="00621F7B" w:rsidRPr="00543FD7" w:rsidRDefault="00621F7B" w:rsidP="00A23501">
            <w:pPr>
              <w:spacing w:after="160" w:line="259" w:lineRule="auto"/>
              <w:rPr>
                <w:lang w:val="it-IT"/>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B3F821" w14:textId="77777777" w:rsidR="00621F7B" w:rsidRPr="00543FD7" w:rsidRDefault="00621F7B" w:rsidP="00A23501">
            <w:pPr>
              <w:spacing w:after="160" w:line="259" w:lineRule="auto"/>
              <w:rPr>
                <w:lang w:val="it-IT"/>
              </w:rPr>
            </w:pPr>
          </w:p>
        </w:tc>
      </w:tr>
      <w:bookmarkEnd w:id="15"/>
    </w:tbl>
    <w:p w14:paraId="7499623B" w14:textId="77777777" w:rsidR="008362A8" w:rsidRDefault="008362A8" w:rsidP="00067E8A">
      <w:pPr>
        <w:tabs>
          <w:tab w:val="left" w:pos="5820"/>
        </w:tabs>
        <w:rPr>
          <w:rFonts w:ascii="Arial" w:hAnsi="Arial" w:cs="Arial"/>
          <w:sz w:val="24"/>
          <w:szCs w:val="24"/>
          <w:lang w:val="sl-SI"/>
        </w:rPr>
      </w:pPr>
    </w:p>
    <w:p w14:paraId="168FD9EF" w14:textId="77777777" w:rsidR="008362A8" w:rsidRPr="00067E8A" w:rsidRDefault="008362A8" w:rsidP="00067E8A">
      <w:pPr>
        <w:tabs>
          <w:tab w:val="left" w:pos="5820"/>
        </w:tabs>
        <w:rPr>
          <w:rFonts w:ascii="Arial" w:hAnsi="Arial" w:cs="Arial"/>
          <w:sz w:val="24"/>
          <w:szCs w:val="24"/>
          <w:lang w:val="sl-SI"/>
        </w:rPr>
      </w:pPr>
    </w:p>
    <w:p w14:paraId="1D5DAFFD" w14:textId="61A7E037" w:rsidR="00732C24" w:rsidRPr="00543FD7" w:rsidRDefault="00EF6642" w:rsidP="00532715">
      <w:pPr>
        <w:pStyle w:val="Heading2"/>
        <w:numPr>
          <w:ilvl w:val="1"/>
          <w:numId w:val="3"/>
        </w:numPr>
        <w:rPr>
          <w:lang w:val="sl-SI"/>
        </w:rPr>
      </w:pPr>
      <w:bookmarkStart w:id="16" w:name="_Toc221696824"/>
      <w:r w:rsidRPr="00543FD7">
        <w:rPr>
          <w:lang w:val="sl-SI"/>
        </w:rPr>
        <w:t>Izbor korisnika bespovratnih sredstava</w:t>
      </w:r>
      <w:r w:rsidR="00984067" w:rsidRPr="00543FD7">
        <w:rPr>
          <w:lang w:val="sl-SI"/>
        </w:rPr>
        <w:t xml:space="preserve"> za samozapošljavanje</w:t>
      </w:r>
      <w:bookmarkEnd w:id="16"/>
    </w:p>
    <w:p w14:paraId="2E3545AB" w14:textId="77777777" w:rsidR="00BF0057" w:rsidRPr="00543FD7" w:rsidRDefault="00BF0057" w:rsidP="00BF0057">
      <w:pPr>
        <w:pStyle w:val="ListParagraph"/>
        <w:numPr>
          <w:ilvl w:val="0"/>
          <w:numId w:val="0"/>
        </w:numPr>
        <w:spacing w:after="0" w:line="240" w:lineRule="auto"/>
        <w:ind w:left="1080"/>
        <w:rPr>
          <w:rFonts w:ascii="Arial" w:hAnsi="Arial" w:cs="Arial"/>
          <w:b/>
          <w:sz w:val="24"/>
          <w:szCs w:val="24"/>
          <w:lang w:val="sl-SI"/>
        </w:rPr>
      </w:pPr>
    </w:p>
    <w:p w14:paraId="4CBE72E8" w14:textId="7613ABD0" w:rsidR="00A3243B" w:rsidRPr="00543FD7" w:rsidRDefault="00B42977" w:rsidP="00A3243B">
      <w:pPr>
        <w:spacing w:after="0"/>
        <w:rPr>
          <w:rFonts w:ascii="Arial" w:hAnsi="Arial" w:cs="Arial"/>
          <w:sz w:val="22"/>
          <w:lang w:val="sl-SI"/>
        </w:rPr>
      </w:pPr>
      <w:r w:rsidRPr="00543FD7">
        <w:rPr>
          <w:rFonts w:ascii="Arial" w:hAnsi="Arial" w:cs="Arial"/>
          <w:sz w:val="22"/>
          <w:lang w:val="sl-SI"/>
        </w:rPr>
        <w:t>Prijave</w:t>
      </w:r>
      <w:r w:rsidR="00A3243B" w:rsidRPr="00543FD7">
        <w:rPr>
          <w:rFonts w:ascii="Arial" w:hAnsi="Arial" w:cs="Arial"/>
          <w:sz w:val="22"/>
          <w:lang w:val="sl-SI"/>
        </w:rPr>
        <w:t xml:space="preserve"> za dodjelu bespovratnih sredstava za samozapošljavanje ocjenjivaće Komisija </w:t>
      </w:r>
      <w:r w:rsidR="00A3243B" w:rsidRPr="00543FD7">
        <w:rPr>
          <w:rFonts w:ascii="Arial" w:eastAsia="Times New Roman" w:hAnsi="Arial" w:cs="Arial"/>
          <w:noProof/>
          <w:sz w:val="22"/>
          <w:lang w:val="sl-SI"/>
        </w:rPr>
        <w:t xml:space="preserve">za obradu </w:t>
      </w:r>
      <w:r w:rsidRPr="00543FD7">
        <w:rPr>
          <w:rFonts w:ascii="Arial" w:eastAsia="Times New Roman" w:hAnsi="Arial" w:cs="Arial"/>
          <w:noProof/>
          <w:sz w:val="22"/>
          <w:lang w:val="sl-SI"/>
        </w:rPr>
        <w:t>prijava</w:t>
      </w:r>
      <w:r w:rsidR="00A3243B" w:rsidRPr="00543FD7">
        <w:rPr>
          <w:rFonts w:ascii="Arial" w:eastAsia="Times New Roman" w:hAnsi="Arial" w:cs="Arial"/>
          <w:noProof/>
          <w:sz w:val="22"/>
          <w:lang w:val="sl-SI"/>
        </w:rPr>
        <w:t xml:space="preserve"> i utvrđivanje liste učesnika javnog konkursa, </w:t>
      </w:r>
      <w:r w:rsidR="00A3243B" w:rsidRPr="00543FD7">
        <w:rPr>
          <w:rFonts w:ascii="Arial" w:hAnsi="Arial" w:cs="Arial"/>
          <w:sz w:val="22"/>
          <w:lang w:val="sl-SI"/>
        </w:rPr>
        <w:t xml:space="preserve">obrazovana odlukom direktora Zavoda. </w:t>
      </w:r>
    </w:p>
    <w:p w14:paraId="414B1A8E" w14:textId="14C38DDE" w:rsidR="00A3243B" w:rsidRPr="00543FD7" w:rsidRDefault="00A3243B" w:rsidP="00A3243B">
      <w:pPr>
        <w:spacing w:after="0"/>
        <w:rPr>
          <w:rFonts w:ascii="Arial" w:hAnsi="Arial" w:cs="Arial"/>
          <w:sz w:val="22"/>
          <w:lang w:val="sl-SI"/>
        </w:rPr>
      </w:pPr>
      <w:r w:rsidRPr="00543FD7">
        <w:rPr>
          <w:rFonts w:ascii="Arial" w:hAnsi="Arial" w:cs="Arial"/>
          <w:sz w:val="22"/>
          <w:lang w:val="sl-SI"/>
        </w:rPr>
        <w:t xml:space="preserve">Komisija će u postupku obrade </w:t>
      </w:r>
      <w:r w:rsidR="00B42977" w:rsidRPr="00543FD7">
        <w:rPr>
          <w:rFonts w:ascii="Arial" w:hAnsi="Arial" w:cs="Arial"/>
          <w:sz w:val="22"/>
          <w:lang w:val="sl-SI"/>
        </w:rPr>
        <w:t>prijava</w:t>
      </w:r>
      <w:r w:rsidRPr="00543FD7">
        <w:rPr>
          <w:rFonts w:ascii="Arial" w:hAnsi="Arial" w:cs="Arial"/>
          <w:sz w:val="22"/>
          <w:lang w:val="sl-SI"/>
        </w:rPr>
        <w:t xml:space="preserve"> ostvariti uvid u sve podnijete </w:t>
      </w:r>
      <w:r w:rsidR="00B42977" w:rsidRPr="00543FD7">
        <w:rPr>
          <w:rFonts w:ascii="Arial" w:hAnsi="Arial" w:cs="Arial"/>
          <w:sz w:val="22"/>
          <w:lang w:val="sl-SI"/>
        </w:rPr>
        <w:t>prijave</w:t>
      </w:r>
      <w:r w:rsidRPr="00543FD7">
        <w:rPr>
          <w:rFonts w:ascii="Arial" w:hAnsi="Arial" w:cs="Arial"/>
          <w:sz w:val="22"/>
          <w:lang w:val="sl-SI"/>
        </w:rPr>
        <w:t xml:space="preserve"> i utvrditi da li su </w:t>
      </w:r>
      <w:r w:rsidR="00B42977" w:rsidRPr="00543FD7">
        <w:rPr>
          <w:rFonts w:ascii="Arial" w:hAnsi="Arial" w:cs="Arial"/>
          <w:sz w:val="22"/>
          <w:lang w:val="sl-SI"/>
        </w:rPr>
        <w:t xml:space="preserve">prijave </w:t>
      </w:r>
      <w:r w:rsidRPr="00543FD7">
        <w:rPr>
          <w:rFonts w:ascii="Arial" w:hAnsi="Arial" w:cs="Arial"/>
          <w:sz w:val="22"/>
          <w:lang w:val="sl-SI"/>
        </w:rPr>
        <w:t>podnijet</w:t>
      </w:r>
      <w:r w:rsidR="00B42977" w:rsidRPr="00543FD7">
        <w:rPr>
          <w:rFonts w:ascii="Arial" w:hAnsi="Arial" w:cs="Arial"/>
          <w:sz w:val="22"/>
          <w:lang w:val="sl-SI"/>
        </w:rPr>
        <w:t>e</w:t>
      </w:r>
      <w:r w:rsidRPr="00543FD7">
        <w:rPr>
          <w:rFonts w:ascii="Arial" w:hAnsi="Arial" w:cs="Arial"/>
          <w:sz w:val="22"/>
          <w:lang w:val="sl-SI"/>
        </w:rPr>
        <w:t xml:space="preserve"> u okviru krajnjeg roka za podnošenje </w:t>
      </w:r>
      <w:r w:rsidR="00B42977" w:rsidRPr="00543FD7">
        <w:rPr>
          <w:rFonts w:ascii="Arial" w:hAnsi="Arial" w:cs="Arial"/>
          <w:sz w:val="22"/>
          <w:lang w:val="sl-SI"/>
        </w:rPr>
        <w:t>prijava</w:t>
      </w:r>
      <w:r w:rsidRPr="00543FD7">
        <w:rPr>
          <w:rFonts w:ascii="Arial" w:hAnsi="Arial" w:cs="Arial"/>
          <w:sz w:val="22"/>
          <w:lang w:val="sl-SI"/>
        </w:rPr>
        <w:t xml:space="preserve"> i da li su podnijeti od strane lica koja ispunjavaju uslove utvrđene programom. </w:t>
      </w:r>
    </w:p>
    <w:p w14:paraId="79467F1E" w14:textId="624FC526" w:rsidR="00A3243B" w:rsidRPr="00543FD7" w:rsidRDefault="00A3243B" w:rsidP="00A3243B">
      <w:pPr>
        <w:spacing w:after="0"/>
        <w:rPr>
          <w:rFonts w:ascii="Arial" w:hAnsi="Arial" w:cs="Arial"/>
          <w:sz w:val="22"/>
          <w:lang w:val="sl-SI"/>
        </w:rPr>
      </w:pPr>
      <w:r w:rsidRPr="00543FD7">
        <w:rPr>
          <w:rFonts w:ascii="Arial" w:hAnsi="Arial" w:cs="Arial"/>
          <w:sz w:val="22"/>
          <w:lang w:val="sl-SI"/>
        </w:rPr>
        <w:t>Nakon obrade podnijetih</w:t>
      </w:r>
      <w:r w:rsidR="00B42977" w:rsidRPr="00543FD7">
        <w:rPr>
          <w:rFonts w:ascii="Arial" w:hAnsi="Arial" w:cs="Arial"/>
          <w:sz w:val="22"/>
          <w:lang w:val="sl-SI"/>
        </w:rPr>
        <w:t xml:space="preserve"> prijava</w:t>
      </w:r>
      <w:r w:rsidRPr="00543FD7">
        <w:rPr>
          <w:rFonts w:ascii="Arial" w:hAnsi="Arial" w:cs="Arial"/>
          <w:sz w:val="22"/>
          <w:lang w:val="sl-SI"/>
        </w:rPr>
        <w:t xml:space="preserve"> Komisija će pristupiti ocjenjivanju kako bi sačinila bodovnu, odnosno rang listu učesnika javnog konkursa.</w:t>
      </w:r>
    </w:p>
    <w:p w14:paraId="20879152" w14:textId="5633E6E3" w:rsidR="00A3243B" w:rsidRPr="00543FD7" w:rsidRDefault="00A3243B" w:rsidP="00A3243B">
      <w:pPr>
        <w:spacing w:after="0" w:line="240" w:lineRule="auto"/>
        <w:rPr>
          <w:rFonts w:ascii="Arial" w:hAnsi="Arial" w:cs="Arial"/>
          <w:sz w:val="22"/>
          <w:lang w:val="sl-SI"/>
        </w:rPr>
      </w:pPr>
      <w:r w:rsidRPr="00543FD7">
        <w:rPr>
          <w:rFonts w:ascii="Arial" w:hAnsi="Arial" w:cs="Arial"/>
          <w:sz w:val="22"/>
          <w:lang w:val="sl-SI"/>
        </w:rPr>
        <w:t xml:space="preserve">Ocjena </w:t>
      </w:r>
      <w:r w:rsidR="00B42977" w:rsidRPr="00543FD7">
        <w:rPr>
          <w:rFonts w:ascii="Arial" w:hAnsi="Arial" w:cs="Arial"/>
          <w:sz w:val="22"/>
          <w:lang w:val="sl-SI"/>
        </w:rPr>
        <w:t>prijava</w:t>
      </w:r>
      <w:r w:rsidRPr="00543FD7">
        <w:rPr>
          <w:rFonts w:ascii="Arial" w:hAnsi="Arial" w:cs="Arial"/>
          <w:sz w:val="22"/>
          <w:lang w:val="sl-SI"/>
        </w:rPr>
        <w:t xml:space="preserve"> vršiće se primjenom sljedećih kriterijuma izbora:</w:t>
      </w:r>
    </w:p>
    <w:p w14:paraId="0BDEAE2A" w14:textId="77777777" w:rsidR="00A3243B" w:rsidRPr="00543FD7" w:rsidRDefault="00A3243B" w:rsidP="00A3243B">
      <w:pPr>
        <w:spacing w:after="0" w:line="240" w:lineRule="auto"/>
        <w:rPr>
          <w:rFonts w:ascii="Arial" w:hAnsi="Arial" w:cs="Arial"/>
          <w:sz w:val="22"/>
          <w:lang w:val="sl-SI"/>
        </w:rPr>
      </w:pPr>
    </w:p>
    <w:p w14:paraId="78CC3DA6" w14:textId="77777777" w:rsidR="00A3243B" w:rsidRPr="00335431" w:rsidRDefault="00A3243B" w:rsidP="00120BD1">
      <w:pPr>
        <w:numPr>
          <w:ilvl w:val="0"/>
          <w:numId w:val="15"/>
        </w:numPr>
        <w:spacing w:before="0" w:after="0" w:line="240" w:lineRule="auto"/>
        <w:rPr>
          <w:rFonts w:ascii="Arial" w:hAnsi="Arial" w:cs="Arial"/>
          <w:bCs/>
          <w:sz w:val="22"/>
          <w:lang w:val="pl-PL"/>
        </w:rPr>
      </w:pPr>
      <w:r w:rsidRPr="00335431">
        <w:rPr>
          <w:rFonts w:ascii="Arial" w:hAnsi="Arial" w:cs="Arial"/>
          <w:bCs/>
          <w:sz w:val="22"/>
          <w:lang w:val="pl-PL"/>
        </w:rPr>
        <w:t>Biznis plan</w:t>
      </w:r>
      <w:r w:rsidRPr="00335431">
        <w:rPr>
          <w:rFonts w:ascii="Arial" w:hAnsi="Arial" w:cs="Arial"/>
          <w:sz w:val="22"/>
        </w:rPr>
        <w:t>;</w:t>
      </w:r>
    </w:p>
    <w:p w14:paraId="4E65F294" w14:textId="77777777" w:rsidR="00A3243B" w:rsidRPr="00B139D8" w:rsidRDefault="00A3243B" w:rsidP="00120BD1">
      <w:pPr>
        <w:numPr>
          <w:ilvl w:val="0"/>
          <w:numId w:val="15"/>
        </w:numPr>
        <w:spacing w:before="0" w:after="0" w:line="240" w:lineRule="auto"/>
        <w:rPr>
          <w:rFonts w:ascii="Arial" w:hAnsi="Arial" w:cs="Arial"/>
          <w:bCs/>
          <w:sz w:val="22"/>
          <w:lang w:val="pl-PL"/>
        </w:rPr>
      </w:pPr>
      <w:proofErr w:type="spellStart"/>
      <w:r w:rsidRPr="00335431">
        <w:rPr>
          <w:rFonts w:ascii="Arial" w:hAnsi="Arial" w:cs="Arial"/>
          <w:sz w:val="22"/>
        </w:rPr>
        <w:t>Resursi</w:t>
      </w:r>
      <w:proofErr w:type="spellEnd"/>
      <w:r w:rsidRPr="00335431">
        <w:rPr>
          <w:rFonts w:ascii="Arial" w:hAnsi="Arial" w:cs="Arial"/>
          <w:sz w:val="22"/>
        </w:rPr>
        <w:t xml:space="preserve"> za </w:t>
      </w:r>
      <w:proofErr w:type="spellStart"/>
      <w:r w:rsidRPr="00335431">
        <w:rPr>
          <w:rFonts w:ascii="Arial" w:hAnsi="Arial" w:cs="Arial"/>
          <w:sz w:val="22"/>
        </w:rPr>
        <w:t>poslovanje</w:t>
      </w:r>
      <w:proofErr w:type="spellEnd"/>
      <w:r w:rsidRPr="00335431">
        <w:rPr>
          <w:rFonts w:ascii="Arial" w:hAnsi="Arial" w:cs="Arial"/>
          <w:sz w:val="22"/>
        </w:rPr>
        <w:t>;</w:t>
      </w:r>
    </w:p>
    <w:p w14:paraId="3817F98C" w14:textId="77777777" w:rsidR="00A3243B" w:rsidRPr="00B139D8" w:rsidRDefault="00A3243B" w:rsidP="00120BD1">
      <w:pPr>
        <w:numPr>
          <w:ilvl w:val="0"/>
          <w:numId w:val="15"/>
        </w:numPr>
        <w:spacing w:before="0" w:after="0" w:line="240" w:lineRule="auto"/>
        <w:rPr>
          <w:rFonts w:ascii="Arial" w:hAnsi="Arial" w:cs="Arial"/>
          <w:bCs/>
          <w:sz w:val="22"/>
          <w:lang w:val="pl-PL"/>
        </w:rPr>
      </w:pPr>
      <w:proofErr w:type="spellStart"/>
      <w:r>
        <w:rPr>
          <w:rFonts w:ascii="Arial" w:hAnsi="Arial" w:cs="Arial"/>
          <w:sz w:val="22"/>
        </w:rPr>
        <w:t>Dužina</w:t>
      </w:r>
      <w:proofErr w:type="spellEnd"/>
      <w:r>
        <w:rPr>
          <w:rFonts w:ascii="Arial" w:hAnsi="Arial" w:cs="Arial"/>
          <w:sz w:val="22"/>
        </w:rPr>
        <w:t xml:space="preserve"> </w:t>
      </w:r>
      <w:proofErr w:type="spellStart"/>
      <w:r>
        <w:rPr>
          <w:rFonts w:ascii="Arial" w:hAnsi="Arial" w:cs="Arial"/>
          <w:sz w:val="22"/>
        </w:rPr>
        <w:t>nezaposlenosti</w:t>
      </w:r>
      <w:proofErr w:type="spellEnd"/>
      <w:r>
        <w:rPr>
          <w:rFonts w:ascii="Arial" w:hAnsi="Arial" w:cs="Arial"/>
          <w:sz w:val="22"/>
        </w:rPr>
        <w:t>;</w:t>
      </w:r>
    </w:p>
    <w:p w14:paraId="0ACD4B47" w14:textId="77777777" w:rsidR="00A3243B" w:rsidRPr="00DC658A" w:rsidRDefault="00A3243B" w:rsidP="00120BD1">
      <w:pPr>
        <w:pStyle w:val="ListParagraph"/>
        <w:numPr>
          <w:ilvl w:val="0"/>
          <w:numId w:val="15"/>
        </w:numPr>
        <w:spacing w:before="0" w:after="0" w:line="240" w:lineRule="auto"/>
        <w:rPr>
          <w:rFonts w:ascii="Arial" w:hAnsi="Arial" w:cs="Arial"/>
          <w:sz w:val="22"/>
        </w:rPr>
      </w:pPr>
      <w:proofErr w:type="spellStart"/>
      <w:r w:rsidRPr="00335431">
        <w:rPr>
          <w:rFonts w:ascii="Arial" w:hAnsi="Arial" w:cs="Arial"/>
          <w:sz w:val="22"/>
        </w:rPr>
        <w:t>Konkurentnost</w:t>
      </w:r>
      <w:proofErr w:type="spellEnd"/>
      <w:r w:rsidRPr="00335431">
        <w:rPr>
          <w:rFonts w:ascii="Arial" w:hAnsi="Arial" w:cs="Arial"/>
          <w:sz w:val="22"/>
        </w:rPr>
        <w:t xml:space="preserve"> </w:t>
      </w:r>
      <w:proofErr w:type="spellStart"/>
      <w:r w:rsidRPr="00335431">
        <w:rPr>
          <w:rFonts w:ascii="Arial" w:hAnsi="Arial" w:cs="Arial"/>
          <w:sz w:val="22"/>
        </w:rPr>
        <w:t>i</w:t>
      </w:r>
      <w:proofErr w:type="spellEnd"/>
      <w:r w:rsidRPr="00335431">
        <w:rPr>
          <w:rFonts w:ascii="Arial" w:hAnsi="Arial" w:cs="Arial"/>
          <w:sz w:val="22"/>
        </w:rPr>
        <w:t xml:space="preserve"> </w:t>
      </w:r>
      <w:proofErr w:type="spellStart"/>
      <w:r w:rsidRPr="00335431">
        <w:rPr>
          <w:rFonts w:ascii="Arial" w:hAnsi="Arial" w:cs="Arial"/>
          <w:sz w:val="22"/>
        </w:rPr>
        <w:t>razvijenost</w:t>
      </w:r>
      <w:proofErr w:type="spellEnd"/>
      <w:r w:rsidRPr="00335431">
        <w:rPr>
          <w:rFonts w:ascii="Arial" w:hAnsi="Arial" w:cs="Arial"/>
          <w:sz w:val="22"/>
        </w:rPr>
        <w:t xml:space="preserve"> </w:t>
      </w:r>
      <w:proofErr w:type="spellStart"/>
      <w:r w:rsidRPr="00335431">
        <w:rPr>
          <w:rFonts w:ascii="Arial" w:hAnsi="Arial" w:cs="Arial"/>
          <w:sz w:val="22"/>
        </w:rPr>
        <w:t>opštine</w:t>
      </w:r>
      <w:proofErr w:type="spellEnd"/>
      <w:r w:rsidRPr="00335431">
        <w:rPr>
          <w:rFonts w:ascii="Arial" w:hAnsi="Arial" w:cs="Arial"/>
          <w:sz w:val="22"/>
        </w:rPr>
        <w:t xml:space="preserve"> </w:t>
      </w:r>
      <w:proofErr w:type="spellStart"/>
      <w:r w:rsidRPr="00335431">
        <w:rPr>
          <w:rFonts w:ascii="Arial" w:hAnsi="Arial" w:cs="Arial"/>
          <w:sz w:val="22"/>
        </w:rPr>
        <w:t>realiz</w:t>
      </w:r>
      <w:r>
        <w:rPr>
          <w:rFonts w:ascii="Arial" w:hAnsi="Arial" w:cs="Arial"/>
          <w:sz w:val="22"/>
        </w:rPr>
        <w:t>acije</w:t>
      </w:r>
      <w:proofErr w:type="spellEnd"/>
      <w:r w:rsidRPr="00335431">
        <w:rPr>
          <w:rFonts w:ascii="Arial" w:hAnsi="Arial" w:cs="Arial"/>
          <w:sz w:val="22"/>
        </w:rPr>
        <w:t xml:space="preserve"> </w:t>
      </w:r>
      <w:proofErr w:type="spellStart"/>
      <w:r w:rsidRPr="00335431">
        <w:rPr>
          <w:rFonts w:ascii="Arial" w:hAnsi="Arial" w:cs="Arial"/>
          <w:sz w:val="22"/>
        </w:rPr>
        <w:t>biznis</w:t>
      </w:r>
      <w:proofErr w:type="spellEnd"/>
      <w:r w:rsidRPr="00335431">
        <w:rPr>
          <w:rFonts w:ascii="Arial" w:hAnsi="Arial" w:cs="Arial"/>
          <w:sz w:val="22"/>
        </w:rPr>
        <w:t xml:space="preserve"> plan</w:t>
      </w:r>
      <w:r>
        <w:rPr>
          <w:rFonts w:ascii="Arial" w:hAnsi="Arial" w:cs="Arial"/>
          <w:sz w:val="22"/>
        </w:rPr>
        <w:t>a;</w:t>
      </w:r>
    </w:p>
    <w:p w14:paraId="00CD86FD" w14:textId="77777777" w:rsidR="00A3243B" w:rsidRDefault="00A3243B" w:rsidP="00120BD1">
      <w:pPr>
        <w:pStyle w:val="ListParagraph"/>
        <w:numPr>
          <w:ilvl w:val="0"/>
          <w:numId w:val="15"/>
        </w:numPr>
        <w:spacing w:before="0" w:after="0" w:line="240" w:lineRule="auto"/>
        <w:rPr>
          <w:rFonts w:ascii="Arial" w:hAnsi="Arial" w:cs="Arial"/>
          <w:sz w:val="22"/>
        </w:rPr>
      </w:pPr>
      <w:proofErr w:type="spellStart"/>
      <w:r w:rsidRPr="00B139D8">
        <w:rPr>
          <w:rFonts w:ascii="Arial" w:hAnsi="Arial" w:cs="Arial"/>
          <w:sz w:val="22"/>
        </w:rPr>
        <w:t>Dodata</w:t>
      </w:r>
      <w:proofErr w:type="spellEnd"/>
      <w:r w:rsidRPr="00B139D8">
        <w:rPr>
          <w:rFonts w:ascii="Arial" w:hAnsi="Arial" w:cs="Arial"/>
          <w:sz w:val="22"/>
        </w:rPr>
        <w:t xml:space="preserve"> </w:t>
      </w:r>
      <w:proofErr w:type="spellStart"/>
      <w:r w:rsidRPr="00B139D8">
        <w:rPr>
          <w:rFonts w:ascii="Arial" w:hAnsi="Arial" w:cs="Arial"/>
          <w:sz w:val="22"/>
        </w:rPr>
        <w:t>vrijednost</w:t>
      </w:r>
      <w:proofErr w:type="spellEnd"/>
      <w:r w:rsidRPr="00B139D8">
        <w:rPr>
          <w:rFonts w:ascii="Arial" w:hAnsi="Arial" w:cs="Arial"/>
          <w:sz w:val="22"/>
        </w:rPr>
        <w:t>.</w:t>
      </w:r>
    </w:p>
    <w:p w14:paraId="67C0411E" w14:textId="77777777" w:rsidR="00A3243B" w:rsidRPr="00335431" w:rsidRDefault="00A3243B" w:rsidP="00C67756">
      <w:pPr>
        <w:pStyle w:val="ListParagraph"/>
        <w:numPr>
          <w:ilvl w:val="0"/>
          <w:numId w:val="0"/>
        </w:numPr>
        <w:spacing w:before="0" w:after="0" w:line="240" w:lineRule="auto"/>
        <w:ind w:left="720"/>
        <w:rPr>
          <w:rFonts w:ascii="Arial" w:hAnsi="Arial" w:cs="Arial"/>
          <w:sz w:val="22"/>
        </w:rPr>
      </w:pPr>
    </w:p>
    <w:p w14:paraId="558F185B" w14:textId="77777777" w:rsidR="00A3243B" w:rsidRPr="00A3243B" w:rsidRDefault="00A3243B" w:rsidP="00A3243B">
      <w:pPr>
        <w:rPr>
          <w:rFonts w:ascii="Arial" w:hAnsi="Arial" w:cs="Arial"/>
          <w:sz w:val="22"/>
        </w:rPr>
      </w:pPr>
      <w:proofErr w:type="spellStart"/>
      <w:r w:rsidRPr="00A3243B">
        <w:rPr>
          <w:rFonts w:ascii="Arial" w:hAnsi="Arial" w:cs="Arial"/>
          <w:sz w:val="22"/>
        </w:rPr>
        <w:t>Maksimalan</w:t>
      </w:r>
      <w:proofErr w:type="spellEnd"/>
      <w:r w:rsidRPr="00A3243B">
        <w:rPr>
          <w:rFonts w:ascii="Arial" w:hAnsi="Arial" w:cs="Arial"/>
          <w:sz w:val="22"/>
        </w:rPr>
        <w:t xml:space="preserve"> </w:t>
      </w:r>
      <w:proofErr w:type="spellStart"/>
      <w:r w:rsidRPr="00A3243B">
        <w:rPr>
          <w:rFonts w:ascii="Arial" w:hAnsi="Arial" w:cs="Arial"/>
          <w:sz w:val="22"/>
        </w:rPr>
        <w:t>broj</w:t>
      </w:r>
      <w:proofErr w:type="spellEnd"/>
      <w:r w:rsidRPr="00A3243B">
        <w:rPr>
          <w:rFonts w:ascii="Arial" w:hAnsi="Arial" w:cs="Arial"/>
          <w:sz w:val="22"/>
        </w:rPr>
        <w:t xml:space="preserve"> </w:t>
      </w:r>
      <w:proofErr w:type="spellStart"/>
      <w:r w:rsidRPr="00A3243B">
        <w:rPr>
          <w:rFonts w:ascii="Arial" w:hAnsi="Arial" w:cs="Arial"/>
          <w:sz w:val="22"/>
        </w:rPr>
        <w:t>bodova</w:t>
      </w:r>
      <w:proofErr w:type="spellEnd"/>
      <w:r w:rsidRPr="00A3243B">
        <w:rPr>
          <w:rFonts w:ascii="Arial" w:hAnsi="Arial" w:cs="Arial"/>
          <w:sz w:val="22"/>
        </w:rPr>
        <w:t xml:space="preserve"> koji se </w:t>
      </w:r>
      <w:proofErr w:type="spellStart"/>
      <w:r w:rsidRPr="00A3243B">
        <w:rPr>
          <w:rFonts w:ascii="Arial" w:hAnsi="Arial" w:cs="Arial"/>
          <w:sz w:val="22"/>
        </w:rPr>
        <w:t>može</w:t>
      </w:r>
      <w:proofErr w:type="spellEnd"/>
      <w:r w:rsidRPr="00A3243B">
        <w:rPr>
          <w:rFonts w:ascii="Arial" w:hAnsi="Arial" w:cs="Arial"/>
          <w:sz w:val="22"/>
        </w:rPr>
        <w:t xml:space="preserve"> </w:t>
      </w:r>
      <w:proofErr w:type="spellStart"/>
      <w:r w:rsidRPr="00A3243B">
        <w:rPr>
          <w:rFonts w:ascii="Arial" w:hAnsi="Arial" w:cs="Arial"/>
          <w:sz w:val="22"/>
        </w:rPr>
        <w:t>ostvariti</w:t>
      </w:r>
      <w:proofErr w:type="spellEnd"/>
      <w:r w:rsidRPr="00A3243B">
        <w:rPr>
          <w:rFonts w:ascii="Arial" w:hAnsi="Arial" w:cs="Arial"/>
          <w:sz w:val="22"/>
        </w:rPr>
        <w:t xml:space="preserve"> </w:t>
      </w: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navedenih</w:t>
      </w:r>
      <w:proofErr w:type="spellEnd"/>
      <w:r w:rsidRPr="00A3243B">
        <w:rPr>
          <w:rFonts w:ascii="Arial" w:hAnsi="Arial" w:cs="Arial"/>
          <w:sz w:val="22"/>
        </w:rPr>
        <w:t xml:space="preserve"> </w:t>
      </w:r>
      <w:proofErr w:type="spellStart"/>
      <w:r w:rsidRPr="00A3243B">
        <w:rPr>
          <w:rFonts w:ascii="Arial" w:hAnsi="Arial" w:cs="Arial"/>
          <w:sz w:val="22"/>
        </w:rPr>
        <w:t>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je 100. </w:t>
      </w:r>
    </w:p>
    <w:p w14:paraId="6DA6350C" w14:textId="49A00ED6" w:rsidR="00A3243B" w:rsidRPr="00A3243B" w:rsidRDefault="00A3243B" w:rsidP="00A3243B">
      <w:pPr>
        <w:rPr>
          <w:rFonts w:ascii="Arial" w:hAnsi="Arial" w:cs="Arial"/>
          <w:sz w:val="22"/>
        </w:rPr>
      </w:pPr>
      <w:proofErr w:type="spellStart"/>
      <w:r w:rsidRPr="00A3243B">
        <w:rPr>
          <w:rFonts w:ascii="Arial" w:hAnsi="Arial" w:cs="Arial"/>
          <w:sz w:val="22"/>
        </w:rPr>
        <w:t>Podnosioci</w:t>
      </w:r>
      <w:proofErr w:type="spellEnd"/>
      <w:r w:rsidRPr="00A3243B">
        <w:rPr>
          <w:rFonts w:ascii="Arial" w:hAnsi="Arial" w:cs="Arial"/>
          <w:sz w:val="22"/>
        </w:rPr>
        <w:t xml:space="preserve"> </w:t>
      </w:r>
      <w:proofErr w:type="spellStart"/>
      <w:r w:rsidRPr="00A3243B">
        <w:rPr>
          <w:rFonts w:ascii="Arial" w:hAnsi="Arial" w:cs="Arial"/>
          <w:sz w:val="22"/>
        </w:rPr>
        <w:t>čij</w:t>
      </w:r>
      <w:r w:rsidR="00B42977">
        <w:rPr>
          <w:rFonts w:ascii="Arial" w:hAnsi="Arial" w:cs="Arial"/>
          <w:sz w:val="22"/>
        </w:rPr>
        <w:t>e</w:t>
      </w:r>
      <w:proofErr w:type="spellEnd"/>
      <w:r w:rsidR="00B42977">
        <w:rPr>
          <w:rFonts w:ascii="Arial" w:hAnsi="Arial" w:cs="Arial"/>
          <w:sz w:val="22"/>
        </w:rPr>
        <w:t xml:space="preserve"> </w:t>
      </w:r>
      <w:proofErr w:type="spellStart"/>
      <w:r w:rsidR="00B42977">
        <w:rPr>
          <w:rFonts w:ascii="Arial" w:hAnsi="Arial" w:cs="Arial"/>
          <w:sz w:val="22"/>
        </w:rPr>
        <w:t>prijave</w:t>
      </w:r>
      <w:proofErr w:type="spellEnd"/>
      <w:r w:rsidRPr="00A3243B">
        <w:rPr>
          <w:rFonts w:ascii="Arial" w:hAnsi="Arial" w:cs="Arial"/>
          <w:sz w:val="22"/>
        </w:rPr>
        <w:t xml:space="preserve"> za </w:t>
      </w:r>
      <w:proofErr w:type="spellStart"/>
      <w:r w:rsidRPr="00A3243B">
        <w:rPr>
          <w:rFonts w:ascii="Arial" w:hAnsi="Arial" w:cs="Arial"/>
          <w:sz w:val="22"/>
        </w:rPr>
        <w:t>dodjelu</w:t>
      </w:r>
      <w:proofErr w:type="spellEnd"/>
      <w:r w:rsidRPr="00A3243B">
        <w:rPr>
          <w:rFonts w:ascii="Arial" w:hAnsi="Arial" w:cs="Arial"/>
          <w:sz w:val="22"/>
        </w:rPr>
        <w:t xml:space="preserve"> </w:t>
      </w:r>
      <w:proofErr w:type="spellStart"/>
      <w:r w:rsidRPr="00A3243B">
        <w:rPr>
          <w:rFonts w:ascii="Arial" w:hAnsi="Arial" w:cs="Arial"/>
          <w:sz w:val="22"/>
        </w:rPr>
        <w:t>bespovratnih</w:t>
      </w:r>
      <w:proofErr w:type="spellEnd"/>
      <w:r w:rsidRPr="00A3243B">
        <w:rPr>
          <w:rFonts w:ascii="Arial" w:hAnsi="Arial" w:cs="Arial"/>
          <w:sz w:val="22"/>
        </w:rPr>
        <w:t xml:space="preserve"> </w:t>
      </w:r>
      <w:proofErr w:type="spellStart"/>
      <w:r w:rsidRPr="00A3243B">
        <w:rPr>
          <w:rFonts w:ascii="Arial" w:hAnsi="Arial" w:cs="Arial"/>
          <w:sz w:val="22"/>
        </w:rPr>
        <w:t>sredstava</w:t>
      </w:r>
      <w:proofErr w:type="spellEnd"/>
      <w:r w:rsidRPr="00A3243B">
        <w:rPr>
          <w:rFonts w:ascii="Arial" w:hAnsi="Arial" w:cs="Arial"/>
          <w:sz w:val="22"/>
        </w:rPr>
        <w:t xml:space="preserve">, </w:t>
      </w: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prvog</w:t>
      </w:r>
      <w:proofErr w:type="spellEnd"/>
      <w:r w:rsidRPr="00A3243B">
        <w:rPr>
          <w:rFonts w:ascii="Arial" w:hAnsi="Arial" w:cs="Arial"/>
          <w:sz w:val="22"/>
        </w:rPr>
        <w:t xml:space="preserve"> </w:t>
      </w:r>
      <w:proofErr w:type="spellStart"/>
      <w:r w:rsidRPr="00A3243B">
        <w:rPr>
          <w:rFonts w:ascii="Arial" w:hAnsi="Arial" w:cs="Arial"/>
          <w:sz w:val="22"/>
        </w:rPr>
        <w:t>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w:t>
      </w:r>
      <w:proofErr w:type="spellStart"/>
      <w:r w:rsidRPr="00A3243B">
        <w:rPr>
          <w:rFonts w:ascii="Arial" w:hAnsi="Arial" w:cs="Arial"/>
          <w:sz w:val="22"/>
        </w:rPr>
        <w:t>ostvare</w:t>
      </w:r>
      <w:proofErr w:type="spellEnd"/>
      <w:r w:rsidRPr="00A3243B">
        <w:rPr>
          <w:rFonts w:ascii="Arial" w:hAnsi="Arial" w:cs="Arial"/>
          <w:sz w:val="22"/>
        </w:rPr>
        <w:t xml:space="preserve"> </w:t>
      </w:r>
      <w:proofErr w:type="spellStart"/>
      <w:r w:rsidRPr="00A3243B">
        <w:rPr>
          <w:rFonts w:ascii="Arial" w:hAnsi="Arial" w:cs="Arial"/>
          <w:sz w:val="22"/>
        </w:rPr>
        <w:t>manje</w:t>
      </w:r>
      <w:proofErr w:type="spellEnd"/>
      <w:r w:rsidRPr="00A3243B">
        <w:rPr>
          <w:rFonts w:ascii="Arial" w:hAnsi="Arial" w:cs="Arial"/>
          <w:sz w:val="22"/>
        </w:rPr>
        <w:t xml:space="preserve"> od 33 boda, </w:t>
      </w:r>
      <w:proofErr w:type="spellStart"/>
      <w:r w:rsidRPr="00A3243B">
        <w:rPr>
          <w:rFonts w:ascii="Arial" w:hAnsi="Arial" w:cs="Arial"/>
          <w:sz w:val="22"/>
        </w:rPr>
        <w:t>neće</w:t>
      </w:r>
      <w:proofErr w:type="spellEnd"/>
      <w:r w:rsidRPr="00A3243B">
        <w:rPr>
          <w:rFonts w:ascii="Arial" w:hAnsi="Arial" w:cs="Arial"/>
          <w:sz w:val="22"/>
        </w:rPr>
        <w:t xml:space="preserve"> se </w:t>
      </w:r>
      <w:proofErr w:type="spellStart"/>
      <w:r w:rsidRPr="00A3243B">
        <w:rPr>
          <w:rFonts w:ascii="Arial" w:hAnsi="Arial" w:cs="Arial"/>
          <w:sz w:val="22"/>
        </w:rPr>
        <w:t>dalje</w:t>
      </w:r>
      <w:proofErr w:type="spellEnd"/>
      <w:r w:rsidRPr="00A3243B">
        <w:rPr>
          <w:rFonts w:ascii="Arial" w:hAnsi="Arial" w:cs="Arial"/>
          <w:sz w:val="22"/>
        </w:rPr>
        <w:t xml:space="preserve"> </w:t>
      </w:r>
      <w:proofErr w:type="spellStart"/>
      <w:r w:rsidRPr="00A3243B">
        <w:rPr>
          <w:rFonts w:ascii="Arial" w:hAnsi="Arial" w:cs="Arial"/>
          <w:sz w:val="22"/>
        </w:rPr>
        <w:t>ocjenjivati</w:t>
      </w:r>
      <w:proofErr w:type="spellEnd"/>
      <w:r w:rsidRPr="00A3243B">
        <w:rPr>
          <w:rFonts w:ascii="Arial" w:hAnsi="Arial" w:cs="Arial"/>
          <w:sz w:val="22"/>
        </w:rPr>
        <w:t>.</w:t>
      </w:r>
    </w:p>
    <w:p w14:paraId="1C4DECF8" w14:textId="77777777" w:rsidR="00A3243B" w:rsidRPr="00A3243B" w:rsidRDefault="00A3243B" w:rsidP="00A3243B">
      <w:pPr>
        <w:rPr>
          <w:rFonts w:ascii="Arial" w:hAnsi="Arial" w:cs="Arial"/>
          <w:i/>
          <w:sz w:val="22"/>
          <w:u w:val="single"/>
        </w:rPr>
      </w:pPr>
      <w:proofErr w:type="spellStart"/>
      <w:r w:rsidRPr="00A3243B">
        <w:rPr>
          <w:rFonts w:ascii="Arial" w:hAnsi="Arial" w:cs="Arial"/>
          <w:i/>
          <w:sz w:val="22"/>
          <w:u w:val="single"/>
        </w:rPr>
        <w:lastRenderedPageBreak/>
        <w:t>Biznis</w:t>
      </w:r>
      <w:proofErr w:type="spellEnd"/>
      <w:r w:rsidRPr="00A3243B">
        <w:rPr>
          <w:rFonts w:ascii="Arial" w:hAnsi="Arial" w:cs="Arial"/>
          <w:i/>
          <w:sz w:val="22"/>
          <w:u w:val="single"/>
        </w:rPr>
        <w:t xml:space="preserve"> plan</w:t>
      </w:r>
    </w:p>
    <w:p w14:paraId="7488B73D" w14:textId="77777777" w:rsidR="00A3243B" w:rsidRPr="00A3243B" w:rsidRDefault="00A3243B" w:rsidP="00A3243B">
      <w:pPr>
        <w:rPr>
          <w:rFonts w:ascii="Arial" w:hAnsi="Arial" w:cs="Arial"/>
          <w:color w:val="FF0000"/>
          <w:sz w:val="22"/>
        </w:rPr>
      </w:pPr>
      <w:proofErr w:type="spellStart"/>
      <w:r w:rsidRPr="00A3243B">
        <w:rPr>
          <w:rFonts w:ascii="Arial" w:hAnsi="Arial" w:cs="Arial"/>
          <w:sz w:val="22"/>
        </w:rPr>
        <w:t>Maksimalan</w:t>
      </w:r>
      <w:proofErr w:type="spellEnd"/>
      <w:r w:rsidRPr="00A3243B">
        <w:rPr>
          <w:rFonts w:ascii="Arial" w:hAnsi="Arial" w:cs="Arial"/>
          <w:sz w:val="22"/>
        </w:rPr>
        <w:t xml:space="preserve"> </w:t>
      </w:r>
      <w:proofErr w:type="spellStart"/>
      <w:r w:rsidRPr="00A3243B">
        <w:rPr>
          <w:rFonts w:ascii="Arial" w:hAnsi="Arial" w:cs="Arial"/>
          <w:sz w:val="22"/>
        </w:rPr>
        <w:t>broj</w:t>
      </w:r>
      <w:proofErr w:type="spellEnd"/>
      <w:r w:rsidRPr="00A3243B">
        <w:rPr>
          <w:rFonts w:ascii="Arial" w:hAnsi="Arial" w:cs="Arial"/>
          <w:sz w:val="22"/>
        </w:rPr>
        <w:t xml:space="preserve"> </w:t>
      </w:r>
      <w:proofErr w:type="spellStart"/>
      <w:r w:rsidRPr="00A3243B">
        <w:rPr>
          <w:rFonts w:ascii="Arial" w:hAnsi="Arial" w:cs="Arial"/>
          <w:sz w:val="22"/>
        </w:rPr>
        <w:t>bodova</w:t>
      </w:r>
      <w:proofErr w:type="spellEnd"/>
      <w:r w:rsidRPr="00A3243B">
        <w:rPr>
          <w:rFonts w:ascii="Arial" w:hAnsi="Arial" w:cs="Arial"/>
          <w:sz w:val="22"/>
        </w:rPr>
        <w:t xml:space="preserve"> koji se </w:t>
      </w:r>
      <w:proofErr w:type="spellStart"/>
      <w:r w:rsidRPr="00A3243B">
        <w:rPr>
          <w:rFonts w:ascii="Arial" w:hAnsi="Arial" w:cs="Arial"/>
          <w:sz w:val="22"/>
        </w:rPr>
        <w:t>može</w:t>
      </w:r>
      <w:proofErr w:type="spellEnd"/>
      <w:r w:rsidRPr="00A3243B">
        <w:rPr>
          <w:rFonts w:ascii="Arial" w:hAnsi="Arial" w:cs="Arial"/>
          <w:sz w:val="22"/>
        </w:rPr>
        <w:t xml:space="preserve"> </w:t>
      </w:r>
      <w:proofErr w:type="spellStart"/>
      <w:r w:rsidRPr="00A3243B">
        <w:rPr>
          <w:rFonts w:ascii="Arial" w:hAnsi="Arial" w:cs="Arial"/>
          <w:sz w:val="22"/>
        </w:rPr>
        <w:t>ostvariti</w:t>
      </w:r>
      <w:proofErr w:type="spellEnd"/>
      <w:r w:rsidRPr="00A3243B">
        <w:rPr>
          <w:rFonts w:ascii="Arial" w:hAnsi="Arial" w:cs="Arial"/>
          <w:sz w:val="22"/>
        </w:rPr>
        <w:t xml:space="preserve"> </w:t>
      </w: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prvog</w:t>
      </w:r>
      <w:proofErr w:type="spellEnd"/>
      <w:r w:rsidRPr="00A3243B">
        <w:rPr>
          <w:rFonts w:ascii="Arial" w:hAnsi="Arial" w:cs="Arial"/>
          <w:sz w:val="22"/>
        </w:rPr>
        <w:t xml:space="preserve"> </w:t>
      </w:r>
      <w:proofErr w:type="spellStart"/>
      <w:r w:rsidRPr="00A3243B">
        <w:rPr>
          <w:rFonts w:ascii="Arial" w:hAnsi="Arial" w:cs="Arial"/>
          <w:sz w:val="22"/>
        </w:rPr>
        <w:t>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w:t>
      </w:r>
      <w:proofErr w:type="spellStart"/>
      <w:r w:rsidRPr="00A3243B">
        <w:rPr>
          <w:rFonts w:ascii="Arial" w:hAnsi="Arial" w:cs="Arial"/>
          <w:sz w:val="22"/>
        </w:rPr>
        <w:t>Biznis</w:t>
      </w:r>
      <w:proofErr w:type="spellEnd"/>
      <w:r w:rsidRPr="00A3243B">
        <w:rPr>
          <w:rFonts w:ascii="Arial" w:hAnsi="Arial" w:cs="Arial"/>
          <w:sz w:val="22"/>
        </w:rPr>
        <w:t xml:space="preserve"> plan« je 55.</w:t>
      </w:r>
      <w:r w:rsidRPr="00A3243B">
        <w:rPr>
          <w:rFonts w:ascii="Arial" w:hAnsi="Arial" w:cs="Arial"/>
          <w:color w:val="FF0000"/>
          <w:sz w:val="22"/>
        </w:rPr>
        <w:t xml:space="preserve"> </w:t>
      </w:r>
    </w:p>
    <w:p w14:paraId="3BEA9480" w14:textId="0D04C65B" w:rsidR="00A3243B" w:rsidRDefault="00A3243B" w:rsidP="00A3243B">
      <w:pPr>
        <w:rPr>
          <w:rFonts w:ascii="Arial" w:hAnsi="Arial" w:cs="Arial"/>
          <w:bCs/>
          <w:sz w:val="22"/>
        </w:rPr>
      </w:pPr>
      <w:proofErr w:type="spellStart"/>
      <w:r w:rsidRPr="00A3243B">
        <w:rPr>
          <w:rFonts w:ascii="Arial" w:hAnsi="Arial" w:cs="Arial"/>
          <w:sz w:val="22"/>
        </w:rPr>
        <w:t>Ovaj</w:t>
      </w:r>
      <w:proofErr w:type="spellEnd"/>
      <w:r w:rsidRPr="00A3243B">
        <w:rPr>
          <w:rFonts w:ascii="Arial" w:hAnsi="Arial" w:cs="Arial"/>
          <w:sz w:val="22"/>
        </w:rPr>
        <w:t xml:space="preserve"> </w:t>
      </w:r>
      <w:proofErr w:type="spellStart"/>
      <w:r w:rsidRPr="00A3243B">
        <w:rPr>
          <w:rFonts w:ascii="Arial" w:hAnsi="Arial" w:cs="Arial"/>
          <w:sz w:val="22"/>
        </w:rPr>
        <w:t>kriterijum</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w:t>
      </w:r>
      <w:proofErr w:type="spellStart"/>
      <w:r w:rsidRPr="00A3243B">
        <w:rPr>
          <w:rFonts w:ascii="Arial" w:hAnsi="Arial" w:cs="Arial"/>
          <w:sz w:val="22"/>
        </w:rPr>
        <w:t>može</w:t>
      </w:r>
      <w:proofErr w:type="spellEnd"/>
      <w:r w:rsidRPr="00A3243B">
        <w:rPr>
          <w:rFonts w:ascii="Arial" w:hAnsi="Arial" w:cs="Arial"/>
          <w:sz w:val="22"/>
        </w:rPr>
        <w:t xml:space="preserve"> </w:t>
      </w:r>
      <w:proofErr w:type="spellStart"/>
      <w:r w:rsidRPr="00A3243B">
        <w:rPr>
          <w:rFonts w:ascii="Arial" w:hAnsi="Arial" w:cs="Arial"/>
          <w:sz w:val="22"/>
        </w:rPr>
        <w:t>biti</w:t>
      </w:r>
      <w:proofErr w:type="spellEnd"/>
      <w:r w:rsidRPr="00A3243B">
        <w:rPr>
          <w:rFonts w:ascii="Arial" w:hAnsi="Arial" w:cs="Arial"/>
          <w:sz w:val="22"/>
        </w:rPr>
        <w:t xml:space="preserve"> </w:t>
      </w:r>
      <w:proofErr w:type="spellStart"/>
      <w:r w:rsidRPr="00A3243B">
        <w:rPr>
          <w:rFonts w:ascii="Arial" w:hAnsi="Arial" w:cs="Arial"/>
          <w:sz w:val="22"/>
        </w:rPr>
        <w:t>eliminacioni</w:t>
      </w:r>
      <w:proofErr w:type="spellEnd"/>
      <w:r w:rsidRPr="00A3243B">
        <w:rPr>
          <w:rFonts w:ascii="Arial" w:hAnsi="Arial" w:cs="Arial"/>
          <w:sz w:val="22"/>
        </w:rPr>
        <w:t xml:space="preserve">, </w:t>
      </w:r>
      <w:proofErr w:type="spellStart"/>
      <w:r w:rsidRPr="00A3243B">
        <w:rPr>
          <w:rFonts w:ascii="Arial" w:hAnsi="Arial" w:cs="Arial"/>
          <w:bCs/>
          <w:sz w:val="22"/>
        </w:rPr>
        <w:t>ukoliko</w:t>
      </w:r>
      <w:proofErr w:type="spellEnd"/>
      <w:r w:rsidRPr="00A3243B">
        <w:rPr>
          <w:rFonts w:ascii="Arial" w:hAnsi="Arial" w:cs="Arial"/>
          <w:bCs/>
          <w:sz w:val="22"/>
        </w:rPr>
        <w:t xml:space="preserve"> </w:t>
      </w:r>
      <w:proofErr w:type="spellStart"/>
      <w:r w:rsidRPr="00A3243B">
        <w:rPr>
          <w:rFonts w:ascii="Arial" w:hAnsi="Arial" w:cs="Arial"/>
          <w:bCs/>
          <w:sz w:val="22"/>
        </w:rPr>
        <w:t>njegovom</w:t>
      </w:r>
      <w:proofErr w:type="spellEnd"/>
      <w:r w:rsidRPr="00A3243B">
        <w:rPr>
          <w:rFonts w:ascii="Arial" w:hAnsi="Arial" w:cs="Arial"/>
          <w:bCs/>
          <w:sz w:val="22"/>
        </w:rPr>
        <w:t xml:space="preserve"> </w:t>
      </w:r>
      <w:proofErr w:type="spellStart"/>
      <w:r w:rsidRPr="00A3243B">
        <w:rPr>
          <w:rFonts w:ascii="Arial" w:hAnsi="Arial" w:cs="Arial"/>
          <w:bCs/>
          <w:sz w:val="22"/>
        </w:rPr>
        <w:t>primjenom</w:t>
      </w:r>
      <w:proofErr w:type="spellEnd"/>
      <w:r w:rsidRPr="00A3243B">
        <w:rPr>
          <w:rFonts w:ascii="Arial" w:hAnsi="Arial" w:cs="Arial"/>
          <w:bCs/>
          <w:sz w:val="22"/>
        </w:rPr>
        <w:t xml:space="preserve"> </w:t>
      </w:r>
      <w:proofErr w:type="spellStart"/>
      <w:r w:rsidR="00B42977">
        <w:rPr>
          <w:rFonts w:ascii="Arial" w:hAnsi="Arial" w:cs="Arial"/>
          <w:bCs/>
          <w:sz w:val="22"/>
        </w:rPr>
        <w:t>prijave</w:t>
      </w:r>
      <w:proofErr w:type="spellEnd"/>
      <w:r w:rsidR="003B6DC5">
        <w:rPr>
          <w:rFonts w:ascii="Arial" w:hAnsi="Arial" w:cs="Arial"/>
          <w:bCs/>
          <w:sz w:val="22"/>
        </w:rPr>
        <w:t xml:space="preserve"> </w:t>
      </w:r>
      <w:proofErr w:type="spellStart"/>
      <w:r w:rsidR="003B6DC5">
        <w:rPr>
          <w:rFonts w:ascii="Arial" w:hAnsi="Arial" w:cs="Arial"/>
          <w:bCs/>
          <w:sz w:val="22"/>
        </w:rPr>
        <w:t>ostvare</w:t>
      </w:r>
      <w:proofErr w:type="spellEnd"/>
      <w:r w:rsidR="003B6DC5">
        <w:rPr>
          <w:rFonts w:ascii="Arial" w:hAnsi="Arial" w:cs="Arial"/>
          <w:bCs/>
          <w:sz w:val="22"/>
        </w:rPr>
        <w:t xml:space="preserve"> </w:t>
      </w:r>
      <w:proofErr w:type="spellStart"/>
      <w:r w:rsidR="003B6DC5">
        <w:rPr>
          <w:rFonts w:ascii="Arial" w:hAnsi="Arial" w:cs="Arial"/>
          <w:bCs/>
          <w:sz w:val="22"/>
        </w:rPr>
        <w:t>manje</w:t>
      </w:r>
      <w:proofErr w:type="spellEnd"/>
      <w:r w:rsidR="003B6DC5">
        <w:rPr>
          <w:rFonts w:ascii="Arial" w:hAnsi="Arial" w:cs="Arial"/>
          <w:bCs/>
          <w:sz w:val="22"/>
        </w:rPr>
        <w:t xml:space="preserve"> od 33 </w:t>
      </w:r>
      <w:r w:rsidRPr="00A3243B">
        <w:rPr>
          <w:rFonts w:ascii="Arial" w:hAnsi="Arial" w:cs="Arial"/>
          <w:bCs/>
          <w:sz w:val="22"/>
        </w:rPr>
        <w:t xml:space="preserve">boda.  </w:t>
      </w:r>
    </w:p>
    <w:p w14:paraId="314FB75C" w14:textId="25190CF6" w:rsidR="00A3243B" w:rsidRPr="00A3243B" w:rsidRDefault="00B42977" w:rsidP="00A3243B">
      <w:pPr>
        <w:rPr>
          <w:rFonts w:ascii="Arial" w:hAnsi="Arial" w:cs="Arial"/>
          <w:bCs/>
          <w:sz w:val="22"/>
        </w:rPr>
      </w:pPr>
      <w:proofErr w:type="spellStart"/>
      <w:r>
        <w:rPr>
          <w:rFonts w:ascii="Arial" w:hAnsi="Arial" w:cs="Arial"/>
          <w:sz w:val="22"/>
        </w:rPr>
        <w:t>Prijave</w:t>
      </w:r>
      <w:proofErr w:type="spellEnd"/>
      <w:r>
        <w:rPr>
          <w:rFonts w:ascii="Arial" w:hAnsi="Arial" w:cs="Arial"/>
          <w:sz w:val="22"/>
        </w:rPr>
        <w:t xml:space="preserve"> </w:t>
      </w:r>
      <w:r w:rsidR="00A3243B" w:rsidRPr="00A3243B">
        <w:rPr>
          <w:rFonts w:ascii="Arial" w:hAnsi="Arial" w:cs="Arial"/>
          <w:sz w:val="22"/>
        </w:rPr>
        <w:t xml:space="preserve">za </w:t>
      </w:r>
      <w:proofErr w:type="spellStart"/>
      <w:r w:rsidR="00A3243B" w:rsidRPr="00A3243B">
        <w:rPr>
          <w:rFonts w:ascii="Arial" w:hAnsi="Arial" w:cs="Arial"/>
          <w:sz w:val="22"/>
        </w:rPr>
        <w:t>dodjelu</w:t>
      </w:r>
      <w:proofErr w:type="spellEnd"/>
      <w:r w:rsidR="00A3243B" w:rsidRPr="00A3243B">
        <w:rPr>
          <w:rFonts w:ascii="Arial" w:hAnsi="Arial" w:cs="Arial"/>
          <w:sz w:val="22"/>
        </w:rPr>
        <w:t xml:space="preserve"> </w:t>
      </w:r>
      <w:proofErr w:type="spellStart"/>
      <w:r w:rsidR="00A3243B" w:rsidRPr="00A3243B">
        <w:rPr>
          <w:rFonts w:ascii="Arial" w:hAnsi="Arial" w:cs="Arial"/>
          <w:sz w:val="22"/>
        </w:rPr>
        <w:t>bespovratnih</w:t>
      </w:r>
      <w:proofErr w:type="spellEnd"/>
      <w:r w:rsidR="00A3243B" w:rsidRPr="00A3243B">
        <w:rPr>
          <w:rFonts w:ascii="Arial" w:hAnsi="Arial" w:cs="Arial"/>
          <w:sz w:val="22"/>
        </w:rPr>
        <w:t xml:space="preserve"> </w:t>
      </w:r>
      <w:proofErr w:type="spellStart"/>
      <w:r w:rsidR="00A3243B" w:rsidRPr="00A3243B">
        <w:rPr>
          <w:rFonts w:ascii="Arial" w:hAnsi="Arial" w:cs="Arial"/>
          <w:sz w:val="22"/>
        </w:rPr>
        <w:t>sredstava</w:t>
      </w:r>
      <w:proofErr w:type="spellEnd"/>
      <w:r w:rsidR="00A3243B" w:rsidRPr="00A3243B">
        <w:rPr>
          <w:rFonts w:ascii="Arial" w:hAnsi="Arial" w:cs="Arial"/>
          <w:sz w:val="22"/>
        </w:rPr>
        <w:t xml:space="preserve"> za </w:t>
      </w:r>
      <w:proofErr w:type="spellStart"/>
      <w:r w:rsidR="00A3243B" w:rsidRPr="00A3243B">
        <w:rPr>
          <w:rFonts w:ascii="Arial" w:hAnsi="Arial" w:cs="Arial"/>
          <w:sz w:val="22"/>
        </w:rPr>
        <w:t>samozapošljavanje</w:t>
      </w:r>
      <w:proofErr w:type="spellEnd"/>
      <w:r w:rsidR="00A3243B" w:rsidRPr="00A3243B">
        <w:rPr>
          <w:rFonts w:ascii="Arial" w:hAnsi="Arial" w:cs="Arial"/>
          <w:sz w:val="22"/>
        </w:rPr>
        <w:t xml:space="preserve">, po </w:t>
      </w:r>
      <w:proofErr w:type="spellStart"/>
      <w:r w:rsidR="00A3243B" w:rsidRPr="00A3243B">
        <w:rPr>
          <w:rFonts w:ascii="Arial" w:hAnsi="Arial" w:cs="Arial"/>
          <w:sz w:val="22"/>
        </w:rPr>
        <w:t>osnovu</w:t>
      </w:r>
      <w:proofErr w:type="spellEnd"/>
      <w:r w:rsidR="00A3243B" w:rsidRPr="00A3243B">
        <w:rPr>
          <w:rFonts w:ascii="Arial" w:hAnsi="Arial" w:cs="Arial"/>
          <w:sz w:val="22"/>
        </w:rPr>
        <w:t xml:space="preserve"> </w:t>
      </w:r>
      <w:proofErr w:type="spellStart"/>
      <w:r w:rsidR="00A3243B" w:rsidRPr="00A3243B">
        <w:rPr>
          <w:rFonts w:ascii="Arial" w:hAnsi="Arial" w:cs="Arial"/>
          <w:sz w:val="22"/>
        </w:rPr>
        <w:t>ovog</w:t>
      </w:r>
      <w:proofErr w:type="spellEnd"/>
      <w:r w:rsidR="00A3243B" w:rsidRPr="00A3243B">
        <w:rPr>
          <w:rFonts w:ascii="Arial" w:hAnsi="Arial" w:cs="Arial"/>
          <w:sz w:val="22"/>
        </w:rPr>
        <w:t xml:space="preserve"> </w:t>
      </w:r>
      <w:proofErr w:type="spellStart"/>
      <w:r w:rsidR="00A3243B" w:rsidRPr="00A3243B">
        <w:rPr>
          <w:rFonts w:ascii="Arial" w:hAnsi="Arial" w:cs="Arial"/>
          <w:sz w:val="22"/>
        </w:rPr>
        <w:t>kriterijuma</w:t>
      </w:r>
      <w:proofErr w:type="spellEnd"/>
      <w:r w:rsidR="00A3243B" w:rsidRPr="00A3243B">
        <w:rPr>
          <w:rFonts w:ascii="Arial" w:hAnsi="Arial" w:cs="Arial"/>
          <w:sz w:val="22"/>
        </w:rPr>
        <w:t xml:space="preserve"> </w:t>
      </w:r>
      <w:proofErr w:type="spellStart"/>
      <w:r w:rsidR="00A3243B" w:rsidRPr="00A3243B">
        <w:rPr>
          <w:rFonts w:ascii="Arial" w:hAnsi="Arial" w:cs="Arial"/>
          <w:sz w:val="22"/>
        </w:rPr>
        <w:t>izbora</w:t>
      </w:r>
      <w:proofErr w:type="spellEnd"/>
      <w:r w:rsidR="00A3243B" w:rsidRPr="00A3243B">
        <w:rPr>
          <w:rFonts w:ascii="Arial" w:hAnsi="Arial" w:cs="Arial"/>
          <w:sz w:val="22"/>
        </w:rPr>
        <w:t xml:space="preserve">, </w:t>
      </w:r>
      <w:proofErr w:type="spellStart"/>
      <w:r w:rsidR="00A3243B" w:rsidRPr="00A3243B">
        <w:rPr>
          <w:rFonts w:ascii="Arial" w:hAnsi="Arial" w:cs="Arial"/>
          <w:sz w:val="22"/>
        </w:rPr>
        <w:t>ocjenjuju</w:t>
      </w:r>
      <w:proofErr w:type="spellEnd"/>
      <w:r w:rsidR="00A3243B" w:rsidRPr="00A3243B">
        <w:rPr>
          <w:rFonts w:ascii="Arial" w:hAnsi="Arial" w:cs="Arial"/>
          <w:sz w:val="22"/>
        </w:rPr>
        <w:t xml:space="preserve"> se </w:t>
      </w:r>
      <w:proofErr w:type="spellStart"/>
      <w:r w:rsidR="00A3243B" w:rsidRPr="00A3243B">
        <w:rPr>
          <w:rFonts w:ascii="Arial" w:hAnsi="Arial" w:cs="Arial"/>
          <w:sz w:val="22"/>
        </w:rPr>
        <w:t>sagledavanjem</w:t>
      </w:r>
      <w:proofErr w:type="spellEnd"/>
      <w:r w:rsidR="00A3243B" w:rsidRPr="00A3243B">
        <w:rPr>
          <w:rFonts w:ascii="Arial" w:hAnsi="Arial" w:cs="Arial"/>
          <w:sz w:val="22"/>
        </w:rPr>
        <w:t xml:space="preserve"> </w:t>
      </w:r>
      <w:proofErr w:type="spellStart"/>
      <w:r w:rsidR="00A3243B" w:rsidRPr="00A3243B">
        <w:rPr>
          <w:rFonts w:ascii="Arial" w:hAnsi="Arial" w:cs="Arial"/>
          <w:sz w:val="22"/>
        </w:rPr>
        <w:t>kvaliteta</w:t>
      </w:r>
      <w:proofErr w:type="spellEnd"/>
      <w:r w:rsidR="00A3243B" w:rsidRPr="00A3243B">
        <w:rPr>
          <w:rFonts w:ascii="Arial" w:hAnsi="Arial" w:cs="Arial"/>
          <w:sz w:val="22"/>
        </w:rPr>
        <w:t xml:space="preserve"> </w:t>
      </w:r>
      <w:proofErr w:type="spellStart"/>
      <w:r w:rsidR="00A3243B" w:rsidRPr="00A3243B">
        <w:rPr>
          <w:rFonts w:ascii="Arial" w:hAnsi="Arial" w:cs="Arial"/>
          <w:sz w:val="22"/>
        </w:rPr>
        <w:t>predloženog</w:t>
      </w:r>
      <w:proofErr w:type="spellEnd"/>
      <w:r w:rsidR="00A3243B" w:rsidRPr="00A3243B">
        <w:rPr>
          <w:rFonts w:ascii="Arial" w:hAnsi="Arial" w:cs="Arial"/>
          <w:sz w:val="22"/>
        </w:rPr>
        <w:t xml:space="preserve"> </w:t>
      </w:r>
      <w:proofErr w:type="spellStart"/>
      <w:r w:rsidR="00A3243B" w:rsidRPr="00A3243B">
        <w:rPr>
          <w:rFonts w:ascii="Arial" w:hAnsi="Arial" w:cs="Arial"/>
          <w:sz w:val="22"/>
        </w:rPr>
        <w:t>biznis</w:t>
      </w:r>
      <w:proofErr w:type="spellEnd"/>
      <w:r w:rsidR="00A3243B" w:rsidRPr="00A3243B">
        <w:rPr>
          <w:rFonts w:ascii="Arial" w:hAnsi="Arial" w:cs="Arial"/>
          <w:sz w:val="22"/>
        </w:rPr>
        <w:t xml:space="preserve"> plana, </w:t>
      </w:r>
      <w:proofErr w:type="spellStart"/>
      <w:r w:rsidR="00A3243B" w:rsidRPr="00A3243B">
        <w:rPr>
          <w:rFonts w:ascii="Arial" w:hAnsi="Arial" w:cs="Arial"/>
          <w:sz w:val="22"/>
        </w:rPr>
        <w:t>sa</w:t>
      </w:r>
      <w:proofErr w:type="spellEnd"/>
      <w:r w:rsidR="00A3243B" w:rsidRPr="00A3243B">
        <w:rPr>
          <w:rFonts w:ascii="Arial" w:hAnsi="Arial" w:cs="Arial"/>
          <w:sz w:val="22"/>
        </w:rPr>
        <w:t xml:space="preserve"> </w:t>
      </w:r>
      <w:proofErr w:type="spellStart"/>
      <w:r w:rsidR="00A3243B" w:rsidRPr="00A3243B">
        <w:rPr>
          <w:rFonts w:ascii="Arial" w:hAnsi="Arial" w:cs="Arial"/>
          <w:sz w:val="22"/>
        </w:rPr>
        <w:t>aspekta</w:t>
      </w:r>
      <w:proofErr w:type="spellEnd"/>
      <w:r w:rsidR="00A3243B" w:rsidRPr="00A3243B">
        <w:rPr>
          <w:rFonts w:ascii="Arial" w:hAnsi="Arial" w:cs="Arial"/>
          <w:sz w:val="22"/>
        </w:rPr>
        <w:t xml:space="preserve"> </w:t>
      </w:r>
      <w:proofErr w:type="spellStart"/>
      <w:r w:rsidR="00A3243B" w:rsidRPr="00A3243B">
        <w:rPr>
          <w:rFonts w:ascii="Arial" w:hAnsi="Arial" w:cs="Arial"/>
          <w:sz w:val="22"/>
        </w:rPr>
        <w:t>biznis</w:t>
      </w:r>
      <w:proofErr w:type="spellEnd"/>
      <w:r w:rsidR="00A3243B" w:rsidRPr="00A3243B">
        <w:rPr>
          <w:rFonts w:ascii="Arial" w:hAnsi="Arial" w:cs="Arial"/>
          <w:sz w:val="22"/>
        </w:rPr>
        <w:t xml:space="preserve"> </w:t>
      </w:r>
      <w:proofErr w:type="spellStart"/>
      <w:r w:rsidR="00A3243B" w:rsidRPr="00A3243B">
        <w:rPr>
          <w:rFonts w:ascii="Arial" w:hAnsi="Arial" w:cs="Arial"/>
          <w:sz w:val="22"/>
        </w:rPr>
        <w:t>ideje</w:t>
      </w:r>
      <w:proofErr w:type="spellEnd"/>
      <w:r w:rsidR="00A3243B" w:rsidRPr="00A3243B">
        <w:rPr>
          <w:rFonts w:ascii="Arial" w:hAnsi="Arial" w:cs="Arial"/>
          <w:sz w:val="22"/>
        </w:rPr>
        <w:t xml:space="preserve">, </w:t>
      </w:r>
      <w:proofErr w:type="spellStart"/>
      <w:r w:rsidR="00A3243B" w:rsidRPr="00A3243B">
        <w:rPr>
          <w:rFonts w:ascii="Arial" w:hAnsi="Arial" w:cs="Arial"/>
          <w:sz w:val="22"/>
        </w:rPr>
        <w:t>analize</w:t>
      </w:r>
      <w:proofErr w:type="spellEnd"/>
      <w:r w:rsidR="00A3243B" w:rsidRPr="00A3243B">
        <w:rPr>
          <w:rFonts w:ascii="Arial" w:hAnsi="Arial" w:cs="Arial"/>
          <w:sz w:val="22"/>
        </w:rPr>
        <w:t xml:space="preserve"> </w:t>
      </w:r>
      <w:proofErr w:type="spellStart"/>
      <w:r w:rsidR="00A3243B" w:rsidRPr="00A3243B">
        <w:rPr>
          <w:rFonts w:ascii="Arial" w:hAnsi="Arial" w:cs="Arial"/>
          <w:sz w:val="22"/>
        </w:rPr>
        <w:t>tržišta</w:t>
      </w:r>
      <w:proofErr w:type="spellEnd"/>
      <w:r w:rsidR="00A3243B" w:rsidRPr="00A3243B">
        <w:rPr>
          <w:rFonts w:ascii="Arial" w:hAnsi="Arial" w:cs="Arial"/>
          <w:sz w:val="22"/>
        </w:rPr>
        <w:t xml:space="preserve"> </w:t>
      </w:r>
      <w:proofErr w:type="spellStart"/>
      <w:r w:rsidR="00A3243B" w:rsidRPr="00A3243B">
        <w:rPr>
          <w:rFonts w:ascii="Arial" w:hAnsi="Arial" w:cs="Arial"/>
          <w:sz w:val="22"/>
        </w:rPr>
        <w:t>i</w:t>
      </w:r>
      <w:proofErr w:type="spellEnd"/>
      <w:r w:rsidR="00A3243B" w:rsidRPr="00A3243B">
        <w:rPr>
          <w:rFonts w:ascii="Arial" w:hAnsi="Arial" w:cs="Arial"/>
          <w:sz w:val="22"/>
        </w:rPr>
        <w:t xml:space="preserve"> </w:t>
      </w:r>
      <w:proofErr w:type="spellStart"/>
      <w:r w:rsidR="00A3243B" w:rsidRPr="00A3243B">
        <w:rPr>
          <w:rFonts w:ascii="Arial" w:hAnsi="Arial" w:cs="Arial"/>
          <w:sz w:val="22"/>
        </w:rPr>
        <w:t>održivosti</w:t>
      </w:r>
      <w:proofErr w:type="spellEnd"/>
      <w:r w:rsidR="00A3243B" w:rsidRPr="00A3243B">
        <w:rPr>
          <w:rFonts w:ascii="Arial" w:hAnsi="Arial" w:cs="Arial"/>
          <w:sz w:val="22"/>
        </w:rPr>
        <w:t xml:space="preserve"> </w:t>
      </w:r>
      <w:proofErr w:type="spellStart"/>
      <w:r w:rsidR="00A3243B" w:rsidRPr="00A3243B">
        <w:rPr>
          <w:rFonts w:ascii="Arial" w:hAnsi="Arial" w:cs="Arial"/>
          <w:sz w:val="22"/>
        </w:rPr>
        <w:t>planiranog</w:t>
      </w:r>
      <w:proofErr w:type="spellEnd"/>
      <w:r w:rsidR="00A3243B" w:rsidRPr="00A3243B">
        <w:rPr>
          <w:rFonts w:ascii="Arial" w:hAnsi="Arial" w:cs="Arial"/>
          <w:sz w:val="22"/>
        </w:rPr>
        <w:t xml:space="preserve"> </w:t>
      </w:r>
      <w:proofErr w:type="spellStart"/>
      <w:r w:rsidR="00A3243B" w:rsidRPr="00A3243B">
        <w:rPr>
          <w:rFonts w:ascii="Arial" w:hAnsi="Arial" w:cs="Arial"/>
          <w:sz w:val="22"/>
        </w:rPr>
        <w:t>poslovanja</w:t>
      </w:r>
      <w:proofErr w:type="spellEnd"/>
      <w:r w:rsidR="00A3243B" w:rsidRPr="00A3243B">
        <w:rPr>
          <w:rFonts w:ascii="Arial" w:hAnsi="Arial" w:cs="Arial"/>
          <w:sz w:val="22"/>
        </w:rPr>
        <w:t xml:space="preserve">, </w:t>
      </w:r>
      <w:proofErr w:type="spellStart"/>
      <w:r w:rsidR="00A3243B" w:rsidRPr="00A3243B">
        <w:rPr>
          <w:rFonts w:ascii="Arial" w:hAnsi="Arial" w:cs="Arial"/>
          <w:sz w:val="22"/>
        </w:rPr>
        <w:t>planiranja</w:t>
      </w:r>
      <w:proofErr w:type="spellEnd"/>
      <w:r w:rsidR="00A3243B" w:rsidRPr="00A3243B">
        <w:rPr>
          <w:rFonts w:ascii="Arial" w:hAnsi="Arial" w:cs="Arial"/>
          <w:sz w:val="22"/>
        </w:rPr>
        <w:t xml:space="preserve"> </w:t>
      </w:r>
      <w:proofErr w:type="spellStart"/>
      <w:r w:rsidR="00A3243B" w:rsidRPr="00A3243B">
        <w:rPr>
          <w:rFonts w:ascii="Arial" w:hAnsi="Arial" w:cs="Arial"/>
          <w:sz w:val="22"/>
        </w:rPr>
        <w:t>i</w:t>
      </w:r>
      <w:proofErr w:type="spellEnd"/>
      <w:r w:rsidR="00A3243B" w:rsidRPr="00A3243B">
        <w:rPr>
          <w:rFonts w:ascii="Arial" w:hAnsi="Arial" w:cs="Arial"/>
          <w:sz w:val="22"/>
        </w:rPr>
        <w:t xml:space="preserve"> </w:t>
      </w:r>
      <w:proofErr w:type="spellStart"/>
      <w:r w:rsidR="00A3243B" w:rsidRPr="00A3243B">
        <w:rPr>
          <w:rFonts w:ascii="Arial" w:hAnsi="Arial" w:cs="Arial"/>
          <w:sz w:val="22"/>
        </w:rPr>
        <w:t>pravdanja</w:t>
      </w:r>
      <w:proofErr w:type="spellEnd"/>
      <w:r w:rsidR="00A3243B" w:rsidRPr="00A3243B">
        <w:rPr>
          <w:rFonts w:ascii="Arial" w:hAnsi="Arial" w:cs="Arial"/>
          <w:sz w:val="22"/>
        </w:rPr>
        <w:t xml:space="preserve"> </w:t>
      </w:r>
      <w:proofErr w:type="spellStart"/>
      <w:r w:rsidR="00A3243B" w:rsidRPr="00A3243B">
        <w:rPr>
          <w:rFonts w:ascii="Arial" w:hAnsi="Arial" w:cs="Arial"/>
          <w:sz w:val="22"/>
        </w:rPr>
        <w:t>budžeta</w:t>
      </w:r>
      <w:proofErr w:type="spellEnd"/>
      <w:r w:rsidR="00A3243B" w:rsidRPr="00A3243B">
        <w:rPr>
          <w:rFonts w:ascii="Arial" w:hAnsi="Arial" w:cs="Arial"/>
          <w:sz w:val="22"/>
        </w:rPr>
        <w:t xml:space="preserve">, </w:t>
      </w:r>
      <w:proofErr w:type="spellStart"/>
      <w:r w:rsidR="00A3243B" w:rsidRPr="00A3243B">
        <w:rPr>
          <w:rFonts w:ascii="Arial" w:hAnsi="Arial" w:cs="Arial"/>
          <w:sz w:val="22"/>
        </w:rPr>
        <w:t>kao</w:t>
      </w:r>
      <w:proofErr w:type="spellEnd"/>
      <w:r w:rsidR="00A3243B" w:rsidRPr="00A3243B">
        <w:rPr>
          <w:rFonts w:ascii="Arial" w:hAnsi="Arial" w:cs="Arial"/>
          <w:sz w:val="22"/>
        </w:rPr>
        <w:t xml:space="preserve"> </w:t>
      </w:r>
      <w:proofErr w:type="spellStart"/>
      <w:r w:rsidR="00A3243B" w:rsidRPr="00A3243B">
        <w:rPr>
          <w:rFonts w:ascii="Arial" w:hAnsi="Arial" w:cs="Arial"/>
          <w:sz w:val="22"/>
        </w:rPr>
        <w:t>i</w:t>
      </w:r>
      <w:proofErr w:type="spellEnd"/>
      <w:r w:rsidR="00A3243B" w:rsidRPr="00A3243B">
        <w:rPr>
          <w:rFonts w:ascii="Arial" w:hAnsi="Arial" w:cs="Arial"/>
          <w:sz w:val="22"/>
        </w:rPr>
        <w:t xml:space="preserve"> </w:t>
      </w:r>
      <w:proofErr w:type="spellStart"/>
      <w:r w:rsidR="00A3243B" w:rsidRPr="00A3243B">
        <w:rPr>
          <w:rFonts w:ascii="Arial" w:hAnsi="Arial" w:cs="Arial"/>
          <w:sz w:val="22"/>
        </w:rPr>
        <w:t>kreiranja</w:t>
      </w:r>
      <w:proofErr w:type="spellEnd"/>
      <w:r w:rsidR="00A3243B" w:rsidRPr="00A3243B">
        <w:rPr>
          <w:rFonts w:ascii="Arial" w:hAnsi="Arial" w:cs="Arial"/>
          <w:sz w:val="22"/>
        </w:rPr>
        <w:t xml:space="preserve"> </w:t>
      </w:r>
      <w:proofErr w:type="spellStart"/>
      <w:r w:rsidR="00A3243B" w:rsidRPr="00A3243B">
        <w:rPr>
          <w:rFonts w:ascii="Arial" w:hAnsi="Arial" w:cs="Arial"/>
          <w:sz w:val="22"/>
        </w:rPr>
        <w:t>novih</w:t>
      </w:r>
      <w:proofErr w:type="spellEnd"/>
      <w:r w:rsidR="00A3243B" w:rsidRPr="00A3243B">
        <w:rPr>
          <w:rFonts w:ascii="Arial" w:hAnsi="Arial" w:cs="Arial"/>
          <w:sz w:val="22"/>
        </w:rPr>
        <w:t xml:space="preserve"> </w:t>
      </w:r>
      <w:proofErr w:type="spellStart"/>
      <w:r w:rsidR="00A3243B" w:rsidRPr="00A3243B">
        <w:rPr>
          <w:rFonts w:ascii="Arial" w:hAnsi="Arial" w:cs="Arial"/>
          <w:sz w:val="22"/>
        </w:rPr>
        <w:t>radnih</w:t>
      </w:r>
      <w:proofErr w:type="spellEnd"/>
      <w:r w:rsidR="00A3243B" w:rsidRPr="00A3243B">
        <w:rPr>
          <w:rFonts w:ascii="Arial" w:hAnsi="Arial" w:cs="Arial"/>
          <w:sz w:val="22"/>
        </w:rPr>
        <w:t xml:space="preserve"> </w:t>
      </w:r>
      <w:proofErr w:type="spellStart"/>
      <w:r w:rsidR="00A3243B" w:rsidRPr="00A3243B">
        <w:rPr>
          <w:rFonts w:ascii="Arial" w:hAnsi="Arial" w:cs="Arial"/>
          <w:sz w:val="22"/>
        </w:rPr>
        <w:t>mjesta</w:t>
      </w:r>
      <w:proofErr w:type="spellEnd"/>
      <w:r w:rsidR="00A3243B" w:rsidRPr="00A3243B">
        <w:rPr>
          <w:rFonts w:ascii="Arial" w:hAnsi="Arial" w:cs="Arial"/>
          <w:sz w:val="22"/>
        </w:rPr>
        <w:t xml:space="preserve">. </w:t>
      </w:r>
    </w:p>
    <w:p w14:paraId="5A3A1B7D" w14:textId="77777777" w:rsidR="00A3243B" w:rsidRPr="00A3243B" w:rsidRDefault="00A3243B" w:rsidP="00A3243B">
      <w:pPr>
        <w:pStyle w:val="ListParagraph"/>
        <w:numPr>
          <w:ilvl w:val="0"/>
          <w:numId w:val="0"/>
        </w:numPr>
        <w:rPr>
          <w:rFonts w:ascii="Arial" w:hAnsi="Arial" w:cs="Arial"/>
          <w:sz w:val="22"/>
        </w:rPr>
      </w:pPr>
      <w:r w:rsidRPr="00A3243B">
        <w:rPr>
          <w:rFonts w:ascii="Arial" w:hAnsi="Arial" w:cs="Arial"/>
          <w:sz w:val="22"/>
        </w:rPr>
        <w:t xml:space="preserve">Na </w:t>
      </w:r>
      <w:proofErr w:type="spellStart"/>
      <w:r w:rsidRPr="00A3243B">
        <w:rPr>
          <w:rFonts w:ascii="Arial" w:hAnsi="Arial" w:cs="Arial"/>
          <w:sz w:val="22"/>
        </w:rPr>
        <w:t>osnovu</w:t>
      </w:r>
      <w:proofErr w:type="spellEnd"/>
      <w:r w:rsidRPr="00A3243B">
        <w:rPr>
          <w:rFonts w:ascii="Arial" w:hAnsi="Arial" w:cs="Arial"/>
          <w:sz w:val="22"/>
        </w:rPr>
        <w:t xml:space="preserve"> </w:t>
      </w:r>
      <w:proofErr w:type="spellStart"/>
      <w:r w:rsidRPr="00A3243B">
        <w:rPr>
          <w:rFonts w:ascii="Arial" w:hAnsi="Arial" w:cs="Arial"/>
          <w:sz w:val="22"/>
        </w:rPr>
        <w:t>navedenog</w:t>
      </w:r>
      <w:proofErr w:type="spellEnd"/>
      <w:r w:rsidRPr="00A3243B">
        <w:rPr>
          <w:rFonts w:ascii="Arial" w:hAnsi="Arial" w:cs="Arial"/>
          <w:sz w:val="22"/>
        </w:rPr>
        <w:t xml:space="preserve">, </w:t>
      </w:r>
      <w:proofErr w:type="spellStart"/>
      <w:r w:rsidRPr="00A3243B">
        <w:rPr>
          <w:rFonts w:ascii="Arial" w:hAnsi="Arial" w:cs="Arial"/>
          <w:sz w:val="22"/>
        </w:rPr>
        <w:t>ovaj</w:t>
      </w:r>
      <w:proofErr w:type="spellEnd"/>
      <w:r w:rsidRPr="00A3243B">
        <w:rPr>
          <w:rFonts w:ascii="Arial" w:hAnsi="Arial" w:cs="Arial"/>
          <w:sz w:val="22"/>
        </w:rPr>
        <w:t xml:space="preserve"> </w:t>
      </w:r>
      <w:proofErr w:type="spellStart"/>
      <w:r w:rsidRPr="00A3243B">
        <w:rPr>
          <w:rFonts w:ascii="Arial" w:hAnsi="Arial" w:cs="Arial"/>
          <w:sz w:val="22"/>
        </w:rPr>
        <w:t>kriterijum</w:t>
      </w:r>
      <w:proofErr w:type="spellEnd"/>
      <w:r w:rsidRPr="00A3243B">
        <w:rPr>
          <w:rFonts w:ascii="Arial" w:hAnsi="Arial" w:cs="Arial"/>
          <w:sz w:val="22"/>
        </w:rPr>
        <w:t xml:space="preserve"> je </w:t>
      </w:r>
      <w:proofErr w:type="spellStart"/>
      <w:r w:rsidRPr="00A3243B">
        <w:rPr>
          <w:rFonts w:ascii="Arial" w:hAnsi="Arial" w:cs="Arial"/>
          <w:sz w:val="22"/>
        </w:rPr>
        <w:t>podijeljen</w:t>
      </w:r>
      <w:proofErr w:type="spellEnd"/>
      <w:r w:rsidRPr="00A3243B">
        <w:rPr>
          <w:rFonts w:ascii="Arial" w:hAnsi="Arial" w:cs="Arial"/>
          <w:sz w:val="22"/>
        </w:rPr>
        <w:t xml:space="preserve"> </w:t>
      </w:r>
      <w:proofErr w:type="spellStart"/>
      <w:r w:rsidRPr="00A3243B">
        <w:rPr>
          <w:rFonts w:ascii="Arial" w:hAnsi="Arial" w:cs="Arial"/>
          <w:sz w:val="22"/>
        </w:rPr>
        <w:t>na</w:t>
      </w:r>
      <w:proofErr w:type="spellEnd"/>
      <w:r w:rsidRPr="00A3243B">
        <w:rPr>
          <w:rFonts w:ascii="Arial" w:hAnsi="Arial" w:cs="Arial"/>
          <w:sz w:val="22"/>
        </w:rPr>
        <w:t xml:space="preserve"> </w:t>
      </w:r>
      <w:proofErr w:type="spellStart"/>
      <w:r w:rsidRPr="00A3243B">
        <w:rPr>
          <w:rFonts w:ascii="Arial" w:hAnsi="Arial" w:cs="Arial"/>
          <w:sz w:val="22"/>
        </w:rPr>
        <w:t>četiri</w:t>
      </w:r>
      <w:proofErr w:type="spellEnd"/>
      <w:r w:rsidRPr="00A3243B">
        <w:rPr>
          <w:rFonts w:ascii="Arial" w:hAnsi="Arial" w:cs="Arial"/>
          <w:sz w:val="22"/>
        </w:rPr>
        <w:t xml:space="preserve"> </w:t>
      </w:r>
      <w:proofErr w:type="spellStart"/>
      <w:r w:rsidRPr="00A3243B">
        <w:rPr>
          <w:rFonts w:ascii="Arial" w:hAnsi="Arial" w:cs="Arial"/>
          <w:sz w:val="22"/>
        </w:rPr>
        <w:t>podkriterijuma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w:t>
      </w:r>
    </w:p>
    <w:p w14:paraId="023D66CD" w14:textId="77777777" w:rsidR="00A3243B" w:rsidRPr="00A3243B" w:rsidRDefault="00A3243B" w:rsidP="00120BD1">
      <w:pPr>
        <w:pStyle w:val="ListParagraph"/>
        <w:numPr>
          <w:ilvl w:val="1"/>
          <w:numId w:val="16"/>
        </w:numPr>
        <w:spacing w:before="0" w:after="0" w:line="240" w:lineRule="auto"/>
        <w:ind w:left="2092"/>
        <w:rPr>
          <w:rFonts w:ascii="Arial" w:hAnsi="Arial" w:cs="Arial"/>
          <w:sz w:val="22"/>
        </w:rPr>
      </w:pPr>
      <w:proofErr w:type="spellStart"/>
      <w:r w:rsidRPr="00A3243B">
        <w:rPr>
          <w:rFonts w:ascii="Arial" w:hAnsi="Arial" w:cs="Arial"/>
          <w:sz w:val="22"/>
        </w:rPr>
        <w:t>Poznavanj</w:t>
      </w:r>
      <w:r w:rsidR="001E3E37">
        <w:rPr>
          <w:rFonts w:ascii="Arial" w:hAnsi="Arial" w:cs="Arial"/>
          <w:sz w:val="22"/>
        </w:rPr>
        <w:t>e</w:t>
      </w:r>
      <w:proofErr w:type="spellEnd"/>
      <w:r w:rsidR="001E3E37">
        <w:rPr>
          <w:rFonts w:ascii="Arial" w:hAnsi="Arial" w:cs="Arial"/>
          <w:sz w:val="22"/>
        </w:rPr>
        <w:t xml:space="preserve"> </w:t>
      </w:r>
      <w:proofErr w:type="spellStart"/>
      <w:r w:rsidR="001E3E37">
        <w:rPr>
          <w:rFonts w:ascii="Arial" w:hAnsi="Arial" w:cs="Arial"/>
          <w:sz w:val="22"/>
        </w:rPr>
        <w:t>planiranog</w:t>
      </w:r>
      <w:proofErr w:type="spellEnd"/>
      <w:r w:rsidR="001E3E37">
        <w:rPr>
          <w:rFonts w:ascii="Arial" w:hAnsi="Arial" w:cs="Arial"/>
          <w:sz w:val="22"/>
        </w:rPr>
        <w:t xml:space="preserve"> </w:t>
      </w:r>
      <w:proofErr w:type="spellStart"/>
      <w:r w:rsidR="001E3E37">
        <w:rPr>
          <w:rFonts w:ascii="Arial" w:hAnsi="Arial" w:cs="Arial"/>
          <w:sz w:val="22"/>
        </w:rPr>
        <w:t>poslovnog</w:t>
      </w:r>
      <w:proofErr w:type="spellEnd"/>
      <w:r w:rsidR="001E3E37">
        <w:rPr>
          <w:rFonts w:ascii="Arial" w:hAnsi="Arial" w:cs="Arial"/>
          <w:sz w:val="22"/>
        </w:rPr>
        <w:t xml:space="preserve"> </w:t>
      </w:r>
      <w:proofErr w:type="spellStart"/>
      <w:r w:rsidR="001E3E37">
        <w:rPr>
          <w:rFonts w:ascii="Arial" w:hAnsi="Arial" w:cs="Arial"/>
          <w:sz w:val="22"/>
        </w:rPr>
        <w:t>rješenja</w:t>
      </w:r>
      <w:proofErr w:type="spellEnd"/>
      <w:r w:rsidR="001E3E37">
        <w:rPr>
          <w:rFonts w:ascii="Arial" w:hAnsi="Arial" w:cs="Arial"/>
          <w:sz w:val="22"/>
        </w:rPr>
        <w:t>;</w:t>
      </w:r>
    </w:p>
    <w:p w14:paraId="089D7887" w14:textId="77777777" w:rsidR="00A3243B" w:rsidRPr="00A3243B" w:rsidRDefault="001E3E37" w:rsidP="00120BD1">
      <w:pPr>
        <w:pStyle w:val="ListParagraph"/>
        <w:numPr>
          <w:ilvl w:val="1"/>
          <w:numId w:val="16"/>
        </w:numPr>
        <w:spacing w:before="0" w:after="0" w:line="240" w:lineRule="auto"/>
        <w:ind w:left="2092"/>
        <w:rPr>
          <w:rFonts w:ascii="Arial" w:hAnsi="Arial" w:cs="Arial"/>
          <w:sz w:val="22"/>
        </w:rPr>
      </w:pPr>
      <w:r>
        <w:rPr>
          <w:rFonts w:ascii="Arial" w:hAnsi="Arial" w:cs="Arial"/>
          <w:sz w:val="22"/>
        </w:rPr>
        <w:t xml:space="preserve">Analiza </w:t>
      </w:r>
      <w:proofErr w:type="spellStart"/>
      <w:r>
        <w:rPr>
          <w:rFonts w:ascii="Arial" w:hAnsi="Arial" w:cs="Arial"/>
          <w:sz w:val="22"/>
        </w:rPr>
        <w:t>tržišta</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održivost</w:t>
      </w:r>
      <w:proofErr w:type="spellEnd"/>
      <w:r>
        <w:rPr>
          <w:rFonts w:ascii="Arial" w:hAnsi="Arial" w:cs="Arial"/>
          <w:sz w:val="22"/>
        </w:rPr>
        <w:t>;</w:t>
      </w:r>
    </w:p>
    <w:p w14:paraId="1C259369" w14:textId="77777777" w:rsidR="00C67756" w:rsidRDefault="00A3243B" w:rsidP="00C67756">
      <w:pPr>
        <w:pStyle w:val="ListParagraph"/>
        <w:numPr>
          <w:ilvl w:val="1"/>
          <w:numId w:val="16"/>
        </w:numPr>
        <w:spacing w:before="0" w:after="0" w:line="240" w:lineRule="auto"/>
        <w:ind w:left="2092"/>
        <w:rPr>
          <w:rFonts w:ascii="Arial" w:hAnsi="Arial" w:cs="Arial"/>
          <w:sz w:val="22"/>
        </w:rPr>
      </w:pPr>
      <w:proofErr w:type="spellStart"/>
      <w:r w:rsidRPr="00A3243B">
        <w:rPr>
          <w:rFonts w:ascii="Arial" w:hAnsi="Arial" w:cs="Arial"/>
          <w:sz w:val="22"/>
        </w:rPr>
        <w:t>Planiranje</w:t>
      </w:r>
      <w:proofErr w:type="spellEnd"/>
      <w:r w:rsidRPr="00A3243B">
        <w:rPr>
          <w:rFonts w:ascii="Arial" w:hAnsi="Arial" w:cs="Arial"/>
          <w:sz w:val="22"/>
        </w:rPr>
        <w:t xml:space="preserve"> </w:t>
      </w:r>
      <w:proofErr w:type="spellStart"/>
      <w:r w:rsidRPr="00A3243B">
        <w:rPr>
          <w:rFonts w:ascii="Arial" w:hAnsi="Arial" w:cs="Arial"/>
          <w:sz w:val="22"/>
        </w:rPr>
        <w:t>i</w:t>
      </w:r>
      <w:proofErr w:type="spellEnd"/>
      <w:r w:rsidRPr="00A3243B">
        <w:rPr>
          <w:rFonts w:ascii="Arial" w:hAnsi="Arial" w:cs="Arial"/>
          <w:sz w:val="22"/>
        </w:rPr>
        <w:t xml:space="preserve"> </w:t>
      </w:r>
      <w:proofErr w:type="spellStart"/>
      <w:r w:rsidRPr="00A3243B">
        <w:rPr>
          <w:rFonts w:ascii="Arial" w:hAnsi="Arial" w:cs="Arial"/>
          <w:sz w:val="22"/>
        </w:rPr>
        <w:t>pravdanje</w:t>
      </w:r>
      <w:proofErr w:type="spellEnd"/>
      <w:r w:rsidRPr="00A3243B">
        <w:rPr>
          <w:rFonts w:ascii="Arial" w:hAnsi="Arial" w:cs="Arial"/>
          <w:sz w:val="22"/>
        </w:rPr>
        <w:t xml:space="preserve"> </w:t>
      </w:r>
      <w:proofErr w:type="spellStart"/>
      <w:r w:rsidRPr="00A3243B">
        <w:rPr>
          <w:rFonts w:ascii="Arial" w:hAnsi="Arial" w:cs="Arial"/>
          <w:sz w:val="22"/>
        </w:rPr>
        <w:t>budžeta</w:t>
      </w:r>
      <w:proofErr w:type="spellEnd"/>
      <w:r w:rsidRPr="00A3243B">
        <w:rPr>
          <w:rFonts w:ascii="Arial" w:hAnsi="Arial" w:cs="Arial"/>
          <w:sz w:val="22"/>
        </w:rPr>
        <w:t xml:space="preserve"> </w:t>
      </w:r>
      <w:proofErr w:type="spellStart"/>
      <w:r w:rsidRPr="00A3243B">
        <w:rPr>
          <w:rFonts w:ascii="Arial" w:hAnsi="Arial" w:cs="Arial"/>
          <w:sz w:val="22"/>
        </w:rPr>
        <w:t>i</w:t>
      </w:r>
      <w:proofErr w:type="spellEnd"/>
      <w:r w:rsidRPr="00A3243B">
        <w:rPr>
          <w:rFonts w:ascii="Arial" w:hAnsi="Arial" w:cs="Arial"/>
          <w:sz w:val="22"/>
        </w:rPr>
        <w:t xml:space="preserve"> </w:t>
      </w:r>
    </w:p>
    <w:p w14:paraId="6894EEBC" w14:textId="77777777" w:rsidR="00A3243B" w:rsidRDefault="00A3243B" w:rsidP="00C67756">
      <w:pPr>
        <w:pStyle w:val="ListParagraph"/>
        <w:numPr>
          <w:ilvl w:val="1"/>
          <w:numId w:val="16"/>
        </w:numPr>
        <w:spacing w:before="0" w:after="0" w:line="240" w:lineRule="auto"/>
        <w:ind w:left="2092"/>
        <w:rPr>
          <w:rFonts w:ascii="Arial" w:hAnsi="Arial" w:cs="Arial"/>
          <w:sz w:val="22"/>
        </w:rPr>
      </w:pPr>
      <w:proofErr w:type="spellStart"/>
      <w:r w:rsidRPr="00C67756">
        <w:rPr>
          <w:rFonts w:ascii="Arial" w:hAnsi="Arial" w:cs="Arial"/>
          <w:sz w:val="22"/>
        </w:rPr>
        <w:t>Kreiranje</w:t>
      </w:r>
      <w:proofErr w:type="spellEnd"/>
      <w:r w:rsidRPr="00C67756">
        <w:rPr>
          <w:rFonts w:ascii="Arial" w:hAnsi="Arial" w:cs="Arial"/>
          <w:sz w:val="22"/>
        </w:rPr>
        <w:t xml:space="preserve"> </w:t>
      </w:r>
      <w:proofErr w:type="spellStart"/>
      <w:r w:rsidRPr="00C67756">
        <w:rPr>
          <w:rFonts w:ascii="Arial" w:hAnsi="Arial" w:cs="Arial"/>
          <w:sz w:val="22"/>
        </w:rPr>
        <w:t>novih</w:t>
      </w:r>
      <w:proofErr w:type="spellEnd"/>
      <w:r w:rsidRPr="00C67756">
        <w:rPr>
          <w:rFonts w:ascii="Arial" w:hAnsi="Arial" w:cs="Arial"/>
          <w:sz w:val="22"/>
        </w:rPr>
        <w:t xml:space="preserve"> </w:t>
      </w:r>
      <w:proofErr w:type="spellStart"/>
      <w:r w:rsidRPr="00C67756">
        <w:rPr>
          <w:rFonts w:ascii="Arial" w:hAnsi="Arial" w:cs="Arial"/>
          <w:sz w:val="22"/>
        </w:rPr>
        <w:t>radnih</w:t>
      </w:r>
      <w:proofErr w:type="spellEnd"/>
      <w:r w:rsidRPr="00C67756">
        <w:rPr>
          <w:rFonts w:ascii="Arial" w:hAnsi="Arial" w:cs="Arial"/>
          <w:sz w:val="22"/>
        </w:rPr>
        <w:t xml:space="preserve"> </w:t>
      </w:r>
      <w:proofErr w:type="spellStart"/>
      <w:r w:rsidRPr="00C67756">
        <w:rPr>
          <w:rFonts w:ascii="Arial" w:hAnsi="Arial" w:cs="Arial"/>
          <w:sz w:val="22"/>
        </w:rPr>
        <w:t>mjesta</w:t>
      </w:r>
      <w:proofErr w:type="spellEnd"/>
      <w:r w:rsidRPr="00C67756">
        <w:rPr>
          <w:rFonts w:ascii="Arial" w:hAnsi="Arial" w:cs="Arial"/>
          <w:sz w:val="22"/>
        </w:rPr>
        <w:t>.</w:t>
      </w:r>
    </w:p>
    <w:p w14:paraId="34979DD1" w14:textId="77777777" w:rsidR="00C67756" w:rsidRPr="00C67756" w:rsidRDefault="00C67756" w:rsidP="00C67756">
      <w:pPr>
        <w:pStyle w:val="ListParagraph"/>
        <w:numPr>
          <w:ilvl w:val="0"/>
          <w:numId w:val="0"/>
        </w:numPr>
        <w:spacing w:before="0" w:after="0" w:line="240" w:lineRule="auto"/>
        <w:ind w:left="2092"/>
        <w:rPr>
          <w:rFonts w:ascii="Arial" w:hAnsi="Arial" w:cs="Arial"/>
          <w:sz w:val="22"/>
        </w:rPr>
      </w:pPr>
    </w:p>
    <w:p w14:paraId="378E324B" w14:textId="77777777" w:rsidR="00A3243B" w:rsidRPr="00A3243B" w:rsidRDefault="00A3243B" w:rsidP="00A3243B">
      <w:pPr>
        <w:pStyle w:val="ListParagraph"/>
        <w:numPr>
          <w:ilvl w:val="0"/>
          <w:numId w:val="0"/>
        </w:numPr>
        <w:rPr>
          <w:rFonts w:ascii="Arial" w:hAnsi="Arial" w:cs="Arial"/>
          <w:sz w:val="22"/>
        </w:rPr>
      </w:pPr>
      <w:proofErr w:type="spellStart"/>
      <w:r w:rsidRPr="00A3243B">
        <w:rPr>
          <w:rFonts w:ascii="Arial" w:hAnsi="Arial" w:cs="Arial"/>
          <w:sz w:val="22"/>
        </w:rPr>
        <w:t>Maksimalan</w:t>
      </w:r>
      <w:proofErr w:type="spellEnd"/>
      <w:r w:rsidRPr="00A3243B">
        <w:rPr>
          <w:rFonts w:ascii="Arial" w:hAnsi="Arial" w:cs="Arial"/>
          <w:sz w:val="22"/>
        </w:rPr>
        <w:t xml:space="preserve"> </w:t>
      </w:r>
      <w:proofErr w:type="spellStart"/>
      <w:r w:rsidRPr="00A3243B">
        <w:rPr>
          <w:rFonts w:ascii="Arial" w:hAnsi="Arial" w:cs="Arial"/>
          <w:sz w:val="22"/>
        </w:rPr>
        <w:t>broj</w:t>
      </w:r>
      <w:proofErr w:type="spellEnd"/>
      <w:r w:rsidRPr="00A3243B">
        <w:rPr>
          <w:rFonts w:ascii="Arial" w:hAnsi="Arial" w:cs="Arial"/>
          <w:sz w:val="22"/>
        </w:rPr>
        <w:t xml:space="preserve"> </w:t>
      </w:r>
      <w:proofErr w:type="spellStart"/>
      <w:r w:rsidRPr="00A3243B">
        <w:rPr>
          <w:rFonts w:ascii="Arial" w:hAnsi="Arial" w:cs="Arial"/>
          <w:sz w:val="22"/>
        </w:rPr>
        <w:t>bodova</w:t>
      </w:r>
      <w:proofErr w:type="spellEnd"/>
      <w:r w:rsidRPr="00A3243B">
        <w:rPr>
          <w:rFonts w:ascii="Arial" w:hAnsi="Arial" w:cs="Arial"/>
          <w:sz w:val="22"/>
        </w:rPr>
        <w:t xml:space="preserve"> koji se </w:t>
      </w:r>
      <w:proofErr w:type="spellStart"/>
      <w:r w:rsidRPr="00A3243B">
        <w:rPr>
          <w:rFonts w:ascii="Arial" w:hAnsi="Arial" w:cs="Arial"/>
          <w:sz w:val="22"/>
        </w:rPr>
        <w:t>može</w:t>
      </w:r>
      <w:proofErr w:type="spellEnd"/>
      <w:r w:rsidRPr="00A3243B">
        <w:rPr>
          <w:rFonts w:ascii="Arial" w:hAnsi="Arial" w:cs="Arial"/>
          <w:sz w:val="22"/>
        </w:rPr>
        <w:t xml:space="preserve"> </w:t>
      </w:r>
      <w:proofErr w:type="spellStart"/>
      <w:r w:rsidRPr="00A3243B">
        <w:rPr>
          <w:rFonts w:ascii="Arial" w:hAnsi="Arial" w:cs="Arial"/>
          <w:sz w:val="22"/>
        </w:rPr>
        <w:t>ostvariti</w:t>
      </w:r>
      <w:proofErr w:type="spellEnd"/>
      <w:r w:rsidRPr="00A3243B">
        <w:rPr>
          <w:rFonts w:ascii="Arial" w:hAnsi="Arial" w:cs="Arial"/>
          <w:sz w:val="22"/>
        </w:rPr>
        <w:t xml:space="preserve"> </w:t>
      </w: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prvog</w:t>
      </w:r>
      <w:proofErr w:type="spellEnd"/>
      <w:r w:rsidRPr="00A3243B">
        <w:rPr>
          <w:rFonts w:ascii="Arial" w:hAnsi="Arial" w:cs="Arial"/>
          <w:sz w:val="22"/>
        </w:rPr>
        <w:t xml:space="preserve"> </w:t>
      </w:r>
      <w:proofErr w:type="spellStart"/>
      <w:r w:rsidRPr="00A3243B">
        <w:rPr>
          <w:rFonts w:ascii="Arial" w:hAnsi="Arial" w:cs="Arial"/>
          <w:sz w:val="22"/>
        </w:rPr>
        <w:t>podkriterijuma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je 10, </w:t>
      </w:r>
      <w:proofErr w:type="spellStart"/>
      <w:r w:rsidRPr="00A3243B">
        <w:rPr>
          <w:rFonts w:ascii="Arial" w:hAnsi="Arial" w:cs="Arial"/>
          <w:sz w:val="22"/>
        </w:rPr>
        <w:t>dok</w:t>
      </w:r>
      <w:proofErr w:type="spellEnd"/>
      <w:r w:rsidRPr="00A3243B">
        <w:rPr>
          <w:rFonts w:ascii="Arial" w:hAnsi="Arial" w:cs="Arial"/>
          <w:sz w:val="22"/>
        </w:rPr>
        <w:t xml:space="preserve"> se </w:t>
      </w: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drugog</w:t>
      </w:r>
      <w:proofErr w:type="spellEnd"/>
      <w:r w:rsidRPr="00A3243B">
        <w:rPr>
          <w:rFonts w:ascii="Arial" w:hAnsi="Arial" w:cs="Arial"/>
          <w:sz w:val="22"/>
        </w:rPr>
        <w:t xml:space="preserve">, </w:t>
      </w:r>
      <w:proofErr w:type="spellStart"/>
      <w:r w:rsidRPr="00A3243B">
        <w:rPr>
          <w:rFonts w:ascii="Arial" w:hAnsi="Arial" w:cs="Arial"/>
          <w:sz w:val="22"/>
        </w:rPr>
        <w:t>trećeg</w:t>
      </w:r>
      <w:proofErr w:type="spellEnd"/>
      <w:r w:rsidRPr="00A3243B">
        <w:rPr>
          <w:rFonts w:ascii="Arial" w:hAnsi="Arial" w:cs="Arial"/>
          <w:sz w:val="22"/>
        </w:rPr>
        <w:t xml:space="preserve"> </w:t>
      </w:r>
      <w:proofErr w:type="spellStart"/>
      <w:r w:rsidRPr="00A3243B">
        <w:rPr>
          <w:rFonts w:ascii="Arial" w:hAnsi="Arial" w:cs="Arial"/>
          <w:sz w:val="22"/>
        </w:rPr>
        <w:t>i</w:t>
      </w:r>
      <w:proofErr w:type="spellEnd"/>
      <w:r w:rsidRPr="00A3243B">
        <w:rPr>
          <w:rFonts w:ascii="Arial" w:hAnsi="Arial" w:cs="Arial"/>
          <w:sz w:val="22"/>
        </w:rPr>
        <w:t xml:space="preserve"> </w:t>
      </w:r>
      <w:proofErr w:type="spellStart"/>
      <w:r w:rsidRPr="00A3243B">
        <w:rPr>
          <w:rFonts w:ascii="Arial" w:hAnsi="Arial" w:cs="Arial"/>
          <w:sz w:val="22"/>
        </w:rPr>
        <w:t>četvrtog</w:t>
      </w:r>
      <w:proofErr w:type="spellEnd"/>
      <w:r w:rsidRPr="00A3243B">
        <w:rPr>
          <w:rFonts w:ascii="Arial" w:hAnsi="Arial" w:cs="Arial"/>
          <w:sz w:val="22"/>
        </w:rPr>
        <w:t xml:space="preserve"> </w:t>
      </w:r>
      <w:proofErr w:type="spellStart"/>
      <w:r w:rsidRPr="00A3243B">
        <w:rPr>
          <w:rFonts w:ascii="Arial" w:hAnsi="Arial" w:cs="Arial"/>
          <w:sz w:val="22"/>
        </w:rPr>
        <w:t>podkriterijuma</w:t>
      </w:r>
      <w:proofErr w:type="spellEnd"/>
      <w:r w:rsidRPr="00A3243B">
        <w:rPr>
          <w:rFonts w:ascii="Arial" w:hAnsi="Arial" w:cs="Arial"/>
          <w:sz w:val="22"/>
        </w:rPr>
        <w:t xml:space="preserve"> </w:t>
      </w:r>
      <w:proofErr w:type="spellStart"/>
      <w:r w:rsidRPr="00A3243B">
        <w:rPr>
          <w:rFonts w:ascii="Arial" w:hAnsi="Arial" w:cs="Arial"/>
          <w:sz w:val="22"/>
        </w:rPr>
        <w:t>može</w:t>
      </w:r>
      <w:proofErr w:type="spellEnd"/>
      <w:r w:rsidRPr="00A3243B">
        <w:rPr>
          <w:rFonts w:ascii="Arial" w:hAnsi="Arial" w:cs="Arial"/>
          <w:sz w:val="22"/>
        </w:rPr>
        <w:t xml:space="preserve"> </w:t>
      </w:r>
      <w:proofErr w:type="spellStart"/>
      <w:r w:rsidRPr="00A3243B">
        <w:rPr>
          <w:rFonts w:ascii="Arial" w:hAnsi="Arial" w:cs="Arial"/>
          <w:sz w:val="22"/>
        </w:rPr>
        <w:t>ostvariti</w:t>
      </w:r>
      <w:proofErr w:type="spellEnd"/>
      <w:r w:rsidRPr="00A3243B">
        <w:rPr>
          <w:rFonts w:ascii="Arial" w:hAnsi="Arial" w:cs="Arial"/>
          <w:sz w:val="22"/>
        </w:rPr>
        <w:t xml:space="preserve"> po 15 </w:t>
      </w:r>
      <w:proofErr w:type="spellStart"/>
      <w:r w:rsidRPr="00A3243B">
        <w:rPr>
          <w:rFonts w:ascii="Arial" w:hAnsi="Arial" w:cs="Arial"/>
          <w:sz w:val="22"/>
        </w:rPr>
        <w:t>maksimalnih</w:t>
      </w:r>
      <w:proofErr w:type="spellEnd"/>
      <w:r w:rsidRPr="00A3243B">
        <w:rPr>
          <w:rFonts w:ascii="Arial" w:hAnsi="Arial" w:cs="Arial"/>
          <w:sz w:val="22"/>
        </w:rPr>
        <w:t xml:space="preserve"> </w:t>
      </w:r>
      <w:proofErr w:type="spellStart"/>
      <w:r w:rsidRPr="00A3243B">
        <w:rPr>
          <w:rFonts w:ascii="Arial" w:hAnsi="Arial" w:cs="Arial"/>
          <w:sz w:val="22"/>
        </w:rPr>
        <w:t>bodova</w:t>
      </w:r>
      <w:proofErr w:type="spellEnd"/>
      <w:r w:rsidRPr="00A3243B">
        <w:rPr>
          <w:rFonts w:ascii="Arial" w:hAnsi="Arial" w:cs="Arial"/>
          <w:sz w:val="22"/>
        </w:rPr>
        <w:t xml:space="preserve">.  </w:t>
      </w:r>
    </w:p>
    <w:p w14:paraId="652C3924" w14:textId="77777777" w:rsidR="00A3243B" w:rsidRPr="00A3243B" w:rsidRDefault="00A3243B" w:rsidP="00120BD1">
      <w:pPr>
        <w:numPr>
          <w:ilvl w:val="0"/>
          <w:numId w:val="16"/>
        </w:numPr>
        <w:spacing w:before="0" w:after="0" w:line="240" w:lineRule="auto"/>
        <w:rPr>
          <w:rFonts w:ascii="Arial" w:hAnsi="Arial" w:cs="Arial"/>
          <w:sz w:val="22"/>
        </w:rPr>
      </w:pPr>
      <w:proofErr w:type="spellStart"/>
      <w:r w:rsidRPr="00A3243B">
        <w:rPr>
          <w:rFonts w:ascii="Arial" w:hAnsi="Arial" w:cs="Arial"/>
          <w:i/>
          <w:sz w:val="22"/>
          <w:u w:val="single"/>
        </w:rPr>
        <w:t>Resursi</w:t>
      </w:r>
      <w:proofErr w:type="spellEnd"/>
      <w:r w:rsidRPr="00A3243B">
        <w:rPr>
          <w:rFonts w:ascii="Arial" w:hAnsi="Arial" w:cs="Arial"/>
          <w:i/>
          <w:sz w:val="22"/>
          <w:u w:val="single"/>
        </w:rPr>
        <w:t xml:space="preserve"> za </w:t>
      </w:r>
      <w:proofErr w:type="spellStart"/>
      <w:r w:rsidRPr="00A3243B">
        <w:rPr>
          <w:rFonts w:ascii="Arial" w:hAnsi="Arial" w:cs="Arial"/>
          <w:i/>
          <w:sz w:val="22"/>
          <w:u w:val="single"/>
        </w:rPr>
        <w:t>poslovanje</w:t>
      </w:r>
      <w:proofErr w:type="spellEnd"/>
      <w:r w:rsidRPr="00A3243B">
        <w:rPr>
          <w:rFonts w:ascii="Arial" w:hAnsi="Arial" w:cs="Arial"/>
          <w:sz w:val="22"/>
        </w:rPr>
        <w:t xml:space="preserve"> </w:t>
      </w:r>
    </w:p>
    <w:p w14:paraId="6C99085F" w14:textId="77777777" w:rsidR="00A3243B" w:rsidRPr="00A3243B" w:rsidRDefault="00A3243B" w:rsidP="00A3243B">
      <w:pPr>
        <w:rPr>
          <w:rFonts w:ascii="Arial" w:hAnsi="Arial" w:cs="Arial"/>
          <w:sz w:val="22"/>
        </w:rPr>
      </w:pPr>
      <w:proofErr w:type="spellStart"/>
      <w:r w:rsidRPr="00A3243B">
        <w:rPr>
          <w:rFonts w:ascii="Arial" w:hAnsi="Arial" w:cs="Arial"/>
          <w:sz w:val="22"/>
        </w:rPr>
        <w:t>Maksimalan</w:t>
      </w:r>
      <w:proofErr w:type="spellEnd"/>
      <w:r w:rsidRPr="00A3243B">
        <w:rPr>
          <w:rFonts w:ascii="Arial" w:hAnsi="Arial" w:cs="Arial"/>
          <w:sz w:val="22"/>
        </w:rPr>
        <w:t xml:space="preserve"> </w:t>
      </w:r>
      <w:proofErr w:type="spellStart"/>
      <w:r w:rsidRPr="00A3243B">
        <w:rPr>
          <w:rFonts w:ascii="Arial" w:hAnsi="Arial" w:cs="Arial"/>
          <w:sz w:val="22"/>
        </w:rPr>
        <w:t>broj</w:t>
      </w:r>
      <w:proofErr w:type="spellEnd"/>
      <w:r w:rsidRPr="00A3243B">
        <w:rPr>
          <w:rFonts w:ascii="Arial" w:hAnsi="Arial" w:cs="Arial"/>
          <w:sz w:val="22"/>
        </w:rPr>
        <w:t xml:space="preserve"> </w:t>
      </w:r>
      <w:proofErr w:type="spellStart"/>
      <w:r w:rsidRPr="00A3243B">
        <w:rPr>
          <w:rFonts w:ascii="Arial" w:hAnsi="Arial" w:cs="Arial"/>
          <w:sz w:val="22"/>
        </w:rPr>
        <w:t>bodova</w:t>
      </w:r>
      <w:proofErr w:type="spellEnd"/>
      <w:r w:rsidRPr="00A3243B">
        <w:rPr>
          <w:rFonts w:ascii="Arial" w:hAnsi="Arial" w:cs="Arial"/>
          <w:sz w:val="22"/>
        </w:rPr>
        <w:t xml:space="preserve"> koji se </w:t>
      </w:r>
      <w:proofErr w:type="spellStart"/>
      <w:r w:rsidRPr="00A3243B">
        <w:rPr>
          <w:rFonts w:ascii="Arial" w:hAnsi="Arial" w:cs="Arial"/>
          <w:sz w:val="22"/>
        </w:rPr>
        <w:t>može</w:t>
      </w:r>
      <w:proofErr w:type="spellEnd"/>
      <w:r w:rsidRPr="00A3243B">
        <w:rPr>
          <w:rFonts w:ascii="Arial" w:hAnsi="Arial" w:cs="Arial"/>
          <w:sz w:val="22"/>
        </w:rPr>
        <w:t xml:space="preserve"> </w:t>
      </w:r>
      <w:proofErr w:type="spellStart"/>
      <w:r w:rsidRPr="00A3243B">
        <w:rPr>
          <w:rFonts w:ascii="Arial" w:hAnsi="Arial" w:cs="Arial"/>
          <w:sz w:val="22"/>
        </w:rPr>
        <w:t>ostvariti</w:t>
      </w:r>
      <w:proofErr w:type="spellEnd"/>
      <w:r w:rsidRPr="00A3243B">
        <w:rPr>
          <w:rFonts w:ascii="Arial" w:hAnsi="Arial" w:cs="Arial"/>
          <w:sz w:val="22"/>
        </w:rPr>
        <w:t xml:space="preserve"> </w:t>
      </w: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drugog</w:t>
      </w:r>
      <w:proofErr w:type="spellEnd"/>
      <w:r w:rsidRPr="00A3243B">
        <w:rPr>
          <w:rFonts w:ascii="Arial" w:hAnsi="Arial" w:cs="Arial"/>
          <w:sz w:val="22"/>
        </w:rPr>
        <w:t xml:space="preserve"> </w:t>
      </w:r>
      <w:proofErr w:type="spellStart"/>
      <w:r w:rsidRPr="00A3243B">
        <w:rPr>
          <w:rFonts w:ascii="Arial" w:hAnsi="Arial" w:cs="Arial"/>
          <w:sz w:val="22"/>
        </w:rPr>
        <w:t>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w:t>
      </w:r>
      <w:proofErr w:type="spellStart"/>
      <w:r w:rsidRPr="00A3243B">
        <w:rPr>
          <w:rFonts w:ascii="Arial" w:hAnsi="Arial" w:cs="Arial"/>
          <w:sz w:val="22"/>
        </w:rPr>
        <w:t>Resursi</w:t>
      </w:r>
      <w:proofErr w:type="spellEnd"/>
      <w:r w:rsidRPr="00A3243B">
        <w:rPr>
          <w:rFonts w:ascii="Arial" w:hAnsi="Arial" w:cs="Arial"/>
          <w:sz w:val="22"/>
        </w:rPr>
        <w:t xml:space="preserve"> za </w:t>
      </w:r>
      <w:proofErr w:type="spellStart"/>
      <w:r w:rsidRPr="00A3243B">
        <w:rPr>
          <w:rFonts w:ascii="Arial" w:hAnsi="Arial" w:cs="Arial"/>
          <w:sz w:val="22"/>
        </w:rPr>
        <w:t>poslovanje</w:t>
      </w:r>
      <w:proofErr w:type="spellEnd"/>
      <w:r w:rsidRPr="00A3243B">
        <w:rPr>
          <w:rFonts w:ascii="Arial" w:hAnsi="Arial" w:cs="Arial"/>
          <w:sz w:val="22"/>
        </w:rPr>
        <w:t xml:space="preserve">« je 15. </w:t>
      </w:r>
    </w:p>
    <w:p w14:paraId="45E30CBD" w14:textId="7479CAEA" w:rsidR="00A3243B" w:rsidRPr="00A3243B" w:rsidRDefault="00A3243B" w:rsidP="00A3243B">
      <w:pPr>
        <w:pStyle w:val="ListParagraph"/>
        <w:numPr>
          <w:ilvl w:val="0"/>
          <w:numId w:val="0"/>
        </w:numPr>
        <w:rPr>
          <w:rFonts w:ascii="Arial" w:hAnsi="Arial" w:cs="Arial"/>
          <w:sz w:val="22"/>
        </w:rPr>
      </w:pP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ovog</w:t>
      </w:r>
      <w:proofErr w:type="spellEnd"/>
      <w:r w:rsidRPr="00A3243B">
        <w:rPr>
          <w:rFonts w:ascii="Arial" w:hAnsi="Arial" w:cs="Arial"/>
          <w:sz w:val="22"/>
        </w:rPr>
        <w:t xml:space="preserve"> </w:t>
      </w:r>
      <w:proofErr w:type="spellStart"/>
      <w:r w:rsidRPr="00A3243B">
        <w:rPr>
          <w:rFonts w:ascii="Arial" w:hAnsi="Arial" w:cs="Arial"/>
          <w:sz w:val="22"/>
        </w:rPr>
        <w:t>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w:t>
      </w:r>
      <w:proofErr w:type="spellStart"/>
      <w:r w:rsidR="00B42977">
        <w:rPr>
          <w:rFonts w:ascii="Arial" w:hAnsi="Arial" w:cs="Arial"/>
          <w:sz w:val="22"/>
        </w:rPr>
        <w:t>prijave</w:t>
      </w:r>
      <w:proofErr w:type="spellEnd"/>
      <w:r w:rsidRPr="00A3243B">
        <w:rPr>
          <w:rFonts w:ascii="Arial" w:hAnsi="Arial" w:cs="Arial"/>
          <w:sz w:val="22"/>
        </w:rPr>
        <w:t xml:space="preserve"> za </w:t>
      </w:r>
      <w:proofErr w:type="spellStart"/>
      <w:r w:rsidRPr="00A3243B">
        <w:rPr>
          <w:rFonts w:ascii="Arial" w:hAnsi="Arial" w:cs="Arial"/>
          <w:sz w:val="22"/>
        </w:rPr>
        <w:t>dodjelu</w:t>
      </w:r>
      <w:proofErr w:type="spellEnd"/>
      <w:r w:rsidRPr="00A3243B">
        <w:rPr>
          <w:rFonts w:ascii="Arial" w:hAnsi="Arial" w:cs="Arial"/>
          <w:sz w:val="22"/>
        </w:rPr>
        <w:t xml:space="preserve"> </w:t>
      </w:r>
      <w:proofErr w:type="spellStart"/>
      <w:r w:rsidRPr="00A3243B">
        <w:rPr>
          <w:rFonts w:ascii="Arial" w:hAnsi="Arial" w:cs="Arial"/>
          <w:sz w:val="22"/>
        </w:rPr>
        <w:t>bespovratnih</w:t>
      </w:r>
      <w:proofErr w:type="spellEnd"/>
      <w:r w:rsidRPr="00A3243B">
        <w:rPr>
          <w:rFonts w:ascii="Arial" w:hAnsi="Arial" w:cs="Arial"/>
          <w:sz w:val="22"/>
        </w:rPr>
        <w:t xml:space="preserve"> </w:t>
      </w:r>
      <w:proofErr w:type="spellStart"/>
      <w:r w:rsidRPr="00A3243B">
        <w:rPr>
          <w:rFonts w:ascii="Arial" w:hAnsi="Arial" w:cs="Arial"/>
          <w:sz w:val="22"/>
        </w:rPr>
        <w:t>sredstava</w:t>
      </w:r>
      <w:proofErr w:type="spellEnd"/>
      <w:r w:rsidRPr="00A3243B">
        <w:rPr>
          <w:rFonts w:ascii="Arial" w:hAnsi="Arial" w:cs="Arial"/>
          <w:sz w:val="22"/>
        </w:rPr>
        <w:t xml:space="preserve"> za </w:t>
      </w:r>
      <w:proofErr w:type="spellStart"/>
      <w:r w:rsidRPr="00A3243B">
        <w:rPr>
          <w:rFonts w:ascii="Arial" w:hAnsi="Arial" w:cs="Arial"/>
          <w:sz w:val="22"/>
        </w:rPr>
        <w:t>samozapošljavanje</w:t>
      </w:r>
      <w:proofErr w:type="spellEnd"/>
      <w:r w:rsidRPr="00A3243B">
        <w:rPr>
          <w:rFonts w:ascii="Arial" w:hAnsi="Arial" w:cs="Arial"/>
          <w:sz w:val="22"/>
        </w:rPr>
        <w:t xml:space="preserve"> </w:t>
      </w:r>
      <w:proofErr w:type="spellStart"/>
      <w:r w:rsidRPr="00A3243B">
        <w:rPr>
          <w:rFonts w:ascii="Arial" w:hAnsi="Arial" w:cs="Arial"/>
          <w:sz w:val="22"/>
        </w:rPr>
        <w:t>ocjenjuju</w:t>
      </w:r>
      <w:proofErr w:type="spellEnd"/>
      <w:r w:rsidRPr="00A3243B">
        <w:rPr>
          <w:rFonts w:ascii="Arial" w:hAnsi="Arial" w:cs="Arial"/>
          <w:sz w:val="22"/>
        </w:rPr>
        <w:t xml:space="preserve"> se </w:t>
      </w:r>
      <w:proofErr w:type="spellStart"/>
      <w:r w:rsidRPr="00A3243B">
        <w:rPr>
          <w:rFonts w:ascii="Arial" w:hAnsi="Arial" w:cs="Arial"/>
          <w:sz w:val="22"/>
        </w:rPr>
        <w:t>shodno</w:t>
      </w:r>
      <w:proofErr w:type="spellEnd"/>
      <w:r w:rsidRPr="00A3243B">
        <w:rPr>
          <w:rFonts w:ascii="Arial" w:hAnsi="Arial" w:cs="Arial"/>
          <w:sz w:val="22"/>
        </w:rPr>
        <w:t xml:space="preserve"> </w:t>
      </w:r>
      <w:proofErr w:type="spellStart"/>
      <w:r w:rsidRPr="00A3243B">
        <w:rPr>
          <w:rFonts w:ascii="Arial" w:hAnsi="Arial" w:cs="Arial"/>
          <w:sz w:val="22"/>
        </w:rPr>
        <w:t>prostornim</w:t>
      </w:r>
      <w:proofErr w:type="spellEnd"/>
      <w:r w:rsidRPr="00A3243B">
        <w:rPr>
          <w:rFonts w:ascii="Arial" w:hAnsi="Arial" w:cs="Arial"/>
          <w:sz w:val="22"/>
        </w:rPr>
        <w:t xml:space="preserve">, </w:t>
      </w:r>
      <w:proofErr w:type="spellStart"/>
      <w:r w:rsidRPr="00A3243B">
        <w:rPr>
          <w:rFonts w:ascii="Arial" w:hAnsi="Arial" w:cs="Arial"/>
          <w:sz w:val="22"/>
        </w:rPr>
        <w:t>tehničkim</w:t>
      </w:r>
      <w:proofErr w:type="spellEnd"/>
      <w:r w:rsidRPr="00A3243B">
        <w:rPr>
          <w:rFonts w:ascii="Arial" w:hAnsi="Arial" w:cs="Arial"/>
          <w:sz w:val="22"/>
        </w:rPr>
        <w:t xml:space="preserve">, </w:t>
      </w:r>
      <w:proofErr w:type="spellStart"/>
      <w:r w:rsidRPr="00A3243B">
        <w:rPr>
          <w:rFonts w:ascii="Arial" w:hAnsi="Arial" w:cs="Arial"/>
          <w:sz w:val="22"/>
        </w:rPr>
        <w:t>iskustvenim</w:t>
      </w:r>
      <w:proofErr w:type="spellEnd"/>
      <w:r w:rsidRPr="00A3243B">
        <w:rPr>
          <w:rFonts w:ascii="Arial" w:hAnsi="Arial" w:cs="Arial"/>
          <w:sz w:val="22"/>
        </w:rPr>
        <w:t xml:space="preserve">, </w:t>
      </w:r>
      <w:proofErr w:type="spellStart"/>
      <w:r w:rsidRPr="00A3243B">
        <w:rPr>
          <w:rFonts w:ascii="Arial" w:hAnsi="Arial" w:cs="Arial"/>
          <w:sz w:val="22"/>
        </w:rPr>
        <w:t>kadrovskim</w:t>
      </w:r>
      <w:proofErr w:type="spellEnd"/>
      <w:r w:rsidRPr="00A3243B">
        <w:rPr>
          <w:rFonts w:ascii="Arial" w:hAnsi="Arial" w:cs="Arial"/>
          <w:sz w:val="22"/>
        </w:rPr>
        <w:t xml:space="preserve"> </w:t>
      </w:r>
      <w:proofErr w:type="spellStart"/>
      <w:r w:rsidRPr="00A3243B">
        <w:rPr>
          <w:rFonts w:ascii="Arial" w:hAnsi="Arial" w:cs="Arial"/>
          <w:sz w:val="22"/>
        </w:rPr>
        <w:t>i</w:t>
      </w:r>
      <w:proofErr w:type="spellEnd"/>
      <w:r w:rsidRPr="00A3243B">
        <w:rPr>
          <w:rFonts w:ascii="Arial" w:hAnsi="Arial" w:cs="Arial"/>
          <w:sz w:val="22"/>
        </w:rPr>
        <w:t xml:space="preserve"> </w:t>
      </w:r>
      <w:proofErr w:type="spellStart"/>
      <w:r w:rsidRPr="00A3243B">
        <w:rPr>
          <w:rFonts w:ascii="Arial" w:hAnsi="Arial" w:cs="Arial"/>
          <w:sz w:val="22"/>
        </w:rPr>
        <w:t>drugim</w:t>
      </w:r>
      <w:proofErr w:type="spellEnd"/>
      <w:r w:rsidRPr="00A3243B">
        <w:rPr>
          <w:rFonts w:ascii="Arial" w:hAnsi="Arial" w:cs="Arial"/>
          <w:sz w:val="22"/>
        </w:rPr>
        <w:t xml:space="preserve"> </w:t>
      </w:r>
      <w:proofErr w:type="spellStart"/>
      <w:r w:rsidRPr="00A3243B">
        <w:rPr>
          <w:rFonts w:ascii="Arial" w:hAnsi="Arial" w:cs="Arial"/>
          <w:sz w:val="22"/>
        </w:rPr>
        <w:t>kapacitetima</w:t>
      </w:r>
      <w:proofErr w:type="spellEnd"/>
      <w:r w:rsidRPr="00A3243B">
        <w:rPr>
          <w:rFonts w:ascii="Arial" w:hAnsi="Arial" w:cs="Arial"/>
          <w:sz w:val="22"/>
        </w:rPr>
        <w:t xml:space="preserve"> </w:t>
      </w:r>
      <w:proofErr w:type="spellStart"/>
      <w:r w:rsidRPr="00A3243B">
        <w:rPr>
          <w:rFonts w:ascii="Arial" w:hAnsi="Arial" w:cs="Arial"/>
          <w:sz w:val="22"/>
        </w:rPr>
        <w:t>podnosioca</w:t>
      </w:r>
      <w:proofErr w:type="spellEnd"/>
      <w:r w:rsidRPr="00A3243B">
        <w:rPr>
          <w:rFonts w:ascii="Arial" w:hAnsi="Arial" w:cs="Arial"/>
          <w:sz w:val="22"/>
        </w:rPr>
        <w:t xml:space="preserve"> </w:t>
      </w:r>
      <w:proofErr w:type="spellStart"/>
      <w:r w:rsidR="00B42977">
        <w:rPr>
          <w:rFonts w:ascii="Arial" w:hAnsi="Arial" w:cs="Arial"/>
          <w:sz w:val="22"/>
        </w:rPr>
        <w:t>prijave</w:t>
      </w:r>
      <w:proofErr w:type="spellEnd"/>
      <w:r w:rsidRPr="00A3243B">
        <w:rPr>
          <w:rFonts w:ascii="Arial" w:hAnsi="Arial" w:cs="Arial"/>
          <w:sz w:val="22"/>
        </w:rPr>
        <w:t xml:space="preserve"> </w:t>
      </w:r>
      <w:proofErr w:type="spellStart"/>
      <w:r w:rsidRPr="00A3243B">
        <w:rPr>
          <w:rFonts w:ascii="Arial" w:hAnsi="Arial" w:cs="Arial"/>
          <w:sz w:val="22"/>
        </w:rPr>
        <w:t>navedenim</w:t>
      </w:r>
      <w:proofErr w:type="spellEnd"/>
      <w:r w:rsidRPr="00A3243B">
        <w:rPr>
          <w:rFonts w:ascii="Arial" w:hAnsi="Arial" w:cs="Arial"/>
          <w:sz w:val="22"/>
        </w:rPr>
        <w:t xml:space="preserve"> u </w:t>
      </w:r>
      <w:proofErr w:type="spellStart"/>
      <w:r w:rsidRPr="00A3243B">
        <w:rPr>
          <w:rFonts w:ascii="Arial" w:hAnsi="Arial" w:cs="Arial"/>
          <w:sz w:val="22"/>
        </w:rPr>
        <w:t>biznis</w:t>
      </w:r>
      <w:proofErr w:type="spellEnd"/>
      <w:r w:rsidRPr="00A3243B">
        <w:rPr>
          <w:rFonts w:ascii="Arial" w:hAnsi="Arial" w:cs="Arial"/>
          <w:sz w:val="22"/>
        </w:rPr>
        <w:t xml:space="preserve"> </w:t>
      </w:r>
      <w:proofErr w:type="spellStart"/>
      <w:r w:rsidRPr="00A3243B">
        <w:rPr>
          <w:rFonts w:ascii="Arial" w:hAnsi="Arial" w:cs="Arial"/>
          <w:sz w:val="22"/>
        </w:rPr>
        <w:t>planu</w:t>
      </w:r>
      <w:proofErr w:type="spellEnd"/>
      <w:r w:rsidRPr="00A3243B">
        <w:rPr>
          <w:rFonts w:ascii="Arial" w:hAnsi="Arial" w:cs="Arial"/>
          <w:sz w:val="22"/>
        </w:rPr>
        <w:t xml:space="preserve">, a </w:t>
      </w:r>
      <w:proofErr w:type="spellStart"/>
      <w:r w:rsidRPr="00A3243B">
        <w:rPr>
          <w:rFonts w:ascii="Arial" w:hAnsi="Arial" w:cs="Arial"/>
          <w:sz w:val="22"/>
        </w:rPr>
        <w:t>na</w:t>
      </w:r>
      <w:proofErr w:type="spellEnd"/>
      <w:r w:rsidRPr="00A3243B">
        <w:rPr>
          <w:rFonts w:ascii="Arial" w:hAnsi="Arial" w:cs="Arial"/>
          <w:sz w:val="22"/>
        </w:rPr>
        <w:t xml:space="preserve"> </w:t>
      </w:r>
      <w:proofErr w:type="spellStart"/>
      <w:r w:rsidRPr="00A3243B">
        <w:rPr>
          <w:rFonts w:ascii="Arial" w:hAnsi="Arial" w:cs="Arial"/>
          <w:sz w:val="22"/>
        </w:rPr>
        <w:t>osnovu</w:t>
      </w:r>
      <w:proofErr w:type="spellEnd"/>
      <w:r w:rsidRPr="00A3243B">
        <w:rPr>
          <w:rFonts w:ascii="Arial" w:hAnsi="Arial" w:cs="Arial"/>
          <w:sz w:val="22"/>
        </w:rPr>
        <w:t xml:space="preserve"> </w:t>
      </w:r>
      <w:proofErr w:type="spellStart"/>
      <w:r w:rsidRPr="00A3243B">
        <w:rPr>
          <w:rFonts w:ascii="Arial" w:hAnsi="Arial" w:cs="Arial"/>
          <w:sz w:val="22"/>
        </w:rPr>
        <w:t>priloženih</w:t>
      </w:r>
      <w:proofErr w:type="spellEnd"/>
      <w:r w:rsidRPr="00A3243B">
        <w:rPr>
          <w:rFonts w:ascii="Arial" w:hAnsi="Arial" w:cs="Arial"/>
          <w:sz w:val="22"/>
        </w:rPr>
        <w:t xml:space="preserve"> </w:t>
      </w:r>
      <w:proofErr w:type="spellStart"/>
      <w:r w:rsidRPr="00A3243B">
        <w:rPr>
          <w:rFonts w:ascii="Arial" w:hAnsi="Arial" w:cs="Arial"/>
          <w:sz w:val="22"/>
        </w:rPr>
        <w:t>dokaza</w:t>
      </w:r>
      <w:proofErr w:type="spellEnd"/>
      <w:r w:rsidRPr="00A3243B">
        <w:rPr>
          <w:rFonts w:ascii="Arial" w:hAnsi="Arial" w:cs="Arial"/>
          <w:sz w:val="22"/>
        </w:rPr>
        <w:t xml:space="preserve"> </w:t>
      </w:r>
      <w:proofErr w:type="spellStart"/>
      <w:r w:rsidRPr="00A3243B">
        <w:rPr>
          <w:rFonts w:ascii="Arial" w:hAnsi="Arial" w:cs="Arial"/>
          <w:sz w:val="22"/>
        </w:rPr>
        <w:t>i</w:t>
      </w:r>
      <w:proofErr w:type="spellEnd"/>
      <w:r w:rsidRPr="00A3243B">
        <w:rPr>
          <w:rFonts w:ascii="Arial" w:hAnsi="Arial" w:cs="Arial"/>
          <w:sz w:val="22"/>
        </w:rPr>
        <w:t xml:space="preserve"> </w:t>
      </w:r>
      <w:proofErr w:type="spellStart"/>
      <w:r w:rsidRPr="00A3243B">
        <w:rPr>
          <w:rFonts w:ascii="Arial" w:hAnsi="Arial" w:cs="Arial"/>
          <w:sz w:val="22"/>
        </w:rPr>
        <w:t>nalaza</w:t>
      </w:r>
      <w:proofErr w:type="spellEnd"/>
      <w:r w:rsidRPr="00A3243B">
        <w:rPr>
          <w:rFonts w:ascii="Arial" w:hAnsi="Arial" w:cs="Arial"/>
          <w:sz w:val="22"/>
        </w:rPr>
        <w:t xml:space="preserve"> </w:t>
      </w:r>
      <w:proofErr w:type="spellStart"/>
      <w:r w:rsidRPr="00A3243B">
        <w:rPr>
          <w:rFonts w:ascii="Arial" w:hAnsi="Arial" w:cs="Arial"/>
          <w:sz w:val="22"/>
        </w:rPr>
        <w:t>komisije</w:t>
      </w:r>
      <w:proofErr w:type="spellEnd"/>
      <w:r w:rsidRPr="00A3243B">
        <w:rPr>
          <w:rFonts w:ascii="Arial" w:hAnsi="Arial" w:cs="Arial"/>
          <w:sz w:val="22"/>
        </w:rPr>
        <w:t xml:space="preserve"> o </w:t>
      </w:r>
      <w:proofErr w:type="spellStart"/>
      <w:r w:rsidRPr="00A3243B">
        <w:rPr>
          <w:rFonts w:ascii="Arial" w:hAnsi="Arial" w:cs="Arial"/>
          <w:sz w:val="22"/>
        </w:rPr>
        <w:t>stanju</w:t>
      </w:r>
      <w:proofErr w:type="spellEnd"/>
      <w:r w:rsidRPr="00A3243B">
        <w:rPr>
          <w:rFonts w:ascii="Arial" w:hAnsi="Arial" w:cs="Arial"/>
          <w:sz w:val="22"/>
        </w:rPr>
        <w:t xml:space="preserve"> </w:t>
      </w:r>
      <w:proofErr w:type="spellStart"/>
      <w:r w:rsidRPr="00A3243B">
        <w:rPr>
          <w:rFonts w:ascii="Arial" w:hAnsi="Arial" w:cs="Arial"/>
          <w:sz w:val="22"/>
        </w:rPr>
        <w:t>odnosnih</w:t>
      </w:r>
      <w:proofErr w:type="spellEnd"/>
      <w:r w:rsidRPr="00A3243B">
        <w:rPr>
          <w:rFonts w:ascii="Arial" w:hAnsi="Arial" w:cs="Arial"/>
          <w:sz w:val="22"/>
        </w:rPr>
        <w:t xml:space="preserve"> </w:t>
      </w:r>
      <w:proofErr w:type="spellStart"/>
      <w:r w:rsidRPr="00A3243B">
        <w:rPr>
          <w:rFonts w:ascii="Arial" w:hAnsi="Arial" w:cs="Arial"/>
          <w:sz w:val="22"/>
        </w:rPr>
        <w:t>kapaciteta</w:t>
      </w:r>
      <w:proofErr w:type="spellEnd"/>
      <w:r w:rsidRPr="00A3243B">
        <w:rPr>
          <w:rFonts w:ascii="Arial" w:hAnsi="Arial" w:cs="Arial"/>
          <w:sz w:val="22"/>
        </w:rPr>
        <w:t xml:space="preserve"> </w:t>
      </w:r>
      <w:proofErr w:type="spellStart"/>
      <w:r w:rsidRPr="00A3243B">
        <w:rPr>
          <w:rFonts w:ascii="Arial" w:hAnsi="Arial" w:cs="Arial"/>
          <w:sz w:val="22"/>
        </w:rPr>
        <w:t>na</w:t>
      </w:r>
      <w:proofErr w:type="spellEnd"/>
      <w:r w:rsidRPr="00A3243B">
        <w:rPr>
          <w:rFonts w:ascii="Arial" w:hAnsi="Arial" w:cs="Arial"/>
          <w:sz w:val="22"/>
        </w:rPr>
        <w:t xml:space="preserve"> </w:t>
      </w:r>
      <w:proofErr w:type="spellStart"/>
      <w:r w:rsidRPr="00A3243B">
        <w:rPr>
          <w:rFonts w:ascii="Arial" w:hAnsi="Arial" w:cs="Arial"/>
          <w:sz w:val="22"/>
        </w:rPr>
        <w:t>terenu</w:t>
      </w:r>
      <w:proofErr w:type="spellEnd"/>
      <w:r w:rsidRPr="00A3243B">
        <w:rPr>
          <w:rFonts w:ascii="Arial" w:hAnsi="Arial" w:cs="Arial"/>
          <w:sz w:val="22"/>
        </w:rPr>
        <w:t>.</w:t>
      </w:r>
    </w:p>
    <w:p w14:paraId="326C7B9D" w14:textId="77777777" w:rsidR="00A3243B" w:rsidRPr="00A3243B" w:rsidRDefault="00A3243B" w:rsidP="00A3243B">
      <w:pPr>
        <w:pStyle w:val="ListParagraph"/>
        <w:numPr>
          <w:ilvl w:val="0"/>
          <w:numId w:val="0"/>
        </w:numPr>
        <w:rPr>
          <w:rFonts w:ascii="Arial" w:hAnsi="Arial" w:cs="Arial"/>
          <w:sz w:val="22"/>
        </w:rPr>
      </w:pPr>
    </w:p>
    <w:p w14:paraId="06CEFE6B" w14:textId="77777777" w:rsidR="00A3243B" w:rsidRPr="00A3243B" w:rsidRDefault="00A3243B" w:rsidP="00A3243B">
      <w:pPr>
        <w:pStyle w:val="ListParagraph"/>
        <w:numPr>
          <w:ilvl w:val="0"/>
          <w:numId w:val="0"/>
        </w:numPr>
        <w:rPr>
          <w:rFonts w:ascii="Arial" w:hAnsi="Arial" w:cs="Arial"/>
          <w:sz w:val="22"/>
        </w:rPr>
      </w:pPr>
      <w:proofErr w:type="spellStart"/>
      <w:r w:rsidRPr="00A3243B">
        <w:rPr>
          <w:rFonts w:ascii="Arial" w:hAnsi="Arial" w:cs="Arial"/>
          <w:sz w:val="22"/>
        </w:rPr>
        <w:t>Ovaj</w:t>
      </w:r>
      <w:proofErr w:type="spellEnd"/>
      <w:r w:rsidRPr="00A3243B">
        <w:rPr>
          <w:rFonts w:ascii="Arial" w:hAnsi="Arial" w:cs="Arial"/>
          <w:sz w:val="22"/>
        </w:rPr>
        <w:t xml:space="preserve"> </w:t>
      </w:r>
      <w:proofErr w:type="spellStart"/>
      <w:r w:rsidRPr="00A3243B">
        <w:rPr>
          <w:rFonts w:ascii="Arial" w:hAnsi="Arial" w:cs="Arial"/>
          <w:sz w:val="22"/>
        </w:rPr>
        <w:t>kriterijum</w:t>
      </w:r>
      <w:proofErr w:type="spellEnd"/>
      <w:r w:rsidRPr="00A3243B">
        <w:rPr>
          <w:rFonts w:ascii="Arial" w:hAnsi="Arial" w:cs="Arial"/>
          <w:sz w:val="22"/>
        </w:rPr>
        <w:t xml:space="preserve"> je </w:t>
      </w:r>
      <w:proofErr w:type="spellStart"/>
      <w:r w:rsidRPr="00A3243B">
        <w:rPr>
          <w:rFonts w:ascii="Arial" w:hAnsi="Arial" w:cs="Arial"/>
          <w:sz w:val="22"/>
        </w:rPr>
        <w:t>podijeljen</w:t>
      </w:r>
      <w:proofErr w:type="spellEnd"/>
      <w:r w:rsidRPr="00A3243B">
        <w:rPr>
          <w:rFonts w:ascii="Arial" w:hAnsi="Arial" w:cs="Arial"/>
          <w:sz w:val="22"/>
        </w:rPr>
        <w:t xml:space="preserve"> </w:t>
      </w:r>
      <w:proofErr w:type="spellStart"/>
      <w:r w:rsidRPr="00A3243B">
        <w:rPr>
          <w:rFonts w:ascii="Arial" w:hAnsi="Arial" w:cs="Arial"/>
          <w:sz w:val="22"/>
        </w:rPr>
        <w:t>na</w:t>
      </w:r>
      <w:proofErr w:type="spellEnd"/>
      <w:r w:rsidRPr="00A3243B">
        <w:rPr>
          <w:rFonts w:ascii="Arial" w:hAnsi="Arial" w:cs="Arial"/>
          <w:sz w:val="22"/>
        </w:rPr>
        <w:t xml:space="preserve"> tri </w:t>
      </w:r>
      <w:proofErr w:type="spellStart"/>
      <w:r w:rsidRPr="00A3243B">
        <w:rPr>
          <w:rFonts w:ascii="Arial" w:hAnsi="Arial" w:cs="Arial"/>
          <w:sz w:val="22"/>
        </w:rPr>
        <w:t>podkriterijuma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w:t>
      </w:r>
    </w:p>
    <w:p w14:paraId="4E03142E" w14:textId="77777777" w:rsidR="00A3243B" w:rsidRPr="00A3243B" w:rsidRDefault="00A3243B" w:rsidP="00120BD1">
      <w:pPr>
        <w:pStyle w:val="ListParagraph"/>
        <w:numPr>
          <w:ilvl w:val="1"/>
          <w:numId w:val="16"/>
        </w:numPr>
        <w:spacing w:before="0" w:after="0" w:line="240" w:lineRule="auto"/>
        <w:ind w:left="2092"/>
        <w:rPr>
          <w:rFonts w:ascii="Arial" w:hAnsi="Arial" w:cs="Arial"/>
          <w:sz w:val="22"/>
        </w:rPr>
      </w:pPr>
      <w:proofErr w:type="spellStart"/>
      <w:r w:rsidRPr="00A3243B">
        <w:rPr>
          <w:rFonts w:ascii="Arial" w:hAnsi="Arial" w:cs="Arial"/>
          <w:sz w:val="22"/>
        </w:rPr>
        <w:t>Pro</w:t>
      </w:r>
      <w:r w:rsidR="001E3E37">
        <w:rPr>
          <w:rFonts w:ascii="Arial" w:hAnsi="Arial" w:cs="Arial"/>
          <w:sz w:val="22"/>
        </w:rPr>
        <w:t>storni</w:t>
      </w:r>
      <w:proofErr w:type="spellEnd"/>
      <w:r w:rsidR="001E3E37">
        <w:rPr>
          <w:rFonts w:ascii="Arial" w:hAnsi="Arial" w:cs="Arial"/>
          <w:sz w:val="22"/>
        </w:rPr>
        <w:t xml:space="preserve"> </w:t>
      </w:r>
      <w:proofErr w:type="spellStart"/>
      <w:r w:rsidR="001E3E37">
        <w:rPr>
          <w:rFonts w:ascii="Arial" w:hAnsi="Arial" w:cs="Arial"/>
          <w:sz w:val="22"/>
        </w:rPr>
        <w:t>kapaciteti</w:t>
      </w:r>
      <w:proofErr w:type="spellEnd"/>
      <w:r w:rsidR="001E3E37">
        <w:rPr>
          <w:rFonts w:ascii="Arial" w:hAnsi="Arial" w:cs="Arial"/>
          <w:sz w:val="22"/>
        </w:rPr>
        <w:t xml:space="preserve"> za </w:t>
      </w:r>
      <w:proofErr w:type="spellStart"/>
      <w:r w:rsidR="001E3E37">
        <w:rPr>
          <w:rFonts w:ascii="Arial" w:hAnsi="Arial" w:cs="Arial"/>
          <w:sz w:val="22"/>
        </w:rPr>
        <w:t>poslovanje</w:t>
      </w:r>
      <w:proofErr w:type="spellEnd"/>
      <w:r w:rsidR="001E3E37">
        <w:rPr>
          <w:rFonts w:ascii="Arial" w:hAnsi="Arial" w:cs="Arial"/>
          <w:sz w:val="22"/>
        </w:rPr>
        <w:t>;</w:t>
      </w:r>
    </w:p>
    <w:p w14:paraId="672A0339" w14:textId="77777777" w:rsidR="00A3243B" w:rsidRPr="00A3243B" w:rsidRDefault="00A3243B" w:rsidP="00120BD1">
      <w:pPr>
        <w:pStyle w:val="ListParagraph"/>
        <w:numPr>
          <w:ilvl w:val="1"/>
          <w:numId w:val="16"/>
        </w:numPr>
        <w:spacing w:before="0" w:after="0" w:line="240" w:lineRule="auto"/>
        <w:ind w:left="2092"/>
        <w:rPr>
          <w:rFonts w:ascii="Arial" w:hAnsi="Arial" w:cs="Arial"/>
          <w:sz w:val="22"/>
        </w:rPr>
      </w:pPr>
      <w:proofErr w:type="spellStart"/>
      <w:r w:rsidRPr="00A3243B">
        <w:rPr>
          <w:rFonts w:ascii="Arial" w:hAnsi="Arial" w:cs="Arial"/>
          <w:sz w:val="22"/>
        </w:rPr>
        <w:t>Oprema</w:t>
      </w:r>
      <w:proofErr w:type="spellEnd"/>
      <w:r w:rsidRPr="00A3243B">
        <w:rPr>
          <w:rFonts w:ascii="Arial" w:hAnsi="Arial" w:cs="Arial"/>
          <w:sz w:val="22"/>
        </w:rPr>
        <w:t xml:space="preserve"> </w:t>
      </w:r>
      <w:proofErr w:type="spellStart"/>
      <w:r w:rsidRPr="00A3243B">
        <w:rPr>
          <w:rFonts w:ascii="Arial" w:hAnsi="Arial" w:cs="Arial"/>
          <w:sz w:val="22"/>
        </w:rPr>
        <w:t>i</w:t>
      </w:r>
      <w:proofErr w:type="spellEnd"/>
    </w:p>
    <w:p w14:paraId="51CA8BBB" w14:textId="77777777" w:rsidR="00A3243B" w:rsidRPr="00A3243B" w:rsidRDefault="00A3243B" w:rsidP="00120BD1">
      <w:pPr>
        <w:pStyle w:val="ListParagraph"/>
        <w:numPr>
          <w:ilvl w:val="1"/>
          <w:numId w:val="16"/>
        </w:numPr>
        <w:spacing w:before="0" w:after="0" w:line="240" w:lineRule="auto"/>
        <w:ind w:left="2092"/>
        <w:rPr>
          <w:rFonts w:ascii="Arial" w:hAnsi="Arial" w:cs="Arial"/>
          <w:sz w:val="22"/>
        </w:rPr>
      </w:pPr>
      <w:proofErr w:type="spellStart"/>
      <w:r w:rsidRPr="00A3243B">
        <w:rPr>
          <w:rFonts w:ascii="Arial" w:hAnsi="Arial" w:cs="Arial"/>
          <w:sz w:val="22"/>
        </w:rPr>
        <w:t>Iskustvo</w:t>
      </w:r>
      <w:proofErr w:type="spellEnd"/>
      <w:r w:rsidRPr="00A3243B">
        <w:rPr>
          <w:rFonts w:ascii="Arial" w:hAnsi="Arial" w:cs="Arial"/>
          <w:sz w:val="22"/>
        </w:rPr>
        <w:t xml:space="preserve"> u </w:t>
      </w:r>
      <w:proofErr w:type="spellStart"/>
      <w:r w:rsidRPr="00A3243B">
        <w:rPr>
          <w:rFonts w:ascii="Arial" w:hAnsi="Arial" w:cs="Arial"/>
          <w:sz w:val="22"/>
        </w:rPr>
        <w:t>oblasti</w:t>
      </w:r>
      <w:proofErr w:type="spellEnd"/>
      <w:r w:rsidRPr="00A3243B">
        <w:rPr>
          <w:rFonts w:ascii="Arial" w:hAnsi="Arial" w:cs="Arial"/>
          <w:sz w:val="22"/>
        </w:rPr>
        <w:t xml:space="preserve"> </w:t>
      </w:r>
      <w:proofErr w:type="spellStart"/>
      <w:r w:rsidRPr="00A3243B">
        <w:rPr>
          <w:rFonts w:ascii="Arial" w:hAnsi="Arial" w:cs="Arial"/>
          <w:sz w:val="22"/>
        </w:rPr>
        <w:t>poslovanja</w:t>
      </w:r>
      <w:proofErr w:type="spellEnd"/>
      <w:r w:rsidRPr="00A3243B">
        <w:rPr>
          <w:rFonts w:ascii="Arial" w:hAnsi="Arial" w:cs="Arial"/>
          <w:sz w:val="22"/>
        </w:rPr>
        <w:t xml:space="preserve">. </w:t>
      </w:r>
    </w:p>
    <w:p w14:paraId="625F5F98" w14:textId="77777777" w:rsidR="00A3243B" w:rsidRPr="00A3243B" w:rsidRDefault="00A3243B" w:rsidP="00A3243B">
      <w:pPr>
        <w:pStyle w:val="ListParagraph"/>
        <w:numPr>
          <w:ilvl w:val="0"/>
          <w:numId w:val="0"/>
        </w:numPr>
        <w:rPr>
          <w:rFonts w:ascii="Arial" w:hAnsi="Arial" w:cs="Arial"/>
          <w:sz w:val="22"/>
        </w:rPr>
      </w:pPr>
    </w:p>
    <w:p w14:paraId="7FE3422D" w14:textId="77777777" w:rsidR="00A3243B" w:rsidRPr="00A3243B" w:rsidRDefault="00A3243B" w:rsidP="00A3243B">
      <w:pPr>
        <w:pStyle w:val="ListParagraph"/>
        <w:numPr>
          <w:ilvl w:val="0"/>
          <w:numId w:val="0"/>
        </w:numPr>
        <w:rPr>
          <w:rFonts w:ascii="Arial" w:hAnsi="Arial" w:cs="Arial"/>
          <w:sz w:val="22"/>
        </w:rPr>
      </w:pPr>
      <w:proofErr w:type="spellStart"/>
      <w:r w:rsidRPr="00A3243B">
        <w:rPr>
          <w:rFonts w:ascii="Arial" w:hAnsi="Arial" w:cs="Arial"/>
          <w:sz w:val="22"/>
        </w:rPr>
        <w:t>Maksimalan</w:t>
      </w:r>
      <w:proofErr w:type="spellEnd"/>
      <w:r w:rsidRPr="00A3243B">
        <w:rPr>
          <w:rFonts w:ascii="Arial" w:hAnsi="Arial" w:cs="Arial"/>
          <w:sz w:val="22"/>
        </w:rPr>
        <w:t xml:space="preserve"> </w:t>
      </w:r>
      <w:proofErr w:type="spellStart"/>
      <w:r w:rsidRPr="00A3243B">
        <w:rPr>
          <w:rFonts w:ascii="Arial" w:hAnsi="Arial" w:cs="Arial"/>
          <w:sz w:val="22"/>
        </w:rPr>
        <w:t>broj</w:t>
      </w:r>
      <w:proofErr w:type="spellEnd"/>
      <w:r w:rsidRPr="00A3243B">
        <w:rPr>
          <w:rFonts w:ascii="Arial" w:hAnsi="Arial" w:cs="Arial"/>
          <w:sz w:val="22"/>
        </w:rPr>
        <w:t xml:space="preserve"> </w:t>
      </w:r>
      <w:proofErr w:type="spellStart"/>
      <w:r w:rsidRPr="00A3243B">
        <w:rPr>
          <w:rFonts w:ascii="Arial" w:hAnsi="Arial" w:cs="Arial"/>
          <w:sz w:val="22"/>
        </w:rPr>
        <w:t>bodova</w:t>
      </w:r>
      <w:proofErr w:type="spellEnd"/>
      <w:r w:rsidRPr="00A3243B">
        <w:rPr>
          <w:rFonts w:ascii="Arial" w:hAnsi="Arial" w:cs="Arial"/>
          <w:sz w:val="22"/>
        </w:rPr>
        <w:t xml:space="preserve"> koji se </w:t>
      </w:r>
      <w:proofErr w:type="spellStart"/>
      <w:r w:rsidRPr="00A3243B">
        <w:rPr>
          <w:rFonts w:ascii="Arial" w:hAnsi="Arial" w:cs="Arial"/>
          <w:sz w:val="22"/>
        </w:rPr>
        <w:t>može</w:t>
      </w:r>
      <w:proofErr w:type="spellEnd"/>
      <w:r w:rsidRPr="00A3243B">
        <w:rPr>
          <w:rFonts w:ascii="Arial" w:hAnsi="Arial" w:cs="Arial"/>
          <w:sz w:val="22"/>
        </w:rPr>
        <w:t xml:space="preserve"> </w:t>
      </w:r>
      <w:proofErr w:type="spellStart"/>
      <w:r w:rsidRPr="00A3243B">
        <w:rPr>
          <w:rFonts w:ascii="Arial" w:hAnsi="Arial" w:cs="Arial"/>
          <w:sz w:val="22"/>
        </w:rPr>
        <w:t>ostvariti</w:t>
      </w:r>
      <w:proofErr w:type="spellEnd"/>
      <w:r w:rsidRPr="00A3243B">
        <w:rPr>
          <w:rFonts w:ascii="Arial" w:hAnsi="Arial" w:cs="Arial"/>
          <w:sz w:val="22"/>
        </w:rPr>
        <w:t xml:space="preserve"> </w:t>
      </w: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pojedinih</w:t>
      </w:r>
      <w:proofErr w:type="spellEnd"/>
      <w:r w:rsidRPr="00A3243B">
        <w:rPr>
          <w:rFonts w:ascii="Arial" w:hAnsi="Arial" w:cs="Arial"/>
          <w:sz w:val="22"/>
        </w:rPr>
        <w:t xml:space="preserve"> </w:t>
      </w:r>
      <w:proofErr w:type="spellStart"/>
      <w:r w:rsidRPr="00A3243B">
        <w:rPr>
          <w:rFonts w:ascii="Arial" w:hAnsi="Arial" w:cs="Arial"/>
          <w:sz w:val="22"/>
        </w:rPr>
        <w:t>podkriterijuma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je 5. </w:t>
      </w:r>
    </w:p>
    <w:p w14:paraId="4C6EB122" w14:textId="77777777" w:rsidR="00A3243B" w:rsidRPr="00A3243B" w:rsidRDefault="00A3243B" w:rsidP="00A3243B">
      <w:pPr>
        <w:pStyle w:val="ListParagraph"/>
        <w:numPr>
          <w:ilvl w:val="0"/>
          <w:numId w:val="0"/>
        </w:numPr>
        <w:rPr>
          <w:rFonts w:ascii="Arial" w:hAnsi="Arial" w:cs="Arial"/>
          <w:i/>
          <w:sz w:val="22"/>
          <w:u w:val="single"/>
        </w:rPr>
      </w:pPr>
    </w:p>
    <w:p w14:paraId="4D8E37B2" w14:textId="77777777" w:rsidR="00A3243B" w:rsidRPr="00A3243B" w:rsidRDefault="00A3243B" w:rsidP="00120BD1">
      <w:pPr>
        <w:pStyle w:val="ListParagraph"/>
        <w:numPr>
          <w:ilvl w:val="0"/>
          <w:numId w:val="16"/>
        </w:numPr>
        <w:spacing w:before="0" w:after="0" w:line="240" w:lineRule="auto"/>
        <w:rPr>
          <w:rFonts w:ascii="Arial" w:hAnsi="Arial" w:cs="Arial"/>
          <w:i/>
          <w:sz w:val="22"/>
          <w:u w:val="single"/>
        </w:rPr>
      </w:pPr>
      <w:proofErr w:type="spellStart"/>
      <w:r w:rsidRPr="00A3243B">
        <w:rPr>
          <w:rFonts w:ascii="Arial" w:hAnsi="Arial" w:cs="Arial"/>
          <w:i/>
          <w:sz w:val="22"/>
          <w:u w:val="single"/>
        </w:rPr>
        <w:t>Dužina</w:t>
      </w:r>
      <w:proofErr w:type="spellEnd"/>
      <w:r w:rsidRPr="00A3243B">
        <w:rPr>
          <w:rFonts w:ascii="Arial" w:hAnsi="Arial" w:cs="Arial"/>
          <w:i/>
          <w:sz w:val="22"/>
          <w:u w:val="single"/>
        </w:rPr>
        <w:t xml:space="preserve"> </w:t>
      </w:r>
      <w:proofErr w:type="spellStart"/>
      <w:r w:rsidRPr="00A3243B">
        <w:rPr>
          <w:rFonts w:ascii="Arial" w:hAnsi="Arial" w:cs="Arial"/>
          <w:i/>
          <w:sz w:val="22"/>
          <w:u w:val="single"/>
        </w:rPr>
        <w:t>nezaposlenosti</w:t>
      </w:r>
      <w:proofErr w:type="spellEnd"/>
    </w:p>
    <w:p w14:paraId="30822225" w14:textId="04C48EB2" w:rsidR="00B42977" w:rsidRDefault="00A3243B" w:rsidP="00A3243B">
      <w:pPr>
        <w:spacing w:after="0" w:line="240" w:lineRule="auto"/>
        <w:rPr>
          <w:rFonts w:ascii="Arial" w:hAnsi="Arial" w:cs="Arial"/>
          <w:sz w:val="22"/>
        </w:rPr>
      </w:pPr>
      <w:proofErr w:type="spellStart"/>
      <w:r w:rsidRPr="00A3243B">
        <w:rPr>
          <w:rFonts w:ascii="Arial" w:hAnsi="Arial" w:cs="Arial"/>
          <w:sz w:val="22"/>
        </w:rPr>
        <w:t>Maksimalan</w:t>
      </w:r>
      <w:proofErr w:type="spellEnd"/>
      <w:r w:rsidRPr="00A3243B">
        <w:rPr>
          <w:rFonts w:ascii="Arial" w:hAnsi="Arial" w:cs="Arial"/>
          <w:sz w:val="22"/>
        </w:rPr>
        <w:t xml:space="preserve"> </w:t>
      </w:r>
      <w:proofErr w:type="spellStart"/>
      <w:r w:rsidRPr="00A3243B">
        <w:rPr>
          <w:rFonts w:ascii="Arial" w:hAnsi="Arial" w:cs="Arial"/>
          <w:sz w:val="22"/>
        </w:rPr>
        <w:t>broj</w:t>
      </w:r>
      <w:proofErr w:type="spellEnd"/>
      <w:r w:rsidRPr="00A3243B">
        <w:rPr>
          <w:rFonts w:ascii="Arial" w:hAnsi="Arial" w:cs="Arial"/>
          <w:sz w:val="22"/>
        </w:rPr>
        <w:t xml:space="preserve"> </w:t>
      </w:r>
      <w:proofErr w:type="spellStart"/>
      <w:r w:rsidRPr="00A3243B">
        <w:rPr>
          <w:rFonts w:ascii="Arial" w:hAnsi="Arial" w:cs="Arial"/>
          <w:sz w:val="22"/>
        </w:rPr>
        <w:t>bodova</w:t>
      </w:r>
      <w:proofErr w:type="spellEnd"/>
      <w:r w:rsidRPr="00A3243B">
        <w:rPr>
          <w:rFonts w:ascii="Arial" w:hAnsi="Arial" w:cs="Arial"/>
          <w:sz w:val="22"/>
        </w:rPr>
        <w:t xml:space="preserve"> koji se </w:t>
      </w:r>
      <w:proofErr w:type="spellStart"/>
      <w:r w:rsidRPr="00A3243B">
        <w:rPr>
          <w:rFonts w:ascii="Arial" w:hAnsi="Arial" w:cs="Arial"/>
          <w:sz w:val="22"/>
        </w:rPr>
        <w:t>može</w:t>
      </w:r>
      <w:proofErr w:type="spellEnd"/>
      <w:r w:rsidRPr="00A3243B">
        <w:rPr>
          <w:rFonts w:ascii="Arial" w:hAnsi="Arial" w:cs="Arial"/>
          <w:sz w:val="22"/>
        </w:rPr>
        <w:t xml:space="preserve"> </w:t>
      </w:r>
      <w:proofErr w:type="spellStart"/>
      <w:r w:rsidRPr="00A3243B">
        <w:rPr>
          <w:rFonts w:ascii="Arial" w:hAnsi="Arial" w:cs="Arial"/>
          <w:sz w:val="22"/>
        </w:rPr>
        <w:t>ostvariti</w:t>
      </w:r>
      <w:proofErr w:type="spellEnd"/>
      <w:r w:rsidRPr="00A3243B">
        <w:rPr>
          <w:rFonts w:ascii="Arial" w:hAnsi="Arial" w:cs="Arial"/>
          <w:sz w:val="22"/>
        </w:rPr>
        <w:t xml:space="preserve"> </w:t>
      </w: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trećeg</w:t>
      </w:r>
      <w:proofErr w:type="spellEnd"/>
      <w:r w:rsidRPr="00A3243B">
        <w:rPr>
          <w:rFonts w:ascii="Arial" w:hAnsi="Arial" w:cs="Arial"/>
          <w:sz w:val="22"/>
        </w:rPr>
        <w:t xml:space="preserve"> </w:t>
      </w:r>
      <w:proofErr w:type="spellStart"/>
      <w:r w:rsidRPr="00A3243B">
        <w:rPr>
          <w:rFonts w:ascii="Arial" w:hAnsi="Arial" w:cs="Arial"/>
          <w:sz w:val="22"/>
        </w:rPr>
        <w:t>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w:t>
      </w:r>
      <w:proofErr w:type="spellStart"/>
      <w:r w:rsidRPr="00A3243B">
        <w:rPr>
          <w:rFonts w:ascii="Arial" w:hAnsi="Arial" w:cs="Arial"/>
          <w:sz w:val="22"/>
        </w:rPr>
        <w:t>Dužina</w:t>
      </w:r>
      <w:proofErr w:type="spellEnd"/>
      <w:r w:rsidRPr="00A3243B">
        <w:rPr>
          <w:rFonts w:ascii="Arial" w:hAnsi="Arial" w:cs="Arial"/>
          <w:sz w:val="22"/>
        </w:rPr>
        <w:t xml:space="preserve"> </w:t>
      </w:r>
      <w:proofErr w:type="spellStart"/>
      <w:r w:rsidRPr="00A3243B">
        <w:rPr>
          <w:rFonts w:ascii="Arial" w:hAnsi="Arial" w:cs="Arial"/>
          <w:sz w:val="22"/>
        </w:rPr>
        <w:t>nezaposlenosti</w:t>
      </w:r>
      <w:proofErr w:type="spellEnd"/>
      <w:r w:rsidRPr="00A3243B">
        <w:rPr>
          <w:rFonts w:ascii="Arial" w:hAnsi="Arial" w:cs="Arial"/>
          <w:sz w:val="22"/>
        </w:rPr>
        <w:t xml:space="preserve">« je 5. </w:t>
      </w:r>
    </w:p>
    <w:p w14:paraId="26461755" w14:textId="03A2FC5D" w:rsidR="00B42977" w:rsidRDefault="00A3243B" w:rsidP="00A3243B">
      <w:pPr>
        <w:spacing w:after="0" w:line="240" w:lineRule="auto"/>
        <w:rPr>
          <w:rFonts w:ascii="Arial" w:hAnsi="Arial" w:cs="Arial"/>
          <w:sz w:val="22"/>
        </w:rPr>
      </w:pP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ovog</w:t>
      </w:r>
      <w:proofErr w:type="spellEnd"/>
      <w:r w:rsidRPr="00A3243B">
        <w:rPr>
          <w:rFonts w:ascii="Arial" w:hAnsi="Arial" w:cs="Arial"/>
          <w:sz w:val="22"/>
        </w:rPr>
        <w:t xml:space="preserve"> </w:t>
      </w:r>
      <w:proofErr w:type="spellStart"/>
      <w:r w:rsidRPr="00A3243B">
        <w:rPr>
          <w:rFonts w:ascii="Arial" w:hAnsi="Arial" w:cs="Arial"/>
          <w:sz w:val="22"/>
        </w:rPr>
        <w:t>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w:t>
      </w:r>
      <w:proofErr w:type="spellStart"/>
      <w:r w:rsidR="00B42977">
        <w:rPr>
          <w:rFonts w:ascii="Arial" w:hAnsi="Arial" w:cs="Arial"/>
          <w:sz w:val="22"/>
        </w:rPr>
        <w:t>prijave</w:t>
      </w:r>
      <w:proofErr w:type="spellEnd"/>
      <w:r w:rsidR="00B42977">
        <w:rPr>
          <w:rFonts w:ascii="Arial" w:hAnsi="Arial" w:cs="Arial"/>
          <w:sz w:val="22"/>
        </w:rPr>
        <w:t xml:space="preserve"> </w:t>
      </w:r>
      <w:r w:rsidRPr="00A3243B">
        <w:rPr>
          <w:rFonts w:ascii="Arial" w:hAnsi="Arial" w:cs="Arial"/>
          <w:sz w:val="22"/>
        </w:rPr>
        <w:t xml:space="preserve">se </w:t>
      </w:r>
      <w:proofErr w:type="spellStart"/>
      <w:r w:rsidRPr="00A3243B">
        <w:rPr>
          <w:rFonts w:ascii="Arial" w:hAnsi="Arial" w:cs="Arial"/>
          <w:sz w:val="22"/>
        </w:rPr>
        <w:t>ocjenjuju</w:t>
      </w:r>
      <w:proofErr w:type="spellEnd"/>
      <w:r w:rsidRPr="00A3243B">
        <w:rPr>
          <w:rFonts w:ascii="Arial" w:hAnsi="Arial" w:cs="Arial"/>
          <w:sz w:val="22"/>
        </w:rPr>
        <w:t xml:space="preserve">, </w:t>
      </w:r>
      <w:proofErr w:type="spellStart"/>
      <w:r w:rsidRPr="00A3243B">
        <w:rPr>
          <w:rFonts w:ascii="Arial" w:hAnsi="Arial" w:cs="Arial"/>
          <w:sz w:val="22"/>
        </w:rPr>
        <w:t>na</w:t>
      </w:r>
      <w:proofErr w:type="spellEnd"/>
      <w:r w:rsidRPr="00A3243B">
        <w:rPr>
          <w:rFonts w:ascii="Arial" w:hAnsi="Arial" w:cs="Arial"/>
          <w:sz w:val="22"/>
        </w:rPr>
        <w:t xml:space="preserve"> </w:t>
      </w:r>
      <w:proofErr w:type="spellStart"/>
      <w:r w:rsidRPr="00A3243B">
        <w:rPr>
          <w:rFonts w:ascii="Arial" w:hAnsi="Arial" w:cs="Arial"/>
          <w:sz w:val="22"/>
        </w:rPr>
        <w:t>osnovu</w:t>
      </w:r>
      <w:proofErr w:type="spellEnd"/>
      <w:r w:rsidRPr="00A3243B">
        <w:rPr>
          <w:rFonts w:ascii="Arial" w:hAnsi="Arial" w:cs="Arial"/>
          <w:sz w:val="22"/>
        </w:rPr>
        <w:t xml:space="preserve"> </w:t>
      </w:r>
      <w:proofErr w:type="spellStart"/>
      <w:r w:rsidRPr="00A3243B">
        <w:rPr>
          <w:rFonts w:ascii="Arial" w:hAnsi="Arial" w:cs="Arial"/>
          <w:sz w:val="22"/>
        </w:rPr>
        <w:t>broja</w:t>
      </w:r>
      <w:proofErr w:type="spellEnd"/>
      <w:r w:rsidRPr="00A3243B">
        <w:rPr>
          <w:rFonts w:ascii="Arial" w:hAnsi="Arial" w:cs="Arial"/>
          <w:sz w:val="22"/>
        </w:rPr>
        <w:t xml:space="preserve"> </w:t>
      </w:r>
      <w:proofErr w:type="spellStart"/>
      <w:r w:rsidRPr="00A3243B">
        <w:rPr>
          <w:rFonts w:ascii="Arial" w:hAnsi="Arial" w:cs="Arial"/>
          <w:sz w:val="22"/>
        </w:rPr>
        <w:t>mjeseci</w:t>
      </w:r>
      <w:proofErr w:type="spellEnd"/>
      <w:r w:rsidRPr="00A3243B">
        <w:rPr>
          <w:rFonts w:ascii="Arial" w:hAnsi="Arial" w:cs="Arial"/>
          <w:sz w:val="22"/>
        </w:rPr>
        <w:t xml:space="preserve"> </w:t>
      </w:r>
      <w:proofErr w:type="spellStart"/>
      <w:r w:rsidRPr="00A3243B">
        <w:rPr>
          <w:rFonts w:ascii="Arial" w:hAnsi="Arial" w:cs="Arial"/>
          <w:sz w:val="22"/>
        </w:rPr>
        <w:t>koje</w:t>
      </w:r>
      <w:proofErr w:type="spellEnd"/>
      <w:r w:rsidRPr="00A3243B">
        <w:rPr>
          <w:rFonts w:ascii="Arial" w:hAnsi="Arial" w:cs="Arial"/>
          <w:sz w:val="22"/>
        </w:rPr>
        <w:t xml:space="preserve"> je </w:t>
      </w:r>
      <w:proofErr w:type="spellStart"/>
      <w:r w:rsidRPr="00A3243B">
        <w:rPr>
          <w:rFonts w:ascii="Arial" w:hAnsi="Arial" w:cs="Arial"/>
          <w:sz w:val="22"/>
        </w:rPr>
        <w:t>podnosilac</w:t>
      </w:r>
      <w:proofErr w:type="spellEnd"/>
      <w:r w:rsidRPr="00A3243B">
        <w:rPr>
          <w:rFonts w:ascii="Arial" w:hAnsi="Arial" w:cs="Arial"/>
          <w:sz w:val="22"/>
        </w:rPr>
        <w:t xml:space="preserve"> </w:t>
      </w:r>
      <w:proofErr w:type="spellStart"/>
      <w:r w:rsidR="00B42977">
        <w:rPr>
          <w:rFonts w:ascii="Arial" w:hAnsi="Arial" w:cs="Arial"/>
          <w:sz w:val="22"/>
        </w:rPr>
        <w:t>prijave</w:t>
      </w:r>
      <w:proofErr w:type="spellEnd"/>
      <w:r w:rsidRPr="00A3243B">
        <w:rPr>
          <w:rFonts w:ascii="Arial" w:hAnsi="Arial" w:cs="Arial"/>
          <w:sz w:val="22"/>
        </w:rPr>
        <w:t xml:space="preserve"> </w:t>
      </w:r>
      <w:proofErr w:type="spellStart"/>
      <w:r w:rsidRPr="00A3243B">
        <w:rPr>
          <w:rFonts w:ascii="Arial" w:hAnsi="Arial" w:cs="Arial"/>
          <w:sz w:val="22"/>
        </w:rPr>
        <w:t>proveo</w:t>
      </w:r>
      <w:proofErr w:type="spellEnd"/>
      <w:r w:rsidRPr="00A3243B">
        <w:rPr>
          <w:rFonts w:ascii="Arial" w:hAnsi="Arial" w:cs="Arial"/>
          <w:sz w:val="22"/>
        </w:rPr>
        <w:t xml:space="preserve"> u </w:t>
      </w:r>
      <w:proofErr w:type="spellStart"/>
      <w:r w:rsidRPr="00A3243B">
        <w:rPr>
          <w:rFonts w:ascii="Arial" w:hAnsi="Arial" w:cs="Arial"/>
          <w:sz w:val="22"/>
        </w:rPr>
        <w:t>evidenciji</w:t>
      </w:r>
      <w:proofErr w:type="spellEnd"/>
      <w:r w:rsidRPr="00A3243B">
        <w:rPr>
          <w:rFonts w:ascii="Arial" w:hAnsi="Arial" w:cs="Arial"/>
          <w:sz w:val="22"/>
        </w:rPr>
        <w:t xml:space="preserve"> </w:t>
      </w:r>
      <w:proofErr w:type="spellStart"/>
      <w:r w:rsidRPr="00A3243B">
        <w:rPr>
          <w:rFonts w:ascii="Arial" w:hAnsi="Arial" w:cs="Arial"/>
          <w:sz w:val="22"/>
        </w:rPr>
        <w:t>nezaposlenih</w:t>
      </w:r>
      <w:proofErr w:type="spellEnd"/>
      <w:r w:rsidRPr="00A3243B">
        <w:rPr>
          <w:rFonts w:ascii="Arial" w:hAnsi="Arial" w:cs="Arial"/>
          <w:sz w:val="22"/>
        </w:rPr>
        <w:t xml:space="preserve"> </w:t>
      </w:r>
      <w:proofErr w:type="spellStart"/>
      <w:r w:rsidRPr="00A3243B">
        <w:rPr>
          <w:rFonts w:ascii="Arial" w:hAnsi="Arial" w:cs="Arial"/>
          <w:sz w:val="22"/>
        </w:rPr>
        <w:t>lica</w:t>
      </w:r>
      <w:proofErr w:type="spellEnd"/>
      <w:r w:rsidRPr="00A3243B">
        <w:rPr>
          <w:rFonts w:ascii="Arial" w:hAnsi="Arial" w:cs="Arial"/>
          <w:sz w:val="22"/>
        </w:rPr>
        <w:t xml:space="preserve"> Zavoda. </w:t>
      </w:r>
    </w:p>
    <w:p w14:paraId="263F2E3B" w14:textId="1EB82A05" w:rsidR="00B42977" w:rsidRDefault="00A3243B" w:rsidP="00A3243B">
      <w:pPr>
        <w:spacing w:after="0" w:line="240" w:lineRule="auto"/>
        <w:rPr>
          <w:rFonts w:ascii="Arial" w:hAnsi="Arial" w:cs="Arial"/>
          <w:sz w:val="22"/>
        </w:rPr>
      </w:pPr>
      <w:r w:rsidRPr="00A3243B">
        <w:rPr>
          <w:rFonts w:ascii="Arial" w:hAnsi="Arial" w:cs="Arial"/>
          <w:sz w:val="22"/>
        </w:rPr>
        <w:t xml:space="preserve">Po </w:t>
      </w:r>
      <w:proofErr w:type="spellStart"/>
      <w:r w:rsidRPr="00A3243B">
        <w:rPr>
          <w:rFonts w:ascii="Arial" w:hAnsi="Arial" w:cs="Arial"/>
          <w:sz w:val="22"/>
        </w:rPr>
        <w:t>ovom</w:t>
      </w:r>
      <w:proofErr w:type="spellEnd"/>
      <w:r w:rsidRPr="00A3243B">
        <w:rPr>
          <w:rFonts w:ascii="Arial" w:hAnsi="Arial" w:cs="Arial"/>
          <w:sz w:val="22"/>
        </w:rPr>
        <w:t xml:space="preserve"> </w:t>
      </w:r>
      <w:proofErr w:type="spellStart"/>
      <w:r w:rsidRPr="00A3243B">
        <w:rPr>
          <w:rFonts w:ascii="Arial" w:hAnsi="Arial" w:cs="Arial"/>
          <w:sz w:val="22"/>
        </w:rPr>
        <w:t>kriterijumu</w:t>
      </w:r>
      <w:proofErr w:type="spellEnd"/>
      <w:r w:rsidRPr="00A3243B">
        <w:rPr>
          <w:rFonts w:ascii="Arial" w:hAnsi="Arial" w:cs="Arial"/>
          <w:sz w:val="22"/>
        </w:rPr>
        <w:t xml:space="preserve"> </w:t>
      </w:r>
      <w:proofErr w:type="spellStart"/>
      <w:r w:rsidRPr="00A3243B">
        <w:rPr>
          <w:rFonts w:ascii="Arial" w:hAnsi="Arial" w:cs="Arial"/>
          <w:sz w:val="22"/>
        </w:rPr>
        <w:t>bodove</w:t>
      </w:r>
      <w:proofErr w:type="spellEnd"/>
      <w:r w:rsidRPr="00A3243B">
        <w:rPr>
          <w:rFonts w:ascii="Arial" w:hAnsi="Arial" w:cs="Arial"/>
          <w:sz w:val="22"/>
        </w:rPr>
        <w:t xml:space="preserve"> </w:t>
      </w:r>
      <w:proofErr w:type="spellStart"/>
      <w:r w:rsidRPr="00A3243B">
        <w:rPr>
          <w:rFonts w:ascii="Arial" w:hAnsi="Arial" w:cs="Arial"/>
          <w:sz w:val="22"/>
        </w:rPr>
        <w:t>će</w:t>
      </w:r>
      <w:proofErr w:type="spellEnd"/>
      <w:r w:rsidRPr="00A3243B">
        <w:rPr>
          <w:rFonts w:ascii="Arial" w:hAnsi="Arial" w:cs="Arial"/>
          <w:sz w:val="22"/>
        </w:rPr>
        <w:t xml:space="preserve"> </w:t>
      </w:r>
      <w:proofErr w:type="spellStart"/>
      <w:r w:rsidRPr="00A3243B">
        <w:rPr>
          <w:rFonts w:ascii="Arial" w:hAnsi="Arial" w:cs="Arial"/>
          <w:sz w:val="22"/>
        </w:rPr>
        <w:t>ostvariti</w:t>
      </w:r>
      <w:proofErr w:type="spellEnd"/>
      <w:r w:rsidRPr="00A3243B">
        <w:rPr>
          <w:rFonts w:ascii="Arial" w:hAnsi="Arial" w:cs="Arial"/>
          <w:sz w:val="22"/>
        </w:rPr>
        <w:t xml:space="preserve"> </w:t>
      </w:r>
      <w:proofErr w:type="spellStart"/>
      <w:r w:rsidRPr="00A3243B">
        <w:rPr>
          <w:rFonts w:ascii="Arial" w:hAnsi="Arial" w:cs="Arial"/>
          <w:sz w:val="22"/>
        </w:rPr>
        <w:t>samo</w:t>
      </w:r>
      <w:proofErr w:type="spellEnd"/>
      <w:r w:rsidRPr="00A3243B">
        <w:rPr>
          <w:rFonts w:ascii="Arial" w:hAnsi="Arial" w:cs="Arial"/>
          <w:sz w:val="22"/>
        </w:rPr>
        <w:t xml:space="preserve"> </w:t>
      </w:r>
      <w:proofErr w:type="spellStart"/>
      <w:r w:rsidRPr="00A3243B">
        <w:rPr>
          <w:rFonts w:ascii="Arial" w:hAnsi="Arial" w:cs="Arial"/>
          <w:sz w:val="22"/>
        </w:rPr>
        <w:t>podnosioci</w:t>
      </w:r>
      <w:proofErr w:type="spellEnd"/>
      <w:r w:rsidRPr="00A3243B">
        <w:rPr>
          <w:rFonts w:ascii="Arial" w:hAnsi="Arial" w:cs="Arial"/>
          <w:sz w:val="22"/>
        </w:rPr>
        <w:t xml:space="preserve"> </w:t>
      </w:r>
      <w:proofErr w:type="spellStart"/>
      <w:r w:rsidR="00B42977">
        <w:rPr>
          <w:rFonts w:ascii="Arial" w:hAnsi="Arial" w:cs="Arial"/>
          <w:sz w:val="22"/>
        </w:rPr>
        <w:t>prijave</w:t>
      </w:r>
      <w:proofErr w:type="spellEnd"/>
      <w:r w:rsidR="00B42977">
        <w:rPr>
          <w:rFonts w:ascii="Arial" w:hAnsi="Arial" w:cs="Arial"/>
          <w:sz w:val="22"/>
        </w:rPr>
        <w:t xml:space="preserve"> </w:t>
      </w:r>
      <w:r w:rsidRPr="00A3243B">
        <w:rPr>
          <w:rFonts w:ascii="Arial" w:hAnsi="Arial" w:cs="Arial"/>
          <w:sz w:val="22"/>
        </w:rPr>
        <w:t xml:space="preserve">koji </w:t>
      </w:r>
      <w:proofErr w:type="spellStart"/>
      <w:r w:rsidRPr="00A3243B">
        <w:rPr>
          <w:rFonts w:ascii="Arial" w:hAnsi="Arial" w:cs="Arial"/>
          <w:sz w:val="22"/>
        </w:rPr>
        <w:t>su</w:t>
      </w:r>
      <w:proofErr w:type="spellEnd"/>
      <w:r w:rsidRPr="00A3243B">
        <w:rPr>
          <w:rFonts w:ascii="Arial" w:hAnsi="Arial" w:cs="Arial"/>
          <w:sz w:val="22"/>
        </w:rPr>
        <w:t xml:space="preserve"> </w:t>
      </w:r>
      <w:proofErr w:type="spellStart"/>
      <w:r w:rsidRPr="00A3243B">
        <w:rPr>
          <w:rFonts w:ascii="Arial" w:hAnsi="Arial" w:cs="Arial"/>
          <w:sz w:val="22"/>
        </w:rPr>
        <w:t>bili</w:t>
      </w:r>
      <w:proofErr w:type="spellEnd"/>
      <w:r w:rsidRPr="00A3243B">
        <w:rPr>
          <w:rFonts w:ascii="Arial" w:hAnsi="Arial" w:cs="Arial"/>
          <w:sz w:val="22"/>
        </w:rPr>
        <w:t xml:space="preserve"> u </w:t>
      </w:r>
      <w:proofErr w:type="spellStart"/>
      <w:r w:rsidRPr="00A3243B">
        <w:rPr>
          <w:rFonts w:ascii="Arial" w:hAnsi="Arial" w:cs="Arial"/>
          <w:sz w:val="22"/>
        </w:rPr>
        <w:t>evidenciji</w:t>
      </w:r>
      <w:proofErr w:type="spellEnd"/>
      <w:r w:rsidRPr="00A3243B">
        <w:rPr>
          <w:rFonts w:ascii="Arial" w:hAnsi="Arial" w:cs="Arial"/>
          <w:sz w:val="22"/>
        </w:rPr>
        <w:t xml:space="preserve"> </w:t>
      </w:r>
      <w:proofErr w:type="spellStart"/>
      <w:r w:rsidRPr="00A3243B">
        <w:rPr>
          <w:rFonts w:ascii="Arial" w:hAnsi="Arial" w:cs="Arial"/>
          <w:sz w:val="22"/>
        </w:rPr>
        <w:t>nezaposlenih</w:t>
      </w:r>
      <w:proofErr w:type="spellEnd"/>
      <w:r w:rsidRPr="00A3243B">
        <w:rPr>
          <w:rFonts w:ascii="Arial" w:hAnsi="Arial" w:cs="Arial"/>
          <w:sz w:val="22"/>
        </w:rPr>
        <w:t xml:space="preserve"> Zavoda pet </w:t>
      </w:r>
      <w:proofErr w:type="spellStart"/>
      <w:r w:rsidRPr="00A3243B">
        <w:rPr>
          <w:rFonts w:ascii="Arial" w:hAnsi="Arial" w:cs="Arial"/>
          <w:sz w:val="22"/>
        </w:rPr>
        <w:t>i</w:t>
      </w:r>
      <w:proofErr w:type="spellEnd"/>
      <w:r w:rsidRPr="00A3243B">
        <w:rPr>
          <w:rFonts w:ascii="Arial" w:hAnsi="Arial" w:cs="Arial"/>
          <w:sz w:val="22"/>
        </w:rPr>
        <w:t xml:space="preserve"> </w:t>
      </w:r>
      <w:proofErr w:type="spellStart"/>
      <w:r w:rsidRPr="00A3243B">
        <w:rPr>
          <w:rFonts w:ascii="Arial" w:hAnsi="Arial" w:cs="Arial"/>
          <w:sz w:val="22"/>
        </w:rPr>
        <w:t>duže</w:t>
      </w:r>
      <w:proofErr w:type="spellEnd"/>
      <w:r w:rsidRPr="00A3243B">
        <w:rPr>
          <w:rFonts w:ascii="Arial" w:hAnsi="Arial" w:cs="Arial"/>
          <w:sz w:val="22"/>
        </w:rPr>
        <w:t xml:space="preserve"> od pet </w:t>
      </w:r>
      <w:proofErr w:type="spellStart"/>
      <w:r w:rsidRPr="00A3243B">
        <w:rPr>
          <w:rFonts w:ascii="Arial" w:hAnsi="Arial" w:cs="Arial"/>
          <w:sz w:val="22"/>
        </w:rPr>
        <w:t>mjeseci</w:t>
      </w:r>
      <w:proofErr w:type="spellEnd"/>
      <w:r w:rsidRPr="00A3243B">
        <w:rPr>
          <w:rFonts w:ascii="Arial" w:hAnsi="Arial" w:cs="Arial"/>
          <w:sz w:val="22"/>
        </w:rPr>
        <w:t>.</w:t>
      </w:r>
    </w:p>
    <w:p w14:paraId="3B7BEF1E" w14:textId="1A30B811" w:rsidR="00A3243B" w:rsidRPr="00A3243B" w:rsidRDefault="00B42977" w:rsidP="00A3243B">
      <w:pPr>
        <w:spacing w:after="0" w:line="240" w:lineRule="auto"/>
        <w:rPr>
          <w:rFonts w:ascii="Arial" w:hAnsi="Arial" w:cs="Arial"/>
          <w:sz w:val="22"/>
        </w:rPr>
      </w:pPr>
      <w:proofErr w:type="spellStart"/>
      <w:r>
        <w:rPr>
          <w:rFonts w:ascii="Arial" w:hAnsi="Arial" w:cs="Arial"/>
          <w:sz w:val="22"/>
        </w:rPr>
        <w:t>Prijava</w:t>
      </w:r>
      <w:proofErr w:type="spellEnd"/>
      <w:r w:rsidR="00A3243B" w:rsidRPr="00A3243B">
        <w:rPr>
          <w:rFonts w:ascii="Arial" w:hAnsi="Arial" w:cs="Arial"/>
          <w:sz w:val="22"/>
        </w:rPr>
        <w:t xml:space="preserve"> </w:t>
      </w:r>
      <w:proofErr w:type="spellStart"/>
      <w:r w:rsidR="00A3243B" w:rsidRPr="00A3243B">
        <w:rPr>
          <w:rFonts w:ascii="Arial" w:hAnsi="Arial" w:cs="Arial"/>
          <w:sz w:val="22"/>
        </w:rPr>
        <w:t>podnijet</w:t>
      </w:r>
      <w:r>
        <w:rPr>
          <w:rFonts w:ascii="Arial" w:hAnsi="Arial" w:cs="Arial"/>
          <w:sz w:val="22"/>
        </w:rPr>
        <w:t>a</w:t>
      </w:r>
      <w:proofErr w:type="spellEnd"/>
      <w:r w:rsidR="00A3243B" w:rsidRPr="00A3243B">
        <w:rPr>
          <w:rFonts w:ascii="Arial" w:hAnsi="Arial" w:cs="Arial"/>
          <w:sz w:val="22"/>
        </w:rPr>
        <w:t xml:space="preserve"> </w:t>
      </w:r>
      <w:proofErr w:type="spellStart"/>
      <w:r w:rsidR="00A3243B" w:rsidRPr="00A3243B">
        <w:rPr>
          <w:rFonts w:ascii="Arial" w:hAnsi="Arial" w:cs="Arial"/>
          <w:sz w:val="22"/>
        </w:rPr>
        <w:t>od</w:t>
      </w:r>
      <w:proofErr w:type="spellEnd"/>
      <w:r w:rsidR="00A3243B" w:rsidRPr="00A3243B">
        <w:rPr>
          <w:rFonts w:ascii="Arial" w:hAnsi="Arial" w:cs="Arial"/>
          <w:sz w:val="22"/>
        </w:rPr>
        <w:t xml:space="preserve"> </w:t>
      </w:r>
      <w:proofErr w:type="spellStart"/>
      <w:r w:rsidR="00A3243B" w:rsidRPr="00A3243B">
        <w:rPr>
          <w:rFonts w:ascii="Arial" w:hAnsi="Arial" w:cs="Arial"/>
          <w:sz w:val="22"/>
        </w:rPr>
        <w:t>strane</w:t>
      </w:r>
      <w:proofErr w:type="spellEnd"/>
      <w:r w:rsidR="00A3243B" w:rsidRPr="00A3243B">
        <w:rPr>
          <w:rFonts w:ascii="Arial" w:hAnsi="Arial" w:cs="Arial"/>
          <w:sz w:val="22"/>
        </w:rPr>
        <w:t xml:space="preserve"> </w:t>
      </w:r>
      <w:proofErr w:type="spellStart"/>
      <w:r w:rsidR="00A3243B" w:rsidRPr="00A3243B">
        <w:rPr>
          <w:rFonts w:ascii="Arial" w:hAnsi="Arial" w:cs="Arial"/>
          <w:sz w:val="22"/>
        </w:rPr>
        <w:t>nezaposlenog</w:t>
      </w:r>
      <w:proofErr w:type="spellEnd"/>
      <w:r w:rsidR="00A3243B" w:rsidRPr="00A3243B">
        <w:rPr>
          <w:rFonts w:ascii="Arial" w:hAnsi="Arial" w:cs="Arial"/>
          <w:sz w:val="22"/>
        </w:rPr>
        <w:t xml:space="preserve"> </w:t>
      </w:r>
      <w:proofErr w:type="spellStart"/>
      <w:r w:rsidR="00A3243B" w:rsidRPr="00A3243B">
        <w:rPr>
          <w:rFonts w:ascii="Arial" w:hAnsi="Arial" w:cs="Arial"/>
          <w:sz w:val="22"/>
        </w:rPr>
        <w:t>lica</w:t>
      </w:r>
      <w:proofErr w:type="spellEnd"/>
      <w:r w:rsidR="00A3243B" w:rsidRPr="00A3243B">
        <w:rPr>
          <w:rFonts w:ascii="Arial" w:hAnsi="Arial" w:cs="Arial"/>
          <w:sz w:val="22"/>
        </w:rPr>
        <w:t xml:space="preserve"> </w:t>
      </w:r>
      <w:proofErr w:type="spellStart"/>
      <w:r w:rsidR="00A3243B" w:rsidRPr="00A3243B">
        <w:rPr>
          <w:rFonts w:ascii="Arial" w:hAnsi="Arial" w:cs="Arial"/>
          <w:sz w:val="22"/>
        </w:rPr>
        <w:t>koje</w:t>
      </w:r>
      <w:proofErr w:type="spellEnd"/>
      <w:r w:rsidR="00A3243B" w:rsidRPr="00A3243B">
        <w:rPr>
          <w:rFonts w:ascii="Arial" w:hAnsi="Arial" w:cs="Arial"/>
          <w:sz w:val="22"/>
        </w:rPr>
        <w:t xml:space="preserve"> je u </w:t>
      </w:r>
      <w:proofErr w:type="spellStart"/>
      <w:r w:rsidR="00A3243B" w:rsidRPr="00A3243B">
        <w:rPr>
          <w:rFonts w:ascii="Arial" w:hAnsi="Arial" w:cs="Arial"/>
          <w:sz w:val="22"/>
        </w:rPr>
        <w:t>evidenciji</w:t>
      </w:r>
      <w:proofErr w:type="spellEnd"/>
      <w:r w:rsidR="00A3243B" w:rsidRPr="00A3243B">
        <w:rPr>
          <w:rFonts w:ascii="Arial" w:hAnsi="Arial" w:cs="Arial"/>
          <w:sz w:val="22"/>
        </w:rPr>
        <w:t xml:space="preserve"> Zavoda </w:t>
      </w:r>
      <w:proofErr w:type="spellStart"/>
      <w:r w:rsidR="00A3243B" w:rsidRPr="00A3243B">
        <w:rPr>
          <w:rFonts w:ascii="Arial" w:hAnsi="Arial" w:cs="Arial"/>
          <w:sz w:val="22"/>
        </w:rPr>
        <w:t>provelo</w:t>
      </w:r>
      <w:proofErr w:type="spellEnd"/>
      <w:r w:rsidR="00A3243B" w:rsidRPr="00A3243B">
        <w:rPr>
          <w:rFonts w:ascii="Arial" w:hAnsi="Arial" w:cs="Arial"/>
          <w:sz w:val="22"/>
        </w:rPr>
        <w:t xml:space="preserve"> 12 </w:t>
      </w:r>
      <w:proofErr w:type="spellStart"/>
      <w:r w:rsidR="00A3243B" w:rsidRPr="00A3243B">
        <w:rPr>
          <w:rFonts w:ascii="Arial" w:hAnsi="Arial" w:cs="Arial"/>
          <w:sz w:val="22"/>
        </w:rPr>
        <w:t>i</w:t>
      </w:r>
      <w:proofErr w:type="spellEnd"/>
      <w:r w:rsidR="00A3243B" w:rsidRPr="00A3243B">
        <w:rPr>
          <w:rFonts w:ascii="Arial" w:hAnsi="Arial" w:cs="Arial"/>
          <w:sz w:val="22"/>
        </w:rPr>
        <w:t xml:space="preserve"> </w:t>
      </w:r>
      <w:proofErr w:type="spellStart"/>
      <w:r w:rsidR="00A3243B" w:rsidRPr="00A3243B">
        <w:rPr>
          <w:rFonts w:ascii="Arial" w:hAnsi="Arial" w:cs="Arial"/>
          <w:sz w:val="22"/>
        </w:rPr>
        <w:t>više</w:t>
      </w:r>
      <w:proofErr w:type="spellEnd"/>
      <w:r w:rsidR="00A3243B" w:rsidRPr="00A3243B">
        <w:rPr>
          <w:rFonts w:ascii="Arial" w:hAnsi="Arial" w:cs="Arial"/>
          <w:sz w:val="22"/>
        </w:rPr>
        <w:t xml:space="preserve"> </w:t>
      </w:r>
      <w:proofErr w:type="spellStart"/>
      <w:r w:rsidR="00A3243B" w:rsidRPr="00A3243B">
        <w:rPr>
          <w:rFonts w:ascii="Arial" w:hAnsi="Arial" w:cs="Arial"/>
          <w:sz w:val="22"/>
        </w:rPr>
        <w:t>mjeseci</w:t>
      </w:r>
      <w:proofErr w:type="spellEnd"/>
      <w:r w:rsidR="00A3243B" w:rsidRPr="00A3243B">
        <w:rPr>
          <w:rFonts w:ascii="Arial" w:hAnsi="Arial" w:cs="Arial"/>
          <w:sz w:val="22"/>
        </w:rPr>
        <w:t xml:space="preserve">, u </w:t>
      </w:r>
      <w:proofErr w:type="spellStart"/>
      <w:r w:rsidR="00A3243B" w:rsidRPr="00A3243B">
        <w:rPr>
          <w:rFonts w:ascii="Arial" w:hAnsi="Arial" w:cs="Arial"/>
          <w:sz w:val="22"/>
        </w:rPr>
        <w:t>kontinuitetu</w:t>
      </w:r>
      <w:proofErr w:type="spellEnd"/>
      <w:r w:rsidR="00A3243B" w:rsidRPr="00A3243B">
        <w:rPr>
          <w:rFonts w:ascii="Arial" w:hAnsi="Arial" w:cs="Arial"/>
          <w:sz w:val="22"/>
        </w:rPr>
        <w:t xml:space="preserve"> </w:t>
      </w:r>
      <w:proofErr w:type="spellStart"/>
      <w:r w:rsidR="00A3243B" w:rsidRPr="00A3243B">
        <w:rPr>
          <w:rFonts w:ascii="Arial" w:hAnsi="Arial" w:cs="Arial"/>
          <w:sz w:val="22"/>
        </w:rPr>
        <w:t>prije</w:t>
      </w:r>
      <w:proofErr w:type="spellEnd"/>
      <w:r w:rsidR="00A3243B" w:rsidRPr="00A3243B">
        <w:rPr>
          <w:rFonts w:ascii="Arial" w:hAnsi="Arial" w:cs="Arial"/>
          <w:sz w:val="22"/>
        </w:rPr>
        <w:t xml:space="preserve"> dana </w:t>
      </w:r>
      <w:proofErr w:type="spellStart"/>
      <w:r w:rsidR="00A3243B" w:rsidRPr="00A3243B">
        <w:rPr>
          <w:rFonts w:ascii="Arial" w:hAnsi="Arial" w:cs="Arial"/>
          <w:sz w:val="22"/>
        </w:rPr>
        <w:t>objavljivanja</w:t>
      </w:r>
      <w:proofErr w:type="spellEnd"/>
      <w:r w:rsidR="00A3243B" w:rsidRPr="00A3243B">
        <w:rPr>
          <w:rFonts w:ascii="Arial" w:hAnsi="Arial" w:cs="Arial"/>
          <w:sz w:val="22"/>
        </w:rPr>
        <w:t xml:space="preserve"> </w:t>
      </w:r>
      <w:proofErr w:type="spellStart"/>
      <w:r w:rsidR="00A3243B" w:rsidRPr="00A3243B">
        <w:rPr>
          <w:rFonts w:ascii="Arial" w:hAnsi="Arial" w:cs="Arial"/>
          <w:sz w:val="22"/>
        </w:rPr>
        <w:t>javnog</w:t>
      </w:r>
      <w:proofErr w:type="spellEnd"/>
      <w:r w:rsidR="00A3243B" w:rsidRPr="00A3243B">
        <w:rPr>
          <w:rFonts w:ascii="Arial" w:hAnsi="Arial" w:cs="Arial"/>
          <w:sz w:val="22"/>
        </w:rPr>
        <w:t xml:space="preserve"> </w:t>
      </w:r>
      <w:proofErr w:type="spellStart"/>
      <w:r w:rsidR="00A3243B" w:rsidRPr="00A3243B">
        <w:rPr>
          <w:rFonts w:ascii="Arial" w:hAnsi="Arial" w:cs="Arial"/>
          <w:sz w:val="22"/>
        </w:rPr>
        <w:t>konkursa</w:t>
      </w:r>
      <w:proofErr w:type="spellEnd"/>
      <w:r w:rsidR="00A3243B" w:rsidRPr="00A3243B">
        <w:rPr>
          <w:rFonts w:ascii="Arial" w:hAnsi="Arial" w:cs="Arial"/>
          <w:sz w:val="22"/>
        </w:rPr>
        <w:t xml:space="preserve">, </w:t>
      </w:r>
      <w:proofErr w:type="spellStart"/>
      <w:r w:rsidR="00A3243B" w:rsidRPr="00A3243B">
        <w:rPr>
          <w:rFonts w:ascii="Arial" w:hAnsi="Arial" w:cs="Arial"/>
          <w:sz w:val="22"/>
        </w:rPr>
        <w:t>ocjenjuju</w:t>
      </w:r>
      <w:proofErr w:type="spellEnd"/>
      <w:r w:rsidR="00A3243B" w:rsidRPr="00A3243B">
        <w:rPr>
          <w:rFonts w:ascii="Arial" w:hAnsi="Arial" w:cs="Arial"/>
          <w:sz w:val="22"/>
        </w:rPr>
        <w:t xml:space="preserve"> se </w:t>
      </w:r>
      <w:proofErr w:type="spellStart"/>
      <w:r w:rsidR="00A3243B" w:rsidRPr="00A3243B">
        <w:rPr>
          <w:rFonts w:ascii="Arial" w:hAnsi="Arial" w:cs="Arial"/>
          <w:sz w:val="22"/>
        </w:rPr>
        <w:t>dodjeljivanjem</w:t>
      </w:r>
      <w:proofErr w:type="spellEnd"/>
      <w:r w:rsidR="00A3243B" w:rsidRPr="00A3243B">
        <w:rPr>
          <w:rFonts w:ascii="Arial" w:hAnsi="Arial" w:cs="Arial"/>
          <w:sz w:val="22"/>
        </w:rPr>
        <w:t xml:space="preserve"> </w:t>
      </w:r>
      <w:proofErr w:type="spellStart"/>
      <w:r w:rsidR="00A3243B" w:rsidRPr="00A3243B">
        <w:rPr>
          <w:rFonts w:ascii="Arial" w:hAnsi="Arial" w:cs="Arial"/>
          <w:sz w:val="22"/>
        </w:rPr>
        <w:t>maksimalnih</w:t>
      </w:r>
      <w:proofErr w:type="spellEnd"/>
      <w:r w:rsidR="00A3243B" w:rsidRPr="00A3243B">
        <w:rPr>
          <w:rFonts w:ascii="Arial" w:hAnsi="Arial" w:cs="Arial"/>
          <w:sz w:val="22"/>
        </w:rPr>
        <w:t xml:space="preserve"> 5 </w:t>
      </w:r>
      <w:proofErr w:type="spellStart"/>
      <w:r w:rsidR="00A3243B" w:rsidRPr="00A3243B">
        <w:rPr>
          <w:rFonts w:ascii="Arial" w:hAnsi="Arial" w:cs="Arial"/>
          <w:sz w:val="22"/>
        </w:rPr>
        <w:t>bodova</w:t>
      </w:r>
      <w:proofErr w:type="spellEnd"/>
      <w:r w:rsidR="00A3243B" w:rsidRPr="00A3243B">
        <w:rPr>
          <w:rFonts w:ascii="Arial" w:hAnsi="Arial" w:cs="Arial"/>
          <w:sz w:val="22"/>
        </w:rPr>
        <w:t>.</w:t>
      </w:r>
    </w:p>
    <w:p w14:paraId="1C911676" w14:textId="6B6FB8D3" w:rsidR="00A3243B" w:rsidRPr="00A3243B" w:rsidRDefault="00B42977" w:rsidP="00A3243B">
      <w:pPr>
        <w:spacing w:after="0" w:line="240" w:lineRule="auto"/>
        <w:rPr>
          <w:rFonts w:ascii="Arial" w:hAnsi="Arial" w:cs="Arial"/>
          <w:sz w:val="22"/>
        </w:rPr>
      </w:pPr>
      <w:proofErr w:type="spellStart"/>
      <w:r>
        <w:rPr>
          <w:rFonts w:ascii="Arial" w:hAnsi="Arial" w:cs="Arial"/>
          <w:sz w:val="22"/>
        </w:rPr>
        <w:t>Prijava</w:t>
      </w:r>
      <w:proofErr w:type="spellEnd"/>
      <w:r w:rsidR="00A3243B" w:rsidRPr="00A3243B">
        <w:rPr>
          <w:rFonts w:ascii="Arial" w:hAnsi="Arial" w:cs="Arial"/>
          <w:sz w:val="22"/>
        </w:rPr>
        <w:t xml:space="preserve"> </w:t>
      </w:r>
      <w:proofErr w:type="spellStart"/>
      <w:r w:rsidR="00A3243B" w:rsidRPr="00A3243B">
        <w:rPr>
          <w:rFonts w:ascii="Arial" w:hAnsi="Arial" w:cs="Arial"/>
          <w:sz w:val="22"/>
        </w:rPr>
        <w:t>podnijet</w:t>
      </w:r>
      <w:r>
        <w:rPr>
          <w:rFonts w:ascii="Arial" w:hAnsi="Arial" w:cs="Arial"/>
          <w:sz w:val="22"/>
        </w:rPr>
        <w:t>a</w:t>
      </w:r>
      <w:proofErr w:type="spellEnd"/>
      <w:r w:rsidR="00A3243B" w:rsidRPr="00A3243B">
        <w:rPr>
          <w:rFonts w:ascii="Arial" w:hAnsi="Arial" w:cs="Arial"/>
          <w:sz w:val="22"/>
        </w:rPr>
        <w:t xml:space="preserve"> </w:t>
      </w:r>
      <w:proofErr w:type="spellStart"/>
      <w:r w:rsidR="00A3243B" w:rsidRPr="00A3243B">
        <w:rPr>
          <w:rFonts w:ascii="Arial" w:hAnsi="Arial" w:cs="Arial"/>
          <w:sz w:val="22"/>
        </w:rPr>
        <w:t>od</w:t>
      </w:r>
      <w:proofErr w:type="spellEnd"/>
      <w:r w:rsidR="00A3243B" w:rsidRPr="00A3243B">
        <w:rPr>
          <w:rFonts w:ascii="Arial" w:hAnsi="Arial" w:cs="Arial"/>
          <w:sz w:val="22"/>
        </w:rPr>
        <w:t xml:space="preserve"> </w:t>
      </w:r>
      <w:proofErr w:type="spellStart"/>
      <w:r w:rsidR="00A3243B" w:rsidRPr="00A3243B">
        <w:rPr>
          <w:rFonts w:ascii="Arial" w:hAnsi="Arial" w:cs="Arial"/>
          <w:sz w:val="22"/>
        </w:rPr>
        <w:t>strane</w:t>
      </w:r>
      <w:proofErr w:type="spellEnd"/>
      <w:r w:rsidR="00A3243B" w:rsidRPr="00A3243B">
        <w:rPr>
          <w:rFonts w:ascii="Arial" w:hAnsi="Arial" w:cs="Arial"/>
          <w:sz w:val="22"/>
        </w:rPr>
        <w:t xml:space="preserve"> </w:t>
      </w:r>
      <w:proofErr w:type="spellStart"/>
      <w:r w:rsidR="00A3243B" w:rsidRPr="00A3243B">
        <w:rPr>
          <w:rFonts w:ascii="Arial" w:hAnsi="Arial" w:cs="Arial"/>
          <w:sz w:val="22"/>
        </w:rPr>
        <w:t>nezaposlenog</w:t>
      </w:r>
      <w:proofErr w:type="spellEnd"/>
      <w:r w:rsidR="00A3243B" w:rsidRPr="00A3243B">
        <w:rPr>
          <w:rFonts w:ascii="Arial" w:hAnsi="Arial" w:cs="Arial"/>
          <w:sz w:val="22"/>
        </w:rPr>
        <w:t xml:space="preserve"> </w:t>
      </w:r>
      <w:proofErr w:type="spellStart"/>
      <w:r w:rsidR="00A3243B" w:rsidRPr="00A3243B">
        <w:rPr>
          <w:rFonts w:ascii="Arial" w:hAnsi="Arial" w:cs="Arial"/>
          <w:sz w:val="22"/>
        </w:rPr>
        <w:t>lica</w:t>
      </w:r>
      <w:proofErr w:type="spellEnd"/>
      <w:r w:rsidR="00A3243B" w:rsidRPr="00A3243B">
        <w:rPr>
          <w:rFonts w:ascii="Arial" w:hAnsi="Arial" w:cs="Arial"/>
          <w:sz w:val="22"/>
        </w:rPr>
        <w:t xml:space="preserve"> </w:t>
      </w:r>
      <w:proofErr w:type="spellStart"/>
      <w:r w:rsidR="00A3243B" w:rsidRPr="00A3243B">
        <w:rPr>
          <w:rFonts w:ascii="Arial" w:hAnsi="Arial" w:cs="Arial"/>
          <w:sz w:val="22"/>
        </w:rPr>
        <w:t>koje</w:t>
      </w:r>
      <w:proofErr w:type="spellEnd"/>
      <w:r w:rsidR="00A3243B" w:rsidRPr="00A3243B">
        <w:rPr>
          <w:rFonts w:ascii="Arial" w:hAnsi="Arial" w:cs="Arial"/>
          <w:sz w:val="22"/>
        </w:rPr>
        <w:t xml:space="preserve"> je u </w:t>
      </w:r>
      <w:proofErr w:type="spellStart"/>
      <w:r w:rsidR="00A3243B" w:rsidRPr="00A3243B">
        <w:rPr>
          <w:rFonts w:ascii="Arial" w:hAnsi="Arial" w:cs="Arial"/>
          <w:sz w:val="22"/>
        </w:rPr>
        <w:t>evidenciji</w:t>
      </w:r>
      <w:proofErr w:type="spellEnd"/>
      <w:r w:rsidR="00A3243B" w:rsidRPr="00A3243B">
        <w:rPr>
          <w:rFonts w:ascii="Arial" w:hAnsi="Arial" w:cs="Arial"/>
          <w:sz w:val="22"/>
        </w:rPr>
        <w:t xml:space="preserve"> Zavoda </w:t>
      </w:r>
      <w:proofErr w:type="spellStart"/>
      <w:r w:rsidR="00A3243B" w:rsidRPr="00A3243B">
        <w:rPr>
          <w:rFonts w:ascii="Arial" w:hAnsi="Arial" w:cs="Arial"/>
          <w:sz w:val="22"/>
        </w:rPr>
        <w:t>provelo</w:t>
      </w:r>
      <w:proofErr w:type="spellEnd"/>
      <w:r w:rsidR="00A3243B" w:rsidRPr="00A3243B">
        <w:rPr>
          <w:rFonts w:ascii="Arial" w:hAnsi="Arial" w:cs="Arial"/>
          <w:sz w:val="22"/>
        </w:rPr>
        <w:t xml:space="preserve"> od pet do 11 </w:t>
      </w:r>
      <w:proofErr w:type="spellStart"/>
      <w:r w:rsidR="00A3243B" w:rsidRPr="00A3243B">
        <w:rPr>
          <w:rFonts w:ascii="Arial" w:hAnsi="Arial" w:cs="Arial"/>
          <w:sz w:val="22"/>
        </w:rPr>
        <w:t>mjeseci</w:t>
      </w:r>
      <w:proofErr w:type="spellEnd"/>
      <w:r w:rsidR="00A3243B" w:rsidRPr="00A3243B">
        <w:rPr>
          <w:rFonts w:ascii="Arial" w:hAnsi="Arial" w:cs="Arial"/>
          <w:sz w:val="22"/>
        </w:rPr>
        <w:t xml:space="preserve">, u </w:t>
      </w:r>
      <w:proofErr w:type="spellStart"/>
      <w:r w:rsidR="00A3243B" w:rsidRPr="00A3243B">
        <w:rPr>
          <w:rFonts w:ascii="Arial" w:hAnsi="Arial" w:cs="Arial"/>
          <w:sz w:val="22"/>
        </w:rPr>
        <w:t>kontinuitetu</w:t>
      </w:r>
      <w:proofErr w:type="spellEnd"/>
      <w:r w:rsidR="00A3243B" w:rsidRPr="00A3243B">
        <w:rPr>
          <w:rFonts w:ascii="Arial" w:hAnsi="Arial" w:cs="Arial"/>
          <w:sz w:val="22"/>
        </w:rPr>
        <w:t xml:space="preserve"> </w:t>
      </w:r>
      <w:proofErr w:type="spellStart"/>
      <w:r w:rsidR="00A3243B" w:rsidRPr="00A3243B">
        <w:rPr>
          <w:rFonts w:ascii="Arial" w:hAnsi="Arial" w:cs="Arial"/>
          <w:sz w:val="22"/>
        </w:rPr>
        <w:t>prije</w:t>
      </w:r>
      <w:proofErr w:type="spellEnd"/>
      <w:r w:rsidR="00A3243B" w:rsidRPr="00A3243B">
        <w:rPr>
          <w:rFonts w:ascii="Arial" w:hAnsi="Arial" w:cs="Arial"/>
          <w:sz w:val="22"/>
        </w:rPr>
        <w:t xml:space="preserve"> dana </w:t>
      </w:r>
      <w:proofErr w:type="spellStart"/>
      <w:r w:rsidR="00A3243B" w:rsidRPr="00A3243B">
        <w:rPr>
          <w:rFonts w:ascii="Arial" w:hAnsi="Arial" w:cs="Arial"/>
          <w:sz w:val="22"/>
        </w:rPr>
        <w:t>objavljivanja</w:t>
      </w:r>
      <w:proofErr w:type="spellEnd"/>
      <w:r w:rsidR="00A3243B" w:rsidRPr="00A3243B">
        <w:rPr>
          <w:rFonts w:ascii="Arial" w:hAnsi="Arial" w:cs="Arial"/>
          <w:sz w:val="22"/>
        </w:rPr>
        <w:t xml:space="preserve"> </w:t>
      </w:r>
      <w:proofErr w:type="spellStart"/>
      <w:r w:rsidR="00A3243B" w:rsidRPr="00A3243B">
        <w:rPr>
          <w:rFonts w:ascii="Arial" w:hAnsi="Arial" w:cs="Arial"/>
          <w:sz w:val="22"/>
        </w:rPr>
        <w:t>javnog</w:t>
      </w:r>
      <w:proofErr w:type="spellEnd"/>
      <w:r w:rsidR="00A3243B" w:rsidRPr="00A3243B">
        <w:rPr>
          <w:rFonts w:ascii="Arial" w:hAnsi="Arial" w:cs="Arial"/>
          <w:sz w:val="22"/>
        </w:rPr>
        <w:t xml:space="preserve"> </w:t>
      </w:r>
      <w:proofErr w:type="spellStart"/>
      <w:r w:rsidR="00A3243B" w:rsidRPr="00A3243B">
        <w:rPr>
          <w:rFonts w:ascii="Arial" w:hAnsi="Arial" w:cs="Arial"/>
          <w:sz w:val="22"/>
        </w:rPr>
        <w:t>konkursa</w:t>
      </w:r>
      <w:proofErr w:type="spellEnd"/>
      <w:r w:rsidR="00A3243B" w:rsidRPr="00A3243B">
        <w:rPr>
          <w:rFonts w:ascii="Arial" w:hAnsi="Arial" w:cs="Arial"/>
          <w:sz w:val="22"/>
        </w:rPr>
        <w:t xml:space="preserve">, </w:t>
      </w:r>
      <w:proofErr w:type="spellStart"/>
      <w:r w:rsidR="00A3243B" w:rsidRPr="00A3243B">
        <w:rPr>
          <w:rFonts w:ascii="Arial" w:hAnsi="Arial" w:cs="Arial"/>
          <w:sz w:val="22"/>
        </w:rPr>
        <w:t>ocjenjuju</w:t>
      </w:r>
      <w:proofErr w:type="spellEnd"/>
      <w:r w:rsidR="00A3243B" w:rsidRPr="00A3243B">
        <w:rPr>
          <w:rFonts w:ascii="Arial" w:hAnsi="Arial" w:cs="Arial"/>
          <w:sz w:val="22"/>
        </w:rPr>
        <w:t xml:space="preserve"> se </w:t>
      </w:r>
      <w:proofErr w:type="spellStart"/>
      <w:r w:rsidR="00A3243B" w:rsidRPr="00A3243B">
        <w:rPr>
          <w:rFonts w:ascii="Arial" w:hAnsi="Arial" w:cs="Arial"/>
          <w:sz w:val="22"/>
        </w:rPr>
        <w:t>dodjeljivanjem</w:t>
      </w:r>
      <w:proofErr w:type="spellEnd"/>
      <w:r w:rsidR="00A3243B" w:rsidRPr="00A3243B">
        <w:rPr>
          <w:rFonts w:ascii="Arial" w:hAnsi="Arial" w:cs="Arial"/>
          <w:sz w:val="22"/>
        </w:rPr>
        <w:t xml:space="preserve"> 0,43 boda po </w:t>
      </w:r>
      <w:proofErr w:type="spellStart"/>
      <w:r w:rsidR="00A3243B" w:rsidRPr="00A3243B">
        <w:rPr>
          <w:rFonts w:ascii="Arial" w:hAnsi="Arial" w:cs="Arial"/>
          <w:sz w:val="22"/>
        </w:rPr>
        <w:t>mjesecu</w:t>
      </w:r>
      <w:proofErr w:type="spellEnd"/>
      <w:r w:rsidR="00A3243B" w:rsidRPr="00A3243B">
        <w:rPr>
          <w:rFonts w:ascii="Arial" w:hAnsi="Arial" w:cs="Arial"/>
          <w:sz w:val="22"/>
        </w:rPr>
        <w:t xml:space="preserve"> </w:t>
      </w:r>
      <w:proofErr w:type="spellStart"/>
      <w:r w:rsidR="00A3243B" w:rsidRPr="00A3243B">
        <w:rPr>
          <w:rFonts w:ascii="Arial" w:hAnsi="Arial" w:cs="Arial"/>
          <w:sz w:val="22"/>
        </w:rPr>
        <w:t>provedenom</w:t>
      </w:r>
      <w:proofErr w:type="spellEnd"/>
      <w:r w:rsidR="00A3243B" w:rsidRPr="00A3243B">
        <w:rPr>
          <w:rFonts w:ascii="Arial" w:hAnsi="Arial" w:cs="Arial"/>
          <w:sz w:val="22"/>
        </w:rPr>
        <w:t xml:space="preserve"> u </w:t>
      </w:r>
      <w:proofErr w:type="spellStart"/>
      <w:r w:rsidR="00A3243B" w:rsidRPr="00A3243B">
        <w:rPr>
          <w:rFonts w:ascii="Arial" w:hAnsi="Arial" w:cs="Arial"/>
          <w:sz w:val="22"/>
        </w:rPr>
        <w:t>evidenciji</w:t>
      </w:r>
      <w:proofErr w:type="spellEnd"/>
      <w:r w:rsidR="00A3243B" w:rsidRPr="00A3243B">
        <w:rPr>
          <w:rFonts w:ascii="Arial" w:hAnsi="Arial" w:cs="Arial"/>
          <w:sz w:val="22"/>
        </w:rPr>
        <w:t>.</w:t>
      </w:r>
    </w:p>
    <w:p w14:paraId="05176811" w14:textId="77777777" w:rsidR="00A3243B" w:rsidRPr="00A3243B" w:rsidRDefault="00A3243B" w:rsidP="00A3243B">
      <w:pPr>
        <w:spacing w:after="0" w:line="240" w:lineRule="auto"/>
        <w:rPr>
          <w:rFonts w:ascii="Arial" w:hAnsi="Arial" w:cs="Arial"/>
          <w:sz w:val="22"/>
        </w:rPr>
      </w:pPr>
    </w:p>
    <w:p w14:paraId="6DFFF451" w14:textId="77777777" w:rsidR="00A3243B" w:rsidRPr="00A3243B" w:rsidRDefault="00A3243B" w:rsidP="00120BD1">
      <w:pPr>
        <w:pStyle w:val="ListParagraph"/>
        <w:numPr>
          <w:ilvl w:val="0"/>
          <w:numId w:val="23"/>
        </w:numPr>
        <w:spacing w:before="0" w:after="0" w:line="240" w:lineRule="auto"/>
        <w:jc w:val="left"/>
        <w:rPr>
          <w:rFonts w:ascii="Arial" w:hAnsi="Arial" w:cs="Arial"/>
          <w:i/>
          <w:sz w:val="22"/>
        </w:rPr>
      </w:pPr>
      <w:proofErr w:type="spellStart"/>
      <w:r w:rsidRPr="00A3243B">
        <w:rPr>
          <w:rFonts w:ascii="Arial" w:hAnsi="Arial" w:cs="Arial"/>
          <w:i/>
          <w:sz w:val="22"/>
          <w:u w:val="single"/>
        </w:rPr>
        <w:t>Konkurentnost</w:t>
      </w:r>
      <w:proofErr w:type="spellEnd"/>
      <w:r w:rsidRPr="00A3243B">
        <w:rPr>
          <w:rFonts w:ascii="Arial" w:hAnsi="Arial" w:cs="Arial"/>
          <w:i/>
          <w:sz w:val="22"/>
          <w:u w:val="single"/>
        </w:rPr>
        <w:t xml:space="preserve"> </w:t>
      </w:r>
      <w:proofErr w:type="spellStart"/>
      <w:r w:rsidRPr="00A3243B">
        <w:rPr>
          <w:rFonts w:ascii="Arial" w:hAnsi="Arial" w:cs="Arial"/>
          <w:i/>
          <w:sz w:val="22"/>
          <w:u w:val="single"/>
        </w:rPr>
        <w:t>i</w:t>
      </w:r>
      <w:proofErr w:type="spellEnd"/>
      <w:r w:rsidRPr="00A3243B">
        <w:rPr>
          <w:rFonts w:ascii="Arial" w:hAnsi="Arial" w:cs="Arial"/>
          <w:i/>
          <w:sz w:val="22"/>
          <w:u w:val="single"/>
        </w:rPr>
        <w:t xml:space="preserve"> </w:t>
      </w:r>
      <w:proofErr w:type="spellStart"/>
      <w:r w:rsidRPr="00A3243B">
        <w:rPr>
          <w:rFonts w:ascii="Arial" w:hAnsi="Arial" w:cs="Arial"/>
          <w:i/>
          <w:sz w:val="22"/>
          <w:u w:val="single"/>
        </w:rPr>
        <w:t>razvijenost</w:t>
      </w:r>
      <w:proofErr w:type="spellEnd"/>
      <w:r w:rsidRPr="00A3243B">
        <w:rPr>
          <w:rFonts w:ascii="Arial" w:hAnsi="Arial" w:cs="Arial"/>
          <w:i/>
          <w:sz w:val="22"/>
          <w:u w:val="single"/>
        </w:rPr>
        <w:t xml:space="preserve"> </w:t>
      </w:r>
      <w:proofErr w:type="spellStart"/>
      <w:r w:rsidRPr="00A3243B">
        <w:rPr>
          <w:rFonts w:ascii="Arial" w:hAnsi="Arial" w:cs="Arial"/>
          <w:i/>
          <w:sz w:val="22"/>
          <w:u w:val="single"/>
        </w:rPr>
        <w:t>opštine</w:t>
      </w:r>
      <w:proofErr w:type="spellEnd"/>
      <w:r w:rsidRPr="00A3243B">
        <w:rPr>
          <w:rFonts w:ascii="Arial" w:hAnsi="Arial" w:cs="Arial"/>
          <w:i/>
          <w:sz w:val="22"/>
          <w:u w:val="single"/>
        </w:rPr>
        <w:t xml:space="preserve"> </w:t>
      </w:r>
      <w:proofErr w:type="spellStart"/>
      <w:r w:rsidRPr="00A3243B">
        <w:rPr>
          <w:rFonts w:ascii="Arial" w:hAnsi="Arial" w:cs="Arial"/>
          <w:i/>
          <w:sz w:val="22"/>
          <w:u w:val="single"/>
        </w:rPr>
        <w:t>realizacije</w:t>
      </w:r>
      <w:proofErr w:type="spellEnd"/>
      <w:r w:rsidRPr="00A3243B">
        <w:rPr>
          <w:rFonts w:ascii="Arial" w:hAnsi="Arial" w:cs="Arial"/>
          <w:i/>
          <w:sz w:val="22"/>
          <w:u w:val="single"/>
        </w:rPr>
        <w:t xml:space="preserve"> </w:t>
      </w:r>
      <w:proofErr w:type="spellStart"/>
      <w:r w:rsidRPr="00A3243B">
        <w:rPr>
          <w:rFonts w:ascii="Arial" w:hAnsi="Arial" w:cs="Arial"/>
          <w:i/>
          <w:sz w:val="22"/>
          <w:u w:val="single"/>
        </w:rPr>
        <w:t>biznis</w:t>
      </w:r>
      <w:proofErr w:type="spellEnd"/>
      <w:r w:rsidRPr="00A3243B">
        <w:rPr>
          <w:rFonts w:ascii="Arial" w:hAnsi="Arial" w:cs="Arial"/>
          <w:i/>
          <w:sz w:val="22"/>
          <w:u w:val="single"/>
        </w:rPr>
        <w:t xml:space="preserve"> plana</w:t>
      </w:r>
      <w:r w:rsidRPr="00A3243B">
        <w:rPr>
          <w:rFonts w:ascii="Arial" w:hAnsi="Arial" w:cs="Arial"/>
          <w:i/>
          <w:sz w:val="22"/>
        </w:rPr>
        <w:t xml:space="preserve"> </w:t>
      </w:r>
    </w:p>
    <w:p w14:paraId="0F232235" w14:textId="5A122B22" w:rsidR="00A3243B" w:rsidRPr="00A3243B" w:rsidRDefault="00A3243B" w:rsidP="00A3243B">
      <w:pPr>
        <w:spacing w:after="0" w:line="240" w:lineRule="auto"/>
        <w:rPr>
          <w:rFonts w:ascii="Arial" w:hAnsi="Arial" w:cs="Arial"/>
          <w:sz w:val="22"/>
        </w:rPr>
      </w:pPr>
      <w:proofErr w:type="spellStart"/>
      <w:r w:rsidRPr="00A3243B">
        <w:rPr>
          <w:rFonts w:ascii="Arial" w:hAnsi="Arial" w:cs="Arial"/>
          <w:sz w:val="22"/>
        </w:rPr>
        <w:lastRenderedPageBreak/>
        <w:t>Maksimalan</w:t>
      </w:r>
      <w:proofErr w:type="spellEnd"/>
      <w:r w:rsidRPr="00A3243B">
        <w:rPr>
          <w:rFonts w:ascii="Arial" w:hAnsi="Arial" w:cs="Arial"/>
          <w:sz w:val="22"/>
        </w:rPr>
        <w:t xml:space="preserve"> </w:t>
      </w:r>
      <w:proofErr w:type="spellStart"/>
      <w:r w:rsidRPr="00A3243B">
        <w:rPr>
          <w:rFonts w:ascii="Arial" w:hAnsi="Arial" w:cs="Arial"/>
          <w:sz w:val="22"/>
        </w:rPr>
        <w:t>broj</w:t>
      </w:r>
      <w:proofErr w:type="spellEnd"/>
      <w:r w:rsidRPr="00A3243B">
        <w:rPr>
          <w:rFonts w:ascii="Arial" w:hAnsi="Arial" w:cs="Arial"/>
          <w:sz w:val="22"/>
        </w:rPr>
        <w:t xml:space="preserve"> </w:t>
      </w:r>
      <w:proofErr w:type="spellStart"/>
      <w:r w:rsidRPr="00A3243B">
        <w:rPr>
          <w:rFonts w:ascii="Arial" w:hAnsi="Arial" w:cs="Arial"/>
          <w:sz w:val="22"/>
        </w:rPr>
        <w:t>bodova</w:t>
      </w:r>
      <w:proofErr w:type="spellEnd"/>
      <w:r w:rsidRPr="00A3243B">
        <w:rPr>
          <w:rFonts w:ascii="Arial" w:hAnsi="Arial" w:cs="Arial"/>
          <w:sz w:val="22"/>
        </w:rPr>
        <w:t xml:space="preserve"> koji se </w:t>
      </w:r>
      <w:proofErr w:type="spellStart"/>
      <w:r w:rsidRPr="00A3243B">
        <w:rPr>
          <w:rFonts w:ascii="Arial" w:hAnsi="Arial" w:cs="Arial"/>
          <w:sz w:val="22"/>
        </w:rPr>
        <w:t>može</w:t>
      </w:r>
      <w:proofErr w:type="spellEnd"/>
      <w:r w:rsidRPr="00A3243B">
        <w:rPr>
          <w:rFonts w:ascii="Arial" w:hAnsi="Arial" w:cs="Arial"/>
          <w:sz w:val="22"/>
        </w:rPr>
        <w:t xml:space="preserve"> </w:t>
      </w:r>
      <w:proofErr w:type="spellStart"/>
      <w:r w:rsidRPr="00A3243B">
        <w:rPr>
          <w:rFonts w:ascii="Arial" w:hAnsi="Arial" w:cs="Arial"/>
          <w:sz w:val="22"/>
        </w:rPr>
        <w:t>ostvariti</w:t>
      </w:r>
      <w:proofErr w:type="spellEnd"/>
      <w:r w:rsidRPr="00A3243B">
        <w:rPr>
          <w:rFonts w:ascii="Arial" w:hAnsi="Arial" w:cs="Arial"/>
          <w:sz w:val="22"/>
        </w:rPr>
        <w:t xml:space="preserve"> </w:t>
      </w: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četvrtog</w:t>
      </w:r>
      <w:proofErr w:type="spellEnd"/>
      <w:r w:rsidRPr="00A3243B">
        <w:rPr>
          <w:rFonts w:ascii="Arial" w:hAnsi="Arial" w:cs="Arial"/>
          <w:sz w:val="22"/>
        </w:rPr>
        <w:t xml:space="preserve"> </w:t>
      </w:r>
      <w:proofErr w:type="spellStart"/>
      <w:r w:rsidRPr="00A3243B">
        <w:rPr>
          <w:rFonts w:ascii="Arial" w:hAnsi="Arial" w:cs="Arial"/>
          <w:sz w:val="22"/>
        </w:rPr>
        <w:t>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w:t>
      </w:r>
      <w:proofErr w:type="spellStart"/>
      <w:r w:rsidRPr="00A3243B">
        <w:rPr>
          <w:rFonts w:ascii="Arial" w:hAnsi="Arial" w:cs="Arial"/>
          <w:sz w:val="22"/>
        </w:rPr>
        <w:t>Konkurentnost</w:t>
      </w:r>
      <w:proofErr w:type="spellEnd"/>
      <w:r w:rsidRPr="00A3243B">
        <w:rPr>
          <w:rFonts w:ascii="Arial" w:hAnsi="Arial" w:cs="Arial"/>
          <w:sz w:val="22"/>
        </w:rPr>
        <w:t xml:space="preserve"> </w:t>
      </w:r>
      <w:proofErr w:type="spellStart"/>
      <w:r w:rsidRPr="00A3243B">
        <w:rPr>
          <w:rFonts w:ascii="Arial" w:hAnsi="Arial" w:cs="Arial"/>
          <w:sz w:val="22"/>
        </w:rPr>
        <w:t>i</w:t>
      </w:r>
      <w:proofErr w:type="spellEnd"/>
      <w:r w:rsidRPr="00A3243B">
        <w:rPr>
          <w:rFonts w:ascii="Arial" w:hAnsi="Arial" w:cs="Arial"/>
          <w:sz w:val="22"/>
        </w:rPr>
        <w:t xml:space="preserve"> </w:t>
      </w:r>
      <w:proofErr w:type="spellStart"/>
      <w:r w:rsidRPr="00A3243B">
        <w:rPr>
          <w:rFonts w:ascii="Arial" w:hAnsi="Arial" w:cs="Arial"/>
          <w:sz w:val="22"/>
        </w:rPr>
        <w:t>razvijenost</w:t>
      </w:r>
      <w:proofErr w:type="spellEnd"/>
      <w:r w:rsidRPr="00A3243B">
        <w:rPr>
          <w:rFonts w:ascii="Arial" w:hAnsi="Arial" w:cs="Arial"/>
          <w:sz w:val="22"/>
        </w:rPr>
        <w:t xml:space="preserve"> </w:t>
      </w:r>
      <w:proofErr w:type="spellStart"/>
      <w:r w:rsidRPr="00A3243B">
        <w:rPr>
          <w:rFonts w:ascii="Arial" w:hAnsi="Arial" w:cs="Arial"/>
          <w:sz w:val="22"/>
        </w:rPr>
        <w:t>opštine</w:t>
      </w:r>
      <w:proofErr w:type="spellEnd"/>
      <w:r w:rsidRPr="00A3243B">
        <w:rPr>
          <w:rFonts w:ascii="Arial" w:hAnsi="Arial" w:cs="Arial"/>
          <w:sz w:val="22"/>
        </w:rPr>
        <w:t xml:space="preserve"> </w:t>
      </w:r>
      <w:proofErr w:type="spellStart"/>
      <w:r w:rsidRPr="00A3243B">
        <w:rPr>
          <w:rFonts w:ascii="Arial" w:hAnsi="Arial" w:cs="Arial"/>
          <w:sz w:val="22"/>
        </w:rPr>
        <w:t>realizacije</w:t>
      </w:r>
      <w:proofErr w:type="spellEnd"/>
      <w:r w:rsidRPr="00A3243B">
        <w:rPr>
          <w:rFonts w:ascii="Arial" w:hAnsi="Arial" w:cs="Arial"/>
          <w:sz w:val="22"/>
        </w:rPr>
        <w:t xml:space="preserve"> </w:t>
      </w:r>
      <w:proofErr w:type="spellStart"/>
      <w:r w:rsidRPr="00A3243B">
        <w:rPr>
          <w:rFonts w:ascii="Arial" w:hAnsi="Arial" w:cs="Arial"/>
          <w:sz w:val="22"/>
        </w:rPr>
        <w:t>biznis</w:t>
      </w:r>
      <w:proofErr w:type="spellEnd"/>
      <w:r w:rsidRPr="00A3243B">
        <w:rPr>
          <w:rFonts w:ascii="Arial" w:hAnsi="Arial" w:cs="Arial"/>
          <w:sz w:val="22"/>
        </w:rPr>
        <w:t xml:space="preserve"> plana</w:t>
      </w:r>
      <w:r w:rsidR="00162773" w:rsidRPr="00A3243B">
        <w:rPr>
          <w:rFonts w:ascii="Arial" w:hAnsi="Arial" w:cs="Arial"/>
          <w:sz w:val="22"/>
        </w:rPr>
        <w:t>«</w:t>
      </w:r>
      <w:r w:rsidRPr="00A3243B">
        <w:rPr>
          <w:rFonts w:ascii="Arial" w:hAnsi="Arial" w:cs="Arial"/>
          <w:sz w:val="22"/>
        </w:rPr>
        <w:t xml:space="preserve"> je 20. </w:t>
      </w:r>
    </w:p>
    <w:p w14:paraId="33B5B1D6" w14:textId="060D91B8" w:rsidR="00A3243B" w:rsidRPr="00A3243B" w:rsidRDefault="00A3243B" w:rsidP="00A3243B">
      <w:pPr>
        <w:spacing w:after="0" w:line="240" w:lineRule="auto"/>
        <w:rPr>
          <w:rFonts w:ascii="Arial" w:hAnsi="Arial" w:cs="Arial"/>
          <w:sz w:val="22"/>
        </w:rPr>
      </w:pP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ovog</w:t>
      </w:r>
      <w:proofErr w:type="spellEnd"/>
      <w:r w:rsidRPr="00A3243B">
        <w:rPr>
          <w:rFonts w:ascii="Arial" w:hAnsi="Arial" w:cs="Arial"/>
          <w:sz w:val="22"/>
        </w:rPr>
        <w:t xml:space="preserve"> </w:t>
      </w:r>
      <w:proofErr w:type="spellStart"/>
      <w:r w:rsidRPr="00A3243B">
        <w:rPr>
          <w:rFonts w:ascii="Arial" w:hAnsi="Arial" w:cs="Arial"/>
          <w:sz w:val="22"/>
        </w:rPr>
        <w:t>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w:t>
      </w:r>
      <w:proofErr w:type="spellStart"/>
      <w:r w:rsidR="00B42977">
        <w:rPr>
          <w:rFonts w:ascii="Arial" w:hAnsi="Arial" w:cs="Arial"/>
          <w:sz w:val="22"/>
        </w:rPr>
        <w:t>prijava</w:t>
      </w:r>
      <w:proofErr w:type="spellEnd"/>
      <w:r w:rsidRPr="00A3243B">
        <w:rPr>
          <w:rFonts w:ascii="Arial" w:hAnsi="Arial" w:cs="Arial"/>
          <w:sz w:val="22"/>
        </w:rPr>
        <w:t xml:space="preserve"> za </w:t>
      </w:r>
      <w:proofErr w:type="spellStart"/>
      <w:r w:rsidRPr="00A3243B">
        <w:rPr>
          <w:rFonts w:ascii="Arial" w:hAnsi="Arial" w:cs="Arial"/>
          <w:sz w:val="22"/>
        </w:rPr>
        <w:t>dodjelu</w:t>
      </w:r>
      <w:proofErr w:type="spellEnd"/>
      <w:r w:rsidRPr="00A3243B">
        <w:rPr>
          <w:rFonts w:ascii="Arial" w:hAnsi="Arial" w:cs="Arial"/>
          <w:sz w:val="22"/>
        </w:rPr>
        <w:t xml:space="preserve"> </w:t>
      </w:r>
      <w:proofErr w:type="spellStart"/>
      <w:r w:rsidRPr="00A3243B">
        <w:rPr>
          <w:rFonts w:ascii="Arial" w:hAnsi="Arial" w:cs="Arial"/>
          <w:sz w:val="22"/>
        </w:rPr>
        <w:t>bespovratnih</w:t>
      </w:r>
      <w:proofErr w:type="spellEnd"/>
      <w:r w:rsidRPr="00A3243B">
        <w:rPr>
          <w:rFonts w:ascii="Arial" w:hAnsi="Arial" w:cs="Arial"/>
          <w:sz w:val="22"/>
        </w:rPr>
        <w:t xml:space="preserve"> </w:t>
      </w:r>
      <w:proofErr w:type="spellStart"/>
      <w:r w:rsidRPr="00A3243B">
        <w:rPr>
          <w:rFonts w:ascii="Arial" w:hAnsi="Arial" w:cs="Arial"/>
          <w:sz w:val="22"/>
        </w:rPr>
        <w:t>sredstava</w:t>
      </w:r>
      <w:proofErr w:type="spellEnd"/>
      <w:r w:rsidRPr="00A3243B">
        <w:rPr>
          <w:rFonts w:ascii="Arial" w:hAnsi="Arial" w:cs="Arial"/>
          <w:sz w:val="22"/>
        </w:rPr>
        <w:t xml:space="preserve"> </w:t>
      </w:r>
      <w:proofErr w:type="spellStart"/>
      <w:r w:rsidRPr="00A3243B">
        <w:rPr>
          <w:rFonts w:ascii="Arial" w:hAnsi="Arial" w:cs="Arial"/>
          <w:sz w:val="22"/>
        </w:rPr>
        <w:t>ocjenjuju</w:t>
      </w:r>
      <w:proofErr w:type="spellEnd"/>
      <w:r w:rsidRPr="00A3243B">
        <w:rPr>
          <w:rFonts w:ascii="Arial" w:hAnsi="Arial" w:cs="Arial"/>
          <w:sz w:val="22"/>
        </w:rPr>
        <w:t xml:space="preserve"> se </w:t>
      </w:r>
      <w:proofErr w:type="spellStart"/>
      <w:r w:rsidRPr="00A3243B">
        <w:rPr>
          <w:rFonts w:ascii="Arial" w:hAnsi="Arial" w:cs="Arial"/>
          <w:sz w:val="22"/>
        </w:rPr>
        <w:t>shodno</w:t>
      </w:r>
      <w:proofErr w:type="spellEnd"/>
      <w:r w:rsidRPr="00A3243B">
        <w:rPr>
          <w:rFonts w:ascii="Arial" w:hAnsi="Arial" w:cs="Arial"/>
          <w:sz w:val="22"/>
        </w:rPr>
        <w:t xml:space="preserve"> </w:t>
      </w:r>
      <w:proofErr w:type="spellStart"/>
      <w:r w:rsidRPr="00A3243B">
        <w:rPr>
          <w:rFonts w:ascii="Arial" w:hAnsi="Arial" w:cs="Arial"/>
          <w:sz w:val="22"/>
        </w:rPr>
        <w:t>indeksu</w:t>
      </w:r>
      <w:proofErr w:type="spellEnd"/>
      <w:r w:rsidRPr="00A3243B">
        <w:rPr>
          <w:rFonts w:ascii="Arial" w:hAnsi="Arial" w:cs="Arial"/>
          <w:sz w:val="22"/>
        </w:rPr>
        <w:t xml:space="preserve"> </w:t>
      </w:r>
      <w:proofErr w:type="spellStart"/>
      <w:r w:rsidRPr="00A3243B">
        <w:rPr>
          <w:rFonts w:ascii="Arial" w:hAnsi="Arial" w:cs="Arial"/>
          <w:sz w:val="22"/>
        </w:rPr>
        <w:t>razvijenosti</w:t>
      </w:r>
      <w:proofErr w:type="spellEnd"/>
      <w:r w:rsidRPr="00A3243B">
        <w:rPr>
          <w:rFonts w:ascii="Arial" w:hAnsi="Arial" w:cs="Arial"/>
          <w:sz w:val="22"/>
        </w:rPr>
        <w:t xml:space="preserve"> </w:t>
      </w:r>
      <w:proofErr w:type="spellStart"/>
      <w:r w:rsidRPr="00A3243B">
        <w:rPr>
          <w:rFonts w:ascii="Arial" w:hAnsi="Arial" w:cs="Arial"/>
          <w:sz w:val="22"/>
        </w:rPr>
        <w:t>opštine</w:t>
      </w:r>
      <w:proofErr w:type="spellEnd"/>
      <w:r w:rsidRPr="00A3243B">
        <w:rPr>
          <w:rFonts w:ascii="Arial" w:hAnsi="Arial" w:cs="Arial"/>
          <w:sz w:val="22"/>
        </w:rPr>
        <w:t xml:space="preserve"> </w:t>
      </w:r>
      <w:proofErr w:type="spellStart"/>
      <w:r w:rsidRPr="00A3243B">
        <w:rPr>
          <w:rFonts w:ascii="Arial" w:hAnsi="Arial" w:cs="Arial"/>
          <w:sz w:val="22"/>
        </w:rPr>
        <w:t>sprovođenja</w:t>
      </w:r>
      <w:proofErr w:type="spellEnd"/>
      <w:r w:rsidRPr="00A3243B">
        <w:rPr>
          <w:rFonts w:ascii="Arial" w:hAnsi="Arial" w:cs="Arial"/>
          <w:sz w:val="22"/>
        </w:rPr>
        <w:t xml:space="preserve"> </w:t>
      </w:r>
      <w:proofErr w:type="spellStart"/>
      <w:r w:rsidRPr="00A3243B">
        <w:rPr>
          <w:rFonts w:ascii="Arial" w:hAnsi="Arial" w:cs="Arial"/>
          <w:sz w:val="22"/>
        </w:rPr>
        <w:t>biznis</w:t>
      </w:r>
      <w:proofErr w:type="spellEnd"/>
      <w:r w:rsidRPr="00A3243B">
        <w:rPr>
          <w:rFonts w:ascii="Arial" w:hAnsi="Arial" w:cs="Arial"/>
          <w:sz w:val="22"/>
        </w:rPr>
        <w:t xml:space="preserve"> plana </w:t>
      </w:r>
      <w:proofErr w:type="spellStart"/>
      <w:r w:rsidRPr="00A3243B">
        <w:rPr>
          <w:rFonts w:ascii="Arial" w:hAnsi="Arial" w:cs="Arial"/>
          <w:sz w:val="22"/>
        </w:rPr>
        <w:t>utvrđenog</w:t>
      </w:r>
      <w:proofErr w:type="spellEnd"/>
      <w:r w:rsidRPr="00A3243B">
        <w:rPr>
          <w:rFonts w:ascii="Arial" w:hAnsi="Arial" w:cs="Arial"/>
          <w:sz w:val="22"/>
        </w:rPr>
        <w:t xml:space="preserve"> </w:t>
      </w:r>
      <w:proofErr w:type="spellStart"/>
      <w:r w:rsidRPr="00A3243B">
        <w:rPr>
          <w:rFonts w:ascii="Arial" w:hAnsi="Arial" w:cs="Arial"/>
          <w:sz w:val="22"/>
        </w:rPr>
        <w:t>Pravilnikom</w:t>
      </w:r>
      <w:proofErr w:type="spellEnd"/>
      <w:r w:rsidRPr="00A3243B">
        <w:rPr>
          <w:rFonts w:ascii="Arial" w:hAnsi="Arial" w:cs="Arial"/>
          <w:sz w:val="22"/>
        </w:rPr>
        <w:t xml:space="preserve"> o </w:t>
      </w:r>
      <w:proofErr w:type="spellStart"/>
      <w:r w:rsidRPr="00A3243B">
        <w:rPr>
          <w:rFonts w:ascii="Arial" w:hAnsi="Arial" w:cs="Arial"/>
          <w:sz w:val="22"/>
        </w:rPr>
        <w:t>utvrđivanju</w:t>
      </w:r>
      <w:proofErr w:type="spellEnd"/>
      <w:r w:rsidRPr="00A3243B">
        <w:rPr>
          <w:rFonts w:ascii="Arial" w:hAnsi="Arial" w:cs="Arial"/>
          <w:sz w:val="22"/>
        </w:rPr>
        <w:t xml:space="preserve"> </w:t>
      </w:r>
      <w:proofErr w:type="spellStart"/>
      <w:r w:rsidRPr="00A3243B">
        <w:rPr>
          <w:rFonts w:ascii="Arial" w:hAnsi="Arial" w:cs="Arial"/>
          <w:sz w:val="22"/>
        </w:rPr>
        <w:t>liste</w:t>
      </w:r>
      <w:proofErr w:type="spellEnd"/>
      <w:r w:rsidRPr="00A3243B">
        <w:rPr>
          <w:rFonts w:ascii="Arial" w:hAnsi="Arial" w:cs="Arial"/>
          <w:sz w:val="22"/>
        </w:rPr>
        <w:t xml:space="preserve"> </w:t>
      </w:r>
      <w:proofErr w:type="spellStart"/>
      <w:r w:rsidRPr="00A3243B">
        <w:rPr>
          <w:rFonts w:ascii="Arial" w:hAnsi="Arial" w:cs="Arial"/>
          <w:sz w:val="22"/>
        </w:rPr>
        <w:t>stepena</w:t>
      </w:r>
      <w:proofErr w:type="spellEnd"/>
      <w:r w:rsidRPr="00A3243B">
        <w:rPr>
          <w:rFonts w:ascii="Arial" w:hAnsi="Arial" w:cs="Arial"/>
          <w:sz w:val="22"/>
        </w:rPr>
        <w:t xml:space="preserve"> </w:t>
      </w:r>
      <w:proofErr w:type="spellStart"/>
      <w:r w:rsidRPr="00A3243B">
        <w:rPr>
          <w:rFonts w:ascii="Arial" w:hAnsi="Arial" w:cs="Arial"/>
          <w:sz w:val="22"/>
        </w:rPr>
        <w:t>razvijenosti</w:t>
      </w:r>
      <w:proofErr w:type="spellEnd"/>
      <w:r w:rsidRPr="00A3243B">
        <w:rPr>
          <w:rFonts w:ascii="Arial" w:hAnsi="Arial" w:cs="Arial"/>
          <w:sz w:val="22"/>
        </w:rPr>
        <w:t xml:space="preserve"> </w:t>
      </w:r>
      <w:proofErr w:type="spellStart"/>
      <w:r w:rsidRPr="00A3243B">
        <w:rPr>
          <w:rFonts w:ascii="Arial" w:hAnsi="Arial" w:cs="Arial"/>
          <w:sz w:val="22"/>
        </w:rPr>
        <w:t>jedinica</w:t>
      </w:r>
      <w:proofErr w:type="spellEnd"/>
      <w:r w:rsidRPr="00A3243B">
        <w:rPr>
          <w:rFonts w:ascii="Arial" w:hAnsi="Arial" w:cs="Arial"/>
          <w:sz w:val="22"/>
        </w:rPr>
        <w:t xml:space="preserve"> </w:t>
      </w:r>
      <w:proofErr w:type="spellStart"/>
      <w:r w:rsidRPr="00A3243B">
        <w:rPr>
          <w:rFonts w:ascii="Arial" w:hAnsi="Arial" w:cs="Arial"/>
          <w:sz w:val="22"/>
        </w:rPr>
        <w:t>lokalne</w:t>
      </w:r>
      <w:proofErr w:type="spellEnd"/>
      <w:r w:rsidRPr="00A3243B">
        <w:rPr>
          <w:rFonts w:ascii="Arial" w:hAnsi="Arial" w:cs="Arial"/>
          <w:sz w:val="22"/>
        </w:rPr>
        <w:t xml:space="preserve"> </w:t>
      </w:r>
      <w:proofErr w:type="spellStart"/>
      <w:r w:rsidRPr="00A3243B">
        <w:rPr>
          <w:rFonts w:ascii="Arial" w:hAnsi="Arial" w:cs="Arial"/>
          <w:sz w:val="22"/>
        </w:rPr>
        <w:t>samouprave</w:t>
      </w:r>
      <w:proofErr w:type="spellEnd"/>
      <w:r w:rsidRPr="00A3243B">
        <w:rPr>
          <w:rFonts w:ascii="Arial" w:hAnsi="Arial" w:cs="Arial"/>
          <w:sz w:val="22"/>
        </w:rPr>
        <w:t xml:space="preserve"> (»Sl. list </w:t>
      </w:r>
      <w:proofErr w:type="spellStart"/>
      <w:r w:rsidRPr="00A3243B">
        <w:rPr>
          <w:rFonts w:ascii="Arial" w:hAnsi="Arial" w:cs="Arial"/>
          <w:sz w:val="22"/>
        </w:rPr>
        <w:t>Crne</w:t>
      </w:r>
      <w:proofErr w:type="spellEnd"/>
      <w:r w:rsidRPr="00A3243B">
        <w:rPr>
          <w:rFonts w:ascii="Arial" w:hAnsi="Arial" w:cs="Arial"/>
          <w:sz w:val="22"/>
        </w:rPr>
        <w:t xml:space="preserve"> Gore«, br. 103/23). </w:t>
      </w:r>
    </w:p>
    <w:p w14:paraId="51C219B3" w14:textId="5BCBCC39" w:rsidR="006D3F45" w:rsidRDefault="00336EBC" w:rsidP="00A3243B">
      <w:pPr>
        <w:spacing w:after="0" w:line="240" w:lineRule="auto"/>
        <w:rPr>
          <w:rFonts w:ascii="Arial" w:hAnsi="Arial" w:cs="Arial"/>
          <w:sz w:val="22"/>
        </w:rPr>
      </w:pPr>
      <w:proofErr w:type="spellStart"/>
      <w:r>
        <w:rPr>
          <w:rFonts w:ascii="Arial" w:hAnsi="Arial" w:cs="Arial"/>
          <w:sz w:val="22"/>
        </w:rPr>
        <w:t>Prijave</w:t>
      </w:r>
      <w:proofErr w:type="spellEnd"/>
      <w:r>
        <w:rPr>
          <w:rFonts w:ascii="Arial" w:hAnsi="Arial" w:cs="Arial"/>
          <w:sz w:val="22"/>
        </w:rPr>
        <w:t xml:space="preserve"> </w:t>
      </w:r>
      <w:r w:rsidR="00A3243B" w:rsidRPr="00A3243B">
        <w:rPr>
          <w:rFonts w:ascii="Arial" w:hAnsi="Arial" w:cs="Arial"/>
          <w:sz w:val="22"/>
        </w:rPr>
        <w:t xml:space="preserve">za </w:t>
      </w:r>
      <w:proofErr w:type="spellStart"/>
      <w:r w:rsidR="00A3243B" w:rsidRPr="00A3243B">
        <w:rPr>
          <w:rFonts w:ascii="Arial" w:hAnsi="Arial" w:cs="Arial"/>
          <w:sz w:val="22"/>
        </w:rPr>
        <w:t>realizaciju</w:t>
      </w:r>
      <w:proofErr w:type="spellEnd"/>
      <w:r w:rsidR="00A3243B" w:rsidRPr="00A3243B">
        <w:rPr>
          <w:rFonts w:ascii="Arial" w:hAnsi="Arial" w:cs="Arial"/>
          <w:sz w:val="22"/>
        </w:rPr>
        <w:t xml:space="preserve"> </w:t>
      </w:r>
      <w:proofErr w:type="spellStart"/>
      <w:r w:rsidR="00A3243B" w:rsidRPr="00A3243B">
        <w:rPr>
          <w:rFonts w:ascii="Arial" w:hAnsi="Arial" w:cs="Arial"/>
          <w:sz w:val="22"/>
        </w:rPr>
        <w:t>biznis</w:t>
      </w:r>
      <w:proofErr w:type="spellEnd"/>
      <w:r w:rsidR="00A3243B" w:rsidRPr="00A3243B">
        <w:rPr>
          <w:rFonts w:ascii="Arial" w:hAnsi="Arial" w:cs="Arial"/>
          <w:sz w:val="22"/>
        </w:rPr>
        <w:t xml:space="preserve"> plana za </w:t>
      </w:r>
      <w:proofErr w:type="spellStart"/>
      <w:r w:rsidR="00A3243B" w:rsidRPr="00A3243B">
        <w:rPr>
          <w:rFonts w:ascii="Arial" w:hAnsi="Arial" w:cs="Arial"/>
          <w:sz w:val="22"/>
        </w:rPr>
        <w:t>pojedinu</w:t>
      </w:r>
      <w:proofErr w:type="spellEnd"/>
      <w:r w:rsidR="00A3243B" w:rsidRPr="00A3243B">
        <w:rPr>
          <w:rFonts w:ascii="Arial" w:hAnsi="Arial" w:cs="Arial"/>
          <w:sz w:val="22"/>
        </w:rPr>
        <w:t xml:space="preserve"> </w:t>
      </w:r>
      <w:proofErr w:type="spellStart"/>
      <w:r w:rsidR="00A3243B" w:rsidRPr="00A3243B">
        <w:rPr>
          <w:rFonts w:ascii="Arial" w:hAnsi="Arial" w:cs="Arial"/>
          <w:sz w:val="22"/>
        </w:rPr>
        <w:t>opštinu</w:t>
      </w:r>
      <w:proofErr w:type="spellEnd"/>
      <w:r w:rsidR="00A3243B" w:rsidRPr="00A3243B">
        <w:rPr>
          <w:rFonts w:ascii="Arial" w:hAnsi="Arial" w:cs="Arial"/>
          <w:sz w:val="22"/>
        </w:rPr>
        <w:t xml:space="preserve"> </w:t>
      </w:r>
      <w:proofErr w:type="spellStart"/>
      <w:r w:rsidR="00A3243B" w:rsidRPr="00A3243B">
        <w:rPr>
          <w:rFonts w:ascii="Arial" w:hAnsi="Arial" w:cs="Arial"/>
          <w:sz w:val="22"/>
        </w:rPr>
        <w:t>sprovođenja</w:t>
      </w:r>
      <w:proofErr w:type="spellEnd"/>
      <w:r w:rsidR="00A3243B" w:rsidRPr="00A3243B">
        <w:rPr>
          <w:rFonts w:ascii="Arial" w:hAnsi="Arial" w:cs="Arial"/>
          <w:sz w:val="22"/>
        </w:rPr>
        <w:t xml:space="preserve">, </w:t>
      </w:r>
      <w:proofErr w:type="spellStart"/>
      <w:r w:rsidR="00A3243B" w:rsidRPr="00A3243B">
        <w:rPr>
          <w:rFonts w:ascii="Arial" w:hAnsi="Arial" w:cs="Arial"/>
          <w:sz w:val="22"/>
        </w:rPr>
        <w:t>ocjenjuju</w:t>
      </w:r>
      <w:proofErr w:type="spellEnd"/>
      <w:r w:rsidR="00A3243B" w:rsidRPr="00A3243B">
        <w:rPr>
          <w:rFonts w:ascii="Arial" w:hAnsi="Arial" w:cs="Arial"/>
          <w:sz w:val="22"/>
        </w:rPr>
        <w:t xml:space="preserve"> se </w:t>
      </w:r>
      <w:proofErr w:type="spellStart"/>
      <w:r w:rsidR="00A3243B" w:rsidRPr="00A3243B">
        <w:rPr>
          <w:rFonts w:ascii="Arial" w:hAnsi="Arial" w:cs="Arial"/>
          <w:sz w:val="22"/>
        </w:rPr>
        <w:t>tako</w:t>
      </w:r>
      <w:proofErr w:type="spellEnd"/>
      <w:r w:rsidR="00A3243B" w:rsidRPr="00A3243B">
        <w:rPr>
          <w:rFonts w:ascii="Arial" w:hAnsi="Arial" w:cs="Arial"/>
          <w:sz w:val="22"/>
        </w:rPr>
        <w:t xml:space="preserve"> </w:t>
      </w:r>
      <w:proofErr w:type="spellStart"/>
      <w:r w:rsidR="00A3243B" w:rsidRPr="00A3243B">
        <w:rPr>
          <w:rFonts w:ascii="Arial" w:hAnsi="Arial" w:cs="Arial"/>
          <w:sz w:val="22"/>
        </w:rPr>
        <w:t>što</w:t>
      </w:r>
      <w:proofErr w:type="spellEnd"/>
      <w:r w:rsidR="00A3243B" w:rsidRPr="00A3243B">
        <w:rPr>
          <w:rFonts w:ascii="Arial" w:hAnsi="Arial" w:cs="Arial"/>
          <w:sz w:val="22"/>
        </w:rPr>
        <w:t xml:space="preserve"> se </w:t>
      </w:r>
      <w:proofErr w:type="spellStart"/>
      <w:r w:rsidR="00A3243B" w:rsidRPr="00A3243B">
        <w:rPr>
          <w:rFonts w:ascii="Arial" w:hAnsi="Arial" w:cs="Arial"/>
          <w:sz w:val="22"/>
        </w:rPr>
        <w:t>najmanji</w:t>
      </w:r>
      <w:proofErr w:type="spellEnd"/>
      <w:r w:rsidR="00A3243B" w:rsidRPr="00A3243B">
        <w:rPr>
          <w:rFonts w:ascii="Arial" w:hAnsi="Arial" w:cs="Arial"/>
          <w:sz w:val="22"/>
        </w:rPr>
        <w:t xml:space="preserve"> </w:t>
      </w:r>
      <w:proofErr w:type="spellStart"/>
      <w:r w:rsidR="00A3243B" w:rsidRPr="00A3243B">
        <w:rPr>
          <w:rFonts w:ascii="Arial" w:hAnsi="Arial" w:cs="Arial"/>
          <w:sz w:val="22"/>
        </w:rPr>
        <w:t>indeks</w:t>
      </w:r>
      <w:proofErr w:type="spellEnd"/>
      <w:r w:rsidR="00A3243B" w:rsidRPr="00A3243B">
        <w:rPr>
          <w:rFonts w:ascii="Arial" w:hAnsi="Arial" w:cs="Arial"/>
          <w:sz w:val="22"/>
        </w:rPr>
        <w:t xml:space="preserve"> </w:t>
      </w:r>
      <w:proofErr w:type="spellStart"/>
      <w:r w:rsidR="00A3243B" w:rsidRPr="00A3243B">
        <w:rPr>
          <w:rFonts w:ascii="Arial" w:hAnsi="Arial" w:cs="Arial"/>
          <w:sz w:val="22"/>
        </w:rPr>
        <w:t>razvijenosti</w:t>
      </w:r>
      <w:proofErr w:type="spellEnd"/>
      <w:r w:rsidR="00A3243B" w:rsidRPr="00A3243B">
        <w:rPr>
          <w:rFonts w:ascii="Arial" w:hAnsi="Arial" w:cs="Arial"/>
          <w:sz w:val="22"/>
        </w:rPr>
        <w:t xml:space="preserve"> </w:t>
      </w:r>
      <w:proofErr w:type="spellStart"/>
      <w:r w:rsidR="00A3243B" w:rsidRPr="00A3243B">
        <w:rPr>
          <w:rFonts w:ascii="Arial" w:hAnsi="Arial" w:cs="Arial"/>
          <w:sz w:val="22"/>
        </w:rPr>
        <w:t>opštine</w:t>
      </w:r>
      <w:proofErr w:type="spellEnd"/>
      <w:r w:rsidR="00A3243B" w:rsidRPr="00A3243B">
        <w:rPr>
          <w:rFonts w:ascii="Arial" w:hAnsi="Arial" w:cs="Arial"/>
          <w:sz w:val="22"/>
        </w:rPr>
        <w:t xml:space="preserve"> </w:t>
      </w:r>
      <w:proofErr w:type="spellStart"/>
      <w:r w:rsidR="00A3243B" w:rsidRPr="00A3243B">
        <w:rPr>
          <w:rFonts w:ascii="Arial" w:hAnsi="Arial" w:cs="Arial"/>
          <w:sz w:val="22"/>
        </w:rPr>
        <w:t>podijeli</w:t>
      </w:r>
      <w:proofErr w:type="spellEnd"/>
      <w:r w:rsidR="00A3243B" w:rsidRPr="00A3243B">
        <w:rPr>
          <w:rFonts w:ascii="Arial" w:hAnsi="Arial" w:cs="Arial"/>
          <w:sz w:val="22"/>
        </w:rPr>
        <w:t xml:space="preserve"> </w:t>
      </w:r>
      <w:proofErr w:type="spellStart"/>
      <w:r w:rsidR="00A3243B" w:rsidRPr="00A3243B">
        <w:rPr>
          <w:rFonts w:ascii="Arial" w:hAnsi="Arial" w:cs="Arial"/>
          <w:sz w:val="22"/>
        </w:rPr>
        <w:t>sa</w:t>
      </w:r>
      <w:proofErr w:type="spellEnd"/>
      <w:r w:rsidR="00A3243B" w:rsidRPr="00A3243B">
        <w:rPr>
          <w:rFonts w:ascii="Arial" w:hAnsi="Arial" w:cs="Arial"/>
          <w:sz w:val="22"/>
        </w:rPr>
        <w:t xml:space="preserve"> </w:t>
      </w:r>
      <w:proofErr w:type="spellStart"/>
      <w:r w:rsidR="00A3243B" w:rsidRPr="00A3243B">
        <w:rPr>
          <w:rFonts w:ascii="Arial" w:hAnsi="Arial" w:cs="Arial"/>
          <w:sz w:val="22"/>
        </w:rPr>
        <w:t>indeksom</w:t>
      </w:r>
      <w:proofErr w:type="spellEnd"/>
      <w:r w:rsidR="00A3243B" w:rsidRPr="00A3243B">
        <w:rPr>
          <w:rFonts w:ascii="Arial" w:hAnsi="Arial" w:cs="Arial"/>
          <w:sz w:val="22"/>
        </w:rPr>
        <w:t xml:space="preserve"> </w:t>
      </w:r>
      <w:proofErr w:type="spellStart"/>
      <w:r w:rsidR="00A3243B" w:rsidRPr="00A3243B">
        <w:rPr>
          <w:rFonts w:ascii="Arial" w:hAnsi="Arial" w:cs="Arial"/>
          <w:sz w:val="22"/>
        </w:rPr>
        <w:t>razvijenosti</w:t>
      </w:r>
      <w:proofErr w:type="spellEnd"/>
      <w:r w:rsidR="00A3243B" w:rsidRPr="00A3243B">
        <w:rPr>
          <w:rFonts w:ascii="Arial" w:hAnsi="Arial" w:cs="Arial"/>
          <w:sz w:val="22"/>
        </w:rPr>
        <w:t xml:space="preserve"> </w:t>
      </w:r>
      <w:proofErr w:type="spellStart"/>
      <w:r w:rsidR="00A3243B" w:rsidRPr="00A3243B">
        <w:rPr>
          <w:rFonts w:ascii="Arial" w:hAnsi="Arial" w:cs="Arial"/>
          <w:sz w:val="22"/>
        </w:rPr>
        <w:t>opštine</w:t>
      </w:r>
      <w:proofErr w:type="spellEnd"/>
      <w:r w:rsidR="00A3243B" w:rsidRPr="00A3243B">
        <w:rPr>
          <w:rFonts w:ascii="Arial" w:hAnsi="Arial" w:cs="Arial"/>
          <w:sz w:val="22"/>
        </w:rPr>
        <w:t xml:space="preserve"> u </w:t>
      </w:r>
      <w:proofErr w:type="spellStart"/>
      <w:r w:rsidR="00A3243B" w:rsidRPr="00A3243B">
        <w:rPr>
          <w:rFonts w:ascii="Arial" w:hAnsi="Arial" w:cs="Arial"/>
          <w:sz w:val="22"/>
        </w:rPr>
        <w:t>kojoj</w:t>
      </w:r>
      <w:proofErr w:type="spellEnd"/>
      <w:r w:rsidR="00A3243B" w:rsidRPr="00A3243B">
        <w:rPr>
          <w:rFonts w:ascii="Arial" w:hAnsi="Arial" w:cs="Arial"/>
          <w:sz w:val="22"/>
        </w:rPr>
        <w:t xml:space="preserve"> se plan </w:t>
      </w:r>
      <w:proofErr w:type="spellStart"/>
      <w:r w:rsidR="00A3243B" w:rsidRPr="00A3243B">
        <w:rPr>
          <w:rFonts w:ascii="Arial" w:hAnsi="Arial" w:cs="Arial"/>
          <w:sz w:val="22"/>
        </w:rPr>
        <w:t>realizuje</w:t>
      </w:r>
      <w:proofErr w:type="spellEnd"/>
      <w:r w:rsidR="00A3243B" w:rsidRPr="00A3243B">
        <w:rPr>
          <w:rFonts w:ascii="Arial" w:hAnsi="Arial" w:cs="Arial"/>
          <w:sz w:val="22"/>
        </w:rPr>
        <w:t xml:space="preserve"> </w:t>
      </w:r>
      <w:proofErr w:type="spellStart"/>
      <w:r w:rsidR="00A3243B" w:rsidRPr="00A3243B">
        <w:rPr>
          <w:rFonts w:ascii="Arial" w:hAnsi="Arial" w:cs="Arial"/>
          <w:sz w:val="22"/>
        </w:rPr>
        <w:t>i</w:t>
      </w:r>
      <w:proofErr w:type="spellEnd"/>
      <w:r w:rsidR="00A3243B" w:rsidRPr="00A3243B">
        <w:rPr>
          <w:rFonts w:ascii="Arial" w:hAnsi="Arial" w:cs="Arial"/>
          <w:sz w:val="22"/>
        </w:rPr>
        <w:t xml:space="preserve"> </w:t>
      </w:r>
      <w:proofErr w:type="spellStart"/>
      <w:r w:rsidR="00A3243B" w:rsidRPr="00A3243B">
        <w:rPr>
          <w:rFonts w:ascii="Arial" w:hAnsi="Arial" w:cs="Arial"/>
          <w:sz w:val="22"/>
        </w:rPr>
        <w:t>dobijeni</w:t>
      </w:r>
      <w:proofErr w:type="spellEnd"/>
      <w:r w:rsidR="00A3243B" w:rsidRPr="00A3243B">
        <w:rPr>
          <w:rFonts w:ascii="Arial" w:hAnsi="Arial" w:cs="Arial"/>
          <w:sz w:val="22"/>
        </w:rPr>
        <w:t xml:space="preserve"> </w:t>
      </w:r>
      <w:proofErr w:type="spellStart"/>
      <w:r w:rsidR="00A3243B" w:rsidRPr="00A3243B">
        <w:rPr>
          <w:rFonts w:ascii="Arial" w:hAnsi="Arial" w:cs="Arial"/>
          <w:sz w:val="22"/>
        </w:rPr>
        <w:t>rezultat</w:t>
      </w:r>
      <w:proofErr w:type="spellEnd"/>
      <w:r w:rsidR="00A3243B" w:rsidRPr="00A3243B">
        <w:rPr>
          <w:rFonts w:ascii="Arial" w:hAnsi="Arial" w:cs="Arial"/>
          <w:sz w:val="22"/>
        </w:rPr>
        <w:t xml:space="preserve"> </w:t>
      </w:r>
      <w:proofErr w:type="spellStart"/>
      <w:r w:rsidR="00A3243B" w:rsidRPr="00A3243B">
        <w:rPr>
          <w:rFonts w:ascii="Arial" w:hAnsi="Arial" w:cs="Arial"/>
          <w:sz w:val="22"/>
        </w:rPr>
        <w:t>pomnoži</w:t>
      </w:r>
      <w:proofErr w:type="spellEnd"/>
      <w:r w:rsidR="00A3243B" w:rsidRPr="00A3243B">
        <w:rPr>
          <w:rFonts w:ascii="Arial" w:hAnsi="Arial" w:cs="Arial"/>
          <w:sz w:val="22"/>
        </w:rPr>
        <w:t xml:space="preserve"> </w:t>
      </w:r>
      <w:proofErr w:type="spellStart"/>
      <w:r w:rsidR="00A3243B" w:rsidRPr="00A3243B">
        <w:rPr>
          <w:rFonts w:ascii="Arial" w:hAnsi="Arial" w:cs="Arial"/>
          <w:sz w:val="22"/>
        </w:rPr>
        <w:t>sa</w:t>
      </w:r>
      <w:proofErr w:type="spellEnd"/>
      <w:r w:rsidR="00A3243B" w:rsidRPr="00A3243B">
        <w:rPr>
          <w:rFonts w:ascii="Arial" w:hAnsi="Arial" w:cs="Arial"/>
          <w:sz w:val="22"/>
        </w:rPr>
        <w:t xml:space="preserve"> </w:t>
      </w:r>
      <w:proofErr w:type="spellStart"/>
      <w:r w:rsidR="00A3243B" w:rsidRPr="00A3243B">
        <w:rPr>
          <w:rFonts w:ascii="Arial" w:hAnsi="Arial" w:cs="Arial"/>
          <w:sz w:val="22"/>
        </w:rPr>
        <w:t>maksimalnim</w:t>
      </w:r>
      <w:proofErr w:type="spellEnd"/>
      <w:r w:rsidR="00A3243B" w:rsidRPr="00A3243B">
        <w:rPr>
          <w:rFonts w:ascii="Arial" w:hAnsi="Arial" w:cs="Arial"/>
          <w:sz w:val="22"/>
        </w:rPr>
        <w:t xml:space="preserve"> </w:t>
      </w:r>
      <w:proofErr w:type="spellStart"/>
      <w:r w:rsidR="00A3243B" w:rsidRPr="00A3243B">
        <w:rPr>
          <w:rFonts w:ascii="Arial" w:hAnsi="Arial" w:cs="Arial"/>
          <w:sz w:val="22"/>
        </w:rPr>
        <w:t>brojem</w:t>
      </w:r>
      <w:proofErr w:type="spellEnd"/>
      <w:r w:rsidR="00A3243B" w:rsidRPr="00A3243B">
        <w:rPr>
          <w:rFonts w:ascii="Arial" w:hAnsi="Arial" w:cs="Arial"/>
          <w:sz w:val="22"/>
        </w:rPr>
        <w:t xml:space="preserve"> </w:t>
      </w:r>
      <w:proofErr w:type="spellStart"/>
      <w:r w:rsidR="00A3243B" w:rsidRPr="00A3243B">
        <w:rPr>
          <w:rFonts w:ascii="Arial" w:hAnsi="Arial" w:cs="Arial"/>
          <w:sz w:val="22"/>
        </w:rPr>
        <w:t>bodova</w:t>
      </w:r>
      <w:proofErr w:type="spellEnd"/>
      <w:r w:rsidR="00A3243B" w:rsidRPr="00A3243B">
        <w:rPr>
          <w:rFonts w:ascii="Arial" w:hAnsi="Arial" w:cs="Arial"/>
          <w:sz w:val="22"/>
        </w:rPr>
        <w:t xml:space="preserve"> koji se </w:t>
      </w:r>
      <w:proofErr w:type="spellStart"/>
      <w:r w:rsidR="00A3243B" w:rsidRPr="00A3243B">
        <w:rPr>
          <w:rFonts w:ascii="Arial" w:hAnsi="Arial" w:cs="Arial"/>
          <w:sz w:val="22"/>
        </w:rPr>
        <w:t>može</w:t>
      </w:r>
      <w:proofErr w:type="spellEnd"/>
      <w:r w:rsidR="00A3243B" w:rsidRPr="00A3243B">
        <w:rPr>
          <w:rFonts w:ascii="Arial" w:hAnsi="Arial" w:cs="Arial"/>
          <w:sz w:val="22"/>
        </w:rPr>
        <w:t xml:space="preserve"> </w:t>
      </w:r>
      <w:proofErr w:type="spellStart"/>
      <w:r w:rsidR="00A3243B" w:rsidRPr="00A3243B">
        <w:rPr>
          <w:rFonts w:ascii="Arial" w:hAnsi="Arial" w:cs="Arial"/>
          <w:sz w:val="22"/>
        </w:rPr>
        <w:t>ostvariti</w:t>
      </w:r>
      <w:proofErr w:type="spellEnd"/>
      <w:r w:rsidR="00A3243B" w:rsidRPr="00A3243B">
        <w:rPr>
          <w:rFonts w:ascii="Arial" w:hAnsi="Arial" w:cs="Arial"/>
          <w:sz w:val="22"/>
        </w:rPr>
        <w:t xml:space="preserve"> po </w:t>
      </w:r>
      <w:proofErr w:type="spellStart"/>
      <w:r w:rsidR="00A3243B" w:rsidRPr="00A3243B">
        <w:rPr>
          <w:rFonts w:ascii="Arial" w:hAnsi="Arial" w:cs="Arial"/>
          <w:sz w:val="22"/>
        </w:rPr>
        <w:t>ovom</w:t>
      </w:r>
      <w:proofErr w:type="spellEnd"/>
      <w:r w:rsidR="00A3243B" w:rsidRPr="00A3243B">
        <w:rPr>
          <w:rFonts w:ascii="Arial" w:hAnsi="Arial" w:cs="Arial"/>
          <w:sz w:val="22"/>
        </w:rPr>
        <w:t xml:space="preserve"> </w:t>
      </w:r>
      <w:proofErr w:type="spellStart"/>
      <w:r w:rsidR="00A3243B" w:rsidRPr="00A3243B">
        <w:rPr>
          <w:rFonts w:ascii="Arial" w:hAnsi="Arial" w:cs="Arial"/>
          <w:sz w:val="22"/>
        </w:rPr>
        <w:t>kriterijumu</w:t>
      </w:r>
      <w:proofErr w:type="spellEnd"/>
      <w:r w:rsidR="00A3243B" w:rsidRPr="00A3243B">
        <w:rPr>
          <w:rFonts w:ascii="Arial" w:hAnsi="Arial" w:cs="Arial"/>
          <w:sz w:val="22"/>
        </w:rPr>
        <w:t>.</w:t>
      </w:r>
    </w:p>
    <w:p w14:paraId="78A7C15A" w14:textId="77777777" w:rsidR="00CB734D" w:rsidRPr="00A3243B" w:rsidRDefault="00CB734D" w:rsidP="00A3243B">
      <w:pPr>
        <w:spacing w:after="0" w:line="240" w:lineRule="auto"/>
        <w:rPr>
          <w:rFonts w:ascii="Arial" w:hAnsi="Arial" w:cs="Arial"/>
          <w:sz w:val="22"/>
        </w:rPr>
      </w:pPr>
    </w:p>
    <w:p w14:paraId="4F0110F2" w14:textId="77777777" w:rsidR="00A3243B" w:rsidRPr="00A3243B" w:rsidRDefault="00A3243B" w:rsidP="00120BD1">
      <w:pPr>
        <w:numPr>
          <w:ilvl w:val="0"/>
          <w:numId w:val="23"/>
        </w:numPr>
        <w:spacing w:before="0" w:after="0" w:line="240" w:lineRule="auto"/>
        <w:rPr>
          <w:rFonts w:ascii="Arial" w:hAnsi="Arial" w:cs="Arial"/>
          <w:i/>
          <w:sz w:val="22"/>
          <w:u w:val="single"/>
        </w:rPr>
      </w:pPr>
      <w:proofErr w:type="spellStart"/>
      <w:r w:rsidRPr="00A3243B">
        <w:rPr>
          <w:rFonts w:ascii="Arial" w:hAnsi="Arial" w:cs="Arial"/>
          <w:i/>
          <w:sz w:val="22"/>
          <w:u w:val="single"/>
        </w:rPr>
        <w:t>Dodata</w:t>
      </w:r>
      <w:proofErr w:type="spellEnd"/>
      <w:r w:rsidRPr="00A3243B">
        <w:rPr>
          <w:rFonts w:ascii="Arial" w:hAnsi="Arial" w:cs="Arial"/>
          <w:i/>
          <w:sz w:val="22"/>
          <w:u w:val="single"/>
        </w:rPr>
        <w:t xml:space="preserve"> </w:t>
      </w:r>
      <w:proofErr w:type="spellStart"/>
      <w:r w:rsidRPr="00A3243B">
        <w:rPr>
          <w:rFonts w:ascii="Arial" w:hAnsi="Arial" w:cs="Arial"/>
          <w:i/>
          <w:sz w:val="22"/>
          <w:u w:val="single"/>
        </w:rPr>
        <w:t>vrijednost</w:t>
      </w:r>
      <w:proofErr w:type="spellEnd"/>
    </w:p>
    <w:p w14:paraId="76F3E4C2" w14:textId="77777777" w:rsidR="00A3243B" w:rsidRPr="00A3243B" w:rsidRDefault="00A3243B" w:rsidP="00A3243B">
      <w:pPr>
        <w:spacing w:after="0" w:line="240" w:lineRule="auto"/>
        <w:rPr>
          <w:rFonts w:ascii="Arial" w:hAnsi="Arial" w:cs="Arial"/>
          <w:sz w:val="22"/>
        </w:rPr>
      </w:pPr>
      <w:proofErr w:type="spellStart"/>
      <w:r w:rsidRPr="00A3243B">
        <w:rPr>
          <w:rFonts w:ascii="Arial" w:hAnsi="Arial" w:cs="Arial"/>
          <w:sz w:val="22"/>
        </w:rPr>
        <w:t>Maksimalan</w:t>
      </w:r>
      <w:proofErr w:type="spellEnd"/>
      <w:r w:rsidRPr="00A3243B">
        <w:rPr>
          <w:rFonts w:ascii="Arial" w:hAnsi="Arial" w:cs="Arial"/>
          <w:sz w:val="22"/>
        </w:rPr>
        <w:t xml:space="preserve"> </w:t>
      </w:r>
      <w:proofErr w:type="spellStart"/>
      <w:r w:rsidRPr="00A3243B">
        <w:rPr>
          <w:rFonts w:ascii="Arial" w:hAnsi="Arial" w:cs="Arial"/>
          <w:sz w:val="22"/>
        </w:rPr>
        <w:t>broj</w:t>
      </w:r>
      <w:proofErr w:type="spellEnd"/>
      <w:r w:rsidRPr="00A3243B">
        <w:rPr>
          <w:rFonts w:ascii="Arial" w:hAnsi="Arial" w:cs="Arial"/>
          <w:sz w:val="22"/>
        </w:rPr>
        <w:t xml:space="preserve"> </w:t>
      </w:r>
      <w:proofErr w:type="spellStart"/>
      <w:r w:rsidRPr="00A3243B">
        <w:rPr>
          <w:rFonts w:ascii="Arial" w:hAnsi="Arial" w:cs="Arial"/>
          <w:sz w:val="22"/>
        </w:rPr>
        <w:t>bodova</w:t>
      </w:r>
      <w:proofErr w:type="spellEnd"/>
      <w:r w:rsidRPr="00A3243B">
        <w:rPr>
          <w:rFonts w:ascii="Arial" w:hAnsi="Arial" w:cs="Arial"/>
          <w:sz w:val="22"/>
        </w:rPr>
        <w:t xml:space="preserve"> koji se </w:t>
      </w:r>
      <w:proofErr w:type="spellStart"/>
      <w:r w:rsidRPr="00A3243B">
        <w:rPr>
          <w:rFonts w:ascii="Arial" w:hAnsi="Arial" w:cs="Arial"/>
          <w:sz w:val="22"/>
        </w:rPr>
        <w:t>može</w:t>
      </w:r>
      <w:proofErr w:type="spellEnd"/>
      <w:r w:rsidRPr="00A3243B">
        <w:rPr>
          <w:rFonts w:ascii="Arial" w:hAnsi="Arial" w:cs="Arial"/>
          <w:sz w:val="22"/>
        </w:rPr>
        <w:t xml:space="preserve"> </w:t>
      </w:r>
      <w:proofErr w:type="spellStart"/>
      <w:r w:rsidRPr="00A3243B">
        <w:rPr>
          <w:rFonts w:ascii="Arial" w:hAnsi="Arial" w:cs="Arial"/>
          <w:sz w:val="22"/>
        </w:rPr>
        <w:t>ostvariti</w:t>
      </w:r>
      <w:proofErr w:type="spellEnd"/>
      <w:r w:rsidRPr="00A3243B">
        <w:rPr>
          <w:rFonts w:ascii="Arial" w:hAnsi="Arial" w:cs="Arial"/>
          <w:sz w:val="22"/>
        </w:rPr>
        <w:t xml:space="preserve"> </w:t>
      </w:r>
      <w:proofErr w:type="spellStart"/>
      <w:r w:rsidRPr="00A3243B">
        <w:rPr>
          <w:rFonts w:ascii="Arial" w:hAnsi="Arial" w:cs="Arial"/>
          <w:sz w:val="22"/>
        </w:rPr>
        <w:t>primjenom</w:t>
      </w:r>
      <w:proofErr w:type="spellEnd"/>
      <w:r w:rsidRPr="00A3243B">
        <w:rPr>
          <w:rFonts w:ascii="Arial" w:hAnsi="Arial" w:cs="Arial"/>
          <w:sz w:val="22"/>
        </w:rPr>
        <w:t xml:space="preserve"> </w:t>
      </w:r>
      <w:proofErr w:type="spellStart"/>
      <w:r w:rsidRPr="00A3243B">
        <w:rPr>
          <w:rFonts w:ascii="Arial" w:hAnsi="Arial" w:cs="Arial"/>
          <w:sz w:val="22"/>
        </w:rPr>
        <w:t>kriterijuma</w:t>
      </w:r>
      <w:proofErr w:type="spellEnd"/>
      <w:r w:rsidRPr="00A3243B">
        <w:rPr>
          <w:rFonts w:ascii="Arial" w:hAnsi="Arial" w:cs="Arial"/>
          <w:sz w:val="22"/>
        </w:rPr>
        <w:t xml:space="preserve"> </w:t>
      </w:r>
      <w:proofErr w:type="spellStart"/>
      <w:r w:rsidRPr="00A3243B">
        <w:rPr>
          <w:rFonts w:ascii="Arial" w:hAnsi="Arial" w:cs="Arial"/>
          <w:sz w:val="22"/>
        </w:rPr>
        <w:t>izbora</w:t>
      </w:r>
      <w:proofErr w:type="spellEnd"/>
      <w:r w:rsidRPr="00A3243B">
        <w:rPr>
          <w:rFonts w:ascii="Arial" w:hAnsi="Arial" w:cs="Arial"/>
          <w:sz w:val="22"/>
        </w:rPr>
        <w:t xml:space="preserve"> »</w:t>
      </w:r>
      <w:proofErr w:type="spellStart"/>
      <w:r w:rsidRPr="00A3243B">
        <w:rPr>
          <w:rFonts w:ascii="Arial" w:hAnsi="Arial" w:cs="Arial"/>
          <w:sz w:val="22"/>
        </w:rPr>
        <w:t>Dodata</w:t>
      </w:r>
      <w:proofErr w:type="spellEnd"/>
      <w:r w:rsidRPr="00A3243B">
        <w:rPr>
          <w:rFonts w:ascii="Arial" w:hAnsi="Arial" w:cs="Arial"/>
          <w:sz w:val="22"/>
        </w:rPr>
        <w:t xml:space="preserve"> </w:t>
      </w:r>
      <w:proofErr w:type="spellStart"/>
      <w:r w:rsidRPr="00A3243B">
        <w:rPr>
          <w:rFonts w:ascii="Arial" w:hAnsi="Arial" w:cs="Arial"/>
          <w:sz w:val="22"/>
        </w:rPr>
        <w:t>vrijednost</w:t>
      </w:r>
      <w:proofErr w:type="spellEnd"/>
      <w:r w:rsidRPr="00A3243B">
        <w:rPr>
          <w:rFonts w:ascii="Arial" w:hAnsi="Arial" w:cs="Arial"/>
          <w:sz w:val="22"/>
        </w:rPr>
        <w:t>« je 5.</w:t>
      </w:r>
    </w:p>
    <w:p w14:paraId="059BE64F" w14:textId="77777777" w:rsidR="00A3243B" w:rsidRPr="00A3243B" w:rsidRDefault="00A3243B" w:rsidP="00A3243B">
      <w:pPr>
        <w:pStyle w:val="Text1"/>
        <w:spacing w:after="0"/>
        <w:ind w:left="0"/>
        <w:rPr>
          <w:lang w:val="bs-Latn-BA"/>
        </w:rPr>
      </w:pPr>
    </w:p>
    <w:p w14:paraId="3102CFC8" w14:textId="43AA7B07" w:rsidR="00A3243B" w:rsidRDefault="00ED3671" w:rsidP="00A3243B">
      <w:pPr>
        <w:pStyle w:val="Text1"/>
        <w:spacing w:after="0"/>
        <w:ind w:left="0"/>
        <w:rPr>
          <w:sz w:val="24"/>
          <w:szCs w:val="24"/>
          <w:lang w:val="bs-Latn-BA"/>
        </w:rPr>
      </w:pPr>
      <w:r w:rsidRPr="00ED3671">
        <w:rPr>
          <w:sz w:val="24"/>
          <w:szCs w:val="24"/>
          <w:lang w:val="bs-Latn-BA"/>
        </w:rPr>
        <w:t>Prijave se ocjenjuju prema inovativnosti poslovnih ideja.</w:t>
      </w:r>
    </w:p>
    <w:p w14:paraId="1FC4EB60" w14:textId="27BDB0FE" w:rsidR="00A3243B" w:rsidRPr="00FF4FD4" w:rsidRDefault="00A3243B" w:rsidP="00FF4FD4">
      <w:pPr>
        <w:pStyle w:val="Text1"/>
        <w:spacing w:after="0"/>
        <w:ind w:left="0"/>
        <w:rPr>
          <w:lang w:val="bs-Latn-BA"/>
        </w:rPr>
      </w:pPr>
    </w:p>
    <w:p w14:paraId="608684B6" w14:textId="25AF7DA2" w:rsidR="00A3243B" w:rsidRPr="0094395C" w:rsidRDefault="00A3243B" w:rsidP="00A3243B">
      <w:pPr>
        <w:spacing w:after="0" w:line="240" w:lineRule="auto"/>
        <w:ind w:right="-108"/>
        <w:rPr>
          <w:rFonts w:ascii="Arial" w:hAnsi="Arial" w:cs="Arial"/>
          <w:sz w:val="22"/>
          <w:lang w:val="bs-Latn-BA"/>
        </w:rPr>
      </w:pPr>
      <w:r w:rsidRPr="0094395C">
        <w:rPr>
          <w:rFonts w:ascii="Arial" w:hAnsi="Arial" w:cs="Arial"/>
          <w:sz w:val="22"/>
          <w:lang w:val="bs-Latn-BA"/>
        </w:rPr>
        <w:t xml:space="preserve">U postupku izbora korisnika bespovratnih sredstava za samozapošljavanje, Komisija će, između ostalog, izaći na teren i ostvariti neposredan uvid u prostorne, tehničke i druge biznis planom navedene kapacitete podnosioca </w:t>
      </w:r>
      <w:r w:rsidR="00336EBC">
        <w:rPr>
          <w:rFonts w:ascii="Arial" w:hAnsi="Arial" w:cs="Arial"/>
          <w:sz w:val="22"/>
          <w:lang w:val="bs-Latn-BA"/>
        </w:rPr>
        <w:t>prijae</w:t>
      </w:r>
      <w:r w:rsidRPr="0094395C">
        <w:rPr>
          <w:rFonts w:ascii="Arial" w:hAnsi="Arial" w:cs="Arial"/>
          <w:sz w:val="22"/>
          <w:lang w:val="bs-Latn-BA"/>
        </w:rPr>
        <w:t xml:space="preserve"> za dodjelu bespovratnih sredstava.</w:t>
      </w:r>
    </w:p>
    <w:p w14:paraId="239E14DB" w14:textId="27E43EBD" w:rsidR="00D024BA" w:rsidRPr="0094395C" w:rsidRDefault="00E37D93" w:rsidP="00D024BA">
      <w:pPr>
        <w:spacing w:after="0"/>
        <w:ind w:right="-108"/>
        <w:rPr>
          <w:rFonts w:ascii="Arial" w:hAnsi="Arial" w:cs="Arial"/>
          <w:sz w:val="22"/>
          <w:lang w:val="bs-Latn-BA"/>
        </w:rPr>
      </w:pPr>
      <w:r w:rsidRPr="0094395C">
        <w:rPr>
          <w:rFonts w:ascii="Arial" w:hAnsi="Arial" w:cs="Arial"/>
          <w:sz w:val="22"/>
          <w:lang w:val="bs-Latn-BA"/>
        </w:rPr>
        <w:t>U</w:t>
      </w:r>
      <w:r w:rsidR="00D024BA" w:rsidRPr="0094395C">
        <w:rPr>
          <w:rFonts w:ascii="Arial" w:hAnsi="Arial" w:cs="Arial"/>
          <w:sz w:val="22"/>
          <w:lang w:val="bs-Latn-BA"/>
        </w:rPr>
        <w:t xml:space="preserve"> postupku izbora</w:t>
      </w:r>
      <w:r w:rsidRPr="0094395C">
        <w:rPr>
          <w:rFonts w:ascii="Arial" w:hAnsi="Arial" w:cs="Arial"/>
          <w:sz w:val="22"/>
          <w:lang w:val="bs-Latn-BA"/>
        </w:rPr>
        <w:t>, Komisija može</w:t>
      </w:r>
      <w:r w:rsidR="00D024BA" w:rsidRPr="0094395C">
        <w:rPr>
          <w:rFonts w:ascii="Arial" w:hAnsi="Arial" w:cs="Arial"/>
          <w:sz w:val="22"/>
          <w:lang w:val="bs-Latn-BA"/>
        </w:rPr>
        <w:t xml:space="preserve"> uz saglasnost</w:t>
      </w:r>
      <w:r w:rsidRPr="0094395C">
        <w:rPr>
          <w:rFonts w:ascii="Arial" w:hAnsi="Arial" w:cs="Arial"/>
          <w:sz w:val="22"/>
          <w:lang w:val="bs-Latn-BA"/>
        </w:rPr>
        <w:t xml:space="preserve"> podnosioca </w:t>
      </w:r>
      <w:r w:rsidR="00336EBC">
        <w:rPr>
          <w:rFonts w:ascii="Arial" w:hAnsi="Arial" w:cs="Arial"/>
          <w:sz w:val="22"/>
          <w:lang w:val="bs-Latn-BA"/>
        </w:rPr>
        <w:t>prijave</w:t>
      </w:r>
      <w:r w:rsidR="00D024BA" w:rsidRPr="0094395C">
        <w:rPr>
          <w:rFonts w:ascii="Arial" w:hAnsi="Arial" w:cs="Arial"/>
          <w:sz w:val="22"/>
          <w:lang w:val="bs-Latn-BA"/>
        </w:rPr>
        <w:t xml:space="preserve"> izvršiti korekciju budžeta biznis plana, u skladu s prihvatljivim/opravdanim troškovima.</w:t>
      </w:r>
    </w:p>
    <w:p w14:paraId="0292EE21" w14:textId="245AFEAD" w:rsidR="00D024BA" w:rsidRPr="0094395C" w:rsidRDefault="00D024BA" w:rsidP="00D024BA">
      <w:pPr>
        <w:rPr>
          <w:rFonts w:ascii="Arial" w:eastAsia="Times New Roman" w:hAnsi="Arial" w:cs="Arial"/>
          <w:noProof/>
          <w:sz w:val="22"/>
          <w:lang w:val="bs-Latn-BA"/>
        </w:rPr>
      </w:pPr>
      <w:r w:rsidRPr="0094395C">
        <w:rPr>
          <w:rFonts w:ascii="Arial" w:eastAsia="Times New Roman" w:hAnsi="Arial" w:cs="Arial"/>
          <w:noProof/>
          <w:sz w:val="22"/>
          <w:lang w:val="bs-Latn-BA"/>
        </w:rPr>
        <w:t>U situaciji kada dv</w:t>
      </w:r>
      <w:r w:rsidR="00336EBC">
        <w:rPr>
          <w:rFonts w:ascii="Arial" w:eastAsia="Times New Roman" w:hAnsi="Arial" w:cs="Arial"/>
          <w:noProof/>
          <w:sz w:val="22"/>
          <w:lang w:val="bs-Latn-BA"/>
        </w:rPr>
        <w:t>ije</w:t>
      </w:r>
      <w:r w:rsidRPr="0094395C">
        <w:rPr>
          <w:rFonts w:ascii="Arial" w:eastAsia="Times New Roman" w:hAnsi="Arial" w:cs="Arial"/>
          <w:noProof/>
          <w:sz w:val="22"/>
          <w:lang w:val="bs-Latn-BA"/>
        </w:rPr>
        <w:t xml:space="preserve"> ili više</w:t>
      </w:r>
      <w:r w:rsidR="00336EBC">
        <w:rPr>
          <w:rFonts w:ascii="Arial" w:eastAsia="Times New Roman" w:hAnsi="Arial" w:cs="Arial"/>
          <w:noProof/>
          <w:sz w:val="22"/>
          <w:lang w:val="bs-Latn-BA"/>
        </w:rPr>
        <w:t xml:space="preserve"> prijava</w:t>
      </w:r>
      <w:r w:rsidRPr="0094395C">
        <w:rPr>
          <w:rFonts w:ascii="Arial" w:eastAsia="Times New Roman" w:hAnsi="Arial" w:cs="Arial"/>
          <w:noProof/>
          <w:sz w:val="22"/>
          <w:lang w:val="bs-Latn-BA"/>
        </w:rPr>
        <w:t xml:space="preserve"> ostvare isti broj bodova, prednost će imati podnosilac</w:t>
      </w:r>
      <w:r w:rsidR="00336EBC">
        <w:rPr>
          <w:rFonts w:ascii="Arial" w:eastAsia="Times New Roman" w:hAnsi="Arial" w:cs="Arial"/>
          <w:noProof/>
          <w:sz w:val="22"/>
          <w:lang w:val="bs-Latn-BA"/>
        </w:rPr>
        <w:t xml:space="preserve"> prijave</w:t>
      </w:r>
      <w:r w:rsidRPr="0094395C">
        <w:rPr>
          <w:rFonts w:ascii="Arial" w:eastAsia="Times New Roman" w:hAnsi="Arial" w:cs="Arial"/>
          <w:noProof/>
          <w:sz w:val="22"/>
          <w:lang w:val="bs-Latn-BA"/>
        </w:rPr>
        <w:t xml:space="preserve"> koji </w:t>
      </w:r>
      <w:r w:rsidR="00336EBC">
        <w:rPr>
          <w:rFonts w:ascii="Arial" w:eastAsia="Times New Roman" w:hAnsi="Arial" w:cs="Arial"/>
          <w:noProof/>
          <w:sz w:val="22"/>
          <w:lang w:val="bs-Latn-BA"/>
        </w:rPr>
        <w:t xml:space="preserve">će realizovati biznis plan u opštini sa nižim indeksom razvijenosti. </w:t>
      </w:r>
    </w:p>
    <w:p w14:paraId="59C60FEC" w14:textId="500BCF2B" w:rsidR="00D024BA" w:rsidRPr="00E37D93" w:rsidRDefault="00336EBC" w:rsidP="00E37D93">
      <w:pPr>
        <w:shd w:val="clear" w:color="auto" w:fill="FFFFFF" w:themeFill="background1"/>
        <w:rPr>
          <w:rFonts w:ascii="Arial" w:hAnsi="Arial" w:cs="Arial"/>
          <w:sz w:val="22"/>
          <w:lang w:val="sl-SI"/>
        </w:rPr>
      </w:pPr>
      <w:r>
        <w:rPr>
          <w:rFonts w:ascii="Arial" w:eastAsia="Times New Roman" w:hAnsi="Arial" w:cs="Arial"/>
          <w:noProof/>
          <w:sz w:val="22"/>
          <w:lang w:val="bs-Latn-BA"/>
        </w:rPr>
        <w:t>U konačnom ako se izbor ne može</w:t>
      </w:r>
      <w:r w:rsidR="00D024BA" w:rsidRPr="0094395C">
        <w:rPr>
          <w:rFonts w:ascii="Arial" w:eastAsia="Times New Roman" w:hAnsi="Arial" w:cs="Arial"/>
          <w:noProof/>
          <w:sz w:val="22"/>
          <w:lang w:val="bs-Latn-BA"/>
        </w:rPr>
        <w:t xml:space="preserve"> izvršiti </w:t>
      </w:r>
      <w:r>
        <w:rPr>
          <w:rFonts w:ascii="Arial" w:eastAsia="Times New Roman" w:hAnsi="Arial" w:cs="Arial"/>
          <w:noProof/>
          <w:sz w:val="22"/>
          <w:lang w:val="bs-Latn-BA"/>
        </w:rPr>
        <w:t>na prethodno opisan način</w:t>
      </w:r>
      <w:r w:rsidR="00D024BA" w:rsidRPr="0094395C">
        <w:rPr>
          <w:rFonts w:ascii="Arial" w:eastAsia="Times New Roman" w:hAnsi="Arial" w:cs="Arial"/>
          <w:noProof/>
          <w:sz w:val="22"/>
          <w:lang w:val="bs-Latn-BA"/>
        </w:rPr>
        <w:t xml:space="preserve"> prednost će se dati podnosi</w:t>
      </w:r>
      <w:r>
        <w:rPr>
          <w:rFonts w:ascii="Arial" w:eastAsia="Times New Roman" w:hAnsi="Arial" w:cs="Arial"/>
          <w:noProof/>
          <w:sz w:val="22"/>
          <w:lang w:val="bs-Latn-BA"/>
        </w:rPr>
        <w:t>o</w:t>
      </w:r>
      <w:r w:rsidR="00D024BA" w:rsidRPr="0094395C">
        <w:rPr>
          <w:rFonts w:ascii="Arial" w:eastAsia="Times New Roman" w:hAnsi="Arial" w:cs="Arial"/>
          <w:noProof/>
          <w:sz w:val="22"/>
          <w:lang w:val="bs-Latn-BA"/>
        </w:rPr>
        <w:t xml:space="preserve">cu </w:t>
      </w:r>
      <w:r>
        <w:rPr>
          <w:rFonts w:ascii="Arial" w:eastAsia="Times New Roman" w:hAnsi="Arial" w:cs="Arial"/>
          <w:noProof/>
          <w:sz w:val="22"/>
          <w:lang w:val="bs-Latn-BA"/>
        </w:rPr>
        <w:t xml:space="preserve">prijave sa ostvarenim većim brojem bodova primjenom prvog kriterijuma izbora </w:t>
      </w:r>
      <w:r w:rsidRPr="0094395C">
        <w:rPr>
          <w:rFonts w:ascii="Arial" w:eastAsia="Times New Roman" w:hAnsi="Arial" w:cs="Arial"/>
          <w:noProof/>
          <w:sz w:val="22"/>
          <w:lang w:val="bs-Latn-BA"/>
        </w:rPr>
        <w:t>„Biznis plan“</w:t>
      </w:r>
      <w:r w:rsidR="00D024BA" w:rsidRPr="0094395C">
        <w:rPr>
          <w:rFonts w:ascii="Arial" w:eastAsia="Times New Roman" w:hAnsi="Arial" w:cs="Arial"/>
          <w:noProof/>
          <w:sz w:val="22"/>
          <w:lang w:val="bs-Latn-BA"/>
        </w:rPr>
        <w:t>.</w:t>
      </w:r>
    </w:p>
    <w:p w14:paraId="1E5DC9D3" w14:textId="77777777" w:rsidR="00D024BA" w:rsidRDefault="00D024BA" w:rsidP="00D024BA">
      <w:pPr>
        <w:pStyle w:val="Text1"/>
        <w:spacing w:after="0" w:line="276" w:lineRule="auto"/>
        <w:ind w:left="0"/>
        <w:rPr>
          <w:lang w:val="pl-PL"/>
        </w:rPr>
      </w:pPr>
      <w:r w:rsidRPr="00BC2A29">
        <w:rPr>
          <w:lang w:val="pl-PL"/>
        </w:rPr>
        <w:t>Izbor korisnika sredstava izvršiće se na osnovu bodovne liste učesnika konkursa, a u okviru raspoloživih sredstava za ovu namjenu.</w:t>
      </w:r>
    </w:p>
    <w:p w14:paraId="0F145C27" w14:textId="46D5B337" w:rsidR="00F15443" w:rsidRPr="0094395C" w:rsidRDefault="00A2154D" w:rsidP="00F15443">
      <w:pPr>
        <w:spacing w:after="0"/>
        <w:rPr>
          <w:rFonts w:ascii="Arial" w:hAnsi="Arial" w:cs="Arial"/>
          <w:sz w:val="22"/>
          <w:lang w:val="pl-PL"/>
        </w:rPr>
      </w:pPr>
      <w:r>
        <w:rPr>
          <w:rFonts w:ascii="Arial" w:hAnsi="Arial" w:cs="Arial"/>
          <w:sz w:val="22"/>
          <w:lang w:val="pl-PL"/>
        </w:rPr>
        <w:t xml:space="preserve">Ukoliko podnosilac prijave </w:t>
      </w:r>
      <w:r w:rsidR="00F15443" w:rsidRPr="0094395C">
        <w:rPr>
          <w:rFonts w:ascii="Arial" w:hAnsi="Arial" w:cs="Arial"/>
          <w:sz w:val="22"/>
          <w:lang w:val="pl-PL"/>
        </w:rPr>
        <w:t>za dodjelu bespovratnih sredstava za samozapošljavanje odustane</w:t>
      </w:r>
      <w:r w:rsidR="00F15443" w:rsidRPr="0094395C">
        <w:rPr>
          <w:rFonts w:ascii="Arial" w:hAnsi="Arial" w:cs="Arial"/>
          <w:i/>
          <w:sz w:val="22"/>
          <w:lang w:val="pl-PL"/>
        </w:rPr>
        <w:t xml:space="preserve"> </w:t>
      </w:r>
      <w:r w:rsidR="00F15443" w:rsidRPr="0094395C">
        <w:rPr>
          <w:rFonts w:ascii="Arial" w:hAnsi="Arial" w:cs="Arial"/>
          <w:sz w:val="22"/>
          <w:lang w:val="pl-PL"/>
        </w:rPr>
        <w:t>od podnijet</w:t>
      </w:r>
      <w:r w:rsidR="00336EBC">
        <w:rPr>
          <w:rFonts w:ascii="Arial" w:hAnsi="Arial" w:cs="Arial"/>
          <w:sz w:val="22"/>
          <w:lang w:val="pl-PL"/>
        </w:rPr>
        <w:t>e prijave</w:t>
      </w:r>
      <w:r w:rsidR="00F15443" w:rsidRPr="0094395C">
        <w:rPr>
          <w:rFonts w:ascii="Arial" w:hAnsi="Arial" w:cs="Arial"/>
          <w:sz w:val="22"/>
          <w:lang w:val="pl-PL"/>
        </w:rPr>
        <w:t xml:space="preserve"> ili se iz njegovog postupanja ili drugih okolnosti može zaključiti da je odustao od </w:t>
      </w:r>
      <w:r w:rsidR="00336EBC">
        <w:rPr>
          <w:rFonts w:ascii="Arial" w:hAnsi="Arial" w:cs="Arial"/>
          <w:sz w:val="22"/>
          <w:lang w:val="pl-PL"/>
        </w:rPr>
        <w:t>prijave</w:t>
      </w:r>
      <w:r w:rsidR="00F15443" w:rsidRPr="0094395C">
        <w:rPr>
          <w:rFonts w:ascii="Arial" w:hAnsi="Arial" w:cs="Arial"/>
          <w:sz w:val="22"/>
          <w:lang w:val="pl-PL"/>
        </w:rPr>
        <w:t xml:space="preserve"> postupak po odnosno</w:t>
      </w:r>
      <w:r w:rsidR="00336EBC">
        <w:rPr>
          <w:rFonts w:ascii="Arial" w:hAnsi="Arial" w:cs="Arial"/>
          <w:sz w:val="22"/>
          <w:lang w:val="pl-PL"/>
        </w:rPr>
        <w:t>j prijavi</w:t>
      </w:r>
      <w:r w:rsidR="00F15443" w:rsidRPr="0094395C">
        <w:rPr>
          <w:rFonts w:ascii="Arial" w:hAnsi="Arial" w:cs="Arial"/>
          <w:sz w:val="22"/>
          <w:lang w:val="pl-PL"/>
        </w:rPr>
        <w:t xml:space="preserve"> se obustavlja. </w:t>
      </w:r>
    </w:p>
    <w:p w14:paraId="1B1FF5FF" w14:textId="77777777" w:rsidR="00F15443" w:rsidRPr="00740CC9" w:rsidRDefault="00F15443" w:rsidP="00265969">
      <w:pPr>
        <w:pStyle w:val="Text1"/>
        <w:spacing w:after="0"/>
        <w:ind w:left="0"/>
        <w:rPr>
          <w:lang w:val="pl-PL"/>
        </w:rPr>
      </w:pPr>
    </w:p>
    <w:p w14:paraId="342D0976" w14:textId="77777777" w:rsidR="00D024BA" w:rsidRPr="0094395C" w:rsidRDefault="00D024BA" w:rsidP="00E37D93">
      <w:pPr>
        <w:spacing w:after="0"/>
        <w:rPr>
          <w:rFonts w:ascii="Arial" w:hAnsi="Arial" w:cs="Arial"/>
          <w:sz w:val="22"/>
          <w:lang w:val="pl-PL"/>
        </w:rPr>
      </w:pPr>
      <w:r w:rsidRPr="0094395C">
        <w:rPr>
          <w:rFonts w:ascii="Arial" w:hAnsi="Arial" w:cs="Arial"/>
          <w:sz w:val="22"/>
          <w:lang w:val="pl-PL"/>
        </w:rPr>
        <w:t>Odluku o izboru korisnika bespovratnih sredstava za samozapošljavanje donijeće Upravni odbor Zavoda, na predlog direktora Zavoda.</w:t>
      </w:r>
    </w:p>
    <w:p w14:paraId="22E15DA0" w14:textId="7069558B" w:rsidR="00756DB9" w:rsidRDefault="00A3243B" w:rsidP="00A3243B">
      <w:pPr>
        <w:spacing w:after="0" w:line="240" w:lineRule="auto"/>
        <w:rPr>
          <w:rFonts w:ascii="Arial" w:hAnsi="Arial" w:cs="Arial"/>
          <w:sz w:val="22"/>
          <w:lang w:val="pl-PL"/>
        </w:rPr>
      </w:pPr>
      <w:r w:rsidRPr="0094395C">
        <w:rPr>
          <w:rFonts w:ascii="Arial" w:hAnsi="Arial" w:cs="Arial"/>
          <w:sz w:val="22"/>
          <w:lang w:val="pl-PL"/>
        </w:rPr>
        <w:t xml:space="preserve">Za ocjenu </w:t>
      </w:r>
      <w:r w:rsidR="00336EBC">
        <w:rPr>
          <w:rFonts w:ascii="Arial" w:hAnsi="Arial" w:cs="Arial"/>
          <w:sz w:val="22"/>
          <w:lang w:val="pl-PL"/>
        </w:rPr>
        <w:t>prijave</w:t>
      </w:r>
      <w:r w:rsidRPr="0094395C">
        <w:rPr>
          <w:rFonts w:ascii="Arial" w:hAnsi="Arial" w:cs="Arial"/>
          <w:sz w:val="22"/>
          <w:lang w:val="pl-PL"/>
        </w:rPr>
        <w:t xml:space="preserve"> koristiće se sledeća bodovna skala</w:t>
      </w:r>
      <w:r w:rsidR="00705026">
        <w:rPr>
          <w:rFonts w:ascii="Arial" w:hAnsi="Arial" w:cs="Arial"/>
          <w:sz w:val="22"/>
          <w:lang w:val="pl-PL"/>
        </w:rPr>
        <w:t>.</w:t>
      </w:r>
    </w:p>
    <w:p w14:paraId="01E9799F" w14:textId="77777777" w:rsidR="00705026" w:rsidRDefault="00705026" w:rsidP="00A3243B">
      <w:pPr>
        <w:spacing w:after="0" w:line="240" w:lineRule="auto"/>
        <w:rPr>
          <w:rFonts w:ascii="Arial" w:hAnsi="Arial" w:cs="Arial"/>
          <w:sz w:val="22"/>
          <w:lang w:val="pl-PL"/>
        </w:rPr>
      </w:pPr>
    </w:p>
    <w:p w14:paraId="09D058EA" w14:textId="77777777" w:rsidR="00705026" w:rsidRDefault="00705026" w:rsidP="00A3243B">
      <w:pPr>
        <w:spacing w:after="0" w:line="240" w:lineRule="auto"/>
        <w:rPr>
          <w:rFonts w:ascii="Arial" w:hAnsi="Arial" w:cs="Arial"/>
          <w:sz w:val="22"/>
          <w:lang w:val="pl-PL"/>
        </w:rPr>
      </w:pPr>
    </w:p>
    <w:tbl>
      <w:tblPr>
        <w:tblW w:w="10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5DCE4" w:themeFill="text2" w:themeFillTint="33"/>
        <w:tblLook w:val="04A0" w:firstRow="1" w:lastRow="0" w:firstColumn="1" w:lastColumn="0" w:noHBand="0" w:noVBand="1"/>
      </w:tblPr>
      <w:tblGrid>
        <w:gridCol w:w="10142"/>
      </w:tblGrid>
      <w:tr w:rsidR="00756DB9" w:rsidRPr="0046786D" w14:paraId="2ADF7C34" w14:textId="77777777" w:rsidTr="00383663">
        <w:trPr>
          <w:trHeight w:val="462"/>
        </w:trPr>
        <w:tc>
          <w:tcPr>
            <w:tcW w:w="10142" w:type="dxa"/>
            <w:tcBorders>
              <w:top w:val="triple" w:sz="4" w:space="0" w:color="auto"/>
              <w:left w:val="triple" w:sz="4" w:space="0" w:color="auto"/>
              <w:bottom w:val="triple" w:sz="4" w:space="0" w:color="auto"/>
              <w:right w:val="triple" w:sz="4" w:space="0" w:color="auto"/>
            </w:tcBorders>
            <w:shd w:val="clear" w:color="auto" w:fill="D5DCE4" w:themeFill="text2" w:themeFillTint="33"/>
            <w:vAlign w:val="center"/>
            <w:hideMark/>
          </w:tcPr>
          <w:p w14:paraId="0E5AE427" w14:textId="77777777" w:rsidR="00756DB9" w:rsidRDefault="00756DB9" w:rsidP="00756DB9">
            <w:pPr>
              <w:pStyle w:val="ListParagraph"/>
              <w:numPr>
                <w:ilvl w:val="0"/>
                <w:numId w:val="24"/>
              </w:numPr>
              <w:spacing w:before="0" w:after="0" w:line="240" w:lineRule="auto"/>
              <w:jc w:val="left"/>
              <w:rPr>
                <w:rFonts w:ascii="Arial" w:hAnsi="Arial" w:cs="Arial"/>
                <w:b/>
              </w:rPr>
            </w:pPr>
            <w:r w:rsidRPr="00FF4FD4">
              <w:rPr>
                <w:rFonts w:ascii="Arial" w:hAnsi="Arial" w:cs="Arial"/>
                <w:b/>
              </w:rPr>
              <w:t>BIZNIS PLAN</w:t>
            </w:r>
          </w:p>
          <w:p w14:paraId="4FEF6F4E" w14:textId="77777777" w:rsidR="00756DB9" w:rsidRDefault="00756DB9" w:rsidP="00756DB9">
            <w:pPr>
              <w:pStyle w:val="ListParagraph"/>
              <w:numPr>
                <w:ilvl w:val="0"/>
                <w:numId w:val="0"/>
              </w:numPr>
              <w:spacing w:before="0" w:after="0" w:line="240" w:lineRule="auto"/>
              <w:ind w:left="360"/>
              <w:jc w:val="left"/>
              <w:rPr>
                <w:rFonts w:ascii="Arial" w:hAnsi="Arial" w:cs="Arial"/>
                <w:b/>
              </w:rPr>
            </w:pPr>
          </w:p>
          <w:p w14:paraId="2F8DD396" w14:textId="77777777" w:rsidR="00756DB9" w:rsidRPr="006D001A" w:rsidRDefault="00756DB9" w:rsidP="00EC6DDD">
            <w:pPr>
              <w:spacing w:before="0" w:after="0" w:line="240" w:lineRule="auto"/>
              <w:jc w:val="left"/>
              <w:rPr>
                <w:rFonts w:ascii="Arial" w:hAnsi="Arial" w:cs="Arial"/>
                <w:b/>
              </w:rPr>
            </w:pPr>
          </w:p>
          <w:p w14:paraId="6EFAE992" w14:textId="77777777" w:rsidR="00756DB9" w:rsidRPr="00265969" w:rsidRDefault="00756DB9" w:rsidP="00EC6DDD">
            <w:pPr>
              <w:spacing w:before="0" w:after="0" w:line="240" w:lineRule="auto"/>
              <w:jc w:val="left"/>
              <w:rPr>
                <w:rFonts w:ascii="Arial" w:hAnsi="Arial" w:cs="Arial"/>
                <w:b/>
              </w:rPr>
            </w:pPr>
          </w:p>
        </w:tc>
      </w:tr>
    </w:tbl>
    <w:tbl>
      <w:tblPr>
        <w:tblStyle w:val="TableGrid"/>
        <w:tblW w:w="5000" w:type="pct"/>
        <w:tblLayout w:type="fixed"/>
        <w:tblLook w:val="04A0" w:firstRow="1" w:lastRow="0" w:firstColumn="1" w:lastColumn="0" w:noHBand="0" w:noVBand="1"/>
      </w:tblPr>
      <w:tblGrid>
        <w:gridCol w:w="1895"/>
        <w:gridCol w:w="3982"/>
        <w:gridCol w:w="157"/>
        <w:gridCol w:w="1294"/>
        <w:gridCol w:w="2847"/>
      </w:tblGrid>
      <w:tr w:rsidR="00756DB9" w:rsidRPr="00F70948" w14:paraId="51AF6E12" w14:textId="77777777" w:rsidTr="00EC6DDD">
        <w:trPr>
          <w:trHeight w:val="628"/>
        </w:trPr>
        <w:tc>
          <w:tcPr>
            <w:tcW w:w="931" w:type="pct"/>
            <w:tcBorders>
              <w:top w:val="double" w:sz="4" w:space="0" w:color="auto"/>
              <w:left w:val="double" w:sz="4" w:space="0" w:color="auto"/>
              <w:bottom w:val="double" w:sz="4" w:space="0" w:color="auto"/>
            </w:tcBorders>
            <w:shd w:val="clear" w:color="auto" w:fill="D9D9D9" w:themeFill="background1" w:themeFillShade="D9"/>
          </w:tcPr>
          <w:p w14:paraId="5AAC9B99" w14:textId="77777777" w:rsidR="00756DB9" w:rsidRPr="00F70948" w:rsidRDefault="00756DB9" w:rsidP="00EC6DDD">
            <w:pPr>
              <w:jc w:val="center"/>
              <w:rPr>
                <w:rFonts w:ascii="Arial" w:hAnsi="Arial" w:cs="Arial"/>
                <w:b/>
                <w:bCs/>
              </w:rPr>
            </w:pPr>
            <w:proofErr w:type="spellStart"/>
            <w:r w:rsidRPr="00F70948">
              <w:rPr>
                <w:rFonts w:ascii="Arial" w:hAnsi="Arial" w:cs="Arial"/>
                <w:b/>
                <w:bCs/>
              </w:rPr>
              <w:t>Podkriterijum</w:t>
            </w:r>
            <w:proofErr w:type="spellEnd"/>
          </w:p>
        </w:tc>
        <w:tc>
          <w:tcPr>
            <w:tcW w:w="2670" w:type="pct"/>
            <w:gridSpan w:val="3"/>
            <w:tcBorders>
              <w:top w:val="double" w:sz="4" w:space="0" w:color="auto"/>
              <w:bottom w:val="double" w:sz="4" w:space="0" w:color="auto"/>
            </w:tcBorders>
            <w:shd w:val="clear" w:color="auto" w:fill="D9D9D9" w:themeFill="background1" w:themeFillShade="D9"/>
          </w:tcPr>
          <w:p w14:paraId="2ADA2C14" w14:textId="77777777" w:rsidR="00756DB9" w:rsidRPr="00FF4FD4" w:rsidRDefault="00756DB9" w:rsidP="00EC6DDD">
            <w:pPr>
              <w:jc w:val="center"/>
              <w:rPr>
                <w:rFonts w:ascii="Arial" w:hAnsi="Arial" w:cs="Arial"/>
                <w:b/>
                <w:bCs/>
              </w:rPr>
            </w:pPr>
            <w:proofErr w:type="spellStart"/>
            <w:r w:rsidRPr="00F70948">
              <w:rPr>
                <w:rFonts w:ascii="Arial" w:hAnsi="Arial" w:cs="Arial"/>
                <w:b/>
                <w:bCs/>
              </w:rPr>
              <w:t>Vodeći</w:t>
            </w:r>
            <w:proofErr w:type="spellEnd"/>
            <w:r w:rsidRPr="00F70948">
              <w:rPr>
                <w:rFonts w:ascii="Arial" w:hAnsi="Arial" w:cs="Arial"/>
                <w:b/>
                <w:bCs/>
              </w:rPr>
              <w:t xml:space="preserve"> </w:t>
            </w:r>
            <w:proofErr w:type="spellStart"/>
            <w:r w:rsidRPr="00F70948">
              <w:rPr>
                <w:rFonts w:ascii="Arial" w:hAnsi="Arial" w:cs="Arial"/>
                <w:b/>
                <w:bCs/>
              </w:rPr>
              <w:t>principi</w:t>
            </w:r>
            <w:proofErr w:type="spellEnd"/>
            <w:r w:rsidRPr="00F70948">
              <w:rPr>
                <w:rFonts w:ascii="Arial" w:hAnsi="Arial" w:cs="Arial"/>
                <w:b/>
                <w:bCs/>
              </w:rPr>
              <w:t xml:space="preserve"> za </w:t>
            </w:r>
            <w:proofErr w:type="spellStart"/>
            <w:r w:rsidRPr="00F70948">
              <w:rPr>
                <w:rFonts w:ascii="Arial" w:hAnsi="Arial" w:cs="Arial"/>
                <w:b/>
                <w:bCs/>
              </w:rPr>
              <w:t>ocjenjivanje</w:t>
            </w:r>
            <w:proofErr w:type="spellEnd"/>
          </w:p>
        </w:tc>
        <w:tc>
          <w:tcPr>
            <w:tcW w:w="1399" w:type="pct"/>
            <w:tcBorders>
              <w:top w:val="double" w:sz="4" w:space="0" w:color="auto"/>
              <w:bottom w:val="double" w:sz="4" w:space="0" w:color="auto"/>
              <w:right w:val="double" w:sz="4" w:space="0" w:color="auto"/>
            </w:tcBorders>
            <w:shd w:val="clear" w:color="auto" w:fill="D9D9D9" w:themeFill="background1" w:themeFillShade="D9"/>
          </w:tcPr>
          <w:p w14:paraId="0ED9B989" w14:textId="77777777" w:rsidR="00756DB9" w:rsidRPr="00F70948" w:rsidRDefault="00756DB9" w:rsidP="00EC6DDD">
            <w:pPr>
              <w:jc w:val="center"/>
              <w:rPr>
                <w:rFonts w:ascii="Arial" w:hAnsi="Arial" w:cs="Arial"/>
                <w:b/>
                <w:bCs/>
              </w:rPr>
            </w:pPr>
            <w:proofErr w:type="spellStart"/>
            <w:r w:rsidRPr="00F70948">
              <w:rPr>
                <w:rFonts w:ascii="Arial" w:hAnsi="Arial" w:cs="Arial"/>
                <w:b/>
                <w:bCs/>
              </w:rPr>
              <w:t>Maksimalan</w:t>
            </w:r>
            <w:proofErr w:type="spellEnd"/>
            <w:r w:rsidRPr="00F70948">
              <w:rPr>
                <w:rFonts w:ascii="Arial" w:hAnsi="Arial" w:cs="Arial"/>
                <w:b/>
                <w:bCs/>
              </w:rPr>
              <w:t xml:space="preserve"> br</w:t>
            </w:r>
            <w:r>
              <w:rPr>
                <w:rFonts w:ascii="Arial" w:hAnsi="Arial" w:cs="Arial"/>
                <w:b/>
                <w:bCs/>
              </w:rPr>
              <w:t xml:space="preserve">. </w:t>
            </w:r>
            <w:proofErr w:type="spellStart"/>
            <w:r>
              <w:rPr>
                <w:rFonts w:ascii="Arial" w:hAnsi="Arial" w:cs="Arial"/>
                <w:b/>
                <w:bCs/>
              </w:rPr>
              <w:t>b</w:t>
            </w:r>
            <w:r w:rsidRPr="00F70948">
              <w:rPr>
                <w:rFonts w:ascii="Arial" w:hAnsi="Arial" w:cs="Arial"/>
                <w:b/>
                <w:bCs/>
              </w:rPr>
              <w:t>odova</w:t>
            </w:r>
            <w:proofErr w:type="spellEnd"/>
            <w:r>
              <w:rPr>
                <w:rFonts w:ascii="Arial" w:hAnsi="Arial" w:cs="Arial"/>
                <w:b/>
                <w:bCs/>
              </w:rPr>
              <w:t xml:space="preserve"> 55</w:t>
            </w:r>
          </w:p>
        </w:tc>
      </w:tr>
      <w:tr w:rsidR="00756DB9" w:rsidRPr="00F70948" w14:paraId="69FD8D01" w14:textId="77777777" w:rsidTr="00EC6DDD">
        <w:trPr>
          <w:trHeight w:val="447"/>
        </w:trPr>
        <w:tc>
          <w:tcPr>
            <w:tcW w:w="931" w:type="pct"/>
            <w:vMerge w:val="restart"/>
            <w:tcBorders>
              <w:top w:val="double" w:sz="4" w:space="0" w:color="auto"/>
              <w:left w:val="double" w:sz="4" w:space="0" w:color="auto"/>
            </w:tcBorders>
            <w:shd w:val="clear" w:color="auto" w:fill="F2F2F2" w:themeFill="background1" w:themeFillShade="F2"/>
          </w:tcPr>
          <w:p w14:paraId="521E964F" w14:textId="77777777" w:rsidR="00756DB9" w:rsidRPr="001B20DF" w:rsidRDefault="00756DB9" w:rsidP="00EC6DDD">
            <w:pPr>
              <w:rPr>
                <w:rFonts w:ascii="Arial" w:hAnsi="Arial" w:cs="Arial"/>
                <w:b/>
              </w:rPr>
            </w:pPr>
            <w:r w:rsidRPr="001B20DF">
              <w:rPr>
                <w:rFonts w:ascii="Arial" w:hAnsi="Arial" w:cs="Arial"/>
                <w:b/>
              </w:rPr>
              <w:t>1.1</w:t>
            </w:r>
          </w:p>
          <w:p w14:paraId="7A793282" w14:textId="77777777" w:rsidR="00756DB9" w:rsidRDefault="00756DB9" w:rsidP="00EC6DDD">
            <w:pPr>
              <w:rPr>
                <w:rFonts w:ascii="Arial" w:hAnsi="Arial" w:cs="Arial"/>
                <w:b/>
                <w:bCs/>
              </w:rPr>
            </w:pPr>
            <w:proofErr w:type="spellStart"/>
            <w:r w:rsidRPr="00F70948">
              <w:rPr>
                <w:rFonts w:ascii="Arial" w:hAnsi="Arial" w:cs="Arial"/>
                <w:b/>
                <w:bCs/>
              </w:rPr>
              <w:t>Poznavanje</w:t>
            </w:r>
            <w:proofErr w:type="spellEnd"/>
            <w:r w:rsidRPr="00F70948">
              <w:rPr>
                <w:rFonts w:ascii="Arial" w:hAnsi="Arial" w:cs="Arial"/>
                <w:b/>
                <w:bCs/>
              </w:rPr>
              <w:t xml:space="preserve"> </w:t>
            </w:r>
            <w:proofErr w:type="spellStart"/>
            <w:r w:rsidRPr="00F70948">
              <w:rPr>
                <w:rFonts w:ascii="Arial" w:hAnsi="Arial" w:cs="Arial"/>
                <w:b/>
                <w:bCs/>
              </w:rPr>
              <w:t>planiranog</w:t>
            </w:r>
            <w:proofErr w:type="spellEnd"/>
            <w:r w:rsidRPr="00F70948">
              <w:rPr>
                <w:rFonts w:ascii="Arial" w:hAnsi="Arial" w:cs="Arial"/>
                <w:b/>
                <w:bCs/>
              </w:rPr>
              <w:t xml:space="preserve"> </w:t>
            </w:r>
            <w:proofErr w:type="spellStart"/>
            <w:r w:rsidRPr="00F70948">
              <w:rPr>
                <w:rFonts w:ascii="Arial" w:hAnsi="Arial" w:cs="Arial"/>
                <w:b/>
                <w:bCs/>
              </w:rPr>
              <w:lastRenderedPageBreak/>
              <w:t>poslovnog</w:t>
            </w:r>
            <w:proofErr w:type="spellEnd"/>
            <w:r w:rsidRPr="00F70948">
              <w:rPr>
                <w:rFonts w:ascii="Arial" w:hAnsi="Arial" w:cs="Arial"/>
                <w:b/>
                <w:bCs/>
              </w:rPr>
              <w:t xml:space="preserve"> </w:t>
            </w:r>
            <w:proofErr w:type="spellStart"/>
            <w:r w:rsidRPr="00F70948">
              <w:rPr>
                <w:rFonts w:ascii="Arial" w:hAnsi="Arial" w:cs="Arial"/>
                <w:b/>
                <w:bCs/>
              </w:rPr>
              <w:t>rješenja</w:t>
            </w:r>
            <w:proofErr w:type="spellEnd"/>
            <w:r>
              <w:rPr>
                <w:rFonts w:ascii="Arial" w:hAnsi="Arial" w:cs="Arial"/>
                <w:b/>
                <w:bCs/>
              </w:rPr>
              <w:t xml:space="preserve"> </w:t>
            </w:r>
          </w:p>
          <w:p w14:paraId="16938EF4" w14:textId="77777777" w:rsidR="00756DB9" w:rsidRPr="001B20DF" w:rsidRDefault="00756DB9" w:rsidP="00EC6DDD">
            <w:pPr>
              <w:rPr>
                <w:rFonts w:ascii="Arial" w:hAnsi="Arial" w:cs="Arial"/>
                <w:b/>
              </w:rPr>
            </w:pPr>
          </w:p>
        </w:tc>
        <w:tc>
          <w:tcPr>
            <w:tcW w:w="2034" w:type="pct"/>
            <w:gridSpan w:val="2"/>
            <w:tcBorders>
              <w:top w:val="double" w:sz="4" w:space="0" w:color="auto"/>
            </w:tcBorders>
            <w:shd w:val="clear" w:color="auto" w:fill="FFFFFF" w:themeFill="background1"/>
          </w:tcPr>
          <w:p w14:paraId="35DFE582" w14:textId="77777777" w:rsidR="00756DB9" w:rsidRPr="00F70948" w:rsidRDefault="00756DB9" w:rsidP="00EC6DDD">
            <w:pPr>
              <w:rPr>
                <w:rFonts w:ascii="Arial" w:hAnsi="Arial" w:cs="Arial"/>
              </w:rPr>
            </w:pPr>
            <w:proofErr w:type="spellStart"/>
            <w:r w:rsidRPr="00F70948">
              <w:rPr>
                <w:rFonts w:ascii="Arial" w:hAnsi="Arial" w:cs="Arial"/>
              </w:rPr>
              <w:lastRenderedPageBreak/>
              <w:t>Biznis</w:t>
            </w:r>
            <w:proofErr w:type="spellEnd"/>
            <w:r w:rsidRPr="00F70948">
              <w:rPr>
                <w:rFonts w:ascii="Arial" w:hAnsi="Arial" w:cs="Arial"/>
              </w:rPr>
              <w:t xml:space="preserve"> plan </w:t>
            </w:r>
            <w:proofErr w:type="spellStart"/>
            <w:r w:rsidRPr="002F61E6">
              <w:rPr>
                <w:rFonts w:ascii="Arial" w:hAnsi="Arial" w:cs="Arial"/>
              </w:rPr>
              <w:t>daje</w:t>
            </w:r>
            <w:proofErr w:type="spellEnd"/>
            <w:r w:rsidRPr="002F61E6">
              <w:rPr>
                <w:rFonts w:ascii="Arial" w:hAnsi="Arial" w:cs="Arial"/>
              </w:rPr>
              <w:t xml:space="preserve"> </w:t>
            </w:r>
            <w:proofErr w:type="spellStart"/>
            <w:r w:rsidRPr="002F61E6">
              <w:rPr>
                <w:rFonts w:ascii="Arial" w:hAnsi="Arial" w:cs="Arial"/>
              </w:rPr>
              <w:t>jasne</w:t>
            </w:r>
            <w:proofErr w:type="spellEnd"/>
            <w:r w:rsidRPr="002F61E6">
              <w:rPr>
                <w:rFonts w:ascii="Arial" w:hAnsi="Arial" w:cs="Arial"/>
              </w:rPr>
              <w:t xml:space="preserve"> </w:t>
            </w:r>
            <w:proofErr w:type="spellStart"/>
            <w:r w:rsidRPr="002F61E6">
              <w:rPr>
                <w:rFonts w:ascii="Arial" w:hAnsi="Arial" w:cs="Arial"/>
              </w:rPr>
              <w:t>informacije</w:t>
            </w:r>
            <w:proofErr w:type="spellEnd"/>
            <w:r w:rsidRPr="00F70948">
              <w:rPr>
                <w:rFonts w:ascii="Arial" w:hAnsi="Arial" w:cs="Arial"/>
              </w:rPr>
              <w:t xml:space="preserve"> o </w:t>
            </w:r>
            <w:proofErr w:type="spellStart"/>
            <w:r w:rsidRPr="00F70948">
              <w:rPr>
                <w:rFonts w:ascii="Arial" w:hAnsi="Arial" w:cs="Arial"/>
              </w:rPr>
              <w:t>poznavanju</w:t>
            </w:r>
            <w:proofErr w:type="spellEnd"/>
            <w:r w:rsidRPr="00F70948">
              <w:rPr>
                <w:rFonts w:ascii="Arial" w:hAnsi="Arial" w:cs="Arial"/>
              </w:rPr>
              <w:t xml:space="preserve"> </w:t>
            </w:r>
            <w:proofErr w:type="spellStart"/>
            <w:r w:rsidRPr="00F70948">
              <w:rPr>
                <w:rFonts w:ascii="Arial" w:hAnsi="Arial" w:cs="Arial"/>
              </w:rPr>
              <w:t>biznis</w:t>
            </w:r>
            <w:proofErr w:type="spellEnd"/>
            <w:r w:rsidRPr="00F70948">
              <w:rPr>
                <w:rFonts w:ascii="Arial" w:hAnsi="Arial" w:cs="Arial"/>
              </w:rPr>
              <w:t xml:space="preserve"> </w:t>
            </w:r>
            <w:proofErr w:type="spellStart"/>
            <w:r w:rsidRPr="00F70948">
              <w:rPr>
                <w:rFonts w:ascii="Arial" w:hAnsi="Arial" w:cs="Arial"/>
              </w:rPr>
              <w:t>ideje</w:t>
            </w:r>
            <w:proofErr w:type="spellEnd"/>
            <w:r w:rsidRPr="00F70948">
              <w:rPr>
                <w:rFonts w:ascii="Arial" w:hAnsi="Arial" w:cs="Arial"/>
              </w:rPr>
              <w:t xml:space="preserve"> </w:t>
            </w:r>
            <w:proofErr w:type="spellStart"/>
            <w:r w:rsidRPr="00F70948">
              <w:rPr>
                <w:rFonts w:ascii="Arial" w:hAnsi="Arial" w:cs="Arial"/>
              </w:rPr>
              <w:t>od</w:t>
            </w:r>
            <w:proofErr w:type="spellEnd"/>
            <w:r w:rsidRPr="00F70948">
              <w:rPr>
                <w:rFonts w:ascii="Arial" w:hAnsi="Arial" w:cs="Arial"/>
              </w:rPr>
              <w:t xml:space="preserve"> </w:t>
            </w:r>
            <w:proofErr w:type="spellStart"/>
            <w:r w:rsidRPr="00F70948">
              <w:rPr>
                <w:rFonts w:ascii="Arial" w:hAnsi="Arial" w:cs="Arial"/>
              </w:rPr>
              <w:t>strane</w:t>
            </w:r>
            <w:proofErr w:type="spellEnd"/>
            <w:r w:rsidRPr="00F70948">
              <w:rPr>
                <w:rFonts w:ascii="Arial" w:hAnsi="Arial" w:cs="Arial"/>
              </w:rPr>
              <w:t xml:space="preserve"> </w:t>
            </w:r>
            <w:proofErr w:type="spellStart"/>
            <w:r w:rsidRPr="00F70948">
              <w:rPr>
                <w:rFonts w:ascii="Arial" w:hAnsi="Arial" w:cs="Arial"/>
              </w:rPr>
              <w:t>podnosioca</w:t>
            </w:r>
            <w:proofErr w:type="spellEnd"/>
            <w:r w:rsidRPr="00F70948">
              <w:rPr>
                <w:rFonts w:ascii="Arial" w:hAnsi="Arial" w:cs="Arial"/>
              </w:rPr>
              <w:t xml:space="preserve"> </w:t>
            </w:r>
            <w:proofErr w:type="spellStart"/>
            <w:r>
              <w:rPr>
                <w:rFonts w:ascii="Arial" w:hAnsi="Arial" w:cs="Arial"/>
              </w:rPr>
              <w:t>prijave</w:t>
            </w:r>
            <w:proofErr w:type="spellEnd"/>
            <w:r w:rsidRPr="00F70948">
              <w:rPr>
                <w:rFonts w:ascii="Arial" w:hAnsi="Arial" w:cs="Arial"/>
              </w:rPr>
              <w:t>.</w:t>
            </w:r>
          </w:p>
        </w:tc>
        <w:tc>
          <w:tcPr>
            <w:tcW w:w="635" w:type="pct"/>
            <w:tcBorders>
              <w:top w:val="double" w:sz="4" w:space="0" w:color="auto"/>
            </w:tcBorders>
            <w:shd w:val="clear" w:color="auto" w:fill="FFFFFF" w:themeFill="background1"/>
          </w:tcPr>
          <w:p w14:paraId="69746EE9" w14:textId="77777777" w:rsidR="00756DB9" w:rsidRPr="00F70948" w:rsidRDefault="00756DB9" w:rsidP="00EC6DDD">
            <w:pPr>
              <w:jc w:val="left"/>
              <w:rPr>
                <w:rFonts w:ascii="Arial" w:hAnsi="Arial" w:cs="Arial"/>
              </w:rPr>
            </w:pPr>
            <w:r w:rsidRPr="00F70948">
              <w:rPr>
                <w:rFonts w:ascii="Arial" w:hAnsi="Arial" w:cs="Arial"/>
              </w:rPr>
              <w:t xml:space="preserve"> </w:t>
            </w:r>
            <w:r>
              <w:rPr>
                <w:rFonts w:ascii="Arial" w:hAnsi="Arial" w:cs="Arial"/>
              </w:rPr>
              <w:t>7-</w:t>
            </w:r>
            <w:r w:rsidRPr="00F70948">
              <w:rPr>
                <w:rFonts w:ascii="Arial" w:hAnsi="Arial" w:cs="Arial"/>
              </w:rPr>
              <w:t>10</w:t>
            </w:r>
          </w:p>
        </w:tc>
        <w:tc>
          <w:tcPr>
            <w:tcW w:w="1399" w:type="pct"/>
            <w:vMerge w:val="restart"/>
            <w:tcBorders>
              <w:top w:val="double" w:sz="4" w:space="0" w:color="auto"/>
              <w:right w:val="double" w:sz="4" w:space="0" w:color="auto"/>
            </w:tcBorders>
            <w:shd w:val="clear" w:color="auto" w:fill="F2F2F2" w:themeFill="background1" w:themeFillShade="F2"/>
            <w:vAlign w:val="center"/>
          </w:tcPr>
          <w:p w14:paraId="32CFD3CF" w14:textId="77777777" w:rsidR="00756DB9" w:rsidRPr="008D4798" w:rsidRDefault="00756DB9" w:rsidP="00EC6DDD">
            <w:pPr>
              <w:jc w:val="center"/>
              <w:rPr>
                <w:rFonts w:ascii="Arial" w:hAnsi="Arial" w:cs="Arial"/>
                <w:b/>
                <w:bCs/>
              </w:rPr>
            </w:pPr>
            <w:r w:rsidRPr="008D4798">
              <w:rPr>
                <w:rFonts w:ascii="Arial" w:hAnsi="Arial" w:cs="Arial"/>
                <w:b/>
                <w:bCs/>
              </w:rPr>
              <w:t>10</w:t>
            </w:r>
          </w:p>
        </w:tc>
      </w:tr>
      <w:tr w:rsidR="00756DB9" w:rsidRPr="00F70948" w14:paraId="1D75926F" w14:textId="77777777" w:rsidTr="00EC6DDD">
        <w:trPr>
          <w:trHeight w:val="492"/>
        </w:trPr>
        <w:tc>
          <w:tcPr>
            <w:tcW w:w="931" w:type="pct"/>
            <w:vMerge/>
            <w:tcBorders>
              <w:left w:val="double" w:sz="4" w:space="0" w:color="auto"/>
            </w:tcBorders>
            <w:shd w:val="clear" w:color="auto" w:fill="F2F2F2" w:themeFill="background1" w:themeFillShade="F2"/>
          </w:tcPr>
          <w:p w14:paraId="3F175347" w14:textId="77777777" w:rsidR="00756DB9" w:rsidRPr="001B20DF" w:rsidRDefault="00756DB9" w:rsidP="00EC6DDD">
            <w:pPr>
              <w:rPr>
                <w:rFonts w:ascii="Arial" w:hAnsi="Arial" w:cs="Arial"/>
                <w:b/>
              </w:rPr>
            </w:pPr>
          </w:p>
        </w:tc>
        <w:tc>
          <w:tcPr>
            <w:tcW w:w="2034" w:type="pct"/>
            <w:gridSpan w:val="2"/>
            <w:tcBorders>
              <w:top w:val="single" w:sz="4" w:space="0" w:color="auto"/>
            </w:tcBorders>
            <w:shd w:val="clear" w:color="auto" w:fill="FFFFFF" w:themeFill="background1"/>
          </w:tcPr>
          <w:p w14:paraId="7CE2A48E" w14:textId="77777777" w:rsidR="00756DB9" w:rsidRPr="00F70948" w:rsidRDefault="00756DB9" w:rsidP="00EC6DDD">
            <w:pPr>
              <w:rPr>
                <w:rFonts w:ascii="Arial" w:hAnsi="Arial" w:cs="Arial"/>
              </w:rPr>
            </w:pPr>
            <w:proofErr w:type="spellStart"/>
            <w:r w:rsidRPr="00F70948">
              <w:rPr>
                <w:rFonts w:ascii="Arial" w:hAnsi="Arial" w:cs="Arial"/>
              </w:rPr>
              <w:t>Biznis</w:t>
            </w:r>
            <w:proofErr w:type="spellEnd"/>
            <w:r w:rsidRPr="00F70948">
              <w:rPr>
                <w:rFonts w:ascii="Arial" w:hAnsi="Arial" w:cs="Arial"/>
              </w:rPr>
              <w:t xml:space="preserve"> plan </w:t>
            </w:r>
            <w:proofErr w:type="spellStart"/>
            <w:r w:rsidRPr="00535DC5">
              <w:rPr>
                <w:rFonts w:ascii="Arial" w:hAnsi="Arial" w:cs="Arial"/>
              </w:rPr>
              <w:t>daje</w:t>
            </w:r>
            <w:proofErr w:type="spellEnd"/>
            <w:r w:rsidRPr="00535DC5">
              <w:rPr>
                <w:rFonts w:ascii="Arial" w:hAnsi="Arial" w:cs="Arial"/>
              </w:rPr>
              <w:t xml:space="preserve"> </w:t>
            </w:r>
            <w:proofErr w:type="spellStart"/>
            <w:r w:rsidRPr="00535DC5">
              <w:rPr>
                <w:rFonts w:ascii="Arial" w:hAnsi="Arial" w:cs="Arial"/>
              </w:rPr>
              <w:t>dovoljne</w:t>
            </w:r>
            <w:proofErr w:type="spellEnd"/>
            <w:r w:rsidRPr="00535DC5">
              <w:rPr>
                <w:rFonts w:ascii="Arial" w:hAnsi="Arial" w:cs="Arial"/>
              </w:rPr>
              <w:t xml:space="preserve"> </w:t>
            </w:r>
            <w:proofErr w:type="spellStart"/>
            <w:r w:rsidRPr="00535DC5">
              <w:rPr>
                <w:rFonts w:ascii="Arial" w:hAnsi="Arial" w:cs="Arial"/>
              </w:rPr>
              <w:t>informacije</w:t>
            </w:r>
            <w:proofErr w:type="spellEnd"/>
            <w:r w:rsidRPr="00F70948">
              <w:rPr>
                <w:rFonts w:ascii="Arial" w:hAnsi="Arial" w:cs="Arial"/>
              </w:rPr>
              <w:t xml:space="preserve"> o </w:t>
            </w:r>
            <w:proofErr w:type="spellStart"/>
            <w:r w:rsidRPr="00F70948">
              <w:rPr>
                <w:rFonts w:ascii="Arial" w:hAnsi="Arial" w:cs="Arial"/>
              </w:rPr>
              <w:t>poznavanju</w:t>
            </w:r>
            <w:proofErr w:type="spellEnd"/>
            <w:r w:rsidRPr="00F70948">
              <w:rPr>
                <w:rFonts w:ascii="Arial" w:hAnsi="Arial" w:cs="Arial"/>
              </w:rPr>
              <w:t xml:space="preserve"> </w:t>
            </w:r>
            <w:proofErr w:type="spellStart"/>
            <w:r w:rsidRPr="00F70948">
              <w:rPr>
                <w:rFonts w:ascii="Arial" w:hAnsi="Arial" w:cs="Arial"/>
              </w:rPr>
              <w:t>biznis</w:t>
            </w:r>
            <w:proofErr w:type="spellEnd"/>
            <w:r w:rsidRPr="00F70948">
              <w:rPr>
                <w:rFonts w:ascii="Arial" w:hAnsi="Arial" w:cs="Arial"/>
              </w:rPr>
              <w:t xml:space="preserve"> </w:t>
            </w:r>
            <w:proofErr w:type="spellStart"/>
            <w:r w:rsidRPr="00F70948">
              <w:rPr>
                <w:rFonts w:ascii="Arial" w:hAnsi="Arial" w:cs="Arial"/>
              </w:rPr>
              <w:t>ideje</w:t>
            </w:r>
            <w:proofErr w:type="spellEnd"/>
            <w:r w:rsidRPr="00F70948">
              <w:rPr>
                <w:rFonts w:ascii="Arial" w:hAnsi="Arial" w:cs="Arial"/>
              </w:rPr>
              <w:t xml:space="preserve"> </w:t>
            </w:r>
            <w:proofErr w:type="spellStart"/>
            <w:r w:rsidRPr="00F70948">
              <w:rPr>
                <w:rFonts w:ascii="Arial" w:hAnsi="Arial" w:cs="Arial"/>
              </w:rPr>
              <w:t>od</w:t>
            </w:r>
            <w:proofErr w:type="spellEnd"/>
            <w:r w:rsidRPr="00F70948">
              <w:rPr>
                <w:rFonts w:ascii="Arial" w:hAnsi="Arial" w:cs="Arial"/>
              </w:rPr>
              <w:t xml:space="preserve"> </w:t>
            </w:r>
            <w:proofErr w:type="spellStart"/>
            <w:r w:rsidRPr="00F70948">
              <w:rPr>
                <w:rFonts w:ascii="Arial" w:hAnsi="Arial" w:cs="Arial"/>
              </w:rPr>
              <w:t>strane</w:t>
            </w:r>
            <w:proofErr w:type="spellEnd"/>
            <w:r w:rsidRPr="00F70948">
              <w:rPr>
                <w:rFonts w:ascii="Arial" w:hAnsi="Arial" w:cs="Arial"/>
              </w:rPr>
              <w:t xml:space="preserve"> </w:t>
            </w:r>
            <w:proofErr w:type="spellStart"/>
            <w:r w:rsidRPr="00F70948">
              <w:rPr>
                <w:rFonts w:ascii="Arial" w:hAnsi="Arial" w:cs="Arial"/>
              </w:rPr>
              <w:t>podnosioca</w:t>
            </w:r>
            <w:proofErr w:type="spellEnd"/>
            <w:r w:rsidRPr="00F70948">
              <w:rPr>
                <w:rFonts w:ascii="Arial" w:hAnsi="Arial" w:cs="Arial"/>
              </w:rPr>
              <w:t xml:space="preserve"> </w:t>
            </w:r>
            <w:proofErr w:type="spellStart"/>
            <w:r>
              <w:rPr>
                <w:rFonts w:ascii="Arial" w:hAnsi="Arial" w:cs="Arial"/>
              </w:rPr>
              <w:t>prijave</w:t>
            </w:r>
            <w:proofErr w:type="spellEnd"/>
            <w:r w:rsidRPr="00F70948">
              <w:rPr>
                <w:rFonts w:ascii="Arial" w:hAnsi="Arial" w:cs="Arial"/>
              </w:rPr>
              <w:t>.</w:t>
            </w:r>
          </w:p>
        </w:tc>
        <w:tc>
          <w:tcPr>
            <w:tcW w:w="635" w:type="pct"/>
            <w:tcBorders>
              <w:top w:val="single" w:sz="4" w:space="0" w:color="auto"/>
            </w:tcBorders>
            <w:shd w:val="clear" w:color="auto" w:fill="FFFFFF" w:themeFill="background1"/>
          </w:tcPr>
          <w:p w14:paraId="1DCFCCA8" w14:textId="77777777" w:rsidR="00756DB9" w:rsidRPr="00F70948" w:rsidRDefault="00756DB9" w:rsidP="00EC6DDD">
            <w:pPr>
              <w:jc w:val="left"/>
              <w:rPr>
                <w:rFonts w:ascii="Arial" w:hAnsi="Arial" w:cs="Arial"/>
              </w:rPr>
            </w:pPr>
            <w:r w:rsidRPr="00F70948">
              <w:rPr>
                <w:rFonts w:ascii="Arial" w:hAnsi="Arial" w:cs="Arial"/>
              </w:rPr>
              <w:t xml:space="preserve"> </w:t>
            </w:r>
            <w:r>
              <w:rPr>
                <w:rFonts w:ascii="Arial" w:hAnsi="Arial" w:cs="Arial"/>
              </w:rPr>
              <w:t>4-6</w:t>
            </w:r>
          </w:p>
        </w:tc>
        <w:tc>
          <w:tcPr>
            <w:tcW w:w="1399" w:type="pct"/>
            <w:vMerge/>
            <w:tcBorders>
              <w:right w:val="double" w:sz="4" w:space="0" w:color="auto"/>
            </w:tcBorders>
            <w:shd w:val="clear" w:color="auto" w:fill="F2F2F2" w:themeFill="background1" w:themeFillShade="F2"/>
            <w:vAlign w:val="center"/>
          </w:tcPr>
          <w:p w14:paraId="47EB0041" w14:textId="77777777" w:rsidR="00756DB9" w:rsidRPr="008D4798" w:rsidRDefault="00756DB9" w:rsidP="00EC6DDD">
            <w:pPr>
              <w:jc w:val="center"/>
              <w:rPr>
                <w:rFonts w:ascii="Arial" w:hAnsi="Arial" w:cs="Arial"/>
                <w:b/>
                <w:bCs/>
              </w:rPr>
            </w:pPr>
          </w:p>
        </w:tc>
      </w:tr>
      <w:tr w:rsidR="00756DB9" w:rsidRPr="00F70948" w14:paraId="7086D8A9" w14:textId="77777777" w:rsidTr="00EC6DDD">
        <w:trPr>
          <w:trHeight w:val="408"/>
        </w:trPr>
        <w:tc>
          <w:tcPr>
            <w:tcW w:w="931" w:type="pct"/>
            <w:vMerge/>
            <w:tcBorders>
              <w:left w:val="double" w:sz="4" w:space="0" w:color="auto"/>
            </w:tcBorders>
            <w:shd w:val="clear" w:color="auto" w:fill="F2F2F2" w:themeFill="background1" w:themeFillShade="F2"/>
          </w:tcPr>
          <w:p w14:paraId="427F777A" w14:textId="77777777" w:rsidR="00756DB9" w:rsidRPr="001B20DF" w:rsidRDefault="00756DB9" w:rsidP="00EC6DDD">
            <w:pPr>
              <w:rPr>
                <w:rFonts w:ascii="Arial" w:hAnsi="Arial" w:cs="Arial"/>
                <w:b/>
              </w:rPr>
            </w:pPr>
          </w:p>
        </w:tc>
        <w:tc>
          <w:tcPr>
            <w:tcW w:w="2034" w:type="pct"/>
            <w:gridSpan w:val="2"/>
            <w:tcBorders>
              <w:top w:val="single" w:sz="4" w:space="0" w:color="auto"/>
            </w:tcBorders>
            <w:shd w:val="clear" w:color="auto" w:fill="FFFFFF" w:themeFill="background1"/>
          </w:tcPr>
          <w:p w14:paraId="2F176447" w14:textId="77777777" w:rsidR="00756DB9" w:rsidRPr="00F70948" w:rsidRDefault="00756DB9" w:rsidP="00EC6DDD">
            <w:pPr>
              <w:rPr>
                <w:rFonts w:ascii="Arial" w:hAnsi="Arial" w:cs="Arial"/>
              </w:rPr>
            </w:pPr>
            <w:proofErr w:type="spellStart"/>
            <w:r w:rsidRPr="00F70948">
              <w:rPr>
                <w:rFonts w:ascii="Arial" w:hAnsi="Arial" w:cs="Arial"/>
              </w:rPr>
              <w:t>Biznis</w:t>
            </w:r>
            <w:proofErr w:type="spellEnd"/>
            <w:r w:rsidRPr="00F70948">
              <w:rPr>
                <w:rFonts w:ascii="Arial" w:hAnsi="Arial" w:cs="Arial"/>
              </w:rPr>
              <w:t xml:space="preserve"> plan </w:t>
            </w:r>
            <w:proofErr w:type="spellStart"/>
            <w:r w:rsidRPr="00535DC5">
              <w:rPr>
                <w:rFonts w:ascii="Arial" w:hAnsi="Arial" w:cs="Arial"/>
              </w:rPr>
              <w:t>daje</w:t>
            </w:r>
            <w:proofErr w:type="spellEnd"/>
            <w:r w:rsidRPr="00535DC5">
              <w:rPr>
                <w:rFonts w:ascii="Arial" w:hAnsi="Arial" w:cs="Arial"/>
              </w:rPr>
              <w:t xml:space="preserve"> </w:t>
            </w:r>
            <w:proofErr w:type="spellStart"/>
            <w:r w:rsidRPr="00535DC5">
              <w:rPr>
                <w:rFonts w:ascii="Arial" w:hAnsi="Arial" w:cs="Arial"/>
              </w:rPr>
              <w:t>djelimične</w:t>
            </w:r>
            <w:proofErr w:type="spellEnd"/>
            <w:r w:rsidRPr="00535DC5">
              <w:rPr>
                <w:rFonts w:ascii="Arial" w:hAnsi="Arial" w:cs="Arial"/>
              </w:rPr>
              <w:t xml:space="preserve"> </w:t>
            </w:r>
            <w:proofErr w:type="spellStart"/>
            <w:r w:rsidRPr="00535DC5">
              <w:rPr>
                <w:rFonts w:ascii="Arial" w:hAnsi="Arial" w:cs="Arial"/>
              </w:rPr>
              <w:t>informacije</w:t>
            </w:r>
            <w:proofErr w:type="spellEnd"/>
            <w:r w:rsidRPr="00F70948">
              <w:rPr>
                <w:rFonts w:ascii="Arial" w:hAnsi="Arial" w:cs="Arial"/>
              </w:rPr>
              <w:t xml:space="preserve"> o </w:t>
            </w:r>
            <w:proofErr w:type="spellStart"/>
            <w:r w:rsidRPr="00F70948">
              <w:rPr>
                <w:rFonts w:ascii="Arial" w:hAnsi="Arial" w:cs="Arial"/>
              </w:rPr>
              <w:t>poznavanju</w:t>
            </w:r>
            <w:proofErr w:type="spellEnd"/>
            <w:r w:rsidRPr="00F70948">
              <w:rPr>
                <w:rFonts w:ascii="Arial" w:hAnsi="Arial" w:cs="Arial"/>
              </w:rPr>
              <w:t xml:space="preserve"> </w:t>
            </w:r>
            <w:proofErr w:type="spellStart"/>
            <w:r w:rsidRPr="00F70948">
              <w:rPr>
                <w:rFonts w:ascii="Arial" w:hAnsi="Arial" w:cs="Arial"/>
              </w:rPr>
              <w:t>biznis</w:t>
            </w:r>
            <w:proofErr w:type="spellEnd"/>
            <w:r w:rsidRPr="00F70948">
              <w:rPr>
                <w:rFonts w:ascii="Arial" w:hAnsi="Arial" w:cs="Arial"/>
              </w:rPr>
              <w:t xml:space="preserve"> </w:t>
            </w:r>
            <w:proofErr w:type="spellStart"/>
            <w:r w:rsidRPr="00F70948">
              <w:rPr>
                <w:rFonts w:ascii="Arial" w:hAnsi="Arial" w:cs="Arial"/>
              </w:rPr>
              <w:t>ideje</w:t>
            </w:r>
            <w:proofErr w:type="spellEnd"/>
            <w:r w:rsidRPr="00F70948">
              <w:rPr>
                <w:rFonts w:ascii="Arial" w:hAnsi="Arial" w:cs="Arial"/>
              </w:rPr>
              <w:t xml:space="preserve"> </w:t>
            </w:r>
            <w:proofErr w:type="spellStart"/>
            <w:r w:rsidRPr="00F70948">
              <w:rPr>
                <w:rFonts w:ascii="Arial" w:hAnsi="Arial" w:cs="Arial"/>
              </w:rPr>
              <w:t>od</w:t>
            </w:r>
            <w:proofErr w:type="spellEnd"/>
            <w:r w:rsidRPr="00F70948">
              <w:rPr>
                <w:rFonts w:ascii="Arial" w:hAnsi="Arial" w:cs="Arial"/>
              </w:rPr>
              <w:t xml:space="preserve"> </w:t>
            </w:r>
            <w:proofErr w:type="spellStart"/>
            <w:r w:rsidRPr="00F70948">
              <w:rPr>
                <w:rFonts w:ascii="Arial" w:hAnsi="Arial" w:cs="Arial"/>
              </w:rPr>
              <w:t>strane</w:t>
            </w:r>
            <w:proofErr w:type="spellEnd"/>
            <w:r w:rsidRPr="00F70948">
              <w:rPr>
                <w:rFonts w:ascii="Arial" w:hAnsi="Arial" w:cs="Arial"/>
              </w:rPr>
              <w:t xml:space="preserve"> </w:t>
            </w:r>
            <w:proofErr w:type="spellStart"/>
            <w:r w:rsidRPr="00F70948">
              <w:rPr>
                <w:rFonts w:ascii="Arial" w:hAnsi="Arial" w:cs="Arial"/>
              </w:rPr>
              <w:t>podnosioca</w:t>
            </w:r>
            <w:proofErr w:type="spellEnd"/>
            <w:r w:rsidRPr="00F70948">
              <w:rPr>
                <w:rFonts w:ascii="Arial" w:hAnsi="Arial" w:cs="Arial"/>
              </w:rPr>
              <w:t xml:space="preserve"> </w:t>
            </w:r>
            <w:proofErr w:type="spellStart"/>
            <w:r>
              <w:rPr>
                <w:rFonts w:ascii="Arial" w:hAnsi="Arial" w:cs="Arial"/>
              </w:rPr>
              <w:t>prijave</w:t>
            </w:r>
            <w:proofErr w:type="spellEnd"/>
            <w:r w:rsidRPr="00F70948">
              <w:rPr>
                <w:rFonts w:ascii="Arial" w:hAnsi="Arial" w:cs="Arial"/>
              </w:rPr>
              <w:t>.</w:t>
            </w:r>
          </w:p>
        </w:tc>
        <w:tc>
          <w:tcPr>
            <w:tcW w:w="635" w:type="pct"/>
            <w:tcBorders>
              <w:top w:val="single" w:sz="4" w:space="0" w:color="auto"/>
            </w:tcBorders>
            <w:shd w:val="clear" w:color="auto" w:fill="FFFFFF" w:themeFill="background1"/>
          </w:tcPr>
          <w:p w14:paraId="2F6ED348" w14:textId="77777777" w:rsidR="00756DB9" w:rsidRPr="00F70948" w:rsidRDefault="00756DB9" w:rsidP="00EC6DDD">
            <w:pPr>
              <w:rPr>
                <w:rFonts w:ascii="Arial" w:hAnsi="Arial" w:cs="Arial"/>
              </w:rPr>
            </w:pPr>
            <w:r w:rsidRPr="00F70948">
              <w:rPr>
                <w:rFonts w:ascii="Arial" w:hAnsi="Arial" w:cs="Arial"/>
              </w:rPr>
              <w:t>1</w:t>
            </w:r>
            <w:r>
              <w:rPr>
                <w:rFonts w:ascii="Arial" w:hAnsi="Arial" w:cs="Arial"/>
              </w:rPr>
              <w:t>-3</w:t>
            </w:r>
          </w:p>
        </w:tc>
        <w:tc>
          <w:tcPr>
            <w:tcW w:w="1399" w:type="pct"/>
            <w:vMerge/>
            <w:tcBorders>
              <w:right w:val="double" w:sz="4" w:space="0" w:color="auto"/>
            </w:tcBorders>
            <w:shd w:val="clear" w:color="auto" w:fill="F2F2F2" w:themeFill="background1" w:themeFillShade="F2"/>
            <w:vAlign w:val="center"/>
          </w:tcPr>
          <w:p w14:paraId="49AC42AE" w14:textId="77777777" w:rsidR="00756DB9" w:rsidRPr="008D4798" w:rsidRDefault="00756DB9" w:rsidP="00EC6DDD">
            <w:pPr>
              <w:jc w:val="center"/>
              <w:rPr>
                <w:rFonts w:ascii="Arial" w:hAnsi="Arial" w:cs="Arial"/>
                <w:b/>
                <w:bCs/>
              </w:rPr>
            </w:pPr>
          </w:p>
        </w:tc>
      </w:tr>
      <w:tr w:rsidR="00756DB9" w:rsidRPr="00F70948" w14:paraId="2FD1C1A8" w14:textId="77777777" w:rsidTr="00EC6DDD">
        <w:trPr>
          <w:trHeight w:val="684"/>
        </w:trPr>
        <w:tc>
          <w:tcPr>
            <w:tcW w:w="931" w:type="pct"/>
            <w:vMerge/>
            <w:tcBorders>
              <w:left w:val="double" w:sz="4" w:space="0" w:color="auto"/>
              <w:bottom w:val="double" w:sz="4" w:space="0" w:color="auto"/>
            </w:tcBorders>
            <w:shd w:val="clear" w:color="auto" w:fill="F2F2F2" w:themeFill="background1" w:themeFillShade="F2"/>
          </w:tcPr>
          <w:p w14:paraId="0032C83B" w14:textId="77777777" w:rsidR="00756DB9" w:rsidRPr="001B20DF" w:rsidRDefault="00756DB9" w:rsidP="00EC6DDD">
            <w:pPr>
              <w:rPr>
                <w:rFonts w:ascii="Arial" w:hAnsi="Arial" w:cs="Arial"/>
                <w:b/>
              </w:rPr>
            </w:pPr>
          </w:p>
        </w:tc>
        <w:tc>
          <w:tcPr>
            <w:tcW w:w="2034" w:type="pct"/>
            <w:gridSpan w:val="2"/>
            <w:tcBorders>
              <w:top w:val="single" w:sz="4" w:space="0" w:color="auto"/>
            </w:tcBorders>
            <w:shd w:val="clear" w:color="auto" w:fill="FFFFFF" w:themeFill="background1"/>
          </w:tcPr>
          <w:p w14:paraId="37382439" w14:textId="77777777" w:rsidR="00756DB9" w:rsidRPr="00F70948" w:rsidRDefault="00756DB9" w:rsidP="00EC6DDD">
            <w:pPr>
              <w:rPr>
                <w:rFonts w:ascii="Arial" w:hAnsi="Arial" w:cs="Arial"/>
              </w:rPr>
            </w:pPr>
            <w:proofErr w:type="spellStart"/>
            <w:r w:rsidRPr="00F70948">
              <w:rPr>
                <w:rFonts w:ascii="Arial" w:hAnsi="Arial" w:cs="Arial"/>
              </w:rPr>
              <w:t>Biznis</w:t>
            </w:r>
            <w:proofErr w:type="spellEnd"/>
            <w:r w:rsidRPr="00F70948">
              <w:rPr>
                <w:rFonts w:ascii="Arial" w:hAnsi="Arial" w:cs="Arial"/>
              </w:rPr>
              <w:t xml:space="preserve"> plan </w:t>
            </w:r>
            <w:r w:rsidRPr="00535DC5">
              <w:rPr>
                <w:rFonts w:ascii="Arial" w:hAnsi="Arial" w:cs="Arial"/>
              </w:rPr>
              <w:t xml:space="preserve">ne </w:t>
            </w:r>
            <w:proofErr w:type="spellStart"/>
            <w:r w:rsidRPr="00535DC5">
              <w:rPr>
                <w:rFonts w:ascii="Arial" w:hAnsi="Arial" w:cs="Arial"/>
              </w:rPr>
              <w:t>daje</w:t>
            </w:r>
            <w:proofErr w:type="spellEnd"/>
            <w:r w:rsidRPr="00535DC5">
              <w:rPr>
                <w:rFonts w:ascii="Arial" w:hAnsi="Arial" w:cs="Arial"/>
              </w:rPr>
              <w:t xml:space="preserve"> </w:t>
            </w:r>
            <w:proofErr w:type="spellStart"/>
            <w:r w:rsidRPr="00535DC5">
              <w:rPr>
                <w:rFonts w:ascii="Arial" w:hAnsi="Arial" w:cs="Arial"/>
              </w:rPr>
              <w:t>dovoljno</w:t>
            </w:r>
            <w:proofErr w:type="spellEnd"/>
            <w:r w:rsidRPr="00535DC5">
              <w:rPr>
                <w:rFonts w:ascii="Arial" w:hAnsi="Arial" w:cs="Arial"/>
              </w:rPr>
              <w:t xml:space="preserve"> </w:t>
            </w:r>
            <w:proofErr w:type="spellStart"/>
            <w:r w:rsidRPr="00535DC5">
              <w:rPr>
                <w:rFonts w:ascii="Arial" w:hAnsi="Arial" w:cs="Arial"/>
              </w:rPr>
              <w:t>informacija</w:t>
            </w:r>
            <w:proofErr w:type="spellEnd"/>
            <w:r w:rsidRPr="00F70948">
              <w:rPr>
                <w:rFonts w:ascii="Arial" w:hAnsi="Arial" w:cs="Arial"/>
              </w:rPr>
              <w:t xml:space="preserve"> o </w:t>
            </w:r>
            <w:proofErr w:type="spellStart"/>
            <w:r w:rsidRPr="00F70948">
              <w:rPr>
                <w:rFonts w:ascii="Arial" w:hAnsi="Arial" w:cs="Arial"/>
              </w:rPr>
              <w:t>poznavanju</w:t>
            </w:r>
            <w:proofErr w:type="spellEnd"/>
            <w:r w:rsidRPr="00F70948">
              <w:rPr>
                <w:rFonts w:ascii="Arial" w:hAnsi="Arial" w:cs="Arial"/>
              </w:rPr>
              <w:t xml:space="preserve"> </w:t>
            </w:r>
            <w:proofErr w:type="spellStart"/>
            <w:r w:rsidRPr="00F70948">
              <w:rPr>
                <w:rFonts w:ascii="Arial" w:hAnsi="Arial" w:cs="Arial"/>
              </w:rPr>
              <w:t>biznis</w:t>
            </w:r>
            <w:proofErr w:type="spellEnd"/>
            <w:r w:rsidRPr="00F70948">
              <w:rPr>
                <w:rFonts w:ascii="Arial" w:hAnsi="Arial" w:cs="Arial"/>
              </w:rPr>
              <w:t xml:space="preserve"> </w:t>
            </w:r>
            <w:proofErr w:type="spellStart"/>
            <w:r w:rsidRPr="00F70948">
              <w:rPr>
                <w:rFonts w:ascii="Arial" w:hAnsi="Arial" w:cs="Arial"/>
              </w:rPr>
              <w:t>ideje</w:t>
            </w:r>
            <w:proofErr w:type="spellEnd"/>
            <w:r w:rsidRPr="00F70948">
              <w:rPr>
                <w:rFonts w:ascii="Arial" w:hAnsi="Arial" w:cs="Arial"/>
              </w:rPr>
              <w:t xml:space="preserve"> </w:t>
            </w:r>
            <w:proofErr w:type="spellStart"/>
            <w:r w:rsidRPr="00F70948">
              <w:rPr>
                <w:rFonts w:ascii="Arial" w:hAnsi="Arial" w:cs="Arial"/>
              </w:rPr>
              <w:t>od</w:t>
            </w:r>
            <w:proofErr w:type="spellEnd"/>
            <w:r w:rsidRPr="00F70948">
              <w:rPr>
                <w:rFonts w:ascii="Arial" w:hAnsi="Arial" w:cs="Arial"/>
              </w:rPr>
              <w:t xml:space="preserve"> </w:t>
            </w:r>
            <w:proofErr w:type="spellStart"/>
            <w:r w:rsidRPr="00F70948">
              <w:rPr>
                <w:rFonts w:ascii="Arial" w:hAnsi="Arial" w:cs="Arial"/>
              </w:rPr>
              <w:t>strane</w:t>
            </w:r>
            <w:proofErr w:type="spellEnd"/>
            <w:r w:rsidRPr="00F70948">
              <w:rPr>
                <w:rFonts w:ascii="Arial" w:hAnsi="Arial" w:cs="Arial"/>
              </w:rPr>
              <w:t xml:space="preserve"> </w:t>
            </w:r>
            <w:proofErr w:type="spellStart"/>
            <w:r w:rsidRPr="00F70948">
              <w:rPr>
                <w:rFonts w:ascii="Arial" w:hAnsi="Arial" w:cs="Arial"/>
              </w:rPr>
              <w:t>podnosioca</w:t>
            </w:r>
            <w:proofErr w:type="spellEnd"/>
            <w:r w:rsidRPr="00F70948">
              <w:rPr>
                <w:rFonts w:ascii="Arial" w:hAnsi="Arial" w:cs="Arial"/>
              </w:rPr>
              <w:t xml:space="preserve"> </w:t>
            </w:r>
            <w:proofErr w:type="spellStart"/>
            <w:r>
              <w:rPr>
                <w:rFonts w:ascii="Arial" w:hAnsi="Arial" w:cs="Arial"/>
              </w:rPr>
              <w:t>prijave</w:t>
            </w:r>
            <w:proofErr w:type="spellEnd"/>
            <w:r w:rsidRPr="00F70948">
              <w:rPr>
                <w:rFonts w:ascii="Arial" w:hAnsi="Arial" w:cs="Arial"/>
              </w:rPr>
              <w:t>.</w:t>
            </w:r>
          </w:p>
        </w:tc>
        <w:tc>
          <w:tcPr>
            <w:tcW w:w="635" w:type="pct"/>
            <w:tcBorders>
              <w:top w:val="single" w:sz="4" w:space="0" w:color="auto"/>
            </w:tcBorders>
            <w:shd w:val="clear" w:color="auto" w:fill="FFFFFF" w:themeFill="background1"/>
          </w:tcPr>
          <w:p w14:paraId="7FD27FAA" w14:textId="77777777" w:rsidR="00756DB9" w:rsidRPr="00F70948" w:rsidRDefault="00756DB9" w:rsidP="00EC6DDD">
            <w:pPr>
              <w:rPr>
                <w:rFonts w:ascii="Arial" w:hAnsi="Arial" w:cs="Arial"/>
              </w:rPr>
            </w:pPr>
            <w:r w:rsidRPr="00F70948">
              <w:rPr>
                <w:rFonts w:ascii="Arial" w:hAnsi="Arial" w:cs="Arial"/>
              </w:rPr>
              <w:t>0</w:t>
            </w:r>
          </w:p>
        </w:tc>
        <w:tc>
          <w:tcPr>
            <w:tcW w:w="1399" w:type="pct"/>
            <w:vMerge/>
            <w:tcBorders>
              <w:right w:val="double" w:sz="4" w:space="0" w:color="auto"/>
            </w:tcBorders>
            <w:shd w:val="clear" w:color="auto" w:fill="F2F2F2" w:themeFill="background1" w:themeFillShade="F2"/>
            <w:vAlign w:val="center"/>
          </w:tcPr>
          <w:p w14:paraId="497886A2" w14:textId="77777777" w:rsidR="00756DB9" w:rsidRPr="008D4798" w:rsidRDefault="00756DB9" w:rsidP="00EC6DDD">
            <w:pPr>
              <w:jc w:val="center"/>
              <w:rPr>
                <w:rFonts w:ascii="Arial" w:hAnsi="Arial" w:cs="Arial"/>
                <w:b/>
                <w:bCs/>
              </w:rPr>
            </w:pPr>
          </w:p>
        </w:tc>
      </w:tr>
      <w:tr w:rsidR="00756DB9" w:rsidRPr="00F70948" w14:paraId="6E3490E3" w14:textId="77777777" w:rsidTr="00EC6DDD">
        <w:trPr>
          <w:trHeight w:val="168"/>
        </w:trPr>
        <w:tc>
          <w:tcPr>
            <w:tcW w:w="931" w:type="pct"/>
            <w:tcBorders>
              <w:top w:val="double" w:sz="4" w:space="0" w:color="auto"/>
              <w:left w:val="double" w:sz="4" w:space="0" w:color="auto"/>
            </w:tcBorders>
            <w:shd w:val="clear" w:color="auto" w:fill="F2F2F2" w:themeFill="background1" w:themeFillShade="F2"/>
          </w:tcPr>
          <w:p w14:paraId="1CFF047A" w14:textId="77777777" w:rsidR="00756DB9" w:rsidRPr="001B20DF" w:rsidRDefault="00756DB9" w:rsidP="00EC6DDD">
            <w:pPr>
              <w:rPr>
                <w:rFonts w:ascii="Arial" w:hAnsi="Arial" w:cs="Arial"/>
                <w:b/>
                <w:bCs/>
              </w:rPr>
            </w:pPr>
            <w:r w:rsidRPr="001B20DF">
              <w:rPr>
                <w:rFonts w:ascii="Arial" w:hAnsi="Arial" w:cs="Arial"/>
                <w:b/>
                <w:bCs/>
              </w:rPr>
              <w:t>1.2</w:t>
            </w:r>
          </w:p>
          <w:p w14:paraId="7E5B89DE" w14:textId="77777777" w:rsidR="00756DB9" w:rsidRPr="001B20DF" w:rsidRDefault="00756DB9" w:rsidP="00EC6DDD">
            <w:pPr>
              <w:jc w:val="left"/>
              <w:rPr>
                <w:rFonts w:ascii="Arial" w:hAnsi="Arial" w:cs="Arial"/>
                <w:b/>
                <w:bCs/>
              </w:rPr>
            </w:pPr>
            <w:r w:rsidRPr="00F70948">
              <w:rPr>
                <w:rFonts w:ascii="Arial" w:hAnsi="Arial" w:cs="Arial"/>
                <w:b/>
                <w:bCs/>
              </w:rPr>
              <w:t xml:space="preserve">Analiza </w:t>
            </w:r>
            <w:proofErr w:type="spellStart"/>
            <w:r w:rsidRPr="00F70948">
              <w:rPr>
                <w:rFonts w:ascii="Arial" w:hAnsi="Arial" w:cs="Arial"/>
                <w:b/>
                <w:bCs/>
              </w:rPr>
              <w:t>tržišta</w:t>
            </w:r>
            <w:proofErr w:type="spellEnd"/>
            <w:r w:rsidRPr="00F70948">
              <w:rPr>
                <w:rFonts w:ascii="Arial" w:hAnsi="Arial" w:cs="Arial"/>
                <w:b/>
                <w:bCs/>
              </w:rPr>
              <w:t xml:space="preserve"> i </w:t>
            </w:r>
            <w:proofErr w:type="spellStart"/>
            <w:r w:rsidRPr="00F70948">
              <w:rPr>
                <w:rFonts w:ascii="Arial" w:hAnsi="Arial" w:cs="Arial"/>
                <w:b/>
                <w:bCs/>
              </w:rPr>
              <w:t>održivost</w:t>
            </w:r>
            <w:proofErr w:type="spellEnd"/>
          </w:p>
        </w:tc>
        <w:tc>
          <w:tcPr>
            <w:tcW w:w="2670" w:type="pct"/>
            <w:gridSpan w:val="3"/>
            <w:tcBorders>
              <w:top w:val="double" w:sz="4" w:space="0" w:color="auto"/>
            </w:tcBorders>
            <w:shd w:val="clear" w:color="auto" w:fill="FFFFFF" w:themeFill="background1"/>
            <w:vAlign w:val="center"/>
          </w:tcPr>
          <w:p w14:paraId="18C509C7" w14:textId="77777777" w:rsidR="00756DB9" w:rsidRPr="000C3ACA" w:rsidRDefault="00756DB9" w:rsidP="00EC6DDD">
            <w:pPr>
              <w:jc w:val="center"/>
              <w:rPr>
                <w:rFonts w:ascii="Arial" w:hAnsi="Arial" w:cs="Arial"/>
                <w:b/>
                <w:bCs/>
              </w:rPr>
            </w:pPr>
            <w:r w:rsidRPr="000C3ACA">
              <w:rPr>
                <w:rFonts w:ascii="Arial" w:hAnsi="Arial" w:cs="Arial"/>
                <w:b/>
                <w:bCs/>
              </w:rPr>
              <w:t>1.2.1+1.2.2+1.2.3</w:t>
            </w:r>
          </w:p>
        </w:tc>
        <w:tc>
          <w:tcPr>
            <w:tcW w:w="1399" w:type="pct"/>
            <w:tcBorders>
              <w:top w:val="double" w:sz="4" w:space="0" w:color="auto"/>
              <w:right w:val="double" w:sz="4" w:space="0" w:color="auto"/>
            </w:tcBorders>
            <w:shd w:val="clear" w:color="auto" w:fill="F2F2F2" w:themeFill="background1" w:themeFillShade="F2"/>
            <w:vAlign w:val="center"/>
          </w:tcPr>
          <w:p w14:paraId="5A14E225" w14:textId="77777777" w:rsidR="00756DB9" w:rsidRPr="008D4798" w:rsidRDefault="00756DB9" w:rsidP="00EC6DDD">
            <w:pPr>
              <w:jc w:val="center"/>
              <w:rPr>
                <w:rFonts w:ascii="Arial" w:hAnsi="Arial" w:cs="Arial"/>
                <w:b/>
                <w:bCs/>
              </w:rPr>
            </w:pPr>
            <w:r w:rsidRPr="008D4798">
              <w:rPr>
                <w:rFonts w:ascii="Arial" w:hAnsi="Arial" w:cs="Arial"/>
                <w:b/>
                <w:bCs/>
              </w:rPr>
              <w:t>15</w:t>
            </w:r>
          </w:p>
        </w:tc>
      </w:tr>
      <w:tr w:rsidR="00756DB9" w:rsidRPr="00F70948" w14:paraId="09552DF5" w14:textId="77777777" w:rsidTr="00EC6DDD">
        <w:trPr>
          <w:trHeight w:val="168"/>
        </w:trPr>
        <w:tc>
          <w:tcPr>
            <w:tcW w:w="931" w:type="pct"/>
            <w:tcBorders>
              <w:top w:val="double" w:sz="4" w:space="0" w:color="auto"/>
              <w:left w:val="double" w:sz="4" w:space="0" w:color="auto"/>
            </w:tcBorders>
            <w:shd w:val="clear" w:color="auto" w:fill="FFFFFF" w:themeFill="background1"/>
          </w:tcPr>
          <w:p w14:paraId="71A7406F" w14:textId="77777777" w:rsidR="00756DB9" w:rsidRPr="006D001A" w:rsidRDefault="00756DB9" w:rsidP="00EC6DDD">
            <w:pPr>
              <w:rPr>
                <w:rFonts w:ascii="Arial" w:hAnsi="Arial" w:cs="Arial"/>
              </w:rPr>
            </w:pPr>
            <w:r w:rsidRPr="006D001A">
              <w:rPr>
                <w:rFonts w:ascii="Arial" w:hAnsi="Arial" w:cs="Arial"/>
              </w:rPr>
              <w:t>1.2.1</w:t>
            </w:r>
          </w:p>
        </w:tc>
        <w:tc>
          <w:tcPr>
            <w:tcW w:w="2670" w:type="pct"/>
            <w:gridSpan w:val="3"/>
            <w:tcBorders>
              <w:top w:val="double" w:sz="4" w:space="0" w:color="auto"/>
            </w:tcBorders>
            <w:shd w:val="clear" w:color="auto" w:fill="FFFFFF" w:themeFill="background1"/>
          </w:tcPr>
          <w:p w14:paraId="385FD8C9" w14:textId="77777777" w:rsidR="00756DB9" w:rsidRPr="00E45431" w:rsidRDefault="00756DB9" w:rsidP="00EC6DDD">
            <w:pPr>
              <w:rPr>
                <w:rFonts w:ascii="Arial" w:hAnsi="Arial" w:cs="Arial"/>
              </w:rPr>
            </w:pPr>
            <w:proofErr w:type="spellStart"/>
            <w:r w:rsidRPr="00E45431">
              <w:rPr>
                <w:rFonts w:ascii="Arial" w:hAnsi="Arial" w:cs="Arial"/>
              </w:rPr>
              <w:t>Iz</w:t>
            </w:r>
            <w:proofErr w:type="spellEnd"/>
            <w:r w:rsidRPr="00E45431">
              <w:rPr>
                <w:rFonts w:ascii="Arial" w:hAnsi="Arial" w:cs="Arial"/>
              </w:rPr>
              <w:t xml:space="preserve"> </w:t>
            </w:r>
            <w:proofErr w:type="spellStart"/>
            <w:r w:rsidRPr="00E45431">
              <w:rPr>
                <w:rFonts w:ascii="Arial" w:hAnsi="Arial" w:cs="Arial"/>
              </w:rPr>
              <w:t>biznis</w:t>
            </w:r>
            <w:proofErr w:type="spellEnd"/>
            <w:r w:rsidRPr="00E45431">
              <w:rPr>
                <w:rFonts w:ascii="Arial" w:hAnsi="Arial" w:cs="Arial"/>
              </w:rPr>
              <w:t xml:space="preserve"> plana je </w:t>
            </w:r>
            <w:proofErr w:type="spellStart"/>
            <w:r w:rsidRPr="00E45431">
              <w:rPr>
                <w:rFonts w:ascii="Arial" w:hAnsi="Arial" w:cs="Arial"/>
              </w:rPr>
              <w:t>vidljivo</w:t>
            </w:r>
            <w:proofErr w:type="spellEnd"/>
            <w:r w:rsidRPr="00E45431">
              <w:rPr>
                <w:rFonts w:ascii="Arial" w:hAnsi="Arial" w:cs="Arial"/>
              </w:rPr>
              <w:t xml:space="preserve">, da je </w:t>
            </w:r>
            <w:proofErr w:type="spellStart"/>
            <w:r w:rsidRPr="00E45431">
              <w:rPr>
                <w:rFonts w:ascii="Arial" w:hAnsi="Arial" w:cs="Arial"/>
              </w:rPr>
              <w:t>podnosilac</w:t>
            </w:r>
            <w:proofErr w:type="spellEnd"/>
            <w:r w:rsidRPr="00E45431">
              <w:rPr>
                <w:rFonts w:ascii="Arial" w:hAnsi="Arial" w:cs="Arial"/>
              </w:rPr>
              <w:t xml:space="preserve"> </w:t>
            </w:r>
            <w:proofErr w:type="spellStart"/>
            <w:proofErr w:type="gramStart"/>
            <w:r w:rsidRPr="00E45431">
              <w:rPr>
                <w:rFonts w:ascii="Arial" w:hAnsi="Arial" w:cs="Arial"/>
              </w:rPr>
              <w:t>prijave</w:t>
            </w:r>
            <w:proofErr w:type="spellEnd"/>
            <w:r w:rsidRPr="00E45431">
              <w:rPr>
                <w:rFonts w:ascii="Arial" w:hAnsi="Arial" w:cs="Arial"/>
              </w:rPr>
              <w:t xml:space="preserve">  </w:t>
            </w:r>
            <w:proofErr w:type="spellStart"/>
            <w:r w:rsidRPr="00E45431">
              <w:rPr>
                <w:rFonts w:ascii="Arial" w:hAnsi="Arial" w:cs="Arial"/>
              </w:rPr>
              <w:t>upoznat</w:t>
            </w:r>
            <w:proofErr w:type="spellEnd"/>
            <w:proofErr w:type="gramEnd"/>
            <w:r w:rsidRPr="00E45431">
              <w:rPr>
                <w:rFonts w:ascii="Arial" w:hAnsi="Arial" w:cs="Arial"/>
              </w:rPr>
              <w:t xml:space="preserve"> </w:t>
            </w:r>
            <w:proofErr w:type="spellStart"/>
            <w:r w:rsidRPr="00E45431">
              <w:rPr>
                <w:rFonts w:ascii="Arial" w:hAnsi="Arial" w:cs="Arial"/>
              </w:rPr>
              <w:t>sa</w:t>
            </w:r>
            <w:proofErr w:type="spellEnd"/>
            <w:r w:rsidRPr="00E45431">
              <w:rPr>
                <w:rFonts w:ascii="Arial" w:hAnsi="Arial" w:cs="Arial"/>
              </w:rPr>
              <w:t xml:space="preserve"> </w:t>
            </w:r>
            <w:proofErr w:type="spellStart"/>
            <w:r w:rsidRPr="00E45431">
              <w:rPr>
                <w:rFonts w:ascii="Arial" w:hAnsi="Arial" w:cs="Arial"/>
              </w:rPr>
              <w:t>ciljnom</w:t>
            </w:r>
            <w:proofErr w:type="spellEnd"/>
            <w:r w:rsidRPr="00E45431">
              <w:rPr>
                <w:rFonts w:ascii="Arial" w:hAnsi="Arial" w:cs="Arial"/>
              </w:rPr>
              <w:t xml:space="preserve"> </w:t>
            </w:r>
            <w:proofErr w:type="spellStart"/>
            <w:r w:rsidRPr="00E45431">
              <w:rPr>
                <w:rFonts w:ascii="Arial" w:hAnsi="Arial" w:cs="Arial"/>
              </w:rPr>
              <w:t>grupom</w:t>
            </w:r>
            <w:proofErr w:type="spellEnd"/>
            <w:r w:rsidRPr="00E45431">
              <w:rPr>
                <w:rFonts w:ascii="Arial" w:hAnsi="Arial" w:cs="Arial"/>
              </w:rPr>
              <w:t xml:space="preserve"> </w:t>
            </w:r>
            <w:proofErr w:type="spellStart"/>
            <w:r w:rsidRPr="00E45431">
              <w:rPr>
                <w:rFonts w:ascii="Arial" w:hAnsi="Arial" w:cs="Arial"/>
              </w:rPr>
              <w:t>kupaca</w:t>
            </w:r>
            <w:proofErr w:type="spellEnd"/>
            <w:r w:rsidRPr="00E45431">
              <w:rPr>
                <w:rFonts w:ascii="Arial" w:hAnsi="Arial" w:cs="Arial"/>
              </w:rPr>
              <w:t>/</w:t>
            </w:r>
            <w:proofErr w:type="spellStart"/>
            <w:r w:rsidRPr="00E45431">
              <w:rPr>
                <w:rFonts w:ascii="Arial" w:hAnsi="Arial" w:cs="Arial"/>
              </w:rPr>
              <w:t>korisnika</w:t>
            </w:r>
            <w:proofErr w:type="spellEnd"/>
            <w:r w:rsidRPr="00E45431">
              <w:rPr>
                <w:rFonts w:ascii="Arial" w:hAnsi="Arial" w:cs="Arial"/>
              </w:rPr>
              <w:t xml:space="preserve"> </w:t>
            </w:r>
            <w:proofErr w:type="spellStart"/>
            <w:r w:rsidRPr="00E45431">
              <w:rPr>
                <w:rFonts w:ascii="Arial" w:hAnsi="Arial" w:cs="Arial"/>
              </w:rPr>
              <w:t>usluga</w:t>
            </w:r>
            <w:proofErr w:type="spellEnd"/>
            <w:r w:rsidRPr="00E45431">
              <w:rPr>
                <w:rFonts w:ascii="Arial" w:hAnsi="Arial" w:cs="Arial"/>
              </w:rPr>
              <w:t xml:space="preserve"> </w:t>
            </w:r>
            <w:proofErr w:type="spellStart"/>
            <w:r w:rsidRPr="00E45431">
              <w:rPr>
                <w:rFonts w:ascii="Arial" w:hAnsi="Arial" w:cs="Arial"/>
              </w:rPr>
              <w:t>i</w:t>
            </w:r>
            <w:proofErr w:type="spellEnd"/>
            <w:r w:rsidRPr="00E45431">
              <w:rPr>
                <w:rFonts w:ascii="Arial" w:hAnsi="Arial" w:cs="Arial"/>
              </w:rPr>
              <w:t xml:space="preserve"> </w:t>
            </w:r>
            <w:proofErr w:type="spellStart"/>
            <w:r w:rsidRPr="00E45431">
              <w:rPr>
                <w:rFonts w:ascii="Arial" w:hAnsi="Arial" w:cs="Arial"/>
              </w:rPr>
              <w:t>procesom</w:t>
            </w:r>
            <w:proofErr w:type="spellEnd"/>
            <w:r w:rsidRPr="00E45431">
              <w:rPr>
                <w:rFonts w:ascii="Arial" w:hAnsi="Arial" w:cs="Arial"/>
              </w:rPr>
              <w:t xml:space="preserve"> </w:t>
            </w:r>
            <w:proofErr w:type="spellStart"/>
            <w:proofErr w:type="gramStart"/>
            <w:r w:rsidRPr="00E45431">
              <w:rPr>
                <w:rFonts w:ascii="Arial" w:hAnsi="Arial" w:cs="Arial"/>
              </w:rPr>
              <w:t>distribucije</w:t>
            </w:r>
            <w:proofErr w:type="spellEnd"/>
            <w:r w:rsidRPr="00E45431">
              <w:rPr>
                <w:rFonts w:ascii="Arial" w:hAnsi="Arial" w:cs="Arial"/>
              </w:rPr>
              <w:t xml:space="preserve">  </w:t>
            </w:r>
            <w:proofErr w:type="spellStart"/>
            <w:r w:rsidRPr="00E45431">
              <w:rPr>
                <w:rFonts w:ascii="Arial" w:hAnsi="Arial" w:cs="Arial"/>
              </w:rPr>
              <w:t>prizvoda</w:t>
            </w:r>
            <w:proofErr w:type="spellEnd"/>
            <w:proofErr w:type="gramEnd"/>
            <w:r w:rsidRPr="00E45431">
              <w:rPr>
                <w:rFonts w:ascii="Arial" w:hAnsi="Arial" w:cs="Arial"/>
              </w:rPr>
              <w:t>/</w:t>
            </w:r>
            <w:proofErr w:type="spellStart"/>
            <w:r w:rsidRPr="00E45431">
              <w:rPr>
                <w:rFonts w:ascii="Arial" w:hAnsi="Arial" w:cs="Arial"/>
              </w:rPr>
              <w:t>usluga</w:t>
            </w:r>
            <w:proofErr w:type="spellEnd"/>
            <w:r w:rsidRPr="00E45431">
              <w:rPr>
                <w:rFonts w:ascii="Arial" w:hAnsi="Arial" w:cs="Arial"/>
              </w:rPr>
              <w:t>.</w:t>
            </w:r>
          </w:p>
        </w:tc>
        <w:tc>
          <w:tcPr>
            <w:tcW w:w="1399" w:type="pct"/>
            <w:tcBorders>
              <w:top w:val="double" w:sz="4" w:space="0" w:color="auto"/>
              <w:right w:val="double" w:sz="4" w:space="0" w:color="auto"/>
            </w:tcBorders>
            <w:shd w:val="clear" w:color="auto" w:fill="FFFFFF" w:themeFill="background1"/>
          </w:tcPr>
          <w:p w14:paraId="500C779A" w14:textId="77777777" w:rsidR="00756DB9" w:rsidRPr="00F70948" w:rsidRDefault="00756DB9" w:rsidP="00EC6DDD">
            <w:pPr>
              <w:jc w:val="center"/>
              <w:rPr>
                <w:rFonts w:ascii="Arial" w:hAnsi="Arial" w:cs="Arial"/>
              </w:rPr>
            </w:pPr>
            <w:r w:rsidRPr="00F70948">
              <w:rPr>
                <w:rFonts w:ascii="Arial" w:hAnsi="Arial" w:cs="Arial"/>
              </w:rPr>
              <w:t xml:space="preserve"> </w:t>
            </w:r>
            <w:r>
              <w:rPr>
                <w:rFonts w:ascii="Arial" w:hAnsi="Arial" w:cs="Arial"/>
              </w:rPr>
              <w:t>0</w:t>
            </w:r>
            <w:r w:rsidRPr="00F70948">
              <w:rPr>
                <w:rFonts w:ascii="Arial" w:hAnsi="Arial" w:cs="Arial"/>
              </w:rPr>
              <w:t xml:space="preserve"> </w:t>
            </w:r>
            <w:r>
              <w:rPr>
                <w:rFonts w:ascii="Arial" w:hAnsi="Arial" w:cs="Arial"/>
              </w:rPr>
              <w:t>-</w:t>
            </w:r>
            <w:r w:rsidRPr="00F70948">
              <w:rPr>
                <w:rFonts w:ascii="Arial" w:hAnsi="Arial" w:cs="Arial"/>
              </w:rPr>
              <w:t xml:space="preserve"> 5</w:t>
            </w:r>
          </w:p>
        </w:tc>
      </w:tr>
      <w:tr w:rsidR="00756DB9" w:rsidRPr="00F70948" w14:paraId="213D8642" w14:textId="77777777" w:rsidTr="00EC6DDD">
        <w:trPr>
          <w:trHeight w:val="168"/>
        </w:trPr>
        <w:tc>
          <w:tcPr>
            <w:tcW w:w="931" w:type="pct"/>
            <w:tcBorders>
              <w:left w:val="double" w:sz="4" w:space="0" w:color="auto"/>
            </w:tcBorders>
            <w:shd w:val="clear" w:color="auto" w:fill="FFFFFF" w:themeFill="background1"/>
          </w:tcPr>
          <w:p w14:paraId="23D0CFC5" w14:textId="77777777" w:rsidR="00756DB9" w:rsidRPr="00F70948" w:rsidRDefault="00756DB9" w:rsidP="00EC6DDD">
            <w:pPr>
              <w:rPr>
                <w:rFonts w:ascii="Arial" w:hAnsi="Arial" w:cs="Arial"/>
              </w:rPr>
            </w:pPr>
            <w:r>
              <w:rPr>
                <w:rFonts w:ascii="Arial" w:hAnsi="Arial" w:cs="Arial"/>
              </w:rPr>
              <w:t>1.2.2</w:t>
            </w:r>
          </w:p>
        </w:tc>
        <w:tc>
          <w:tcPr>
            <w:tcW w:w="2670" w:type="pct"/>
            <w:gridSpan w:val="3"/>
            <w:shd w:val="clear" w:color="auto" w:fill="FFFFFF" w:themeFill="background1"/>
          </w:tcPr>
          <w:p w14:paraId="1CBF8226" w14:textId="77777777" w:rsidR="00756DB9" w:rsidRPr="00E45431" w:rsidRDefault="00756DB9" w:rsidP="00EC6DDD">
            <w:pPr>
              <w:rPr>
                <w:rFonts w:ascii="Arial" w:hAnsi="Arial" w:cs="Arial"/>
              </w:rPr>
            </w:pPr>
            <w:proofErr w:type="spellStart"/>
            <w:r w:rsidRPr="00E45431">
              <w:rPr>
                <w:rFonts w:ascii="Arial" w:hAnsi="Arial" w:cs="Arial"/>
              </w:rPr>
              <w:t>Iz</w:t>
            </w:r>
            <w:proofErr w:type="spellEnd"/>
            <w:r w:rsidRPr="00E45431">
              <w:rPr>
                <w:rFonts w:ascii="Arial" w:hAnsi="Arial" w:cs="Arial"/>
              </w:rPr>
              <w:t xml:space="preserve"> </w:t>
            </w:r>
            <w:proofErr w:type="spellStart"/>
            <w:r w:rsidRPr="00E45431">
              <w:rPr>
                <w:rFonts w:ascii="Arial" w:hAnsi="Arial" w:cs="Arial"/>
              </w:rPr>
              <w:t>biznis</w:t>
            </w:r>
            <w:proofErr w:type="spellEnd"/>
            <w:r w:rsidRPr="00E45431">
              <w:rPr>
                <w:rFonts w:ascii="Arial" w:hAnsi="Arial" w:cs="Arial"/>
              </w:rPr>
              <w:t xml:space="preserve"> plana je </w:t>
            </w:r>
            <w:proofErr w:type="spellStart"/>
            <w:r w:rsidRPr="00E45431">
              <w:rPr>
                <w:rFonts w:ascii="Arial" w:hAnsi="Arial" w:cs="Arial"/>
              </w:rPr>
              <w:t>vidljivo</w:t>
            </w:r>
            <w:proofErr w:type="spellEnd"/>
            <w:r w:rsidRPr="00E45431">
              <w:rPr>
                <w:rFonts w:ascii="Arial" w:hAnsi="Arial" w:cs="Arial"/>
              </w:rPr>
              <w:t xml:space="preserve">, da je </w:t>
            </w:r>
            <w:proofErr w:type="spellStart"/>
            <w:r w:rsidRPr="00E45431">
              <w:rPr>
                <w:rFonts w:ascii="Arial" w:hAnsi="Arial" w:cs="Arial"/>
              </w:rPr>
              <w:t>podnosilac</w:t>
            </w:r>
            <w:proofErr w:type="spellEnd"/>
            <w:r w:rsidRPr="00E45431">
              <w:rPr>
                <w:rFonts w:ascii="Arial" w:hAnsi="Arial" w:cs="Arial"/>
              </w:rPr>
              <w:t xml:space="preserve"> </w:t>
            </w:r>
            <w:proofErr w:type="spellStart"/>
            <w:r w:rsidRPr="00E45431">
              <w:rPr>
                <w:rFonts w:ascii="Arial" w:hAnsi="Arial" w:cs="Arial"/>
              </w:rPr>
              <w:t>prijave</w:t>
            </w:r>
            <w:proofErr w:type="spellEnd"/>
            <w:r w:rsidRPr="00E45431">
              <w:rPr>
                <w:rFonts w:ascii="Arial" w:hAnsi="Arial" w:cs="Arial"/>
              </w:rPr>
              <w:t xml:space="preserve"> </w:t>
            </w:r>
            <w:proofErr w:type="spellStart"/>
            <w:r w:rsidRPr="00E45431">
              <w:rPr>
                <w:rFonts w:ascii="Arial" w:hAnsi="Arial" w:cs="Arial"/>
              </w:rPr>
              <w:t>upoznat</w:t>
            </w:r>
            <w:proofErr w:type="spellEnd"/>
            <w:r w:rsidRPr="00E45431">
              <w:rPr>
                <w:rFonts w:ascii="Arial" w:hAnsi="Arial" w:cs="Arial"/>
              </w:rPr>
              <w:t xml:space="preserve"> </w:t>
            </w:r>
            <w:proofErr w:type="spellStart"/>
            <w:r w:rsidRPr="00E45431">
              <w:rPr>
                <w:rFonts w:ascii="Arial" w:hAnsi="Arial" w:cs="Arial"/>
              </w:rPr>
              <w:t>sa</w:t>
            </w:r>
            <w:proofErr w:type="spellEnd"/>
            <w:r w:rsidRPr="00E45431">
              <w:rPr>
                <w:rFonts w:ascii="Arial" w:hAnsi="Arial" w:cs="Arial"/>
              </w:rPr>
              <w:t xml:space="preserve"> </w:t>
            </w:r>
            <w:proofErr w:type="spellStart"/>
            <w:r w:rsidRPr="00E45431">
              <w:rPr>
                <w:rFonts w:ascii="Arial" w:hAnsi="Arial" w:cs="Arial"/>
              </w:rPr>
              <w:t>postojećom</w:t>
            </w:r>
            <w:proofErr w:type="spellEnd"/>
            <w:r w:rsidRPr="00E45431">
              <w:rPr>
                <w:rFonts w:ascii="Arial" w:hAnsi="Arial" w:cs="Arial"/>
                <w:b/>
                <w:bCs/>
              </w:rPr>
              <w:t xml:space="preserve"> </w:t>
            </w:r>
            <w:proofErr w:type="spellStart"/>
            <w:r w:rsidRPr="00E45431">
              <w:rPr>
                <w:rFonts w:ascii="Arial" w:hAnsi="Arial" w:cs="Arial"/>
              </w:rPr>
              <w:t>konkurencijom</w:t>
            </w:r>
            <w:proofErr w:type="spellEnd"/>
            <w:r w:rsidRPr="00E45431">
              <w:rPr>
                <w:rFonts w:ascii="Arial" w:hAnsi="Arial" w:cs="Arial"/>
              </w:rPr>
              <w:t>.</w:t>
            </w:r>
          </w:p>
        </w:tc>
        <w:tc>
          <w:tcPr>
            <w:tcW w:w="1399" w:type="pct"/>
            <w:tcBorders>
              <w:right w:val="double" w:sz="4" w:space="0" w:color="auto"/>
            </w:tcBorders>
            <w:shd w:val="clear" w:color="auto" w:fill="FFFFFF" w:themeFill="background1"/>
          </w:tcPr>
          <w:p w14:paraId="79F0AD83" w14:textId="77777777" w:rsidR="00756DB9" w:rsidRPr="00F70948" w:rsidRDefault="00756DB9" w:rsidP="00EC6DDD">
            <w:pPr>
              <w:jc w:val="center"/>
              <w:rPr>
                <w:rFonts w:ascii="Arial" w:hAnsi="Arial" w:cs="Arial"/>
              </w:rPr>
            </w:pPr>
            <w:r w:rsidRPr="00F70948">
              <w:rPr>
                <w:rFonts w:ascii="Arial" w:hAnsi="Arial" w:cs="Arial"/>
              </w:rPr>
              <w:t xml:space="preserve"> </w:t>
            </w:r>
            <w:r>
              <w:rPr>
                <w:rFonts w:ascii="Arial" w:hAnsi="Arial" w:cs="Arial"/>
              </w:rPr>
              <w:t>0</w:t>
            </w:r>
            <w:r w:rsidRPr="00F70948">
              <w:rPr>
                <w:rFonts w:ascii="Arial" w:hAnsi="Arial" w:cs="Arial"/>
              </w:rPr>
              <w:t xml:space="preserve"> </w:t>
            </w:r>
            <w:r>
              <w:rPr>
                <w:rFonts w:ascii="Arial" w:hAnsi="Arial" w:cs="Arial"/>
              </w:rPr>
              <w:t>-</w:t>
            </w:r>
            <w:r w:rsidRPr="00F70948">
              <w:rPr>
                <w:rFonts w:ascii="Arial" w:hAnsi="Arial" w:cs="Arial"/>
              </w:rPr>
              <w:t xml:space="preserve"> </w:t>
            </w:r>
            <w:r>
              <w:rPr>
                <w:rFonts w:ascii="Arial" w:hAnsi="Arial" w:cs="Arial"/>
              </w:rPr>
              <w:t>5</w:t>
            </w:r>
          </w:p>
        </w:tc>
      </w:tr>
      <w:tr w:rsidR="00756DB9" w:rsidRPr="00F70948" w14:paraId="3CEDF2E3" w14:textId="77777777" w:rsidTr="00EC6DDD">
        <w:trPr>
          <w:trHeight w:val="168"/>
        </w:trPr>
        <w:tc>
          <w:tcPr>
            <w:tcW w:w="931" w:type="pct"/>
            <w:tcBorders>
              <w:left w:val="double" w:sz="4" w:space="0" w:color="auto"/>
              <w:bottom w:val="double" w:sz="4" w:space="0" w:color="auto"/>
            </w:tcBorders>
            <w:shd w:val="clear" w:color="auto" w:fill="FFFFFF" w:themeFill="background1"/>
          </w:tcPr>
          <w:p w14:paraId="50545BA1" w14:textId="77777777" w:rsidR="00756DB9" w:rsidRPr="00F70948" w:rsidRDefault="00756DB9" w:rsidP="00EC6DDD">
            <w:pPr>
              <w:rPr>
                <w:rFonts w:ascii="Arial" w:hAnsi="Arial" w:cs="Arial"/>
              </w:rPr>
            </w:pPr>
            <w:r>
              <w:rPr>
                <w:rFonts w:ascii="Arial" w:hAnsi="Arial" w:cs="Arial"/>
              </w:rPr>
              <w:t>1.2.3</w:t>
            </w:r>
          </w:p>
        </w:tc>
        <w:tc>
          <w:tcPr>
            <w:tcW w:w="2670" w:type="pct"/>
            <w:gridSpan w:val="3"/>
            <w:tcBorders>
              <w:bottom w:val="double" w:sz="4" w:space="0" w:color="auto"/>
            </w:tcBorders>
            <w:shd w:val="clear" w:color="auto" w:fill="FFFFFF" w:themeFill="background1"/>
          </w:tcPr>
          <w:p w14:paraId="4F4C1E88" w14:textId="77777777" w:rsidR="00756DB9" w:rsidRPr="00F70948" w:rsidRDefault="00756DB9" w:rsidP="00EC6DDD">
            <w:pPr>
              <w:rPr>
                <w:rFonts w:ascii="Arial" w:hAnsi="Arial" w:cs="Arial"/>
              </w:rPr>
            </w:pPr>
            <w:proofErr w:type="spellStart"/>
            <w:r w:rsidRPr="00F70948">
              <w:rPr>
                <w:rFonts w:ascii="Arial" w:hAnsi="Arial" w:cs="Arial"/>
              </w:rPr>
              <w:t>Iz</w:t>
            </w:r>
            <w:proofErr w:type="spellEnd"/>
            <w:r w:rsidRPr="00F70948">
              <w:rPr>
                <w:rFonts w:ascii="Arial" w:hAnsi="Arial" w:cs="Arial"/>
              </w:rPr>
              <w:t xml:space="preserve"> </w:t>
            </w:r>
            <w:proofErr w:type="spellStart"/>
            <w:r w:rsidRPr="00F70948">
              <w:rPr>
                <w:rFonts w:ascii="Arial" w:hAnsi="Arial" w:cs="Arial"/>
              </w:rPr>
              <w:t>biznis</w:t>
            </w:r>
            <w:proofErr w:type="spellEnd"/>
            <w:r w:rsidRPr="00F70948">
              <w:rPr>
                <w:rFonts w:ascii="Arial" w:hAnsi="Arial" w:cs="Arial"/>
              </w:rPr>
              <w:t xml:space="preserve"> je </w:t>
            </w:r>
            <w:proofErr w:type="spellStart"/>
            <w:r w:rsidRPr="00F70948">
              <w:rPr>
                <w:rFonts w:ascii="Arial" w:hAnsi="Arial" w:cs="Arial"/>
              </w:rPr>
              <w:t>vidljivo</w:t>
            </w:r>
            <w:proofErr w:type="spellEnd"/>
            <w:r w:rsidRPr="00F70948">
              <w:rPr>
                <w:rFonts w:ascii="Arial" w:hAnsi="Arial" w:cs="Arial"/>
              </w:rPr>
              <w:t xml:space="preserve">, da </w:t>
            </w:r>
            <w:r>
              <w:rPr>
                <w:rFonts w:ascii="Arial" w:hAnsi="Arial" w:cs="Arial"/>
              </w:rPr>
              <w:t xml:space="preserve">je </w:t>
            </w:r>
            <w:proofErr w:type="spellStart"/>
            <w:r w:rsidRPr="00F70948">
              <w:rPr>
                <w:rFonts w:ascii="Arial" w:hAnsi="Arial" w:cs="Arial"/>
              </w:rPr>
              <w:t>podnosilac</w:t>
            </w:r>
            <w:proofErr w:type="spellEnd"/>
            <w:r w:rsidRPr="00F70948">
              <w:rPr>
                <w:rFonts w:ascii="Arial" w:hAnsi="Arial" w:cs="Arial"/>
              </w:rPr>
              <w:t xml:space="preserve"> </w:t>
            </w:r>
            <w:proofErr w:type="spellStart"/>
            <w:r>
              <w:rPr>
                <w:rFonts w:ascii="Arial" w:hAnsi="Arial" w:cs="Arial"/>
              </w:rPr>
              <w:t>prijave</w:t>
            </w:r>
            <w:proofErr w:type="spellEnd"/>
            <w:r w:rsidRPr="00F70948">
              <w:rPr>
                <w:rFonts w:ascii="Arial" w:hAnsi="Arial" w:cs="Arial"/>
              </w:rPr>
              <w:t xml:space="preserve"> </w:t>
            </w:r>
            <w:proofErr w:type="spellStart"/>
            <w:r w:rsidRPr="00F70948">
              <w:rPr>
                <w:rFonts w:ascii="Arial" w:hAnsi="Arial" w:cs="Arial"/>
              </w:rPr>
              <w:t>upoznat</w:t>
            </w:r>
            <w:proofErr w:type="spellEnd"/>
            <w:r w:rsidRPr="00F70948">
              <w:rPr>
                <w:rFonts w:ascii="Arial" w:hAnsi="Arial" w:cs="Arial"/>
              </w:rPr>
              <w:t xml:space="preserve"> </w:t>
            </w:r>
            <w:proofErr w:type="spellStart"/>
            <w:r w:rsidRPr="00F70948">
              <w:rPr>
                <w:rFonts w:ascii="Arial" w:hAnsi="Arial" w:cs="Arial"/>
              </w:rPr>
              <w:t>sa</w:t>
            </w:r>
            <w:proofErr w:type="spellEnd"/>
            <w:r w:rsidRPr="00F70948">
              <w:rPr>
                <w:rFonts w:ascii="Arial" w:hAnsi="Arial" w:cs="Arial"/>
              </w:rPr>
              <w:t xml:space="preserve"> </w:t>
            </w:r>
            <w:proofErr w:type="spellStart"/>
            <w:r w:rsidRPr="00884351">
              <w:rPr>
                <w:rFonts w:ascii="Arial" w:hAnsi="Arial" w:cs="Arial"/>
              </w:rPr>
              <w:t>tržištem</w:t>
            </w:r>
            <w:proofErr w:type="spellEnd"/>
            <w:r w:rsidRPr="00884351">
              <w:rPr>
                <w:rFonts w:ascii="Arial" w:hAnsi="Arial" w:cs="Arial"/>
              </w:rPr>
              <w:t xml:space="preserve"> </w:t>
            </w:r>
            <w:proofErr w:type="spellStart"/>
            <w:r w:rsidRPr="00884351">
              <w:rPr>
                <w:rFonts w:ascii="Arial" w:hAnsi="Arial" w:cs="Arial"/>
              </w:rPr>
              <w:t>dobavljača</w:t>
            </w:r>
            <w:proofErr w:type="spellEnd"/>
            <w:r w:rsidRPr="00884351">
              <w:rPr>
                <w:rFonts w:ascii="Arial" w:hAnsi="Arial" w:cs="Arial"/>
              </w:rPr>
              <w:t>.</w:t>
            </w:r>
            <w:r>
              <w:rPr>
                <w:rFonts w:ascii="Arial" w:hAnsi="Arial" w:cs="Arial"/>
              </w:rPr>
              <w:t xml:space="preserve"> </w:t>
            </w:r>
          </w:p>
        </w:tc>
        <w:tc>
          <w:tcPr>
            <w:tcW w:w="1399" w:type="pct"/>
            <w:tcBorders>
              <w:bottom w:val="double" w:sz="4" w:space="0" w:color="auto"/>
              <w:right w:val="double" w:sz="4" w:space="0" w:color="auto"/>
            </w:tcBorders>
            <w:shd w:val="clear" w:color="auto" w:fill="FFFFFF" w:themeFill="background1"/>
          </w:tcPr>
          <w:p w14:paraId="363C2897" w14:textId="77777777" w:rsidR="00756DB9" w:rsidRPr="00F70948" w:rsidRDefault="00756DB9" w:rsidP="00EC6DDD">
            <w:pPr>
              <w:jc w:val="center"/>
              <w:rPr>
                <w:rFonts w:ascii="Arial" w:hAnsi="Arial" w:cs="Arial"/>
              </w:rPr>
            </w:pPr>
            <w:r w:rsidRPr="00F70948">
              <w:rPr>
                <w:rFonts w:ascii="Arial" w:hAnsi="Arial" w:cs="Arial"/>
              </w:rPr>
              <w:t>0</w:t>
            </w:r>
            <w:r>
              <w:rPr>
                <w:rFonts w:ascii="Arial" w:hAnsi="Arial" w:cs="Arial"/>
              </w:rPr>
              <w:t xml:space="preserve"> - 5</w:t>
            </w:r>
          </w:p>
        </w:tc>
      </w:tr>
      <w:tr w:rsidR="00756DB9" w:rsidRPr="00F70948" w14:paraId="6A64E667" w14:textId="77777777" w:rsidTr="00EC6DDD">
        <w:trPr>
          <w:trHeight w:val="168"/>
        </w:trPr>
        <w:tc>
          <w:tcPr>
            <w:tcW w:w="931" w:type="pct"/>
            <w:tcBorders>
              <w:top w:val="double" w:sz="4" w:space="0" w:color="auto"/>
              <w:left w:val="double" w:sz="4" w:space="0" w:color="auto"/>
              <w:bottom w:val="double" w:sz="4" w:space="0" w:color="auto"/>
            </w:tcBorders>
            <w:shd w:val="clear" w:color="auto" w:fill="F2F2F2" w:themeFill="background1" w:themeFillShade="F2"/>
          </w:tcPr>
          <w:p w14:paraId="0F8BB3A0" w14:textId="77777777" w:rsidR="00756DB9" w:rsidRPr="00F70948" w:rsidRDefault="00756DB9" w:rsidP="00EC6DDD">
            <w:pPr>
              <w:rPr>
                <w:rFonts w:ascii="Arial" w:hAnsi="Arial" w:cs="Arial"/>
                <w:b/>
                <w:bCs/>
              </w:rPr>
            </w:pPr>
            <w:r>
              <w:rPr>
                <w:rFonts w:ascii="Arial" w:hAnsi="Arial" w:cs="Arial"/>
                <w:b/>
                <w:bCs/>
              </w:rPr>
              <w:t>1.3</w:t>
            </w:r>
          </w:p>
          <w:p w14:paraId="7D76CDB3" w14:textId="77777777" w:rsidR="00756DB9" w:rsidRDefault="00756DB9" w:rsidP="00EC6DDD">
            <w:pPr>
              <w:jc w:val="left"/>
              <w:rPr>
                <w:rFonts w:ascii="Arial" w:hAnsi="Arial" w:cs="Arial"/>
                <w:b/>
                <w:bCs/>
              </w:rPr>
            </w:pPr>
            <w:proofErr w:type="spellStart"/>
            <w:r w:rsidRPr="00F70948">
              <w:rPr>
                <w:rFonts w:ascii="Arial" w:hAnsi="Arial" w:cs="Arial"/>
                <w:b/>
                <w:bCs/>
              </w:rPr>
              <w:t>Planiranje</w:t>
            </w:r>
            <w:proofErr w:type="spellEnd"/>
            <w:r w:rsidRPr="00F70948">
              <w:rPr>
                <w:rFonts w:ascii="Arial" w:hAnsi="Arial" w:cs="Arial"/>
                <w:b/>
                <w:bCs/>
              </w:rPr>
              <w:t xml:space="preserve"> </w:t>
            </w:r>
            <w:proofErr w:type="spellStart"/>
            <w:r w:rsidRPr="00F70948">
              <w:rPr>
                <w:rFonts w:ascii="Arial" w:hAnsi="Arial" w:cs="Arial"/>
                <w:b/>
                <w:bCs/>
              </w:rPr>
              <w:t>i</w:t>
            </w:r>
            <w:proofErr w:type="spellEnd"/>
            <w:r w:rsidRPr="00F70948">
              <w:rPr>
                <w:rFonts w:ascii="Arial" w:hAnsi="Arial" w:cs="Arial"/>
                <w:b/>
                <w:bCs/>
              </w:rPr>
              <w:t xml:space="preserve"> </w:t>
            </w:r>
            <w:proofErr w:type="spellStart"/>
            <w:r w:rsidRPr="00F70948">
              <w:rPr>
                <w:rFonts w:ascii="Arial" w:hAnsi="Arial" w:cs="Arial"/>
                <w:b/>
                <w:bCs/>
              </w:rPr>
              <w:t>pravdanje</w:t>
            </w:r>
            <w:proofErr w:type="spellEnd"/>
            <w:r w:rsidRPr="00F70948">
              <w:rPr>
                <w:rFonts w:ascii="Arial" w:hAnsi="Arial" w:cs="Arial"/>
                <w:b/>
                <w:bCs/>
              </w:rPr>
              <w:t xml:space="preserve"> </w:t>
            </w:r>
            <w:proofErr w:type="spellStart"/>
            <w:r w:rsidRPr="00F70948">
              <w:rPr>
                <w:rFonts w:ascii="Arial" w:hAnsi="Arial" w:cs="Arial"/>
                <w:b/>
                <w:bCs/>
              </w:rPr>
              <w:t>budžeta</w:t>
            </w:r>
            <w:proofErr w:type="spellEnd"/>
            <w:r>
              <w:rPr>
                <w:rFonts w:ascii="Arial" w:hAnsi="Arial" w:cs="Arial"/>
                <w:b/>
                <w:bCs/>
              </w:rPr>
              <w:t xml:space="preserve">  </w:t>
            </w:r>
          </w:p>
        </w:tc>
        <w:tc>
          <w:tcPr>
            <w:tcW w:w="2670" w:type="pct"/>
            <w:gridSpan w:val="3"/>
            <w:tcBorders>
              <w:top w:val="double" w:sz="4" w:space="0" w:color="auto"/>
            </w:tcBorders>
            <w:shd w:val="clear" w:color="auto" w:fill="FFFFFF" w:themeFill="background1"/>
            <w:vAlign w:val="center"/>
          </w:tcPr>
          <w:p w14:paraId="51BE3E4B" w14:textId="77777777" w:rsidR="00756DB9" w:rsidRPr="000C3ACA" w:rsidRDefault="00756DB9" w:rsidP="00EC6DDD">
            <w:pPr>
              <w:jc w:val="center"/>
              <w:rPr>
                <w:rFonts w:ascii="Arial" w:hAnsi="Arial" w:cs="Arial"/>
                <w:b/>
                <w:bCs/>
              </w:rPr>
            </w:pPr>
            <w:r w:rsidRPr="000C3ACA">
              <w:rPr>
                <w:rFonts w:ascii="Arial" w:hAnsi="Arial" w:cs="Arial"/>
                <w:b/>
                <w:bCs/>
              </w:rPr>
              <w:t>1.3.1+1.3.2+1.3.3</w:t>
            </w:r>
          </w:p>
        </w:tc>
        <w:tc>
          <w:tcPr>
            <w:tcW w:w="1399" w:type="pct"/>
            <w:tcBorders>
              <w:top w:val="double" w:sz="4" w:space="0" w:color="auto"/>
              <w:right w:val="double" w:sz="4" w:space="0" w:color="auto"/>
            </w:tcBorders>
            <w:shd w:val="clear" w:color="auto" w:fill="F2F2F2" w:themeFill="background1" w:themeFillShade="F2"/>
            <w:vAlign w:val="center"/>
          </w:tcPr>
          <w:p w14:paraId="0A689D3D" w14:textId="77777777" w:rsidR="00756DB9" w:rsidRPr="000F4AEF" w:rsidRDefault="00756DB9" w:rsidP="00EC6DDD">
            <w:pPr>
              <w:jc w:val="center"/>
              <w:rPr>
                <w:rFonts w:ascii="Arial" w:hAnsi="Arial" w:cs="Arial"/>
                <w:b/>
                <w:bCs/>
              </w:rPr>
            </w:pPr>
            <w:r w:rsidRPr="000F4AEF">
              <w:rPr>
                <w:rFonts w:ascii="Arial" w:hAnsi="Arial" w:cs="Arial"/>
                <w:b/>
                <w:bCs/>
              </w:rPr>
              <w:t>15</w:t>
            </w:r>
          </w:p>
        </w:tc>
      </w:tr>
      <w:tr w:rsidR="00756DB9" w:rsidRPr="00F70948" w14:paraId="3F52102F" w14:textId="77777777" w:rsidTr="00EC6DDD">
        <w:trPr>
          <w:trHeight w:val="168"/>
        </w:trPr>
        <w:tc>
          <w:tcPr>
            <w:tcW w:w="931" w:type="pct"/>
            <w:tcBorders>
              <w:top w:val="double" w:sz="4" w:space="0" w:color="auto"/>
              <w:left w:val="double" w:sz="4" w:space="0" w:color="auto"/>
              <w:bottom w:val="single" w:sz="4" w:space="0" w:color="auto"/>
            </w:tcBorders>
            <w:shd w:val="clear" w:color="auto" w:fill="FFFFFF" w:themeFill="background1"/>
          </w:tcPr>
          <w:p w14:paraId="3BE7F4EE" w14:textId="77777777" w:rsidR="00756DB9" w:rsidRPr="00AD0267" w:rsidRDefault="00756DB9" w:rsidP="00EC6DDD">
            <w:pPr>
              <w:rPr>
                <w:rFonts w:ascii="Arial" w:hAnsi="Arial" w:cs="Arial"/>
              </w:rPr>
            </w:pPr>
            <w:r w:rsidRPr="00AD0267">
              <w:rPr>
                <w:rFonts w:ascii="Arial" w:hAnsi="Arial" w:cs="Arial"/>
              </w:rPr>
              <w:t xml:space="preserve">1.3.1 </w:t>
            </w:r>
          </w:p>
        </w:tc>
        <w:tc>
          <w:tcPr>
            <w:tcW w:w="2670" w:type="pct"/>
            <w:gridSpan w:val="3"/>
            <w:tcBorders>
              <w:top w:val="double" w:sz="4" w:space="0" w:color="auto"/>
            </w:tcBorders>
          </w:tcPr>
          <w:p w14:paraId="4CAC1D6F" w14:textId="77777777" w:rsidR="00756DB9" w:rsidRPr="00F70948" w:rsidRDefault="00756DB9" w:rsidP="00EC6DDD">
            <w:pPr>
              <w:rPr>
                <w:rFonts w:ascii="Arial" w:hAnsi="Arial" w:cs="Arial"/>
              </w:rPr>
            </w:pPr>
            <w:r>
              <w:rPr>
                <w:rFonts w:ascii="Arial" w:hAnsi="Arial" w:cs="Arial"/>
              </w:rPr>
              <w:t xml:space="preserve">U </w:t>
            </w:r>
            <w:proofErr w:type="spellStart"/>
            <w:r>
              <w:rPr>
                <w:rFonts w:ascii="Arial" w:hAnsi="Arial" w:cs="Arial"/>
              </w:rPr>
              <w:t>biznis</w:t>
            </w:r>
            <w:proofErr w:type="spellEnd"/>
            <w:r>
              <w:rPr>
                <w:rFonts w:ascii="Arial" w:hAnsi="Arial" w:cs="Arial"/>
              </w:rPr>
              <w:t xml:space="preserve"> </w:t>
            </w:r>
            <w:proofErr w:type="spellStart"/>
            <w:r>
              <w:rPr>
                <w:rFonts w:ascii="Arial" w:hAnsi="Arial" w:cs="Arial"/>
              </w:rPr>
              <w:t>planu</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sidRPr="007877BD">
              <w:rPr>
                <w:rFonts w:ascii="Arial" w:hAnsi="Arial" w:cs="Arial"/>
              </w:rPr>
              <w:t>jasno</w:t>
            </w:r>
            <w:proofErr w:type="spellEnd"/>
            <w:r w:rsidRPr="007877BD">
              <w:rPr>
                <w:rFonts w:ascii="Arial" w:hAnsi="Arial" w:cs="Arial"/>
              </w:rPr>
              <w:t xml:space="preserve"> </w:t>
            </w:r>
            <w:proofErr w:type="spellStart"/>
            <w:r w:rsidRPr="007877BD">
              <w:rPr>
                <w:rFonts w:ascii="Arial" w:hAnsi="Arial" w:cs="Arial"/>
              </w:rPr>
              <w:t>prikazana</w:t>
            </w:r>
            <w:proofErr w:type="spellEnd"/>
            <w:r>
              <w:rPr>
                <w:rFonts w:ascii="Arial" w:hAnsi="Arial" w:cs="Arial"/>
              </w:rPr>
              <w:t xml:space="preserve"> </w:t>
            </w:r>
            <w:proofErr w:type="spellStart"/>
            <w:r w:rsidRPr="00884351">
              <w:rPr>
                <w:rFonts w:ascii="Arial" w:hAnsi="Arial" w:cs="Arial"/>
              </w:rPr>
              <w:t>osnovna</w:t>
            </w:r>
            <w:proofErr w:type="spellEnd"/>
            <w:r w:rsidRPr="00884351">
              <w:rPr>
                <w:rFonts w:ascii="Arial" w:hAnsi="Arial" w:cs="Arial"/>
              </w:rPr>
              <w:t xml:space="preserve"> </w:t>
            </w:r>
            <w:proofErr w:type="spellStart"/>
            <w:r w:rsidRPr="00884351">
              <w:rPr>
                <w:rFonts w:ascii="Arial" w:hAnsi="Arial" w:cs="Arial"/>
              </w:rPr>
              <w:t>i</w:t>
            </w:r>
            <w:proofErr w:type="spellEnd"/>
            <w:r w:rsidRPr="00884351">
              <w:rPr>
                <w:rFonts w:ascii="Arial" w:hAnsi="Arial" w:cs="Arial"/>
              </w:rPr>
              <w:t xml:space="preserve"> </w:t>
            </w:r>
            <w:proofErr w:type="spellStart"/>
            <w:r w:rsidRPr="00884351">
              <w:rPr>
                <w:rFonts w:ascii="Arial" w:hAnsi="Arial" w:cs="Arial"/>
              </w:rPr>
              <w:t>obrtna</w:t>
            </w:r>
            <w:proofErr w:type="spellEnd"/>
            <w:r w:rsidRPr="00884351">
              <w:rPr>
                <w:rFonts w:ascii="Arial" w:hAnsi="Arial" w:cs="Arial"/>
              </w:rPr>
              <w:t xml:space="preserve"> </w:t>
            </w:r>
            <w:proofErr w:type="spellStart"/>
            <w:r w:rsidRPr="00884351">
              <w:rPr>
                <w:rFonts w:ascii="Arial" w:hAnsi="Arial" w:cs="Arial"/>
              </w:rPr>
              <w:t>sredstva</w:t>
            </w:r>
            <w:proofErr w:type="spellEnd"/>
            <w:r w:rsidRPr="00884351">
              <w:rPr>
                <w:rFonts w:ascii="Arial" w:hAnsi="Arial" w:cs="Arial"/>
              </w:rPr>
              <w:t xml:space="preserve"> </w:t>
            </w:r>
            <w:proofErr w:type="spellStart"/>
            <w:r>
              <w:rPr>
                <w:rFonts w:ascii="Arial" w:hAnsi="Arial" w:cs="Arial"/>
              </w:rPr>
              <w:t>neophodna</w:t>
            </w:r>
            <w:proofErr w:type="spellEnd"/>
            <w:r>
              <w:rPr>
                <w:rFonts w:ascii="Arial" w:hAnsi="Arial" w:cs="Arial"/>
              </w:rPr>
              <w:t xml:space="preserve"> za </w:t>
            </w:r>
            <w:proofErr w:type="spellStart"/>
            <w:r>
              <w:rPr>
                <w:rFonts w:ascii="Arial" w:hAnsi="Arial" w:cs="Arial"/>
              </w:rPr>
              <w:t>poslovanje</w:t>
            </w:r>
            <w:proofErr w:type="spellEnd"/>
            <w:r>
              <w:rPr>
                <w:rFonts w:ascii="Arial" w:hAnsi="Arial" w:cs="Arial"/>
              </w:rPr>
              <w:t>.</w:t>
            </w:r>
          </w:p>
        </w:tc>
        <w:tc>
          <w:tcPr>
            <w:tcW w:w="1399" w:type="pct"/>
            <w:tcBorders>
              <w:top w:val="double" w:sz="4" w:space="0" w:color="auto"/>
              <w:right w:val="double" w:sz="4" w:space="0" w:color="auto"/>
            </w:tcBorders>
            <w:shd w:val="clear" w:color="auto" w:fill="FFFFFF" w:themeFill="background1"/>
          </w:tcPr>
          <w:p w14:paraId="01F21667" w14:textId="77777777" w:rsidR="00756DB9" w:rsidRPr="00F70948" w:rsidRDefault="00756DB9" w:rsidP="00EC6DDD">
            <w:pPr>
              <w:jc w:val="center"/>
              <w:rPr>
                <w:rFonts w:ascii="Arial" w:hAnsi="Arial" w:cs="Arial"/>
              </w:rPr>
            </w:pPr>
            <w:r w:rsidRPr="00F70948">
              <w:rPr>
                <w:rFonts w:ascii="Arial" w:hAnsi="Arial" w:cs="Arial"/>
              </w:rPr>
              <w:t>0</w:t>
            </w:r>
            <w:r>
              <w:rPr>
                <w:rFonts w:ascii="Arial" w:hAnsi="Arial" w:cs="Arial"/>
              </w:rPr>
              <w:t xml:space="preserve"> - 5</w:t>
            </w:r>
          </w:p>
        </w:tc>
      </w:tr>
      <w:tr w:rsidR="00756DB9" w:rsidRPr="00F70948" w14:paraId="5D12ADCD" w14:textId="77777777" w:rsidTr="00EC6DDD">
        <w:trPr>
          <w:trHeight w:val="168"/>
        </w:trPr>
        <w:tc>
          <w:tcPr>
            <w:tcW w:w="931" w:type="pct"/>
            <w:tcBorders>
              <w:top w:val="single" w:sz="4" w:space="0" w:color="auto"/>
              <w:left w:val="double" w:sz="4" w:space="0" w:color="auto"/>
              <w:bottom w:val="single" w:sz="4" w:space="0" w:color="auto"/>
            </w:tcBorders>
            <w:shd w:val="clear" w:color="auto" w:fill="FFFFFF" w:themeFill="background1"/>
          </w:tcPr>
          <w:p w14:paraId="4A43BFB4" w14:textId="77777777" w:rsidR="00756DB9" w:rsidRPr="00F70948" w:rsidRDefault="00756DB9" w:rsidP="00EC6DDD">
            <w:pPr>
              <w:rPr>
                <w:rFonts w:ascii="Arial" w:hAnsi="Arial" w:cs="Arial"/>
              </w:rPr>
            </w:pPr>
            <w:r>
              <w:rPr>
                <w:rFonts w:ascii="Arial" w:hAnsi="Arial" w:cs="Arial"/>
              </w:rPr>
              <w:t>1.3.2</w:t>
            </w:r>
          </w:p>
        </w:tc>
        <w:tc>
          <w:tcPr>
            <w:tcW w:w="2670" w:type="pct"/>
            <w:gridSpan w:val="3"/>
          </w:tcPr>
          <w:p w14:paraId="241E4B10" w14:textId="77777777" w:rsidR="00756DB9" w:rsidRPr="00756DB9" w:rsidRDefault="00756DB9" w:rsidP="00EC6DDD">
            <w:pPr>
              <w:rPr>
                <w:rFonts w:ascii="Arial" w:hAnsi="Arial" w:cs="Arial"/>
                <w:lang w:val="it-IT"/>
              </w:rPr>
            </w:pPr>
            <w:r w:rsidRPr="00756DB9">
              <w:rPr>
                <w:rFonts w:ascii="Arial" w:hAnsi="Arial" w:cs="Arial"/>
                <w:lang w:val="it-IT"/>
              </w:rPr>
              <w:t>U biznis planu su jasno prikazane finansije i finansijski pokazatelji.</w:t>
            </w:r>
          </w:p>
        </w:tc>
        <w:tc>
          <w:tcPr>
            <w:tcW w:w="1399" w:type="pct"/>
            <w:tcBorders>
              <w:right w:val="double" w:sz="4" w:space="0" w:color="auto"/>
            </w:tcBorders>
            <w:shd w:val="clear" w:color="auto" w:fill="FFFFFF" w:themeFill="background1"/>
          </w:tcPr>
          <w:p w14:paraId="39326327" w14:textId="77777777" w:rsidR="00756DB9" w:rsidRPr="00F70948" w:rsidRDefault="00756DB9" w:rsidP="00EC6DDD">
            <w:pPr>
              <w:jc w:val="center"/>
              <w:rPr>
                <w:rFonts w:ascii="Arial" w:hAnsi="Arial" w:cs="Arial"/>
              </w:rPr>
            </w:pPr>
            <w:r w:rsidRPr="00F70948">
              <w:rPr>
                <w:rFonts w:ascii="Arial" w:hAnsi="Arial" w:cs="Arial"/>
              </w:rPr>
              <w:t>0</w:t>
            </w:r>
            <w:r>
              <w:rPr>
                <w:rFonts w:ascii="Arial" w:hAnsi="Arial" w:cs="Arial"/>
              </w:rPr>
              <w:t xml:space="preserve"> - 5</w:t>
            </w:r>
          </w:p>
        </w:tc>
      </w:tr>
      <w:tr w:rsidR="00756DB9" w:rsidRPr="00F70948" w14:paraId="1805EEF3" w14:textId="77777777" w:rsidTr="00EC6DDD">
        <w:trPr>
          <w:trHeight w:val="575"/>
        </w:trPr>
        <w:tc>
          <w:tcPr>
            <w:tcW w:w="931" w:type="pct"/>
            <w:tcBorders>
              <w:top w:val="single" w:sz="4" w:space="0" w:color="auto"/>
              <w:left w:val="double" w:sz="4" w:space="0" w:color="auto"/>
              <w:bottom w:val="double" w:sz="4" w:space="0" w:color="auto"/>
            </w:tcBorders>
            <w:shd w:val="clear" w:color="auto" w:fill="FFFFFF" w:themeFill="background1"/>
          </w:tcPr>
          <w:p w14:paraId="30A27B1F" w14:textId="77777777" w:rsidR="00756DB9" w:rsidRPr="00F70948" w:rsidRDefault="00756DB9" w:rsidP="00EC6DDD">
            <w:pPr>
              <w:rPr>
                <w:rFonts w:ascii="Arial" w:hAnsi="Arial" w:cs="Arial"/>
              </w:rPr>
            </w:pPr>
            <w:r>
              <w:rPr>
                <w:rFonts w:ascii="Arial" w:hAnsi="Arial" w:cs="Arial"/>
              </w:rPr>
              <w:t>1.3.3</w:t>
            </w:r>
          </w:p>
        </w:tc>
        <w:tc>
          <w:tcPr>
            <w:tcW w:w="2670" w:type="pct"/>
            <w:gridSpan w:val="3"/>
            <w:tcBorders>
              <w:bottom w:val="double" w:sz="4" w:space="0" w:color="auto"/>
            </w:tcBorders>
          </w:tcPr>
          <w:p w14:paraId="645A3272" w14:textId="77777777" w:rsidR="00756DB9" w:rsidRPr="00FF4FD4" w:rsidRDefault="00756DB9" w:rsidP="00EC6DDD">
            <w:pPr>
              <w:rPr>
                <w:rFonts w:ascii="Arial" w:hAnsi="Arial" w:cs="Arial"/>
              </w:rPr>
            </w:pPr>
            <w:r>
              <w:rPr>
                <w:rFonts w:ascii="Arial" w:hAnsi="Arial" w:cs="Arial"/>
              </w:rPr>
              <w:t xml:space="preserve">U </w:t>
            </w:r>
            <w:proofErr w:type="spellStart"/>
            <w:r>
              <w:rPr>
                <w:rFonts w:ascii="Arial" w:hAnsi="Arial" w:cs="Arial"/>
              </w:rPr>
              <w:t>biznis</w:t>
            </w:r>
            <w:proofErr w:type="spellEnd"/>
            <w:r>
              <w:rPr>
                <w:rFonts w:ascii="Arial" w:hAnsi="Arial" w:cs="Arial"/>
              </w:rPr>
              <w:t xml:space="preserve"> </w:t>
            </w:r>
            <w:proofErr w:type="spellStart"/>
            <w:r>
              <w:rPr>
                <w:rFonts w:ascii="Arial" w:hAnsi="Arial" w:cs="Arial"/>
              </w:rPr>
              <w:t>planu</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jasno</w:t>
            </w:r>
            <w:proofErr w:type="spellEnd"/>
            <w:r>
              <w:rPr>
                <w:rFonts w:ascii="Arial" w:hAnsi="Arial" w:cs="Arial"/>
              </w:rPr>
              <w:t xml:space="preserve"> </w:t>
            </w:r>
            <w:proofErr w:type="spellStart"/>
            <w:r>
              <w:rPr>
                <w:rFonts w:ascii="Arial" w:hAnsi="Arial" w:cs="Arial"/>
              </w:rPr>
              <w:t>prikazani</w:t>
            </w:r>
            <w:proofErr w:type="spellEnd"/>
            <w:r>
              <w:rPr>
                <w:rFonts w:ascii="Arial" w:hAnsi="Arial" w:cs="Arial"/>
              </w:rPr>
              <w:t xml:space="preserve"> </w:t>
            </w:r>
            <w:proofErr w:type="spellStart"/>
            <w:r w:rsidRPr="00884351">
              <w:rPr>
                <w:rFonts w:ascii="Arial" w:hAnsi="Arial" w:cs="Arial"/>
              </w:rPr>
              <w:t>planirani</w:t>
            </w:r>
            <w:proofErr w:type="spellEnd"/>
            <w:r w:rsidRPr="00884351">
              <w:rPr>
                <w:rFonts w:ascii="Arial" w:hAnsi="Arial" w:cs="Arial"/>
              </w:rPr>
              <w:t xml:space="preserve"> </w:t>
            </w:r>
            <w:proofErr w:type="spellStart"/>
            <w:r w:rsidRPr="00884351">
              <w:rPr>
                <w:rFonts w:ascii="Arial" w:hAnsi="Arial" w:cs="Arial"/>
              </w:rPr>
              <w:t>troškovi</w:t>
            </w:r>
            <w:proofErr w:type="spellEnd"/>
            <w:r>
              <w:rPr>
                <w:rFonts w:ascii="Arial" w:hAnsi="Arial" w:cs="Arial"/>
              </w:rPr>
              <w:t xml:space="preserve"> </w:t>
            </w:r>
            <w:proofErr w:type="spellStart"/>
            <w:r>
              <w:rPr>
                <w:rFonts w:ascii="Arial" w:hAnsi="Arial" w:cs="Arial"/>
              </w:rPr>
              <w:t>prema</w:t>
            </w:r>
            <w:proofErr w:type="spellEnd"/>
            <w:r>
              <w:rPr>
                <w:rFonts w:ascii="Arial" w:hAnsi="Arial" w:cs="Arial"/>
              </w:rPr>
              <w:t xml:space="preserve"> </w:t>
            </w:r>
            <w:proofErr w:type="spellStart"/>
            <w:r>
              <w:rPr>
                <w:rFonts w:ascii="Arial" w:hAnsi="Arial" w:cs="Arial"/>
              </w:rPr>
              <w:t>popisu</w:t>
            </w:r>
            <w:proofErr w:type="spellEnd"/>
            <w:r>
              <w:rPr>
                <w:rFonts w:ascii="Arial" w:hAnsi="Arial" w:cs="Arial"/>
              </w:rPr>
              <w:t xml:space="preserve"> </w:t>
            </w:r>
            <w:proofErr w:type="spellStart"/>
            <w:r>
              <w:rPr>
                <w:rFonts w:ascii="Arial" w:hAnsi="Arial" w:cs="Arial"/>
              </w:rPr>
              <w:t>prihvatljivih</w:t>
            </w:r>
            <w:proofErr w:type="spellEnd"/>
            <w:r>
              <w:rPr>
                <w:rFonts w:ascii="Arial" w:hAnsi="Arial" w:cs="Arial"/>
              </w:rPr>
              <w:t>/</w:t>
            </w:r>
            <w:proofErr w:type="spellStart"/>
            <w:r>
              <w:rPr>
                <w:rFonts w:ascii="Arial" w:hAnsi="Arial" w:cs="Arial"/>
              </w:rPr>
              <w:t>opravdanih</w:t>
            </w:r>
            <w:proofErr w:type="spellEnd"/>
            <w:r>
              <w:rPr>
                <w:rFonts w:ascii="Arial" w:hAnsi="Arial" w:cs="Arial"/>
              </w:rPr>
              <w:t xml:space="preserve"> </w:t>
            </w:r>
            <w:proofErr w:type="spellStart"/>
            <w:r>
              <w:rPr>
                <w:rFonts w:ascii="Arial" w:hAnsi="Arial" w:cs="Arial"/>
              </w:rPr>
              <w:t>troškova</w:t>
            </w:r>
            <w:proofErr w:type="spellEnd"/>
            <w:r>
              <w:rPr>
                <w:rFonts w:ascii="Arial" w:hAnsi="Arial" w:cs="Arial"/>
              </w:rPr>
              <w:t>.</w:t>
            </w:r>
          </w:p>
        </w:tc>
        <w:tc>
          <w:tcPr>
            <w:tcW w:w="1399" w:type="pct"/>
            <w:tcBorders>
              <w:bottom w:val="double" w:sz="4" w:space="0" w:color="auto"/>
              <w:right w:val="double" w:sz="4" w:space="0" w:color="auto"/>
            </w:tcBorders>
            <w:shd w:val="clear" w:color="auto" w:fill="FFFFFF" w:themeFill="background1"/>
          </w:tcPr>
          <w:p w14:paraId="734E259D" w14:textId="77777777" w:rsidR="00756DB9" w:rsidRPr="00FF4FD4" w:rsidRDefault="00756DB9" w:rsidP="00EC6DDD">
            <w:pPr>
              <w:jc w:val="center"/>
              <w:rPr>
                <w:rFonts w:ascii="Arial" w:hAnsi="Arial" w:cs="Arial"/>
              </w:rPr>
            </w:pPr>
            <w:r w:rsidRPr="00F70948">
              <w:rPr>
                <w:rFonts w:ascii="Arial" w:hAnsi="Arial" w:cs="Arial"/>
              </w:rPr>
              <w:t>0</w:t>
            </w:r>
            <w:r>
              <w:rPr>
                <w:rFonts w:ascii="Arial" w:hAnsi="Arial" w:cs="Arial"/>
              </w:rPr>
              <w:t xml:space="preserve"> - 5</w:t>
            </w:r>
          </w:p>
        </w:tc>
      </w:tr>
      <w:tr w:rsidR="00756DB9" w:rsidRPr="00F70948" w14:paraId="2D055B1A" w14:textId="77777777" w:rsidTr="00EC6DDD">
        <w:trPr>
          <w:trHeight w:val="458"/>
        </w:trPr>
        <w:tc>
          <w:tcPr>
            <w:tcW w:w="931" w:type="pct"/>
            <w:vMerge w:val="restart"/>
            <w:tcBorders>
              <w:top w:val="double" w:sz="4" w:space="0" w:color="auto"/>
              <w:left w:val="double" w:sz="4" w:space="0" w:color="auto"/>
            </w:tcBorders>
            <w:shd w:val="clear" w:color="auto" w:fill="F2F2F2" w:themeFill="background1" w:themeFillShade="F2"/>
          </w:tcPr>
          <w:p w14:paraId="36AC9DF2" w14:textId="77777777" w:rsidR="00756DB9" w:rsidRPr="00F70948" w:rsidRDefault="00756DB9" w:rsidP="00EC6DDD">
            <w:pPr>
              <w:rPr>
                <w:rFonts w:ascii="Arial" w:hAnsi="Arial" w:cs="Arial"/>
                <w:b/>
                <w:bCs/>
              </w:rPr>
            </w:pPr>
            <w:r>
              <w:rPr>
                <w:rFonts w:ascii="Arial" w:hAnsi="Arial" w:cs="Arial"/>
                <w:b/>
                <w:bCs/>
              </w:rPr>
              <w:t>1.4</w:t>
            </w:r>
          </w:p>
          <w:p w14:paraId="17341333" w14:textId="77777777" w:rsidR="00756DB9" w:rsidRDefault="00756DB9" w:rsidP="00EC6DDD">
            <w:pPr>
              <w:jc w:val="left"/>
              <w:rPr>
                <w:rFonts w:ascii="Arial" w:hAnsi="Arial" w:cs="Arial"/>
                <w:b/>
                <w:bCs/>
              </w:rPr>
            </w:pPr>
            <w:proofErr w:type="spellStart"/>
            <w:r w:rsidRPr="00F70948">
              <w:rPr>
                <w:rFonts w:ascii="Arial" w:hAnsi="Arial" w:cs="Arial"/>
                <w:b/>
                <w:bCs/>
              </w:rPr>
              <w:t>Kreiranje</w:t>
            </w:r>
            <w:proofErr w:type="spellEnd"/>
            <w:r w:rsidRPr="00F70948">
              <w:rPr>
                <w:rFonts w:ascii="Arial" w:hAnsi="Arial" w:cs="Arial"/>
                <w:b/>
                <w:bCs/>
              </w:rPr>
              <w:t xml:space="preserve"> </w:t>
            </w:r>
            <w:proofErr w:type="spellStart"/>
            <w:r w:rsidRPr="00F70948">
              <w:rPr>
                <w:rFonts w:ascii="Arial" w:hAnsi="Arial" w:cs="Arial"/>
                <w:b/>
                <w:bCs/>
              </w:rPr>
              <w:t>novih</w:t>
            </w:r>
            <w:proofErr w:type="spellEnd"/>
            <w:r w:rsidRPr="00F70948">
              <w:rPr>
                <w:rFonts w:ascii="Arial" w:hAnsi="Arial" w:cs="Arial"/>
                <w:b/>
                <w:bCs/>
              </w:rPr>
              <w:t xml:space="preserve"> </w:t>
            </w:r>
            <w:proofErr w:type="spellStart"/>
            <w:r w:rsidRPr="00F70948">
              <w:rPr>
                <w:rFonts w:ascii="Arial" w:hAnsi="Arial" w:cs="Arial"/>
                <w:b/>
                <w:bCs/>
              </w:rPr>
              <w:t>radnih</w:t>
            </w:r>
            <w:proofErr w:type="spellEnd"/>
            <w:r w:rsidRPr="00F70948">
              <w:rPr>
                <w:rFonts w:ascii="Arial" w:hAnsi="Arial" w:cs="Arial"/>
                <w:b/>
                <w:bCs/>
              </w:rPr>
              <w:t xml:space="preserve"> </w:t>
            </w:r>
            <w:proofErr w:type="spellStart"/>
            <w:r w:rsidRPr="00F70948">
              <w:rPr>
                <w:rFonts w:ascii="Arial" w:hAnsi="Arial" w:cs="Arial"/>
                <w:b/>
                <w:bCs/>
              </w:rPr>
              <w:t>mjesta</w:t>
            </w:r>
            <w:proofErr w:type="spellEnd"/>
          </w:p>
          <w:p w14:paraId="43D14D8A" w14:textId="77777777" w:rsidR="00756DB9" w:rsidRDefault="00756DB9" w:rsidP="00EC6DDD">
            <w:pPr>
              <w:rPr>
                <w:rFonts w:ascii="Arial" w:hAnsi="Arial" w:cs="Arial"/>
                <w:b/>
                <w:bCs/>
              </w:rPr>
            </w:pPr>
          </w:p>
        </w:tc>
        <w:tc>
          <w:tcPr>
            <w:tcW w:w="1957" w:type="pct"/>
            <w:tcBorders>
              <w:top w:val="double" w:sz="4" w:space="0" w:color="auto"/>
            </w:tcBorders>
            <w:shd w:val="clear" w:color="auto" w:fill="FFFFFF" w:themeFill="background1"/>
          </w:tcPr>
          <w:p w14:paraId="4F9881F2" w14:textId="77777777" w:rsidR="00756DB9" w:rsidRPr="00F70948" w:rsidRDefault="00756DB9" w:rsidP="00EC6DDD">
            <w:pPr>
              <w:rPr>
                <w:rFonts w:ascii="Arial" w:hAnsi="Arial" w:cs="Arial"/>
              </w:rPr>
            </w:pPr>
            <w:proofErr w:type="spellStart"/>
            <w:r w:rsidRPr="00F70948">
              <w:rPr>
                <w:rFonts w:ascii="Arial" w:hAnsi="Arial" w:cs="Arial"/>
              </w:rPr>
              <w:t>Biznis</w:t>
            </w:r>
            <w:proofErr w:type="spellEnd"/>
            <w:r w:rsidRPr="00F70948">
              <w:rPr>
                <w:rFonts w:ascii="Arial" w:hAnsi="Arial" w:cs="Arial"/>
              </w:rPr>
              <w:t xml:space="preserve"> </w:t>
            </w:r>
            <w:proofErr w:type="spellStart"/>
            <w:r w:rsidRPr="00F70948">
              <w:rPr>
                <w:rFonts w:ascii="Arial" w:hAnsi="Arial" w:cs="Arial"/>
              </w:rPr>
              <w:t>plan</w:t>
            </w:r>
            <w:r>
              <w:rPr>
                <w:rFonts w:ascii="Arial" w:hAnsi="Arial" w:cs="Arial"/>
              </w:rPr>
              <w:t>om</w:t>
            </w:r>
            <w:proofErr w:type="spellEnd"/>
            <w:r>
              <w:rPr>
                <w:rFonts w:ascii="Arial" w:hAnsi="Arial" w:cs="Arial"/>
              </w:rPr>
              <w:t xml:space="preserve"> je</w:t>
            </w:r>
            <w:r w:rsidRPr="00F70948">
              <w:rPr>
                <w:rFonts w:ascii="Arial" w:hAnsi="Arial" w:cs="Arial"/>
              </w:rPr>
              <w:t xml:space="preserve"> </w:t>
            </w:r>
            <w:proofErr w:type="spellStart"/>
            <w:r w:rsidRPr="00884351">
              <w:rPr>
                <w:rFonts w:ascii="Arial" w:hAnsi="Arial" w:cs="Arial"/>
              </w:rPr>
              <w:t>predviđeno</w:t>
            </w:r>
            <w:proofErr w:type="spellEnd"/>
            <w:r w:rsidRPr="00884351">
              <w:rPr>
                <w:rFonts w:ascii="Arial" w:hAnsi="Arial" w:cs="Arial"/>
              </w:rPr>
              <w:t xml:space="preserve"> </w:t>
            </w:r>
            <w:proofErr w:type="spellStart"/>
            <w:r w:rsidRPr="00884351">
              <w:rPr>
                <w:rFonts w:ascii="Arial" w:hAnsi="Arial" w:cs="Arial"/>
              </w:rPr>
              <w:t>dodatno</w:t>
            </w:r>
            <w:proofErr w:type="spellEnd"/>
            <w:r w:rsidRPr="00884351">
              <w:rPr>
                <w:rFonts w:ascii="Arial" w:hAnsi="Arial" w:cs="Arial"/>
              </w:rPr>
              <w:t xml:space="preserve"> </w:t>
            </w:r>
            <w:proofErr w:type="spellStart"/>
            <w:r w:rsidRPr="00884351">
              <w:rPr>
                <w:rFonts w:ascii="Arial" w:hAnsi="Arial" w:cs="Arial"/>
              </w:rPr>
              <w:t>zapošljavanje</w:t>
            </w:r>
            <w:proofErr w:type="spellEnd"/>
            <w:r w:rsidRPr="00884351">
              <w:rPr>
                <w:rFonts w:ascii="Arial" w:hAnsi="Arial" w:cs="Arial"/>
              </w:rPr>
              <w:t xml:space="preserve"> </w:t>
            </w:r>
            <w:proofErr w:type="spellStart"/>
            <w:r w:rsidRPr="00884351">
              <w:rPr>
                <w:rFonts w:ascii="Arial" w:hAnsi="Arial" w:cs="Arial"/>
              </w:rPr>
              <w:t>više</w:t>
            </w:r>
            <w:proofErr w:type="spellEnd"/>
            <w:r w:rsidRPr="00884351">
              <w:rPr>
                <w:rFonts w:ascii="Arial" w:hAnsi="Arial" w:cs="Arial"/>
              </w:rPr>
              <w:t xml:space="preserve"> od </w:t>
            </w:r>
            <w:proofErr w:type="spellStart"/>
            <w:r w:rsidRPr="00884351">
              <w:rPr>
                <w:rFonts w:ascii="Arial" w:hAnsi="Arial" w:cs="Arial"/>
              </w:rPr>
              <w:t>dva</w:t>
            </w:r>
            <w:proofErr w:type="spellEnd"/>
            <w:r w:rsidRPr="00884351">
              <w:rPr>
                <w:rFonts w:ascii="Arial" w:hAnsi="Arial" w:cs="Arial"/>
              </w:rPr>
              <w:t xml:space="preserve"> </w:t>
            </w:r>
            <w:proofErr w:type="spellStart"/>
            <w:r w:rsidRPr="00884351">
              <w:rPr>
                <w:rFonts w:ascii="Arial" w:hAnsi="Arial" w:cs="Arial"/>
              </w:rPr>
              <w:t>nezaposlena</w:t>
            </w:r>
            <w:proofErr w:type="spellEnd"/>
            <w:r w:rsidRPr="00884351">
              <w:rPr>
                <w:rFonts w:ascii="Arial" w:hAnsi="Arial" w:cs="Arial"/>
              </w:rPr>
              <w:t xml:space="preserve"> </w:t>
            </w:r>
            <w:proofErr w:type="spellStart"/>
            <w:r w:rsidRPr="00884351">
              <w:rPr>
                <w:rFonts w:ascii="Arial" w:hAnsi="Arial" w:cs="Arial"/>
              </w:rPr>
              <w:t>lica</w:t>
            </w:r>
            <w:proofErr w:type="spellEnd"/>
            <w:r w:rsidRPr="00884351">
              <w:rPr>
                <w:rFonts w:ascii="Arial" w:hAnsi="Arial" w:cs="Arial"/>
              </w:rPr>
              <w:t xml:space="preserve">, </w:t>
            </w:r>
            <w:r>
              <w:rPr>
                <w:rFonts w:ascii="Arial" w:hAnsi="Arial" w:cs="Arial"/>
              </w:rPr>
              <w:t xml:space="preserve">u </w:t>
            </w:r>
            <w:proofErr w:type="spellStart"/>
            <w:r>
              <w:rPr>
                <w:rFonts w:ascii="Arial" w:hAnsi="Arial" w:cs="Arial"/>
              </w:rPr>
              <w:t>trajanju</w:t>
            </w:r>
            <w:proofErr w:type="spellEnd"/>
            <w:r>
              <w:rPr>
                <w:rFonts w:ascii="Arial" w:hAnsi="Arial" w:cs="Arial"/>
              </w:rPr>
              <w:t xml:space="preserve"> od </w:t>
            </w:r>
            <w:proofErr w:type="spellStart"/>
            <w:r>
              <w:rPr>
                <w:rFonts w:ascii="Arial" w:hAnsi="Arial" w:cs="Arial"/>
              </w:rPr>
              <w:t>četiri</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više</w:t>
            </w:r>
            <w:proofErr w:type="spellEnd"/>
            <w:r>
              <w:rPr>
                <w:rFonts w:ascii="Arial" w:hAnsi="Arial" w:cs="Arial"/>
              </w:rPr>
              <w:t xml:space="preserve"> od </w:t>
            </w:r>
            <w:proofErr w:type="spellStart"/>
            <w:r>
              <w:rPr>
                <w:rFonts w:ascii="Arial" w:hAnsi="Arial" w:cs="Arial"/>
              </w:rPr>
              <w:t>četiri</w:t>
            </w:r>
            <w:proofErr w:type="spellEnd"/>
            <w:r>
              <w:rPr>
                <w:rFonts w:ascii="Arial" w:hAnsi="Arial" w:cs="Arial"/>
              </w:rPr>
              <w:t xml:space="preserve"> </w:t>
            </w:r>
            <w:proofErr w:type="spellStart"/>
            <w:r>
              <w:rPr>
                <w:rFonts w:ascii="Arial" w:hAnsi="Arial" w:cs="Arial"/>
              </w:rPr>
              <w:t>mjeseca</w:t>
            </w:r>
            <w:proofErr w:type="spellEnd"/>
            <w:r>
              <w:rPr>
                <w:rFonts w:ascii="Arial" w:hAnsi="Arial" w:cs="Arial"/>
              </w:rPr>
              <w:t xml:space="preserve"> </w:t>
            </w:r>
            <w:proofErr w:type="spellStart"/>
            <w:r>
              <w:rPr>
                <w:rFonts w:ascii="Arial" w:hAnsi="Arial" w:cs="Arial"/>
              </w:rPr>
              <w:t>tokom</w:t>
            </w:r>
            <w:proofErr w:type="spellEnd"/>
            <w:r>
              <w:rPr>
                <w:rFonts w:ascii="Arial" w:hAnsi="Arial" w:cs="Arial"/>
              </w:rPr>
              <w:t xml:space="preserve"> </w:t>
            </w:r>
            <w:proofErr w:type="spellStart"/>
            <w:r>
              <w:rPr>
                <w:rFonts w:ascii="Arial" w:hAnsi="Arial" w:cs="Arial"/>
              </w:rPr>
              <w:t>perioda</w:t>
            </w:r>
            <w:proofErr w:type="spellEnd"/>
            <w:r>
              <w:rPr>
                <w:rFonts w:ascii="Arial" w:hAnsi="Arial" w:cs="Arial"/>
              </w:rPr>
              <w:t xml:space="preserve"> </w:t>
            </w:r>
            <w:proofErr w:type="spellStart"/>
            <w:r>
              <w:rPr>
                <w:rFonts w:ascii="Arial" w:hAnsi="Arial" w:cs="Arial"/>
              </w:rPr>
              <w:t>realizacije</w:t>
            </w:r>
            <w:proofErr w:type="spellEnd"/>
            <w:r>
              <w:rPr>
                <w:rFonts w:ascii="Arial" w:hAnsi="Arial" w:cs="Arial"/>
              </w:rPr>
              <w:t xml:space="preserve"> </w:t>
            </w:r>
            <w:proofErr w:type="spellStart"/>
            <w:r>
              <w:rPr>
                <w:rFonts w:ascii="Arial" w:hAnsi="Arial" w:cs="Arial"/>
              </w:rPr>
              <w:t>biznis</w:t>
            </w:r>
            <w:proofErr w:type="spellEnd"/>
            <w:r>
              <w:rPr>
                <w:rFonts w:ascii="Arial" w:hAnsi="Arial" w:cs="Arial"/>
              </w:rPr>
              <w:t xml:space="preserve"> plana.</w:t>
            </w:r>
          </w:p>
        </w:tc>
        <w:tc>
          <w:tcPr>
            <w:tcW w:w="713" w:type="pct"/>
            <w:gridSpan w:val="2"/>
            <w:tcBorders>
              <w:top w:val="double" w:sz="4" w:space="0" w:color="auto"/>
            </w:tcBorders>
            <w:shd w:val="clear" w:color="auto" w:fill="FFFFFF" w:themeFill="background1"/>
          </w:tcPr>
          <w:p w14:paraId="28BE0073" w14:textId="77777777" w:rsidR="00756DB9" w:rsidRPr="00F70948" w:rsidRDefault="00756DB9" w:rsidP="00EC6DDD">
            <w:pPr>
              <w:rPr>
                <w:rFonts w:ascii="Arial" w:hAnsi="Arial" w:cs="Arial"/>
              </w:rPr>
            </w:pPr>
            <w:r>
              <w:rPr>
                <w:rFonts w:ascii="Arial" w:hAnsi="Arial" w:cs="Arial"/>
              </w:rPr>
              <w:t>15</w:t>
            </w:r>
          </w:p>
        </w:tc>
        <w:tc>
          <w:tcPr>
            <w:tcW w:w="1399" w:type="pct"/>
            <w:vMerge w:val="restart"/>
            <w:tcBorders>
              <w:top w:val="double" w:sz="4" w:space="0" w:color="auto"/>
              <w:right w:val="double" w:sz="4" w:space="0" w:color="auto"/>
            </w:tcBorders>
            <w:shd w:val="clear" w:color="auto" w:fill="F2F2F2" w:themeFill="background1" w:themeFillShade="F2"/>
            <w:vAlign w:val="center"/>
          </w:tcPr>
          <w:p w14:paraId="1C2405F5" w14:textId="77777777" w:rsidR="00756DB9" w:rsidRPr="00C761FE" w:rsidRDefault="00756DB9" w:rsidP="00EC6DDD">
            <w:pPr>
              <w:jc w:val="center"/>
              <w:rPr>
                <w:rFonts w:ascii="Arial" w:hAnsi="Arial" w:cs="Arial"/>
                <w:b/>
                <w:bCs/>
              </w:rPr>
            </w:pPr>
            <w:r w:rsidRPr="00C761FE">
              <w:rPr>
                <w:rFonts w:ascii="Arial" w:hAnsi="Arial" w:cs="Arial"/>
                <w:b/>
                <w:bCs/>
              </w:rPr>
              <w:t>15</w:t>
            </w:r>
          </w:p>
        </w:tc>
      </w:tr>
      <w:tr w:rsidR="00756DB9" w:rsidRPr="00F70948" w14:paraId="640EA464" w14:textId="77777777" w:rsidTr="00EC6DDD">
        <w:trPr>
          <w:trHeight w:val="456"/>
        </w:trPr>
        <w:tc>
          <w:tcPr>
            <w:tcW w:w="931" w:type="pct"/>
            <w:vMerge/>
            <w:tcBorders>
              <w:left w:val="double" w:sz="4" w:space="0" w:color="auto"/>
            </w:tcBorders>
            <w:shd w:val="clear" w:color="auto" w:fill="F2F2F2" w:themeFill="background1" w:themeFillShade="F2"/>
          </w:tcPr>
          <w:p w14:paraId="4184B8C8" w14:textId="77777777" w:rsidR="00756DB9" w:rsidRDefault="00756DB9" w:rsidP="00EC6DDD">
            <w:pPr>
              <w:rPr>
                <w:rFonts w:ascii="Arial" w:hAnsi="Arial" w:cs="Arial"/>
                <w:b/>
                <w:bCs/>
              </w:rPr>
            </w:pPr>
          </w:p>
        </w:tc>
        <w:tc>
          <w:tcPr>
            <w:tcW w:w="1957" w:type="pct"/>
            <w:tcBorders>
              <w:top w:val="single" w:sz="4" w:space="0" w:color="auto"/>
            </w:tcBorders>
            <w:shd w:val="clear" w:color="auto" w:fill="FFFFFF" w:themeFill="background1"/>
          </w:tcPr>
          <w:p w14:paraId="1BB19D4F" w14:textId="77777777" w:rsidR="00756DB9" w:rsidRPr="00F70948" w:rsidRDefault="00756DB9" w:rsidP="00EC6DDD">
            <w:pPr>
              <w:rPr>
                <w:rFonts w:ascii="Arial" w:hAnsi="Arial" w:cs="Arial"/>
              </w:rPr>
            </w:pPr>
            <w:proofErr w:type="spellStart"/>
            <w:r w:rsidRPr="00F70948">
              <w:rPr>
                <w:rFonts w:ascii="Arial" w:hAnsi="Arial" w:cs="Arial"/>
              </w:rPr>
              <w:t>Biznis</w:t>
            </w:r>
            <w:proofErr w:type="spellEnd"/>
            <w:r w:rsidRPr="00F70948">
              <w:rPr>
                <w:rFonts w:ascii="Arial" w:hAnsi="Arial" w:cs="Arial"/>
              </w:rPr>
              <w:t xml:space="preserve"> </w:t>
            </w:r>
            <w:proofErr w:type="spellStart"/>
            <w:r w:rsidRPr="00F70948">
              <w:rPr>
                <w:rFonts w:ascii="Arial" w:hAnsi="Arial" w:cs="Arial"/>
              </w:rPr>
              <w:t>plan</w:t>
            </w:r>
            <w:r>
              <w:rPr>
                <w:rFonts w:ascii="Arial" w:hAnsi="Arial" w:cs="Arial"/>
              </w:rPr>
              <w:t>om</w:t>
            </w:r>
            <w:proofErr w:type="spellEnd"/>
            <w:r>
              <w:rPr>
                <w:rFonts w:ascii="Arial" w:hAnsi="Arial" w:cs="Arial"/>
              </w:rPr>
              <w:t xml:space="preserve"> je</w:t>
            </w:r>
            <w:r w:rsidRPr="00F70948">
              <w:rPr>
                <w:rFonts w:ascii="Arial" w:hAnsi="Arial" w:cs="Arial"/>
              </w:rPr>
              <w:t xml:space="preserve"> </w:t>
            </w:r>
            <w:proofErr w:type="spellStart"/>
            <w:r w:rsidRPr="00884351">
              <w:rPr>
                <w:rFonts w:ascii="Arial" w:hAnsi="Arial" w:cs="Arial"/>
              </w:rPr>
              <w:t>predviđeno</w:t>
            </w:r>
            <w:proofErr w:type="spellEnd"/>
            <w:r w:rsidRPr="00884351">
              <w:rPr>
                <w:rFonts w:ascii="Arial" w:hAnsi="Arial" w:cs="Arial"/>
              </w:rPr>
              <w:t xml:space="preserve"> </w:t>
            </w:r>
            <w:proofErr w:type="spellStart"/>
            <w:r w:rsidRPr="00884351">
              <w:rPr>
                <w:rFonts w:ascii="Arial" w:hAnsi="Arial" w:cs="Arial"/>
              </w:rPr>
              <w:t>dodatno</w:t>
            </w:r>
            <w:proofErr w:type="spellEnd"/>
            <w:r w:rsidRPr="00884351">
              <w:rPr>
                <w:rFonts w:ascii="Arial" w:hAnsi="Arial" w:cs="Arial"/>
              </w:rPr>
              <w:t xml:space="preserve"> </w:t>
            </w:r>
            <w:proofErr w:type="spellStart"/>
            <w:r w:rsidRPr="00884351">
              <w:rPr>
                <w:rFonts w:ascii="Arial" w:hAnsi="Arial" w:cs="Arial"/>
              </w:rPr>
              <w:t>zapošljavanje</w:t>
            </w:r>
            <w:proofErr w:type="spellEnd"/>
            <w:r w:rsidRPr="00884351">
              <w:rPr>
                <w:rFonts w:ascii="Arial" w:hAnsi="Arial" w:cs="Arial"/>
              </w:rPr>
              <w:t xml:space="preserve"> </w:t>
            </w:r>
            <w:proofErr w:type="spellStart"/>
            <w:r w:rsidRPr="00884351">
              <w:rPr>
                <w:rFonts w:ascii="Arial" w:hAnsi="Arial" w:cs="Arial"/>
              </w:rPr>
              <w:t>dva</w:t>
            </w:r>
            <w:proofErr w:type="spellEnd"/>
            <w:r w:rsidRPr="00884351">
              <w:rPr>
                <w:rFonts w:ascii="Arial" w:hAnsi="Arial" w:cs="Arial"/>
              </w:rPr>
              <w:t xml:space="preserve"> </w:t>
            </w:r>
            <w:proofErr w:type="spellStart"/>
            <w:r w:rsidRPr="00884351">
              <w:rPr>
                <w:rFonts w:ascii="Arial" w:hAnsi="Arial" w:cs="Arial"/>
              </w:rPr>
              <w:t>nezaposlena</w:t>
            </w:r>
            <w:proofErr w:type="spellEnd"/>
            <w:r w:rsidRPr="00884351">
              <w:rPr>
                <w:rFonts w:ascii="Arial" w:hAnsi="Arial" w:cs="Arial"/>
              </w:rPr>
              <w:t xml:space="preserve"> </w:t>
            </w:r>
            <w:proofErr w:type="spellStart"/>
            <w:r w:rsidRPr="00884351">
              <w:rPr>
                <w:rFonts w:ascii="Arial" w:hAnsi="Arial" w:cs="Arial"/>
              </w:rPr>
              <w:t>lica</w:t>
            </w:r>
            <w:proofErr w:type="spellEnd"/>
            <w:r w:rsidRPr="00884351">
              <w:rPr>
                <w:rFonts w:ascii="Arial" w:hAnsi="Arial" w:cs="Arial"/>
              </w:rPr>
              <w:t>,</w:t>
            </w:r>
            <w:r>
              <w:rPr>
                <w:rFonts w:ascii="Arial" w:hAnsi="Arial" w:cs="Arial"/>
              </w:rPr>
              <w:t xml:space="preserve"> u </w:t>
            </w:r>
            <w:proofErr w:type="spellStart"/>
            <w:r>
              <w:rPr>
                <w:rFonts w:ascii="Arial" w:hAnsi="Arial" w:cs="Arial"/>
              </w:rPr>
              <w:t>trajanju</w:t>
            </w:r>
            <w:proofErr w:type="spellEnd"/>
            <w:r>
              <w:rPr>
                <w:rFonts w:ascii="Arial" w:hAnsi="Arial" w:cs="Arial"/>
              </w:rPr>
              <w:t xml:space="preserve"> od </w:t>
            </w:r>
            <w:proofErr w:type="spellStart"/>
            <w:r>
              <w:rPr>
                <w:rFonts w:ascii="Arial" w:hAnsi="Arial" w:cs="Arial"/>
              </w:rPr>
              <w:t>četiri</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više</w:t>
            </w:r>
            <w:proofErr w:type="spellEnd"/>
            <w:r>
              <w:rPr>
                <w:rFonts w:ascii="Arial" w:hAnsi="Arial" w:cs="Arial"/>
              </w:rPr>
              <w:t xml:space="preserve"> od </w:t>
            </w:r>
            <w:proofErr w:type="spellStart"/>
            <w:r>
              <w:rPr>
                <w:rFonts w:ascii="Arial" w:hAnsi="Arial" w:cs="Arial"/>
              </w:rPr>
              <w:t>četiri</w:t>
            </w:r>
            <w:proofErr w:type="spellEnd"/>
            <w:r>
              <w:rPr>
                <w:rFonts w:ascii="Arial" w:hAnsi="Arial" w:cs="Arial"/>
              </w:rPr>
              <w:t xml:space="preserve"> </w:t>
            </w:r>
            <w:proofErr w:type="spellStart"/>
            <w:r>
              <w:rPr>
                <w:rFonts w:ascii="Arial" w:hAnsi="Arial" w:cs="Arial"/>
              </w:rPr>
              <w:t>mjeseca</w:t>
            </w:r>
            <w:proofErr w:type="spellEnd"/>
            <w:r>
              <w:rPr>
                <w:rFonts w:ascii="Arial" w:hAnsi="Arial" w:cs="Arial"/>
              </w:rPr>
              <w:t xml:space="preserve"> </w:t>
            </w:r>
            <w:proofErr w:type="spellStart"/>
            <w:r>
              <w:rPr>
                <w:rFonts w:ascii="Arial" w:hAnsi="Arial" w:cs="Arial"/>
              </w:rPr>
              <w:t>tokom</w:t>
            </w:r>
            <w:proofErr w:type="spellEnd"/>
            <w:r>
              <w:rPr>
                <w:rFonts w:ascii="Arial" w:hAnsi="Arial" w:cs="Arial"/>
              </w:rPr>
              <w:t xml:space="preserve"> </w:t>
            </w:r>
            <w:proofErr w:type="spellStart"/>
            <w:r>
              <w:rPr>
                <w:rFonts w:ascii="Arial" w:hAnsi="Arial" w:cs="Arial"/>
              </w:rPr>
              <w:t>perioda</w:t>
            </w:r>
            <w:proofErr w:type="spellEnd"/>
            <w:r>
              <w:rPr>
                <w:rFonts w:ascii="Arial" w:hAnsi="Arial" w:cs="Arial"/>
              </w:rPr>
              <w:t xml:space="preserve"> </w:t>
            </w:r>
            <w:proofErr w:type="spellStart"/>
            <w:r>
              <w:rPr>
                <w:rFonts w:ascii="Arial" w:hAnsi="Arial" w:cs="Arial"/>
              </w:rPr>
              <w:t>realizacije</w:t>
            </w:r>
            <w:proofErr w:type="spellEnd"/>
            <w:r>
              <w:rPr>
                <w:rFonts w:ascii="Arial" w:hAnsi="Arial" w:cs="Arial"/>
              </w:rPr>
              <w:t xml:space="preserve"> </w:t>
            </w:r>
            <w:proofErr w:type="spellStart"/>
            <w:r>
              <w:rPr>
                <w:rFonts w:ascii="Arial" w:hAnsi="Arial" w:cs="Arial"/>
              </w:rPr>
              <w:t>biznis</w:t>
            </w:r>
            <w:proofErr w:type="spellEnd"/>
            <w:r>
              <w:rPr>
                <w:rFonts w:ascii="Arial" w:hAnsi="Arial" w:cs="Arial"/>
              </w:rPr>
              <w:t xml:space="preserve"> plana.</w:t>
            </w:r>
          </w:p>
        </w:tc>
        <w:tc>
          <w:tcPr>
            <w:tcW w:w="713" w:type="pct"/>
            <w:gridSpan w:val="2"/>
            <w:tcBorders>
              <w:top w:val="single" w:sz="4" w:space="0" w:color="auto"/>
            </w:tcBorders>
            <w:shd w:val="clear" w:color="auto" w:fill="FFFFFF" w:themeFill="background1"/>
          </w:tcPr>
          <w:p w14:paraId="07ECB293" w14:textId="77777777" w:rsidR="00756DB9" w:rsidRPr="00F70948" w:rsidRDefault="00756DB9" w:rsidP="00EC6DDD">
            <w:pPr>
              <w:rPr>
                <w:rFonts w:ascii="Arial" w:hAnsi="Arial" w:cs="Arial"/>
              </w:rPr>
            </w:pPr>
            <w:r>
              <w:rPr>
                <w:rFonts w:ascii="Arial" w:hAnsi="Arial" w:cs="Arial"/>
              </w:rPr>
              <w:t>10</w:t>
            </w:r>
          </w:p>
        </w:tc>
        <w:tc>
          <w:tcPr>
            <w:tcW w:w="1399" w:type="pct"/>
            <w:vMerge/>
            <w:tcBorders>
              <w:right w:val="double" w:sz="4" w:space="0" w:color="auto"/>
            </w:tcBorders>
            <w:shd w:val="clear" w:color="auto" w:fill="F2F2F2" w:themeFill="background1" w:themeFillShade="F2"/>
            <w:vAlign w:val="center"/>
          </w:tcPr>
          <w:p w14:paraId="1E8B60D6" w14:textId="77777777" w:rsidR="00756DB9" w:rsidRPr="00C761FE" w:rsidRDefault="00756DB9" w:rsidP="00EC6DDD">
            <w:pPr>
              <w:jc w:val="center"/>
              <w:rPr>
                <w:rFonts w:ascii="Arial" w:hAnsi="Arial" w:cs="Arial"/>
                <w:b/>
                <w:bCs/>
              </w:rPr>
            </w:pPr>
          </w:p>
        </w:tc>
      </w:tr>
      <w:tr w:rsidR="00756DB9" w:rsidRPr="00F70948" w14:paraId="27EB29E1" w14:textId="77777777" w:rsidTr="00EC6DDD">
        <w:trPr>
          <w:trHeight w:val="396"/>
        </w:trPr>
        <w:tc>
          <w:tcPr>
            <w:tcW w:w="931" w:type="pct"/>
            <w:vMerge/>
            <w:tcBorders>
              <w:left w:val="double" w:sz="4" w:space="0" w:color="auto"/>
            </w:tcBorders>
            <w:shd w:val="clear" w:color="auto" w:fill="F2F2F2" w:themeFill="background1" w:themeFillShade="F2"/>
          </w:tcPr>
          <w:p w14:paraId="20C58871" w14:textId="77777777" w:rsidR="00756DB9" w:rsidRDefault="00756DB9" w:rsidP="00EC6DDD">
            <w:pPr>
              <w:rPr>
                <w:rFonts w:ascii="Arial" w:hAnsi="Arial" w:cs="Arial"/>
                <w:b/>
                <w:bCs/>
              </w:rPr>
            </w:pPr>
          </w:p>
        </w:tc>
        <w:tc>
          <w:tcPr>
            <w:tcW w:w="1957" w:type="pct"/>
            <w:tcBorders>
              <w:top w:val="single" w:sz="4" w:space="0" w:color="auto"/>
            </w:tcBorders>
            <w:shd w:val="clear" w:color="auto" w:fill="FFFFFF" w:themeFill="background1"/>
          </w:tcPr>
          <w:p w14:paraId="5510110B" w14:textId="77777777" w:rsidR="00756DB9" w:rsidRPr="00F70948" w:rsidRDefault="00756DB9" w:rsidP="00EC6DDD">
            <w:pPr>
              <w:rPr>
                <w:rFonts w:ascii="Arial" w:hAnsi="Arial" w:cs="Arial"/>
              </w:rPr>
            </w:pPr>
            <w:proofErr w:type="spellStart"/>
            <w:r w:rsidRPr="00F70948">
              <w:rPr>
                <w:rFonts w:ascii="Arial" w:hAnsi="Arial" w:cs="Arial"/>
              </w:rPr>
              <w:t>Biznis</w:t>
            </w:r>
            <w:proofErr w:type="spellEnd"/>
            <w:r w:rsidRPr="00F70948">
              <w:rPr>
                <w:rFonts w:ascii="Arial" w:hAnsi="Arial" w:cs="Arial"/>
              </w:rPr>
              <w:t xml:space="preserve"> </w:t>
            </w:r>
            <w:proofErr w:type="spellStart"/>
            <w:r w:rsidRPr="00F70948">
              <w:rPr>
                <w:rFonts w:ascii="Arial" w:hAnsi="Arial" w:cs="Arial"/>
              </w:rPr>
              <w:t>plan</w:t>
            </w:r>
            <w:r>
              <w:rPr>
                <w:rFonts w:ascii="Arial" w:hAnsi="Arial" w:cs="Arial"/>
              </w:rPr>
              <w:t>om</w:t>
            </w:r>
            <w:proofErr w:type="spellEnd"/>
            <w:r>
              <w:rPr>
                <w:rFonts w:ascii="Arial" w:hAnsi="Arial" w:cs="Arial"/>
              </w:rPr>
              <w:t xml:space="preserve"> je</w:t>
            </w:r>
            <w:r w:rsidRPr="00F70948">
              <w:rPr>
                <w:rFonts w:ascii="Arial" w:hAnsi="Arial" w:cs="Arial"/>
              </w:rPr>
              <w:t xml:space="preserve"> </w:t>
            </w:r>
            <w:proofErr w:type="spellStart"/>
            <w:r w:rsidRPr="00884351">
              <w:rPr>
                <w:rFonts w:ascii="Arial" w:hAnsi="Arial" w:cs="Arial"/>
              </w:rPr>
              <w:t>predviđeno</w:t>
            </w:r>
            <w:proofErr w:type="spellEnd"/>
            <w:r w:rsidRPr="00884351">
              <w:rPr>
                <w:rFonts w:ascii="Arial" w:hAnsi="Arial" w:cs="Arial"/>
              </w:rPr>
              <w:t xml:space="preserve"> </w:t>
            </w:r>
            <w:proofErr w:type="spellStart"/>
            <w:r w:rsidRPr="00884351">
              <w:rPr>
                <w:rFonts w:ascii="Arial" w:hAnsi="Arial" w:cs="Arial"/>
              </w:rPr>
              <w:t>dodatno</w:t>
            </w:r>
            <w:proofErr w:type="spellEnd"/>
            <w:r w:rsidRPr="00884351">
              <w:rPr>
                <w:rFonts w:ascii="Arial" w:hAnsi="Arial" w:cs="Arial"/>
              </w:rPr>
              <w:t xml:space="preserve"> </w:t>
            </w:r>
            <w:proofErr w:type="spellStart"/>
            <w:r w:rsidRPr="00884351">
              <w:rPr>
                <w:rFonts w:ascii="Arial" w:hAnsi="Arial" w:cs="Arial"/>
              </w:rPr>
              <w:t>zapošljavanje</w:t>
            </w:r>
            <w:proofErr w:type="spellEnd"/>
            <w:r w:rsidRPr="00884351">
              <w:rPr>
                <w:rFonts w:ascii="Arial" w:hAnsi="Arial" w:cs="Arial"/>
              </w:rPr>
              <w:t xml:space="preserve"> </w:t>
            </w:r>
            <w:proofErr w:type="spellStart"/>
            <w:r w:rsidRPr="00884351">
              <w:rPr>
                <w:rFonts w:ascii="Arial" w:hAnsi="Arial" w:cs="Arial"/>
              </w:rPr>
              <w:t>jednog</w:t>
            </w:r>
            <w:proofErr w:type="spellEnd"/>
            <w:r w:rsidRPr="00884351">
              <w:rPr>
                <w:rFonts w:ascii="Arial" w:hAnsi="Arial" w:cs="Arial"/>
              </w:rPr>
              <w:t xml:space="preserve"> </w:t>
            </w:r>
            <w:proofErr w:type="spellStart"/>
            <w:r w:rsidRPr="00884351">
              <w:rPr>
                <w:rFonts w:ascii="Arial" w:hAnsi="Arial" w:cs="Arial"/>
              </w:rPr>
              <w:t>nezaposlenog</w:t>
            </w:r>
            <w:proofErr w:type="spellEnd"/>
            <w:r w:rsidRPr="00884351">
              <w:rPr>
                <w:rFonts w:ascii="Arial" w:hAnsi="Arial" w:cs="Arial"/>
              </w:rPr>
              <w:t xml:space="preserve"> </w:t>
            </w:r>
            <w:proofErr w:type="spellStart"/>
            <w:r w:rsidRPr="00884351">
              <w:rPr>
                <w:rFonts w:ascii="Arial" w:hAnsi="Arial" w:cs="Arial"/>
              </w:rPr>
              <w:t>lica</w:t>
            </w:r>
            <w:proofErr w:type="spellEnd"/>
            <w:r w:rsidRPr="00884351">
              <w:rPr>
                <w:rFonts w:ascii="Arial" w:hAnsi="Arial" w:cs="Arial"/>
              </w:rPr>
              <w:t>,</w:t>
            </w:r>
            <w:r>
              <w:rPr>
                <w:rFonts w:ascii="Arial" w:hAnsi="Arial" w:cs="Arial"/>
              </w:rPr>
              <w:t xml:space="preserve"> u </w:t>
            </w:r>
            <w:proofErr w:type="spellStart"/>
            <w:r>
              <w:rPr>
                <w:rFonts w:ascii="Arial" w:hAnsi="Arial" w:cs="Arial"/>
              </w:rPr>
              <w:t>trajanju</w:t>
            </w:r>
            <w:proofErr w:type="spellEnd"/>
            <w:r>
              <w:rPr>
                <w:rFonts w:ascii="Arial" w:hAnsi="Arial" w:cs="Arial"/>
              </w:rPr>
              <w:t xml:space="preserve"> od </w:t>
            </w:r>
            <w:proofErr w:type="spellStart"/>
            <w:r>
              <w:rPr>
                <w:rFonts w:ascii="Arial" w:hAnsi="Arial" w:cs="Arial"/>
              </w:rPr>
              <w:t>četiri</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više</w:t>
            </w:r>
            <w:proofErr w:type="spellEnd"/>
            <w:r>
              <w:rPr>
                <w:rFonts w:ascii="Arial" w:hAnsi="Arial" w:cs="Arial"/>
              </w:rPr>
              <w:t xml:space="preserve"> od </w:t>
            </w:r>
            <w:proofErr w:type="spellStart"/>
            <w:r>
              <w:rPr>
                <w:rFonts w:ascii="Arial" w:hAnsi="Arial" w:cs="Arial"/>
              </w:rPr>
              <w:t>četiri</w:t>
            </w:r>
            <w:proofErr w:type="spellEnd"/>
            <w:r>
              <w:rPr>
                <w:rFonts w:ascii="Arial" w:hAnsi="Arial" w:cs="Arial"/>
              </w:rPr>
              <w:t xml:space="preserve"> </w:t>
            </w:r>
            <w:proofErr w:type="spellStart"/>
            <w:r>
              <w:rPr>
                <w:rFonts w:ascii="Arial" w:hAnsi="Arial" w:cs="Arial"/>
              </w:rPr>
              <w:t>mjeseca</w:t>
            </w:r>
            <w:proofErr w:type="spellEnd"/>
            <w:r>
              <w:rPr>
                <w:rFonts w:ascii="Arial" w:hAnsi="Arial" w:cs="Arial"/>
              </w:rPr>
              <w:t xml:space="preserve"> </w:t>
            </w:r>
            <w:proofErr w:type="spellStart"/>
            <w:r>
              <w:rPr>
                <w:rFonts w:ascii="Arial" w:hAnsi="Arial" w:cs="Arial"/>
              </w:rPr>
              <w:t>tokom</w:t>
            </w:r>
            <w:proofErr w:type="spellEnd"/>
            <w:r>
              <w:rPr>
                <w:rFonts w:ascii="Arial" w:hAnsi="Arial" w:cs="Arial"/>
              </w:rPr>
              <w:t xml:space="preserve"> </w:t>
            </w:r>
            <w:proofErr w:type="spellStart"/>
            <w:r>
              <w:rPr>
                <w:rFonts w:ascii="Arial" w:hAnsi="Arial" w:cs="Arial"/>
              </w:rPr>
              <w:t>perioda</w:t>
            </w:r>
            <w:proofErr w:type="spellEnd"/>
            <w:r>
              <w:rPr>
                <w:rFonts w:ascii="Arial" w:hAnsi="Arial" w:cs="Arial"/>
              </w:rPr>
              <w:t xml:space="preserve"> </w:t>
            </w:r>
            <w:proofErr w:type="spellStart"/>
            <w:r>
              <w:rPr>
                <w:rFonts w:ascii="Arial" w:hAnsi="Arial" w:cs="Arial"/>
              </w:rPr>
              <w:t>realizacije</w:t>
            </w:r>
            <w:proofErr w:type="spellEnd"/>
            <w:r>
              <w:rPr>
                <w:rFonts w:ascii="Arial" w:hAnsi="Arial" w:cs="Arial"/>
              </w:rPr>
              <w:t xml:space="preserve"> </w:t>
            </w:r>
            <w:proofErr w:type="spellStart"/>
            <w:r>
              <w:rPr>
                <w:rFonts w:ascii="Arial" w:hAnsi="Arial" w:cs="Arial"/>
              </w:rPr>
              <w:t>biznis</w:t>
            </w:r>
            <w:proofErr w:type="spellEnd"/>
            <w:r>
              <w:rPr>
                <w:rFonts w:ascii="Arial" w:hAnsi="Arial" w:cs="Arial"/>
              </w:rPr>
              <w:t xml:space="preserve"> plana.</w:t>
            </w:r>
          </w:p>
        </w:tc>
        <w:tc>
          <w:tcPr>
            <w:tcW w:w="713" w:type="pct"/>
            <w:gridSpan w:val="2"/>
            <w:tcBorders>
              <w:top w:val="single" w:sz="4" w:space="0" w:color="auto"/>
            </w:tcBorders>
            <w:shd w:val="clear" w:color="auto" w:fill="FFFFFF" w:themeFill="background1"/>
          </w:tcPr>
          <w:p w14:paraId="646AC376" w14:textId="77777777" w:rsidR="00756DB9" w:rsidRPr="00F70948" w:rsidRDefault="00756DB9" w:rsidP="00EC6DDD">
            <w:pPr>
              <w:rPr>
                <w:rFonts w:ascii="Arial" w:hAnsi="Arial" w:cs="Arial"/>
              </w:rPr>
            </w:pPr>
            <w:r>
              <w:rPr>
                <w:rFonts w:ascii="Arial" w:hAnsi="Arial" w:cs="Arial"/>
              </w:rPr>
              <w:t>5</w:t>
            </w:r>
          </w:p>
        </w:tc>
        <w:tc>
          <w:tcPr>
            <w:tcW w:w="1399" w:type="pct"/>
            <w:vMerge/>
            <w:tcBorders>
              <w:right w:val="double" w:sz="4" w:space="0" w:color="auto"/>
            </w:tcBorders>
            <w:shd w:val="clear" w:color="auto" w:fill="F2F2F2" w:themeFill="background1" w:themeFillShade="F2"/>
            <w:vAlign w:val="center"/>
          </w:tcPr>
          <w:p w14:paraId="6ED9785B" w14:textId="77777777" w:rsidR="00756DB9" w:rsidRPr="00C761FE" w:rsidRDefault="00756DB9" w:rsidP="00EC6DDD">
            <w:pPr>
              <w:jc w:val="center"/>
              <w:rPr>
                <w:rFonts w:ascii="Arial" w:hAnsi="Arial" w:cs="Arial"/>
                <w:b/>
                <w:bCs/>
              </w:rPr>
            </w:pPr>
          </w:p>
        </w:tc>
      </w:tr>
      <w:tr w:rsidR="00756DB9" w:rsidRPr="00F70948" w14:paraId="46281AFA" w14:textId="77777777" w:rsidTr="00EC6DDD">
        <w:trPr>
          <w:trHeight w:val="456"/>
        </w:trPr>
        <w:tc>
          <w:tcPr>
            <w:tcW w:w="931" w:type="pct"/>
            <w:vMerge/>
            <w:tcBorders>
              <w:left w:val="double" w:sz="4" w:space="0" w:color="auto"/>
            </w:tcBorders>
            <w:shd w:val="clear" w:color="auto" w:fill="F2F2F2" w:themeFill="background1" w:themeFillShade="F2"/>
          </w:tcPr>
          <w:p w14:paraId="03B26918" w14:textId="77777777" w:rsidR="00756DB9" w:rsidRDefault="00756DB9" w:rsidP="00EC6DDD">
            <w:pPr>
              <w:rPr>
                <w:rFonts w:ascii="Arial" w:hAnsi="Arial" w:cs="Arial"/>
                <w:b/>
                <w:bCs/>
              </w:rPr>
            </w:pPr>
          </w:p>
        </w:tc>
        <w:tc>
          <w:tcPr>
            <w:tcW w:w="1957" w:type="pct"/>
            <w:tcBorders>
              <w:top w:val="single" w:sz="4" w:space="0" w:color="auto"/>
            </w:tcBorders>
            <w:shd w:val="clear" w:color="auto" w:fill="FFFFFF" w:themeFill="background1"/>
          </w:tcPr>
          <w:p w14:paraId="6E7674B7" w14:textId="77777777" w:rsidR="00756DB9" w:rsidRPr="00F70948" w:rsidRDefault="00756DB9" w:rsidP="00EC6DDD">
            <w:pPr>
              <w:rPr>
                <w:rFonts w:ascii="Arial" w:hAnsi="Arial" w:cs="Arial"/>
              </w:rPr>
            </w:pPr>
            <w:proofErr w:type="spellStart"/>
            <w:r w:rsidRPr="00F70948">
              <w:rPr>
                <w:rFonts w:ascii="Arial" w:hAnsi="Arial" w:cs="Arial"/>
              </w:rPr>
              <w:t>Biznis</w:t>
            </w:r>
            <w:proofErr w:type="spellEnd"/>
            <w:r w:rsidRPr="00F70948">
              <w:rPr>
                <w:rFonts w:ascii="Arial" w:hAnsi="Arial" w:cs="Arial"/>
              </w:rPr>
              <w:t xml:space="preserve"> </w:t>
            </w:r>
            <w:proofErr w:type="spellStart"/>
            <w:r w:rsidRPr="00F70948">
              <w:rPr>
                <w:rFonts w:ascii="Arial" w:hAnsi="Arial" w:cs="Arial"/>
              </w:rPr>
              <w:t>plan</w:t>
            </w:r>
            <w:r>
              <w:rPr>
                <w:rFonts w:ascii="Arial" w:hAnsi="Arial" w:cs="Arial"/>
              </w:rPr>
              <w:t>om</w:t>
            </w:r>
            <w:proofErr w:type="spellEnd"/>
            <w:r>
              <w:rPr>
                <w:rFonts w:ascii="Arial" w:hAnsi="Arial" w:cs="Arial"/>
              </w:rPr>
              <w:t xml:space="preserve"> </w:t>
            </w:r>
            <w:proofErr w:type="spellStart"/>
            <w:r w:rsidRPr="00884351">
              <w:rPr>
                <w:rFonts w:ascii="Arial" w:hAnsi="Arial" w:cs="Arial"/>
              </w:rPr>
              <w:t>nije</w:t>
            </w:r>
            <w:proofErr w:type="spellEnd"/>
            <w:r w:rsidRPr="00884351">
              <w:rPr>
                <w:rFonts w:ascii="Arial" w:hAnsi="Arial" w:cs="Arial"/>
              </w:rPr>
              <w:t xml:space="preserve"> </w:t>
            </w:r>
            <w:proofErr w:type="spellStart"/>
            <w:r w:rsidRPr="00884351">
              <w:rPr>
                <w:rFonts w:ascii="Arial" w:hAnsi="Arial" w:cs="Arial"/>
              </w:rPr>
              <w:t>predviđeno</w:t>
            </w:r>
            <w:proofErr w:type="spellEnd"/>
            <w:r w:rsidRPr="00884351">
              <w:rPr>
                <w:rFonts w:ascii="Arial" w:hAnsi="Arial" w:cs="Arial"/>
              </w:rPr>
              <w:t xml:space="preserve"> </w:t>
            </w:r>
            <w:proofErr w:type="spellStart"/>
            <w:r w:rsidRPr="00884351">
              <w:rPr>
                <w:rFonts w:ascii="Arial" w:hAnsi="Arial" w:cs="Arial"/>
              </w:rPr>
              <w:t>dodatno</w:t>
            </w:r>
            <w:proofErr w:type="spellEnd"/>
            <w:r w:rsidRPr="00884351">
              <w:rPr>
                <w:rFonts w:ascii="Arial" w:hAnsi="Arial" w:cs="Arial"/>
              </w:rPr>
              <w:t xml:space="preserve"> </w:t>
            </w:r>
            <w:proofErr w:type="spellStart"/>
            <w:r w:rsidRPr="00884351">
              <w:rPr>
                <w:rFonts w:ascii="Arial" w:hAnsi="Arial" w:cs="Arial"/>
              </w:rPr>
              <w:t>zapošljavanje</w:t>
            </w:r>
            <w:proofErr w:type="spellEnd"/>
            <w:r w:rsidRPr="00884351">
              <w:rPr>
                <w:rFonts w:ascii="Arial" w:hAnsi="Arial" w:cs="Arial"/>
              </w:rPr>
              <w:t xml:space="preserve"> </w:t>
            </w:r>
            <w:proofErr w:type="spellStart"/>
            <w:r w:rsidRPr="00884351">
              <w:rPr>
                <w:rFonts w:ascii="Arial" w:hAnsi="Arial" w:cs="Arial"/>
              </w:rPr>
              <w:t>t</w:t>
            </w:r>
            <w:r>
              <w:rPr>
                <w:rFonts w:ascii="Arial" w:hAnsi="Arial" w:cs="Arial"/>
              </w:rPr>
              <w:t>okom</w:t>
            </w:r>
            <w:proofErr w:type="spellEnd"/>
            <w:r>
              <w:rPr>
                <w:rFonts w:ascii="Arial" w:hAnsi="Arial" w:cs="Arial"/>
              </w:rPr>
              <w:t xml:space="preserve"> </w:t>
            </w:r>
            <w:proofErr w:type="spellStart"/>
            <w:r>
              <w:rPr>
                <w:rFonts w:ascii="Arial" w:hAnsi="Arial" w:cs="Arial"/>
              </w:rPr>
              <w:t>perioda</w:t>
            </w:r>
            <w:proofErr w:type="spellEnd"/>
            <w:r>
              <w:rPr>
                <w:rFonts w:ascii="Arial" w:hAnsi="Arial" w:cs="Arial"/>
              </w:rPr>
              <w:t xml:space="preserve"> </w:t>
            </w:r>
            <w:proofErr w:type="spellStart"/>
            <w:r>
              <w:rPr>
                <w:rFonts w:ascii="Arial" w:hAnsi="Arial" w:cs="Arial"/>
              </w:rPr>
              <w:t>njegove</w:t>
            </w:r>
            <w:proofErr w:type="spellEnd"/>
            <w:r>
              <w:rPr>
                <w:rFonts w:ascii="Arial" w:hAnsi="Arial" w:cs="Arial"/>
              </w:rPr>
              <w:t xml:space="preserve"> </w:t>
            </w:r>
            <w:proofErr w:type="spellStart"/>
            <w:r>
              <w:rPr>
                <w:rFonts w:ascii="Arial" w:hAnsi="Arial" w:cs="Arial"/>
              </w:rPr>
              <w:t>realizacije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je </w:t>
            </w:r>
            <w:proofErr w:type="spellStart"/>
            <w:r>
              <w:rPr>
                <w:rFonts w:ascii="Arial" w:hAnsi="Arial" w:cs="Arial"/>
              </w:rPr>
              <w:t>predviđeno</w:t>
            </w:r>
            <w:proofErr w:type="spellEnd"/>
            <w:r>
              <w:rPr>
                <w:rFonts w:ascii="Arial" w:hAnsi="Arial" w:cs="Arial"/>
              </w:rPr>
              <w:t xml:space="preserve"> </w:t>
            </w:r>
            <w:proofErr w:type="spellStart"/>
            <w:r>
              <w:rPr>
                <w:rFonts w:ascii="Arial" w:hAnsi="Arial" w:cs="Arial"/>
              </w:rPr>
              <w:t>dodatno</w:t>
            </w:r>
            <w:proofErr w:type="spellEnd"/>
            <w:r>
              <w:rPr>
                <w:rFonts w:ascii="Arial" w:hAnsi="Arial" w:cs="Arial"/>
              </w:rPr>
              <w:t xml:space="preserve"> </w:t>
            </w:r>
            <w:proofErr w:type="spellStart"/>
            <w:r>
              <w:rPr>
                <w:rFonts w:ascii="Arial" w:hAnsi="Arial" w:cs="Arial"/>
              </w:rPr>
              <w:t>zapošljavanje</w:t>
            </w:r>
            <w:proofErr w:type="spellEnd"/>
            <w:r>
              <w:rPr>
                <w:rFonts w:ascii="Arial" w:hAnsi="Arial" w:cs="Arial"/>
              </w:rPr>
              <w:t xml:space="preserve">, u </w:t>
            </w:r>
            <w:proofErr w:type="spellStart"/>
            <w:r>
              <w:rPr>
                <w:rFonts w:ascii="Arial" w:hAnsi="Arial" w:cs="Arial"/>
              </w:rPr>
              <w:t>trajanju</w:t>
            </w:r>
            <w:proofErr w:type="spellEnd"/>
            <w:r>
              <w:rPr>
                <w:rFonts w:ascii="Arial" w:hAnsi="Arial" w:cs="Arial"/>
              </w:rPr>
              <w:t xml:space="preserve"> </w:t>
            </w:r>
            <w:proofErr w:type="spellStart"/>
            <w:r>
              <w:rPr>
                <w:rFonts w:ascii="Arial" w:hAnsi="Arial" w:cs="Arial"/>
              </w:rPr>
              <w:t>kraćem</w:t>
            </w:r>
            <w:proofErr w:type="spellEnd"/>
            <w:r>
              <w:rPr>
                <w:rFonts w:ascii="Arial" w:hAnsi="Arial" w:cs="Arial"/>
              </w:rPr>
              <w:t xml:space="preserve"> </w:t>
            </w:r>
            <w:proofErr w:type="spellStart"/>
            <w:r>
              <w:rPr>
                <w:rFonts w:ascii="Arial" w:hAnsi="Arial" w:cs="Arial"/>
              </w:rPr>
              <w:t>od</w:t>
            </w:r>
            <w:proofErr w:type="spellEnd"/>
            <w:r>
              <w:rPr>
                <w:rFonts w:ascii="Arial" w:hAnsi="Arial" w:cs="Arial"/>
              </w:rPr>
              <w:t xml:space="preserve"> </w:t>
            </w:r>
            <w:proofErr w:type="spellStart"/>
            <w:r>
              <w:rPr>
                <w:rFonts w:ascii="Arial" w:hAnsi="Arial" w:cs="Arial"/>
              </w:rPr>
              <w:t>četiri</w:t>
            </w:r>
            <w:proofErr w:type="spellEnd"/>
            <w:r>
              <w:rPr>
                <w:rFonts w:ascii="Arial" w:hAnsi="Arial" w:cs="Arial"/>
              </w:rPr>
              <w:t xml:space="preserve"> </w:t>
            </w:r>
            <w:proofErr w:type="spellStart"/>
            <w:r>
              <w:rPr>
                <w:rFonts w:ascii="Arial" w:hAnsi="Arial" w:cs="Arial"/>
              </w:rPr>
              <w:t>mjeseca</w:t>
            </w:r>
            <w:proofErr w:type="spellEnd"/>
            <w:r>
              <w:rPr>
                <w:rFonts w:ascii="Arial" w:hAnsi="Arial" w:cs="Arial"/>
              </w:rPr>
              <w:t xml:space="preserve"> </w:t>
            </w:r>
            <w:proofErr w:type="spellStart"/>
            <w:r>
              <w:rPr>
                <w:rFonts w:ascii="Arial" w:hAnsi="Arial" w:cs="Arial"/>
              </w:rPr>
              <w:t>tokom</w:t>
            </w:r>
            <w:proofErr w:type="spellEnd"/>
            <w:r>
              <w:rPr>
                <w:rFonts w:ascii="Arial" w:hAnsi="Arial" w:cs="Arial"/>
              </w:rPr>
              <w:t xml:space="preserve"> </w:t>
            </w:r>
            <w:proofErr w:type="spellStart"/>
            <w:r>
              <w:rPr>
                <w:rFonts w:ascii="Arial" w:hAnsi="Arial" w:cs="Arial"/>
              </w:rPr>
              <w:t>perioda</w:t>
            </w:r>
            <w:proofErr w:type="spellEnd"/>
            <w:r>
              <w:rPr>
                <w:rFonts w:ascii="Arial" w:hAnsi="Arial" w:cs="Arial"/>
              </w:rPr>
              <w:t xml:space="preserve"> </w:t>
            </w:r>
            <w:proofErr w:type="spellStart"/>
            <w:r>
              <w:rPr>
                <w:rFonts w:ascii="Arial" w:hAnsi="Arial" w:cs="Arial"/>
              </w:rPr>
              <w:t>realizacije</w:t>
            </w:r>
            <w:proofErr w:type="spellEnd"/>
            <w:r>
              <w:rPr>
                <w:rFonts w:ascii="Arial" w:hAnsi="Arial" w:cs="Arial"/>
              </w:rPr>
              <w:t xml:space="preserve"> </w:t>
            </w:r>
            <w:proofErr w:type="spellStart"/>
            <w:r>
              <w:rPr>
                <w:rFonts w:ascii="Arial" w:hAnsi="Arial" w:cs="Arial"/>
              </w:rPr>
              <w:t>biznis</w:t>
            </w:r>
            <w:proofErr w:type="spellEnd"/>
            <w:r>
              <w:rPr>
                <w:rFonts w:ascii="Arial" w:hAnsi="Arial" w:cs="Arial"/>
              </w:rPr>
              <w:t xml:space="preserve"> plana</w:t>
            </w:r>
            <w:r w:rsidRPr="00F70948">
              <w:rPr>
                <w:rFonts w:ascii="Arial" w:hAnsi="Arial" w:cs="Arial"/>
              </w:rPr>
              <w:t>.</w:t>
            </w:r>
          </w:p>
        </w:tc>
        <w:tc>
          <w:tcPr>
            <w:tcW w:w="713" w:type="pct"/>
            <w:gridSpan w:val="2"/>
            <w:tcBorders>
              <w:top w:val="single" w:sz="4" w:space="0" w:color="auto"/>
            </w:tcBorders>
            <w:shd w:val="clear" w:color="auto" w:fill="FFFFFF" w:themeFill="background1"/>
          </w:tcPr>
          <w:p w14:paraId="516876C2" w14:textId="77777777" w:rsidR="00756DB9" w:rsidRPr="00F70948" w:rsidRDefault="00756DB9" w:rsidP="00EC6DDD">
            <w:pPr>
              <w:rPr>
                <w:rFonts w:ascii="Arial" w:hAnsi="Arial" w:cs="Arial"/>
              </w:rPr>
            </w:pPr>
            <w:r>
              <w:rPr>
                <w:rFonts w:ascii="Arial" w:hAnsi="Arial" w:cs="Arial"/>
              </w:rPr>
              <w:t>0</w:t>
            </w:r>
          </w:p>
        </w:tc>
        <w:tc>
          <w:tcPr>
            <w:tcW w:w="1399" w:type="pct"/>
            <w:vMerge/>
            <w:tcBorders>
              <w:right w:val="double" w:sz="4" w:space="0" w:color="auto"/>
            </w:tcBorders>
            <w:shd w:val="clear" w:color="auto" w:fill="F2F2F2" w:themeFill="background1" w:themeFillShade="F2"/>
            <w:vAlign w:val="center"/>
          </w:tcPr>
          <w:p w14:paraId="2FA0C812" w14:textId="77777777" w:rsidR="00756DB9" w:rsidRPr="00C761FE" w:rsidRDefault="00756DB9" w:rsidP="00EC6DDD">
            <w:pPr>
              <w:jc w:val="center"/>
              <w:rPr>
                <w:rFonts w:ascii="Arial" w:hAnsi="Arial" w:cs="Arial"/>
                <w:b/>
                <w:bCs/>
              </w:rPr>
            </w:pPr>
          </w:p>
        </w:tc>
      </w:tr>
    </w:tbl>
    <w:tbl>
      <w:tblPr>
        <w:tblpPr w:leftFromText="180" w:rightFromText="180" w:vertAnchor="text" w:horzAnchor="margin" w:tblpY="1"/>
        <w:tblOverlap w:val="neve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000" w:firstRow="0" w:lastRow="0" w:firstColumn="0" w:lastColumn="0" w:noHBand="0" w:noVBand="0"/>
      </w:tblPr>
      <w:tblGrid>
        <w:gridCol w:w="10172"/>
      </w:tblGrid>
      <w:tr w:rsidR="00756DB9" w:rsidRPr="00CF51BA" w14:paraId="77C6D4C1" w14:textId="77777777" w:rsidTr="0097701D">
        <w:trPr>
          <w:trHeight w:val="380"/>
        </w:trPr>
        <w:tc>
          <w:tcPr>
            <w:tcW w:w="5000" w:type="pct"/>
            <w:tcBorders>
              <w:top w:val="triple" w:sz="4" w:space="0" w:color="auto"/>
              <w:left w:val="triple" w:sz="4" w:space="0" w:color="auto"/>
              <w:bottom w:val="triple" w:sz="4" w:space="0" w:color="auto"/>
              <w:right w:val="triple" w:sz="4" w:space="0" w:color="auto"/>
            </w:tcBorders>
            <w:shd w:val="clear" w:color="auto" w:fill="D5DCE4" w:themeFill="text2" w:themeFillTint="33"/>
          </w:tcPr>
          <w:p w14:paraId="0B9FCAC1" w14:textId="77777777" w:rsidR="00756DB9" w:rsidRDefault="00756DB9" w:rsidP="00756DB9">
            <w:pPr>
              <w:pStyle w:val="ListParagraph"/>
              <w:numPr>
                <w:ilvl w:val="0"/>
                <w:numId w:val="24"/>
              </w:numPr>
              <w:rPr>
                <w:rFonts w:ascii="Arial" w:hAnsi="Arial" w:cs="Arial"/>
                <w:b/>
              </w:rPr>
            </w:pPr>
            <w:r w:rsidRPr="00FF4FD4">
              <w:rPr>
                <w:rFonts w:ascii="Arial" w:hAnsi="Arial" w:cs="Arial"/>
                <w:b/>
              </w:rPr>
              <w:t>RESURSI ZA POSLOVANJE</w:t>
            </w:r>
          </w:p>
          <w:p w14:paraId="0C32111A" w14:textId="77777777" w:rsidR="00756DB9" w:rsidRPr="00FF4FD4" w:rsidRDefault="00756DB9" w:rsidP="00756DB9">
            <w:pPr>
              <w:pStyle w:val="ListParagraph"/>
              <w:numPr>
                <w:ilvl w:val="0"/>
                <w:numId w:val="0"/>
              </w:numPr>
              <w:ind w:left="360"/>
              <w:rPr>
                <w:rFonts w:ascii="Arial" w:hAnsi="Arial" w:cs="Arial"/>
                <w:b/>
              </w:rPr>
            </w:pPr>
          </w:p>
        </w:tc>
      </w:tr>
    </w:tbl>
    <w:tbl>
      <w:tblPr>
        <w:tblStyle w:val="TableGrid"/>
        <w:tblW w:w="5008" w:type="pct"/>
        <w:tblLayout w:type="fixed"/>
        <w:tblLook w:val="04A0" w:firstRow="1" w:lastRow="0" w:firstColumn="1" w:lastColumn="0" w:noHBand="0" w:noVBand="1"/>
      </w:tblPr>
      <w:tblGrid>
        <w:gridCol w:w="1898"/>
        <w:gridCol w:w="4150"/>
        <w:gridCol w:w="10"/>
        <w:gridCol w:w="1260"/>
        <w:gridCol w:w="12"/>
        <w:gridCol w:w="26"/>
        <w:gridCol w:w="2821"/>
        <w:gridCol w:w="14"/>
      </w:tblGrid>
      <w:tr w:rsidR="00756DB9" w:rsidRPr="00F70948" w14:paraId="57246B6E" w14:textId="77777777" w:rsidTr="00022114">
        <w:trPr>
          <w:gridAfter w:val="1"/>
          <w:wAfter w:w="8" w:type="pct"/>
          <w:trHeight w:val="620"/>
        </w:trPr>
        <w:tc>
          <w:tcPr>
            <w:tcW w:w="931" w:type="pct"/>
            <w:tcBorders>
              <w:left w:val="double" w:sz="4" w:space="0" w:color="auto"/>
              <w:bottom w:val="double" w:sz="4" w:space="0" w:color="auto"/>
            </w:tcBorders>
            <w:shd w:val="clear" w:color="auto" w:fill="D9D9D9" w:themeFill="background1" w:themeFillShade="D9"/>
          </w:tcPr>
          <w:p w14:paraId="21DCE6CD" w14:textId="77777777" w:rsidR="00756DB9" w:rsidRPr="00FF4FD4" w:rsidRDefault="00756DB9" w:rsidP="00EC6DDD">
            <w:pPr>
              <w:spacing w:after="0" w:line="240" w:lineRule="auto"/>
              <w:jc w:val="center"/>
              <w:rPr>
                <w:rFonts w:ascii="Arial" w:hAnsi="Arial" w:cs="Arial"/>
                <w:b/>
                <w:bCs/>
              </w:rPr>
            </w:pPr>
            <w:proofErr w:type="spellStart"/>
            <w:r w:rsidRPr="00F70948">
              <w:rPr>
                <w:rFonts w:ascii="Arial" w:hAnsi="Arial" w:cs="Arial"/>
                <w:b/>
                <w:bCs/>
              </w:rPr>
              <w:t>Podkriterijum</w:t>
            </w:r>
            <w:proofErr w:type="spellEnd"/>
          </w:p>
        </w:tc>
        <w:tc>
          <w:tcPr>
            <w:tcW w:w="2659" w:type="pct"/>
            <w:gridSpan w:val="3"/>
            <w:tcBorders>
              <w:bottom w:val="double" w:sz="4" w:space="0" w:color="auto"/>
            </w:tcBorders>
            <w:shd w:val="clear" w:color="auto" w:fill="D9D9D9" w:themeFill="background1" w:themeFillShade="D9"/>
          </w:tcPr>
          <w:p w14:paraId="328F1586" w14:textId="77777777" w:rsidR="00756DB9" w:rsidRPr="00FF4FD4" w:rsidRDefault="00756DB9" w:rsidP="00EC6DDD">
            <w:pPr>
              <w:spacing w:after="0" w:line="240" w:lineRule="auto"/>
              <w:jc w:val="center"/>
              <w:rPr>
                <w:rFonts w:ascii="Arial" w:hAnsi="Arial" w:cs="Arial"/>
                <w:b/>
                <w:bCs/>
              </w:rPr>
            </w:pPr>
            <w:proofErr w:type="spellStart"/>
            <w:r w:rsidRPr="00F70948">
              <w:rPr>
                <w:rFonts w:ascii="Arial" w:hAnsi="Arial" w:cs="Arial"/>
                <w:b/>
                <w:bCs/>
              </w:rPr>
              <w:t>Vodeći</w:t>
            </w:r>
            <w:proofErr w:type="spellEnd"/>
            <w:r w:rsidRPr="00F70948">
              <w:rPr>
                <w:rFonts w:ascii="Arial" w:hAnsi="Arial" w:cs="Arial"/>
                <w:b/>
                <w:bCs/>
              </w:rPr>
              <w:t xml:space="preserve"> </w:t>
            </w:r>
            <w:proofErr w:type="spellStart"/>
            <w:r w:rsidRPr="00F70948">
              <w:rPr>
                <w:rFonts w:ascii="Arial" w:hAnsi="Arial" w:cs="Arial"/>
                <w:b/>
                <w:bCs/>
              </w:rPr>
              <w:t>principi</w:t>
            </w:r>
            <w:proofErr w:type="spellEnd"/>
            <w:r w:rsidRPr="00F70948">
              <w:rPr>
                <w:rFonts w:ascii="Arial" w:hAnsi="Arial" w:cs="Arial"/>
                <w:b/>
                <w:bCs/>
              </w:rPr>
              <w:t xml:space="preserve"> za </w:t>
            </w:r>
            <w:proofErr w:type="spellStart"/>
            <w:r w:rsidRPr="00F70948">
              <w:rPr>
                <w:rFonts w:ascii="Arial" w:hAnsi="Arial" w:cs="Arial"/>
                <w:b/>
                <w:bCs/>
              </w:rPr>
              <w:t>ocjenjivanje</w:t>
            </w:r>
            <w:proofErr w:type="spellEnd"/>
          </w:p>
        </w:tc>
        <w:tc>
          <w:tcPr>
            <w:tcW w:w="1403" w:type="pct"/>
            <w:gridSpan w:val="3"/>
            <w:tcBorders>
              <w:bottom w:val="double" w:sz="4" w:space="0" w:color="auto"/>
              <w:right w:val="double" w:sz="4" w:space="0" w:color="auto"/>
            </w:tcBorders>
            <w:shd w:val="clear" w:color="auto" w:fill="D9D9D9" w:themeFill="background1" w:themeFillShade="D9"/>
          </w:tcPr>
          <w:p w14:paraId="3639815C" w14:textId="77777777" w:rsidR="00756DB9" w:rsidRPr="00F70948" w:rsidRDefault="00756DB9" w:rsidP="00EC6DDD">
            <w:pPr>
              <w:spacing w:after="0" w:line="240" w:lineRule="auto"/>
              <w:jc w:val="center"/>
              <w:rPr>
                <w:rFonts w:ascii="Arial" w:hAnsi="Arial" w:cs="Arial"/>
                <w:b/>
                <w:bCs/>
              </w:rPr>
            </w:pPr>
            <w:proofErr w:type="spellStart"/>
            <w:r w:rsidRPr="00F70948">
              <w:rPr>
                <w:rFonts w:ascii="Arial" w:hAnsi="Arial" w:cs="Arial"/>
                <w:b/>
                <w:bCs/>
              </w:rPr>
              <w:t>Maksimalan</w:t>
            </w:r>
            <w:proofErr w:type="spellEnd"/>
            <w:r w:rsidRPr="00F70948">
              <w:rPr>
                <w:rFonts w:ascii="Arial" w:hAnsi="Arial" w:cs="Arial"/>
                <w:b/>
                <w:bCs/>
              </w:rPr>
              <w:t xml:space="preserve"> br</w:t>
            </w:r>
            <w:r>
              <w:rPr>
                <w:rFonts w:ascii="Arial" w:hAnsi="Arial" w:cs="Arial"/>
                <w:b/>
                <w:bCs/>
              </w:rPr>
              <w:t xml:space="preserve">. </w:t>
            </w:r>
            <w:proofErr w:type="spellStart"/>
            <w:r>
              <w:rPr>
                <w:rFonts w:ascii="Arial" w:hAnsi="Arial" w:cs="Arial"/>
                <w:b/>
                <w:bCs/>
              </w:rPr>
              <w:t>b</w:t>
            </w:r>
            <w:r w:rsidRPr="00F70948">
              <w:rPr>
                <w:rFonts w:ascii="Arial" w:hAnsi="Arial" w:cs="Arial"/>
                <w:b/>
                <w:bCs/>
              </w:rPr>
              <w:t>odova</w:t>
            </w:r>
            <w:proofErr w:type="spellEnd"/>
            <w:r>
              <w:rPr>
                <w:rFonts w:ascii="Arial" w:hAnsi="Arial" w:cs="Arial"/>
                <w:b/>
                <w:bCs/>
              </w:rPr>
              <w:t xml:space="preserve"> 15</w:t>
            </w:r>
          </w:p>
        </w:tc>
      </w:tr>
      <w:tr w:rsidR="00756DB9" w:rsidRPr="00F70948" w14:paraId="239637B0" w14:textId="77777777" w:rsidTr="00022114">
        <w:trPr>
          <w:gridAfter w:val="1"/>
          <w:wAfter w:w="8" w:type="pct"/>
          <w:trHeight w:val="362"/>
        </w:trPr>
        <w:tc>
          <w:tcPr>
            <w:tcW w:w="931" w:type="pct"/>
            <w:vMerge w:val="restart"/>
            <w:tcBorders>
              <w:top w:val="double" w:sz="4" w:space="0" w:color="auto"/>
              <w:left w:val="double" w:sz="4" w:space="0" w:color="auto"/>
            </w:tcBorders>
            <w:shd w:val="clear" w:color="auto" w:fill="F2F2F2" w:themeFill="background1" w:themeFillShade="F2"/>
          </w:tcPr>
          <w:p w14:paraId="2B3A3FF7" w14:textId="77777777" w:rsidR="00756DB9" w:rsidRDefault="00756DB9" w:rsidP="00EC6DDD">
            <w:pPr>
              <w:spacing w:after="0"/>
              <w:rPr>
                <w:rFonts w:ascii="Arial" w:hAnsi="Arial" w:cs="Arial"/>
                <w:b/>
              </w:rPr>
            </w:pPr>
            <w:r>
              <w:rPr>
                <w:rFonts w:ascii="Arial" w:hAnsi="Arial" w:cs="Arial"/>
                <w:b/>
              </w:rPr>
              <w:t xml:space="preserve">2.1                      </w:t>
            </w:r>
          </w:p>
          <w:p w14:paraId="74B4BADF" w14:textId="77777777" w:rsidR="00756DB9" w:rsidRDefault="00756DB9" w:rsidP="00EC6DDD">
            <w:pPr>
              <w:rPr>
                <w:rFonts w:ascii="Arial" w:hAnsi="Arial" w:cs="Arial"/>
                <w:b/>
              </w:rPr>
            </w:pPr>
            <w:proofErr w:type="spellStart"/>
            <w:r w:rsidRPr="00F70948">
              <w:rPr>
                <w:rFonts w:ascii="Arial" w:hAnsi="Arial" w:cs="Arial"/>
                <w:b/>
              </w:rPr>
              <w:t>P</w:t>
            </w:r>
            <w:r>
              <w:rPr>
                <w:rFonts w:ascii="Arial" w:hAnsi="Arial" w:cs="Arial"/>
                <w:b/>
              </w:rPr>
              <w:t>rostorni</w:t>
            </w:r>
            <w:proofErr w:type="spellEnd"/>
            <w:r>
              <w:rPr>
                <w:rFonts w:ascii="Arial" w:hAnsi="Arial" w:cs="Arial"/>
                <w:b/>
              </w:rPr>
              <w:t xml:space="preserve"> </w:t>
            </w:r>
            <w:proofErr w:type="spellStart"/>
            <w:r>
              <w:rPr>
                <w:rFonts w:ascii="Arial" w:hAnsi="Arial" w:cs="Arial"/>
                <w:b/>
              </w:rPr>
              <w:t>kapaciteti</w:t>
            </w:r>
            <w:proofErr w:type="spellEnd"/>
          </w:p>
          <w:p w14:paraId="5471FC8A" w14:textId="77777777" w:rsidR="00756DB9" w:rsidRDefault="00756DB9" w:rsidP="00EC6DDD">
            <w:pPr>
              <w:spacing w:after="0"/>
              <w:rPr>
                <w:rFonts w:ascii="Arial" w:hAnsi="Arial" w:cs="Arial"/>
                <w:b/>
              </w:rPr>
            </w:pPr>
          </w:p>
        </w:tc>
        <w:tc>
          <w:tcPr>
            <w:tcW w:w="2036" w:type="pct"/>
            <w:tcBorders>
              <w:top w:val="double" w:sz="4" w:space="0" w:color="auto"/>
            </w:tcBorders>
            <w:shd w:val="clear" w:color="auto" w:fill="FFFFFF" w:themeFill="background1"/>
          </w:tcPr>
          <w:p w14:paraId="33F219F8" w14:textId="77777777" w:rsidR="00756DB9" w:rsidRPr="00F70948" w:rsidRDefault="00756DB9" w:rsidP="00EC6DDD">
            <w:pPr>
              <w:rPr>
                <w:rFonts w:ascii="Arial" w:hAnsi="Arial" w:cs="Arial"/>
              </w:rPr>
            </w:pPr>
            <w:proofErr w:type="spellStart"/>
            <w:r w:rsidRPr="00F70948">
              <w:rPr>
                <w:rFonts w:ascii="Arial" w:hAnsi="Arial" w:cs="Arial"/>
              </w:rPr>
              <w:t>Podnosilac</w:t>
            </w:r>
            <w:proofErr w:type="spellEnd"/>
            <w:r w:rsidRPr="00F70948">
              <w:rPr>
                <w:rFonts w:ascii="Arial" w:hAnsi="Arial" w:cs="Arial"/>
              </w:rPr>
              <w:t xml:space="preserve"> </w:t>
            </w:r>
            <w:proofErr w:type="spellStart"/>
            <w:r>
              <w:rPr>
                <w:rFonts w:ascii="Arial" w:hAnsi="Arial" w:cs="Arial"/>
              </w:rPr>
              <w:t>prijave</w:t>
            </w:r>
            <w:proofErr w:type="spellEnd"/>
            <w:r w:rsidRPr="00F70948">
              <w:rPr>
                <w:rFonts w:ascii="Arial" w:hAnsi="Arial" w:cs="Arial"/>
              </w:rPr>
              <w:t xml:space="preserve"> </w:t>
            </w:r>
            <w:proofErr w:type="spellStart"/>
            <w:r w:rsidRPr="00F70948">
              <w:rPr>
                <w:rFonts w:ascii="Arial" w:hAnsi="Arial" w:cs="Arial"/>
              </w:rPr>
              <w:t>ima</w:t>
            </w:r>
            <w:proofErr w:type="spellEnd"/>
            <w:r w:rsidRPr="00F70948">
              <w:rPr>
                <w:rFonts w:ascii="Arial" w:hAnsi="Arial" w:cs="Arial"/>
              </w:rPr>
              <w:t xml:space="preserve"> u </w:t>
            </w:r>
            <w:proofErr w:type="spellStart"/>
            <w:r w:rsidRPr="00F70948">
              <w:rPr>
                <w:rFonts w:ascii="Arial" w:hAnsi="Arial" w:cs="Arial"/>
              </w:rPr>
              <w:t>svom</w:t>
            </w:r>
            <w:proofErr w:type="spellEnd"/>
            <w:r w:rsidRPr="00F70948">
              <w:rPr>
                <w:rFonts w:ascii="Arial" w:hAnsi="Arial" w:cs="Arial"/>
              </w:rPr>
              <w:t xml:space="preserve"> </w:t>
            </w:r>
            <w:proofErr w:type="spellStart"/>
            <w:r w:rsidRPr="00F70948">
              <w:rPr>
                <w:rFonts w:ascii="Arial" w:hAnsi="Arial" w:cs="Arial"/>
              </w:rPr>
              <w:t>vlasništvu</w:t>
            </w:r>
            <w:proofErr w:type="spellEnd"/>
            <w:r w:rsidRPr="00F70948">
              <w:rPr>
                <w:rFonts w:ascii="Arial" w:hAnsi="Arial" w:cs="Arial"/>
              </w:rPr>
              <w:t xml:space="preserve"> </w:t>
            </w:r>
            <w:proofErr w:type="spellStart"/>
            <w:r w:rsidRPr="00F70948">
              <w:rPr>
                <w:rFonts w:ascii="Arial" w:hAnsi="Arial" w:cs="Arial"/>
              </w:rPr>
              <w:t>ili</w:t>
            </w:r>
            <w:proofErr w:type="spellEnd"/>
            <w:r w:rsidRPr="00F70948">
              <w:rPr>
                <w:rFonts w:ascii="Arial" w:hAnsi="Arial" w:cs="Arial"/>
              </w:rPr>
              <w:t xml:space="preserve"> u </w:t>
            </w:r>
            <w:proofErr w:type="spellStart"/>
            <w:r w:rsidRPr="00F70948">
              <w:rPr>
                <w:rFonts w:ascii="Arial" w:hAnsi="Arial" w:cs="Arial"/>
              </w:rPr>
              <w:t>vlasništvu</w:t>
            </w:r>
            <w:proofErr w:type="spellEnd"/>
            <w:r w:rsidRPr="00F70948">
              <w:rPr>
                <w:rFonts w:ascii="Arial" w:hAnsi="Arial" w:cs="Arial"/>
              </w:rPr>
              <w:t xml:space="preserve"> </w:t>
            </w:r>
            <w:proofErr w:type="spellStart"/>
            <w:r w:rsidRPr="00F70948">
              <w:rPr>
                <w:rFonts w:ascii="Arial" w:hAnsi="Arial" w:cs="Arial"/>
              </w:rPr>
              <w:t>porodice</w:t>
            </w:r>
            <w:proofErr w:type="spellEnd"/>
            <w:r w:rsidRPr="00F70948">
              <w:rPr>
                <w:rFonts w:ascii="Arial" w:hAnsi="Arial" w:cs="Arial"/>
              </w:rPr>
              <w:t xml:space="preserve"> </w:t>
            </w:r>
            <w:proofErr w:type="spellStart"/>
            <w:r w:rsidRPr="00F70948">
              <w:rPr>
                <w:rFonts w:ascii="Arial" w:hAnsi="Arial" w:cs="Arial"/>
              </w:rPr>
              <w:t>ili</w:t>
            </w:r>
            <w:proofErr w:type="spellEnd"/>
            <w:r w:rsidRPr="00F70948">
              <w:rPr>
                <w:rFonts w:ascii="Arial" w:hAnsi="Arial" w:cs="Arial"/>
              </w:rPr>
              <w:t xml:space="preserve"> </w:t>
            </w:r>
            <w:proofErr w:type="spellStart"/>
            <w:r w:rsidRPr="00F70948">
              <w:rPr>
                <w:rFonts w:ascii="Arial" w:hAnsi="Arial" w:cs="Arial"/>
              </w:rPr>
              <w:t>su</w:t>
            </w:r>
            <w:proofErr w:type="spellEnd"/>
            <w:r w:rsidRPr="00F70948">
              <w:rPr>
                <w:rFonts w:ascii="Arial" w:hAnsi="Arial" w:cs="Arial"/>
              </w:rPr>
              <w:t xml:space="preserve"> mu bez </w:t>
            </w:r>
            <w:proofErr w:type="spellStart"/>
            <w:r w:rsidRPr="00F70948">
              <w:rPr>
                <w:rFonts w:ascii="Arial" w:hAnsi="Arial" w:cs="Arial"/>
              </w:rPr>
              <w:t>nadoknade</w:t>
            </w:r>
            <w:proofErr w:type="spellEnd"/>
            <w:r w:rsidRPr="00F70948">
              <w:rPr>
                <w:rFonts w:ascii="Arial" w:hAnsi="Arial" w:cs="Arial"/>
              </w:rPr>
              <w:t xml:space="preserve"> </w:t>
            </w:r>
            <w:proofErr w:type="spellStart"/>
            <w:r w:rsidRPr="00F70948">
              <w:rPr>
                <w:rFonts w:ascii="Arial" w:hAnsi="Arial" w:cs="Arial"/>
              </w:rPr>
              <w:t>ustupljene</w:t>
            </w:r>
            <w:proofErr w:type="spellEnd"/>
            <w:r w:rsidRPr="00F70948">
              <w:rPr>
                <w:rFonts w:ascii="Arial" w:hAnsi="Arial" w:cs="Arial"/>
              </w:rPr>
              <w:t xml:space="preserve"> </w:t>
            </w:r>
            <w:proofErr w:type="spellStart"/>
            <w:r w:rsidRPr="00F70948">
              <w:rPr>
                <w:rFonts w:ascii="Arial" w:hAnsi="Arial" w:cs="Arial"/>
              </w:rPr>
              <w:t>adekvatne</w:t>
            </w:r>
            <w:proofErr w:type="spellEnd"/>
            <w:r w:rsidRPr="00F70948">
              <w:rPr>
                <w:rFonts w:ascii="Arial" w:hAnsi="Arial" w:cs="Arial"/>
              </w:rPr>
              <w:t xml:space="preserve"> </w:t>
            </w:r>
            <w:proofErr w:type="spellStart"/>
            <w:r w:rsidRPr="00F70948">
              <w:rPr>
                <w:rFonts w:ascii="Arial" w:hAnsi="Arial" w:cs="Arial"/>
              </w:rPr>
              <w:t>prostorije</w:t>
            </w:r>
            <w:proofErr w:type="spellEnd"/>
            <w:r w:rsidRPr="00F70948">
              <w:rPr>
                <w:rFonts w:ascii="Arial" w:hAnsi="Arial" w:cs="Arial"/>
              </w:rPr>
              <w:t xml:space="preserve"> za </w:t>
            </w:r>
            <w:proofErr w:type="spellStart"/>
            <w:r w:rsidRPr="00F70948">
              <w:rPr>
                <w:rFonts w:ascii="Arial" w:hAnsi="Arial" w:cs="Arial"/>
              </w:rPr>
              <w:t>obavljanje</w:t>
            </w:r>
            <w:proofErr w:type="spellEnd"/>
            <w:r w:rsidRPr="00F70948">
              <w:rPr>
                <w:rFonts w:ascii="Arial" w:hAnsi="Arial" w:cs="Arial"/>
              </w:rPr>
              <w:t xml:space="preserve"> </w:t>
            </w:r>
            <w:proofErr w:type="spellStart"/>
            <w:r w:rsidRPr="00F70948">
              <w:rPr>
                <w:rFonts w:ascii="Arial" w:hAnsi="Arial" w:cs="Arial"/>
              </w:rPr>
              <w:t>poslova</w:t>
            </w:r>
            <w:proofErr w:type="spellEnd"/>
            <w:r w:rsidRPr="00F70948">
              <w:rPr>
                <w:rFonts w:ascii="Arial" w:hAnsi="Arial" w:cs="Arial"/>
              </w:rPr>
              <w:t xml:space="preserve">, </w:t>
            </w:r>
            <w:proofErr w:type="spellStart"/>
            <w:r w:rsidRPr="00F70948">
              <w:rPr>
                <w:rFonts w:ascii="Arial" w:hAnsi="Arial" w:cs="Arial"/>
              </w:rPr>
              <w:t>odnosno</w:t>
            </w:r>
            <w:proofErr w:type="spellEnd"/>
            <w:r w:rsidRPr="00F70948">
              <w:rPr>
                <w:rFonts w:ascii="Arial" w:hAnsi="Arial" w:cs="Arial"/>
              </w:rPr>
              <w:t xml:space="preserve"> </w:t>
            </w:r>
            <w:proofErr w:type="spellStart"/>
            <w:r w:rsidRPr="00F70948">
              <w:rPr>
                <w:rFonts w:ascii="Arial" w:hAnsi="Arial" w:cs="Arial"/>
              </w:rPr>
              <w:t>prostorije</w:t>
            </w:r>
            <w:proofErr w:type="spellEnd"/>
            <w:r w:rsidRPr="00F70948">
              <w:rPr>
                <w:rFonts w:ascii="Arial" w:hAnsi="Arial" w:cs="Arial"/>
              </w:rPr>
              <w:t xml:space="preserve"> mu </w:t>
            </w:r>
            <w:proofErr w:type="spellStart"/>
            <w:r w:rsidRPr="00F70948">
              <w:rPr>
                <w:rFonts w:ascii="Arial" w:hAnsi="Arial" w:cs="Arial"/>
              </w:rPr>
              <w:t>nijesu</w:t>
            </w:r>
            <w:proofErr w:type="spellEnd"/>
            <w:r w:rsidRPr="00F70948">
              <w:rPr>
                <w:rFonts w:ascii="Arial" w:hAnsi="Arial" w:cs="Arial"/>
              </w:rPr>
              <w:t xml:space="preserve"> </w:t>
            </w:r>
            <w:proofErr w:type="spellStart"/>
            <w:r w:rsidRPr="00F70948">
              <w:rPr>
                <w:rFonts w:ascii="Arial" w:hAnsi="Arial" w:cs="Arial"/>
              </w:rPr>
              <w:t>potrebne</w:t>
            </w:r>
            <w:proofErr w:type="spellEnd"/>
            <w:r w:rsidRPr="00F70948">
              <w:rPr>
                <w:rFonts w:ascii="Arial" w:hAnsi="Arial" w:cs="Arial"/>
              </w:rPr>
              <w:t>.</w:t>
            </w:r>
          </w:p>
        </w:tc>
        <w:tc>
          <w:tcPr>
            <w:tcW w:w="623" w:type="pct"/>
            <w:gridSpan w:val="2"/>
            <w:tcBorders>
              <w:top w:val="double" w:sz="4" w:space="0" w:color="auto"/>
            </w:tcBorders>
            <w:shd w:val="clear" w:color="auto" w:fill="FFFFFF" w:themeFill="background1"/>
          </w:tcPr>
          <w:p w14:paraId="69DAFEC8" w14:textId="77777777" w:rsidR="00756DB9" w:rsidRPr="00F70948" w:rsidRDefault="00756DB9" w:rsidP="00EC6DDD">
            <w:pPr>
              <w:rPr>
                <w:rFonts w:ascii="Arial" w:hAnsi="Arial" w:cs="Arial"/>
              </w:rPr>
            </w:pPr>
            <w:r>
              <w:rPr>
                <w:rFonts w:ascii="Arial" w:hAnsi="Arial" w:cs="Arial"/>
              </w:rPr>
              <w:t>5</w:t>
            </w:r>
          </w:p>
        </w:tc>
        <w:tc>
          <w:tcPr>
            <w:tcW w:w="1403" w:type="pct"/>
            <w:gridSpan w:val="3"/>
            <w:vMerge w:val="restart"/>
            <w:tcBorders>
              <w:top w:val="double" w:sz="4" w:space="0" w:color="auto"/>
              <w:right w:val="double" w:sz="4" w:space="0" w:color="auto"/>
            </w:tcBorders>
            <w:shd w:val="clear" w:color="auto" w:fill="F2F2F2" w:themeFill="background1" w:themeFillShade="F2"/>
            <w:vAlign w:val="center"/>
          </w:tcPr>
          <w:p w14:paraId="116D27A2" w14:textId="77777777" w:rsidR="00756DB9" w:rsidRPr="0008633D" w:rsidRDefault="00756DB9" w:rsidP="00EC6DDD">
            <w:pPr>
              <w:jc w:val="center"/>
              <w:rPr>
                <w:rFonts w:ascii="Arial" w:hAnsi="Arial" w:cs="Arial"/>
                <w:b/>
              </w:rPr>
            </w:pPr>
            <w:r w:rsidRPr="0008633D">
              <w:rPr>
                <w:rFonts w:ascii="Arial" w:hAnsi="Arial" w:cs="Arial"/>
                <w:b/>
              </w:rPr>
              <w:t>5</w:t>
            </w:r>
          </w:p>
        </w:tc>
      </w:tr>
      <w:tr w:rsidR="00756DB9" w:rsidRPr="00F70948" w14:paraId="0FBC3BDA" w14:textId="77777777" w:rsidTr="00022114">
        <w:trPr>
          <w:gridAfter w:val="1"/>
          <w:wAfter w:w="8" w:type="pct"/>
          <w:trHeight w:val="312"/>
        </w:trPr>
        <w:tc>
          <w:tcPr>
            <w:tcW w:w="931" w:type="pct"/>
            <w:vMerge/>
            <w:tcBorders>
              <w:left w:val="double" w:sz="4" w:space="0" w:color="auto"/>
            </w:tcBorders>
            <w:shd w:val="clear" w:color="auto" w:fill="F2F2F2" w:themeFill="background1" w:themeFillShade="F2"/>
          </w:tcPr>
          <w:p w14:paraId="54E31980" w14:textId="77777777" w:rsidR="00756DB9" w:rsidRDefault="00756DB9" w:rsidP="00EC6DDD">
            <w:pPr>
              <w:spacing w:after="0"/>
              <w:rPr>
                <w:rFonts w:ascii="Arial" w:hAnsi="Arial" w:cs="Arial"/>
                <w:b/>
              </w:rPr>
            </w:pPr>
          </w:p>
        </w:tc>
        <w:tc>
          <w:tcPr>
            <w:tcW w:w="2036" w:type="pct"/>
            <w:tcBorders>
              <w:top w:val="single" w:sz="4" w:space="0" w:color="auto"/>
            </w:tcBorders>
            <w:shd w:val="clear" w:color="auto" w:fill="FFFFFF" w:themeFill="background1"/>
          </w:tcPr>
          <w:p w14:paraId="2756370B" w14:textId="77777777" w:rsidR="00756DB9" w:rsidRPr="00F70948" w:rsidRDefault="00756DB9" w:rsidP="00EC6DDD">
            <w:pPr>
              <w:rPr>
                <w:rFonts w:ascii="Arial" w:hAnsi="Arial" w:cs="Arial"/>
              </w:rPr>
            </w:pPr>
            <w:proofErr w:type="spellStart"/>
            <w:r w:rsidRPr="00F70948">
              <w:rPr>
                <w:rFonts w:ascii="Arial" w:hAnsi="Arial" w:cs="Arial"/>
              </w:rPr>
              <w:t>Podnosilac</w:t>
            </w:r>
            <w:proofErr w:type="spellEnd"/>
            <w:r w:rsidRPr="00F70948">
              <w:rPr>
                <w:rFonts w:ascii="Arial" w:hAnsi="Arial" w:cs="Arial"/>
              </w:rPr>
              <w:t xml:space="preserve"> </w:t>
            </w:r>
            <w:proofErr w:type="spellStart"/>
            <w:r>
              <w:rPr>
                <w:rFonts w:ascii="Arial" w:hAnsi="Arial" w:cs="Arial"/>
              </w:rPr>
              <w:t>prijave</w:t>
            </w:r>
            <w:proofErr w:type="spellEnd"/>
            <w:r w:rsidRPr="00F70948">
              <w:rPr>
                <w:rFonts w:ascii="Arial" w:hAnsi="Arial" w:cs="Arial"/>
              </w:rPr>
              <w:t xml:space="preserve"> </w:t>
            </w:r>
            <w:proofErr w:type="spellStart"/>
            <w:r w:rsidRPr="00F70948">
              <w:rPr>
                <w:rFonts w:ascii="Arial" w:hAnsi="Arial" w:cs="Arial"/>
              </w:rPr>
              <w:t>ima</w:t>
            </w:r>
            <w:proofErr w:type="spellEnd"/>
            <w:r w:rsidRPr="00F70948">
              <w:rPr>
                <w:rFonts w:ascii="Arial" w:hAnsi="Arial" w:cs="Arial"/>
              </w:rPr>
              <w:t xml:space="preserve"> u </w:t>
            </w:r>
            <w:proofErr w:type="spellStart"/>
            <w:r w:rsidRPr="00F70948">
              <w:rPr>
                <w:rFonts w:ascii="Arial" w:hAnsi="Arial" w:cs="Arial"/>
              </w:rPr>
              <w:t>svom</w:t>
            </w:r>
            <w:proofErr w:type="spellEnd"/>
            <w:r w:rsidRPr="00F70948">
              <w:rPr>
                <w:rFonts w:ascii="Arial" w:hAnsi="Arial" w:cs="Arial"/>
              </w:rPr>
              <w:t xml:space="preserve"> </w:t>
            </w:r>
            <w:proofErr w:type="spellStart"/>
            <w:r w:rsidRPr="00F70948">
              <w:rPr>
                <w:rFonts w:ascii="Arial" w:hAnsi="Arial" w:cs="Arial"/>
              </w:rPr>
              <w:t>vlasništvu</w:t>
            </w:r>
            <w:proofErr w:type="spellEnd"/>
            <w:r w:rsidRPr="00F70948">
              <w:rPr>
                <w:rFonts w:ascii="Arial" w:hAnsi="Arial" w:cs="Arial"/>
              </w:rPr>
              <w:t xml:space="preserve"> </w:t>
            </w:r>
            <w:proofErr w:type="spellStart"/>
            <w:r w:rsidRPr="00F70948">
              <w:rPr>
                <w:rFonts w:ascii="Arial" w:hAnsi="Arial" w:cs="Arial"/>
              </w:rPr>
              <w:t>ili</w:t>
            </w:r>
            <w:proofErr w:type="spellEnd"/>
            <w:r w:rsidRPr="00F70948">
              <w:rPr>
                <w:rFonts w:ascii="Arial" w:hAnsi="Arial" w:cs="Arial"/>
              </w:rPr>
              <w:t xml:space="preserve"> u </w:t>
            </w:r>
            <w:proofErr w:type="spellStart"/>
            <w:r w:rsidRPr="00F70948">
              <w:rPr>
                <w:rFonts w:ascii="Arial" w:hAnsi="Arial" w:cs="Arial"/>
              </w:rPr>
              <w:t>vlasništvu</w:t>
            </w:r>
            <w:proofErr w:type="spellEnd"/>
            <w:r w:rsidRPr="00F70948">
              <w:rPr>
                <w:rFonts w:ascii="Arial" w:hAnsi="Arial" w:cs="Arial"/>
              </w:rPr>
              <w:t xml:space="preserve"> </w:t>
            </w:r>
            <w:proofErr w:type="spellStart"/>
            <w:r w:rsidRPr="00F70948">
              <w:rPr>
                <w:rFonts w:ascii="Arial" w:hAnsi="Arial" w:cs="Arial"/>
              </w:rPr>
              <w:t>porodice</w:t>
            </w:r>
            <w:proofErr w:type="spellEnd"/>
            <w:r w:rsidRPr="00F70948">
              <w:rPr>
                <w:rFonts w:ascii="Arial" w:hAnsi="Arial" w:cs="Arial"/>
              </w:rPr>
              <w:t xml:space="preserve"> </w:t>
            </w:r>
            <w:proofErr w:type="spellStart"/>
            <w:r w:rsidRPr="00F70948">
              <w:rPr>
                <w:rFonts w:ascii="Arial" w:hAnsi="Arial" w:cs="Arial"/>
              </w:rPr>
              <w:t>ili</w:t>
            </w:r>
            <w:proofErr w:type="spellEnd"/>
            <w:r w:rsidRPr="00F70948">
              <w:rPr>
                <w:rFonts w:ascii="Arial" w:hAnsi="Arial" w:cs="Arial"/>
              </w:rPr>
              <w:t xml:space="preserve"> </w:t>
            </w:r>
            <w:proofErr w:type="spellStart"/>
            <w:r w:rsidRPr="00F70948">
              <w:rPr>
                <w:rFonts w:ascii="Arial" w:hAnsi="Arial" w:cs="Arial"/>
              </w:rPr>
              <w:t>su</w:t>
            </w:r>
            <w:proofErr w:type="spellEnd"/>
            <w:r w:rsidRPr="00F70948">
              <w:rPr>
                <w:rFonts w:ascii="Arial" w:hAnsi="Arial" w:cs="Arial"/>
              </w:rPr>
              <w:t xml:space="preserve"> mu </w:t>
            </w:r>
            <w:proofErr w:type="spellStart"/>
            <w:r w:rsidRPr="00F70948">
              <w:rPr>
                <w:rFonts w:ascii="Arial" w:hAnsi="Arial" w:cs="Arial"/>
              </w:rPr>
              <w:t>ustupljene</w:t>
            </w:r>
            <w:proofErr w:type="spellEnd"/>
            <w:r w:rsidRPr="00F70948">
              <w:rPr>
                <w:rFonts w:ascii="Arial" w:hAnsi="Arial" w:cs="Arial"/>
              </w:rPr>
              <w:t xml:space="preserve"> bez </w:t>
            </w:r>
            <w:proofErr w:type="spellStart"/>
            <w:r w:rsidRPr="00F70948">
              <w:rPr>
                <w:rFonts w:ascii="Arial" w:hAnsi="Arial" w:cs="Arial"/>
              </w:rPr>
              <w:t>nadoknade</w:t>
            </w:r>
            <w:proofErr w:type="spellEnd"/>
            <w:r w:rsidRPr="00F70948">
              <w:rPr>
                <w:rFonts w:ascii="Arial" w:hAnsi="Arial" w:cs="Arial"/>
              </w:rPr>
              <w:t xml:space="preserve"> </w:t>
            </w:r>
            <w:proofErr w:type="spellStart"/>
            <w:r w:rsidRPr="00F70948">
              <w:rPr>
                <w:rFonts w:ascii="Arial" w:hAnsi="Arial" w:cs="Arial"/>
              </w:rPr>
              <w:t>prostorije</w:t>
            </w:r>
            <w:proofErr w:type="spellEnd"/>
            <w:r w:rsidRPr="00F70948">
              <w:rPr>
                <w:rFonts w:ascii="Arial" w:hAnsi="Arial" w:cs="Arial"/>
              </w:rPr>
              <w:t xml:space="preserve"> za </w:t>
            </w:r>
            <w:proofErr w:type="spellStart"/>
            <w:r w:rsidRPr="00F70948">
              <w:rPr>
                <w:rFonts w:ascii="Arial" w:hAnsi="Arial" w:cs="Arial"/>
              </w:rPr>
              <w:t>obavljanje</w:t>
            </w:r>
            <w:proofErr w:type="spellEnd"/>
            <w:r w:rsidRPr="00F70948">
              <w:rPr>
                <w:rFonts w:ascii="Arial" w:hAnsi="Arial" w:cs="Arial"/>
              </w:rPr>
              <w:t xml:space="preserve"> </w:t>
            </w:r>
            <w:proofErr w:type="spellStart"/>
            <w:r w:rsidRPr="00F70948">
              <w:rPr>
                <w:rFonts w:ascii="Arial" w:hAnsi="Arial" w:cs="Arial"/>
              </w:rPr>
              <w:t>poslova</w:t>
            </w:r>
            <w:proofErr w:type="spellEnd"/>
            <w:r w:rsidRPr="00F70948">
              <w:rPr>
                <w:rFonts w:ascii="Arial" w:hAnsi="Arial" w:cs="Arial"/>
              </w:rPr>
              <w:t xml:space="preserve">, </w:t>
            </w:r>
            <w:proofErr w:type="spellStart"/>
            <w:r w:rsidRPr="00F70948">
              <w:rPr>
                <w:rFonts w:ascii="Arial" w:hAnsi="Arial" w:cs="Arial"/>
              </w:rPr>
              <w:t>ali</w:t>
            </w:r>
            <w:proofErr w:type="spellEnd"/>
            <w:r w:rsidRPr="00F70948">
              <w:rPr>
                <w:rFonts w:ascii="Arial" w:hAnsi="Arial" w:cs="Arial"/>
              </w:rPr>
              <w:t xml:space="preserve"> </w:t>
            </w:r>
            <w:proofErr w:type="spellStart"/>
            <w:r w:rsidRPr="00F70948">
              <w:rPr>
                <w:rFonts w:ascii="Arial" w:hAnsi="Arial" w:cs="Arial"/>
              </w:rPr>
              <w:t>ih</w:t>
            </w:r>
            <w:proofErr w:type="spellEnd"/>
            <w:r w:rsidRPr="00F70948">
              <w:rPr>
                <w:rFonts w:ascii="Arial" w:hAnsi="Arial" w:cs="Arial"/>
              </w:rPr>
              <w:t xml:space="preserve"> je </w:t>
            </w:r>
            <w:proofErr w:type="spellStart"/>
            <w:r w:rsidRPr="00F70948">
              <w:rPr>
                <w:rFonts w:ascii="Arial" w:hAnsi="Arial" w:cs="Arial"/>
              </w:rPr>
              <w:t>potrebno</w:t>
            </w:r>
            <w:proofErr w:type="spellEnd"/>
            <w:r w:rsidRPr="00F70948">
              <w:rPr>
                <w:rFonts w:ascii="Arial" w:hAnsi="Arial" w:cs="Arial"/>
              </w:rPr>
              <w:t xml:space="preserve"> </w:t>
            </w:r>
            <w:proofErr w:type="spellStart"/>
            <w:r w:rsidRPr="00F70948">
              <w:rPr>
                <w:rFonts w:ascii="Arial" w:hAnsi="Arial" w:cs="Arial"/>
              </w:rPr>
              <w:t>adaptirati</w:t>
            </w:r>
            <w:proofErr w:type="spellEnd"/>
            <w:r w:rsidRPr="00F70948">
              <w:rPr>
                <w:rFonts w:ascii="Arial" w:hAnsi="Arial" w:cs="Arial"/>
              </w:rPr>
              <w:t>.</w:t>
            </w:r>
          </w:p>
        </w:tc>
        <w:tc>
          <w:tcPr>
            <w:tcW w:w="623" w:type="pct"/>
            <w:gridSpan w:val="2"/>
            <w:tcBorders>
              <w:top w:val="single" w:sz="4" w:space="0" w:color="auto"/>
            </w:tcBorders>
            <w:shd w:val="clear" w:color="auto" w:fill="FFFFFF" w:themeFill="background1"/>
          </w:tcPr>
          <w:p w14:paraId="318A57EB" w14:textId="77777777" w:rsidR="00756DB9" w:rsidRPr="00F70948" w:rsidRDefault="00756DB9" w:rsidP="00EC6DDD">
            <w:pPr>
              <w:jc w:val="left"/>
              <w:rPr>
                <w:rFonts w:ascii="Arial" w:hAnsi="Arial" w:cs="Arial"/>
              </w:rPr>
            </w:pPr>
            <w:r>
              <w:rPr>
                <w:rFonts w:ascii="Arial" w:hAnsi="Arial" w:cs="Arial"/>
              </w:rPr>
              <w:t>4</w:t>
            </w:r>
          </w:p>
        </w:tc>
        <w:tc>
          <w:tcPr>
            <w:tcW w:w="1403" w:type="pct"/>
            <w:gridSpan w:val="3"/>
            <w:vMerge/>
            <w:tcBorders>
              <w:right w:val="double" w:sz="4" w:space="0" w:color="auto"/>
            </w:tcBorders>
            <w:shd w:val="clear" w:color="auto" w:fill="F2F2F2" w:themeFill="background1" w:themeFillShade="F2"/>
            <w:vAlign w:val="center"/>
          </w:tcPr>
          <w:p w14:paraId="235BB1AF" w14:textId="77777777" w:rsidR="00756DB9" w:rsidRPr="0008633D" w:rsidRDefault="00756DB9" w:rsidP="00EC6DDD">
            <w:pPr>
              <w:jc w:val="center"/>
              <w:rPr>
                <w:rFonts w:ascii="Arial" w:hAnsi="Arial" w:cs="Arial"/>
                <w:b/>
              </w:rPr>
            </w:pPr>
          </w:p>
        </w:tc>
      </w:tr>
      <w:tr w:rsidR="00756DB9" w:rsidRPr="00F70948" w14:paraId="34AB84DF" w14:textId="77777777" w:rsidTr="00022114">
        <w:trPr>
          <w:gridAfter w:val="1"/>
          <w:wAfter w:w="8" w:type="pct"/>
          <w:trHeight w:val="300"/>
        </w:trPr>
        <w:tc>
          <w:tcPr>
            <w:tcW w:w="931" w:type="pct"/>
            <w:vMerge/>
            <w:tcBorders>
              <w:left w:val="double" w:sz="4" w:space="0" w:color="auto"/>
            </w:tcBorders>
            <w:shd w:val="clear" w:color="auto" w:fill="F2F2F2" w:themeFill="background1" w:themeFillShade="F2"/>
          </w:tcPr>
          <w:p w14:paraId="4350D34A" w14:textId="77777777" w:rsidR="00756DB9" w:rsidRDefault="00756DB9" w:rsidP="00EC6DDD">
            <w:pPr>
              <w:spacing w:after="0"/>
              <w:rPr>
                <w:rFonts w:ascii="Arial" w:hAnsi="Arial" w:cs="Arial"/>
                <w:b/>
              </w:rPr>
            </w:pPr>
          </w:p>
        </w:tc>
        <w:tc>
          <w:tcPr>
            <w:tcW w:w="2036" w:type="pct"/>
            <w:tcBorders>
              <w:top w:val="single" w:sz="4" w:space="0" w:color="auto"/>
            </w:tcBorders>
            <w:shd w:val="clear" w:color="auto" w:fill="FFFFFF" w:themeFill="background1"/>
          </w:tcPr>
          <w:p w14:paraId="0EC6A776" w14:textId="77777777" w:rsidR="00756DB9" w:rsidRPr="00F70948" w:rsidRDefault="00756DB9" w:rsidP="00EC6DDD">
            <w:pPr>
              <w:rPr>
                <w:rFonts w:ascii="Arial" w:hAnsi="Arial" w:cs="Arial"/>
              </w:rPr>
            </w:pPr>
            <w:proofErr w:type="spellStart"/>
            <w:r w:rsidRPr="00F70948">
              <w:rPr>
                <w:rFonts w:ascii="Arial" w:hAnsi="Arial" w:cs="Arial"/>
              </w:rPr>
              <w:t>Podnosilac</w:t>
            </w:r>
            <w:proofErr w:type="spellEnd"/>
            <w:r w:rsidRPr="00F70948">
              <w:rPr>
                <w:rFonts w:ascii="Arial" w:hAnsi="Arial" w:cs="Arial"/>
              </w:rPr>
              <w:t xml:space="preserve"> </w:t>
            </w:r>
            <w:proofErr w:type="spellStart"/>
            <w:r>
              <w:rPr>
                <w:rFonts w:ascii="Arial" w:hAnsi="Arial" w:cs="Arial"/>
              </w:rPr>
              <w:t>prijave</w:t>
            </w:r>
            <w:proofErr w:type="spellEnd"/>
            <w:r>
              <w:rPr>
                <w:rFonts w:ascii="Arial" w:hAnsi="Arial" w:cs="Arial"/>
              </w:rPr>
              <w:t xml:space="preserve"> </w:t>
            </w:r>
            <w:r w:rsidRPr="00E45431">
              <w:rPr>
                <w:rFonts w:ascii="Arial" w:hAnsi="Arial" w:cs="Arial"/>
              </w:rPr>
              <w:t xml:space="preserve">je </w:t>
            </w:r>
            <w:proofErr w:type="spellStart"/>
            <w:proofErr w:type="gramStart"/>
            <w:r w:rsidRPr="00E45431">
              <w:rPr>
                <w:rFonts w:ascii="Arial" w:hAnsi="Arial" w:cs="Arial"/>
              </w:rPr>
              <w:t>zakupom</w:t>
            </w:r>
            <w:proofErr w:type="spellEnd"/>
            <w:r w:rsidRPr="00E45431">
              <w:rPr>
                <w:rFonts w:ascii="Arial" w:hAnsi="Arial" w:cs="Arial"/>
              </w:rPr>
              <w:t xml:space="preserve">  </w:t>
            </w:r>
            <w:proofErr w:type="spellStart"/>
            <w:r w:rsidRPr="00E45431">
              <w:rPr>
                <w:rFonts w:ascii="Arial" w:hAnsi="Arial" w:cs="Arial"/>
              </w:rPr>
              <w:t>obezbijedio</w:t>
            </w:r>
            <w:proofErr w:type="spellEnd"/>
            <w:proofErr w:type="gramEnd"/>
            <w:r w:rsidRPr="00E45431">
              <w:rPr>
                <w:rFonts w:ascii="Arial" w:hAnsi="Arial" w:cs="Arial"/>
              </w:rPr>
              <w:t xml:space="preserve"> </w:t>
            </w:r>
            <w:proofErr w:type="spellStart"/>
            <w:r w:rsidRPr="00E45431">
              <w:rPr>
                <w:rFonts w:ascii="Arial" w:hAnsi="Arial" w:cs="Arial"/>
              </w:rPr>
              <w:t>adekvatan</w:t>
            </w:r>
            <w:proofErr w:type="spellEnd"/>
            <w:r w:rsidRPr="00E45431">
              <w:rPr>
                <w:rFonts w:ascii="Arial" w:hAnsi="Arial" w:cs="Arial"/>
              </w:rPr>
              <w:t xml:space="preserve"> </w:t>
            </w:r>
            <w:proofErr w:type="spellStart"/>
            <w:r w:rsidRPr="00E45431">
              <w:rPr>
                <w:rFonts w:ascii="Arial" w:hAnsi="Arial" w:cs="Arial"/>
              </w:rPr>
              <w:t>poslovni</w:t>
            </w:r>
            <w:proofErr w:type="spellEnd"/>
            <w:r w:rsidRPr="00E45431">
              <w:rPr>
                <w:rFonts w:ascii="Arial" w:hAnsi="Arial" w:cs="Arial"/>
              </w:rPr>
              <w:t xml:space="preserve"> </w:t>
            </w:r>
            <w:proofErr w:type="spellStart"/>
            <w:r w:rsidRPr="00E45431">
              <w:rPr>
                <w:rFonts w:ascii="Arial" w:hAnsi="Arial" w:cs="Arial"/>
              </w:rPr>
              <w:t>prostor</w:t>
            </w:r>
            <w:proofErr w:type="spellEnd"/>
            <w:r w:rsidRPr="00E45431">
              <w:rPr>
                <w:rFonts w:ascii="Arial" w:hAnsi="Arial" w:cs="Arial"/>
              </w:rPr>
              <w:t>.</w:t>
            </w:r>
            <w:r w:rsidRPr="00F70948">
              <w:rPr>
                <w:rFonts w:ascii="Arial" w:hAnsi="Arial" w:cs="Arial"/>
              </w:rPr>
              <w:t xml:space="preserve"> </w:t>
            </w:r>
          </w:p>
        </w:tc>
        <w:tc>
          <w:tcPr>
            <w:tcW w:w="623" w:type="pct"/>
            <w:gridSpan w:val="2"/>
            <w:tcBorders>
              <w:top w:val="single" w:sz="4" w:space="0" w:color="auto"/>
            </w:tcBorders>
            <w:shd w:val="clear" w:color="auto" w:fill="FFFFFF" w:themeFill="background1"/>
            <w:vAlign w:val="center"/>
          </w:tcPr>
          <w:p w14:paraId="76130AB8" w14:textId="77777777" w:rsidR="00756DB9" w:rsidRPr="00F70948" w:rsidRDefault="00756DB9" w:rsidP="00EC6DDD">
            <w:pPr>
              <w:rPr>
                <w:rFonts w:ascii="Arial" w:hAnsi="Arial" w:cs="Arial"/>
              </w:rPr>
            </w:pPr>
            <w:r w:rsidRPr="00F70948">
              <w:rPr>
                <w:rFonts w:ascii="Arial" w:hAnsi="Arial" w:cs="Arial"/>
                <w:bCs/>
              </w:rPr>
              <w:t>3</w:t>
            </w:r>
          </w:p>
        </w:tc>
        <w:tc>
          <w:tcPr>
            <w:tcW w:w="1403" w:type="pct"/>
            <w:gridSpan w:val="3"/>
            <w:vMerge/>
            <w:tcBorders>
              <w:right w:val="double" w:sz="4" w:space="0" w:color="auto"/>
            </w:tcBorders>
            <w:shd w:val="clear" w:color="auto" w:fill="F2F2F2" w:themeFill="background1" w:themeFillShade="F2"/>
            <w:vAlign w:val="center"/>
          </w:tcPr>
          <w:p w14:paraId="538F1F2B" w14:textId="77777777" w:rsidR="00756DB9" w:rsidRPr="0008633D" w:rsidRDefault="00756DB9" w:rsidP="00EC6DDD">
            <w:pPr>
              <w:jc w:val="center"/>
              <w:rPr>
                <w:rFonts w:ascii="Arial" w:hAnsi="Arial" w:cs="Arial"/>
                <w:b/>
              </w:rPr>
            </w:pPr>
          </w:p>
        </w:tc>
      </w:tr>
      <w:tr w:rsidR="00756DB9" w:rsidRPr="00F70948" w14:paraId="33E00C39" w14:textId="77777777" w:rsidTr="00022114">
        <w:trPr>
          <w:gridAfter w:val="1"/>
          <w:wAfter w:w="8" w:type="pct"/>
          <w:trHeight w:val="240"/>
        </w:trPr>
        <w:tc>
          <w:tcPr>
            <w:tcW w:w="931" w:type="pct"/>
            <w:vMerge/>
            <w:tcBorders>
              <w:left w:val="double" w:sz="4" w:space="0" w:color="auto"/>
            </w:tcBorders>
            <w:shd w:val="clear" w:color="auto" w:fill="F2F2F2" w:themeFill="background1" w:themeFillShade="F2"/>
          </w:tcPr>
          <w:p w14:paraId="33152718" w14:textId="77777777" w:rsidR="00756DB9" w:rsidRDefault="00756DB9" w:rsidP="00EC6DDD">
            <w:pPr>
              <w:spacing w:after="0"/>
              <w:rPr>
                <w:rFonts w:ascii="Arial" w:hAnsi="Arial" w:cs="Arial"/>
                <w:b/>
              </w:rPr>
            </w:pPr>
          </w:p>
        </w:tc>
        <w:tc>
          <w:tcPr>
            <w:tcW w:w="2036" w:type="pct"/>
            <w:tcBorders>
              <w:top w:val="single" w:sz="4" w:space="0" w:color="auto"/>
            </w:tcBorders>
            <w:shd w:val="clear" w:color="auto" w:fill="FFFFFF" w:themeFill="background1"/>
          </w:tcPr>
          <w:p w14:paraId="4D899384" w14:textId="77777777" w:rsidR="00756DB9" w:rsidRPr="00F70948" w:rsidRDefault="00756DB9" w:rsidP="00EC6DDD">
            <w:pPr>
              <w:rPr>
                <w:rFonts w:ascii="Arial" w:hAnsi="Arial" w:cs="Arial"/>
              </w:rPr>
            </w:pPr>
            <w:proofErr w:type="spellStart"/>
            <w:r w:rsidRPr="00F70948">
              <w:rPr>
                <w:rFonts w:ascii="Arial" w:hAnsi="Arial" w:cs="Arial"/>
              </w:rPr>
              <w:t>Podnosilac</w:t>
            </w:r>
            <w:proofErr w:type="spellEnd"/>
            <w:r w:rsidRPr="00F70948">
              <w:rPr>
                <w:rFonts w:ascii="Arial" w:hAnsi="Arial" w:cs="Arial"/>
              </w:rPr>
              <w:t xml:space="preserve"> </w:t>
            </w:r>
            <w:proofErr w:type="spellStart"/>
            <w:r>
              <w:rPr>
                <w:rFonts w:ascii="Arial" w:hAnsi="Arial" w:cs="Arial"/>
              </w:rPr>
              <w:t>prijave</w:t>
            </w:r>
            <w:proofErr w:type="spellEnd"/>
            <w:r w:rsidRPr="00F70948">
              <w:rPr>
                <w:rFonts w:ascii="Arial" w:hAnsi="Arial" w:cs="Arial"/>
              </w:rPr>
              <w:t xml:space="preserve"> </w:t>
            </w:r>
            <w:r w:rsidRPr="00E45431">
              <w:rPr>
                <w:rFonts w:ascii="Arial" w:hAnsi="Arial" w:cs="Arial"/>
              </w:rPr>
              <w:t xml:space="preserve">je </w:t>
            </w:r>
            <w:proofErr w:type="spellStart"/>
            <w:r w:rsidRPr="00E45431">
              <w:rPr>
                <w:rFonts w:ascii="Arial" w:hAnsi="Arial" w:cs="Arial"/>
              </w:rPr>
              <w:t>zakupom</w:t>
            </w:r>
            <w:proofErr w:type="spellEnd"/>
            <w:r w:rsidRPr="00E45431">
              <w:rPr>
                <w:rFonts w:ascii="Arial" w:hAnsi="Arial" w:cs="Arial"/>
              </w:rPr>
              <w:t xml:space="preserve"> </w:t>
            </w:r>
            <w:proofErr w:type="spellStart"/>
            <w:r w:rsidRPr="00E45431">
              <w:rPr>
                <w:rFonts w:ascii="Arial" w:hAnsi="Arial" w:cs="Arial"/>
              </w:rPr>
              <w:t>obezbijedio</w:t>
            </w:r>
            <w:proofErr w:type="spellEnd"/>
            <w:r w:rsidRPr="00E45431">
              <w:rPr>
                <w:rFonts w:ascii="Arial" w:hAnsi="Arial" w:cs="Arial"/>
              </w:rPr>
              <w:t xml:space="preserve"> </w:t>
            </w:r>
            <w:proofErr w:type="spellStart"/>
            <w:r w:rsidRPr="00E45431">
              <w:rPr>
                <w:rFonts w:ascii="Arial" w:hAnsi="Arial" w:cs="Arial"/>
              </w:rPr>
              <w:t>poslovni</w:t>
            </w:r>
            <w:proofErr w:type="spellEnd"/>
            <w:r w:rsidRPr="00E45431">
              <w:rPr>
                <w:rFonts w:ascii="Arial" w:hAnsi="Arial" w:cs="Arial"/>
              </w:rPr>
              <w:t xml:space="preserve"> </w:t>
            </w:r>
            <w:proofErr w:type="spellStart"/>
            <w:r w:rsidRPr="00E45431">
              <w:rPr>
                <w:rFonts w:ascii="Arial" w:hAnsi="Arial" w:cs="Arial"/>
              </w:rPr>
              <w:t>prostor</w:t>
            </w:r>
            <w:proofErr w:type="spellEnd"/>
            <w:r w:rsidRPr="00E45431">
              <w:rPr>
                <w:rFonts w:ascii="Arial" w:hAnsi="Arial" w:cs="Arial"/>
              </w:rPr>
              <w:t xml:space="preserve"> </w:t>
            </w:r>
            <w:proofErr w:type="spellStart"/>
            <w:r w:rsidRPr="00E45431">
              <w:rPr>
                <w:rFonts w:ascii="Arial" w:hAnsi="Arial" w:cs="Arial"/>
              </w:rPr>
              <w:t>ali</w:t>
            </w:r>
            <w:proofErr w:type="spellEnd"/>
            <w:r w:rsidRPr="00E45431">
              <w:rPr>
                <w:rFonts w:ascii="Arial" w:hAnsi="Arial" w:cs="Arial"/>
              </w:rPr>
              <w:t xml:space="preserve"> ga je </w:t>
            </w:r>
            <w:proofErr w:type="spellStart"/>
            <w:r w:rsidRPr="00E45431">
              <w:rPr>
                <w:rFonts w:ascii="Arial" w:hAnsi="Arial" w:cs="Arial"/>
              </w:rPr>
              <w:t>potrebno</w:t>
            </w:r>
            <w:proofErr w:type="spellEnd"/>
            <w:r w:rsidRPr="00E45431">
              <w:rPr>
                <w:rFonts w:ascii="Arial" w:hAnsi="Arial" w:cs="Arial"/>
              </w:rPr>
              <w:t xml:space="preserve"> </w:t>
            </w:r>
            <w:proofErr w:type="spellStart"/>
            <w:r w:rsidRPr="00E45431">
              <w:rPr>
                <w:rFonts w:ascii="Arial" w:hAnsi="Arial" w:cs="Arial"/>
              </w:rPr>
              <w:t>adaptirati</w:t>
            </w:r>
            <w:proofErr w:type="spellEnd"/>
            <w:r w:rsidRPr="00E45431">
              <w:rPr>
                <w:rFonts w:ascii="Arial" w:hAnsi="Arial" w:cs="Arial"/>
              </w:rPr>
              <w:t>.</w:t>
            </w:r>
            <w:r w:rsidRPr="00F70948">
              <w:rPr>
                <w:rFonts w:ascii="Arial" w:hAnsi="Arial" w:cs="Arial"/>
              </w:rPr>
              <w:t xml:space="preserve"> </w:t>
            </w:r>
          </w:p>
        </w:tc>
        <w:tc>
          <w:tcPr>
            <w:tcW w:w="623" w:type="pct"/>
            <w:gridSpan w:val="2"/>
            <w:tcBorders>
              <w:top w:val="single" w:sz="4" w:space="0" w:color="auto"/>
            </w:tcBorders>
            <w:shd w:val="clear" w:color="auto" w:fill="FFFFFF" w:themeFill="background1"/>
            <w:vAlign w:val="center"/>
          </w:tcPr>
          <w:p w14:paraId="31ED19F4" w14:textId="77777777" w:rsidR="00756DB9" w:rsidRPr="00F70948" w:rsidRDefault="00756DB9" w:rsidP="00EC6DDD">
            <w:pPr>
              <w:rPr>
                <w:rFonts w:ascii="Arial" w:hAnsi="Arial" w:cs="Arial"/>
              </w:rPr>
            </w:pPr>
            <w:r w:rsidRPr="00F70948">
              <w:rPr>
                <w:rFonts w:ascii="Arial" w:hAnsi="Arial" w:cs="Arial"/>
                <w:bCs/>
              </w:rPr>
              <w:t>2</w:t>
            </w:r>
          </w:p>
        </w:tc>
        <w:tc>
          <w:tcPr>
            <w:tcW w:w="1403" w:type="pct"/>
            <w:gridSpan w:val="3"/>
            <w:vMerge/>
            <w:tcBorders>
              <w:right w:val="double" w:sz="4" w:space="0" w:color="auto"/>
            </w:tcBorders>
            <w:shd w:val="clear" w:color="auto" w:fill="F2F2F2" w:themeFill="background1" w:themeFillShade="F2"/>
            <w:vAlign w:val="center"/>
          </w:tcPr>
          <w:p w14:paraId="700967CD" w14:textId="77777777" w:rsidR="00756DB9" w:rsidRPr="0008633D" w:rsidRDefault="00756DB9" w:rsidP="00EC6DDD">
            <w:pPr>
              <w:jc w:val="center"/>
              <w:rPr>
                <w:rFonts w:ascii="Arial" w:hAnsi="Arial" w:cs="Arial"/>
                <w:b/>
              </w:rPr>
            </w:pPr>
          </w:p>
        </w:tc>
      </w:tr>
      <w:tr w:rsidR="00756DB9" w:rsidRPr="00F70948" w14:paraId="32DFE930" w14:textId="77777777" w:rsidTr="00022114">
        <w:trPr>
          <w:gridAfter w:val="1"/>
          <w:wAfter w:w="8" w:type="pct"/>
          <w:trHeight w:val="336"/>
        </w:trPr>
        <w:tc>
          <w:tcPr>
            <w:tcW w:w="931" w:type="pct"/>
            <w:vMerge/>
            <w:tcBorders>
              <w:left w:val="double" w:sz="4" w:space="0" w:color="auto"/>
            </w:tcBorders>
            <w:shd w:val="clear" w:color="auto" w:fill="F2F2F2" w:themeFill="background1" w:themeFillShade="F2"/>
          </w:tcPr>
          <w:p w14:paraId="3541BE26" w14:textId="77777777" w:rsidR="00756DB9" w:rsidRDefault="00756DB9" w:rsidP="00EC6DDD">
            <w:pPr>
              <w:spacing w:after="0"/>
              <w:rPr>
                <w:rFonts w:ascii="Arial" w:hAnsi="Arial" w:cs="Arial"/>
                <w:b/>
              </w:rPr>
            </w:pPr>
          </w:p>
        </w:tc>
        <w:tc>
          <w:tcPr>
            <w:tcW w:w="2036" w:type="pct"/>
            <w:tcBorders>
              <w:top w:val="single" w:sz="4" w:space="0" w:color="auto"/>
            </w:tcBorders>
            <w:shd w:val="clear" w:color="auto" w:fill="FFFFFF" w:themeFill="background1"/>
          </w:tcPr>
          <w:p w14:paraId="362890AC" w14:textId="77777777" w:rsidR="00756DB9" w:rsidRPr="00F70948" w:rsidRDefault="00756DB9" w:rsidP="00EC6DDD">
            <w:pPr>
              <w:rPr>
                <w:rFonts w:ascii="Arial" w:hAnsi="Arial" w:cs="Arial"/>
              </w:rPr>
            </w:pPr>
            <w:proofErr w:type="spellStart"/>
            <w:r w:rsidRPr="00F70948">
              <w:rPr>
                <w:rFonts w:ascii="Arial" w:hAnsi="Arial" w:cs="Arial"/>
              </w:rPr>
              <w:t>Podnosilac</w:t>
            </w:r>
            <w:proofErr w:type="spellEnd"/>
            <w:r w:rsidRPr="00F70948">
              <w:rPr>
                <w:rFonts w:ascii="Arial" w:hAnsi="Arial" w:cs="Arial"/>
              </w:rPr>
              <w:t xml:space="preserve"> </w:t>
            </w:r>
            <w:proofErr w:type="spellStart"/>
            <w:r>
              <w:rPr>
                <w:rFonts w:ascii="Arial" w:hAnsi="Arial" w:cs="Arial"/>
              </w:rPr>
              <w:t>prijave</w:t>
            </w:r>
            <w:proofErr w:type="spellEnd"/>
            <w:r w:rsidRPr="00F70948">
              <w:rPr>
                <w:rFonts w:ascii="Arial" w:hAnsi="Arial" w:cs="Arial"/>
              </w:rPr>
              <w:t xml:space="preserve"> </w:t>
            </w:r>
            <w:proofErr w:type="spellStart"/>
            <w:r w:rsidRPr="00F70948">
              <w:rPr>
                <w:rFonts w:ascii="Arial" w:hAnsi="Arial" w:cs="Arial"/>
              </w:rPr>
              <w:t>će</w:t>
            </w:r>
            <w:proofErr w:type="spellEnd"/>
            <w:r w:rsidRPr="00F70948">
              <w:rPr>
                <w:rFonts w:ascii="Arial" w:hAnsi="Arial" w:cs="Arial"/>
              </w:rPr>
              <w:t xml:space="preserve"> </w:t>
            </w:r>
            <w:proofErr w:type="spellStart"/>
            <w:r w:rsidRPr="00F70948">
              <w:rPr>
                <w:rFonts w:ascii="Arial" w:hAnsi="Arial" w:cs="Arial"/>
              </w:rPr>
              <w:t>poslovni</w:t>
            </w:r>
            <w:proofErr w:type="spellEnd"/>
            <w:r w:rsidRPr="00F70948">
              <w:rPr>
                <w:rFonts w:ascii="Arial" w:hAnsi="Arial" w:cs="Arial"/>
              </w:rPr>
              <w:t xml:space="preserve"> </w:t>
            </w:r>
            <w:proofErr w:type="spellStart"/>
            <w:r w:rsidRPr="00F70948">
              <w:rPr>
                <w:rFonts w:ascii="Arial" w:hAnsi="Arial" w:cs="Arial"/>
              </w:rPr>
              <w:t>prostor</w:t>
            </w:r>
            <w:proofErr w:type="spellEnd"/>
            <w:r w:rsidRPr="00F70948">
              <w:rPr>
                <w:rFonts w:ascii="Arial" w:hAnsi="Arial" w:cs="Arial"/>
              </w:rPr>
              <w:t xml:space="preserve"> </w:t>
            </w:r>
            <w:proofErr w:type="spellStart"/>
            <w:r w:rsidRPr="00F70948">
              <w:rPr>
                <w:rFonts w:ascii="Arial" w:hAnsi="Arial" w:cs="Arial"/>
              </w:rPr>
              <w:t>obezbijediti</w:t>
            </w:r>
            <w:proofErr w:type="spellEnd"/>
            <w:r w:rsidRPr="00F70948">
              <w:rPr>
                <w:rFonts w:ascii="Arial" w:hAnsi="Arial" w:cs="Arial"/>
              </w:rPr>
              <w:t xml:space="preserve"> </w:t>
            </w:r>
            <w:proofErr w:type="spellStart"/>
            <w:r w:rsidRPr="00F70948">
              <w:rPr>
                <w:rFonts w:ascii="Arial" w:hAnsi="Arial" w:cs="Arial"/>
              </w:rPr>
              <w:t>zakupom</w:t>
            </w:r>
            <w:proofErr w:type="spellEnd"/>
            <w:r w:rsidRPr="00F70948">
              <w:rPr>
                <w:rFonts w:ascii="Arial" w:hAnsi="Arial" w:cs="Arial"/>
              </w:rPr>
              <w:t xml:space="preserve">, </w:t>
            </w:r>
            <w:proofErr w:type="spellStart"/>
            <w:r w:rsidRPr="00F70948">
              <w:rPr>
                <w:rFonts w:ascii="Arial" w:hAnsi="Arial" w:cs="Arial"/>
              </w:rPr>
              <w:t>nakon</w:t>
            </w:r>
            <w:proofErr w:type="spellEnd"/>
            <w:r w:rsidRPr="00F70948">
              <w:rPr>
                <w:rFonts w:ascii="Arial" w:hAnsi="Arial" w:cs="Arial"/>
              </w:rPr>
              <w:t xml:space="preserve"> </w:t>
            </w:r>
            <w:proofErr w:type="spellStart"/>
            <w:r w:rsidRPr="00F70948">
              <w:rPr>
                <w:rFonts w:ascii="Arial" w:hAnsi="Arial" w:cs="Arial"/>
              </w:rPr>
              <w:t>prijema</w:t>
            </w:r>
            <w:proofErr w:type="spellEnd"/>
            <w:r w:rsidRPr="00F70948">
              <w:rPr>
                <w:rFonts w:ascii="Arial" w:hAnsi="Arial" w:cs="Arial"/>
              </w:rPr>
              <w:t xml:space="preserve"> </w:t>
            </w:r>
            <w:proofErr w:type="spellStart"/>
            <w:r w:rsidRPr="00F70948">
              <w:rPr>
                <w:rFonts w:ascii="Arial" w:hAnsi="Arial" w:cs="Arial"/>
              </w:rPr>
              <w:t>obavještenja</w:t>
            </w:r>
            <w:proofErr w:type="spellEnd"/>
            <w:r w:rsidRPr="00F70948">
              <w:rPr>
                <w:rFonts w:ascii="Arial" w:hAnsi="Arial" w:cs="Arial"/>
              </w:rPr>
              <w:t xml:space="preserve"> o </w:t>
            </w:r>
            <w:proofErr w:type="spellStart"/>
            <w:r w:rsidRPr="00F70948">
              <w:rPr>
                <w:rFonts w:ascii="Arial" w:hAnsi="Arial" w:cs="Arial"/>
              </w:rPr>
              <w:t>ishodu</w:t>
            </w:r>
            <w:proofErr w:type="spellEnd"/>
            <w:r w:rsidRPr="00F70948">
              <w:rPr>
                <w:rFonts w:ascii="Arial" w:hAnsi="Arial" w:cs="Arial"/>
              </w:rPr>
              <w:t xml:space="preserve"> </w:t>
            </w:r>
            <w:proofErr w:type="spellStart"/>
            <w:r w:rsidRPr="00F70948">
              <w:rPr>
                <w:rFonts w:ascii="Arial" w:hAnsi="Arial" w:cs="Arial"/>
              </w:rPr>
              <w:t>njegovog</w:t>
            </w:r>
            <w:proofErr w:type="spellEnd"/>
            <w:r w:rsidRPr="00F70948">
              <w:rPr>
                <w:rFonts w:ascii="Arial" w:hAnsi="Arial" w:cs="Arial"/>
              </w:rPr>
              <w:t xml:space="preserve"> </w:t>
            </w:r>
            <w:proofErr w:type="spellStart"/>
            <w:r w:rsidRPr="00F70948">
              <w:rPr>
                <w:rFonts w:ascii="Arial" w:hAnsi="Arial" w:cs="Arial"/>
              </w:rPr>
              <w:t>zahtjeva</w:t>
            </w:r>
            <w:proofErr w:type="spellEnd"/>
            <w:r w:rsidRPr="00F70948">
              <w:rPr>
                <w:rFonts w:ascii="Arial" w:hAnsi="Arial" w:cs="Arial"/>
              </w:rPr>
              <w:t xml:space="preserve"> za </w:t>
            </w:r>
            <w:proofErr w:type="spellStart"/>
            <w:r w:rsidRPr="00F70948">
              <w:rPr>
                <w:rFonts w:ascii="Arial" w:hAnsi="Arial" w:cs="Arial"/>
              </w:rPr>
              <w:t>dodjelu</w:t>
            </w:r>
            <w:proofErr w:type="spellEnd"/>
            <w:r w:rsidRPr="00F70948">
              <w:rPr>
                <w:rFonts w:ascii="Arial" w:hAnsi="Arial" w:cs="Arial"/>
              </w:rPr>
              <w:t xml:space="preserve"> </w:t>
            </w:r>
            <w:proofErr w:type="spellStart"/>
            <w:r w:rsidRPr="00F70948">
              <w:rPr>
                <w:rFonts w:ascii="Arial" w:hAnsi="Arial" w:cs="Arial"/>
              </w:rPr>
              <w:t>bespovratnih</w:t>
            </w:r>
            <w:proofErr w:type="spellEnd"/>
            <w:r w:rsidRPr="00F70948">
              <w:rPr>
                <w:rFonts w:ascii="Arial" w:hAnsi="Arial" w:cs="Arial"/>
              </w:rPr>
              <w:t xml:space="preserve"> </w:t>
            </w:r>
            <w:proofErr w:type="spellStart"/>
            <w:r w:rsidRPr="00F70948">
              <w:rPr>
                <w:rFonts w:ascii="Arial" w:hAnsi="Arial" w:cs="Arial"/>
              </w:rPr>
              <w:t>sredstava</w:t>
            </w:r>
            <w:proofErr w:type="spellEnd"/>
            <w:r w:rsidRPr="00F70948">
              <w:rPr>
                <w:rFonts w:ascii="Arial" w:hAnsi="Arial" w:cs="Arial"/>
              </w:rPr>
              <w:t xml:space="preserve"> za </w:t>
            </w:r>
            <w:proofErr w:type="spellStart"/>
            <w:r w:rsidRPr="00F70948">
              <w:rPr>
                <w:rFonts w:ascii="Arial" w:hAnsi="Arial" w:cs="Arial"/>
              </w:rPr>
              <w:t>samozapošljavanje</w:t>
            </w:r>
            <w:proofErr w:type="spellEnd"/>
            <w:r w:rsidRPr="00F70948">
              <w:rPr>
                <w:rFonts w:ascii="Arial" w:hAnsi="Arial" w:cs="Arial"/>
              </w:rPr>
              <w:t xml:space="preserve"> – </w:t>
            </w:r>
            <w:proofErr w:type="spellStart"/>
            <w:r w:rsidRPr="00F70948">
              <w:rPr>
                <w:rFonts w:ascii="Arial" w:hAnsi="Arial" w:cs="Arial"/>
              </w:rPr>
              <w:t>Biznis</w:t>
            </w:r>
            <w:proofErr w:type="spellEnd"/>
            <w:r w:rsidRPr="00F70948">
              <w:rPr>
                <w:rFonts w:ascii="Arial" w:hAnsi="Arial" w:cs="Arial"/>
              </w:rPr>
              <w:t xml:space="preserve"> plan, </w:t>
            </w:r>
            <w:proofErr w:type="spellStart"/>
            <w:r w:rsidRPr="00F70948">
              <w:rPr>
                <w:rFonts w:ascii="Arial" w:hAnsi="Arial" w:cs="Arial"/>
              </w:rPr>
              <w:t>tačka</w:t>
            </w:r>
            <w:proofErr w:type="spellEnd"/>
            <w:r w:rsidRPr="00F70948">
              <w:rPr>
                <w:rFonts w:ascii="Arial" w:hAnsi="Arial" w:cs="Arial"/>
              </w:rPr>
              <w:t xml:space="preserve"> 10 »</w:t>
            </w:r>
            <w:proofErr w:type="spellStart"/>
            <w:r w:rsidRPr="00F70948">
              <w:rPr>
                <w:rFonts w:ascii="Arial" w:hAnsi="Arial" w:cs="Arial"/>
              </w:rPr>
              <w:t>adresa</w:t>
            </w:r>
            <w:proofErr w:type="spellEnd"/>
            <w:r w:rsidRPr="00F70948">
              <w:rPr>
                <w:rFonts w:ascii="Arial" w:hAnsi="Arial" w:cs="Arial"/>
              </w:rPr>
              <w:t xml:space="preserve"> </w:t>
            </w:r>
            <w:proofErr w:type="spellStart"/>
            <w:r w:rsidRPr="00F70948">
              <w:rPr>
                <w:rFonts w:ascii="Arial" w:hAnsi="Arial" w:cs="Arial"/>
              </w:rPr>
              <w:t>još</w:t>
            </w:r>
            <w:proofErr w:type="spellEnd"/>
            <w:r w:rsidRPr="00F70948">
              <w:rPr>
                <w:rFonts w:ascii="Arial" w:hAnsi="Arial" w:cs="Arial"/>
              </w:rPr>
              <w:t xml:space="preserve"> </w:t>
            </w:r>
            <w:proofErr w:type="spellStart"/>
            <w:r w:rsidRPr="00F70948">
              <w:rPr>
                <w:rFonts w:ascii="Arial" w:hAnsi="Arial" w:cs="Arial"/>
              </w:rPr>
              <w:t>uvijek</w:t>
            </w:r>
            <w:proofErr w:type="spellEnd"/>
            <w:r w:rsidRPr="00F70948">
              <w:rPr>
                <w:rFonts w:ascii="Arial" w:hAnsi="Arial" w:cs="Arial"/>
              </w:rPr>
              <w:t xml:space="preserve"> </w:t>
            </w:r>
            <w:proofErr w:type="spellStart"/>
            <w:r w:rsidRPr="00F70948">
              <w:rPr>
                <w:rFonts w:ascii="Arial" w:hAnsi="Arial" w:cs="Arial"/>
              </w:rPr>
              <w:t>nepoznata</w:t>
            </w:r>
            <w:proofErr w:type="spellEnd"/>
            <w:r w:rsidRPr="00F70948">
              <w:rPr>
                <w:rFonts w:ascii="Arial" w:hAnsi="Arial" w:cs="Arial"/>
              </w:rPr>
              <w:t>«.</w:t>
            </w:r>
          </w:p>
        </w:tc>
        <w:tc>
          <w:tcPr>
            <w:tcW w:w="623" w:type="pct"/>
            <w:gridSpan w:val="2"/>
            <w:tcBorders>
              <w:top w:val="single" w:sz="4" w:space="0" w:color="auto"/>
            </w:tcBorders>
            <w:shd w:val="clear" w:color="auto" w:fill="FFFFFF" w:themeFill="background1"/>
            <w:vAlign w:val="center"/>
          </w:tcPr>
          <w:p w14:paraId="4D42DA4B" w14:textId="77777777" w:rsidR="00756DB9" w:rsidRPr="00F70948" w:rsidRDefault="00756DB9" w:rsidP="00EC6DDD">
            <w:pPr>
              <w:rPr>
                <w:rFonts w:ascii="Arial" w:hAnsi="Arial" w:cs="Arial"/>
              </w:rPr>
            </w:pPr>
            <w:r w:rsidRPr="00F70948">
              <w:rPr>
                <w:rFonts w:ascii="Arial" w:hAnsi="Arial" w:cs="Arial"/>
                <w:bCs/>
              </w:rPr>
              <w:t>1</w:t>
            </w:r>
          </w:p>
        </w:tc>
        <w:tc>
          <w:tcPr>
            <w:tcW w:w="1403" w:type="pct"/>
            <w:gridSpan w:val="3"/>
            <w:vMerge/>
            <w:tcBorders>
              <w:right w:val="double" w:sz="4" w:space="0" w:color="auto"/>
            </w:tcBorders>
            <w:shd w:val="clear" w:color="auto" w:fill="F2F2F2" w:themeFill="background1" w:themeFillShade="F2"/>
            <w:vAlign w:val="center"/>
          </w:tcPr>
          <w:p w14:paraId="18BD57D9" w14:textId="77777777" w:rsidR="00756DB9" w:rsidRPr="0008633D" w:rsidRDefault="00756DB9" w:rsidP="00EC6DDD">
            <w:pPr>
              <w:jc w:val="center"/>
              <w:rPr>
                <w:rFonts w:ascii="Arial" w:hAnsi="Arial" w:cs="Arial"/>
                <w:b/>
              </w:rPr>
            </w:pPr>
          </w:p>
        </w:tc>
      </w:tr>
      <w:tr w:rsidR="00756DB9" w:rsidRPr="00F70948" w14:paraId="191700D4" w14:textId="77777777" w:rsidTr="00022114">
        <w:trPr>
          <w:gridAfter w:val="1"/>
          <w:wAfter w:w="8" w:type="pct"/>
          <w:trHeight w:val="156"/>
        </w:trPr>
        <w:tc>
          <w:tcPr>
            <w:tcW w:w="931" w:type="pct"/>
            <w:vMerge/>
            <w:tcBorders>
              <w:left w:val="double" w:sz="4" w:space="0" w:color="auto"/>
            </w:tcBorders>
            <w:shd w:val="clear" w:color="auto" w:fill="F2F2F2" w:themeFill="background1" w:themeFillShade="F2"/>
          </w:tcPr>
          <w:p w14:paraId="5301A99B" w14:textId="77777777" w:rsidR="00756DB9" w:rsidRDefault="00756DB9" w:rsidP="00EC6DDD">
            <w:pPr>
              <w:spacing w:after="0"/>
              <w:rPr>
                <w:rFonts w:ascii="Arial" w:hAnsi="Arial" w:cs="Arial"/>
                <w:b/>
              </w:rPr>
            </w:pPr>
          </w:p>
        </w:tc>
        <w:tc>
          <w:tcPr>
            <w:tcW w:w="2036" w:type="pct"/>
            <w:tcBorders>
              <w:top w:val="single" w:sz="4" w:space="0" w:color="auto"/>
            </w:tcBorders>
            <w:shd w:val="clear" w:color="auto" w:fill="FFFFFF" w:themeFill="background1"/>
          </w:tcPr>
          <w:p w14:paraId="01D490FB" w14:textId="77777777" w:rsidR="00756DB9" w:rsidRPr="00F70948" w:rsidRDefault="00756DB9" w:rsidP="00EC6DDD">
            <w:pPr>
              <w:rPr>
                <w:rFonts w:ascii="Arial" w:hAnsi="Arial" w:cs="Arial"/>
              </w:rPr>
            </w:pPr>
            <w:proofErr w:type="spellStart"/>
            <w:r w:rsidRPr="00F70948">
              <w:rPr>
                <w:rFonts w:ascii="Arial" w:hAnsi="Arial" w:cs="Arial"/>
              </w:rPr>
              <w:t>Podnosilac</w:t>
            </w:r>
            <w:proofErr w:type="spellEnd"/>
            <w:r w:rsidRPr="00F70948">
              <w:rPr>
                <w:rFonts w:ascii="Arial" w:hAnsi="Arial" w:cs="Arial"/>
              </w:rPr>
              <w:t xml:space="preserve"> </w:t>
            </w:r>
            <w:proofErr w:type="spellStart"/>
            <w:r>
              <w:rPr>
                <w:rFonts w:ascii="Arial" w:hAnsi="Arial" w:cs="Arial"/>
              </w:rPr>
              <w:t>prijave</w:t>
            </w:r>
            <w:proofErr w:type="spellEnd"/>
            <w:r w:rsidRPr="00F70948">
              <w:rPr>
                <w:rFonts w:ascii="Arial" w:hAnsi="Arial" w:cs="Arial"/>
              </w:rPr>
              <w:t xml:space="preserve"> </w:t>
            </w:r>
            <w:proofErr w:type="spellStart"/>
            <w:r>
              <w:rPr>
                <w:rFonts w:ascii="Arial" w:hAnsi="Arial" w:cs="Arial"/>
              </w:rPr>
              <w:t>biznis</w:t>
            </w:r>
            <w:proofErr w:type="spellEnd"/>
            <w:r>
              <w:rPr>
                <w:rFonts w:ascii="Arial" w:hAnsi="Arial" w:cs="Arial"/>
              </w:rPr>
              <w:t xml:space="preserve"> </w:t>
            </w:r>
            <w:proofErr w:type="spellStart"/>
            <w:r>
              <w:rPr>
                <w:rFonts w:ascii="Arial" w:hAnsi="Arial" w:cs="Arial"/>
              </w:rPr>
              <w:t>planom</w:t>
            </w:r>
            <w:proofErr w:type="spellEnd"/>
            <w:r>
              <w:rPr>
                <w:rFonts w:ascii="Arial" w:hAnsi="Arial" w:cs="Arial"/>
              </w:rPr>
              <w:t xml:space="preserve"> </w:t>
            </w:r>
            <w:proofErr w:type="spellStart"/>
            <w:r w:rsidRPr="00531473">
              <w:rPr>
                <w:rFonts w:ascii="Arial" w:hAnsi="Arial" w:cs="Arial"/>
              </w:rPr>
              <w:t>nije</w:t>
            </w:r>
            <w:proofErr w:type="spellEnd"/>
            <w:r w:rsidRPr="00531473">
              <w:rPr>
                <w:rFonts w:ascii="Arial" w:hAnsi="Arial" w:cs="Arial"/>
              </w:rPr>
              <w:t xml:space="preserve"> dao </w:t>
            </w:r>
            <w:proofErr w:type="spellStart"/>
            <w:r w:rsidRPr="00531473">
              <w:rPr>
                <w:rFonts w:ascii="Arial" w:hAnsi="Arial" w:cs="Arial"/>
              </w:rPr>
              <w:t>informaciju</w:t>
            </w:r>
            <w:proofErr w:type="spellEnd"/>
            <w:r w:rsidRPr="00531473">
              <w:rPr>
                <w:rFonts w:ascii="Arial" w:hAnsi="Arial" w:cs="Arial"/>
              </w:rPr>
              <w:t xml:space="preserve"> da li mu je za </w:t>
            </w:r>
            <w:proofErr w:type="spellStart"/>
            <w:r w:rsidRPr="00531473">
              <w:rPr>
                <w:rFonts w:ascii="Arial" w:hAnsi="Arial" w:cs="Arial"/>
              </w:rPr>
              <w:t>obavljanje</w:t>
            </w:r>
            <w:proofErr w:type="spellEnd"/>
            <w:r w:rsidRPr="00531473">
              <w:rPr>
                <w:rFonts w:ascii="Arial" w:hAnsi="Arial" w:cs="Arial"/>
              </w:rPr>
              <w:t xml:space="preserve"> </w:t>
            </w:r>
            <w:proofErr w:type="spellStart"/>
            <w:r w:rsidRPr="00531473">
              <w:rPr>
                <w:rFonts w:ascii="Arial" w:hAnsi="Arial" w:cs="Arial"/>
              </w:rPr>
              <w:t>djelatnosti</w:t>
            </w:r>
            <w:proofErr w:type="spellEnd"/>
            <w:r w:rsidRPr="00531473">
              <w:rPr>
                <w:rFonts w:ascii="Arial" w:hAnsi="Arial" w:cs="Arial"/>
              </w:rPr>
              <w:t xml:space="preserve"> </w:t>
            </w:r>
            <w:proofErr w:type="spellStart"/>
            <w:r w:rsidRPr="00531473">
              <w:rPr>
                <w:rFonts w:ascii="Arial" w:hAnsi="Arial" w:cs="Arial"/>
              </w:rPr>
              <w:t>potreban</w:t>
            </w:r>
            <w:proofErr w:type="spellEnd"/>
            <w:r w:rsidRPr="00531473">
              <w:rPr>
                <w:rFonts w:ascii="Arial" w:hAnsi="Arial" w:cs="Arial"/>
              </w:rPr>
              <w:t xml:space="preserve"> </w:t>
            </w:r>
            <w:proofErr w:type="spellStart"/>
            <w:r w:rsidRPr="00531473">
              <w:rPr>
                <w:rFonts w:ascii="Arial" w:hAnsi="Arial" w:cs="Arial"/>
              </w:rPr>
              <w:t>poslovni</w:t>
            </w:r>
            <w:proofErr w:type="spellEnd"/>
            <w:r w:rsidRPr="00531473">
              <w:rPr>
                <w:rFonts w:ascii="Arial" w:hAnsi="Arial" w:cs="Arial"/>
              </w:rPr>
              <w:t xml:space="preserve"> </w:t>
            </w:r>
            <w:proofErr w:type="spellStart"/>
            <w:r w:rsidRPr="00531473">
              <w:rPr>
                <w:rFonts w:ascii="Arial" w:hAnsi="Arial" w:cs="Arial"/>
              </w:rPr>
              <w:t>prostor</w:t>
            </w:r>
            <w:proofErr w:type="spellEnd"/>
            <w:r w:rsidRPr="00531473">
              <w:rPr>
                <w:rFonts w:ascii="Arial" w:hAnsi="Arial" w:cs="Arial"/>
              </w:rPr>
              <w:t>.</w:t>
            </w:r>
            <w:r w:rsidRPr="00F70948">
              <w:rPr>
                <w:rFonts w:ascii="Arial" w:hAnsi="Arial" w:cs="Arial"/>
              </w:rPr>
              <w:t xml:space="preserve"> </w:t>
            </w:r>
          </w:p>
        </w:tc>
        <w:tc>
          <w:tcPr>
            <w:tcW w:w="623" w:type="pct"/>
            <w:gridSpan w:val="2"/>
            <w:tcBorders>
              <w:top w:val="single" w:sz="4" w:space="0" w:color="auto"/>
            </w:tcBorders>
            <w:shd w:val="clear" w:color="auto" w:fill="FFFFFF" w:themeFill="background1"/>
            <w:vAlign w:val="center"/>
          </w:tcPr>
          <w:p w14:paraId="52CA8F5A" w14:textId="77777777" w:rsidR="00756DB9" w:rsidRPr="00F70948" w:rsidRDefault="00756DB9" w:rsidP="00EC6DDD">
            <w:pPr>
              <w:rPr>
                <w:rFonts w:ascii="Arial" w:hAnsi="Arial" w:cs="Arial"/>
              </w:rPr>
            </w:pPr>
            <w:r w:rsidRPr="00F70948">
              <w:rPr>
                <w:rFonts w:ascii="Arial" w:hAnsi="Arial" w:cs="Arial"/>
              </w:rPr>
              <w:t>0</w:t>
            </w:r>
          </w:p>
        </w:tc>
        <w:tc>
          <w:tcPr>
            <w:tcW w:w="1403" w:type="pct"/>
            <w:gridSpan w:val="3"/>
            <w:vMerge/>
            <w:tcBorders>
              <w:right w:val="double" w:sz="4" w:space="0" w:color="auto"/>
            </w:tcBorders>
            <w:shd w:val="clear" w:color="auto" w:fill="F2F2F2" w:themeFill="background1" w:themeFillShade="F2"/>
            <w:vAlign w:val="center"/>
          </w:tcPr>
          <w:p w14:paraId="3FEA42F1" w14:textId="77777777" w:rsidR="00756DB9" w:rsidRPr="0008633D" w:rsidRDefault="00756DB9" w:rsidP="00EC6DDD">
            <w:pPr>
              <w:jc w:val="center"/>
              <w:rPr>
                <w:rFonts w:ascii="Arial" w:hAnsi="Arial" w:cs="Arial"/>
                <w:b/>
              </w:rPr>
            </w:pPr>
          </w:p>
        </w:tc>
      </w:tr>
      <w:tr w:rsidR="00756DB9" w:rsidRPr="00F70948" w14:paraId="19ECFCC5" w14:textId="77777777" w:rsidTr="00022114">
        <w:trPr>
          <w:gridAfter w:val="1"/>
          <w:wAfter w:w="8" w:type="pct"/>
          <w:trHeight w:val="385"/>
        </w:trPr>
        <w:tc>
          <w:tcPr>
            <w:tcW w:w="931" w:type="pct"/>
            <w:vMerge w:val="restart"/>
            <w:tcBorders>
              <w:top w:val="double" w:sz="4" w:space="0" w:color="auto"/>
              <w:left w:val="double" w:sz="4" w:space="0" w:color="auto"/>
            </w:tcBorders>
            <w:shd w:val="clear" w:color="auto" w:fill="F2F2F2" w:themeFill="background1" w:themeFillShade="F2"/>
          </w:tcPr>
          <w:p w14:paraId="2287805C" w14:textId="77777777" w:rsidR="00756DB9" w:rsidRDefault="00756DB9" w:rsidP="00EC6DDD">
            <w:pPr>
              <w:rPr>
                <w:rFonts w:ascii="Arial" w:hAnsi="Arial" w:cs="Arial"/>
                <w:b/>
              </w:rPr>
            </w:pPr>
            <w:r>
              <w:rPr>
                <w:rFonts w:ascii="Arial" w:hAnsi="Arial" w:cs="Arial"/>
                <w:b/>
              </w:rPr>
              <w:t xml:space="preserve">2.2                     </w:t>
            </w:r>
          </w:p>
          <w:p w14:paraId="43541DDE" w14:textId="77777777" w:rsidR="00756DB9" w:rsidRDefault="00756DB9" w:rsidP="00EC6DDD">
            <w:pPr>
              <w:rPr>
                <w:rFonts w:ascii="Arial" w:hAnsi="Arial" w:cs="Arial"/>
                <w:b/>
              </w:rPr>
            </w:pPr>
            <w:proofErr w:type="spellStart"/>
            <w:r w:rsidRPr="00F70948">
              <w:rPr>
                <w:rFonts w:ascii="Arial" w:hAnsi="Arial" w:cs="Arial"/>
                <w:b/>
              </w:rPr>
              <w:t>Oprema</w:t>
            </w:r>
            <w:proofErr w:type="spellEnd"/>
          </w:p>
          <w:p w14:paraId="0D0A9C54" w14:textId="77777777" w:rsidR="00756DB9" w:rsidRDefault="00756DB9" w:rsidP="00EC6DDD">
            <w:pPr>
              <w:rPr>
                <w:rFonts w:ascii="Arial" w:hAnsi="Arial" w:cs="Arial"/>
                <w:b/>
              </w:rPr>
            </w:pPr>
          </w:p>
        </w:tc>
        <w:tc>
          <w:tcPr>
            <w:tcW w:w="2036" w:type="pct"/>
            <w:tcBorders>
              <w:top w:val="double" w:sz="4" w:space="0" w:color="auto"/>
            </w:tcBorders>
            <w:shd w:val="clear" w:color="auto" w:fill="FFFFFF" w:themeFill="background1"/>
          </w:tcPr>
          <w:p w14:paraId="6B1BEB59" w14:textId="77777777" w:rsidR="00756DB9" w:rsidRPr="00F70948" w:rsidRDefault="00756DB9" w:rsidP="00EC6DDD">
            <w:pPr>
              <w:rPr>
                <w:rFonts w:ascii="Arial" w:hAnsi="Arial" w:cs="Arial"/>
              </w:rPr>
            </w:pPr>
            <w:proofErr w:type="spellStart"/>
            <w:r w:rsidRPr="00F70948">
              <w:rPr>
                <w:rFonts w:ascii="Arial" w:hAnsi="Arial" w:cs="Arial"/>
              </w:rPr>
              <w:t>Podnosilac</w:t>
            </w:r>
            <w:proofErr w:type="spellEnd"/>
            <w:r w:rsidRPr="00F70948">
              <w:rPr>
                <w:rFonts w:ascii="Arial" w:hAnsi="Arial" w:cs="Arial"/>
              </w:rPr>
              <w:t xml:space="preserve"> </w:t>
            </w:r>
            <w:proofErr w:type="spellStart"/>
            <w:r>
              <w:rPr>
                <w:rFonts w:ascii="Arial" w:hAnsi="Arial" w:cs="Arial"/>
              </w:rPr>
              <w:t>prijave</w:t>
            </w:r>
            <w:proofErr w:type="spellEnd"/>
            <w:r w:rsidRPr="00F70948">
              <w:rPr>
                <w:rFonts w:ascii="Arial" w:hAnsi="Arial" w:cs="Arial"/>
              </w:rPr>
              <w:t xml:space="preserve"> </w:t>
            </w:r>
            <w:proofErr w:type="spellStart"/>
            <w:r w:rsidRPr="00F70948">
              <w:rPr>
                <w:rFonts w:ascii="Arial" w:hAnsi="Arial" w:cs="Arial"/>
              </w:rPr>
              <w:t>ima</w:t>
            </w:r>
            <w:proofErr w:type="spellEnd"/>
            <w:r w:rsidRPr="00F70948">
              <w:rPr>
                <w:rFonts w:ascii="Arial" w:hAnsi="Arial" w:cs="Arial"/>
              </w:rPr>
              <w:t xml:space="preserve"> </w:t>
            </w:r>
            <w:proofErr w:type="spellStart"/>
            <w:r w:rsidRPr="00F70948">
              <w:rPr>
                <w:rFonts w:ascii="Arial" w:hAnsi="Arial" w:cs="Arial"/>
              </w:rPr>
              <w:t>svu</w:t>
            </w:r>
            <w:proofErr w:type="spellEnd"/>
            <w:r w:rsidRPr="00F70948">
              <w:rPr>
                <w:rFonts w:ascii="Arial" w:hAnsi="Arial" w:cs="Arial"/>
              </w:rPr>
              <w:t xml:space="preserve"> </w:t>
            </w:r>
            <w:proofErr w:type="spellStart"/>
            <w:r w:rsidRPr="00F70948">
              <w:rPr>
                <w:rFonts w:ascii="Arial" w:hAnsi="Arial" w:cs="Arial"/>
              </w:rPr>
              <w:t>potrebnu</w:t>
            </w:r>
            <w:proofErr w:type="spellEnd"/>
            <w:r w:rsidRPr="00F70948">
              <w:rPr>
                <w:rFonts w:ascii="Arial" w:hAnsi="Arial" w:cs="Arial"/>
              </w:rPr>
              <w:t xml:space="preserve"> </w:t>
            </w:r>
            <w:proofErr w:type="spellStart"/>
            <w:r w:rsidRPr="00F70948">
              <w:rPr>
                <w:rFonts w:ascii="Arial" w:hAnsi="Arial" w:cs="Arial"/>
              </w:rPr>
              <w:t>opremu</w:t>
            </w:r>
            <w:proofErr w:type="spellEnd"/>
            <w:r w:rsidRPr="00F70948">
              <w:rPr>
                <w:rFonts w:ascii="Arial" w:hAnsi="Arial" w:cs="Arial"/>
              </w:rPr>
              <w:t xml:space="preserve"> za </w:t>
            </w:r>
            <w:proofErr w:type="spellStart"/>
            <w:r w:rsidRPr="00F70948">
              <w:rPr>
                <w:rFonts w:ascii="Arial" w:hAnsi="Arial" w:cs="Arial"/>
              </w:rPr>
              <w:t>obavljanje</w:t>
            </w:r>
            <w:proofErr w:type="spellEnd"/>
            <w:r w:rsidRPr="00F70948">
              <w:rPr>
                <w:rFonts w:ascii="Arial" w:hAnsi="Arial" w:cs="Arial"/>
              </w:rPr>
              <w:t xml:space="preserve"> </w:t>
            </w:r>
            <w:proofErr w:type="spellStart"/>
            <w:r w:rsidRPr="00F70948">
              <w:rPr>
                <w:rFonts w:ascii="Arial" w:hAnsi="Arial" w:cs="Arial"/>
              </w:rPr>
              <w:t>poslova</w:t>
            </w:r>
            <w:proofErr w:type="spellEnd"/>
            <w:r>
              <w:rPr>
                <w:rFonts w:ascii="Arial" w:hAnsi="Arial" w:cs="Arial"/>
              </w:rPr>
              <w:t>.</w:t>
            </w:r>
          </w:p>
        </w:tc>
        <w:tc>
          <w:tcPr>
            <w:tcW w:w="623" w:type="pct"/>
            <w:gridSpan w:val="2"/>
            <w:tcBorders>
              <w:top w:val="double" w:sz="4" w:space="0" w:color="auto"/>
            </w:tcBorders>
            <w:shd w:val="clear" w:color="auto" w:fill="FFFFFF" w:themeFill="background1"/>
          </w:tcPr>
          <w:p w14:paraId="2920B550" w14:textId="77777777" w:rsidR="00756DB9" w:rsidRPr="00F70948" w:rsidRDefault="00756DB9" w:rsidP="00EC6DDD">
            <w:pPr>
              <w:rPr>
                <w:rFonts w:ascii="Arial" w:hAnsi="Arial" w:cs="Arial"/>
              </w:rPr>
            </w:pPr>
            <w:r>
              <w:rPr>
                <w:rFonts w:ascii="Arial" w:hAnsi="Arial" w:cs="Arial"/>
              </w:rPr>
              <w:t>5</w:t>
            </w:r>
          </w:p>
        </w:tc>
        <w:tc>
          <w:tcPr>
            <w:tcW w:w="1403" w:type="pct"/>
            <w:gridSpan w:val="3"/>
            <w:vMerge w:val="restart"/>
            <w:tcBorders>
              <w:top w:val="double" w:sz="4" w:space="0" w:color="auto"/>
              <w:right w:val="double" w:sz="4" w:space="0" w:color="auto"/>
            </w:tcBorders>
            <w:shd w:val="clear" w:color="auto" w:fill="F2F2F2" w:themeFill="background1" w:themeFillShade="F2"/>
            <w:vAlign w:val="center"/>
          </w:tcPr>
          <w:p w14:paraId="66D87AD4" w14:textId="77777777" w:rsidR="00756DB9" w:rsidRPr="002F61E6" w:rsidRDefault="00756DB9" w:rsidP="00EC6DDD">
            <w:pPr>
              <w:jc w:val="center"/>
              <w:rPr>
                <w:rFonts w:ascii="Arial" w:hAnsi="Arial" w:cs="Arial"/>
                <w:b/>
              </w:rPr>
            </w:pPr>
            <w:r w:rsidRPr="002F61E6">
              <w:rPr>
                <w:rFonts w:ascii="Arial" w:hAnsi="Arial" w:cs="Arial"/>
                <w:b/>
              </w:rPr>
              <w:t>5</w:t>
            </w:r>
          </w:p>
        </w:tc>
      </w:tr>
      <w:tr w:rsidR="00756DB9" w:rsidRPr="00F70948" w14:paraId="25F551E0" w14:textId="77777777" w:rsidTr="00022114">
        <w:trPr>
          <w:gridAfter w:val="1"/>
          <w:wAfter w:w="8" w:type="pct"/>
          <w:trHeight w:val="385"/>
        </w:trPr>
        <w:tc>
          <w:tcPr>
            <w:tcW w:w="931" w:type="pct"/>
            <w:vMerge/>
            <w:tcBorders>
              <w:top w:val="double" w:sz="4" w:space="0" w:color="auto"/>
              <w:left w:val="double" w:sz="4" w:space="0" w:color="auto"/>
            </w:tcBorders>
            <w:shd w:val="clear" w:color="auto" w:fill="F2F2F2" w:themeFill="background1" w:themeFillShade="F2"/>
          </w:tcPr>
          <w:p w14:paraId="33A9DEAB" w14:textId="77777777" w:rsidR="00756DB9" w:rsidRDefault="00756DB9" w:rsidP="00EC6DDD">
            <w:pPr>
              <w:rPr>
                <w:rFonts w:ascii="Arial" w:hAnsi="Arial" w:cs="Arial"/>
                <w:b/>
              </w:rPr>
            </w:pPr>
          </w:p>
        </w:tc>
        <w:tc>
          <w:tcPr>
            <w:tcW w:w="2036" w:type="pct"/>
            <w:tcBorders>
              <w:top w:val="single" w:sz="4" w:space="0" w:color="auto"/>
            </w:tcBorders>
            <w:shd w:val="clear" w:color="auto" w:fill="FFFFFF" w:themeFill="background1"/>
          </w:tcPr>
          <w:p w14:paraId="16D01C71" w14:textId="77777777" w:rsidR="00756DB9" w:rsidRPr="00756DB9" w:rsidRDefault="00756DB9" w:rsidP="00EC6DDD">
            <w:pPr>
              <w:rPr>
                <w:rFonts w:ascii="Arial" w:hAnsi="Arial" w:cs="Arial"/>
                <w:lang w:val="it-IT"/>
              </w:rPr>
            </w:pPr>
            <w:r w:rsidRPr="00756DB9">
              <w:rPr>
                <w:rFonts w:ascii="Arial" w:hAnsi="Arial" w:cs="Arial"/>
                <w:lang w:val="it-IT"/>
              </w:rPr>
              <w:t>Podnosilac prijave ima većinu potrebne opreme za obavljanje poslova i treba da nabavi dio opreme.</w:t>
            </w:r>
          </w:p>
        </w:tc>
        <w:tc>
          <w:tcPr>
            <w:tcW w:w="623" w:type="pct"/>
            <w:gridSpan w:val="2"/>
            <w:tcBorders>
              <w:top w:val="single" w:sz="4" w:space="0" w:color="auto"/>
            </w:tcBorders>
            <w:shd w:val="clear" w:color="auto" w:fill="FFFFFF" w:themeFill="background1"/>
          </w:tcPr>
          <w:p w14:paraId="48DFD81E" w14:textId="77777777" w:rsidR="00756DB9" w:rsidRDefault="00756DB9" w:rsidP="00EC6DDD">
            <w:pPr>
              <w:rPr>
                <w:rFonts w:ascii="Arial" w:hAnsi="Arial" w:cs="Arial"/>
              </w:rPr>
            </w:pPr>
            <w:r>
              <w:rPr>
                <w:rFonts w:ascii="Arial" w:hAnsi="Arial" w:cs="Arial"/>
              </w:rPr>
              <w:t>3-4</w:t>
            </w:r>
          </w:p>
        </w:tc>
        <w:tc>
          <w:tcPr>
            <w:tcW w:w="1403" w:type="pct"/>
            <w:gridSpan w:val="3"/>
            <w:vMerge/>
            <w:tcBorders>
              <w:top w:val="double" w:sz="4" w:space="0" w:color="auto"/>
              <w:right w:val="double" w:sz="4" w:space="0" w:color="auto"/>
            </w:tcBorders>
            <w:shd w:val="clear" w:color="auto" w:fill="F2F2F2" w:themeFill="background1" w:themeFillShade="F2"/>
            <w:vAlign w:val="center"/>
          </w:tcPr>
          <w:p w14:paraId="4E72D229" w14:textId="77777777" w:rsidR="00756DB9" w:rsidRPr="002F61E6" w:rsidRDefault="00756DB9" w:rsidP="00EC6DDD">
            <w:pPr>
              <w:jc w:val="center"/>
              <w:rPr>
                <w:rFonts w:ascii="Arial" w:hAnsi="Arial" w:cs="Arial"/>
                <w:b/>
              </w:rPr>
            </w:pPr>
          </w:p>
        </w:tc>
      </w:tr>
      <w:tr w:rsidR="00756DB9" w:rsidRPr="00F70948" w14:paraId="4F5E3DA3" w14:textId="77777777" w:rsidTr="00022114">
        <w:trPr>
          <w:gridAfter w:val="1"/>
          <w:wAfter w:w="8" w:type="pct"/>
          <w:trHeight w:val="420"/>
        </w:trPr>
        <w:tc>
          <w:tcPr>
            <w:tcW w:w="931" w:type="pct"/>
            <w:vMerge/>
            <w:tcBorders>
              <w:left w:val="double" w:sz="4" w:space="0" w:color="auto"/>
            </w:tcBorders>
            <w:shd w:val="clear" w:color="auto" w:fill="F2F2F2" w:themeFill="background1" w:themeFillShade="F2"/>
          </w:tcPr>
          <w:p w14:paraId="4F52D631" w14:textId="77777777" w:rsidR="00756DB9" w:rsidRDefault="00756DB9" w:rsidP="00EC6DDD">
            <w:pPr>
              <w:rPr>
                <w:rFonts w:ascii="Arial" w:hAnsi="Arial" w:cs="Arial"/>
                <w:b/>
              </w:rPr>
            </w:pPr>
          </w:p>
        </w:tc>
        <w:tc>
          <w:tcPr>
            <w:tcW w:w="2036" w:type="pct"/>
            <w:tcBorders>
              <w:top w:val="single" w:sz="4" w:space="0" w:color="auto"/>
            </w:tcBorders>
            <w:shd w:val="clear" w:color="auto" w:fill="FFFFFF" w:themeFill="background1"/>
          </w:tcPr>
          <w:p w14:paraId="37EFEB25" w14:textId="77777777" w:rsidR="00756DB9" w:rsidRPr="00756DB9" w:rsidRDefault="00756DB9" w:rsidP="00EC6DDD">
            <w:pPr>
              <w:rPr>
                <w:rFonts w:ascii="Arial" w:hAnsi="Arial" w:cs="Arial"/>
                <w:lang w:val="it-IT"/>
              </w:rPr>
            </w:pPr>
            <w:r w:rsidRPr="00756DB9">
              <w:rPr>
                <w:rFonts w:ascii="Arial" w:hAnsi="Arial" w:cs="Arial"/>
                <w:lang w:val="it-IT"/>
              </w:rPr>
              <w:t>Podnosilac prijave posjeduje manji dio opreme, treba da nabavi veći dio opreme za obavljanje poslova.</w:t>
            </w:r>
          </w:p>
        </w:tc>
        <w:tc>
          <w:tcPr>
            <w:tcW w:w="623" w:type="pct"/>
            <w:gridSpan w:val="2"/>
            <w:tcBorders>
              <w:top w:val="single" w:sz="4" w:space="0" w:color="auto"/>
            </w:tcBorders>
            <w:shd w:val="clear" w:color="auto" w:fill="FFFFFF" w:themeFill="background1"/>
          </w:tcPr>
          <w:p w14:paraId="0A1CC003" w14:textId="77777777" w:rsidR="00756DB9" w:rsidRPr="00F70948" w:rsidRDefault="00756DB9" w:rsidP="00EC6DDD">
            <w:pPr>
              <w:rPr>
                <w:rFonts w:ascii="Arial" w:hAnsi="Arial" w:cs="Arial"/>
              </w:rPr>
            </w:pPr>
            <w:r>
              <w:rPr>
                <w:rFonts w:ascii="Arial" w:hAnsi="Arial" w:cs="Arial"/>
              </w:rPr>
              <w:t>1-2</w:t>
            </w:r>
          </w:p>
        </w:tc>
        <w:tc>
          <w:tcPr>
            <w:tcW w:w="1403" w:type="pct"/>
            <w:gridSpan w:val="3"/>
            <w:vMerge/>
            <w:tcBorders>
              <w:right w:val="double" w:sz="4" w:space="0" w:color="auto"/>
            </w:tcBorders>
            <w:shd w:val="clear" w:color="auto" w:fill="F2F2F2" w:themeFill="background1" w:themeFillShade="F2"/>
            <w:vAlign w:val="center"/>
          </w:tcPr>
          <w:p w14:paraId="0BFEF734" w14:textId="77777777" w:rsidR="00756DB9" w:rsidRPr="002F61E6" w:rsidRDefault="00756DB9" w:rsidP="00EC6DDD">
            <w:pPr>
              <w:jc w:val="center"/>
              <w:rPr>
                <w:rFonts w:ascii="Arial" w:hAnsi="Arial" w:cs="Arial"/>
                <w:b/>
              </w:rPr>
            </w:pPr>
          </w:p>
        </w:tc>
      </w:tr>
      <w:tr w:rsidR="00756DB9" w:rsidRPr="00F70948" w14:paraId="60EDD2A0" w14:textId="77777777" w:rsidTr="00022114">
        <w:trPr>
          <w:gridAfter w:val="1"/>
          <w:wAfter w:w="8" w:type="pct"/>
          <w:trHeight w:val="444"/>
        </w:trPr>
        <w:tc>
          <w:tcPr>
            <w:tcW w:w="931" w:type="pct"/>
            <w:vMerge/>
            <w:tcBorders>
              <w:left w:val="double" w:sz="4" w:space="0" w:color="auto"/>
            </w:tcBorders>
            <w:shd w:val="clear" w:color="auto" w:fill="F2F2F2" w:themeFill="background1" w:themeFillShade="F2"/>
          </w:tcPr>
          <w:p w14:paraId="6D6F7572" w14:textId="77777777" w:rsidR="00756DB9" w:rsidRDefault="00756DB9" w:rsidP="00EC6DDD">
            <w:pPr>
              <w:rPr>
                <w:rFonts w:ascii="Arial" w:hAnsi="Arial" w:cs="Arial"/>
                <w:b/>
              </w:rPr>
            </w:pPr>
          </w:p>
        </w:tc>
        <w:tc>
          <w:tcPr>
            <w:tcW w:w="2036" w:type="pct"/>
            <w:tcBorders>
              <w:top w:val="single" w:sz="4" w:space="0" w:color="auto"/>
            </w:tcBorders>
            <w:shd w:val="clear" w:color="auto" w:fill="FFFFFF" w:themeFill="background1"/>
          </w:tcPr>
          <w:p w14:paraId="67F99172" w14:textId="77777777" w:rsidR="00756DB9" w:rsidRPr="00756DB9" w:rsidRDefault="00756DB9" w:rsidP="00EC6DDD">
            <w:pPr>
              <w:rPr>
                <w:rFonts w:ascii="Arial" w:hAnsi="Arial" w:cs="Arial"/>
                <w:lang w:val="it-IT"/>
              </w:rPr>
            </w:pPr>
            <w:r w:rsidRPr="00756DB9">
              <w:rPr>
                <w:rFonts w:ascii="Arial" w:hAnsi="Arial" w:cs="Arial"/>
                <w:lang w:val="it-IT"/>
              </w:rPr>
              <w:t>Podnosilac prijave nema sopstvenu opremu i treba da nabavi svu potrebnu opremu neophodnu za poslovanje.</w:t>
            </w:r>
          </w:p>
        </w:tc>
        <w:tc>
          <w:tcPr>
            <w:tcW w:w="623" w:type="pct"/>
            <w:gridSpan w:val="2"/>
            <w:tcBorders>
              <w:top w:val="single" w:sz="4" w:space="0" w:color="auto"/>
            </w:tcBorders>
            <w:shd w:val="clear" w:color="auto" w:fill="FFFFFF" w:themeFill="background1"/>
          </w:tcPr>
          <w:p w14:paraId="6C4DA624" w14:textId="77777777" w:rsidR="00756DB9" w:rsidRPr="00F70948" w:rsidRDefault="00756DB9" w:rsidP="00EC6DDD">
            <w:pPr>
              <w:rPr>
                <w:rFonts w:ascii="Arial" w:hAnsi="Arial" w:cs="Arial"/>
              </w:rPr>
            </w:pPr>
            <w:r>
              <w:rPr>
                <w:rFonts w:ascii="Arial" w:hAnsi="Arial" w:cs="Arial"/>
              </w:rPr>
              <w:t>0</w:t>
            </w:r>
          </w:p>
        </w:tc>
        <w:tc>
          <w:tcPr>
            <w:tcW w:w="1403" w:type="pct"/>
            <w:gridSpan w:val="3"/>
            <w:vMerge/>
            <w:tcBorders>
              <w:right w:val="double" w:sz="4" w:space="0" w:color="auto"/>
            </w:tcBorders>
            <w:shd w:val="clear" w:color="auto" w:fill="F2F2F2" w:themeFill="background1" w:themeFillShade="F2"/>
            <w:vAlign w:val="center"/>
          </w:tcPr>
          <w:p w14:paraId="79EBAA36" w14:textId="77777777" w:rsidR="00756DB9" w:rsidRPr="002F61E6" w:rsidRDefault="00756DB9" w:rsidP="00EC6DDD">
            <w:pPr>
              <w:jc w:val="center"/>
              <w:rPr>
                <w:rFonts w:ascii="Arial" w:hAnsi="Arial" w:cs="Arial"/>
                <w:b/>
              </w:rPr>
            </w:pPr>
          </w:p>
        </w:tc>
      </w:tr>
      <w:tr w:rsidR="00756DB9" w:rsidRPr="00F70948" w14:paraId="06C021D6" w14:textId="77777777" w:rsidTr="00022114">
        <w:trPr>
          <w:gridAfter w:val="1"/>
          <w:wAfter w:w="8" w:type="pct"/>
          <w:trHeight w:val="519"/>
        </w:trPr>
        <w:tc>
          <w:tcPr>
            <w:tcW w:w="931" w:type="pct"/>
            <w:vMerge w:val="restart"/>
            <w:tcBorders>
              <w:top w:val="double" w:sz="4" w:space="0" w:color="auto"/>
              <w:left w:val="double" w:sz="4" w:space="0" w:color="auto"/>
            </w:tcBorders>
            <w:shd w:val="clear" w:color="auto" w:fill="F2F2F2" w:themeFill="background1" w:themeFillShade="F2"/>
          </w:tcPr>
          <w:p w14:paraId="1EB62B74" w14:textId="77777777" w:rsidR="00756DB9" w:rsidRPr="00F70948" w:rsidRDefault="00756DB9" w:rsidP="00EC6DDD">
            <w:pPr>
              <w:jc w:val="left"/>
              <w:rPr>
                <w:rFonts w:ascii="Arial" w:hAnsi="Arial" w:cs="Arial"/>
                <w:b/>
                <w:bCs/>
              </w:rPr>
            </w:pPr>
            <w:r>
              <w:rPr>
                <w:rFonts w:ascii="Arial" w:hAnsi="Arial" w:cs="Arial"/>
                <w:b/>
                <w:bCs/>
              </w:rPr>
              <w:t xml:space="preserve">2.3                </w:t>
            </w:r>
            <w:proofErr w:type="spellStart"/>
            <w:r>
              <w:rPr>
                <w:rFonts w:ascii="Arial" w:hAnsi="Arial" w:cs="Arial"/>
                <w:b/>
                <w:bCs/>
              </w:rPr>
              <w:t>I</w:t>
            </w:r>
            <w:r w:rsidRPr="00F70948">
              <w:rPr>
                <w:rFonts w:ascii="Arial" w:hAnsi="Arial" w:cs="Arial"/>
                <w:b/>
                <w:bCs/>
              </w:rPr>
              <w:t>skustvo</w:t>
            </w:r>
            <w:proofErr w:type="spellEnd"/>
            <w:r w:rsidRPr="00F70948">
              <w:rPr>
                <w:rFonts w:ascii="Arial" w:hAnsi="Arial" w:cs="Arial"/>
                <w:b/>
                <w:bCs/>
              </w:rPr>
              <w:t xml:space="preserve"> u </w:t>
            </w:r>
            <w:proofErr w:type="spellStart"/>
            <w:r w:rsidRPr="00F70948">
              <w:rPr>
                <w:rFonts w:ascii="Arial" w:hAnsi="Arial" w:cs="Arial"/>
                <w:b/>
                <w:bCs/>
              </w:rPr>
              <w:t>oblasti</w:t>
            </w:r>
            <w:proofErr w:type="spellEnd"/>
            <w:r w:rsidRPr="00F70948">
              <w:rPr>
                <w:rFonts w:ascii="Arial" w:hAnsi="Arial" w:cs="Arial"/>
                <w:b/>
                <w:bCs/>
              </w:rPr>
              <w:t xml:space="preserve"> </w:t>
            </w:r>
            <w:proofErr w:type="spellStart"/>
            <w:r w:rsidRPr="00F70948">
              <w:rPr>
                <w:rFonts w:ascii="Arial" w:hAnsi="Arial" w:cs="Arial"/>
                <w:b/>
                <w:bCs/>
              </w:rPr>
              <w:t>poslovanja</w:t>
            </w:r>
            <w:proofErr w:type="spellEnd"/>
          </w:p>
          <w:p w14:paraId="4DADC720" w14:textId="77777777" w:rsidR="00756DB9" w:rsidRDefault="00756DB9" w:rsidP="00EC6DDD">
            <w:pPr>
              <w:rPr>
                <w:rFonts w:ascii="Arial" w:hAnsi="Arial" w:cs="Arial"/>
                <w:b/>
                <w:bCs/>
              </w:rPr>
            </w:pPr>
          </w:p>
        </w:tc>
        <w:tc>
          <w:tcPr>
            <w:tcW w:w="2036" w:type="pct"/>
            <w:tcBorders>
              <w:top w:val="double" w:sz="4" w:space="0" w:color="auto"/>
            </w:tcBorders>
          </w:tcPr>
          <w:p w14:paraId="1EBCE321" w14:textId="77777777" w:rsidR="00756DB9" w:rsidRPr="00E45431" w:rsidRDefault="00756DB9" w:rsidP="00EC6DDD">
            <w:pPr>
              <w:rPr>
                <w:rFonts w:ascii="Arial" w:hAnsi="Arial" w:cs="Arial"/>
              </w:rPr>
            </w:pPr>
            <w:proofErr w:type="spellStart"/>
            <w:r w:rsidRPr="00E45431">
              <w:rPr>
                <w:rFonts w:ascii="Arial" w:hAnsi="Arial" w:cs="Arial"/>
              </w:rPr>
              <w:t>Podnosilac</w:t>
            </w:r>
            <w:proofErr w:type="spellEnd"/>
            <w:r w:rsidRPr="00E45431">
              <w:rPr>
                <w:rFonts w:ascii="Arial" w:hAnsi="Arial" w:cs="Arial"/>
              </w:rPr>
              <w:t xml:space="preserve"> </w:t>
            </w:r>
            <w:proofErr w:type="spellStart"/>
            <w:r w:rsidRPr="00E45431">
              <w:rPr>
                <w:rFonts w:ascii="Arial" w:hAnsi="Arial" w:cs="Arial"/>
              </w:rPr>
              <w:t>prijave</w:t>
            </w:r>
            <w:proofErr w:type="spellEnd"/>
            <w:r w:rsidRPr="00E45431">
              <w:rPr>
                <w:rFonts w:ascii="Arial" w:hAnsi="Arial" w:cs="Arial"/>
              </w:rPr>
              <w:t xml:space="preserve"> </w:t>
            </w:r>
            <w:proofErr w:type="spellStart"/>
            <w:r w:rsidRPr="00E45431">
              <w:rPr>
                <w:rFonts w:ascii="Arial" w:hAnsi="Arial" w:cs="Arial"/>
              </w:rPr>
              <w:t>ima</w:t>
            </w:r>
            <w:proofErr w:type="spellEnd"/>
            <w:r w:rsidRPr="00E45431">
              <w:rPr>
                <w:rFonts w:ascii="Arial" w:hAnsi="Arial" w:cs="Arial"/>
              </w:rPr>
              <w:t xml:space="preserve"> </w:t>
            </w:r>
            <w:proofErr w:type="spellStart"/>
            <w:r w:rsidRPr="00E45431">
              <w:rPr>
                <w:rFonts w:ascii="Arial" w:hAnsi="Arial" w:cs="Arial"/>
              </w:rPr>
              <w:t>stečeno</w:t>
            </w:r>
            <w:proofErr w:type="spellEnd"/>
            <w:r w:rsidRPr="00E45431">
              <w:rPr>
                <w:rFonts w:ascii="Arial" w:hAnsi="Arial" w:cs="Arial"/>
              </w:rPr>
              <w:t xml:space="preserve"> </w:t>
            </w:r>
            <w:proofErr w:type="spellStart"/>
            <w:r w:rsidRPr="00E45431">
              <w:rPr>
                <w:rFonts w:ascii="Arial" w:hAnsi="Arial" w:cs="Arial"/>
              </w:rPr>
              <w:t>formalno</w:t>
            </w:r>
            <w:proofErr w:type="spellEnd"/>
            <w:r w:rsidRPr="00E45431">
              <w:rPr>
                <w:rFonts w:ascii="Arial" w:hAnsi="Arial" w:cs="Arial"/>
              </w:rPr>
              <w:t xml:space="preserve"> </w:t>
            </w:r>
            <w:proofErr w:type="spellStart"/>
            <w:r w:rsidRPr="00E45431">
              <w:rPr>
                <w:rFonts w:ascii="Arial" w:hAnsi="Arial" w:cs="Arial"/>
              </w:rPr>
              <w:t>ili</w:t>
            </w:r>
            <w:proofErr w:type="spellEnd"/>
            <w:r w:rsidRPr="00E45431">
              <w:rPr>
                <w:rFonts w:ascii="Arial" w:hAnsi="Arial" w:cs="Arial"/>
              </w:rPr>
              <w:t xml:space="preserve"> </w:t>
            </w:r>
            <w:proofErr w:type="spellStart"/>
            <w:r w:rsidRPr="00E45431">
              <w:rPr>
                <w:rFonts w:ascii="Arial" w:hAnsi="Arial" w:cs="Arial"/>
              </w:rPr>
              <w:t>neformalno</w:t>
            </w:r>
            <w:proofErr w:type="spellEnd"/>
            <w:r w:rsidRPr="00E45431">
              <w:rPr>
                <w:rFonts w:ascii="Arial" w:hAnsi="Arial" w:cs="Arial"/>
              </w:rPr>
              <w:t xml:space="preserve"> </w:t>
            </w:r>
            <w:proofErr w:type="spellStart"/>
            <w:r w:rsidRPr="00E45431">
              <w:rPr>
                <w:rFonts w:ascii="Arial" w:hAnsi="Arial" w:cs="Arial"/>
              </w:rPr>
              <w:t>obrazovanje</w:t>
            </w:r>
            <w:proofErr w:type="spellEnd"/>
            <w:r w:rsidRPr="00E45431">
              <w:rPr>
                <w:rFonts w:ascii="Arial" w:hAnsi="Arial" w:cs="Arial"/>
              </w:rPr>
              <w:t xml:space="preserve"> (</w:t>
            </w:r>
            <w:proofErr w:type="spellStart"/>
            <w:r w:rsidRPr="00E45431">
              <w:rPr>
                <w:rFonts w:ascii="Arial" w:hAnsi="Arial" w:cs="Arial"/>
              </w:rPr>
              <w:t>obuke</w:t>
            </w:r>
            <w:proofErr w:type="spellEnd"/>
            <w:r w:rsidRPr="00E45431">
              <w:rPr>
                <w:rFonts w:ascii="Arial" w:hAnsi="Arial" w:cs="Arial"/>
              </w:rPr>
              <w:t xml:space="preserve">) za </w:t>
            </w:r>
            <w:proofErr w:type="spellStart"/>
            <w:r w:rsidRPr="00E45431">
              <w:rPr>
                <w:rFonts w:ascii="Arial" w:hAnsi="Arial" w:cs="Arial"/>
              </w:rPr>
              <w:t>obavljanje</w:t>
            </w:r>
            <w:proofErr w:type="spellEnd"/>
            <w:r w:rsidRPr="00E45431">
              <w:rPr>
                <w:rFonts w:ascii="Arial" w:hAnsi="Arial" w:cs="Arial"/>
              </w:rPr>
              <w:t xml:space="preserve"> </w:t>
            </w:r>
            <w:proofErr w:type="spellStart"/>
            <w:r w:rsidRPr="00E45431">
              <w:rPr>
                <w:rFonts w:ascii="Arial" w:hAnsi="Arial" w:cs="Arial"/>
              </w:rPr>
              <w:t>poslova</w:t>
            </w:r>
            <w:proofErr w:type="spellEnd"/>
            <w:r w:rsidRPr="00E45431">
              <w:rPr>
                <w:rFonts w:ascii="Arial" w:hAnsi="Arial" w:cs="Arial"/>
              </w:rPr>
              <w:t xml:space="preserve"> </w:t>
            </w:r>
            <w:proofErr w:type="spellStart"/>
            <w:r w:rsidRPr="00E45431">
              <w:rPr>
                <w:rFonts w:ascii="Arial" w:hAnsi="Arial" w:cs="Arial"/>
              </w:rPr>
              <w:t>planiranog</w:t>
            </w:r>
            <w:proofErr w:type="spellEnd"/>
            <w:r w:rsidRPr="00E45431">
              <w:rPr>
                <w:rFonts w:ascii="Arial" w:hAnsi="Arial" w:cs="Arial"/>
              </w:rPr>
              <w:t xml:space="preserve"> </w:t>
            </w:r>
            <w:proofErr w:type="spellStart"/>
            <w:r w:rsidRPr="00E45431">
              <w:rPr>
                <w:rFonts w:ascii="Arial" w:hAnsi="Arial" w:cs="Arial"/>
              </w:rPr>
              <w:t>zanimanja</w:t>
            </w:r>
            <w:proofErr w:type="spellEnd"/>
            <w:r w:rsidRPr="00E45431">
              <w:rPr>
                <w:rFonts w:ascii="Arial" w:hAnsi="Arial" w:cs="Arial"/>
              </w:rPr>
              <w:t xml:space="preserve"> </w:t>
            </w:r>
            <w:proofErr w:type="spellStart"/>
            <w:r w:rsidRPr="00E45431">
              <w:rPr>
                <w:rFonts w:ascii="Arial" w:hAnsi="Arial" w:cs="Arial"/>
              </w:rPr>
              <w:t>i</w:t>
            </w:r>
            <w:proofErr w:type="spellEnd"/>
            <w:r w:rsidRPr="00E45431">
              <w:rPr>
                <w:rFonts w:ascii="Arial" w:hAnsi="Arial" w:cs="Arial"/>
              </w:rPr>
              <w:t xml:space="preserve"> </w:t>
            </w:r>
            <w:proofErr w:type="spellStart"/>
            <w:r w:rsidRPr="00E45431">
              <w:rPr>
                <w:rFonts w:ascii="Arial" w:hAnsi="Arial" w:cs="Arial"/>
              </w:rPr>
              <w:t>posjeduje</w:t>
            </w:r>
            <w:proofErr w:type="spellEnd"/>
            <w:r w:rsidRPr="00E45431">
              <w:rPr>
                <w:rFonts w:ascii="Arial" w:hAnsi="Arial" w:cs="Arial"/>
              </w:rPr>
              <w:t xml:space="preserve"> </w:t>
            </w:r>
            <w:proofErr w:type="spellStart"/>
            <w:r w:rsidRPr="00E45431">
              <w:rPr>
                <w:rFonts w:ascii="Arial" w:hAnsi="Arial" w:cs="Arial"/>
              </w:rPr>
              <w:t>radno</w:t>
            </w:r>
            <w:proofErr w:type="spellEnd"/>
            <w:r w:rsidRPr="00E45431">
              <w:rPr>
                <w:rFonts w:ascii="Arial" w:hAnsi="Arial" w:cs="Arial"/>
              </w:rPr>
              <w:t xml:space="preserve"> </w:t>
            </w:r>
            <w:proofErr w:type="spellStart"/>
            <w:r w:rsidRPr="00E45431">
              <w:rPr>
                <w:rFonts w:ascii="Arial" w:hAnsi="Arial" w:cs="Arial"/>
              </w:rPr>
              <w:t>iskustvo</w:t>
            </w:r>
            <w:proofErr w:type="spellEnd"/>
            <w:r w:rsidRPr="00E45431">
              <w:rPr>
                <w:rFonts w:ascii="Arial" w:hAnsi="Arial" w:cs="Arial"/>
              </w:rPr>
              <w:t xml:space="preserve"> </w:t>
            </w:r>
            <w:proofErr w:type="spellStart"/>
            <w:r w:rsidRPr="00E45431">
              <w:rPr>
                <w:rFonts w:ascii="Arial" w:hAnsi="Arial" w:cs="Arial"/>
              </w:rPr>
              <w:t>na</w:t>
            </w:r>
            <w:proofErr w:type="spellEnd"/>
            <w:r w:rsidRPr="00E45431">
              <w:rPr>
                <w:rFonts w:ascii="Arial" w:hAnsi="Arial" w:cs="Arial"/>
              </w:rPr>
              <w:t xml:space="preserve"> </w:t>
            </w:r>
            <w:proofErr w:type="spellStart"/>
            <w:r w:rsidRPr="00E45431">
              <w:rPr>
                <w:rFonts w:ascii="Arial" w:hAnsi="Arial" w:cs="Arial"/>
              </w:rPr>
              <w:t>istim</w:t>
            </w:r>
            <w:proofErr w:type="spellEnd"/>
            <w:r w:rsidRPr="00E45431">
              <w:rPr>
                <w:rFonts w:ascii="Arial" w:hAnsi="Arial" w:cs="Arial"/>
              </w:rPr>
              <w:t xml:space="preserve"> </w:t>
            </w:r>
            <w:proofErr w:type="spellStart"/>
            <w:r w:rsidRPr="00E45431">
              <w:rPr>
                <w:rFonts w:ascii="Arial" w:hAnsi="Arial" w:cs="Arial"/>
              </w:rPr>
              <w:t>ili</w:t>
            </w:r>
            <w:proofErr w:type="spellEnd"/>
            <w:r w:rsidRPr="00E45431">
              <w:rPr>
                <w:rFonts w:ascii="Arial" w:hAnsi="Arial" w:cs="Arial"/>
              </w:rPr>
              <w:t xml:space="preserve"> </w:t>
            </w:r>
            <w:proofErr w:type="spellStart"/>
            <w:r w:rsidRPr="00E45431">
              <w:rPr>
                <w:rFonts w:ascii="Arial" w:hAnsi="Arial" w:cs="Arial"/>
              </w:rPr>
              <w:t>sličnim</w:t>
            </w:r>
            <w:proofErr w:type="spellEnd"/>
            <w:r w:rsidRPr="00E45431">
              <w:rPr>
                <w:rFonts w:ascii="Arial" w:hAnsi="Arial" w:cs="Arial"/>
              </w:rPr>
              <w:t xml:space="preserve"> </w:t>
            </w:r>
            <w:proofErr w:type="spellStart"/>
            <w:r w:rsidRPr="00E45431">
              <w:rPr>
                <w:rFonts w:ascii="Arial" w:hAnsi="Arial" w:cs="Arial"/>
              </w:rPr>
              <w:t>poslovima</w:t>
            </w:r>
            <w:proofErr w:type="spellEnd"/>
            <w:r w:rsidRPr="00E45431">
              <w:rPr>
                <w:rFonts w:ascii="Arial" w:hAnsi="Arial" w:cs="Arial"/>
              </w:rPr>
              <w:t>.</w:t>
            </w:r>
          </w:p>
        </w:tc>
        <w:tc>
          <w:tcPr>
            <w:tcW w:w="623" w:type="pct"/>
            <w:gridSpan w:val="2"/>
            <w:tcBorders>
              <w:top w:val="double" w:sz="4" w:space="0" w:color="auto"/>
            </w:tcBorders>
          </w:tcPr>
          <w:p w14:paraId="4F622DEC" w14:textId="77777777" w:rsidR="00756DB9" w:rsidRPr="00E45431" w:rsidRDefault="00756DB9" w:rsidP="00EC6DDD">
            <w:pPr>
              <w:rPr>
                <w:rFonts w:ascii="Arial" w:hAnsi="Arial" w:cs="Arial"/>
              </w:rPr>
            </w:pPr>
            <w:r w:rsidRPr="00E45431">
              <w:rPr>
                <w:rFonts w:ascii="Arial" w:hAnsi="Arial" w:cs="Arial"/>
              </w:rPr>
              <w:t>5</w:t>
            </w:r>
          </w:p>
        </w:tc>
        <w:tc>
          <w:tcPr>
            <w:tcW w:w="1403" w:type="pct"/>
            <w:gridSpan w:val="3"/>
            <w:vMerge w:val="restart"/>
            <w:tcBorders>
              <w:top w:val="double" w:sz="4" w:space="0" w:color="auto"/>
              <w:right w:val="double" w:sz="4" w:space="0" w:color="auto"/>
            </w:tcBorders>
            <w:shd w:val="clear" w:color="auto" w:fill="F2F2F2" w:themeFill="background1" w:themeFillShade="F2"/>
            <w:vAlign w:val="center"/>
          </w:tcPr>
          <w:p w14:paraId="048894C6" w14:textId="77777777" w:rsidR="00756DB9" w:rsidRPr="003B1E8B" w:rsidRDefault="00756DB9" w:rsidP="00EC6DDD">
            <w:pPr>
              <w:jc w:val="center"/>
              <w:rPr>
                <w:rFonts w:ascii="Arial" w:hAnsi="Arial" w:cs="Arial"/>
                <w:b/>
              </w:rPr>
            </w:pPr>
            <w:r w:rsidRPr="003B1E8B">
              <w:rPr>
                <w:rFonts w:ascii="Arial" w:hAnsi="Arial" w:cs="Arial"/>
                <w:b/>
              </w:rPr>
              <w:t>5</w:t>
            </w:r>
          </w:p>
        </w:tc>
      </w:tr>
      <w:tr w:rsidR="00756DB9" w:rsidRPr="00F70948" w14:paraId="3F899F40" w14:textId="77777777" w:rsidTr="00022114">
        <w:trPr>
          <w:gridAfter w:val="1"/>
          <w:wAfter w:w="8" w:type="pct"/>
          <w:trHeight w:val="1565"/>
        </w:trPr>
        <w:tc>
          <w:tcPr>
            <w:tcW w:w="931" w:type="pct"/>
            <w:vMerge/>
            <w:tcBorders>
              <w:left w:val="double" w:sz="4" w:space="0" w:color="auto"/>
            </w:tcBorders>
            <w:shd w:val="clear" w:color="auto" w:fill="F2F2F2" w:themeFill="background1" w:themeFillShade="F2"/>
          </w:tcPr>
          <w:p w14:paraId="13DEC12C" w14:textId="77777777" w:rsidR="00756DB9" w:rsidRDefault="00756DB9" w:rsidP="00EC6DDD">
            <w:pPr>
              <w:rPr>
                <w:rFonts w:ascii="Arial" w:hAnsi="Arial" w:cs="Arial"/>
                <w:b/>
                <w:bCs/>
              </w:rPr>
            </w:pPr>
          </w:p>
        </w:tc>
        <w:tc>
          <w:tcPr>
            <w:tcW w:w="2036" w:type="pct"/>
            <w:tcBorders>
              <w:top w:val="single" w:sz="4" w:space="0" w:color="auto"/>
            </w:tcBorders>
          </w:tcPr>
          <w:p w14:paraId="63A571D3" w14:textId="77777777" w:rsidR="00756DB9" w:rsidRPr="00E45431" w:rsidRDefault="00756DB9" w:rsidP="00EC6DDD">
            <w:pPr>
              <w:rPr>
                <w:rFonts w:ascii="Arial" w:hAnsi="Arial" w:cs="Arial"/>
              </w:rPr>
            </w:pPr>
            <w:proofErr w:type="spellStart"/>
            <w:r w:rsidRPr="00E45431">
              <w:rPr>
                <w:rFonts w:ascii="Arial" w:hAnsi="Arial" w:cs="Arial"/>
              </w:rPr>
              <w:t>Podnosilac</w:t>
            </w:r>
            <w:proofErr w:type="spellEnd"/>
            <w:r w:rsidRPr="00E45431">
              <w:rPr>
                <w:rFonts w:ascii="Arial" w:hAnsi="Arial" w:cs="Arial"/>
              </w:rPr>
              <w:t xml:space="preserve"> </w:t>
            </w:r>
            <w:proofErr w:type="spellStart"/>
            <w:r w:rsidRPr="00E45431">
              <w:rPr>
                <w:rFonts w:ascii="Arial" w:hAnsi="Arial" w:cs="Arial"/>
              </w:rPr>
              <w:t>prijave</w:t>
            </w:r>
            <w:proofErr w:type="spellEnd"/>
            <w:r w:rsidRPr="00E45431">
              <w:rPr>
                <w:rFonts w:ascii="Arial" w:hAnsi="Arial" w:cs="Arial"/>
              </w:rPr>
              <w:t xml:space="preserve"> </w:t>
            </w:r>
            <w:proofErr w:type="spellStart"/>
            <w:r w:rsidRPr="00E45431">
              <w:rPr>
                <w:rFonts w:ascii="Arial" w:hAnsi="Arial" w:cs="Arial"/>
              </w:rPr>
              <w:t>ima</w:t>
            </w:r>
            <w:proofErr w:type="spellEnd"/>
            <w:r w:rsidRPr="00E45431">
              <w:rPr>
                <w:rFonts w:ascii="Arial" w:hAnsi="Arial" w:cs="Arial"/>
              </w:rPr>
              <w:t xml:space="preserve"> </w:t>
            </w:r>
            <w:proofErr w:type="spellStart"/>
            <w:r w:rsidRPr="00E45431">
              <w:rPr>
                <w:rFonts w:ascii="Arial" w:hAnsi="Arial" w:cs="Arial"/>
              </w:rPr>
              <w:t>stečeno</w:t>
            </w:r>
            <w:proofErr w:type="spellEnd"/>
            <w:r w:rsidRPr="00E45431">
              <w:rPr>
                <w:rFonts w:ascii="Arial" w:hAnsi="Arial" w:cs="Arial"/>
              </w:rPr>
              <w:t xml:space="preserve"> </w:t>
            </w:r>
            <w:proofErr w:type="spellStart"/>
            <w:r w:rsidRPr="00E45431">
              <w:rPr>
                <w:rFonts w:ascii="Arial" w:hAnsi="Arial" w:cs="Arial"/>
              </w:rPr>
              <w:t>formalno</w:t>
            </w:r>
            <w:proofErr w:type="spellEnd"/>
            <w:r w:rsidRPr="00E45431">
              <w:rPr>
                <w:rFonts w:ascii="Arial" w:hAnsi="Arial" w:cs="Arial"/>
              </w:rPr>
              <w:t xml:space="preserve"> </w:t>
            </w:r>
            <w:proofErr w:type="spellStart"/>
            <w:r w:rsidRPr="00E45431">
              <w:rPr>
                <w:rFonts w:ascii="Arial" w:hAnsi="Arial" w:cs="Arial"/>
              </w:rPr>
              <w:t>ili</w:t>
            </w:r>
            <w:proofErr w:type="spellEnd"/>
            <w:r w:rsidRPr="00E45431">
              <w:rPr>
                <w:rFonts w:ascii="Arial" w:hAnsi="Arial" w:cs="Arial"/>
              </w:rPr>
              <w:t xml:space="preserve"> </w:t>
            </w:r>
            <w:proofErr w:type="spellStart"/>
            <w:r w:rsidRPr="00E45431">
              <w:rPr>
                <w:rFonts w:ascii="Arial" w:hAnsi="Arial" w:cs="Arial"/>
              </w:rPr>
              <w:t>neformalno</w:t>
            </w:r>
            <w:proofErr w:type="spellEnd"/>
            <w:r w:rsidRPr="00E45431">
              <w:rPr>
                <w:rFonts w:ascii="Arial" w:hAnsi="Arial" w:cs="Arial"/>
              </w:rPr>
              <w:t xml:space="preserve"> </w:t>
            </w:r>
            <w:proofErr w:type="spellStart"/>
            <w:r w:rsidRPr="00E45431">
              <w:rPr>
                <w:rFonts w:ascii="Arial" w:hAnsi="Arial" w:cs="Arial"/>
              </w:rPr>
              <w:t>obrazovanje</w:t>
            </w:r>
            <w:proofErr w:type="spellEnd"/>
            <w:r w:rsidRPr="00E45431">
              <w:rPr>
                <w:rFonts w:ascii="Arial" w:hAnsi="Arial" w:cs="Arial"/>
              </w:rPr>
              <w:t xml:space="preserve"> (</w:t>
            </w:r>
            <w:proofErr w:type="spellStart"/>
            <w:r w:rsidRPr="00E45431">
              <w:rPr>
                <w:rFonts w:ascii="Arial" w:hAnsi="Arial" w:cs="Arial"/>
              </w:rPr>
              <w:t>obuke</w:t>
            </w:r>
            <w:proofErr w:type="spellEnd"/>
            <w:r w:rsidRPr="00E45431">
              <w:rPr>
                <w:rFonts w:ascii="Arial" w:hAnsi="Arial" w:cs="Arial"/>
              </w:rPr>
              <w:t xml:space="preserve">) za </w:t>
            </w:r>
            <w:proofErr w:type="spellStart"/>
            <w:r w:rsidRPr="00E45431">
              <w:rPr>
                <w:rFonts w:ascii="Arial" w:hAnsi="Arial" w:cs="Arial"/>
              </w:rPr>
              <w:t>obavljanje</w:t>
            </w:r>
            <w:proofErr w:type="spellEnd"/>
            <w:r w:rsidRPr="00E45431">
              <w:rPr>
                <w:rFonts w:ascii="Arial" w:hAnsi="Arial" w:cs="Arial"/>
              </w:rPr>
              <w:t xml:space="preserve"> </w:t>
            </w:r>
            <w:proofErr w:type="spellStart"/>
            <w:r w:rsidRPr="00E45431">
              <w:rPr>
                <w:rFonts w:ascii="Arial" w:hAnsi="Arial" w:cs="Arial"/>
              </w:rPr>
              <w:t>poslova</w:t>
            </w:r>
            <w:proofErr w:type="spellEnd"/>
            <w:r w:rsidRPr="00E45431">
              <w:rPr>
                <w:rFonts w:ascii="Arial" w:hAnsi="Arial" w:cs="Arial"/>
              </w:rPr>
              <w:t xml:space="preserve"> </w:t>
            </w:r>
            <w:proofErr w:type="spellStart"/>
            <w:r w:rsidRPr="00E45431">
              <w:rPr>
                <w:rFonts w:ascii="Arial" w:hAnsi="Arial" w:cs="Arial"/>
              </w:rPr>
              <w:t>planiranog</w:t>
            </w:r>
            <w:proofErr w:type="spellEnd"/>
            <w:r w:rsidRPr="00E45431">
              <w:rPr>
                <w:rFonts w:ascii="Arial" w:hAnsi="Arial" w:cs="Arial"/>
              </w:rPr>
              <w:t xml:space="preserve"> </w:t>
            </w:r>
            <w:proofErr w:type="spellStart"/>
            <w:r w:rsidRPr="00E45431">
              <w:rPr>
                <w:rFonts w:ascii="Arial" w:hAnsi="Arial" w:cs="Arial"/>
              </w:rPr>
              <w:t>zanimanja</w:t>
            </w:r>
            <w:proofErr w:type="spellEnd"/>
            <w:r w:rsidRPr="00E45431">
              <w:rPr>
                <w:rFonts w:ascii="Arial" w:hAnsi="Arial" w:cs="Arial"/>
              </w:rPr>
              <w:t xml:space="preserve"> </w:t>
            </w:r>
            <w:proofErr w:type="spellStart"/>
            <w:r w:rsidRPr="00E45431">
              <w:rPr>
                <w:rFonts w:ascii="Arial" w:hAnsi="Arial" w:cs="Arial"/>
              </w:rPr>
              <w:t>i</w:t>
            </w:r>
            <w:proofErr w:type="spellEnd"/>
            <w:r w:rsidRPr="00E45431">
              <w:rPr>
                <w:rFonts w:ascii="Arial" w:hAnsi="Arial" w:cs="Arial"/>
              </w:rPr>
              <w:t xml:space="preserve"> </w:t>
            </w:r>
            <w:proofErr w:type="spellStart"/>
            <w:r w:rsidRPr="00E45431">
              <w:rPr>
                <w:rFonts w:ascii="Arial" w:hAnsi="Arial" w:cs="Arial"/>
              </w:rPr>
              <w:t>nema</w:t>
            </w:r>
            <w:proofErr w:type="spellEnd"/>
            <w:r w:rsidRPr="00E45431">
              <w:rPr>
                <w:rFonts w:ascii="Arial" w:hAnsi="Arial" w:cs="Arial"/>
              </w:rPr>
              <w:t xml:space="preserve"> </w:t>
            </w:r>
            <w:proofErr w:type="spellStart"/>
            <w:r w:rsidRPr="00E45431">
              <w:rPr>
                <w:rFonts w:ascii="Arial" w:hAnsi="Arial" w:cs="Arial"/>
              </w:rPr>
              <w:t>radno</w:t>
            </w:r>
            <w:proofErr w:type="spellEnd"/>
            <w:r w:rsidRPr="00E45431">
              <w:rPr>
                <w:rFonts w:ascii="Arial" w:hAnsi="Arial" w:cs="Arial"/>
              </w:rPr>
              <w:t xml:space="preserve"> </w:t>
            </w:r>
            <w:proofErr w:type="spellStart"/>
            <w:r w:rsidRPr="00E45431">
              <w:rPr>
                <w:rFonts w:ascii="Arial" w:hAnsi="Arial" w:cs="Arial"/>
              </w:rPr>
              <w:t>iskustvo</w:t>
            </w:r>
            <w:proofErr w:type="spellEnd"/>
            <w:r w:rsidRPr="00E45431">
              <w:rPr>
                <w:rFonts w:ascii="Arial" w:hAnsi="Arial" w:cs="Arial"/>
              </w:rPr>
              <w:t xml:space="preserve"> </w:t>
            </w:r>
            <w:proofErr w:type="spellStart"/>
            <w:r w:rsidRPr="00E45431">
              <w:rPr>
                <w:rFonts w:ascii="Arial" w:hAnsi="Arial" w:cs="Arial"/>
              </w:rPr>
              <w:t>na</w:t>
            </w:r>
            <w:proofErr w:type="spellEnd"/>
            <w:r w:rsidRPr="00E45431">
              <w:rPr>
                <w:rFonts w:ascii="Arial" w:hAnsi="Arial" w:cs="Arial"/>
              </w:rPr>
              <w:t xml:space="preserve"> </w:t>
            </w:r>
            <w:proofErr w:type="spellStart"/>
            <w:r w:rsidRPr="00E45431">
              <w:rPr>
                <w:rFonts w:ascii="Arial" w:hAnsi="Arial" w:cs="Arial"/>
              </w:rPr>
              <w:t>istim</w:t>
            </w:r>
            <w:proofErr w:type="spellEnd"/>
            <w:r w:rsidRPr="00E45431">
              <w:rPr>
                <w:rFonts w:ascii="Arial" w:hAnsi="Arial" w:cs="Arial"/>
              </w:rPr>
              <w:t xml:space="preserve"> </w:t>
            </w:r>
            <w:proofErr w:type="spellStart"/>
            <w:r w:rsidRPr="00E45431">
              <w:rPr>
                <w:rFonts w:ascii="Arial" w:hAnsi="Arial" w:cs="Arial"/>
              </w:rPr>
              <w:t>ili</w:t>
            </w:r>
            <w:proofErr w:type="spellEnd"/>
            <w:r w:rsidRPr="00E45431">
              <w:rPr>
                <w:rFonts w:ascii="Arial" w:hAnsi="Arial" w:cs="Arial"/>
              </w:rPr>
              <w:t xml:space="preserve"> </w:t>
            </w:r>
            <w:proofErr w:type="spellStart"/>
            <w:r w:rsidRPr="00E45431">
              <w:rPr>
                <w:rFonts w:ascii="Arial" w:hAnsi="Arial" w:cs="Arial"/>
              </w:rPr>
              <w:t>sličnim</w:t>
            </w:r>
            <w:proofErr w:type="spellEnd"/>
            <w:r w:rsidRPr="00E45431">
              <w:rPr>
                <w:rFonts w:ascii="Arial" w:hAnsi="Arial" w:cs="Arial"/>
              </w:rPr>
              <w:t xml:space="preserve"> </w:t>
            </w:r>
            <w:proofErr w:type="spellStart"/>
            <w:r w:rsidRPr="00E45431">
              <w:rPr>
                <w:rFonts w:ascii="Arial" w:hAnsi="Arial" w:cs="Arial"/>
              </w:rPr>
              <w:t>poslovima</w:t>
            </w:r>
            <w:proofErr w:type="spellEnd"/>
            <w:r w:rsidRPr="00E45431">
              <w:rPr>
                <w:rFonts w:ascii="Arial" w:hAnsi="Arial" w:cs="Arial"/>
              </w:rPr>
              <w:t>.</w:t>
            </w:r>
          </w:p>
        </w:tc>
        <w:tc>
          <w:tcPr>
            <w:tcW w:w="623" w:type="pct"/>
            <w:gridSpan w:val="2"/>
            <w:tcBorders>
              <w:top w:val="single" w:sz="4" w:space="0" w:color="auto"/>
            </w:tcBorders>
          </w:tcPr>
          <w:p w14:paraId="5D0C985F" w14:textId="77777777" w:rsidR="00756DB9" w:rsidRPr="00E45431" w:rsidRDefault="00756DB9" w:rsidP="00EC6DDD">
            <w:pPr>
              <w:rPr>
                <w:rFonts w:ascii="Arial" w:hAnsi="Arial" w:cs="Arial"/>
                <w:highlight w:val="yellow"/>
              </w:rPr>
            </w:pPr>
            <w:r w:rsidRPr="00604D01">
              <w:rPr>
                <w:rFonts w:ascii="Arial" w:hAnsi="Arial" w:cs="Arial"/>
              </w:rPr>
              <w:t>3-4</w:t>
            </w:r>
          </w:p>
        </w:tc>
        <w:tc>
          <w:tcPr>
            <w:tcW w:w="1403" w:type="pct"/>
            <w:gridSpan w:val="3"/>
            <w:vMerge/>
            <w:tcBorders>
              <w:right w:val="double" w:sz="4" w:space="0" w:color="auto"/>
            </w:tcBorders>
            <w:shd w:val="clear" w:color="auto" w:fill="F2F2F2" w:themeFill="background1" w:themeFillShade="F2"/>
            <w:vAlign w:val="center"/>
          </w:tcPr>
          <w:p w14:paraId="473E63DB" w14:textId="77777777" w:rsidR="00756DB9" w:rsidRPr="003B1E8B" w:rsidRDefault="00756DB9" w:rsidP="00EC6DDD">
            <w:pPr>
              <w:jc w:val="center"/>
              <w:rPr>
                <w:rFonts w:ascii="Arial" w:hAnsi="Arial" w:cs="Arial"/>
                <w:b/>
              </w:rPr>
            </w:pPr>
          </w:p>
        </w:tc>
      </w:tr>
      <w:tr w:rsidR="00756DB9" w:rsidRPr="00F70948" w14:paraId="29973B5E" w14:textId="77777777" w:rsidTr="00022114">
        <w:trPr>
          <w:gridAfter w:val="1"/>
          <w:wAfter w:w="8" w:type="pct"/>
          <w:trHeight w:val="1522"/>
        </w:trPr>
        <w:tc>
          <w:tcPr>
            <w:tcW w:w="931" w:type="pct"/>
            <w:vMerge/>
            <w:tcBorders>
              <w:left w:val="double" w:sz="4" w:space="0" w:color="auto"/>
            </w:tcBorders>
            <w:shd w:val="clear" w:color="auto" w:fill="F2F2F2" w:themeFill="background1" w:themeFillShade="F2"/>
          </w:tcPr>
          <w:p w14:paraId="1DAF3A29" w14:textId="77777777" w:rsidR="00756DB9" w:rsidRDefault="00756DB9" w:rsidP="00EC6DDD">
            <w:pPr>
              <w:rPr>
                <w:rFonts w:ascii="Arial" w:hAnsi="Arial" w:cs="Arial"/>
                <w:b/>
                <w:bCs/>
              </w:rPr>
            </w:pPr>
          </w:p>
        </w:tc>
        <w:tc>
          <w:tcPr>
            <w:tcW w:w="2036" w:type="pct"/>
            <w:tcBorders>
              <w:top w:val="single" w:sz="4" w:space="0" w:color="auto"/>
            </w:tcBorders>
          </w:tcPr>
          <w:p w14:paraId="6656FD8D" w14:textId="77777777" w:rsidR="00756DB9" w:rsidRPr="00E45431" w:rsidRDefault="00756DB9" w:rsidP="00EC6DDD">
            <w:pPr>
              <w:rPr>
                <w:rFonts w:ascii="Arial" w:hAnsi="Arial" w:cs="Arial"/>
              </w:rPr>
            </w:pPr>
            <w:proofErr w:type="spellStart"/>
            <w:r w:rsidRPr="00E45431">
              <w:rPr>
                <w:rFonts w:ascii="Arial" w:hAnsi="Arial" w:cs="Arial"/>
              </w:rPr>
              <w:t>Podnosilac</w:t>
            </w:r>
            <w:proofErr w:type="spellEnd"/>
            <w:r w:rsidRPr="00E45431">
              <w:rPr>
                <w:rFonts w:ascii="Arial" w:hAnsi="Arial" w:cs="Arial"/>
              </w:rPr>
              <w:t xml:space="preserve"> </w:t>
            </w:r>
            <w:proofErr w:type="spellStart"/>
            <w:r w:rsidRPr="00E45431">
              <w:rPr>
                <w:rFonts w:ascii="Arial" w:hAnsi="Arial" w:cs="Arial"/>
              </w:rPr>
              <w:t>prijave</w:t>
            </w:r>
            <w:proofErr w:type="spellEnd"/>
            <w:r w:rsidRPr="00E45431">
              <w:rPr>
                <w:rFonts w:ascii="Arial" w:hAnsi="Arial" w:cs="Arial"/>
              </w:rPr>
              <w:t xml:space="preserve"> </w:t>
            </w:r>
            <w:proofErr w:type="spellStart"/>
            <w:r w:rsidRPr="00E45431">
              <w:rPr>
                <w:rFonts w:ascii="Arial" w:hAnsi="Arial" w:cs="Arial"/>
              </w:rPr>
              <w:t>nema</w:t>
            </w:r>
            <w:proofErr w:type="spellEnd"/>
            <w:r w:rsidRPr="00E45431">
              <w:rPr>
                <w:rFonts w:ascii="Arial" w:hAnsi="Arial" w:cs="Arial"/>
              </w:rPr>
              <w:t xml:space="preserve"> </w:t>
            </w:r>
            <w:proofErr w:type="spellStart"/>
            <w:r w:rsidRPr="00E45431">
              <w:rPr>
                <w:rFonts w:ascii="Arial" w:hAnsi="Arial" w:cs="Arial"/>
              </w:rPr>
              <w:t>stečeno</w:t>
            </w:r>
            <w:proofErr w:type="spellEnd"/>
            <w:r w:rsidRPr="00E45431">
              <w:rPr>
                <w:rFonts w:ascii="Arial" w:hAnsi="Arial" w:cs="Arial"/>
              </w:rPr>
              <w:t xml:space="preserve"> </w:t>
            </w:r>
            <w:proofErr w:type="spellStart"/>
            <w:r w:rsidRPr="00E45431">
              <w:rPr>
                <w:rFonts w:ascii="Arial" w:hAnsi="Arial" w:cs="Arial"/>
              </w:rPr>
              <w:t>formalno</w:t>
            </w:r>
            <w:proofErr w:type="spellEnd"/>
            <w:r w:rsidRPr="00E45431">
              <w:rPr>
                <w:rFonts w:ascii="Arial" w:hAnsi="Arial" w:cs="Arial"/>
              </w:rPr>
              <w:t xml:space="preserve"> </w:t>
            </w:r>
            <w:proofErr w:type="spellStart"/>
            <w:r w:rsidRPr="00E45431">
              <w:rPr>
                <w:rFonts w:ascii="Arial" w:hAnsi="Arial" w:cs="Arial"/>
              </w:rPr>
              <w:t>ili</w:t>
            </w:r>
            <w:proofErr w:type="spellEnd"/>
            <w:r w:rsidRPr="00E45431">
              <w:rPr>
                <w:rFonts w:ascii="Arial" w:hAnsi="Arial" w:cs="Arial"/>
              </w:rPr>
              <w:t xml:space="preserve"> </w:t>
            </w:r>
            <w:proofErr w:type="spellStart"/>
            <w:r w:rsidRPr="00E45431">
              <w:rPr>
                <w:rFonts w:ascii="Arial" w:hAnsi="Arial" w:cs="Arial"/>
              </w:rPr>
              <w:t>neformalno</w:t>
            </w:r>
            <w:proofErr w:type="spellEnd"/>
            <w:r w:rsidRPr="00E45431">
              <w:rPr>
                <w:rFonts w:ascii="Arial" w:hAnsi="Arial" w:cs="Arial"/>
              </w:rPr>
              <w:t xml:space="preserve"> </w:t>
            </w:r>
            <w:proofErr w:type="spellStart"/>
            <w:r w:rsidRPr="00E45431">
              <w:rPr>
                <w:rFonts w:ascii="Arial" w:hAnsi="Arial" w:cs="Arial"/>
              </w:rPr>
              <w:t>obrazovanje</w:t>
            </w:r>
            <w:proofErr w:type="spellEnd"/>
            <w:r w:rsidRPr="00E45431">
              <w:rPr>
                <w:rFonts w:ascii="Arial" w:hAnsi="Arial" w:cs="Arial"/>
              </w:rPr>
              <w:t xml:space="preserve"> (</w:t>
            </w:r>
            <w:proofErr w:type="spellStart"/>
            <w:r w:rsidRPr="00E45431">
              <w:rPr>
                <w:rFonts w:ascii="Arial" w:hAnsi="Arial" w:cs="Arial"/>
              </w:rPr>
              <w:t>obuke</w:t>
            </w:r>
            <w:proofErr w:type="spellEnd"/>
            <w:r w:rsidRPr="00E45431">
              <w:rPr>
                <w:rFonts w:ascii="Arial" w:hAnsi="Arial" w:cs="Arial"/>
              </w:rPr>
              <w:t xml:space="preserve">) za </w:t>
            </w:r>
            <w:proofErr w:type="spellStart"/>
            <w:r w:rsidRPr="00E45431">
              <w:rPr>
                <w:rFonts w:ascii="Arial" w:hAnsi="Arial" w:cs="Arial"/>
              </w:rPr>
              <w:t>obavljanje</w:t>
            </w:r>
            <w:proofErr w:type="spellEnd"/>
            <w:r w:rsidRPr="00E45431">
              <w:rPr>
                <w:rFonts w:ascii="Arial" w:hAnsi="Arial" w:cs="Arial"/>
              </w:rPr>
              <w:t xml:space="preserve"> </w:t>
            </w:r>
            <w:proofErr w:type="spellStart"/>
            <w:r w:rsidRPr="00E45431">
              <w:rPr>
                <w:rFonts w:ascii="Arial" w:hAnsi="Arial" w:cs="Arial"/>
              </w:rPr>
              <w:t>poslova</w:t>
            </w:r>
            <w:proofErr w:type="spellEnd"/>
            <w:r w:rsidRPr="00E45431">
              <w:rPr>
                <w:rFonts w:ascii="Arial" w:hAnsi="Arial" w:cs="Arial"/>
              </w:rPr>
              <w:t xml:space="preserve"> </w:t>
            </w:r>
            <w:proofErr w:type="spellStart"/>
            <w:r w:rsidRPr="00E45431">
              <w:rPr>
                <w:rFonts w:ascii="Arial" w:hAnsi="Arial" w:cs="Arial"/>
              </w:rPr>
              <w:t>planiranog</w:t>
            </w:r>
            <w:proofErr w:type="spellEnd"/>
            <w:r w:rsidRPr="00E45431">
              <w:rPr>
                <w:rFonts w:ascii="Arial" w:hAnsi="Arial" w:cs="Arial"/>
              </w:rPr>
              <w:t xml:space="preserve"> </w:t>
            </w:r>
            <w:proofErr w:type="spellStart"/>
            <w:r w:rsidRPr="00E45431">
              <w:rPr>
                <w:rFonts w:ascii="Arial" w:hAnsi="Arial" w:cs="Arial"/>
              </w:rPr>
              <w:t>zanimanja</w:t>
            </w:r>
            <w:proofErr w:type="spellEnd"/>
            <w:r w:rsidRPr="00E45431">
              <w:rPr>
                <w:rFonts w:ascii="Arial" w:hAnsi="Arial" w:cs="Arial"/>
              </w:rPr>
              <w:t xml:space="preserve">, </w:t>
            </w:r>
            <w:proofErr w:type="gramStart"/>
            <w:r w:rsidRPr="00E45431">
              <w:rPr>
                <w:rFonts w:ascii="Arial" w:hAnsi="Arial" w:cs="Arial"/>
              </w:rPr>
              <w:t>a</w:t>
            </w:r>
            <w:proofErr w:type="gramEnd"/>
            <w:r w:rsidRPr="00E45431">
              <w:rPr>
                <w:rFonts w:ascii="Arial" w:hAnsi="Arial" w:cs="Arial"/>
              </w:rPr>
              <w:t xml:space="preserve"> </w:t>
            </w:r>
            <w:proofErr w:type="spellStart"/>
            <w:r w:rsidRPr="00E45431">
              <w:rPr>
                <w:rFonts w:ascii="Arial" w:hAnsi="Arial" w:cs="Arial"/>
              </w:rPr>
              <w:t>ima</w:t>
            </w:r>
            <w:proofErr w:type="spellEnd"/>
            <w:r w:rsidRPr="00E45431">
              <w:rPr>
                <w:rFonts w:ascii="Arial" w:hAnsi="Arial" w:cs="Arial"/>
              </w:rPr>
              <w:t xml:space="preserve"> </w:t>
            </w:r>
            <w:proofErr w:type="spellStart"/>
            <w:r w:rsidRPr="00E45431">
              <w:rPr>
                <w:rFonts w:ascii="Arial" w:hAnsi="Arial" w:cs="Arial"/>
              </w:rPr>
              <w:t>radno</w:t>
            </w:r>
            <w:proofErr w:type="spellEnd"/>
            <w:r w:rsidRPr="00E45431">
              <w:rPr>
                <w:rFonts w:ascii="Arial" w:hAnsi="Arial" w:cs="Arial"/>
              </w:rPr>
              <w:t xml:space="preserve"> </w:t>
            </w:r>
            <w:proofErr w:type="spellStart"/>
            <w:r w:rsidRPr="00E45431">
              <w:rPr>
                <w:rFonts w:ascii="Arial" w:hAnsi="Arial" w:cs="Arial"/>
              </w:rPr>
              <w:t>iskustvo</w:t>
            </w:r>
            <w:proofErr w:type="spellEnd"/>
            <w:r w:rsidRPr="00E45431">
              <w:rPr>
                <w:rFonts w:ascii="Arial" w:hAnsi="Arial" w:cs="Arial"/>
              </w:rPr>
              <w:t xml:space="preserve"> </w:t>
            </w:r>
            <w:proofErr w:type="spellStart"/>
            <w:r w:rsidRPr="00E45431">
              <w:rPr>
                <w:rFonts w:ascii="Arial" w:hAnsi="Arial" w:cs="Arial"/>
              </w:rPr>
              <w:t>na</w:t>
            </w:r>
            <w:proofErr w:type="spellEnd"/>
            <w:r w:rsidRPr="00E45431">
              <w:rPr>
                <w:rFonts w:ascii="Arial" w:hAnsi="Arial" w:cs="Arial"/>
              </w:rPr>
              <w:t xml:space="preserve"> </w:t>
            </w:r>
            <w:proofErr w:type="spellStart"/>
            <w:r w:rsidRPr="00E45431">
              <w:rPr>
                <w:rFonts w:ascii="Arial" w:hAnsi="Arial" w:cs="Arial"/>
              </w:rPr>
              <w:t>istim</w:t>
            </w:r>
            <w:proofErr w:type="spellEnd"/>
            <w:r w:rsidRPr="00E45431">
              <w:rPr>
                <w:rFonts w:ascii="Arial" w:hAnsi="Arial" w:cs="Arial"/>
              </w:rPr>
              <w:t xml:space="preserve"> </w:t>
            </w:r>
            <w:proofErr w:type="spellStart"/>
            <w:r w:rsidRPr="00E45431">
              <w:rPr>
                <w:rFonts w:ascii="Arial" w:hAnsi="Arial" w:cs="Arial"/>
              </w:rPr>
              <w:t>ili</w:t>
            </w:r>
            <w:proofErr w:type="spellEnd"/>
            <w:r w:rsidRPr="00E45431">
              <w:rPr>
                <w:rFonts w:ascii="Arial" w:hAnsi="Arial" w:cs="Arial"/>
              </w:rPr>
              <w:t xml:space="preserve"> </w:t>
            </w:r>
            <w:proofErr w:type="spellStart"/>
            <w:r w:rsidRPr="00E45431">
              <w:rPr>
                <w:rFonts w:ascii="Arial" w:hAnsi="Arial" w:cs="Arial"/>
              </w:rPr>
              <w:t>sličnim</w:t>
            </w:r>
            <w:proofErr w:type="spellEnd"/>
            <w:r w:rsidRPr="00E45431">
              <w:rPr>
                <w:rFonts w:ascii="Arial" w:hAnsi="Arial" w:cs="Arial"/>
              </w:rPr>
              <w:t xml:space="preserve"> </w:t>
            </w:r>
            <w:proofErr w:type="spellStart"/>
            <w:r w:rsidRPr="00E45431">
              <w:rPr>
                <w:rFonts w:ascii="Arial" w:hAnsi="Arial" w:cs="Arial"/>
              </w:rPr>
              <w:t>poslovima</w:t>
            </w:r>
            <w:proofErr w:type="spellEnd"/>
            <w:r w:rsidRPr="00E45431">
              <w:rPr>
                <w:rFonts w:ascii="Arial" w:hAnsi="Arial" w:cs="Arial"/>
              </w:rPr>
              <w:t>.</w:t>
            </w:r>
          </w:p>
        </w:tc>
        <w:tc>
          <w:tcPr>
            <w:tcW w:w="623" w:type="pct"/>
            <w:gridSpan w:val="2"/>
            <w:tcBorders>
              <w:top w:val="single" w:sz="4" w:space="0" w:color="auto"/>
            </w:tcBorders>
          </w:tcPr>
          <w:p w14:paraId="3249EF14" w14:textId="77777777" w:rsidR="00756DB9" w:rsidRPr="00E45431" w:rsidRDefault="00756DB9" w:rsidP="00EC6DDD">
            <w:pPr>
              <w:rPr>
                <w:rFonts w:ascii="Arial" w:hAnsi="Arial" w:cs="Arial"/>
                <w:highlight w:val="yellow"/>
              </w:rPr>
            </w:pPr>
            <w:r w:rsidRPr="00604D01">
              <w:rPr>
                <w:rFonts w:ascii="Arial" w:hAnsi="Arial" w:cs="Arial"/>
              </w:rPr>
              <w:t>1-2</w:t>
            </w:r>
          </w:p>
        </w:tc>
        <w:tc>
          <w:tcPr>
            <w:tcW w:w="1403" w:type="pct"/>
            <w:gridSpan w:val="3"/>
            <w:vMerge/>
            <w:tcBorders>
              <w:right w:val="double" w:sz="4" w:space="0" w:color="auto"/>
            </w:tcBorders>
            <w:shd w:val="clear" w:color="auto" w:fill="F2F2F2" w:themeFill="background1" w:themeFillShade="F2"/>
            <w:vAlign w:val="center"/>
          </w:tcPr>
          <w:p w14:paraId="59659879" w14:textId="77777777" w:rsidR="00756DB9" w:rsidRPr="003B1E8B" w:rsidRDefault="00756DB9" w:rsidP="00EC6DDD">
            <w:pPr>
              <w:jc w:val="center"/>
              <w:rPr>
                <w:rFonts w:ascii="Arial" w:hAnsi="Arial" w:cs="Arial"/>
                <w:b/>
              </w:rPr>
            </w:pPr>
          </w:p>
        </w:tc>
      </w:tr>
      <w:tr w:rsidR="00756DB9" w:rsidRPr="00F70948" w14:paraId="79611E69" w14:textId="77777777" w:rsidTr="00022114">
        <w:trPr>
          <w:gridAfter w:val="1"/>
          <w:wAfter w:w="8" w:type="pct"/>
          <w:trHeight w:val="636"/>
        </w:trPr>
        <w:tc>
          <w:tcPr>
            <w:tcW w:w="931" w:type="pct"/>
            <w:vMerge/>
            <w:tcBorders>
              <w:left w:val="double" w:sz="4" w:space="0" w:color="auto"/>
              <w:bottom w:val="triple" w:sz="4" w:space="0" w:color="auto"/>
            </w:tcBorders>
            <w:shd w:val="clear" w:color="auto" w:fill="F2F2F2" w:themeFill="background1" w:themeFillShade="F2"/>
          </w:tcPr>
          <w:p w14:paraId="29CD3DB9" w14:textId="77777777" w:rsidR="00756DB9" w:rsidRDefault="00756DB9" w:rsidP="00EC6DDD">
            <w:pPr>
              <w:rPr>
                <w:rFonts w:ascii="Arial" w:hAnsi="Arial" w:cs="Arial"/>
                <w:b/>
                <w:bCs/>
              </w:rPr>
            </w:pPr>
          </w:p>
        </w:tc>
        <w:tc>
          <w:tcPr>
            <w:tcW w:w="2036" w:type="pct"/>
            <w:tcBorders>
              <w:top w:val="single" w:sz="4" w:space="0" w:color="auto"/>
              <w:bottom w:val="triple" w:sz="4" w:space="0" w:color="auto"/>
            </w:tcBorders>
          </w:tcPr>
          <w:p w14:paraId="41C59B01" w14:textId="77777777" w:rsidR="00756DB9" w:rsidRPr="00E45431" w:rsidRDefault="00756DB9" w:rsidP="00EC6DDD">
            <w:pPr>
              <w:rPr>
                <w:rFonts w:ascii="Arial" w:hAnsi="Arial" w:cs="Arial"/>
              </w:rPr>
            </w:pPr>
            <w:proofErr w:type="spellStart"/>
            <w:r w:rsidRPr="00E45431">
              <w:rPr>
                <w:rFonts w:ascii="Arial" w:hAnsi="Arial" w:cs="Arial"/>
              </w:rPr>
              <w:t>Podnosilac</w:t>
            </w:r>
            <w:proofErr w:type="spellEnd"/>
            <w:r w:rsidRPr="00E45431">
              <w:rPr>
                <w:rFonts w:ascii="Arial" w:hAnsi="Arial" w:cs="Arial"/>
              </w:rPr>
              <w:t xml:space="preserve"> </w:t>
            </w:r>
            <w:proofErr w:type="spellStart"/>
            <w:r w:rsidRPr="00E45431">
              <w:rPr>
                <w:rFonts w:ascii="Arial" w:hAnsi="Arial" w:cs="Arial"/>
              </w:rPr>
              <w:t>prijave</w:t>
            </w:r>
            <w:proofErr w:type="spellEnd"/>
            <w:r w:rsidRPr="00E45431">
              <w:rPr>
                <w:rFonts w:ascii="Arial" w:hAnsi="Arial" w:cs="Arial"/>
              </w:rPr>
              <w:t xml:space="preserve"> </w:t>
            </w:r>
            <w:proofErr w:type="spellStart"/>
            <w:r w:rsidRPr="00E45431">
              <w:rPr>
                <w:rFonts w:ascii="Arial" w:hAnsi="Arial" w:cs="Arial"/>
              </w:rPr>
              <w:t>nema</w:t>
            </w:r>
            <w:proofErr w:type="spellEnd"/>
            <w:r w:rsidRPr="00E45431">
              <w:rPr>
                <w:rFonts w:ascii="Arial" w:hAnsi="Arial" w:cs="Arial"/>
              </w:rPr>
              <w:t xml:space="preserve"> </w:t>
            </w:r>
            <w:proofErr w:type="spellStart"/>
            <w:r w:rsidRPr="00E45431">
              <w:rPr>
                <w:rFonts w:ascii="Arial" w:hAnsi="Arial" w:cs="Arial"/>
              </w:rPr>
              <w:t>stečeno</w:t>
            </w:r>
            <w:proofErr w:type="spellEnd"/>
            <w:r w:rsidRPr="00E45431">
              <w:rPr>
                <w:rFonts w:ascii="Arial" w:hAnsi="Arial" w:cs="Arial"/>
              </w:rPr>
              <w:t xml:space="preserve"> </w:t>
            </w:r>
            <w:proofErr w:type="spellStart"/>
            <w:r w:rsidRPr="00E45431">
              <w:rPr>
                <w:rFonts w:ascii="Arial" w:hAnsi="Arial" w:cs="Arial"/>
              </w:rPr>
              <w:t>formalno</w:t>
            </w:r>
            <w:proofErr w:type="spellEnd"/>
            <w:r w:rsidRPr="00E45431">
              <w:rPr>
                <w:rFonts w:ascii="Arial" w:hAnsi="Arial" w:cs="Arial"/>
              </w:rPr>
              <w:t xml:space="preserve"> </w:t>
            </w:r>
            <w:proofErr w:type="spellStart"/>
            <w:r w:rsidRPr="00E45431">
              <w:rPr>
                <w:rFonts w:ascii="Arial" w:hAnsi="Arial" w:cs="Arial"/>
              </w:rPr>
              <w:t>ili</w:t>
            </w:r>
            <w:proofErr w:type="spellEnd"/>
            <w:r w:rsidRPr="00E45431">
              <w:rPr>
                <w:rFonts w:ascii="Arial" w:hAnsi="Arial" w:cs="Arial"/>
              </w:rPr>
              <w:t xml:space="preserve"> </w:t>
            </w:r>
            <w:proofErr w:type="spellStart"/>
            <w:r w:rsidRPr="00E45431">
              <w:rPr>
                <w:rFonts w:ascii="Arial" w:hAnsi="Arial" w:cs="Arial"/>
              </w:rPr>
              <w:t>neformalno</w:t>
            </w:r>
            <w:proofErr w:type="spellEnd"/>
            <w:r w:rsidRPr="00E45431">
              <w:rPr>
                <w:rFonts w:ascii="Arial" w:hAnsi="Arial" w:cs="Arial"/>
              </w:rPr>
              <w:t xml:space="preserve"> </w:t>
            </w:r>
            <w:proofErr w:type="spellStart"/>
            <w:r w:rsidRPr="00E45431">
              <w:rPr>
                <w:rFonts w:ascii="Arial" w:hAnsi="Arial" w:cs="Arial"/>
              </w:rPr>
              <w:t>obrazovanje</w:t>
            </w:r>
            <w:proofErr w:type="spellEnd"/>
            <w:r w:rsidRPr="00E45431">
              <w:rPr>
                <w:rFonts w:ascii="Arial" w:hAnsi="Arial" w:cs="Arial"/>
              </w:rPr>
              <w:t xml:space="preserve"> (</w:t>
            </w:r>
            <w:proofErr w:type="spellStart"/>
            <w:r w:rsidRPr="00E45431">
              <w:rPr>
                <w:rFonts w:ascii="Arial" w:hAnsi="Arial" w:cs="Arial"/>
              </w:rPr>
              <w:t>obuke</w:t>
            </w:r>
            <w:proofErr w:type="spellEnd"/>
            <w:r w:rsidRPr="00E45431">
              <w:rPr>
                <w:rFonts w:ascii="Arial" w:hAnsi="Arial" w:cs="Arial"/>
              </w:rPr>
              <w:t xml:space="preserve">) za </w:t>
            </w:r>
            <w:proofErr w:type="spellStart"/>
            <w:r w:rsidRPr="00E45431">
              <w:rPr>
                <w:rFonts w:ascii="Arial" w:hAnsi="Arial" w:cs="Arial"/>
              </w:rPr>
              <w:t>obavljanje</w:t>
            </w:r>
            <w:proofErr w:type="spellEnd"/>
            <w:r w:rsidRPr="00E45431">
              <w:rPr>
                <w:rFonts w:ascii="Arial" w:hAnsi="Arial" w:cs="Arial"/>
              </w:rPr>
              <w:t xml:space="preserve"> </w:t>
            </w:r>
            <w:proofErr w:type="spellStart"/>
            <w:r w:rsidRPr="00E45431">
              <w:rPr>
                <w:rFonts w:ascii="Arial" w:hAnsi="Arial" w:cs="Arial"/>
              </w:rPr>
              <w:t>poslova</w:t>
            </w:r>
            <w:proofErr w:type="spellEnd"/>
            <w:r w:rsidRPr="00E45431">
              <w:rPr>
                <w:rFonts w:ascii="Arial" w:hAnsi="Arial" w:cs="Arial"/>
              </w:rPr>
              <w:t xml:space="preserve"> </w:t>
            </w:r>
            <w:proofErr w:type="spellStart"/>
            <w:r w:rsidRPr="00E45431">
              <w:rPr>
                <w:rFonts w:ascii="Arial" w:hAnsi="Arial" w:cs="Arial"/>
              </w:rPr>
              <w:t>planiranog</w:t>
            </w:r>
            <w:proofErr w:type="spellEnd"/>
            <w:r w:rsidRPr="00E45431">
              <w:rPr>
                <w:rFonts w:ascii="Arial" w:hAnsi="Arial" w:cs="Arial"/>
              </w:rPr>
              <w:t xml:space="preserve"> </w:t>
            </w:r>
            <w:proofErr w:type="spellStart"/>
            <w:r w:rsidRPr="00E45431">
              <w:rPr>
                <w:rFonts w:ascii="Arial" w:hAnsi="Arial" w:cs="Arial"/>
              </w:rPr>
              <w:t>zanimanja</w:t>
            </w:r>
            <w:proofErr w:type="spellEnd"/>
            <w:r w:rsidRPr="00E45431">
              <w:rPr>
                <w:rFonts w:ascii="Arial" w:hAnsi="Arial" w:cs="Arial"/>
              </w:rPr>
              <w:t xml:space="preserve"> </w:t>
            </w:r>
            <w:proofErr w:type="spellStart"/>
            <w:r w:rsidRPr="00E45431">
              <w:rPr>
                <w:rFonts w:ascii="Arial" w:hAnsi="Arial" w:cs="Arial"/>
              </w:rPr>
              <w:t>i</w:t>
            </w:r>
            <w:proofErr w:type="spellEnd"/>
            <w:r w:rsidRPr="00E45431">
              <w:rPr>
                <w:rFonts w:ascii="Arial" w:hAnsi="Arial" w:cs="Arial"/>
              </w:rPr>
              <w:t xml:space="preserve"> </w:t>
            </w:r>
            <w:proofErr w:type="spellStart"/>
            <w:r w:rsidRPr="00E45431">
              <w:rPr>
                <w:rFonts w:ascii="Arial" w:hAnsi="Arial" w:cs="Arial"/>
              </w:rPr>
              <w:t>nema</w:t>
            </w:r>
            <w:proofErr w:type="spellEnd"/>
            <w:r w:rsidRPr="00E45431">
              <w:rPr>
                <w:rFonts w:ascii="Arial" w:hAnsi="Arial" w:cs="Arial"/>
              </w:rPr>
              <w:t xml:space="preserve"> </w:t>
            </w:r>
            <w:proofErr w:type="spellStart"/>
            <w:r w:rsidRPr="00E45431">
              <w:rPr>
                <w:rFonts w:ascii="Arial" w:hAnsi="Arial" w:cs="Arial"/>
              </w:rPr>
              <w:t>radno</w:t>
            </w:r>
            <w:proofErr w:type="spellEnd"/>
            <w:r w:rsidRPr="00E45431">
              <w:rPr>
                <w:rFonts w:ascii="Arial" w:hAnsi="Arial" w:cs="Arial"/>
              </w:rPr>
              <w:t xml:space="preserve"> </w:t>
            </w:r>
            <w:proofErr w:type="spellStart"/>
            <w:r w:rsidRPr="00E45431">
              <w:rPr>
                <w:rFonts w:ascii="Arial" w:hAnsi="Arial" w:cs="Arial"/>
              </w:rPr>
              <w:t>iskustvo</w:t>
            </w:r>
            <w:proofErr w:type="spellEnd"/>
            <w:r w:rsidRPr="00E45431">
              <w:rPr>
                <w:rFonts w:ascii="Arial" w:hAnsi="Arial" w:cs="Arial"/>
              </w:rPr>
              <w:t xml:space="preserve"> </w:t>
            </w:r>
            <w:proofErr w:type="spellStart"/>
            <w:r w:rsidRPr="00E45431">
              <w:rPr>
                <w:rFonts w:ascii="Arial" w:hAnsi="Arial" w:cs="Arial"/>
              </w:rPr>
              <w:t>na</w:t>
            </w:r>
            <w:proofErr w:type="spellEnd"/>
            <w:r w:rsidRPr="00E45431">
              <w:rPr>
                <w:rFonts w:ascii="Arial" w:hAnsi="Arial" w:cs="Arial"/>
              </w:rPr>
              <w:t xml:space="preserve"> </w:t>
            </w:r>
            <w:proofErr w:type="spellStart"/>
            <w:r w:rsidRPr="00E45431">
              <w:rPr>
                <w:rFonts w:ascii="Arial" w:hAnsi="Arial" w:cs="Arial"/>
              </w:rPr>
              <w:t>istim</w:t>
            </w:r>
            <w:proofErr w:type="spellEnd"/>
            <w:r w:rsidRPr="00E45431">
              <w:rPr>
                <w:rFonts w:ascii="Arial" w:hAnsi="Arial" w:cs="Arial"/>
              </w:rPr>
              <w:t xml:space="preserve"> </w:t>
            </w:r>
            <w:proofErr w:type="spellStart"/>
            <w:r w:rsidRPr="00E45431">
              <w:rPr>
                <w:rFonts w:ascii="Arial" w:hAnsi="Arial" w:cs="Arial"/>
              </w:rPr>
              <w:t>ili</w:t>
            </w:r>
            <w:proofErr w:type="spellEnd"/>
            <w:r w:rsidRPr="00E45431">
              <w:rPr>
                <w:rFonts w:ascii="Arial" w:hAnsi="Arial" w:cs="Arial"/>
              </w:rPr>
              <w:t xml:space="preserve"> </w:t>
            </w:r>
            <w:proofErr w:type="spellStart"/>
            <w:r w:rsidRPr="00E45431">
              <w:rPr>
                <w:rFonts w:ascii="Arial" w:hAnsi="Arial" w:cs="Arial"/>
              </w:rPr>
              <w:t>sličnim</w:t>
            </w:r>
            <w:proofErr w:type="spellEnd"/>
            <w:r w:rsidRPr="00E45431">
              <w:rPr>
                <w:rFonts w:ascii="Arial" w:hAnsi="Arial" w:cs="Arial"/>
              </w:rPr>
              <w:t xml:space="preserve"> </w:t>
            </w:r>
            <w:proofErr w:type="spellStart"/>
            <w:r w:rsidRPr="00E45431">
              <w:rPr>
                <w:rFonts w:ascii="Arial" w:hAnsi="Arial" w:cs="Arial"/>
              </w:rPr>
              <w:t>poslovima</w:t>
            </w:r>
            <w:proofErr w:type="spellEnd"/>
            <w:r w:rsidRPr="00E45431">
              <w:rPr>
                <w:rFonts w:ascii="Arial" w:hAnsi="Arial" w:cs="Arial"/>
              </w:rPr>
              <w:t>.</w:t>
            </w:r>
          </w:p>
        </w:tc>
        <w:tc>
          <w:tcPr>
            <w:tcW w:w="623" w:type="pct"/>
            <w:gridSpan w:val="2"/>
            <w:tcBorders>
              <w:top w:val="single" w:sz="4" w:space="0" w:color="auto"/>
              <w:bottom w:val="triple" w:sz="4" w:space="0" w:color="auto"/>
            </w:tcBorders>
          </w:tcPr>
          <w:p w14:paraId="54D84310" w14:textId="77777777" w:rsidR="00756DB9" w:rsidRPr="00E45431" w:rsidRDefault="00756DB9" w:rsidP="00EC6DDD">
            <w:pPr>
              <w:rPr>
                <w:rFonts w:ascii="Arial" w:hAnsi="Arial" w:cs="Arial"/>
              </w:rPr>
            </w:pPr>
            <w:r w:rsidRPr="00E45431">
              <w:rPr>
                <w:rFonts w:ascii="Arial" w:hAnsi="Arial" w:cs="Arial"/>
              </w:rPr>
              <w:t>0</w:t>
            </w:r>
          </w:p>
        </w:tc>
        <w:tc>
          <w:tcPr>
            <w:tcW w:w="1403" w:type="pct"/>
            <w:gridSpan w:val="3"/>
            <w:vMerge/>
            <w:tcBorders>
              <w:bottom w:val="triple" w:sz="4" w:space="0" w:color="auto"/>
              <w:right w:val="double" w:sz="4" w:space="0" w:color="auto"/>
            </w:tcBorders>
            <w:shd w:val="clear" w:color="auto" w:fill="F2F2F2" w:themeFill="background1" w:themeFillShade="F2"/>
            <w:vAlign w:val="center"/>
          </w:tcPr>
          <w:p w14:paraId="0791A484" w14:textId="77777777" w:rsidR="00756DB9" w:rsidRPr="003B1E8B" w:rsidRDefault="00756DB9" w:rsidP="00EC6DDD">
            <w:pPr>
              <w:jc w:val="center"/>
              <w:rPr>
                <w:rFonts w:ascii="Arial" w:hAnsi="Arial" w:cs="Arial"/>
                <w:b/>
              </w:rPr>
            </w:pPr>
          </w:p>
        </w:tc>
      </w:tr>
      <w:tr w:rsidR="00756DB9" w:rsidRPr="00F70948" w14:paraId="7C6EE10A" w14:textId="77777777" w:rsidTr="00022114">
        <w:trPr>
          <w:gridAfter w:val="1"/>
          <w:wAfter w:w="8" w:type="pct"/>
          <w:trHeight w:val="483"/>
        </w:trPr>
        <w:tc>
          <w:tcPr>
            <w:tcW w:w="4992" w:type="pct"/>
            <w:gridSpan w:val="7"/>
            <w:tcBorders>
              <w:top w:val="triple" w:sz="4" w:space="0" w:color="auto"/>
              <w:left w:val="triple" w:sz="4" w:space="0" w:color="auto"/>
              <w:bottom w:val="triple" w:sz="4" w:space="0" w:color="auto"/>
              <w:right w:val="triple" w:sz="4" w:space="0" w:color="auto"/>
            </w:tcBorders>
            <w:shd w:val="clear" w:color="auto" w:fill="D5DCE4" w:themeFill="text2" w:themeFillTint="33"/>
          </w:tcPr>
          <w:p w14:paraId="1DD8A6C5" w14:textId="77777777" w:rsidR="00756DB9" w:rsidRDefault="00756DB9" w:rsidP="00756DB9">
            <w:pPr>
              <w:pStyle w:val="ListParagraph"/>
              <w:numPr>
                <w:ilvl w:val="0"/>
                <w:numId w:val="24"/>
              </w:numPr>
              <w:jc w:val="left"/>
              <w:rPr>
                <w:rFonts w:ascii="Arial" w:hAnsi="Arial" w:cs="Arial"/>
                <w:b/>
                <w:bCs/>
              </w:rPr>
            </w:pPr>
            <w:r w:rsidRPr="004641FE">
              <w:rPr>
                <w:rFonts w:ascii="Arial" w:hAnsi="Arial" w:cs="Arial"/>
                <w:b/>
                <w:bCs/>
              </w:rPr>
              <w:t>DUŽINA NEZAPOSLENOSTI</w:t>
            </w:r>
          </w:p>
          <w:p w14:paraId="1B829A87" w14:textId="77777777" w:rsidR="00756DB9" w:rsidRPr="004641FE" w:rsidRDefault="00756DB9" w:rsidP="00756DB9">
            <w:pPr>
              <w:pStyle w:val="ListParagraph"/>
              <w:numPr>
                <w:ilvl w:val="0"/>
                <w:numId w:val="0"/>
              </w:numPr>
              <w:ind w:left="360"/>
              <w:jc w:val="left"/>
              <w:rPr>
                <w:rFonts w:ascii="Arial" w:hAnsi="Arial" w:cs="Arial"/>
                <w:b/>
                <w:bCs/>
              </w:rPr>
            </w:pPr>
          </w:p>
        </w:tc>
      </w:tr>
      <w:tr w:rsidR="00756DB9" w:rsidRPr="00F70948" w14:paraId="4477977D" w14:textId="77777777" w:rsidTr="00022114">
        <w:trPr>
          <w:gridAfter w:val="1"/>
          <w:wAfter w:w="8" w:type="pct"/>
          <w:trHeight w:val="637"/>
        </w:trPr>
        <w:tc>
          <w:tcPr>
            <w:tcW w:w="3589" w:type="pct"/>
            <w:gridSpan w:val="4"/>
            <w:tcBorders>
              <w:top w:val="triple" w:sz="4" w:space="0" w:color="auto"/>
              <w:left w:val="double" w:sz="4" w:space="0" w:color="auto"/>
              <w:bottom w:val="double" w:sz="4" w:space="0" w:color="auto"/>
            </w:tcBorders>
            <w:shd w:val="clear" w:color="auto" w:fill="D9D9D9" w:themeFill="background1" w:themeFillShade="D9"/>
            <w:vAlign w:val="center"/>
          </w:tcPr>
          <w:p w14:paraId="44BC3F15" w14:textId="77777777" w:rsidR="00756DB9" w:rsidRPr="00F70948" w:rsidRDefault="00756DB9" w:rsidP="00EC6DDD">
            <w:pPr>
              <w:jc w:val="center"/>
              <w:rPr>
                <w:rFonts w:ascii="Arial" w:hAnsi="Arial" w:cs="Arial"/>
                <w:b/>
                <w:bCs/>
              </w:rPr>
            </w:pPr>
            <w:proofErr w:type="spellStart"/>
            <w:r w:rsidRPr="00F70948">
              <w:rPr>
                <w:rFonts w:ascii="Arial" w:hAnsi="Arial" w:cs="Arial"/>
                <w:b/>
                <w:bCs/>
              </w:rPr>
              <w:t>Vodeći</w:t>
            </w:r>
            <w:proofErr w:type="spellEnd"/>
            <w:r w:rsidRPr="00F70948">
              <w:rPr>
                <w:rFonts w:ascii="Arial" w:hAnsi="Arial" w:cs="Arial"/>
                <w:b/>
                <w:bCs/>
              </w:rPr>
              <w:t xml:space="preserve"> </w:t>
            </w:r>
            <w:proofErr w:type="spellStart"/>
            <w:r w:rsidRPr="00F70948">
              <w:rPr>
                <w:rFonts w:ascii="Arial" w:hAnsi="Arial" w:cs="Arial"/>
                <w:b/>
                <w:bCs/>
              </w:rPr>
              <w:t>principi</w:t>
            </w:r>
            <w:proofErr w:type="spellEnd"/>
            <w:r w:rsidRPr="00F70948">
              <w:rPr>
                <w:rFonts w:ascii="Arial" w:hAnsi="Arial" w:cs="Arial"/>
                <w:b/>
                <w:bCs/>
              </w:rPr>
              <w:t xml:space="preserve"> za </w:t>
            </w:r>
            <w:proofErr w:type="spellStart"/>
            <w:r w:rsidRPr="00F70948">
              <w:rPr>
                <w:rFonts w:ascii="Arial" w:hAnsi="Arial" w:cs="Arial"/>
                <w:b/>
                <w:bCs/>
              </w:rPr>
              <w:t>ocjenjivanje</w:t>
            </w:r>
            <w:proofErr w:type="spellEnd"/>
          </w:p>
        </w:tc>
        <w:tc>
          <w:tcPr>
            <w:tcW w:w="1403" w:type="pct"/>
            <w:gridSpan w:val="3"/>
            <w:tcBorders>
              <w:top w:val="double" w:sz="4" w:space="0" w:color="auto"/>
              <w:bottom w:val="double" w:sz="4" w:space="0" w:color="auto"/>
              <w:right w:val="double" w:sz="4" w:space="0" w:color="auto"/>
            </w:tcBorders>
            <w:shd w:val="clear" w:color="auto" w:fill="D9D9D9" w:themeFill="background1" w:themeFillShade="D9"/>
          </w:tcPr>
          <w:p w14:paraId="04CCEB9D" w14:textId="77777777" w:rsidR="00756DB9" w:rsidRPr="00F70948" w:rsidRDefault="00756DB9" w:rsidP="00EC6DDD">
            <w:pPr>
              <w:jc w:val="center"/>
              <w:rPr>
                <w:rFonts w:ascii="Arial" w:hAnsi="Arial" w:cs="Arial"/>
                <w:b/>
                <w:bCs/>
              </w:rPr>
            </w:pPr>
            <w:proofErr w:type="spellStart"/>
            <w:r w:rsidRPr="00F70948">
              <w:rPr>
                <w:rFonts w:ascii="Arial" w:hAnsi="Arial" w:cs="Arial"/>
                <w:b/>
                <w:bCs/>
              </w:rPr>
              <w:t>Maksimalan</w:t>
            </w:r>
            <w:proofErr w:type="spellEnd"/>
            <w:r w:rsidRPr="00F70948">
              <w:rPr>
                <w:rFonts w:ascii="Arial" w:hAnsi="Arial" w:cs="Arial"/>
                <w:b/>
                <w:bCs/>
              </w:rPr>
              <w:t xml:space="preserve"> br</w:t>
            </w:r>
            <w:r>
              <w:rPr>
                <w:rFonts w:ascii="Arial" w:hAnsi="Arial" w:cs="Arial"/>
                <w:b/>
                <w:bCs/>
              </w:rPr>
              <w:t xml:space="preserve">. </w:t>
            </w:r>
            <w:proofErr w:type="spellStart"/>
            <w:r>
              <w:rPr>
                <w:rFonts w:ascii="Arial" w:hAnsi="Arial" w:cs="Arial"/>
                <w:b/>
                <w:bCs/>
              </w:rPr>
              <w:t>b</w:t>
            </w:r>
            <w:r w:rsidRPr="00F70948">
              <w:rPr>
                <w:rFonts w:ascii="Arial" w:hAnsi="Arial" w:cs="Arial"/>
                <w:b/>
                <w:bCs/>
              </w:rPr>
              <w:t>odova</w:t>
            </w:r>
            <w:proofErr w:type="spellEnd"/>
            <w:r>
              <w:rPr>
                <w:rFonts w:ascii="Arial" w:hAnsi="Arial" w:cs="Arial"/>
                <w:b/>
                <w:bCs/>
              </w:rPr>
              <w:t xml:space="preserve"> 5</w:t>
            </w:r>
          </w:p>
        </w:tc>
      </w:tr>
      <w:tr w:rsidR="00756DB9" w:rsidRPr="00F70948" w14:paraId="0C1238D0" w14:textId="77777777" w:rsidTr="00022114">
        <w:trPr>
          <w:gridAfter w:val="1"/>
          <w:wAfter w:w="8" w:type="pct"/>
          <w:trHeight w:val="288"/>
        </w:trPr>
        <w:tc>
          <w:tcPr>
            <w:tcW w:w="931" w:type="pct"/>
            <w:vMerge w:val="restart"/>
            <w:tcBorders>
              <w:top w:val="double" w:sz="4" w:space="0" w:color="auto"/>
              <w:left w:val="double" w:sz="4" w:space="0" w:color="auto"/>
              <w:right w:val="single" w:sz="4" w:space="0" w:color="auto"/>
            </w:tcBorders>
            <w:shd w:val="clear" w:color="auto" w:fill="F2F2F2" w:themeFill="background1" w:themeFillShade="F2"/>
          </w:tcPr>
          <w:p w14:paraId="3AFB6BC1" w14:textId="77777777" w:rsidR="00756DB9" w:rsidRPr="00756DB9" w:rsidRDefault="00756DB9" w:rsidP="00EC6DDD">
            <w:pPr>
              <w:jc w:val="left"/>
              <w:rPr>
                <w:rFonts w:ascii="Arial" w:hAnsi="Arial" w:cs="Arial"/>
                <w:b/>
                <w:bCs/>
                <w:lang w:val="it-IT"/>
              </w:rPr>
            </w:pPr>
            <w:r w:rsidRPr="00756DB9">
              <w:rPr>
                <w:rFonts w:ascii="Arial" w:hAnsi="Arial" w:cs="Arial"/>
                <w:b/>
                <w:bCs/>
                <w:lang w:val="it-IT"/>
              </w:rPr>
              <w:t>Mjeseci provedeni u evidenciji nezaposlenih lica ZZZCG</w:t>
            </w:r>
          </w:p>
        </w:tc>
        <w:tc>
          <w:tcPr>
            <w:tcW w:w="2036" w:type="pct"/>
            <w:tcBorders>
              <w:top w:val="double" w:sz="4" w:space="0" w:color="auto"/>
              <w:left w:val="single" w:sz="4" w:space="0" w:color="auto"/>
              <w:bottom w:val="single" w:sz="4" w:space="0" w:color="auto"/>
            </w:tcBorders>
            <w:shd w:val="clear" w:color="auto" w:fill="FFFFFF" w:themeFill="background1"/>
          </w:tcPr>
          <w:p w14:paraId="5A61A0AE" w14:textId="77777777" w:rsidR="00756DB9" w:rsidRPr="005D0891" w:rsidRDefault="00756DB9" w:rsidP="00EC6DDD">
            <w:pPr>
              <w:rPr>
                <w:rFonts w:ascii="Arial" w:hAnsi="Arial" w:cs="Arial"/>
                <w:b/>
                <w:bCs/>
              </w:rPr>
            </w:pPr>
            <w:r>
              <w:rPr>
                <w:rFonts w:ascii="Arial" w:hAnsi="Arial" w:cs="Arial"/>
                <w:bCs/>
              </w:rPr>
              <w:t xml:space="preserve">12 </w:t>
            </w:r>
            <w:proofErr w:type="spellStart"/>
            <w:r w:rsidRPr="001A4B0A">
              <w:rPr>
                <w:rFonts w:ascii="Arial" w:hAnsi="Arial" w:cs="Arial"/>
                <w:bCs/>
              </w:rPr>
              <w:t>i</w:t>
            </w:r>
            <w:proofErr w:type="spellEnd"/>
            <w:r w:rsidRPr="001A4B0A">
              <w:rPr>
                <w:rFonts w:ascii="Arial" w:hAnsi="Arial" w:cs="Arial"/>
                <w:bCs/>
              </w:rPr>
              <w:t xml:space="preserve"> </w:t>
            </w:r>
            <w:proofErr w:type="spellStart"/>
            <w:r w:rsidRPr="001A4B0A">
              <w:rPr>
                <w:rFonts w:ascii="Arial" w:hAnsi="Arial" w:cs="Arial"/>
                <w:bCs/>
              </w:rPr>
              <w:t>više</w:t>
            </w:r>
            <w:proofErr w:type="spellEnd"/>
            <w:r w:rsidRPr="001A4B0A">
              <w:rPr>
                <w:rFonts w:ascii="Arial" w:hAnsi="Arial" w:cs="Arial"/>
                <w:bCs/>
              </w:rPr>
              <w:t xml:space="preserve"> </w:t>
            </w:r>
            <w:proofErr w:type="spellStart"/>
            <w:r w:rsidRPr="001A4B0A">
              <w:rPr>
                <w:rFonts w:ascii="Arial" w:hAnsi="Arial" w:cs="Arial"/>
                <w:bCs/>
              </w:rPr>
              <w:t>mj</w:t>
            </w:r>
            <w:r>
              <w:rPr>
                <w:rFonts w:ascii="Arial" w:hAnsi="Arial" w:cs="Arial"/>
                <w:bCs/>
              </w:rPr>
              <w:t>eseci</w:t>
            </w:r>
            <w:proofErr w:type="spellEnd"/>
            <w:r w:rsidRPr="001A4B0A">
              <w:rPr>
                <w:rFonts w:ascii="Arial" w:hAnsi="Arial" w:cs="Arial"/>
                <w:bCs/>
              </w:rPr>
              <w:t xml:space="preserve">  </w:t>
            </w:r>
          </w:p>
        </w:tc>
        <w:tc>
          <w:tcPr>
            <w:tcW w:w="623" w:type="pct"/>
            <w:gridSpan w:val="2"/>
            <w:tcBorders>
              <w:top w:val="double" w:sz="4" w:space="0" w:color="auto"/>
              <w:left w:val="single" w:sz="4" w:space="0" w:color="auto"/>
              <w:bottom w:val="single" w:sz="4" w:space="0" w:color="auto"/>
            </w:tcBorders>
            <w:shd w:val="clear" w:color="auto" w:fill="FFFFFF" w:themeFill="background1"/>
          </w:tcPr>
          <w:p w14:paraId="6E5E1DAE" w14:textId="77777777" w:rsidR="00756DB9" w:rsidRPr="009C5B4F" w:rsidRDefault="00756DB9" w:rsidP="00EC6DDD">
            <w:pPr>
              <w:rPr>
                <w:rFonts w:ascii="Arial" w:hAnsi="Arial" w:cs="Arial"/>
              </w:rPr>
            </w:pPr>
            <w:r w:rsidRPr="009C5B4F">
              <w:rPr>
                <w:rFonts w:ascii="Arial" w:hAnsi="Arial" w:cs="Arial"/>
              </w:rPr>
              <w:t>5</w:t>
            </w:r>
          </w:p>
        </w:tc>
        <w:tc>
          <w:tcPr>
            <w:tcW w:w="1403" w:type="pct"/>
            <w:gridSpan w:val="3"/>
            <w:vMerge w:val="restart"/>
            <w:tcBorders>
              <w:top w:val="double" w:sz="4" w:space="0" w:color="auto"/>
              <w:right w:val="double" w:sz="4" w:space="0" w:color="auto"/>
            </w:tcBorders>
            <w:shd w:val="clear" w:color="auto" w:fill="F2F2F2" w:themeFill="background1" w:themeFillShade="F2"/>
            <w:vAlign w:val="center"/>
          </w:tcPr>
          <w:p w14:paraId="2BA5A0B0" w14:textId="77777777" w:rsidR="00756DB9" w:rsidRPr="00F70948" w:rsidRDefault="00756DB9" w:rsidP="00EC6DDD">
            <w:pPr>
              <w:jc w:val="center"/>
              <w:rPr>
                <w:rFonts w:ascii="Arial" w:hAnsi="Arial" w:cs="Arial"/>
                <w:b/>
                <w:bCs/>
              </w:rPr>
            </w:pPr>
            <w:r>
              <w:rPr>
                <w:rFonts w:ascii="Arial" w:hAnsi="Arial" w:cs="Arial"/>
                <w:b/>
                <w:bCs/>
              </w:rPr>
              <w:t>5</w:t>
            </w:r>
          </w:p>
        </w:tc>
      </w:tr>
      <w:tr w:rsidR="00756DB9" w:rsidRPr="00F70948" w14:paraId="20C63767" w14:textId="77777777" w:rsidTr="00022114">
        <w:trPr>
          <w:gridAfter w:val="1"/>
          <w:wAfter w:w="8" w:type="pct"/>
          <w:trHeight w:val="288"/>
        </w:trPr>
        <w:tc>
          <w:tcPr>
            <w:tcW w:w="931" w:type="pct"/>
            <w:vMerge/>
            <w:tcBorders>
              <w:left w:val="double" w:sz="4" w:space="0" w:color="auto"/>
              <w:right w:val="single" w:sz="4" w:space="0" w:color="auto"/>
            </w:tcBorders>
            <w:shd w:val="clear" w:color="auto" w:fill="F2F2F2" w:themeFill="background1" w:themeFillShade="F2"/>
          </w:tcPr>
          <w:p w14:paraId="321A31DF" w14:textId="77777777" w:rsidR="00756DB9" w:rsidRPr="005D0891" w:rsidRDefault="00756DB9" w:rsidP="00EC6DDD">
            <w:pPr>
              <w:rPr>
                <w:rFonts w:ascii="Arial" w:hAnsi="Arial" w:cs="Arial"/>
                <w:b/>
                <w:bCs/>
              </w:rPr>
            </w:pPr>
          </w:p>
        </w:tc>
        <w:tc>
          <w:tcPr>
            <w:tcW w:w="2036" w:type="pct"/>
            <w:tcBorders>
              <w:top w:val="single" w:sz="4" w:space="0" w:color="auto"/>
              <w:left w:val="single" w:sz="4" w:space="0" w:color="auto"/>
              <w:bottom w:val="single" w:sz="4" w:space="0" w:color="auto"/>
            </w:tcBorders>
            <w:shd w:val="clear" w:color="auto" w:fill="FFFFFF" w:themeFill="background1"/>
          </w:tcPr>
          <w:p w14:paraId="31F7F53B" w14:textId="77777777" w:rsidR="00756DB9" w:rsidRPr="005D0891" w:rsidRDefault="00756DB9" w:rsidP="00EC6DDD">
            <w:pPr>
              <w:rPr>
                <w:rFonts w:ascii="Arial" w:hAnsi="Arial" w:cs="Arial"/>
                <w:b/>
                <w:bCs/>
              </w:rPr>
            </w:pPr>
            <w:r>
              <w:rPr>
                <w:rFonts w:ascii="Arial" w:hAnsi="Arial" w:cs="Arial"/>
                <w:bCs/>
              </w:rPr>
              <w:t xml:space="preserve">11 </w:t>
            </w:r>
            <w:proofErr w:type="spellStart"/>
            <w:r>
              <w:rPr>
                <w:rFonts w:ascii="Arial" w:hAnsi="Arial" w:cs="Arial"/>
                <w:bCs/>
              </w:rPr>
              <w:t>m</w:t>
            </w:r>
            <w:r w:rsidRPr="00120BD1">
              <w:rPr>
                <w:rFonts w:ascii="Arial" w:hAnsi="Arial" w:cs="Arial"/>
                <w:bCs/>
              </w:rPr>
              <w:t>j</w:t>
            </w:r>
            <w:r>
              <w:rPr>
                <w:rFonts w:ascii="Arial" w:hAnsi="Arial" w:cs="Arial"/>
                <w:bCs/>
              </w:rPr>
              <w:t>eseci</w:t>
            </w:r>
            <w:proofErr w:type="spellEnd"/>
            <w:r w:rsidRPr="00120BD1">
              <w:rPr>
                <w:rFonts w:ascii="Arial" w:hAnsi="Arial" w:cs="Arial"/>
                <w:bCs/>
              </w:rPr>
              <w:t xml:space="preserve">  </w:t>
            </w:r>
            <w:r>
              <w:rPr>
                <w:rFonts w:ascii="Arial" w:hAnsi="Arial" w:cs="Arial"/>
                <w:bCs/>
              </w:rPr>
              <w:t xml:space="preserve">                           </w:t>
            </w:r>
          </w:p>
        </w:tc>
        <w:tc>
          <w:tcPr>
            <w:tcW w:w="623" w:type="pct"/>
            <w:gridSpan w:val="2"/>
            <w:tcBorders>
              <w:top w:val="single" w:sz="4" w:space="0" w:color="auto"/>
              <w:left w:val="single" w:sz="4" w:space="0" w:color="auto"/>
              <w:bottom w:val="single" w:sz="4" w:space="0" w:color="auto"/>
            </w:tcBorders>
            <w:shd w:val="clear" w:color="auto" w:fill="FFFFFF" w:themeFill="background1"/>
          </w:tcPr>
          <w:p w14:paraId="10879B46" w14:textId="77777777" w:rsidR="00756DB9" w:rsidRPr="005D0891" w:rsidRDefault="00756DB9" w:rsidP="00EC6DDD">
            <w:pPr>
              <w:rPr>
                <w:rFonts w:ascii="Arial" w:hAnsi="Arial" w:cs="Arial"/>
                <w:b/>
                <w:bCs/>
              </w:rPr>
            </w:pPr>
            <w:r w:rsidRPr="00120BD1">
              <w:rPr>
                <w:rFonts w:ascii="Arial" w:hAnsi="Arial" w:cs="Arial"/>
                <w:bCs/>
              </w:rPr>
              <w:t>3</w:t>
            </w:r>
            <w:r>
              <w:rPr>
                <w:rFonts w:ascii="Arial" w:hAnsi="Arial" w:cs="Arial"/>
                <w:bCs/>
              </w:rPr>
              <w:t>,01</w:t>
            </w:r>
            <w:r w:rsidRPr="00120BD1">
              <w:rPr>
                <w:rFonts w:ascii="Arial" w:hAnsi="Arial" w:cs="Arial"/>
                <w:b/>
                <w:bCs/>
              </w:rPr>
              <w:t xml:space="preserve">  </w:t>
            </w:r>
          </w:p>
        </w:tc>
        <w:tc>
          <w:tcPr>
            <w:tcW w:w="1403" w:type="pct"/>
            <w:gridSpan w:val="3"/>
            <w:vMerge/>
            <w:tcBorders>
              <w:right w:val="double" w:sz="4" w:space="0" w:color="auto"/>
            </w:tcBorders>
            <w:shd w:val="clear" w:color="auto" w:fill="F2F2F2" w:themeFill="background1" w:themeFillShade="F2"/>
          </w:tcPr>
          <w:p w14:paraId="3D5C80CE" w14:textId="77777777" w:rsidR="00756DB9" w:rsidRPr="00F70948" w:rsidRDefault="00756DB9" w:rsidP="00EC6DDD">
            <w:pPr>
              <w:jc w:val="center"/>
              <w:rPr>
                <w:rFonts w:ascii="Arial" w:hAnsi="Arial" w:cs="Arial"/>
                <w:b/>
                <w:bCs/>
              </w:rPr>
            </w:pPr>
          </w:p>
        </w:tc>
      </w:tr>
      <w:tr w:rsidR="00756DB9" w:rsidRPr="00F70948" w14:paraId="6A4907E7" w14:textId="77777777" w:rsidTr="00022114">
        <w:trPr>
          <w:gridAfter w:val="1"/>
          <w:wAfter w:w="8" w:type="pct"/>
          <w:trHeight w:val="300"/>
        </w:trPr>
        <w:tc>
          <w:tcPr>
            <w:tcW w:w="931" w:type="pct"/>
            <w:vMerge/>
            <w:tcBorders>
              <w:left w:val="double" w:sz="4" w:space="0" w:color="auto"/>
              <w:right w:val="single" w:sz="4" w:space="0" w:color="auto"/>
            </w:tcBorders>
            <w:shd w:val="clear" w:color="auto" w:fill="F2F2F2" w:themeFill="background1" w:themeFillShade="F2"/>
          </w:tcPr>
          <w:p w14:paraId="6F4838B7" w14:textId="77777777" w:rsidR="00756DB9" w:rsidRPr="005D0891" w:rsidRDefault="00756DB9" w:rsidP="00EC6DDD">
            <w:pPr>
              <w:rPr>
                <w:rFonts w:ascii="Arial" w:hAnsi="Arial" w:cs="Arial"/>
                <w:b/>
                <w:bCs/>
              </w:rPr>
            </w:pPr>
          </w:p>
        </w:tc>
        <w:tc>
          <w:tcPr>
            <w:tcW w:w="2036" w:type="pct"/>
            <w:tcBorders>
              <w:top w:val="single" w:sz="4" w:space="0" w:color="auto"/>
              <w:left w:val="single" w:sz="4" w:space="0" w:color="auto"/>
              <w:bottom w:val="single" w:sz="4" w:space="0" w:color="auto"/>
            </w:tcBorders>
            <w:shd w:val="clear" w:color="auto" w:fill="FFFFFF" w:themeFill="background1"/>
          </w:tcPr>
          <w:p w14:paraId="40B4BD91" w14:textId="77777777" w:rsidR="00756DB9" w:rsidRPr="005D0891" w:rsidRDefault="00756DB9" w:rsidP="00EC6DDD">
            <w:pPr>
              <w:rPr>
                <w:rFonts w:ascii="Arial" w:hAnsi="Arial" w:cs="Arial"/>
                <w:b/>
                <w:bCs/>
              </w:rPr>
            </w:pPr>
            <w:r>
              <w:rPr>
                <w:rFonts w:ascii="Arial" w:hAnsi="Arial" w:cs="Arial"/>
                <w:bCs/>
              </w:rPr>
              <w:t xml:space="preserve">10 </w:t>
            </w:r>
            <w:proofErr w:type="spellStart"/>
            <w:r>
              <w:rPr>
                <w:rFonts w:ascii="Arial" w:hAnsi="Arial" w:cs="Arial"/>
                <w:bCs/>
              </w:rPr>
              <w:t>mjeseci</w:t>
            </w:r>
            <w:proofErr w:type="spellEnd"/>
          </w:p>
        </w:tc>
        <w:tc>
          <w:tcPr>
            <w:tcW w:w="623" w:type="pct"/>
            <w:gridSpan w:val="2"/>
            <w:tcBorders>
              <w:top w:val="single" w:sz="4" w:space="0" w:color="auto"/>
              <w:left w:val="single" w:sz="4" w:space="0" w:color="auto"/>
              <w:bottom w:val="single" w:sz="4" w:space="0" w:color="auto"/>
            </w:tcBorders>
            <w:shd w:val="clear" w:color="auto" w:fill="FFFFFF" w:themeFill="background1"/>
          </w:tcPr>
          <w:p w14:paraId="70D92B88" w14:textId="77777777" w:rsidR="00756DB9" w:rsidRPr="005D0891" w:rsidRDefault="00756DB9" w:rsidP="00EC6DDD">
            <w:pPr>
              <w:rPr>
                <w:rFonts w:ascii="Arial" w:hAnsi="Arial" w:cs="Arial"/>
                <w:b/>
                <w:bCs/>
              </w:rPr>
            </w:pPr>
            <w:r w:rsidRPr="001A4B0A">
              <w:rPr>
                <w:rFonts w:ascii="Arial" w:hAnsi="Arial" w:cs="Arial"/>
                <w:bCs/>
              </w:rPr>
              <w:t>2,58</w:t>
            </w:r>
          </w:p>
        </w:tc>
        <w:tc>
          <w:tcPr>
            <w:tcW w:w="1403" w:type="pct"/>
            <w:gridSpan w:val="3"/>
            <w:vMerge/>
            <w:tcBorders>
              <w:right w:val="double" w:sz="4" w:space="0" w:color="auto"/>
            </w:tcBorders>
            <w:shd w:val="clear" w:color="auto" w:fill="F2F2F2" w:themeFill="background1" w:themeFillShade="F2"/>
          </w:tcPr>
          <w:p w14:paraId="5667E1AA" w14:textId="77777777" w:rsidR="00756DB9" w:rsidRPr="00F70948" w:rsidRDefault="00756DB9" w:rsidP="00EC6DDD">
            <w:pPr>
              <w:jc w:val="center"/>
              <w:rPr>
                <w:rFonts w:ascii="Arial" w:hAnsi="Arial" w:cs="Arial"/>
                <w:b/>
                <w:bCs/>
              </w:rPr>
            </w:pPr>
          </w:p>
        </w:tc>
      </w:tr>
      <w:tr w:rsidR="00756DB9" w:rsidRPr="00F70948" w14:paraId="3DD85D81" w14:textId="77777777" w:rsidTr="00022114">
        <w:trPr>
          <w:gridAfter w:val="1"/>
          <w:wAfter w:w="8" w:type="pct"/>
          <w:trHeight w:val="240"/>
        </w:trPr>
        <w:tc>
          <w:tcPr>
            <w:tcW w:w="931" w:type="pct"/>
            <w:vMerge/>
            <w:tcBorders>
              <w:left w:val="double" w:sz="4" w:space="0" w:color="auto"/>
              <w:right w:val="single" w:sz="4" w:space="0" w:color="auto"/>
            </w:tcBorders>
            <w:shd w:val="clear" w:color="auto" w:fill="F2F2F2" w:themeFill="background1" w:themeFillShade="F2"/>
          </w:tcPr>
          <w:p w14:paraId="0EC11E42" w14:textId="77777777" w:rsidR="00756DB9" w:rsidRPr="005D0891" w:rsidRDefault="00756DB9" w:rsidP="00EC6DDD">
            <w:pPr>
              <w:rPr>
                <w:rFonts w:ascii="Arial" w:hAnsi="Arial" w:cs="Arial"/>
                <w:b/>
                <w:bCs/>
              </w:rPr>
            </w:pPr>
          </w:p>
        </w:tc>
        <w:tc>
          <w:tcPr>
            <w:tcW w:w="2036" w:type="pct"/>
            <w:tcBorders>
              <w:top w:val="single" w:sz="4" w:space="0" w:color="auto"/>
              <w:left w:val="single" w:sz="4" w:space="0" w:color="auto"/>
              <w:bottom w:val="single" w:sz="4" w:space="0" w:color="auto"/>
            </w:tcBorders>
            <w:shd w:val="clear" w:color="auto" w:fill="FFFFFF" w:themeFill="background1"/>
          </w:tcPr>
          <w:p w14:paraId="21B28EB0" w14:textId="77777777" w:rsidR="00756DB9" w:rsidRPr="005D0891" w:rsidRDefault="00756DB9" w:rsidP="00EC6DDD">
            <w:pPr>
              <w:rPr>
                <w:rFonts w:ascii="Arial" w:hAnsi="Arial" w:cs="Arial"/>
                <w:b/>
                <w:bCs/>
              </w:rPr>
            </w:pPr>
            <w:r>
              <w:rPr>
                <w:rFonts w:ascii="Arial" w:hAnsi="Arial" w:cs="Arial"/>
                <w:bCs/>
              </w:rPr>
              <w:t xml:space="preserve">9 </w:t>
            </w:r>
            <w:proofErr w:type="spellStart"/>
            <w:r w:rsidRPr="00120BD1">
              <w:rPr>
                <w:rFonts w:ascii="Arial" w:hAnsi="Arial" w:cs="Arial"/>
                <w:bCs/>
              </w:rPr>
              <w:t>mj</w:t>
            </w:r>
            <w:r>
              <w:rPr>
                <w:rFonts w:ascii="Arial" w:hAnsi="Arial" w:cs="Arial"/>
                <w:bCs/>
              </w:rPr>
              <w:t>eseci</w:t>
            </w:r>
            <w:proofErr w:type="spellEnd"/>
            <w:r w:rsidRPr="00120BD1">
              <w:rPr>
                <w:rFonts w:ascii="Arial" w:hAnsi="Arial" w:cs="Arial"/>
                <w:bCs/>
              </w:rPr>
              <w:t xml:space="preserve"> </w:t>
            </w:r>
            <w:r>
              <w:rPr>
                <w:rFonts w:ascii="Arial" w:hAnsi="Arial" w:cs="Arial"/>
                <w:bCs/>
              </w:rPr>
              <w:t xml:space="preserve">  </w:t>
            </w:r>
            <w:r w:rsidRPr="00120BD1">
              <w:rPr>
                <w:rFonts w:ascii="Arial" w:hAnsi="Arial" w:cs="Arial"/>
                <w:bCs/>
              </w:rPr>
              <w:t xml:space="preserve">                </w:t>
            </w:r>
            <w:r>
              <w:rPr>
                <w:rFonts w:ascii="Arial" w:hAnsi="Arial" w:cs="Arial"/>
                <w:bCs/>
              </w:rPr>
              <w:t xml:space="preserve">     </w:t>
            </w:r>
          </w:p>
        </w:tc>
        <w:tc>
          <w:tcPr>
            <w:tcW w:w="623" w:type="pct"/>
            <w:gridSpan w:val="2"/>
            <w:tcBorders>
              <w:top w:val="single" w:sz="4" w:space="0" w:color="auto"/>
              <w:left w:val="single" w:sz="4" w:space="0" w:color="auto"/>
              <w:bottom w:val="single" w:sz="4" w:space="0" w:color="auto"/>
            </w:tcBorders>
            <w:shd w:val="clear" w:color="auto" w:fill="FFFFFF" w:themeFill="background1"/>
          </w:tcPr>
          <w:p w14:paraId="5A18BF11" w14:textId="77777777" w:rsidR="00756DB9" w:rsidRPr="005D0891" w:rsidRDefault="00756DB9" w:rsidP="00EC6DDD">
            <w:pPr>
              <w:rPr>
                <w:rFonts w:ascii="Arial" w:hAnsi="Arial" w:cs="Arial"/>
                <w:b/>
                <w:bCs/>
              </w:rPr>
            </w:pPr>
            <w:r>
              <w:rPr>
                <w:rFonts w:ascii="Arial" w:hAnsi="Arial" w:cs="Arial"/>
                <w:bCs/>
              </w:rPr>
              <w:t xml:space="preserve"> </w:t>
            </w:r>
            <w:r w:rsidRPr="00120BD1">
              <w:rPr>
                <w:rFonts w:ascii="Arial" w:hAnsi="Arial" w:cs="Arial"/>
                <w:bCs/>
              </w:rPr>
              <w:t>2,15</w:t>
            </w:r>
          </w:p>
        </w:tc>
        <w:tc>
          <w:tcPr>
            <w:tcW w:w="1403" w:type="pct"/>
            <w:gridSpan w:val="3"/>
            <w:vMerge/>
            <w:tcBorders>
              <w:right w:val="double" w:sz="4" w:space="0" w:color="auto"/>
            </w:tcBorders>
            <w:shd w:val="clear" w:color="auto" w:fill="F2F2F2" w:themeFill="background1" w:themeFillShade="F2"/>
          </w:tcPr>
          <w:p w14:paraId="0266D3CF" w14:textId="77777777" w:rsidR="00756DB9" w:rsidRPr="00F70948" w:rsidRDefault="00756DB9" w:rsidP="00EC6DDD">
            <w:pPr>
              <w:jc w:val="center"/>
              <w:rPr>
                <w:rFonts w:ascii="Arial" w:hAnsi="Arial" w:cs="Arial"/>
                <w:b/>
                <w:bCs/>
              </w:rPr>
            </w:pPr>
          </w:p>
        </w:tc>
      </w:tr>
      <w:tr w:rsidR="00756DB9" w:rsidRPr="00F70948" w14:paraId="3A742E21" w14:textId="77777777" w:rsidTr="00022114">
        <w:trPr>
          <w:gridAfter w:val="1"/>
          <w:wAfter w:w="8" w:type="pct"/>
          <w:trHeight w:val="264"/>
        </w:trPr>
        <w:tc>
          <w:tcPr>
            <w:tcW w:w="931" w:type="pct"/>
            <w:vMerge/>
            <w:tcBorders>
              <w:left w:val="double" w:sz="4" w:space="0" w:color="auto"/>
              <w:right w:val="single" w:sz="4" w:space="0" w:color="auto"/>
            </w:tcBorders>
            <w:shd w:val="clear" w:color="auto" w:fill="F2F2F2" w:themeFill="background1" w:themeFillShade="F2"/>
          </w:tcPr>
          <w:p w14:paraId="3087E546" w14:textId="77777777" w:rsidR="00756DB9" w:rsidRPr="005D0891" w:rsidRDefault="00756DB9" w:rsidP="00EC6DDD">
            <w:pPr>
              <w:rPr>
                <w:rFonts w:ascii="Arial" w:hAnsi="Arial" w:cs="Arial"/>
                <w:b/>
                <w:bCs/>
              </w:rPr>
            </w:pPr>
          </w:p>
        </w:tc>
        <w:tc>
          <w:tcPr>
            <w:tcW w:w="2036" w:type="pct"/>
            <w:tcBorders>
              <w:top w:val="single" w:sz="4" w:space="0" w:color="auto"/>
              <w:left w:val="single" w:sz="4" w:space="0" w:color="auto"/>
              <w:bottom w:val="single" w:sz="4" w:space="0" w:color="auto"/>
            </w:tcBorders>
            <w:shd w:val="clear" w:color="auto" w:fill="FFFFFF" w:themeFill="background1"/>
          </w:tcPr>
          <w:p w14:paraId="68737CE1" w14:textId="77777777" w:rsidR="00756DB9" w:rsidRPr="005D0891" w:rsidRDefault="00756DB9" w:rsidP="00EC6DDD">
            <w:pPr>
              <w:rPr>
                <w:rFonts w:ascii="Arial" w:hAnsi="Arial" w:cs="Arial"/>
                <w:b/>
                <w:bCs/>
              </w:rPr>
            </w:pPr>
            <w:r>
              <w:rPr>
                <w:rFonts w:ascii="Arial" w:hAnsi="Arial" w:cs="Arial"/>
                <w:bCs/>
              </w:rPr>
              <w:t xml:space="preserve">8 </w:t>
            </w:r>
            <w:proofErr w:type="spellStart"/>
            <w:r w:rsidRPr="00120BD1">
              <w:rPr>
                <w:rFonts w:ascii="Arial" w:hAnsi="Arial" w:cs="Arial"/>
                <w:bCs/>
              </w:rPr>
              <w:t>mj</w:t>
            </w:r>
            <w:r>
              <w:rPr>
                <w:rFonts w:ascii="Arial" w:hAnsi="Arial" w:cs="Arial"/>
                <w:bCs/>
              </w:rPr>
              <w:t>eseci</w:t>
            </w:r>
            <w:proofErr w:type="spellEnd"/>
            <w:r>
              <w:rPr>
                <w:rFonts w:ascii="Arial" w:hAnsi="Arial" w:cs="Arial"/>
                <w:bCs/>
              </w:rPr>
              <w:t xml:space="preserve"> </w:t>
            </w:r>
            <w:r w:rsidRPr="00120BD1">
              <w:rPr>
                <w:rFonts w:ascii="Arial" w:hAnsi="Arial" w:cs="Arial"/>
                <w:bCs/>
              </w:rPr>
              <w:t xml:space="preserve">    </w:t>
            </w:r>
            <w:r>
              <w:rPr>
                <w:rFonts w:ascii="Arial" w:hAnsi="Arial" w:cs="Arial"/>
                <w:bCs/>
              </w:rPr>
              <w:t xml:space="preserve">     </w:t>
            </w:r>
            <w:r w:rsidRPr="00120BD1">
              <w:rPr>
                <w:rFonts w:ascii="Arial" w:hAnsi="Arial" w:cs="Arial"/>
                <w:bCs/>
              </w:rPr>
              <w:t xml:space="preserve">       </w:t>
            </w:r>
          </w:p>
        </w:tc>
        <w:tc>
          <w:tcPr>
            <w:tcW w:w="623" w:type="pct"/>
            <w:gridSpan w:val="2"/>
            <w:tcBorders>
              <w:top w:val="single" w:sz="4" w:space="0" w:color="auto"/>
              <w:left w:val="single" w:sz="4" w:space="0" w:color="auto"/>
              <w:bottom w:val="single" w:sz="4" w:space="0" w:color="auto"/>
            </w:tcBorders>
            <w:shd w:val="clear" w:color="auto" w:fill="FFFFFF" w:themeFill="background1"/>
          </w:tcPr>
          <w:p w14:paraId="318AA466" w14:textId="77777777" w:rsidR="00756DB9" w:rsidRPr="005D0891" w:rsidRDefault="00756DB9" w:rsidP="00EC6DDD">
            <w:pPr>
              <w:rPr>
                <w:rFonts w:ascii="Arial" w:hAnsi="Arial" w:cs="Arial"/>
                <w:b/>
                <w:bCs/>
              </w:rPr>
            </w:pPr>
            <w:r w:rsidRPr="00120BD1">
              <w:rPr>
                <w:rFonts w:ascii="Arial" w:hAnsi="Arial" w:cs="Arial"/>
                <w:bCs/>
              </w:rPr>
              <w:t>1,72</w:t>
            </w:r>
          </w:p>
        </w:tc>
        <w:tc>
          <w:tcPr>
            <w:tcW w:w="1403" w:type="pct"/>
            <w:gridSpan w:val="3"/>
            <w:vMerge/>
            <w:tcBorders>
              <w:right w:val="double" w:sz="4" w:space="0" w:color="auto"/>
            </w:tcBorders>
            <w:shd w:val="clear" w:color="auto" w:fill="F2F2F2" w:themeFill="background1" w:themeFillShade="F2"/>
          </w:tcPr>
          <w:p w14:paraId="2ED19CAC" w14:textId="77777777" w:rsidR="00756DB9" w:rsidRPr="00F70948" w:rsidRDefault="00756DB9" w:rsidP="00EC6DDD">
            <w:pPr>
              <w:jc w:val="center"/>
              <w:rPr>
                <w:rFonts w:ascii="Arial" w:hAnsi="Arial" w:cs="Arial"/>
                <w:b/>
                <w:bCs/>
              </w:rPr>
            </w:pPr>
          </w:p>
        </w:tc>
      </w:tr>
      <w:tr w:rsidR="00756DB9" w:rsidRPr="00F70948" w14:paraId="5D823E8C" w14:textId="77777777" w:rsidTr="00022114">
        <w:trPr>
          <w:gridAfter w:val="1"/>
          <w:wAfter w:w="8" w:type="pct"/>
          <w:trHeight w:val="228"/>
        </w:trPr>
        <w:tc>
          <w:tcPr>
            <w:tcW w:w="931" w:type="pct"/>
            <w:vMerge/>
            <w:tcBorders>
              <w:left w:val="double" w:sz="4" w:space="0" w:color="auto"/>
              <w:right w:val="single" w:sz="4" w:space="0" w:color="auto"/>
            </w:tcBorders>
            <w:shd w:val="clear" w:color="auto" w:fill="F2F2F2" w:themeFill="background1" w:themeFillShade="F2"/>
          </w:tcPr>
          <w:p w14:paraId="161A71F2" w14:textId="77777777" w:rsidR="00756DB9" w:rsidRPr="005D0891" w:rsidRDefault="00756DB9" w:rsidP="00EC6DDD">
            <w:pPr>
              <w:rPr>
                <w:rFonts w:ascii="Arial" w:hAnsi="Arial" w:cs="Arial"/>
                <w:b/>
                <w:bCs/>
              </w:rPr>
            </w:pPr>
          </w:p>
        </w:tc>
        <w:tc>
          <w:tcPr>
            <w:tcW w:w="2036" w:type="pct"/>
            <w:tcBorders>
              <w:top w:val="single" w:sz="4" w:space="0" w:color="auto"/>
              <w:left w:val="single" w:sz="4" w:space="0" w:color="auto"/>
              <w:bottom w:val="single" w:sz="4" w:space="0" w:color="auto"/>
            </w:tcBorders>
            <w:shd w:val="clear" w:color="auto" w:fill="FFFFFF" w:themeFill="background1"/>
          </w:tcPr>
          <w:p w14:paraId="0F920F1C" w14:textId="77777777" w:rsidR="00756DB9" w:rsidRPr="005D0891" w:rsidRDefault="00756DB9" w:rsidP="00EC6DDD">
            <w:pPr>
              <w:rPr>
                <w:rFonts w:ascii="Arial" w:hAnsi="Arial" w:cs="Arial"/>
                <w:b/>
                <w:bCs/>
              </w:rPr>
            </w:pPr>
            <w:r>
              <w:rPr>
                <w:rFonts w:ascii="Arial" w:hAnsi="Arial" w:cs="Arial"/>
                <w:bCs/>
              </w:rPr>
              <w:t xml:space="preserve">7 </w:t>
            </w:r>
            <w:proofErr w:type="spellStart"/>
            <w:r w:rsidRPr="00120BD1">
              <w:rPr>
                <w:rFonts w:ascii="Arial" w:hAnsi="Arial" w:cs="Arial"/>
                <w:bCs/>
              </w:rPr>
              <w:t>mj</w:t>
            </w:r>
            <w:r>
              <w:rPr>
                <w:rFonts w:ascii="Arial" w:hAnsi="Arial" w:cs="Arial"/>
                <w:bCs/>
              </w:rPr>
              <w:t>eseci</w:t>
            </w:r>
            <w:proofErr w:type="spellEnd"/>
            <w:r w:rsidRPr="00120BD1">
              <w:rPr>
                <w:rFonts w:ascii="Arial" w:hAnsi="Arial" w:cs="Arial"/>
                <w:bCs/>
              </w:rPr>
              <w:t xml:space="preserve">                      </w:t>
            </w:r>
          </w:p>
        </w:tc>
        <w:tc>
          <w:tcPr>
            <w:tcW w:w="623" w:type="pct"/>
            <w:gridSpan w:val="2"/>
            <w:tcBorders>
              <w:top w:val="single" w:sz="4" w:space="0" w:color="auto"/>
              <w:left w:val="single" w:sz="4" w:space="0" w:color="auto"/>
              <w:bottom w:val="single" w:sz="4" w:space="0" w:color="auto"/>
            </w:tcBorders>
            <w:shd w:val="clear" w:color="auto" w:fill="FFFFFF" w:themeFill="background1"/>
          </w:tcPr>
          <w:p w14:paraId="715A4F81" w14:textId="77777777" w:rsidR="00756DB9" w:rsidRPr="005D0891" w:rsidRDefault="00756DB9" w:rsidP="00EC6DDD">
            <w:pPr>
              <w:rPr>
                <w:rFonts w:ascii="Arial" w:hAnsi="Arial" w:cs="Arial"/>
                <w:b/>
                <w:bCs/>
              </w:rPr>
            </w:pPr>
            <w:r w:rsidRPr="00120BD1">
              <w:rPr>
                <w:rFonts w:ascii="Arial" w:hAnsi="Arial" w:cs="Arial"/>
                <w:bCs/>
              </w:rPr>
              <w:t>1,29</w:t>
            </w:r>
          </w:p>
        </w:tc>
        <w:tc>
          <w:tcPr>
            <w:tcW w:w="1403" w:type="pct"/>
            <w:gridSpan w:val="3"/>
            <w:vMerge/>
            <w:tcBorders>
              <w:right w:val="double" w:sz="4" w:space="0" w:color="auto"/>
            </w:tcBorders>
            <w:shd w:val="clear" w:color="auto" w:fill="F2F2F2" w:themeFill="background1" w:themeFillShade="F2"/>
          </w:tcPr>
          <w:p w14:paraId="30A8F9C1" w14:textId="77777777" w:rsidR="00756DB9" w:rsidRPr="00F70948" w:rsidRDefault="00756DB9" w:rsidP="00EC6DDD">
            <w:pPr>
              <w:jc w:val="center"/>
              <w:rPr>
                <w:rFonts w:ascii="Arial" w:hAnsi="Arial" w:cs="Arial"/>
                <w:b/>
                <w:bCs/>
              </w:rPr>
            </w:pPr>
          </w:p>
        </w:tc>
      </w:tr>
      <w:tr w:rsidR="00756DB9" w:rsidRPr="00F70948" w14:paraId="2B3C4468" w14:textId="77777777" w:rsidTr="00022114">
        <w:trPr>
          <w:gridAfter w:val="1"/>
          <w:wAfter w:w="8" w:type="pct"/>
          <w:trHeight w:val="264"/>
        </w:trPr>
        <w:tc>
          <w:tcPr>
            <w:tcW w:w="931" w:type="pct"/>
            <w:vMerge/>
            <w:tcBorders>
              <w:left w:val="double" w:sz="4" w:space="0" w:color="auto"/>
              <w:right w:val="single" w:sz="4" w:space="0" w:color="auto"/>
            </w:tcBorders>
            <w:shd w:val="clear" w:color="auto" w:fill="F2F2F2" w:themeFill="background1" w:themeFillShade="F2"/>
          </w:tcPr>
          <w:p w14:paraId="68A66E1A" w14:textId="77777777" w:rsidR="00756DB9" w:rsidRPr="005D0891" w:rsidRDefault="00756DB9" w:rsidP="00EC6DDD">
            <w:pPr>
              <w:rPr>
                <w:rFonts w:ascii="Arial" w:hAnsi="Arial" w:cs="Arial"/>
                <w:b/>
                <w:bCs/>
              </w:rPr>
            </w:pPr>
          </w:p>
        </w:tc>
        <w:tc>
          <w:tcPr>
            <w:tcW w:w="2036" w:type="pct"/>
            <w:tcBorders>
              <w:top w:val="single" w:sz="4" w:space="0" w:color="auto"/>
              <w:left w:val="single" w:sz="4" w:space="0" w:color="auto"/>
              <w:bottom w:val="single" w:sz="4" w:space="0" w:color="auto"/>
            </w:tcBorders>
            <w:shd w:val="clear" w:color="auto" w:fill="FFFFFF" w:themeFill="background1"/>
          </w:tcPr>
          <w:p w14:paraId="53DAD534" w14:textId="77777777" w:rsidR="00756DB9" w:rsidRPr="009C5B4F" w:rsidRDefault="00756DB9" w:rsidP="00EC6DDD">
            <w:pPr>
              <w:ind w:left="360" w:hanging="360"/>
              <w:rPr>
                <w:rFonts w:ascii="Arial" w:hAnsi="Arial" w:cs="Arial"/>
                <w:bCs/>
              </w:rPr>
            </w:pPr>
            <w:r>
              <w:rPr>
                <w:rFonts w:ascii="Arial" w:hAnsi="Arial" w:cs="Arial"/>
                <w:bCs/>
              </w:rPr>
              <w:t xml:space="preserve">6 </w:t>
            </w:r>
            <w:proofErr w:type="spellStart"/>
            <w:r w:rsidRPr="00120BD1">
              <w:rPr>
                <w:rFonts w:ascii="Arial" w:hAnsi="Arial" w:cs="Arial"/>
                <w:bCs/>
              </w:rPr>
              <w:t>mj</w:t>
            </w:r>
            <w:r>
              <w:rPr>
                <w:rFonts w:ascii="Arial" w:hAnsi="Arial" w:cs="Arial"/>
                <w:bCs/>
              </w:rPr>
              <w:t>eseci</w:t>
            </w:r>
            <w:proofErr w:type="spellEnd"/>
            <w:r w:rsidRPr="00120BD1">
              <w:rPr>
                <w:rFonts w:ascii="Arial" w:hAnsi="Arial" w:cs="Arial"/>
                <w:bCs/>
              </w:rPr>
              <w:t xml:space="preserve">         </w:t>
            </w:r>
          </w:p>
        </w:tc>
        <w:tc>
          <w:tcPr>
            <w:tcW w:w="623" w:type="pct"/>
            <w:gridSpan w:val="2"/>
            <w:tcBorders>
              <w:top w:val="single" w:sz="4" w:space="0" w:color="auto"/>
              <w:left w:val="single" w:sz="4" w:space="0" w:color="auto"/>
              <w:bottom w:val="single" w:sz="4" w:space="0" w:color="auto"/>
            </w:tcBorders>
            <w:shd w:val="clear" w:color="auto" w:fill="FFFFFF" w:themeFill="background1"/>
          </w:tcPr>
          <w:p w14:paraId="0D320C1A" w14:textId="77777777" w:rsidR="00756DB9" w:rsidRPr="005D0891" w:rsidRDefault="00756DB9" w:rsidP="00EC6DDD">
            <w:pPr>
              <w:rPr>
                <w:rFonts w:ascii="Arial" w:hAnsi="Arial" w:cs="Arial"/>
                <w:b/>
                <w:bCs/>
              </w:rPr>
            </w:pPr>
            <w:r w:rsidRPr="00120BD1">
              <w:rPr>
                <w:rFonts w:ascii="Arial" w:hAnsi="Arial" w:cs="Arial"/>
                <w:bCs/>
              </w:rPr>
              <w:t>0,86</w:t>
            </w:r>
          </w:p>
        </w:tc>
        <w:tc>
          <w:tcPr>
            <w:tcW w:w="1403" w:type="pct"/>
            <w:gridSpan w:val="3"/>
            <w:vMerge/>
            <w:tcBorders>
              <w:right w:val="double" w:sz="4" w:space="0" w:color="auto"/>
            </w:tcBorders>
            <w:shd w:val="clear" w:color="auto" w:fill="F2F2F2" w:themeFill="background1" w:themeFillShade="F2"/>
          </w:tcPr>
          <w:p w14:paraId="5406FD9D" w14:textId="77777777" w:rsidR="00756DB9" w:rsidRPr="00F70948" w:rsidRDefault="00756DB9" w:rsidP="00EC6DDD">
            <w:pPr>
              <w:jc w:val="center"/>
              <w:rPr>
                <w:rFonts w:ascii="Arial" w:hAnsi="Arial" w:cs="Arial"/>
                <w:b/>
                <w:bCs/>
              </w:rPr>
            </w:pPr>
          </w:p>
        </w:tc>
      </w:tr>
      <w:tr w:rsidR="00756DB9" w:rsidRPr="00F70948" w14:paraId="1B83C536" w14:textId="77777777" w:rsidTr="00022114">
        <w:trPr>
          <w:gridAfter w:val="1"/>
          <w:wAfter w:w="8" w:type="pct"/>
          <w:trHeight w:val="228"/>
        </w:trPr>
        <w:tc>
          <w:tcPr>
            <w:tcW w:w="931" w:type="pct"/>
            <w:vMerge/>
            <w:tcBorders>
              <w:left w:val="double" w:sz="4" w:space="0" w:color="auto"/>
              <w:bottom w:val="double" w:sz="4" w:space="0" w:color="auto"/>
              <w:right w:val="single" w:sz="4" w:space="0" w:color="auto"/>
            </w:tcBorders>
            <w:shd w:val="clear" w:color="auto" w:fill="F2F2F2" w:themeFill="background1" w:themeFillShade="F2"/>
          </w:tcPr>
          <w:p w14:paraId="4219117D" w14:textId="77777777" w:rsidR="00756DB9" w:rsidRPr="005D0891" w:rsidRDefault="00756DB9" w:rsidP="00EC6DDD">
            <w:pPr>
              <w:rPr>
                <w:rFonts w:ascii="Arial" w:hAnsi="Arial" w:cs="Arial"/>
                <w:b/>
                <w:bCs/>
              </w:rPr>
            </w:pPr>
          </w:p>
        </w:tc>
        <w:tc>
          <w:tcPr>
            <w:tcW w:w="2036" w:type="pct"/>
            <w:tcBorders>
              <w:top w:val="single" w:sz="4" w:space="0" w:color="auto"/>
              <w:left w:val="single" w:sz="4" w:space="0" w:color="auto"/>
              <w:bottom w:val="double" w:sz="4" w:space="0" w:color="auto"/>
            </w:tcBorders>
            <w:shd w:val="clear" w:color="auto" w:fill="FFFFFF" w:themeFill="background1"/>
          </w:tcPr>
          <w:p w14:paraId="56C0BBBB" w14:textId="77777777" w:rsidR="00756DB9" w:rsidRPr="005D0891" w:rsidRDefault="00756DB9" w:rsidP="00EC6DDD">
            <w:pPr>
              <w:rPr>
                <w:rFonts w:ascii="Arial" w:hAnsi="Arial" w:cs="Arial"/>
                <w:b/>
                <w:bCs/>
              </w:rPr>
            </w:pPr>
            <w:r>
              <w:rPr>
                <w:rFonts w:ascii="Arial" w:hAnsi="Arial" w:cs="Arial"/>
                <w:bCs/>
              </w:rPr>
              <w:t xml:space="preserve">5 </w:t>
            </w:r>
            <w:proofErr w:type="spellStart"/>
            <w:r w:rsidRPr="00120BD1">
              <w:rPr>
                <w:rFonts w:ascii="Arial" w:hAnsi="Arial" w:cs="Arial"/>
                <w:bCs/>
              </w:rPr>
              <w:t>mj</w:t>
            </w:r>
            <w:r>
              <w:rPr>
                <w:rFonts w:ascii="Arial" w:hAnsi="Arial" w:cs="Arial"/>
                <w:bCs/>
              </w:rPr>
              <w:t>eseci</w:t>
            </w:r>
            <w:proofErr w:type="spellEnd"/>
            <w:r w:rsidRPr="00120BD1">
              <w:rPr>
                <w:rFonts w:ascii="Arial" w:hAnsi="Arial" w:cs="Arial"/>
                <w:bCs/>
              </w:rPr>
              <w:t xml:space="preserve">       </w:t>
            </w:r>
          </w:p>
        </w:tc>
        <w:tc>
          <w:tcPr>
            <w:tcW w:w="623" w:type="pct"/>
            <w:gridSpan w:val="2"/>
            <w:tcBorders>
              <w:top w:val="single" w:sz="4" w:space="0" w:color="auto"/>
              <w:left w:val="single" w:sz="4" w:space="0" w:color="auto"/>
              <w:bottom w:val="double" w:sz="4" w:space="0" w:color="auto"/>
            </w:tcBorders>
            <w:shd w:val="clear" w:color="auto" w:fill="FFFFFF" w:themeFill="background1"/>
          </w:tcPr>
          <w:p w14:paraId="3AEECE2C" w14:textId="77777777" w:rsidR="00756DB9" w:rsidRPr="005D0891" w:rsidRDefault="00756DB9" w:rsidP="00EC6DDD">
            <w:pPr>
              <w:rPr>
                <w:rFonts w:ascii="Arial" w:hAnsi="Arial" w:cs="Arial"/>
                <w:b/>
                <w:bCs/>
              </w:rPr>
            </w:pPr>
            <w:r w:rsidRPr="00120BD1">
              <w:rPr>
                <w:rFonts w:ascii="Arial" w:hAnsi="Arial" w:cs="Arial"/>
                <w:bCs/>
              </w:rPr>
              <w:t xml:space="preserve">0,43              </w:t>
            </w:r>
          </w:p>
        </w:tc>
        <w:tc>
          <w:tcPr>
            <w:tcW w:w="1403" w:type="pct"/>
            <w:gridSpan w:val="3"/>
            <w:vMerge/>
            <w:tcBorders>
              <w:bottom w:val="double" w:sz="4" w:space="0" w:color="auto"/>
              <w:right w:val="double" w:sz="4" w:space="0" w:color="auto"/>
            </w:tcBorders>
            <w:shd w:val="clear" w:color="auto" w:fill="F2F2F2" w:themeFill="background1" w:themeFillShade="F2"/>
          </w:tcPr>
          <w:p w14:paraId="766854A2" w14:textId="77777777" w:rsidR="00756DB9" w:rsidRPr="00F70948" w:rsidRDefault="00756DB9" w:rsidP="00EC6DDD">
            <w:pPr>
              <w:jc w:val="center"/>
              <w:rPr>
                <w:rFonts w:ascii="Arial" w:hAnsi="Arial" w:cs="Arial"/>
                <w:b/>
                <w:bCs/>
              </w:rPr>
            </w:pPr>
          </w:p>
        </w:tc>
      </w:tr>
      <w:tr w:rsidR="00756DB9" w:rsidRPr="00F70948" w14:paraId="47F31CF3" w14:textId="77777777" w:rsidTr="00022114">
        <w:trPr>
          <w:gridAfter w:val="1"/>
          <w:wAfter w:w="8" w:type="pct"/>
          <w:trHeight w:val="618"/>
        </w:trPr>
        <w:tc>
          <w:tcPr>
            <w:tcW w:w="4992" w:type="pct"/>
            <w:gridSpan w:val="7"/>
            <w:tcBorders>
              <w:top w:val="triple" w:sz="4" w:space="0" w:color="auto"/>
              <w:left w:val="triple" w:sz="4" w:space="0" w:color="auto"/>
              <w:right w:val="triple" w:sz="4" w:space="0" w:color="auto"/>
            </w:tcBorders>
            <w:shd w:val="clear" w:color="auto" w:fill="D5DCE4" w:themeFill="text2" w:themeFillTint="33"/>
            <w:vAlign w:val="center"/>
          </w:tcPr>
          <w:p w14:paraId="293173EC" w14:textId="77777777" w:rsidR="00756DB9" w:rsidRDefault="00756DB9" w:rsidP="00756DB9">
            <w:pPr>
              <w:pStyle w:val="ListParagraph"/>
              <w:numPr>
                <w:ilvl w:val="0"/>
                <w:numId w:val="24"/>
              </w:numPr>
              <w:jc w:val="left"/>
              <w:rPr>
                <w:rFonts w:ascii="Arial" w:hAnsi="Arial" w:cs="Arial"/>
                <w:b/>
                <w:bCs/>
              </w:rPr>
            </w:pPr>
            <w:r w:rsidRPr="004641FE">
              <w:rPr>
                <w:rFonts w:ascii="Arial" w:hAnsi="Arial" w:cs="Arial"/>
                <w:b/>
                <w:bCs/>
              </w:rPr>
              <w:t>KONKURENTNOST I RAZVIJENOST OPŠTINE REALIZACIJE BIZNIS PLANA</w:t>
            </w:r>
          </w:p>
          <w:p w14:paraId="6938ED43" w14:textId="77777777" w:rsidR="00756DB9" w:rsidRPr="004641FE" w:rsidRDefault="00756DB9" w:rsidP="00EC6DDD">
            <w:pPr>
              <w:pStyle w:val="ListParagraph"/>
              <w:jc w:val="left"/>
              <w:rPr>
                <w:rFonts w:ascii="Arial" w:hAnsi="Arial" w:cs="Arial"/>
                <w:b/>
                <w:bCs/>
              </w:rPr>
            </w:pPr>
          </w:p>
        </w:tc>
      </w:tr>
      <w:tr w:rsidR="00756DB9" w:rsidRPr="00F70948" w14:paraId="5F06F378" w14:textId="77777777" w:rsidTr="00022114">
        <w:trPr>
          <w:gridAfter w:val="1"/>
          <w:wAfter w:w="8" w:type="pct"/>
          <w:trHeight w:val="717"/>
        </w:trPr>
        <w:tc>
          <w:tcPr>
            <w:tcW w:w="3589" w:type="pct"/>
            <w:gridSpan w:val="4"/>
            <w:tcBorders>
              <w:top w:val="triple" w:sz="4" w:space="0" w:color="auto"/>
              <w:left w:val="double" w:sz="4" w:space="0" w:color="auto"/>
            </w:tcBorders>
            <w:shd w:val="clear" w:color="auto" w:fill="D9D9D9" w:themeFill="background1" w:themeFillShade="D9"/>
            <w:vAlign w:val="center"/>
          </w:tcPr>
          <w:p w14:paraId="54AA688C" w14:textId="77777777" w:rsidR="00756DB9" w:rsidRPr="00F70948" w:rsidRDefault="00756DB9" w:rsidP="00EC6DDD">
            <w:pPr>
              <w:jc w:val="center"/>
              <w:rPr>
                <w:rFonts w:ascii="Arial" w:hAnsi="Arial" w:cs="Arial"/>
                <w:b/>
                <w:bCs/>
              </w:rPr>
            </w:pPr>
            <w:proofErr w:type="spellStart"/>
            <w:r w:rsidRPr="00F70948">
              <w:rPr>
                <w:rFonts w:ascii="Arial" w:hAnsi="Arial" w:cs="Arial"/>
                <w:b/>
                <w:bCs/>
              </w:rPr>
              <w:t>Vodeći</w:t>
            </w:r>
            <w:proofErr w:type="spellEnd"/>
            <w:r w:rsidRPr="00F70948">
              <w:rPr>
                <w:rFonts w:ascii="Arial" w:hAnsi="Arial" w:cs="Arial"/>
                <w:b/>
                <w:bCs/>
              </w:rPr>
              <w:t xml:space="preserve"> </w:t>
            </w:r>
            <w:proofErr w:type="spellStart"/>
            <w:r w:rsidRPr="00F70948">
              <w:rPr>
                <w:rFonts w:ascii="Arial" w:hAnsi="Arial" w:cs="Arial"/>
                <w:b/>
                <w:bCs/>
              </w:rPr>
              <w:t>principi</w:t>
            </w:r>
            <w:proofErr w:type="spellEnd"/>
            <w:r w:rsidRPr="00F70948">
              <w:rPr>
                <w:rFonts w:ascii="Arial" w:hAnsi="Arial" w:cs="Arial"/>
                <w:b/>
                <w:bCs/>
              </w:rPr>
              <w:t xml:space="preserve"> za </w:t>
            </w:r>
            <w:proofErr w:type="spellStart"/>
            <w:r w:rsidRPr="00F70948">
              <w:rPr>
                <w:rFonts w:ascii="Arial" w:hAnsi="Arial" w:cs="Arial"/>
                <w:b/>
                <w:bCs/>
              </w:rPr>
              <w:t>ocjenjivanje</w:t>
            </w:r>
            <w:proofErr w:type="spellEnd"/>
          </w:p>
        </w:tc>
        <w:tc>
          <w:tcPr>
            <w:tcW w:w="1403" w:type="pct"/>
            <w:gridSpan w:val="3"/>
            <w:tcBorders>
              <w:top w:val="triple" w:sz="4" w:space="0" w:color="auto"/>
              <w:bottom w:val="double" w:sz="4" w:space="0" w:color="auto"/>
              <w:right w:val="double" w:sz="4" w:space="0" w:color="auto"/>
            </w:tcBorders>
            <w:shd w:val="clear" w:color="auto" w:fill="D9D9D9" w:themeFill="background1" w:themeFillShade="D9"/>
          </w:tcPr>
          <w:p w14:paraId="2879ADA2" w14:textId="77777777" w:rsidR="00756DB9" w:rsidRPr="00F70948" w:rsidRDefault="00756DB9" w:rsidP="00EC6DDD">
            <w:pPr>
              <w:jc w:val="center"/>
              <w:rPr>
                <w:rFonts w:ascii="Arial" w:hAnsi="Arial" w:cs="Arial"/>
                <w:b/>
                <w:bCs/>
              </w:rPr>
            </w:pPr>
            <w:proofErr w:type="spellStart"/>
            <w:r w:rsidRPr="00F70948">
              <w:rPr>
                <w:rFonts w:ascii="Arial" w:hAnsi="Arial" w:cs="Arial"/>
                <w:b/>
                <w:bCs/>
              </w:rPr>
              <w:t>Maksimalan</w:t>
            </w:r>
            <w:proofErr w:type="spellEnd"/>
            <w:r w:rsidRPr="00F70948">
              <w:rPr>
                <w:rFonts w:ascii="Arial" w:hAnsi="Arial" w:cs="Arial"/>
                <w:b/>
                <w:bCs/>
              </w:rPr>
              <w:t xml:space="preserve"> br</w:t>
            </w:r>
            <w:r>
              <w:rPr>
                <w:rFonts w:ascii="Arial" w:hAnsi="Arial" w:cs="Arial"/>
                <w:b/>
                <w:bCs/>
              </w:rPr>
              <w:t xml:space="preserve">. </w:t>
            </w:r>
            <w:proofErr w:type="spellStart"/>
            <w:r>
              <w:rPr>
                <w:rFonts w:ascii="Arial" w:hAnsi="Arial" w:cs="Arial"/>
                <w:b/>
                <w:bCs/>
              </w:rPr>
              <w:t>b</w:t>
            </w:r>
            <w:r w:rsidRPr="00F70948">
              <w:rPr>
                <w:rFonts w:ascii="Arial" w:hAnsi="Arial" w:cs="Arial"/>
                <w:b/>
                <w:bCs/>
              </w:rPr>
              <w:t>odova</w:t>
            </w:r>
            <w:proofErr w:type="spellEnd"/>
            <w:r>
              <w:rPr>
                <w:rFonts w:ascii="Arial" w:hAnsi="Arial" w:cs="Arial"/>
                <w:b/>
                <w:bCs/>
              </w:rPr>
              <w:t xml:space="preserve"> 20</w:t>
            </w:r>
          </w:p>
        </w:tc>
      </w:tr>
      <w:tr w:rsidR="00756DB9" w:rsidRPr="00F70948" w14:paraId="245568A3" w14:textId="77777777" w:rsidTr="00022114">
        <w:trPr>
          <w:gridAfter w:val="1"/>
          <w:wAfter w:w="8" w:type="pct"/>
          <w:trHeight w:val="267"/>
        </w:trPr>
        <w:tc>
          <w:tcPr>
            <w:tcW w:w="931" w:type="pct"/>
            <w:vMerge w:val="restart"/>
            <w:tcBorders>
              <w:top w:val="double" w:sz="4" w:space="0" w:color="auto"/>
              <w:left w:val="double" w:sz="4" w:space="0" w:color="auto"/>
              <w:right w:val="single" w:sz="4" w:space="0" w:color="auto"/>
            </w:tcBorders>
            <w:shd w:val="clear" w:color="auto" w:fill="F2F2F2" w:themeFill="background1" w:themeFillShade="F2"/>
          </w:tcPr>
          <w:p w14:paraId="28B737B5" w14:textId="0C1AB3DF" w:rsidR="00756DB9" w:rsidRPr="00F70948" w:rsidRDefault="00756DB9" w:rsidP="00EC6DDD">
            <w:pPr>
              <w:jc w:val="left"/>
              <w:rPr>
                <w:rFonts w:ascii="Arial" w:hAnsi="Arial" w:cs="Arial"/>
                <w:b/>
                <w:bCs/>
              </w:rPr>
            </w:pPr>
            <w:proofErr w:type="spellStart"/>
            <w:r>
              <w:rPr>
                <w:rFonts w:ascii="Arial" w:hAnsi="Arial" w:cs="Arial"/>
                <w:b/>
                <w:bCs/>
              </w:rPr>
              <w:t>O</w:t>
            </w:r>
            <w:r w:rsidR="00AC7465">
              <w:rPr>
                <w:rFonts w:ascii="Arial" w:hAnsi="Arial" w:cs="Arial"/>
                <w:b/>
                <w:bCs/>
              </w:rPr>
              <w:t>p</w:t>
            </w:r>
            <w:r>
              <w:rPr>
                <w:rFonts w:ascii="Arial" w:hAnsi="Arial" w:cs="Arial"/>
                <w:b/>
                <w:bCs/>
              </w:rPr>
              <w:t>ština</w:t>
            </w:r>
            <w:proofErr w:type="spellEnd"/>
            <w:r>
              <w:rPr>
                <w:rFonts w:ascii="Arial" w:hAnsi="Arial" w:cs="Arial"/>
                <w:b/>
                <w:bCs/>
              </w:rPr>
              <w:t xml:space="preserve"> </w:t>
            </w:r>
            <w:proofErr w:type="spellStart"/>
            <w:r>
              <w:rPr>
                <w:rFonts w:ascii="Arial" w:hAnsi="Arial" w:cs="Arial"/>
                <w:b/>
                <w:bCs/>
              </w:rPr>
              <w:t>realizacije</w:t>
            </w:r>
            <w:proofErr w:type="spellEnd"/>
            <w:r>
              <w:rPr>
                <w:rFonts w:ascii="Arial" w:hAnsi="Arial" w:cs="Arial"/>
                <w:b/>
                <w:bCs/>
              </w:rPr>
              <w:t xml:space="preserve"> </w:t>
            </w:r>
            <w:proofErr w:type="spellStart"/>
            <w:r>
              <w:rPr>
                <w:rFonts w:ascii="Arial" w:hAnsi="Arial" w:cs="Arial"/>
                <w:b/>
                <w:bCs/>
              </w:rPr>
              <w:t>biznis</w:t>
            </w:r>
            <w:proofErr w:type="spellEnd"/>
            <w:r>
              <w:rPr>
                <w:rFonts w:ascii="Arial" w:hAnsi="Arial" w:cs="Arial"/>
                <w:b/>
                <w:bCs/>
              </w:rPr>
              <w:t xml:space="preserve"> plana</w:t>
            </w:r>
          </w:p>
        </w:tc>
        <w:tc>
          <w:tcPr>
            <w:tcW w:w="2036" w:type="pct"/>
            <w:tcBorders>
              <w:top w:val="double" w:sz="4" w:space="0" w:color="auto"/>
              <w:left w:val="single" w:sz="4" w:space="0" w:color="auto"/>
            </w:tcBorders>
            <w:shd w:val="clear" w:color="auto" w:fill="FFFFFF" w:themeFill="background1"/>
          </w:tcPr>
          <w:p w14:paraId="17E0F0ED" w14:textId="77777777" w:rsidR="00756DB9" w:rsidRPr="00F70948" w:rsidRDefault="00756DB9" w:rsidP="00EC6DDD">
            <w:pPr>
              <w:rPr>
                <w:rFonts w:ascii="Arial" w:hAnsi="Arial" w:cs="Arial"/>
                <w:b/>
                <w:bCs/>
              </w:rPr>
            </w:pPr>
            <w:proofErr w:type="spellStart"/>
            <w:r w:rsidRPr="00F70948">
              <w:rPr>
                <w:rFonts w:ascii="Arial" w:hAnsi="Arial" w:cs="Arial"/>
                <w:bCs/>
              </w:rPr>
              <w:t>Petnjica</w:t>
            </w:r>
            <w:proofErr w:type="spellEnd"/>
          </w:p>
        </w:tc>
        <w:tc>
          <w:tcPr>
            <w:tcW w:w="623" w:type="pct"/>
            <w:gridSpan w:val="2"/>
            <w:tcBorders>
              <w:top w:val="double" w:sz="4" w:space="0" w:color="auto"/>
              <w:left w:val="single" w:sz="4" w:space="0" w:color="auto"/>
            </w:tcBorders>
            <w:shd w:val="clear" w:color="auto" w:fill="FFFFFF" w:themeFill="background1"/>
          </w:tcPr>
          <w:p w14:paraId="2B87633B" w14:textId="77777777" w:rsidR="00756DB9" w:rsidRPr="00803077" w:rsidRDefault="00756DB9" w:rsidP="00EC6DDD">
            <w:pPr>
              <w:rPr>
                <w:rFonts w:ascii="Arial" w:hAnsi="Arial" w:cs="Arial"/>
              </w:rPr>
            </w:pPr>
            <w:r w:rsidRPr="00803077">
              <w:rPr>
                <w:rFonts w:ascii="Arial" w:hAnsi="Arial" w:cs="Arial"/>
              </w:rPr>
              <w:t>20</w:t>
            </w:r>
          </w:p>
        </w:tc>
        <w:tc>
          <w:tcPr>
            <w:tcW w:w="1403" w:type="pct"/>
            <w:gridSpan w:val="3"/>
            <w:vMerge w:val="restart"/>
            <w:tcBorders>
              <w:top w:val="double" w:sz="4" w:space="0" w:color="auto"/>
              <w:right w:val="double" w:sz="4" w:space="0" w:color="auto"/>
            </w:tcBorders>
            <w:shd w:val="clear" w:color="auto" w:fill="F2F2F2" w:themeFill="background1" w:themeFillShade="F2"/>
            <w:vAlign w:val="center"/>
          </w:tcPr>
          <w:p w14:paraId="03F68B94" w14:textId="77777777" w:rsidR="00756DB9" w:rsidRPr="00F70948" w:rsidRDefault="00756DB9" w:rsidP="00EC6DDD">
            <w:pPr>
              <w:jc w:val="center"/>
              <w:rPr>
                <w:rFonts w:ascii="Arial" w:hAnsi="Arial" w:cs="Arial"/>
                <w:b/>
                <w:bCs/>
              </w:rPr>
            </w:pPr>
            <w:r>
              <w:rPr>
                <w:rFonts w:ascii="Arial" w:hAnsi="Arial" w:cs="Arial"/>
                <w:b/>
                <w:bCs/>
              </w:rPr>
              <w:t>20</w:t>
            </w:r>
          </w:p>
        </w:tc>
      </w:tr>
      <w:tr w:rsidR="00756DB9" w:rsidRPr="00F70948" w14:paraId="763B45D0" w14:textId="77777777" w:rsidTr="00022114">
        <w:trPr>
          <w:gridAfter w:val="1"/>
          <w:wAfter w:w="8" w:type="pct"/>
          <w:trHeight w:val="468"/>
        </w:trPr>
        <w:tc>
          <w:tcPr>
            <w:tcW w:w="931" w:type="pct"/>
            <w:vMerge/>
            <w:tcBorders>
              <w:left w:val="double" w:sz="4" w:space="0" w:color="auto"/>
              <w:right w:val="single" w:sz="4" w:space="0" w:color="auto"/>
            </w:tcBorders>
            <w:shd w:val="clear" w:color="auto" w:fill="F2F2F2" w:themeFill="background1" w:themeFillShade="F2"/>
          </w:tcPr>
          <w:p w14:paraId="7B9BEDB5"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27FB374F" w14:textId="77777777" w:rsidR="00756DB9" w:rsidRPr="007B3D72" w:rsidRDefault="00756DB9" w:rsidP="00EC6DDD">
            <w:pPr>
              <w:rPr>
                <w:rFonts w:ascii="Arial" w:hAnsi="Arial" w:cs="Arial"/>
                <w:b/>
                <w:bCs/>
              </w:rPr>
            </w:pPr>
            <w:r w:rsidRPr="007B3D72">
              <w:rPr>
                <w:rFonts w:ascii="Arial" w:hAnsi="Arial" w:cs="Arial"/>
                <w:bCs/>
              </w:rPr>
              <w:t>Plav</w:t>
            </w:r>
          </w:p>
        </w:tc>
        <w:tc>
          <w:tcPr>
            <w:tcW w:w="623" w:type="pct"/>
            <w:gridSpan w:val="2"/>
            <w:tcBorders>
              <w:top w:val="single" w:sz="4" w:space="0" w:color="auto"/>
              <w:left w:val="single" w:sz="4" w:space="0" w:color="auto"/>
            </w:tcBorders>
            <w:shd w:val="clear" w:color="auto" w:fill="FFFFFF" w:themeFill="background1"/>
          </w:tcPr>
          <w:p w14:paraId="6B85A398" w14:textId="77777777" w:rsidR="00756DB9" w:rsidRPr="00F43AF6" w:rsidRDefault="00756DB9" w:rsidP="00EC6DDD">
            <w:pPr>
              <w:rPr>
                <w:rFonts w:ascii="Arial" w:hAnsi="Arial" w:cs="Arial"/>
                <w:b/>
                <w:bCs/>
              </w:rPr>
            </w:pPr>
            <w:r w:rsidRPr="00F43AF6">
              <w:rPr>
                <w:rFonts w:ascii="Arial" w:hAnsi="Arial" w:cs="Arial"/>
                <w:bCs/>
              </w:rPr>
              <w:t>12,79</w:t>
            </w:r>
          </w:p>
        </w:tc>
        <w:tc>
          <w:tcPr>
            <w:tcW w:w="1403" w:type="pct"/>
            <w:gridSpan w:val="3"/>
            <w:vMerge/>
            <w:tcBorders>
              <w:right w:val="double" w:sz="4" w:space="0" w:color="auto"/>
            </w:tcBorders>
            <w:shd w:val="clear" w:color="auto" w:fill="F2F2F2" w:themeFill="background1" w:themeFillShade="F2"/>
          </w:tcPr>
          <w:p w14:paraId="00E1EC84" w14:textId="77777777" w:rsidR="00756DB9" w:rsidRPr="00E771C6" w:rsidRDefault="00756DB9" w:rsidP="00EC6DDD">
            <w:pPr>
              <w:jc w:val="center"/>
              <w:rPr>
                <w:rFonts w:ascii="Arial" w:hAnsi="Arial" w:cs="Arial"/>
                <w:b/>
                <w:bCs/>
                <w:highlight w:val="yellow"/>
              </w:rPr>
            </w:pPr>
          </w:p>
        </w:tc>
      </w:tr>
      <w:tr w:rsidR="00756DB9" w:rsidRPr="00F70948" w14:paraId="32417B1B" w14:textId="77777777" w:rsidTr="00022114">
        <w:trPr>
          <w:gridAfter w:val="1"/>
          <w:wAfter w:w="8" w:type="pct"/>
          <w:trHeight w:val="384"/>
        </w:trPr>
        <w:tc>
          <w:tcPr>
            <w:tcW w:w="931" w:type="pct"/>
            <w:vMerge/>
            <w:tcBorders>
              <w:left w:val="double" w:sz="4" w:space="0" w:color="auto"/>
              <w:right w:val="single" w:sz="4" w:space="0" w:color="auto"/>
            </w:tcBorders>
            <w:shd w:val="clear" w:color="auto" w:fill="F2F2F2" w:themeFill="background1" w:themeFillShade="F2"/>
          </w:tcPr>
          <w:p w14:paraId="5AF22FCD"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1820BECA" w14:textId="77777777" w:rsidR="00756DB9" w:rsidRPr="007B3D72" w:rsidRDefault="00756DB9" w:rsidP="00EC6DDD">
            <w:pPr>
              <w:rPr>
                <w:rFonts w:ascii="Arial" w:hAnsi="Arial" w:cs="Arial"/>
                <w:b/>
                <w:bCs/>
              </w:rPr>
            </w:pPr>
            <w:proofErr w:type="spellStart"/>
            <w:r w:rsidRPr="007B3D72">
              <w:rPr>
                <w:rFonts w:ascii="Arial" w:hAnsi="Arial" w:cs="Arial"/>
                <w:bCs/>
              </w:rPr>
              <w:t>Gusinje</w:t>
            </w:r>
            <w:proofErr w:type="spellEnd"/>
          </w:p>
        </w:tc>
        <w:tc>
          <w:tcPr>
            <w:tcW w:w="623" w:type="pct"/>
            <w:gridSpan w:val="2"/>
            <w:tcBorders>
              <w:top w:val="single" w:sz="4" w:space="0" w:color="auto"/>
              <w:left w:val="single" w:sz="4" w:space="0" w:color="auto"/>
            </w:tcBorders>
            <w:shd w:val="clear" w:color="auto" w:fill="FFFFFF" w:themeFill="background1"/>
          </w:tcPr>
          <w:p w14:paraId="3B4413C4" w14:textId="77777777" w:rsidR="00756DB9" w:rsidRPr="00E771C6" w:rsidRDefault="00756DB9" w:rsidP="00EC6DDD">
            <w:pPr>
              <w:rPr>
                <w:rFonts w:ascii="Arial" w:hAnsi="Arial" w:cs="Arial"/>
                <w:b/>
                <w:bCs/>
                <w:highlight w:val="yellow"/>
              </w:rPr>
            </w:pPr>
            <w:r w:rsidRPr="00F43AF6">
              <w:rPr>
                <w:rFonts w:ascii="Arial" w:hAnsi="Arial" w:cs="Arial"/>
                <w:bCs/>
              </w:rPr>
              <w:t>11,78</w:t>
            </w:r>
          </w:p>
        </w:tc>
        <w:tc>
          <w:tcPr>
            <w:tcW w:w="1403" w:type="pct"/>
            <w:gridSpan w:val="3"/>
            <w:vMerge/>
            <w:tcBorders>
              <w:right w:val="double" w:sz="4" w:space="0" w:color="auto"/>
            </w:tcBorders>
            <w:shd w:val="clear" w:color="auto" w:fill="F2F2F2" w:themeFill="background1" w:themeFillShade="F2"/>
          </w:tcPr>
          <w:p w14:paraId="3DB70B83" w14:textId="77777777" w:rsidR="00756DB9" w:rsidRPr="00E771C6" w:rsidRDefault="00756DB9" w:rsidP="00EC6DDD">
            <w:pPr>
              <w:jc w:val="center"/>
              <w:rPr>
                <w:rFonts w:ascii="Arial" w:hAnsi="Arial" w:cs="Arial"/>
                <w:b/>
                <w:bCs/>
                <w:highlight w:val="yellow"/>
              </w:rPr>
            </w:pPr>
          </w:p>
        </w:tc>
      </w:tr>
      <w:tr w:rsidR="00756DB9" w:rsidRPr="00F70948" w14:paraId="2A3F7A80" w14:textId="77777777" w:rsidTr="00022114">
        <w:trPr>
          <w:gridAfter w:val="1"/>
          <w:wAfter w:w="8" w:type="pct"/>
          <w:trHeight w:val="324"/>
        </w:trPr>
        <w:tc>
          <w:tcPr>
            <w:tcW w:w="931" w:type="pct"/>
            <w:vMerge/>
            <w:tcBorders>
              <w:left w:val="double" w:sz="4" w:space="0" w:color="auto"/>
              <w:right w:val="single" w:sz="4" w:space="0" w:color="auto"/>
            </w:tcBorders>
            <w:shd w:val="clear" w:color="auto" w:fill="F2F2F2" w:themeFill="background1" w:themeFillShade="F2"/>
          </w:tcPr>
          <w:p w14:paraId="151C7E79"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012C9C43" w14:textId="77777777" w:rsidR="00756DB9" w:rsidRPr="007B3D72" w:rsidRDefault="00756DB9" w:rsidP="00EC6DDD">
            <w:pPr>
              <w:rPr>
                <w:rFonts w:ascii="Arial" w:hAnsi="Arial" w:cs="Arial"/>
                <w:b/>
                <w:bCs/>
              </w:rPr>
            </w:pPr>
            <w:proofErr w:type="spellStart"/>
            <w:r w:rsidRPr="007B3D72">
              <w:rPr>
                <w:rFonts w:ascii="Arial" w:hAnsi="Arial" w:cs="Arial"/>
                <w:bCs/>
              </w:rPr>
              <w:t>Rožaje</w:t>
            </w:r>
            <w:proofErr w:type="spellEnd"/>
          </w:p>
        </w:tc>
        <w:tc>
          <w:tcPr>
            <w:tcW w:w="623" w:type="pct"/>
            <w:gridSpan w:val="2"/>
            <w:tcBorders>
              <w:top w:val="single" w:sz="4" w:space="0" w:color="auto"/>
              <w:left w:val="single" w:sz="4" w:space="0" w:color="auto"/>
            </w:tcBorders>
            <w:shd w:val="clear" w:color="auto" w:fill="FFFFFF" w:themeFill="background1"/>
          </w:tcPr>
          <w:p w14:paraId="27736193" w14:textId="77777777" w:rsidR="00756DB9" w:rsidRPr="00E771C6" w:rsidRDefault="00756DB9" w:rsidP="00EC6DDD">
            <w:pPr>
              <w:rPr>
                <w:rFonts w:ascii="Arial" w:hAnsi="Arial" w:cs="Arial"/>
                <w:b/>
                <w:bCs/>
                <w:highlight w:val="yellow"/>
              </w:rPr>
            </w:pPr>
            <w:r w:rsidRPr="00F43AF6">
              <w:rPr>
                <w:rFonts w:ascii="Arial" w:hAnsi="Arial" w:cs="Arial"/>
                <w:bCs/>
              </w:rPr>
              <w:t>11,63</w:t>
            </w:r>
          </w:p>
        </w:tc>
        <w:tc>
          <w:tcPr>
            <w:tcW w:w="1403" w:type="pct"/>
            <w:gridSpan w:val="3"/>
            <w:vMerge/>
            <w:tcBorders>
              <w:right w:val="double" w:sz="4" w:space="0" w:color="auto"/>
            </w:tcBorders>
            <w:shd w:val="clear" w:color="auto" w:fill="F2F2F2" w:themeFill="background1" w:themeFillShade="F2"/>
          </w:tcPr>
          <w:p w14:paraId="107316D4" w14:textId="77777777" w:rsidR="00756DB9" w:rsidRPr="00E771C6" w:rsidRDefault="00756DB9" w:rsidP="00EC6DDD">
            <w:pPr>
              <w:jc w:val="center"/>
              <w:rPr>
                <w:rFonts w:ascii="Arial" w:hAnsi="Arial" w:cs="Arial"/>
                <w:b/>
                <w:bCs/>
                <w:highlight w:val="yellow"/>
              </w:rPr>
            </w:pPr>
          </w:p>
        </w:tc>
      </w:tr>
      <w:tr w:rsidR="00756DB9" w:rsidRPr="00F70948" w14:paraId="75476017" w14:textId="77777777" w:rsidTr="00022114">
        <w:trPr>
          <w:gridAfter w:val="1"/>
          <w:wAfter w:w="8" w:type="pct"/>
          <w:trHeight w:val="480"/>
        </w:trPr>
        <w:tc>
          <w:tcPr>
            <w:tcW w:w="931" w:type="pct"/>
            <w:vMerge/>
            <w:tcBorders>
              <w:left w:val="double" w:sz="4" w:space="0" w:color="auto"/>
              <w:right w:val="single" w:sz="4" w:space="0" w:color="auto"/>
            </w:tcBorders>
            <w:shd w:val="clear" w:color="auto" w:fill="F2F2F2" w:themeFill="background1" w:themeFillShade="F2"/>
          </w:tcPr>
          <w:p w14:paraId="604B5A86"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45DCBCF4" w14:textId="77777777" w:rsidR="00756DB9" w:rsidRPr="007B3D72" w:rsidRDefault="00756DB9" w:rsidP="00EC6DDD">
            <w:pPr>
              <w:rPr>
                <w:rFonts w:ascii="Arial" w:hAnsi="Arial" w:cs="Arial"/>
                <w:b/>
                <w:bCs/>
              </w:rPr>
            </w:pPr>
            <w:proofErr w:type="spellStart"/>
            <w:r w:rsidRPr="007B3D72">
              <w:rPr>
                <w:rFonts w:ascii="Arial" w:hAnsi="Arial" w:cs="Arial"/>
                <w:bCs/>
              </w:rPr>
              <w:t>Andrijevica</w:t>
            </w:r>
            <w:proofErr w:type="spellEnd"/>
          </w:p>
        </w:tc>
        <w:tc>
          <w:tcPr>
            <w:tcW w:w="623" w:type="pct"/>
            <w:gridSpan w:val="2"/>
            <w:tcBorders>
              <w:top w:val="single" w:sz="4" w:space="0" w:color="auto"/>
              <w:left w:val="single" w:sz="4" w:space="0" w:color="auto"/>
            </w:tcBorders>
            <w:shd w:val="clear" w:color="auto" w:fill="FFFFFF" w:themeFill="background1"/>
          </w:tcPr>
          <w:p w14:paraId="4049BEF2" w14:textId="77777777" w:rsidR="00756DB9" w:rsidRPr="00E771C6" w:rsidRDefault="00756DB9" w:rsidP="00EC6DDD">
            <w:pPr>
              <w:rPr>
                <w:rFonts w:ascii="Arial" w:hAnsi="Arial" w:cs="Arial"/>
                <w:b/>
                <w:bCs/>
                <w:highlight w:val="yellow"/>
              </w:rPr>
            </w:pPr>
            <w:r w:rsidRPr="00F43AF6">
              <w:rPr>
                <w:rFonts w:ascii="Arial" w:hAnsi="Arial" w:cs="Arial"/>
                <w:bCs/>
              </w:rPr>
              <w:t>10,42</w:t>
            </w:r>
          </w:p>
        </w:tc>
        <w:tc>
          <w:tcPr>
            <w:tcW w:w="1403" w:type="pct"/>
            <w:gridSpan w:val="3"/>
            <w:vMerge/>
            <w:tcBorders>
              <w:right w:val="double" w:sz="4" w:space="0" w:color="auto"/>
            </w:tcBorders>
            <w:shd w:val="clear" w:color="auto" w:fill="F2F2F2" w:themeFill="background1" w:themeFillShade="F2"/>
          </w:tcPr>
          <w:p w14:paraId="682F2FBD" w14:textId="77777777" w:rsidR="00756DB9" w:rsidRPr="00E771C6" w:rsidRDefault="00756DB9" w:rsidP="00EC6DDD">
            <w:pPr>
              <w:jc w:val="center"/>
              <w:rPr>
                <w:rFonts w:ascii="Arial" w:hAnsi="Arial" w:cs="Arial"/>
                <w:b/>
                <w:bCs/>
                <w:highlight w:val="yellow"/>
              </w:rPr>
            </w:pPr>
          </w:p>
        </w:tc>
      </w:tr>
      <w:tr w:rsidR="00756DB9" w:rsidRPr="00F70948" w14:paraId="7503BF02" w14:textId="77777777" w:rsidTr="00022114">
        <w:trPr>
          <w:gridAfter w:val="1"/>
          <w:wAfter w:w="8" w:type="pct"/>
          <w:trHeight w:val="468"/>
        </w:trPr>
        <w:tc>
          <w:tcPr>
            <w:tcW w:w="931" w:type="pct"/>
            <w:vMerge/>
            <w:tcBorders>
              <w:left w:val="double" w:sz="4" w:space="0" w:color="auto"/>
              <w:right w:val="single" w:sz="4" w:space="0" w:color="auto"/>
            </w:tcBorders>
            <w:shd w:val="clear" w:color="auto" w:fill="F2F2F2" w:themeFill="background1" w:themeFillShade="F2"/>
          </w:tcPr>
          <w:p w14:paraId="4E3E4AEA"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46CCD6E3" w14:textId="77777777" w:rsidR="00756DB9" w:rsidRPr="007B3D72" w:rsidRDefault="00756DB9" w:rsidP="00EC6DDD">
            <w:pPr>
              <w:rPr>
                <w:rFonts w:ascii="Arial" w:hAnsi="Arial" w:cs="Arial"/>
                <w:bCs/>
              </w:rPr>
            </w:pPr>
            <w:proofErr w:type="spellStart"/>
            <w:r w:rsidRPr="007B3D72">
              <w:rPr>
                <w:rFonts w:ascii="Arial" w:hAnsi="Arial" w:cs="Arial"/>
                <w:bCs/>
              </w:rPr>
              <w:t>Berane</w:t>
            </w:r>
            <w:proofErr w:type="spellEnd"/>
          </w:p>
        </w:tc>
        <w:tc>
          <w:tcPr>
            <w:tcW w:w="623" w:type="pct"/>
            <w:gridSpan w:val="2"/>
            <w:tcBorders>
              <w:top w:val="single" w:sz="4" w:space="0" w:color="auto"/>
              <w:left w:val="single" w:sz="4" w:space="0" w:color="auto"/>
            </w:tcBorders>
            <w:shd w:val="clear" w:color="auto" w:fill="FFFFFF" w:themeFill="background1"/>
          </w:tcPr>
          <w:p w14:paraId="3B5CA12D" w14:textId="77777777" w:rsidR="00756DB9" w:rsidRPr="00E771C6" w:rsidRDefault="00756DB9" w:rsidP="00EC6DDD">
            <w:pPr>
              <w:rPr>
                <w:rFonts w:ascii="Arial" w:hAnsi="Arial" w:cs="Arial"/>
                <w:bCs/>
                <w:highlight w:val="yellow"/>
              </w:rPr>
            </w:pPr>
            <w:r w:rsidRPr="00F43AF6">
              <w:rPr>
                <w:rFonts w:ascii="Arial" w:hAnsi="Arial" w:cs="Arial"/>
                <w:bCs/>
              </w:rPr>
              <w:t>9,01</w:t>
            </w:r>
          </w:p>
        </w:tc>
        <w:tc>
          <w:tcPr>
            <w:tcW w:w="1403" w:type="pct"/>
            <w:gridSpan w:val="3"/>
            <w:vMerge/>
            <w:tcBorders>
              <w:right w:val="double" w:sz="4" w:space="0" w:color="auto"/>
            </w:tcBorders>
            <w:shd w:val="clear" w:color="auto" w:fill="F2F2F2" w:themeFill="background1" w:themeFillShade="F2"/>
          </w:tcPr>
          <w:p w14:paraId="6BA00599" w14:textId="77777777" w:rsidR="00756DB9" w:rsidRPr="00E771C6" w:rsidRDefault="00756DB9" w:rsidP="00EC6DDD">
            <w:pPr>
              <w:jc w:val="center"/>
              <w:rPr>
                <w:rFonts w:ascii="Arial" w:hAnsi="Arial" w:cs="Arial"/>
                <w:b/>
                <w:bCs/>
                <w:highlight w:val="yellow"/>
              </w:rPr>
            </w:pPr>
          </w:p>
        </w:tc>
      </w:tr>
      <w:tr w:rsidR="00756DB9" w:rsidRPr="00F70948" w14:paraId="114DF8C0" w14:textId="77777777" w:rsidTr="00022114">
        <w:trPr>
          <w:gridAfter w:val="1"/>
          <w:wAfter w:w="8" w:type="pct"/>
          <w:trHeight w:val="604"/>
        </w:trPr>
        <w:tc>
          <w:tcPr>
            <w:tcW w:w="931" w:type="pct"/>
            <w:vMerge/>
            <w:tcBorders>
              <w:left w:val="double" w:sz="4" w:space="0" w:color="auto"/>
              <w:right w:val="single" w:sz="4" w:space="0" w:color="auto"/>
            </w:tcBorders>
            <w:shd w:val="clear" w:color="auto" w:fill="F2F2F2" w:themeFill="background1" w:themeFillShade="F2"/>
          </w:tcPr>
          <w:p w14:paraId="2BC39674"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096FBB2F" w14:textId="77777777" w:rsidR="00756DB9" w:rsidRPr="007B3D72" w:rsidRDefault="00756DB9" w:rsidP="00EC6DDD">
            <w:pPr>
              <w:rPr>
                <w:rFonts w:ascii="Arial" w:hAnsi="Arial" w:cs="Arial"/>
                <w:bCs/>
              </w:rPr>
            </w:pPr>
            <w:r w:rsidRPr="007B3D72">
              <w:rPr>
                <w:rFonts w:ascii="Arial" w:hAnsi="Arial" w:cs="Arial"/>
                <w:bCs/>
              </w:rPr>
              <w:t>Tuzi</w:t>
            </w:r>
          </w:p>
        </w:tc>
        <w:tc>
          <w:tcPr>
            <w:tcW w:w="623" w:type="pct"/>
            <w:gridSpan w:val="2"/>
            <w:tcBorders>
              <w:top w:val="single" w:sz="4" w:space="0" w:color="auto"/>
              <w:left w:val="single" w:sz="4" w:space="0" w:color="auto"/>
            </w:tcBorders>
            <w:shd w:val="clear" w:color="auto" w:fill="FFFFFF" w:themeFill="background1"/>
          </w:tcPr>
          <w:p w14:paraId="1E6CA1CA" w14:textId="77777777" w:rsidR="00756DB9" w:rsidRPr="00E771C6" w:rsidRDefault="00756DB9" w:rsidP="00EC6DDD">
            <w:pPr>
              <w:rPr>
                <w:rFonts w:ascii="Arial" w:hAnsi="Arial" w:cs="Arial"/>
                <w:bCs/>
                <w:highlight w:val="yellow"/>
              </w:rPr>
            </w:pPr>
            <w:r w:rsidRPr="00F43AF6">
              <w:rPr>
                <w:rFonts w:ascii="Arial" w:hAnsi="Arial" w:cs="Arial"/>
                <w:bCs/>
              </w:rPr>
              <w:t>8,93</w:t>
            </w:r>
          </w:p>
        </w:tc>
        <w:tc>
          <w:tcPr>
            <w:tcW w:w="1403" w:type="pct"/>
            <w:gridSpan w:val="3"/>
            <w:vMerge/>
            <w:tcBorders>
              <w:right w:val="double" w:sz="4" w:space="0" w:color="auto"/>
            </w:tcBorders>
            <w:shd w:val="clear" w:color="auto" w:fill="F2F2F2" w:themeFill="background1" w:themeFillShade="F2"/>
          </w:tcPr>
          <w:p w14:paraId="48878033" w14:textId="77777777" w:rsidR="00756DB9" w:rsidRPr="00E771C6" w:rsidRDefault="00756DB9" w:rsidP="00EC6DDD">
            <w:pPr>
              <w:jc w:val="center"/>
              <w:rPr>
                <w:rFonts w:ascii="Arial" w:hAnsi="Arial" w:cs="Arial"/>
                <w:b/>
                <w:bCs/>
                <w:highlight w:val="yellow"/>
              </w:rPr>
            </w:pPr>
          </w:p>
        </w:tc>
      </w:tr>
      <w:tr w:rsidR="00756DB9" w:rsidRPr="00F70948" w14:paraId="11D8B3D4" w14:textId="77777777" w:rsidTr="00022114">
        <w:trPr>
          <w:gridAfter w:val="1"/>
          <w:wAfter w:w="8" w:type="pct"/>
          <w:trHeight w:val="349"/>
        </w:trPr>
        <w:tc>
          <w:tcPr>
            <w:tcW w:w="931" w:type="pct"/>
            <w:vMerge/>
            <w:tcBorders>
              <w:left w:val="double" w:sz="4" w:space="0" w:color="auto"/>
              <w:right w:val="single" w:sz="4" w:space="0" w:color="auto"/>
            </w:tcBorders>
            <w:shd w:val="clear" w:color="auto" w:fill="F2F2F2" w:themeFill="background1" w:themeFillShade="F2"/>
          </w:tcPr>
          <w:p w14:paraId="774C9784"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505DA4E1" w14:textId="77777777" w:rsidR="00756DB9" w:rsidRPr="007B3D72" w:rsidRDefault="00756DB9" w:rsidP="00EC6DDD">
            <w:pPr>
              <w:rPr>
                <w:rFonts w:ascii="Arial" w:hAnsi="Arial" w:cs="Arial"/>
                <w:bCs/>
              </w:rPr>
            </w:pPr>
            <w:proofErr w:type="spellStart"/>
            <w:r w:rsidRPr="007B3D72">
              <w:rPr>
                <w:rFonts w:ascii="Arial" w:hAnsi="Arial" w:cs="Arial"/>
                <w:bCs/>
              </w:rPr>
              <w:t>Šavnik</w:t>
            </w:r>
            <w:proofErr w:type="spellEnd"/>
          </w:p>
        </w:tc>
        <w:tc>
          <w:tcPr>
            <w:tcW w:w="623" w:type="pct"/>
            <w:gridSpan w:val="2"/>
            <w:tcBorders>
              <w:top w:val="single" w:sz="4" w:space="0" w:color="auto"/>
              <w:left w:val="single" w:sz="4" w:space="0" w:color="auto"/>
            </w:tcBorders>
            <w:shd w:val="clear" w:color="auto" w:fill="FFFFFF" w:themeFill="background1"/>
          </w:tcPr>
          <w:p w14:paraId="338B2461" w14:textId="77777777" w:rsidR="00756DB9" w:rsidRPr="00E771C6" w:rsidRDefault="00756DB9" w:rsidP="00EC6DDD">
            <w:pPr>
              <w:rPr>
                <w:rFonts w:ascii="Arial" w:hAnsi="Arial" w:cs="Arial"/>
                <w:bCs/>
                <w:highlight w:val="yellow"/>
              </w:rPr>
            </w:pPr>
            <w:r w:rsidRPr="00F43AF6">
              <w:rPr>
                <w:rFonts w:ascii="Arial" w:hAnsi="Arial" w:cs="Arial"/>
                <w:bCs/>
              </w:rPr>
              <w:t>8</w:t>
            </w:r>
          </w:p>
        </w:tc>
        <w:tc>
          <w:tcPr>
            <w:tcW w:w="1403" w:type="pct"/>
            <w:gridSpan w:val="3"/>
            <w:vMerge/>
            <w:tcBorders>
              <w:right w:val="double" w:sz="4" w:space="0" w:color="auto"/>
            </w:tcBorders>
            <w:shd w:val="clear" w:color="auto" w:fill="F2F2F2" w:themeFill="background1" w:themeFillShade="F2"/>
          </w:tcPr>
          <w:p w14:paraId="7BFF7281" w14:textId="77777777" w:rsidR="00756DB9" w:rsidRPr="00E771C6" w:rsidRDefault="00756DB9" w:rsidP="00EC6DDD">
            <w:pPr>
              <w:jc w:val="center"/>
              <w:rPr>
                <w:rFonts w:ascii="Arial" w:hAnsi="Arial" w:cs="Arial"/>
                <w:b/>
                <w:bCs/>
                <w:highlight w:val="yellow"/>
              </w:rPr>
            </w:pPr>
          </w:p>
        </w:tc>
      </w:tr>
      <w:tr w:rsidR="00756DB9" w:rsidRPr="00F70948" w14:paraId="5898F725" w14:textId="77777777" w:rsidTr="00022114">
        <w:trPr>
          <w:gridAfter w:val="1"/>
          <w:wAfter w:w="8" w:type="pct"/>
          <w:trHeight w:val="276"/>
        </w:trPr>
        <w:tc>
          <w:tcPr>
            <w:tcW w:w="931" w:type="pct"/>
            <w:vMerge/>
            <w:tcBorders>
              <w:left w:val="double" w:sz="4" w:space="0" w:color="auto"/>
              <w:right w:val="single" w:sz="4" w:space="0" w:color="auto"/>
            </w:tcBorders>
            <w:shd w:val="clear" w:color="auto" w:fill="F2F2F2" w:themeFill="background1" w:themeFillShade="F2"/>
          </w:tcPr>
          <w:p w14:paraId="41779452"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2381F27F" w14:textId="77777777" w:rsidR="00756DB9" w:rsidRPr="00F70948" w:rsidRDefault="00756DB9" w:rsidP="00EC6DDD">
            <w:pPr>
              <w:rPr>
                <w:rFonts w:ascii="Arial" w:hAnsi="Arial" w:cs="Arial"/>
                <w:bCs/>
              </w:rPr>
            </w:pPr>
            <w:proofErr w:type="spellStart"/>
            <w:proofErr w:type="gramStart"/>
            <w:r w:rsidRPr="00F70948">
              <w:rPr>
                <w:rFonts w:ascii="Arial" w:hAnsi="Arial" w:cs="Arial"/>
                <w:bCs/>
              </w:rPr>
              <w:t>B.Polje</w:t>
            </w:r>
            <w:proofErr w:type="spellEnd"/>
            <w:proofErr w:type="gramEnd"/>
          </w:p>
        </w:tc>
        <w:tc>
          <w:tcPr>
            <w:tcW w:w="623" w:type="pct"/>
            <w:gridSpan w:val="2"/>
            <w:tcBorders>
              <w:top w:val="single" w:sz="4" w:space="0" w:color="auto"/>
              <w:left w:val="single" w:sz="4" w:space="0" w:color="auto"/>
            </w:tcBorders>
            <w:shd w:val="clear" w:color="auto" w:fill="FFFFFF" w:themeFill="background1"/>
          </w:tcPr>
          <w:p w14:paraId="4B40AA68" w14:textId="77777777" w:rsidR="00756DB9" w:rsidRPr="00E771C6" w:rsidRDefault="00756DB9" w:rsidP="00EC6DDD">
            <w:pPr>
              <w:rPr>
                <w:rFonts w:ascii="Arial" w:hAnsi="Arial" w:cs="Arial"/>
                <w:bCs/>
                <w:highlight w:val="yellow"/>
              </w:rPr>
            </w:pPr>
            <w:r w:rsidRPr="00F43AF6">
              <w:rPr>
                <w:rFonts w:ascii="Arial" w:hAnsi="Arial" w:cs="Arial"/>
                <w:bCs/>
              </w:rPr>
              <w:t>7,96</w:t>
            </w:r>
          </w:p>
        </w:tc>
        <w:tc>
          <w:tcPr>
            <w:tcW w:w="1403" w:type="pct"/>
            <w:gridSpan w:val="3"/>
            <w:vMerge/>
            <w:tcBorders>
              <w:right w:val="double" w:sz="4" w:space="0" w:color="auto"/>
            </w:tcBorders>
            <w:shd w:val="clear" w:color="auto" w:fill="F2F2F2" w:themeFill="background1" w:themeFillShade="F2"/>
          </w:tcPr>
          <w:p w14:paraId="0AD6416F" w14:textId="77777777" w:rsidR="00756DB9" w:rsidRPr="00E771C6" w:rsidRDefault="00756DB9" w:rsidP="00EC6DDD">
            <w:pPr>
              <w:jc w:val="center"/>
              <w:rPr>
                <w:rFonts w:ascii="Arial" w:hAnsi="Arial" w:cs="Arial"/>
                <w:b/>
                <w:bCs/>
                <w:highlight w:val="yellow"/>
              </w:rPr>
            </w:pPr>
          </w:p>
        </w:tc>
      </w:tr>
      <w:tr w:rsidR="00756DB9" w:rsidRPr="00F70948" w14:paraId="1F0DBB21" w14:textId="77777777" w:rsidTr="00022114">
        <w:trPr>
          <w:gridAfter w:val="1"/>
          <w:wAfter w:w="8" w:type="pct"/>
          <w:trHeight w:val="433"/>
        </w:trPr>
        <w:tc>
          <w:tcPr>
            <w:tcW w:w="931" w:type="pct"/>
            <w:vMerge/>
            <w:tcBorders>
              <w:left w:val="double" w:sz="4" w:space="0" w:color="auto"/>
              <w:right w:val="single" w:sz="4" w:space="0" w:color="auto"/>
            </w:tcBorders>
            <w:shd w:val="clear" w:color="auto" w:fill="F2F2F2" w:themeFill="background1" w:themeFillShade="F2"/>
          </w:tcPr>
          <w:p w14:paraId="7F4E2CA4"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7513867D" w14:textId="77777777" w:rsidR="00756DB9" w:rsidRPr="00F70948" w:rsidRDefault="00756DB9" w:rsidP="00EC6DDD">
            <w:pPr>
              <w:rPr>
                <w:rFonts w:ascii="Arial" w:hAnsi="Arial" w:cs="Arial"/>
                <w:bCs/>
              </w:rPr>
            </w:pPr>
            <w:proofErr w:type="spellStart"/>
            <w:r w:rsidRPr="00F70948">
              <w:rPr>
                <w:rFonts w:ascii="Arial" w:hAnsi="Arial" w:cs="Arial"/>
                <w:bCs/>
              </w:rPr>
              <w:t>Mojkovac</w:t>
            </w:r>
            <w:proofErr w:type="spellEnd"/>
          </w:p>
        </w:tc>
        <w:tc>
          <w:tcPr>
            <w:tcW w:w="623" w:type="pct"/>
            <w:gridSpan w:val="2"/>
            <w:tcBorders>
              <w:top w:val="single" w:sz="4" w:space="0" w:color="auto"/>
              <w:left w:val="single" w:sz="4" w:space="0" w:color="auto"/>
            </w:tcBorders>
            <w:shd w:val="clear" w:color="auto" w:fill="FFFFFF" w:themeFill="background1"/>
          </w:tcPr>
          <w:p w14:paraId="091B4D71" w14:textId="77777777" w:rsidR="00756DB9" w:rsidRPr="00F43AF6" w:rsidRDefault="00756DB9" w:rsidP="00EC6DDD">
            <w:pPr>
              <w:rPr>
                <w:rFonts w:ascii="Arial" w:hAnsi="Arial" w:cs="Arial"/>
                <w:bCs/>
              </w:rPr>
            </w:pPr>
            <w:r w:rsidRPr="00F43AF6">
              <w:rPr>
                <w:rFonts w:ascii="Arial" w:hAnsi="Arial" w:cs="Arial"/>
                <w:bCs/>
              </w:rPr>
              <w:t>7,31</w:t>
            </w:r>
          </w:p>
        </w:tc>
        <w:tc>
          <w:tcPr>
            <w:tcW w:w="1403" w:type="pct"/>
            <w:gridSpan w:val="3"/>
            <w:vMerge/>
            <w:tcBorders>
              <w:right w:val="double" w:sz="4" w:space="0" w:color="auto"/>
            </w:tcBorders>
            <w:shd w:val="clear" w:color="auto" w:fill="F2F2F2" w:themeFill="background1" w:themeFillShade="F2"/>
          </w:tcPr>
          <w:p w14:paraId="7776AE68" w14:textId="77777777" w:rsidR="00756DB9" w:rsidRPr="00E771C6" w:rsidRDefault="00756DB9" w:rsidP="00EC6DDD">
            <w:pPr>
              <w:jc w:val="center"/>
              <w:rPr>
                <w:rFonts w:ascii="Arial" w:hAnsi="Arial" w:cs="Arial"/>
                <w:b/>
                <w:bCs/>
                <w:highlight w:val="yellow"/>
              </w:rPr>
            </w:pPr>
          </w:p>
        </w:tc>
      </w:tr>
      <w:tr w:rsidR="00756DB9" w:rsidRPr="00F70948" w14:paraId="282491E0" w14:textId="77777777" w:rsidTr="00022114">
        <w:trPr>
          <w:gridAfter w:val="1"/>
          <w:wAfter w:w="8" w:type="pct"/>
          <w:trHeight w:val="276"/>
        </w:trPr>
        <w:tc>
          <w:tcPr>
            <w:tcW w:w="931" w:type="pct"/>
            <w:vMerge/>
            <w:tcBorders>
              <w:left w:val="double" w:sz="4" w:space="0" w:color="auto"/>
              <w:right w:val="single" w:sz="4" w:space="0" w:color="auto"/>
            </w:tcBorders>
            <w:shd w:val="clear" w:color="auto" w:fill="F2F2F2" w:themeFill="background1" w:themeFillShade="F2"/>
          </w:tcPr>
          <w:p w14:paraId="6CD09177"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18697014" w14:textId="77777777" w:rsidR="00756DB9" w:rsidRPr="00F70948" w:rsidRDefault="00756DB9" w:rsidP="00EC6DDD">
            <w:pPr>
              <w:rPr>
                <w:rFonts w:ascii="Arial" w:hAnsi="Arial" w:cs="Arial"/>
                <w:bCs/>
              </w:rPr>
            </w:pPr>
            <w:r w:rsidRPr="00F70948">
              <w:rPr>
                <w:rFonts w:ascii="Arial" w:hAnsi="Arial" w:cs="Arial"/>
                <w:bCs/>
              </w:rPr>
              <w:t>Ulcinj</w:t>
            </w:r>
          </w:p>
        </w:tc>
        <w:tc>
          <w:tcPr>
            <w:tcW w:w="623" w:type="pct"/>
            <w:gridSpan w:val="2"/>
            <w:tcBorders>
              <w:top w:val="single" w:sz="4" w:space="0" w:color="auto"/>
              <w:left w:val="single" w:sz="4" w:space="0" w:color="auto"/>
            </w:tcBorders>
            <w:shd w:val="clear" w:color="auto" w:fill="FFFFFF" w:themeFill="background1"/>
          </w:tcPr>
          <w:p w14:paraId="1FFD6DD5" w14:textId="77777777" w:rsidR="00756DB9" w:rsidRPr="00E771C6" w:rsidRDefault="00756DB9" w:rsidP="00EC6DDD">
            <w:pPr>
              <w:rPr>
                <w:rFonts w:ascii="Arial" w:hAnsi="Arial" w:cs="Arial"/>
                <w:bCs/>
                <w:highlight w:val="yellow"/>
              </w:rPr>
            </w:pPr>
            <w:r w:rsidRPr="00F43AF6">
              <w:rPr>
                <w:rFonts w:ascii="Arial" w:hAnsi="Arial" w:cs="Arial"/>
                <w:bCs/>
              </w:rPr>
              <w:t>7,16</w:t>
            </w:r>
          </w:p>
        </w:tc>
        <w:tc>
          <w:tcPr>
            <w:tcW w:w="1403" w:type="pct"/>
            <w:gridSpan w:val="3"/>
            <w:vMerge/>
            <w:tcBorders>
              <w:right w:val="double" w:sz="4" w:space="0" w:color="auto"/>
            </w:tcBorders>
            <w:shd w:val="clear" w:color="auto" w:fill="F2F2F2" w:themeFill="background1" w:themeFillShade="F2"/>
          </w:tcPr>
          <w:p w14:paraId="586B518E" w14:textId="77777777" w:rsidR="00756DB9" w:rsidRPr="00E771C6" w:rsidRDefault="00756DB9" w:rsidP="00EC6DDD">
            <w:pPr>
              <w:jc w:val="center"/>
              <w:rPr>
                <w:rFonts w:ascii="Arial" w:hAnsi="Arial" w:cs="Arial"/>
                <w:b/>
                <w:bCs/>
                <w:highlight w:val="yellow"/>
              </w:rPr>
            </w:pPr>
          </w:p>
        </w:tc>
      </w:tr>
      <w:tr w:rsidR="00756DB9" w:rsidRPr="00F70948" w14:paraId="5D41E19C" w14:textId="77777777" w:rsidTr="00022114">
        <w:trPr>
          <w:gridAfter w:val="1"/>
          <w:wAfter w:w="8" w:type="pct"/>
          <w:trHeight w:val="228"/>
        </w:trPr>
        <w:tc>
          <w:tcPr>
            <w:tcW w:w="931" w:type="pct"/>
            <w:vMerge/>
            <w:tcBorders>
              <w:left w:val="double" w:sz="4" w:space="0" w:color="auto"/>
              <w:right w:val="single" w:sz="4" w:space="0" w:color="auto"/>
            </w:tcBorders>
            <w:shd w:val="clear" w:color="auto" w:fill="F2F2F2" w:themeFill="background1" w:themeFillShade="F2"/>
          </w:tcPr>
          <w:p w14:paraId="1DFCF753"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0CA8E06E" w14:textId="77777777" w:rsidR="00756DB9" w:rsidRPr="00F70948" w:rsidRDefault="00756DB9" w:rsidP="00EC6DDD">
            <w:pPr>
              <w:rPr>
                <w:rFonts w:ascii="Arial" w:hAnsi="Arial" w:cs="Arial"/>
                <w:bCs/>
              </w:rPr>
            </w:pPr>
            <w:proofErr w:type="spellStart"/>
            <w:r w:rsidRPr="00F70948">
              <w:rPr>
                <w:rFonts w:ascii="Arial" w:hAnsi="Arial" w:cs="Arial"/>
                <w:bCs/>
              </w:rPr>
              <w:t>Kolašin</w:t>
            </w:r>
            <w:proofErr w:type="spellEnd"/>
          </w:p>
        </w:tc>
        <w:tc>
          <w:tcPr>
            <w:tcW w:w="623" w:type="pct"/>
            <w:gridSpan w:val="2"/>
            <w:tcBorders>
              <w:top w:val="single" w:sz="4" w:space="0" w:color="auto"/>
              <w:left w:val="single" w:sz="4" w:space="0" w:color="auto"/>
            </w:tcBorders>
            <w:shd w:val="clear" w:color="auto" w:fill="FFFFFF" w:themeFill="background1"/>
          </w:tcPr>
          <w:p w14:paraId="45B6950E" w14:textId="77777777" w:rsidR="00756DB9" w:rsidRPr="00E771C6" w:rsidRDefault="00756DB9" w:rsidP="00EC6DDD">
            <w:pPr>
              <w:rPr>
                <w:rFonts w:ascii="Arial" w:hAnsi="Arial" w:cs="Arial"/>
                <w:bCs/>
                <w:highlight w:val="yellow"/>
              </w:rPr>
            </w:pPr>
            <w:r w:rsidRPr="00F43AF6">
              <w:rPr>
                <w:rFonts w:ascii="Arial" w:hAnsi="Arial" w:cs="Arial"/>
                <w:bCs/>
              </w:rPr>
              <w:t>7,04</w:t>
            </w:r>
          </w:p>
        </w:tc>
        <w:tc>
          <w:tcPr>
            <w:tcW w:w="1403" w:type="pct"/>
            <w:gridSpan w:val="3"/>
            <w:vMerge/>
            <w:tcBorders>
              <w:right w:val="double" w:sz="4" w:space="0" w:color="auto"/>
            </w:tcBorders>
            <w:shd w:val="clear" w:color="auto" w:fill="F2F2F2" w:themeFill="background1" w:themeFillShade="F2"/>
          </w:tcPr>
          <w:p w14:paraId="088123AA" w14:textId="77777777" w:rsidR="00756DB9" w:rsidRPr="00E771C6" w:rsidRDefault="00756DB9" w:rsidP="00EC6DDD">
            <w:pPr>
              <w:jc w:val="center"/>
              <w:rPr>
                <w:rFonts w:ascii="Arial" w:hAnsi="Arial" w:cs="Arial"/>
                <w:b/>
                <w:bCs/>
                <w:highlight w:val="yellow"/>
              </w:rPr>
            </w:pPr>
          </w:p>
        </w:tc>
      </w:tr>
      <w:tr w:rsidR="00756DB9" w:rsidRPr="00F70948" w14:paraId="0DC52AD4" w14:textId="77777777" w:rsidTr="00022114">
        <w:trPr>
          <w:gridAfter w:val="1"/>
          <w:wAfter w:w="8" w:type="pct"/>
          <w:trHeight w:val="444"/>
        </w:trPr>
        <w:tc>
          <w:tcPr>
            <w:tcW w:w="931" w:type="pct"/>
            <w:vMerge/>
            <w:tcBorders>
              <w:left w:val="double" w:sz="4" w:space="0" w:color="auto"/>
              <w:right w:val="single" w:sz="4" w:space="0" w:color="auto"/>
            </w:tcBorders>
            <w:shd w:val="clear" w:color="auto" w:fill="F2F2F2" w:themeFill="background1" w:themeFillShade="F2"/>
          </w:tcPr>
          <w:p w14:paraId="437907FF"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153491D0" w14:textId="77777777" w:rsidR="00756DB9" w:rsidRPr="00F70948" w:rsidRDefault="00756DB9" w:rsidP="00EC6DDD">
            <w:pPr>
              <w:rPr>
                <w:rFonts w:ascii="Arial" w:hAnsi="Arial" w:cs="Arial"/>
                <w:bCs/>
              </w:rPr>
            </w:pPr>
            <w:proofErr w:type="spellStart"/>
            <w:r w:rsidRPr="00F70948">
              <w:rPr>
                <w:rFonts w:ascii="Arial" w:hAnsi="Arial" w:cs="Arial"/>
                <w:bCs/>
              </w:rPr>
              <w:t>Pljevlja</w:t>
            </w:r>
            <w:proofErr w:type="spellEnd"/>
          </w:p>
        </w:tc>
        <w:tc>
          <w:tcPr>
            <w:tcW w:w="623" w:type="pct"/>
            <w:gridSpan w:val="2"/>
            <w:tcBorders>
              <w:top w:val="single" w:sz="4" w:space="0" w:color="auto"/>
              <w:left w:val="single" w:sz="4" w:space="0" w:color="auto"/>
            </w:tcBorders>
            <w:shd w:val="clear" w:color="auto" w:fill="FFFFFF" w:themeFill="background1"/>
          </w:tcPr>
          <w:p w14:paraId="1CCA99AD" w14:textId="77777777" w:rsidR="00756DB9" w:rsidRPr="00E771C6" w:rsidRDefault="00756DB9" w:rsidP="00EC6DDD">
            <w:pPr>
              <w:rPr>
                <w:rFonts w:ascii="Arial" w:hAnsi="Arial" w:cs="Arial"/>
                <w:bCs/>
                <w:highlight w:val="yellow"/>
              </w:rPr>
            </w:pPr>
            <w:r w:rsidRPr="00F43AF6">
              <w:rPr>
                <w:rFonts w:ascii="Arial" w:hAnsi="Arial" w:cs="Arial"/>
                <w:bCs/>
              </w:rPr>
              <w:t>6,95</w:t>
            </w:r>
          </w:p>
        </w:tc>
        <w:tc>
          <w:tcPr>
            <w:tcW w:w="1403" w:type="pct"/>
            <w:gridSpan w:val="3"/>
            <w:vMerge/>
            <w:tcBorders>
              <w:right w:val="double" w:sz="4" w:space="0" w:color="auto"/>
            </w:tcBorders>
            <w:shd w:val="clear" w:color="auto" w:fill="F2F2F2" w:themeFill="background1" w:themeFillShade="F2"/>
          </w:tcPr>
          <w:p w14:paraId="237655C5" w14:textId="77777777" w:rsidR="00756DB9" w:rsidRPr="00E771C6" w:rsidRDefault="00756DB9" w:rsidP="00EC6DDD">
            <w:pPr>
              <w:jc w:val="center"/>
              <w:rPr>
                <w:rFonts w:ascii="Arial" w:hAnsi="Arial" w:cs="Arial"/>
                <w:b/>
                <w:bCs/>
                <w:highlight w:val="yellow"/>
              </w:rPr>
            </w:pPr>
          </w:p>
        </w:tc>
      </w:tr>
      <w:tr w:rsidR="00756DB9" w:rsidRPr="00F70948" w14:paraId="33E9B04F" w14:textId="77777777" w:rsidTr="00022114">
        <w:trPr>
          <w:gridAfter w:val="1"/>
          <w:wAfter w:w="8" w:type="pct"/>
          <w:trHeight w:val="276"/>
        </w:trPr>
        <w:tc>
          <w:tcPr>
            <w:tcW w:w="931" w:type="pct"/>
            <w:vMerge/>
            <w:tcBorders>
              <w:left w:val="double" w:sz="4" w:space="0" w:color="auto"/>
              <w:right w:val="single" w:sz="4" w:space="0" w:color="auto"/>
            </w:tcBorders>
            <w:shd w:val="clear" w:color="auto" w:fill="F2F2F2" w:themeFill="background1" w:themeFillShade="F2"/>
          </w:tcPr>
          <w:p w14:paraId="6008CCB3"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4CA1C605" w14:textId="77777777" w:rsidR="00756DB9" w:rsidRPr="00F70948" w:rsidRDefault="00756DB9" w:rsidP="00EC6DDD">
            <w:pPr>
              <w:rPr>
                <w:rFonts w:ascii="Arial" w:hAnsi="Arial" w:cs="Arial"/>
                <w:bCs/>
              </w:rPr>
            </w:pPr>
            <w:proofErr w:type="spellStart"/>
            <w:r w:rsidRPr="00F70948">
              <w:rPr>
                <w:rFonts w:ascii="Arial" w:hAnsi="Arial" w:cs="Arial"/>
                <w:bCs/>
              </w:rPr>
              <w:t>Plužine</w:t>
            </w:r>
            <w:proofErr w:type="spellEnd"/>
          </w:p>
        </w:tc>
        <w:tc>
          <w:tcPr>
            <w:tcW w:w="623" w:type="pct"/>
            <w:gridSpan w:val="2"/>
            <w:tcBorders>
              <w:top w:val="single" w:sz="4" w:space="0" w:color="auto"/>
              <w:left w:val="single" w:sz="4" w:space="0" w:color="auto"/>
            </w:tcBorders>
            <w:shd w:val="clear" w:color="auto" w:fill="FFFFFF" w:themeFill="background1"/>
          </w:tcPr>
          <w:p w14:paraId="7536833B" w14:textId="77777777" w:rsidR="00756DB9" w:rsidRPr="00E771C6" w:rsidRDefault="00756DB9" w:rsidP="00EC6DDD">
            <w:pPr>
              <w:rPr>
                <w:rFonts w:ascii="Arial" w:hAnsi="Arial" w:cs="Arial"/>
                <w:bCs/>
                <w:highlight w:val="yellow"/>
              </w:rPr>
            </w:pPr>
            <w:r w:rsidRPr="00F43AF6">
              <w:rPr>
                <w:rFonts w:ascii="Arial" w:hAnsi="Arial" w:cs="Arial"/>
                <w:bCs/>
              </w:rPr>
              <w:t>6,80</w:t>
            </w:r>
          </w:p>
        </w:tc>
        <w:tc>
          <w:tcPr>
            <w:tcW w:w="1403" w:type="pct"/>
            <w:gridSpan w:val="3"/>
            <w:vMerge/>
            <w:tcBorders>
              <w:right w:val="double" w:sz="4" w:space="0" w:color="auto"/>
            </w:tcBorders>
            <w:shd w:val="clear" w:color="auto" w:fill="F2F2F2" w:themeFill="background1" w:themeFillShade="F2"/>
          </w:tcPr>
          <w:p w14:paraId="47557155" w14:textId="77777777" w:rsidR="00756DB9" w:rsidRPr="00E771C6" w:rsidRDefault="00756DB9" w:rsidP="00EC6DDD">
            <w:pPr>
              <w:jc w:val="center"/>
              <w:rPr>
                <w:rFonts w:ascii="Arial" w:hAnsi="Arial" w:cs="Arial"/>
                <w:b/>
                <w:bCs/>
                <w:highlight w:val="yellow"/>
              </w:rPr>
            </w:pPr>
          </w:p>
        </w:tc>
      </w:tr>
      <w:tr w:rsidR="00756DB9" w:rsidRPr="00F70948" w14:paraId="030F8EA2" w14:textId="77777777" w:rsidTr="00022114">
        <w:trPr>
          <w:gridAfter w:val="1"/>
          <w:wAfter w:w="8" w:type="pct"/>
          <w:trHeight w:val="301"/>
        </w:trPr>
        <w:tc>
          <w:tcPr>
            <w:tcW w:w="931" w:type="pct"/>
            <w:vMerge/>
            <w:tcBorders>
              <w:left w:val="double" w:sz="4" w:space="0" w:color="auto"/>
              <w:right w:val="single" w:sz="4" w:space="0" w:color="auto"/>
            </w:tcBorders>
            <w:shd w:val="clear" w:color="auto" w:fill="F2F2F2" w:themeFill="background1" w:themeFillShade="F2"/>
          </w:tcPr>
          <w:p w14:paraId="271D85CA"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32A26DFA" w14:textId="77777777" w:rsidR="00756DB9" w:rsidRPr="00F70948" w:rsidRDefault="00756DB9" w:rsidP="00EC6DDD">
            <w:pPr>
              <w:rPr>
                <w:rFonts w:ascii="Arial" w:hAnsi="Arial" w:cs="Arial"/>
                <w:bCs/>
              </w:rPr>
            </w:pPr>
            <w:r>
              <w:rPr>
                <w:rFonts w:ascii="Arial" w:hAnsi="Arial" w:cs="Arial"/>
                <w:bCs/>
              </w:rPr>
              <w:t>Zeta</w:t>
            </w:r>
          </w:p>
        </w:tc>
        <w:tc>
          <w:tcPr>
            <w:tcW w:w="623" w:type="pct"/>
            <w:gridSpan w:val="2"/>
            <w:tcBorders>
              <w:top w:val="single" w:sz="4" w:space="0" w:color="auto"/>
              <w:left w:val="single" w:sz="4" w:space="0" w:color="auto"/>
            </w:tcBorders>
            <w:shd w:val="clear" w:color="auto" w:fill="FFFFFF" w:themeFill="background1"/>
          </w:tcPr>
          <w:p w14:paraId="1C61D043" w14:textId="77777777" w:rsidR="00756DB9" w:rsidRPr="00E771C6" w:rsidRDefault="00756DB9" w:rsidP="00EC6DDD">
            <w:pPr>
              <w:rPr>
                <w:rFonts w:ascii="Arial" w:hAnsi="Arial" w:cs="Arial"/>
                <w:bCs/>
                <w:highlight w:val="yellow"/>
              </w:rPr>
            </w:pPr>
            <w:r w:rsidRPr="00517D7A">
              <w:rPr>
                <w:rFonts w:ascii="Arial" w:hAnsi="Arial" w:cs="Arial"/>
                <w:bCs/>
              </w:rPr>
              <w:t>6,06</w:t>
            </w:r>
          </w:p>
        </w:tc>
        <w:tc>
          <w:tcPr>
            <w:tcW w:w="1403" w:type="pct"/>
            <w:gridSpan w:val="3"/>
            <w:vMerge/>
            <w:tcBorders>
              <w:right w:val="double" w:sz="4" w:space="0" w:color="auto"/>
            </w:tcBorders>
            <w:shd w:val="clear" w:color="auto" w:fill="F2F2F2" w:themeFill="background1" w:themeFillShade="F2"/>
          </w:tcPr>
          <w:p w14:paraId="6F7F55E8" w14:textId="77777777" w:rsidR="00756DB9" w:rsidRPr="00E771C6" w:rsidRDefault="00756DB9" w:rsidP="00EC6DDD">
            <w:pPr>
              <w:jc w:val="center"/>
              <w:rPr>
                <w:rFonts w:ascii="Arial" w:hAnsi="Arial" w:cs="Arial"/>
                <w:b/>
                <w:bCs/>
                <w:highlight w:val="yellow"/>
              </w:rPr>
            </w:pPr>
          </w:p>
        </w:tc>
      </w:tr>
      <w:tr w:rsidR="00756DB9" w:rsidRPr="00F70948" w14:paraId="22BA4C53" w14:textId="77777777" w:rsidTr="00022114">
        <w:trPr>
          <w:gridAfter w:val="1"/>
          <w:wAfter w:w="8" w:type="pct"/>
          <w:trHeight w:val="468"/>
        </w:trPr>
        <w:tc>
          <w:tcPr>
            <w:tcW w:w="931" w:type="pct"/>
            <w:vMerge/>
            <w:tcBorders>
              <w:left w:val="double" w:sz="4" w:space="0" w:color="auto"/>
              <w:right w:val="single" w:sz="4" w:space="0" w:color="auto"/>
            </w:tcBorders>
            <w:shd w:val="clear" w:color="auto" w:fill="F2F2F2" w:themeFill="background1" w:themeFillShade="F2"/>
          </w:tcPr>
          <w:p w14:paraId="06DF9F51"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4BEF9E53" w14:textId="77777777" w:rsidR="00756DB9" w:rsidRPr="00F70948" w:rsidRDefault="00756DB9" w:rsidP="00EC6DDD">
            <w:pPr>
              <w:rPr>
                <w:rFonts w:ascii="Arial" w:hAnsi="Arial" w:cs="Arial"/>
                <w:bCs/>
              </w:rPr>
            </w:pPr>
            <w:proofErr w:type="spellStart"/>
            <w:r w:rsidRPr="00F70948">
              <w:rPr>
                <w:rFonts w:ascii="Arial" w:hAnsi="Arial" w:cs="Arial"/>
                <w:bCs/>
              </w:rPr>
              <w:t>Žabljak</w:t>
            </w:r>
            <w:proofErr w:type="spellEnd"/>
          </w:p>
        </w:tc>
        <w:tc>
          <w:tcPr>
            <w:tcW w:w="623" w:type="pct"/>
            <w:gridSpan w:val="2"/>
            <w:tcBorders>
              <w:top w:val="single" w:sz="4" w:space="0" w:color="auto"/>
              <w:left w:val="single" w:sz="4" w:space="0" w:color="auto"/>
            </w:tcBorders>
            <w:shd w:val="clear" w:color="auto" w:fill="FFFFFF" w:themeFill="background1"/>
          </w:tcPr>
          <w:p w14:paraId="4299B3F4" w14:textId="77777777" w:rsidR="00756DB9" w:rsidRPr="00E771C6" w:rsidRDefault="00756DB9" w:rsidP="00EC6DDD">
            <w:pPr>
              <w:rPr>
                <w:rFonts w:ascii="Arial" w:hAnsi="Arial" w:cs="Arial"/>
                <w:bCs/>
                <w:highlight w:val="yellow"/>
              </w:rPr>
            </w:pPr>
            <w:r w:rsidRPr="00517D7A">
              <w:rPr>
                <w:rFonts w:ascii="Arial" w:hAnsi="Arial" w:cs="Arial"/>
                <w:bCs/>
              </w:rPr>
              <w:t>5,93</w:t>
            </w:r>
          </w:p>
        </w:tc>
        <w:tc>
          <w:tcPr>
            <w:tcW w:w="1403" w:type="pct"/>
            <w:gridSpan w:val="3"/>
            <w:vMerge/>
            <w:tcBorders>
              <w:right w:val="double" w:sz="4" w:space="0" w:color="auto"/>
            </w:tcBorders>
            <w:shd w:val="clear" w:color="auto" w:fill="F2F2F2" w:themeFill="background1" w:themeFillShade="F2"/>
          </w:tcPr>
          <w:p w14:paraId="1D997215" w14:textId="77777777" w:rsidR="00756DB9" w:rsidRPr="00E771C6" w:rsidRDefault="00756DB9" w:rsidP="00EC6DDD">
            <w:pPr>
              <w:jc w:val="center"/>
              <w:rPr>
                <w:rFonts w:ascii="Arial" w:hAnsi="Arial" w:cs="Arial"/>
                <w:b/>
                <w:bCs/>
                <w:highlight w:val="yellow"/>
              </w:rPr>
            </w:pPr>
          </w:p>
        </w:tc>
      </w:tr>
      <w:tr w:rsidR="00756DB9" w:rsidRPr="00F70948" w14:paraId="0D900E7F" w14:textId="77777777" w:rsidTr="00022114">
        <w:trPr>
          <w:gridAfter w:val="1"/>
          <w:wAfter w:w="8" w:type="pct"/>
          <w:trHeight w:val="240"/>
        </w:trPr>
        <w:tc>
          <w:tcPr>
            <w:tcW w:w="931" w:type="pct"/>
            <w:vMerge/>
            <w:tcBorders>
              <w:left w:val="double" w:sz="4" w:space="0" w:color="auto"/>
              <w:right w:val="single" w:sz="4" w:space="0" w:color="auto"/>
            </w:tcBorders>
            <w:shd w:val="clear" w:color="auto" w:fill="F2F2F2" w:themeFill="background1" w:themeFillShade="F2"/>
          </w:tcPr>
          <w:p w14:paraId="600EC492"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31980CA0" w14:textId="77777777" w:rsidR="00756DB9" w:rsidRPr="00F70948" w:rsidRDefault="00756DB9" w:rsidP="00EC6DDD">
            <w:pPr>
              <w:rPr>
                <w:rFonts w:ascii="Arial" w:hAnsi="Arial" w:cs="Arial"/>
                <w:bCs/>
              </w:rPr>
            </w:pPr>
            <w:r w:rsidRPr="00F70948">
              <w:rPr>
                <w:rFonts w:ascii="Arial" w:hAnsi="Arial" w:cs="Arial"/>
                <w:bCs/>
              </w:rPr>
              <w:t>Nikšić</w:t>
            </w:r>
          </w:p>
        </w:tc>
        <w:tc>
          <w:tcPr>
            <w:tcW w:w="623" w:type="pct"/>
            <w:gridSpan w:val="2"/>
            <w:tcBorders>
              <w:top w:val="single" w:sz="4" w:space="0" w:color="auto"/>
              <w:left w:val="single" w:sz="4" w:space="0" w:color="auto"/>
            </w:tcBorders>
            <w:shd w:val="clear" w:color="auto" w:fill="FFFFFF" w:themeFill="background1"/>
          </w:tcPr>
          <w:p w14:paraId="31292C12" w14:textId="77777777" w:rsidR="00756DB9" w:rsidRPr="00E771C6" w:rsidRDefault="00756DB9" w:rsidP="00EC6DDD">
            <w:pPr>
              <w:rPr>
                <w:rFonts w:ascii="Arial" w:hAnsi="Arial" w:cs="Arial"/>
                <w:bCs/>
                <w:highlight w:val="yellow"/>
              </w:rPr>
            </w:pPr>
            <w:r w:rsidRPr="00517D7A">
              <w:rPr>
                <w:rFonts w:ascii="Arial" w:hAnsi="Arial" w:cs="Arial"/>
                <w:bCs/>
              </w:rPr>
              <w:t>5,89</w:t>
            </w:r>
          </w:p>
        </w:tc>
        <w:tc>
          <w:tcPr>
            <w:tcW w:w="1403" w:type="pct"/>
            <w:gridSpan w:val="3"/>
            <w:vMerge/>
            <w:tcBorders>
              <w:right w:val="double" w:sz="4" w:space="0" w:color="auto"/>
            </w:tcBorders>
            <w:shd w:val="clear" w:color="auto" w:fill="F2F2F2" w:themeFill="background1" w:themeFillShade="F2"/>
          </w:tcPr>
          <w:p w14:paraId="138C6F21" w14:textId="77777777" w:rsidR="00756DB9" w:rsidRPr="00E771C6" w:rsidRDefault="00756DB9" w:rsidP="00EC6DDD">
            <w:pPr>
              <w:jc w:val="center"/>
              <w:rPr>
                <w:rFonts w:ascii="Arial" w:hAnsi="Arial" w:cs="Arial"/>
                <w:b/>
                <w:bCs/>
                <w:highlight w:val="yellow"/>
              </w:rPr>
            </w:pPr>
          </w:p>
        </w:tc>
      </w:tr>
      <w:tr w:rsidR="00756DB9" w:rsidRPr="00F70948" w14:paraId="636F35AA" w14:textId="77777777" w:rsidTr="00022114">
        <w:trPr>
          <w:gridAfter w:val="1"/>
          <w:wAfter w:w="8" w:type="pct"/>
          <w:trHeight w:val="468"/>
        </w:trPr>
        <w:tc>
          <w:tcPr>
            <w:tcW w:w="931" w:type="pct"/>
            <w:vMerge/>
            <w:tcBorders>
              <w:left w:val="double" w:sz="4" w:space="0" w:color="auto"/>
              <w:right w:val="single" w:sz="4" w:space="0" w:color="auto"/>
            </w:tcBorders>
            <w:shd w:val="clear" w:color="auto" w:fill="F2F2F2" w:themeFill="background1" w:themeFillShade="F2"/>
          </w:tcPr>
          <w:p w14:paraId="6A88D8E1"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1EF5192A" w14:textId="77777777" w:rsidR="00756DB9" w:rsidRPr="00F70948" w:rsidRDefault="00756DB9" w:rsidP="00EC6DDD">
            <w:pPr>
              <w:rPr>
                <w:rFonts w:ascii="Arial" w:hAnsi="Arial" w:cs="Arial"/>
                <w:bCs/>
              </w:rPr>
            </w:pPr>
            <w:proofErr w:type="spellStart"/>
            <w:r w:rsidRPr="00F70948">
              <w:rPr>
                <w:rFonts w:ascii="Arial" w:hAnsi="Arial" w:cs="Arial"/>
                <w:bCs/>
              </w:rPr>
              <w:t>Danilovgrad</w:t>
            </w:r>
            <w:proofErr w:type="spellEnd"/>
          </w:p>
        </w:tc>
        <w:tc>
          <w:tcPr>
            <w:tcW w:w="623" w:type="pct"/>
            <w:gridSpan w:val="2"/>
            <w:tcBorders>
              <w:top w:val="single" w:sz="4" w:space="0" w:color="auto"/>
              <w:left w:val="single" w:sz="4" w:space="0" w:color="auto"/>
            </w:tcBorders>
            <w:shd w:val="clear" w:color="auto" w:fill="FFFFFF" w:themeFill="background1"/>
          </w:tcPr>
          <w:p w14:paraId="3BD3298A" w14:textId="77777777" w:rsidR="00756DB9" w:rsidRPr="00E771C6" w:rsidRDefault="00756DB9" w:rsidP="00EC6DDD">
            <w:pPr>
              <w:rPr>
                <w:rFonts w:ascii="Arial" w:hAnsi="Arial" w:cs="Arial"/>
                <w:bCs/>
                <w:highlight w:val="yellow"/>
              </w:rPr>
            </w:pPr>
            <w:r w:rsidRPr="00517D7A">
              <w:rPr>
                <w:rFonts w:ascii="Arial" w:hAnsi="Arial" w:cs="Arial"/>
                <w:bCs/>
              </w:rPr>
              <w:t>5,74</w:t>
            </w:r>
          </w:p>
        </w:tc>
        <w:tc>
          <w:tcPr>
            <w:tcW w:w="1403" w:type="pct"/>
            <w:gridSpan w:val="3"/>
            <w:vMerge/>
            <w:tcBorders>
              <w:right w:val="double" w:sz="4" w:space="0" w:color="auto"/>
            </w:tcBorders>
            <w:shd w:val="clear" w:color="auto" w:fill="F2F2F2" w:themeFill="background1" w:themeFillShade="F2"/>
          </w:tcPr>
          <w:p w14:paraId="2EED5F56" w14:textId="77777777" w:rsidR="00756DB9" w:rsidRPr="00E771C6" w:rsidRDefault="00756DB9" w:rsidP="00EC6DDD">
            <w:pPr>
              <w:jc w:val="center"/>
              <w:rPr>
                <w:rFonts w:ascii="Arial" w:hAnsi="Arial" w:cs="Arial"/>
                <w:b/>
                <w:bCs/>
                <w:highlight w:val="yellow"/>
              </w:rPr>
            </w:pPr>
          </w:p>
        </w:tc>
      </w:tr>
      <w:tr w:rsidR="00756DB9" w:rsidRPr="00F70948" w14:paraId="32296074" w14:textId="77777777" w:rsidTr="00022114">
        <w:trPr>
          <w:gridAfter w:val="1"/>
          <w:wAfter w:w="8" w:type="pct"/>
          <w:trHeight w:val="312"/>
        </w:trPr>
        <w:tc>
          <w:tcPr>
            <w:tcW w:w="931" w:type="pct"/>
            <w:vMerge/>
            <w:tcBorders>
              <w:left w:val="double" w:sz="4" w:space="0" w:color="auto"/>
              <w:right w:val="single" w:sz="4" w:space="0" w:color="auto"/>
            </w:tcBorders>
            <w:shd w:val="clear" w:color="auto" w:fill="F2F2F2" w:themeFill="background1" w:themeFillShade="F2"/>
          </w:tcPr>
          <w:p w14:paraId="3C6AA947"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62ECDF8F" w14:textId="77777777" w:rsidR="00756DB9" w:rsidRPr="00F70948" w:rsidRDefault="00756DB9" w:rsidP="00EC6DDD">
            <w:pPr>
              <w:rPr>
                <w:rFonts w:ascii="Arial" w:hAnsi="Arial" w:cs="Arial"/>
                <w:bCs/>
              </w:rPr>
            </w:pPr>
            <w:r>
              <w:rPr>
                <w:rFonts w:ascii="Arial" w:hAnsi="Arial" w:cs="Arial"/>
                <w:bCs/>
              </w:rPr>
              <w:t>Bar</w:t>
            </w:r>
          </w:p>
        </w:tc>
        <w:tc>
          <w:tcPr>
            <w:tcW w:w="623" w:type="pct"/>
            <w:gridSpan w:val="2"/>
            <w:tcBorders>
              <w:top w:val="single" w:sz="4" w:space="0" w:color="auto"/>
              <w:left w:val="single" w:sz="4" w:space="0" w:color="auto"/>
            </w:tcBorders>
            <w:shd w:val="clear" w:color="auto" w:fill="FFFFFF" w:themeFill="background1"/>
          </w:tcPr>
          <w:p w14:paraId="344957D4" w14:textId="77777777" w:rsidR="00756DB9" w:rsidRPr="00E771C6" w:rsidRDefault="00756DB9" w:rsidP="00EC6DDD">
            <w:pPr>
              <w:rPr>
                <w:rFonts w:ascii="Arial" w:hAnsi="Arial" w:cs="Arial"/>
                <w:bCs/>
                <w:highlight w:val="yellow"/>
              </w:rPr>
            </w:pPr>
            <w:r w:rsidRPr="00517D7A">
              <w:rPr>
                <w:rFonts w:ascii="Arial" w:hAnsi="Arial" w:cs="Arial"/>
                <w:bCs/>
              </w:rPr>
              <w:t>5,73</w:t>
            </w:r>
          </w:p>
        </w:tc>
        <w:tc>
          <w:tcPr>
            <w:tcW w:w="1403" w:type="pct"/>
            <w:gridSpan w:val="3"/>
            <w:vMerge/>
            <w:tcBorders>
              <w:bottom w:val="nil"/>
              <w:right w:val="double" w:sz="4" w:space="0" w:color="auto"/>
            </w:tcBorders>
            <w:shd w:val="clear" w:color="auto" w:fill="F2F2F2" w:themeFill="background1" w:themeFillShade="F2"/>
          </w:tcPr>
          <w:p w14:paraId="7CBB228C" w14:textId="77777777" w:rsidR="00756DB9" w:rsidRPr="00E771C6" w:rsidRDefault="00756DB9" w:rsidP="00EC6DDD">
            <w:pPr>
              <w:jc w:val="center"/>
              <w:rPr>
                <w:rFonts w:ascii="Arial" w:hAnsi="Arial" w:cs="Arial"/>
                <w:b/>
                <w:bCs/>
                <w:highlight w:val="yellow"/>
              </w:rPr>
            </w:pPr>
          </w:p>
        </w:tc>
      </w:tr>
      <w:tr w:rsidR="00756DB9" w:rsidRPr="00F70948" w14:paraId="68DFB99D" w14:textId="77777777" w:rsidTr="00022114">
        <w:trPr>
          <w:gridAfter w:val="1"/>
          <w:wAfter w:w="8" w:type="pct"/>
          <w:trHeight w:val="481"/>
        </w:trPr>
        <w:tc>
          <w:tcPr>
            <w:tcW w:w="931" w:type="pct"/>
            <w:vMerge/>
            <w:tcBorders>
              <w:left w:val="double" w:sz="4" w:space="0" w:color="auto"/>
              <w:right w:val="single" w:sz="4" w:space="0" w:color="auto"/>
            </w:tcBorders>
            <w:shd w:val="clear" w:color="auto" w:fill="F2F2F2" w:themeFill="background1" w:themeFillShade="F2"/>
          </w:tcPr>
          <w:p w14:paraId="786604E6"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7CD6E5AF" w14:textId="77777777" w:rsidR="00756DB9" w:rsidRPr="00F70948" w:rsidRDefault="00756DB9" w:rsidP="00EC6DDD">
            <w:pPr>
              <w:rPr>
                <w:rFonts w:ascii="Arial" w:hAnsi="Arial" w:cs="Arial"/>
                <w:bCs/>
              </w:rPr>
            </w:pPr>
            <w:r w:rsidRPr="00F70948">
              <w:rPr>
                <w:rFonts w:ascii="Arial" w:hAnsi="Arial" w:cs="Arial"/>
                <w:bCs/>
              </w:rPr>
              <w:t>Cetinje</w:t>
            </w:r>
          </w:p>
        </w:tc>
        <w:tc>
          <w:tcPr>
            <w:tcW w:w="629" w:type="pct"/>
            <w:gridSpan w:val="3"/>
            <w:tcBorders>
              <w:top w:val="single" w:sz="4" w:space="0" w:color="auto"/>
              <w:left w:val="single" w:sz="4" w:space="0" w:color="auto"/>
            </w:tcBorders>
            <w:shd w:val="clear" w:color="auto" w:fill="FFFFFF" w:themeFill="background1"/>
          </w:tcPr>
          <w:p w14:paraId="5B366DC6" w14:textId="77777777" w:rsidR="00756DB9" w:rsidRPr="00E771C6" w:rsidRDefault="00756DB9" w:rsidP="00EC6DDD">
            <w:pPr>
              <w:rPr>
                <w:rFonts w:ascii="Arial" w:hAnsi="Arial" w:cs="Arial"/>
                <w:bCs/>
                <w:highlight w:val="yellow"/>
              </w:rPr>
            </w:pPr>
            <w:r w:rsidRPr="00517D7A">
              <w:rPr>
                <w:rFonts w:ascii="Arial" w:hAnsi="Arial" w:cs="Arial"/>
                <w:bCs/>
              </w:rPr>
              <w:t>5,70</w:t>
            </w:r>
          </w:p>
        </w:tc>
        <w:tc>
          <w:tcPr>
            <w:tcW w:w="1397" w:type="pct"/>
            <w:gridSpan w:val="2"/>
            <w:vMerge w:val="restart"/>
            <w:tcBorders>
              <w:top w:val="nil"/>
              <w:right w:val="double" w:sz="4" w:space="0" w:color="auto"/>
            </w:tcBorders>
            <w:shd w:val="clear" w:color="auto" w:fill="F2F2F2" w:themeFill="background1" w:themeFillShade="F2"/>
          </w:tcPr>
          <w:p w14:paraId="521E20DE" w14:textId="77777777" w:rsidR="00756DB9" w:rsidRPr="00F70948" w:rsidRDefault="00756DB9" w:rsidP="00EC6DDD">
            <w:pPr>
              <w:jc w:val="center"/>
              <w:rPr>
                <w:rFonts w:ascii="Arial" w:hAnsi="Arial" w:cs="Arial"/>
                <w:b/>
                <w:bCs/>
              </w:rPr>
            </w:pPr>
          </w:p>
        </w:tc>
      </w:tr>
      <w:tr w:rsidR="00756DB9" w:rsidRPr="00F70948" w14:paraId="1864FDAF" w14:textId="77777777" w:rsidTr="00022114">
        <w:trPr>
          <w:gridAfter w:val="1"/>
          <w:wAfter w:w="8" w:type="pct"/>
          <w:trHeight w:val="373"/>
        </w:trPr>
        <w:tc>
          <w:tcPr>
            <w:tcW w:w="931" w:type="pct"/>
            <w:vMerge/>
            <w:tcBorders>
              <w:left w:val="double" w:sz="4" w:space="0" w:color="auto"/>
              <w:right w:val="single" w:sz="4" w:space="0" w:color="auto"/>
            </w:tcBorders>
            <w:shd w:val="clear" w:color="auto" w:fill="F2F2F2" w:themeFill="background1" w:themeFillShade="F2"/>
          </w:tcPr>
          <w:p w14:paraId="69E0BB7C"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6D85831F" w14:textId="77777777" w:rsidR="00756DB9" w:rsidRPr="00F70948" w:rsidRDefault="00756DB9" w:rsidP="00EC6DDD">
            <w:pPr>
              <w:rPr>
                <w:rFonts w:ascii="Arial" w:hAnsi="Arial" w:cs="Arial"/>
                <w:bCs/>
              </w:rPr>
            </w:pPr>
            <w:r w:rsidRPr="00F70948">
              <w:rPr>
                <w:rFonts w:ascii="Arial" w:hAnsi="Arial" w:cs="Arial"/>
                <w:bCs/>
              </w:rPr>
              <w:t>Kotor</w:t>
            </w:r>
          </w:p>
        </w:tc>
        <w:tc>
          <w:tcPr>
            <w:tcW w:w="629" w:type="pct"/>
            <w:gridSpan w:val="3"/>
            <w:tcBorders>
              <w:top w:val="single" w:sz="4" w:space="0" w:color="auto"/>
              <w:left w:val="single" w:sz="4" w:space="0" w:color="auto"/>
            </w:tcBorders>
            <w:shd w:val="clear" w:color="auto" w:fill="FFFFFF" w:themeFill="background1"/>
          </w:tcPr>
          <w:p w14:paraId="36043EDD" w14:textId="77777777" w:rsidR="00756DB9" w:rsidRPr="00E771C6" w:rsidRDefault="00756DB9" w:rsidP="00EC6DDD">
            <w:pPr>
              <w:rPr>
                <w:rFonts w:ascii="Arial" w:hAnsi="Arial" w:cs="Arial"/>
                <w:bCs/>
                <w:highlight w:val="yellow"/>
              </w:rPr>
            </w:pPr>
            <w:r w:rsidRPr="00517D7A">
              <w:rPr>
                <w:rFonts w:ascii="Arial" w:hAnsi="Arial" w:cs="Arial"/>
                <w:bCs/>
              </w:rPr>
              <w:t>4,87</w:t>
            </w:r>
          </w:p>
        </w:tc>
        <w:tc>
          <w:tcPr>
            <w:tcW w:w="1397" w:type="pct"/>
            <w:gridSpan w:val="2"/>
            <w:vMerge/>
            <w:tcBorders>
              <w:top w:val="nil"/>
              <w:right w:val="double" w:sz="4" w:space="0" w:color="auto"/>
            </w:tcBorders>
            <w:shd w:val="clear" w:color="auto" w:fill="F2F2F2" w:themeFill="background1" w:themeFillShade="F2"/>
          </w:tcPr>
          <w:p w14:paraId="5BEC6ED6" w14:textId="77777777" w:rsidR="00756DB9" w:rsidRPr="00F70948" w:rsidRDefault="00756DB9" w:rsidP="00EC6DDD">
            <w:pPr>
              <w:jc w:val="center"/>
              <w:rPr>
                <w:rFonts w:ascii="Arial" w:hAnsi="Arial" w:cs="Arial"/>
                <w:b/>
                <w:bCs/>
              </w:rPr>
            </w:pPr>
          </w:p>
        </w:tc>
      </w:tr>
      <w:tr w:rsidR="00756DB9" w:rsidRPr="00F70948" w14:paraId="3E7C39DD" w14:textId="77777777" w:rsidTr="00022114">
        <w:trPr>
          <w:gridAfter w:val="1"/>
          <w:wAfter w:w="8" w:type="pct"/>
          <w:trHeight w:val="421"/>
        </w:trPr>
        <w:tc>
          <w:tcPr>
            <w:tcW w:w="931" w:type="pct"/>
            <w:vMerge/>
            <w:tcBorders>
              <w:left w:val="double" w:sz="4" w:space="0" w:color="auto"/>
              <w:right w:val="single" w:sz="4" w:space="0" w:color="auto"/>
            </w:tcBorders>
            <w:shd w:val="clear" w:color="auto" w:fill="F2F2F2" w:themeFill="background1" w:themeFillShade="F2"/>
          </w:tcPr>
          <w:p w14:paraId="7564D24D"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37E4C8DD" w14:textId="77777777" w:rsidR="00756DB9" w:rsidRPr="00F70948" w:rsidRDefault="00756DB9" w:rsidP="00EC6DDD">
            <w:pPr>
              <w:rPr>
                <w:rFonts w:ascii="Arial" w:hAnsi="Arial" w:cs="Arial"/>
                <w:bCs/>
              </w:rPr>
            </w:pPr>
            <w:r w:rsidRPr="00F70948">
              <w:rPr>
                <w:rFonts w:ascii="Arial" w:hAnsi="Arial" w:cs="Arial"/>
                <w:bCs/>
              </w:rPr>
              <w:t>H. Novi</w:t>
            </w:r>
          </w:p>
        </w:tc>
        <w:tc>
          <w:tcPr>
            <w:tcW w:w="629" w:type="pct"/>
            <w:gridSpan w:val="3"/>
            <w:tcBorders>
              <w:top w:val="single" w:sz="4" w:space="0" w:color="auto"/>
              <w:left w:val="single" w:sz="4" w:space="0" w:color="auto"/>
            </w:tcBorders>
            <w:shd w:val="clear" w:color="auto" w:fill="FFFFFF" w:themeFill="background1"/>
          </w:tcPr>
          <w:p w14:paraId="5EFA878C" w14:textId="77777777" w:rsidR="00756DB9" w:rsidRPr="00E771C6" w:rsidRDefault="00756DB9" w:rsidP="00EC6DDD">
            <w:pPr>
              <w:rPr>
                <w:rFonts w:ascii="Arial" w:hAnsi="Arial" w:cs="Arial"/>
                <w:bCs/>
                <w:highlight w:val="yellow"/>
              </w:rPr>
            </w:pPr>
            <w:r w:rsidRPr="00517D7A">
              <w:rPr>
                <w:rFonts w:ascii="Arial" w:hAnsi="Arial" w:cs="Arial"/>
                <w:bCs/>
              </w:rPr>
              <w:t xml:space="preserve">4,83 </w:t>
            </w:r>
          </w:p>
        </w:tc>
        <w:tc>
          <w:tcPr>
            <w:tcW w:w="1397" w:type="pct"/>
            <w:gridSpan w:val="2"/>
            <w:vMerge/>
            <w:tcBorders>
              <w:top w:val="nil"/>
              <w:right w:val="double" w:sz="4" w:space="0" w:color="auto"/>
            </w:tcBorders>
            <w:shd w:val="clear" w:color="auto" w:fill="F2F2F2" w:themeFill="background1" w:themeFillShade="F2"/>
          </w:tcPr>
          <w:p w14:paraId="4C2EE7B7" w14:textId="77777777" w:rsidR="00756DB9" w:rsidRPr="00F70948" w:rsidRDefault="00756DB9" w:rsidP="00EC6DDD">
            <w:pPr>
              <w:jc w:val="center"/>
              <w:rPr>
                <w:rFonts w:ascii="Arial" w:hAnsi="Arial" w:cs="Arial"/>
                <w:b/>
                <w:bCs/>
              </w:rPr>
            </w:pPr>
          </w:p>
        </w:tc>
      </w:tr>
      <w:tr w:rsidR="00756DB9" w:rsidRPr="00F70948" w14:paraId="7FD3A140" w14:textId="77777777" w:rsidTr="00022114">
        <w:trPr>
          <w:gridAfter w:val="1"/>
          <w:wAfter w:w="8" w:type="pct"/>
          <w:trHeight w:val="240"/>
        </w:trPr>
        <w:tc>
          <w:tcPr>
            <w:tcW w:w="931" w:type="pct"/>
            <w:vMerge/>
            <w:tcBorders>
              <w:left w:val="double" w:sz="4" w:space="0" w:color="auto"/>
              <w:right w:val="single" w:sz="4" w:space="0" w:color="auto"/>
            </w:tcBorders>
            <w:shd w:val="clear" w:color="auto" w:fill="F2F2F2" w:themeFill="background1" w:themeFillShade="F2"/>
          </w:tcPr>
          <w:p w14:paraId="3EC499B8"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1749F7CC" w14:textId="77777777" w:rsidR="00756DB9" w:rsidRPr="00F70948" w:rsidRDefault="00756DB9" w:rsidP="00EC6DDD">
            <w:pPr>
              <w:rPr>
                <w:rFonts w:ascii="Arial" w:hAnsi="Arial" w:cs="Arial"/>
                <w:bCs/>
              </w:rPr>
            </w:pPr>
            <w:r w:rsidRPr="00F70948">
              <w:rPr>
                <w:rFonts w:ascii="Arial" w:hAnsi="Arial" w:cs="Arial"/>
                <w:bCs/>
              </w:rPr>
              <w:t>Podgorica</w:t>
            </w:r>
          </w:p>
        </w:tc>
        <w:tc>
          <w:tcPr>
            <w:tcW w:w="629" w:type="pct"/>
            <w:gridSpan w:val="3"/>
            <w:tcBorders>
              <w:top w:val="single" w:sz="4" w:space="0" w:color="auto"/>
              <w:left w:val="single" w:sz="4" w:space="0" w:color="auto"/>
            </w:tcBorders>
            <w:shd w:val="clear" w:color="auto" w:fill="FFFFFF" w:themeFill="background1"/>
          </w:tcPr>
          <w:p w14:paraId="0BB3F952" w14:textId="77777777" w:rsidR="00756DB9" w:rsidRPr="00E771C6" w:rsidRDefault="00756DB9" w:rsidP="00EC6DDD">
            <w:pPr>
              <w:rPr>
                <w:rFonts w:ascii="Arial" w:hAnsi="Arial" w:cs="Arial"/>
                <w:bCs/>
                <w:highlight w:val="yellow"/>
              </w:rPr>
            </w:pPr>
            <w:r w:rsidRPr="00517D7A">
              <w:rPr>
                <w:rFonts w:ascii="Arial" w:hAnsi="Arial" w:cs="Arial"/>
                <w:bCs/>
              </w:rPr>
              <w:t xml:space="preserve">4,56   </w:t>
            </w:r>
          </w:p>
        </w:tc>
        <w:tc>
          <w:tcPr>
            <w:tcW w:w="1397" w:type="pct"/>
            <w:gridSpan w:val="2"/>
            <w:vMerge/>
            <w:tcBorders>
              <w:top w:val="nil"/>
              <w:right w:val="double" w:sz="4" w:space="0" w:color="auto"/>
            </w:tcBorders>
            <w:shd w:val="clear" w:color="auto" w:fill="F2F2F2" w:themeFill="background1" w:themeFillShade="F2"/>
          </w:tcPr>
          <w:p w14:paraId="127078B6" w14:textId="77777777" w:rsidR="00756DB9" w:rsidRPr="00F70948" w:rsidRDefault="00756DB9" w:rsidP="00EC6DDD">
            <w:pPr>
              <w:jc w:val="center"/>
              <w:rPr>
                <w:rFonts w:ascii="Arial" w:hAnsi="Arial" w:cs="Arial"/>
                <w:b/>
                <w:bCs/>
              </w:rPr>
            </w:pPr>
          </w:p>
        </w:tc>
      </w:tr>
      <w:tr w:rsidR="00756DB9" w:rsidRPr="00F70948" w14:paraId="2D84B86A" w14:textId="77777777" w:rsidTr="00022114">
        <w:trPr>
          <w:gridAfter w:val="1"/>
          <w:wAfter w:w="8" w:type="pct"/>
          <w:trHeight w:val="421"/>
        </w:trPr>
        <w:tc>
          <w:tcPr>
            <w:tcW w:w="931" w:type="pct"/>
            <w:vMerge/>
            <w:tcBorders>
              <w:left w:val="double" w:sz="4" w:space="0" w:color="auto"/>
              <w:right w:val="single" w:sz="4" w:space="0" w:color="auto"/>
            </w:tcBorders>
            <w:shd w:val="clear" w:color="auto" w:fill="F2F2F2" w:themeFill="background1" w:themeFillShade="F2"/>
          </w:tcPr>
          <w:p w14:paraId="74DE0ADC"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05538872" w14:textId="77777777" w:rsidR="00756DB9" w:rsidRPr="00F70948" w:rsidRDefault="00756DB9" w:rsidP="00EC6DDD">
            <w:pPr>
              <w:rPr>
                <w:rFonts w:ascii="Arial" w:hAnsi="Arial" w:cs="Arial"/>
                <w:bCs/>
              </w:rPr>
            </w:pPr>
            <w:r w:rsidRPr="00F70948">
              <w:rPr>
                <w:rFonts w:ascii="Arial" w:hAnsi="Arial" w:cs="Arial"/>
                <w:bCs/>
              </w:rPr>
              <w:t>Tivat</w:t>
            </w:r>
          </w:p>
        </w:tc>
        <w:tc>
          <w:tcPr>
            <w:tcW w:w="629" w:type="pct"/>
            <w:gridSpan w:val="3"/>
            <w:tcBorders>
              <w:top w:val="single" w:sz="4" w:space="0" w:color="auto"/>
              <w:left w:val="single" w:sz="4" w:space="0" w:color="auto"/>
            </w:tcBorders>
            <w:shd w:val="clear" w:color="auto" w:fill="FFFFFF" w:themeFill="background1"/>
          </w:tcPr>
          <w:p w14:paraId="70A62DE4" w14:textId="77777777" w:rsidR="00756DB9" w:rsidRPr="00E771C6" w:rsidRDefault="00756DB9" w:rsidP="00EC6DDD">
            <w:pPr>
              <w:rPr>
                <w:rFonts w:ascii="Arial" w:hAnsi="Arial" w:cs="Arial"/>
                <w:bCs/>
                <w:highlight w:val="yellow"/>
              </w:rPr>
            </w:pPr>
            <w:r w:rsidRPr="00517D7A">
              <w:rPr>
                <w:rFonts w:ascii="Arial" w:hAnsi="Arial" w:cs="Arial"/>
                <w:bCs/>
              </w:rPr>
              <w:t>4,40</w:t>
            </w:r>
          </w:p>
        </w:tc>
        <w:tc>
          <w:tcPr>
            <w:tcW w:w="1397" w:type="pct"/>
            <w:gridSpan w:val="2"/>
            <w:vMerge/>
            <w:tcBorders>
              <w:top w:val="nil"/>
              <w:right w:val="double" w:sz="4" w:space="0" w:color="auto"/>
            </w:tcBorders>
            <w:shd w:val="clear" w:color="auto" w:fill="F2F2F2" w:themeFill="background1" w:themeFillShade="F2"/>
          </w:tcPr>
          <w:p w14:paraId="323B71AD" w14:textId="77777777" w:rsidR="00756DB9" w:rsidRPr="00F70948" w:rsidRDefault="00756DB9" w:rsidP="00EC6DDD">
            <w:pPr>
              <w:jc w:val="center"/>
              <w:rPr>
                <w:rFonts w:ascii="Arial" w:hAnsi="Arial" w:cs="Arial"/>
                <w:b/>
                <w:bCs/>
              </w:rPr>
            </w:pPr>
          </w:p>
        </w:tc>
      </w:tr>
      <w:tr w:rsidR="00756DB9" w:rsidRPr="00F70948" w14:paraId="2D020D00" w14:textId="77777777" w:rsidTr="00022114">
        <w:trPr>
          <w:gridAfter w:val="1"/>
          <w:wAfter w:w="8" w:type="pct"/>
          <w:trHeight w:val="456"/>
        </w:trPr>
        <w:tc>
          <w:tcPr>
            <w:tcW w:w="931" w:type="pct"/>
            <w:vMerge/>
            <w:tcBorders>
              <w:left w:val="double" w:sz="4" w:space="0" w:color="auto"/>
              <w:right w:val="single" w:sz="4" w:space="0" w:color="auto"/>
            </w:tcBorders>
            <w:shd w:val="clear" w:color="auto" w:fill="F2F2F2" w:themeFill="background1" w:themeFillShade="F2"/>
          </w:tcPr>
          <w:p w14:paraId="57A387AF" w14:textId="77777777" w:rsidR="00756DB9" w:rsidRPr="00F70948" w:rsidRDefault="00756DB9" w:rsidP="00EC6DDD">
            <w:pPr>
              <w:jc w:val="left"/>
              <w:rPr>
                <w:rFonts w:ascii="Arial" w:hAnsi="Arial" w:cs="Arial"/>
                <w:b/>
                <w:bCs/>
              </w:rPr>
            </w:pPr>
          </w:p>
        </w:tc>
        <w:tc>
          <w:tcPr>
            <w:tcW w:w="2036" w:type="pct"/>
            <w:tcBorders>
              <w:top w:val="single" w:sz="4" w:space="0" w:color="auto"/>
              <w:left w:val="single" w:sz="4" w:space="0" w:color="auto"/>
            </w:tcBorders>
            <w:shd w:val="clear" w:color="auto" w:fill="FFFFFF" w:themeFill="background1"/>
          </w:tcPr>
          <w:p w14:paraId="379921DC" w14:textId="77777777" w:rsidR="00756DB9" w:rsidRPr="00F70948" w:rsidRDefault="00756DB9" w:rsidP="00EC6DDD">
            <w:pPr>
              <w:rPr>
                <w:rFonts w:ascii="Arial" w:hAnsi="Arial" w:cs="Arial"/>
                <w:bCs/>
              </w:rPr>
            </w:pPr>
            <w:r w:rsidRPr="00F70948">
              <w:rPr>
                <w:rFonts w:ascii="Arial" w:hAnsi="Arial" w:cs="Arial"/>
                <w:bCs/>
              </w:rPr>
              <w:t>Budva</w:t>
            </w:r>
          </w:p>
        </w:tc>
        <w:tc>
          <w:tcPr>
            <w:tcW w:w="629" w:type="pct"/>
            <w:gridSpan w:val="3"/>
            <w:tcBorders>
              <w:top w:val="single" w:sz="4" w:space="0" w:color="auto"/>
              <w:left w:val="single" w:sz="4" w:space="0" w:color="auto"/>
            </w:tcBorders>
            <w:shd w:val="clear" w:color="auto" w:fill="FFFFFF" w:themeFill="background1"/>
          </w:tcPr>
          <w:p w14:paraId="08B4D43C" w14:textId="77777777" w:rsidR="00756DB9" w:rsidRPr="00E771C6" w:rsidRDefault="00756DB9" w:rsidP="00EC6DDD">
            <w:pPr>
              <w:rPr>
                <w:rFonts w:ascii="Arial" w:hAnsi="Arial" w:cs="Arial"/>
                <w:bCs/>
                <w:highlight w:val="yellow"/>
              </w:rPr>
            </w:pPr>
            <w:r w:rsidRPr="00517D7A">
              <w:rPr>
                <w:rFonts w:ascii="Arial" w:hAnsi="Arial" w:cs="Arial"/>
                <w:bCs/>
              </w:rPr>
              <w:t xml:space="preserve">3,97                     </w:t>
            </w:r>
          </w:p>
        </w:tc>
        <w:tc>
          <w:tcPr>
            <w:tcW w:w="1397" w:type="pct"/>
            <w:gridSpan w:val="2"/>
            <w:vMerge/>
            <w:tcBorders>
              <w:top w:val="nil"/>
              <w:bottom w:val="double" w:sz="4" w:space="0" w:color="auto"/>
              <w:right w:val="double" w:sz="4" w:space="0" w:color="auto"/>
            </w:tcBorders>
            <w:shd w:val="clear" w:color="auto" w:fill="F2F2F2" w:themeFill="background1" w:themeFillShade="F2"/>
          </w:tcPr>
          <w:p w14:paraId="1C3EB713" w14:textId="77777777" w:rsidR="00756DB9" w:rsidRPr="00F70948" w:rsidRDefault="00756DB9" w:rsidP="00EC6DDD">
            <w:pPr>
              <w:jc w:val="center"/>
              <w:rPr>
                <w:rFonts w:ascii="Arial" w:hAnsi="Arial" w:cs="Arial"/>
                <w:b/>
                <w:bCs/>
              </w:rPr>
            </w:pPr>
          </w:p>
        </w:tc>
      </w:tr>
      <w:tr w:rsidR="00756DB9" w:rsidRPr="00F70948" w14:paraId="6549A7B3" w14:textId="77777777" w:rsidTr="00022114">
        <w:trPr>
          <w:gridAfter w:val="1"/>
          <w:wAfter w:w="8" w:type="pct"/>
          <w:trHeight w:val="537"/>
        </w:trPr>
        <w:tc>
          <w:tcPr>
            <w:tcW w:w="4992" w:type="pct"/>
            <w:gridSpan w:val="7"/>
            <w:tcBorders>
              <w:top w:val="triple" w:sz="4" w:space="0" w:color="auto"/>
              <w:left w:val="triple" w:sz="4" w:space="0" w:color="auto"/>
              <w:bottom w:val="triple" w:sz="4" w:space="0" w:color="auto"/>
              <w:right w:val="triple" w:sz="4" w:space="0" w:color="auto"/>
            </w:tcBorders>
            <w:shd w:val="clear" w:color="auto" w:fill="D5DCE4" w:themeFill="text2" w:themeFillTint="33"/>
          </w:tcPr>
          <w:p w14:paraId="42B97C36" w14:textId="77777777" w:rsidR="00756DB9" w:rsidRDefault="00756DB9" w:rsidP="00756DB9">
            <w:pPr>
              <w:pStyle w:val="ListParagraph"/>
              <w:numPr>
                <w:ilvl w:val="0"/>
                <w:numId w:val="24"/>
              </w:numPr>
              <w:rPr>
                <w:rFonts w:ascii="Arial" w:hAnsi="Arial" w:cs="Arial"/>
                <w:b/>
                <w:bCs/>
              </w:rPr>
            </w:pPr>
            <w:r w:rsidRPr="004641FE">
              <w:rPr>
                <w:rFonts w:ascii="Arial" w:hAnsi="Arial" w:cs="Arial"/>
                <w:b/>
                <w:bCs/>
              </w:rPr>
              <w:t>DODATA VRIJEDNOST</w:t>
            </w:r>
          </w:p>
          <w:p w14:paraId="60DEFAD5" w14:textId="77777777" w:rsidR="00756DB9" w:rsidRPr="004641FE" w:rsidRDefault="00756DB9" w:rsidP="00756DB9">
            <w:pPr>
              <w:pStyle w:val="ListParagraph"/>
              <w:numPr>
                <w:ilvl w:val="0"/>
                <w:numId w:val="0"/>
              </w:numPr>
              <w:ind w:left="360"/>
              <w:rPr>
                <w:rFonts w:ascii="Arial" w:hAnsi="Arial" w:cs="Arial"/>
                <w:b/>
                <w:bCs/>
              </w:rPr>
            </w:pPr>
          </w:p>
        </w:tc>
      </w:tr>
      <w:tr w:rsidR="00022114" w:rsidRPr="00F70948" w14:paraId="657B9343" w14:textId="77777777" w:rsidTr="00022114">
        <w:trPr>
          <w:trHeight w:val="538"/>
        </w:trPr>
        <w:tc>
          <w:tcPr>
            <w:tcW w:w="3609" w:type="pct"/>
            <w:gridSpan w:val="6"/>
            <w:tcBorders>
              <w:top w:val="triple" w:sz="4" w:space="0" w:color="auto"/>
            </w:tcBorders>
            <w:shd w:val="clear" w:color="auto" w:fill="D9D9D9" w:themeFill="background1" w:themeFillShade="D9"/>
          </w:tcPr>
          <w:p w14:paraId="677DDC4D" w14:textId="77777777" w:rsidR="00022114" w:rsidRPr="00F70948" w:rsidRDefault="00022114" w:rsidP="00EC6DDD">
            <w:pPr>
              <w:spacing w:after="0"/>
              <w:jc w:val="center"/>
              <w:rPr>
                <w:rFonts w:ascii="Arial" w:hAnsi="Arial" w:cs="Arial"/>
                <w:b/>
                <w:bCs/>
              </w:rPr>
            </w:pPr>
            <w:proofErr w:type="spellStart"/>
            <w:r w:rsidRPr="00F70948">
              <w:rPr>
                <w:rFonts w:ascii="Arial" w:hAnsi="Arial" w:cs="Arial"/>
                <w:b/>
                <w:bCs/>
              </w:rPr>
              <w:t>Vodeći</w:t>
            </w:r>
            <w:proofErr w:type="spellEnd"/>
            <w:r w:rsidRPr="00F70948">
              <w:rPr>
                <w:rFonts w:ascii="Arial" w:hAnsi="Arial" w:cs="Arial"/>
                <w:b/>
                <w:bCs/>
              </w:rPr>
              <w:t xml:space="preserve"> </w:t>
            </w:r>
            <w:proofErr w:type="spellStart"/>
            <w:r w:rsidRPr="00F70948">
              <w:rPr>
                <w:rFonts w:ascii="Arial" w:hAnsi="Arial" w:cs="Arial"/>
                <w:b/>
                <w:bCs/>
              </w:rPr>
              <w:t>principi</w:t>
            </w:r>
            <w:proofErr w:type="spellEnd"/>
            <w:r w:rsidRPr="00F70948">
              <w:rPr>
                <w:rFonts w:ascii="Arial" w:hAnsi="Arial" w:cs="Arial"/>
                <w:b/>
                <w:bCs/>
              </w:rPr>
              <w:t xml:space="preserve"> za </w:t>
            </w:r>
            <w:proofErr w:type="spellStart"/>
            <w:r w:rsidRPr="00F70948">
              <w:rPr>
                <w:rFonts w:ascii="Arial" w:hAnsi="Arial" w:cs="Arial"/>
                <w:b/>
                <w:bCs/>
              </w:rPr>
              <w:t>ocjenjivanje</w:t>
            </w:r>
            <w:proofErr w:type="spellEnd"/>
          </w:p>
        </w:tc>
        <w:tc>
          <w:tcPr>
            <w:tcW w:w="1391" w:type="pct"/>
            <w:gridSpan w:val="2"/>
            <w:tcBorders>
              <w:top w:val="triple" w:sz="4" w:space="0" w:color="auto"/>
              <w:right w:val="double" w:sz="4" w:space="0" w:color="auto"/>
            </w:tcBorders>
            <w:shd w:val="clear" w:color="auto" w:fill="D9D9D9" w:themeFill="background1" w:themeFillShade="D9"/>
          </w:tcPr>
          <w:p w14:paraId="62796098" w14:textId="77777777" w:rsidR="00022114" w:rsidRPr="00F70948" w:rsidRDefault="00022114" w:rsidP="00EC6DDD">
            <w:pPr>
              <w:spacing w:after="0"/>
              <w:jc w:val="center"/>
              <w:rPr>
                <w:rFonts w:ascii="Arial" w:hAnsi="Arial" w:cs="Arial"/>
                <w:b/>
                <w:bCs/>
              </w:rPr>
            </w:pPr>
            <w:proofErr w:type="spellStart"/>
            <w:r w:rsidRPr="00F70948">
              <w:rPr>
                <w:rFonts w:ascii="Arial" w:hAnsi="Arial" w:cs="Arial"/>
                <w:b/>
                <w:bCs/>
              </w:rPr>
              <w:t>Maksimalan</w:t>
            </w:r>
            <w:proofErr w:type="spellEnd"/>
            <w:r>
              <w:rPr>
                <w:rFonts w:ascii="Arial" w:hAnsi="Arial" w:cs="Arial"/>
                <w:b/>
                <w:bCs/>
              </w:rPr>
              <w:t xml:space="preserve"> b</w:t>
            </w:r>
            <w:r w:rsidRPr="00F70948">
              <w:rPr>
                <w:rFonts w:ascii="Arial" w:hAnsi="Arial" w:cs="Arial"/>
                <w:b/>
                <w:bCs/>
              </w:rPr>
              <w:t>r</w:t>
            </w:r>
            <w:r>
              <w:rPr>
                <w:rFonts w:ascii="Arial" w:hAnsi="Arial" w:cs="Arial"/>
                <w:b/>
                <w:bCs/>
              </w:rPr>
              <w:t xml:space="preserve">. </w:t>
            </w:r>
            <w:proofErr w:type="spellStart"/>
            <w:r w:rsidRPr="00F70948">
              <w:rPr>
                <w:rFonts w:ascii="Arial" w:hAnsi="Arial" w:cs="Arial"/>
                <w:b/>
                <w:bCs/>
              </w:rPr>
              <w:t>bodova</w:t>
            </w:r>
            <w:proofErr w:type="spellEnd"/>
            <w:r>
              <w:rPr>
                <w:rFonts w:ascii="Arial" w:hAnsi="Arial" w:cs="Arial"/>
                <w:b/>
                <w:bCs/>
              </w:rPr>
              <w:t xml:space="preserve"> 5</w:t>
            </w:r>
          </w:p>
        </w:tc>
      </w:tr>
      <w:tr w:rsidR="00756DB9" w:rsidRPr="00F70948" w14:paraId="6A4E711E" w14:textId="77777777" w:rsidTr="00022114">
        <w:trPr>
          <w:gridAfter w:val="1"/>
          <w:wAfter w:w="8" w:type="pct"/>
          <w:trHeight w:val="482"/>
        </w:trPr>
        <w:tc>
          <w:tcPr>
            <w:tcW w:w="931" w:type="pct"/>
            <w:vMerge w:val="restart"/>
            <w:tcBorders>
              <w:top w:val="double" w:sz="4" w:space="0" w:color="auto"/>
              <w:left w:val="double" w:sz="4" w:space="0" w:color="auto"/>
            </w:tcBorders>
            <w:shd w:val="clear" w:color="auto" w:fill="F2F2F2" w:themeFill="background1" w:themeFillShade="F2"/>
          </w:tcPr>
          <w:p w14:paraId="3570F4B8" w14:textId="0D84711E" w:rsidR="00756DB9" w:rsidRPr="00756DB9" w:rsidRDefault="00756DB9" w:rsidP="00EC6DDD">
            <w:pPr>
              <w:rPr>
                <w:rFonts w:ascii="Arial" w:hAnsi="Arial" w:cs="Arial"/>
                <w:b/>
                <w:bCs/>
                <w:lang w:val="it-IT"/>
              </w:rPr>
            </w:pPr>
            <w:r w:rsidRPr="00756DB9">
              <w:rPr>
                <w:rFonts w:ascii="Arial" w:hAnsi="Arial" w:cs="Arial"/>
                <w:b/>
                <w:bCs/>
                <w:lang w:val="it-IT"/>
              </w:rPr>
              <w:t>Jedinstvena/nekonvencionalna/inovativna poslovna ideja</w:t>
            </w:r>
          </w:p>
        </w:tc>
        <w:tc>
          <w:tcPr>
            <w:tcW w:w="2041" w:type="pct"/>
            <w:gridSpan w:val="2"/>
            <w:tcBorders>
              <w:top w:val="double" w:sz="4" w:space="0" w:color="auto"/>
            </w:tcBorders>
          </w:tcPr>
          <w:p w14:paraId="49690897" w14:textId="77777777" w:rsidR="00756DB9" w:rsidRPr="00756DB9" w:rsidRDefault="00756DB9" w:rsidP="00EC6DDD">
            <w:pPr>
              <w:rPr>
                <w:rFonts w:ascii="Arial" w:hAnsi="Arial" w:cs="Arial"/>
                <w:lang w:val="it-IT"/>
              </w:rPr>
            </w:pPr>
            <w:r w:rsidRPr="00756DB9">
              <w:rPr>
                <w:rFonts w:ascii="Arial" w:hAnsi="Arial" w:cs="Arial"/>
                <w:lang w:val="it-IT"/>
              </w:rPr>
              <w:t>Podnosilac prijave planira uvođenje novih proizvoda/usluga koji su/će biti rijetki u odnosu na ostale ideje.</w:t>
            </w:r>
          </w:p>
        </w:tc>
        <w:tc>
          <w:tcPr>
            <w:tcW w:w="624" w:type="pct"/>
            <w:gridSpan w:val="2"/>
            <w:tcBorders>
              <w:top w:val="double" w:sz="4" w:space="0" w:color="auto"/>
            </w:tcBorders>
          </w:tcPr>
          <w:p w14:paraId="5D7B6936" w14:textId="42995E20" w:rsidR="00756DB9" w:rsidRPr="00F70948" w:rsidRDefault="008450A5" w:rsidP="00EC6DDD">
            <w:pPr>
              <w:rPr>
                <w:rFonts w:ascii="Arial" w:hAnsi="Arial" w:cs="Arial"/>
              </w:rPr>
            </w:pPr>
            <w:r>
              <w:rPr>
                <w:rFonts w:ascii="Arial" w:hAnsi="Arial" w:cs="Arial"/>
              </w:rPr>
              <w:t>5</w:t>
            </w:r>
          </w:p>
        </w:tc>
        <w:tc>
          <w:tcPr>
            <w:tcW w:w="1397" w:type="pct"/>
            <w:gridSpan w:val="2"/>
            <w:vMerge w:val="restart"/>
            <w:tcBorders>
              <w:top w:val="double" w:sz="4" w:space="0" w:color="auto"/>
              <w:right w:val="double" w:sz="4" w:space="0" w:color="auto"/>
            </w:tcBorders>
            <w:shd w:val="clear" w:color="auto" w:fill="F2F2F2" w:themeFill="background1" w:themeFillShade="F2"/>
            <w:vAlign w:val="center"/>
          </w:tcPr>
          <w:p w14:paraId="62802D15" w14:textId="76D91C94" w:rsidR="00756DB9" w:rsidRPr="00C115EE" w:rsidRDefault="008450A5" w:rsidP="00EC6DDD">
            <w:pPr>
              <w:jc w:val="center"/>
              <w:rPr>
                <w:rFonts w:ascii="Arial" w:hAnsi="Arial" w:cs="Arial"/>
                <w:b/>
              </w:rPr>
            </w:pPr>
            <w:r>
              <w:rPr>
                <w:rFonts w:ascii="Arial" w:hAnsi="Arial" w:cs="Arial"/>
                <w:b/>
              </w:rPr>
              <w:t>5</w:t>
            </w:r>
          </w:p>
        </w:tc>
      </w:tr>
      <w:tr w:rsidR="00756DB9" w:rsidRPr="00F70948" w14:paraId="75D7F850" w14:textId="77777777" w:rsidTr="00022114">
        <w:trPr>
          <w:gridAfter w:val="1"/>
          <w:wAfter w:w="8" w:type="pct"/>
          <w:trHeight w:val="564"/>
        </w:trPr>
        <w:tc>
          <w:tcPr>
            <w:tcW w:w="931" w:type="pct"/>
            <w:vMerge/>
            <w:tcBorders>
              <w:left w:val="double" w:sz="4" w:space="0" w:color="auto"/>
            </w:tcBorders>
            <w:shd w:val="clear" w:color="auto" w:fill="F2F2F2" w:themeFill="background1" w:themeFillShade="F2"/>
          </w:tcPr>
          <w:p w14:paraId="5E567AB7" w14:textId="77777777" w:rsidR="00756DB9" w:rsidRDefault="00756DB9" w:rsidP="00EC6DDD">
            <w:pPr>
              <w:rPr>
                <w:rFonts w:ascii="Arial" w:hAnsi="Arial" w:cs="Arial"/>
                <w:b/>
                <w:bCs/>
              </w:rPr>
            </w:pPr>
          </w:p>
        </w:tc>
        <w:tc>
          <w:tcPr>
            <w:tcW w:w="2041" w:type="pct"/>
            <w:gridSpan w:val="2"/>
            <w:tcBorders>
              <w:top w:val="single" w:sz="4" w:space="0" w:color="auto"/>
            </w:tcBorders>
          </w:tcPr>
          <w:p w14:paraId="36AEB11F" w14:textId="77777777" w:rsidR="00756DB9" w:rsidRPr="00F70948" w:rsidRDefault="00756DB9" w:rsidP="00EC6DDD">
            <w:pPr>
              <w:rPr>
                <w:rFonts w:ascii="Arial" w:hAnsi="Arial" w:cs="Arial"/>
              </w:rPr>
            </w:pPr>
            <w:proofErr w:type="spellStart"/>
            <w:r w:rsidRPr="00F70948">
              <w:rPr>
                <w:rFonts w:ascii="Arial" w:hAnsi="Arial" w:cs="Arial"/>
              </w:rPr>
              <w:t>Podnosilac</w:t>
            </w:r>
            <w:proofErr w:type="spellEnd"/>
            <w:r w:rsidRPr="00F70948">
              <w:rPr>
                <w:rFonts w:ascii="Arial" w:hAnsi="Arial" w:cs="Arial"/>
              </w:rPr>
              <w:t xml:space="preserve"> </w:t>
            </w:r>
            <w:proofErr w:type="spellStart"/>
            <w:r>
              <w:rPr>
                <w:rFonts w:ascii="Arial" w:hAnsi="Arial" w:cs="Arial"/>
              </w:rPr>
              <w:t>prijave</w:t>
            </w:r>
            <w:proofErr w:type="spellEnd"/>
            <w:r>
              <w:rPr>
                <w:rFonts w:ascii="Arial" w:hAnsi="Arial" w:cs="Arial"/>
              </w:rPr>
              <w:t xml:space="preserve"> </w:t>
            </w:r>
            <w:proofErr w:type="spellStart"/>
            <w:r w:rsidRPr="00F70948">
              <w:rPr>
                <w:rFonts w:ascii="Arial" w:hAnsi="Arial" w:cs="Arial"/>
              </w:rPr>
              <w:t>planira</w:t>
            </w:r>
            <w:proofErr w:type="spellEnd"/>
            <w:r w:rsidRPr="00F70948">
              <w:rPr>
                <w:rFonts w:ascii="Arial" w:hAnsi="Arial" w:cs="Arial"/>
              </w:rPr>
              <w:t xml:space="preserve"> </w:t>
            </w:r>
            <w:proofErr w:type="spellStart"/>
            <w:r w:rsidRPr="00F70948">
              <w:rPr>
                <w:rFonts w:ascii="Arial" w:hAnsi="Arial" w:cs="Arial"/>
              </w:rPr>
              <w:t>uvođenje</w:t>
            </w:r>
            <w:proofErr w:type="spellEnd"/>
            <w:r w:rsidRPr="00F70948">
              <w:rPr>
                <w:rFonts w:ascii="Arial" w:hAnsi="Arial" w:cs="Arial"/>
              </w:rPr>
              <w:t xml:space="preserve"> </w:t>
            </w:r>
            <w:proofErr w:type="spellStart"/>
            <w:r w:rsidRPr="00F70948">
              <w:rPr>
                <w:rFonts w:ascii="Arial" w:hAnsi="Arial" w:cs="Arial"/>
              </w:rPr>
              <w:t>novih</w:t>
            </w:r>
            <w:proofErr w:type="spellEnd"/>
            <w:r w:rsidRPr="00F70948">
              <w:rPr>
                <w:rFonts w:ascii="Arial" w:hAnsi="Arial" w:cs="Arial"/>
              </w:rPr>
              <w:t xml:space="preserve"> </w:t>
            </w:r>
            <w:proofErr w:type="spellStart"/>
            <w:r w:rsidRPr="00F70948">
              <w:rPr>
                <w:rFonts w:ascii="Arial" w:hAnsi="Arial" w:cs="Arial"/>
              </w:rPr>
              <w:t>i</w:t>
            </w:r>
            <w:proofErr w:type="spellEnd"/>
            <w:r w:rsidRPr="00F70948">
              <w:rPr>
                <w:rFonts w:ascii="Arial" w:hAnsi="Arial" w:cs="Arial"/>
              </w:rPr>
              <w:t>/</w:t>
            </w:r>
            <w:proofErr w:type="spellStart"/>
            <w:r w:rsidRPr="00F70948">
              <w:rPr>
                <w:rFonts w:ascii="Arial" w:hAnsi="Arial" w:cs="Arial"/>
              </w:rPr>
              <w:t>ili</w:t>
            </w:r>
            <w:proofErr w:type="spellEnd"/>
            <w:r w:rsidRPr="00F70948">
              <w:rPr>
                <w:rFonts w:ascii="Arial" w:hAnsi="Arial" w:cs="Arial"/>
              </w:rPr>
              <w:t xml:space="preserve"> </w:t>
            </w:r>
            <w:proofErr w:type="spellStart"/>
            <w:r w:rsidRPr="00F70948">
              <w:rPr>
                <w:rFonts w:ascii="Arial" w:hAnsi="Arial" w:cs="Arial"/>
              </w:rPr>
              <w:t>boljih</w:t>
            </w:r>
            <w:proofErr w:type="spellEnd"/>
            <w:r w:rsidRPr="00F70948">
              <w:rPr>
                <w:rFonts w:ascii="Arial" w:hAnsi="Arial" w:cs="Arial"/>
              </w:rPr>
              <w:t xml:space="preserve"> </w:t>
            </w:r>
            <w:proofErr w:type="spellStart"/>
            <w:r w:rsidRPr="00F70948">
              <w:rPr>
                <w:rFonts w:ascii="Arial" w:hAnsi="Arial" w:cs="Arial"/>
              </w:rPr>
              <w:t>rješenja</w:t>
            </w:r>
            <w:proofErr w:type="spellEnd"/>
            <w:r w:rsidRPr="00F70948">
              <w:rPr>
                <w:rFonts w:ascii="Arial" w:hAnsi="Arial" w:cs="Arial"/>
              </w:rPr>
              <w:t xml:space="preserve"> za </w:t>
            </w:r>
            <w:proofErr w:type="spellStart"/>
            <w:r w:rsidRPr="00F70948">
              <w:rPr>
                <w:rFonts w:ascii="Arial" w:hAnsi="Arial" w:cs="Arial"/>
              </w:rPr>
              <w:t>već</w:t>
            </w:r>
            <w:proofErr w:type="spellEnd"/>
            <w:r w:rsidRPr="00F70948">
              <w:rPr>
                <w:rFonts w:ascii="Arial" w:hAnsi="Arial" w:cs="Arial"/>
              </w:rPr>
              <w:t xml:space="preserve"> </w:t>
            </w:r>
            <w:proofErr w:type="spellStart"/>
            <w:r w:rsidRPr="00F70948">
              <w:rPr>
                <w:rFonts w:ascii="Arial" w:hAnsi="Arial" w:cs="Arial"/>
              </w:rPr>
              <w:t>postojeći</w:t>
            </w:r>
            <w:proofErr w:type="spellEnd"/>
            <w:r w:rsidRPr="00F70948">
              <w:rPr>
                <w:rFonts w:ascii="Arial" w:hAnsi="Arial" w:cs="Arial"/>
              </w:rPr>
              <w:t xml:space="preserve"> </w:t>
            </w:r>
            <w:proofErr w:type="spellStart"/>
            <w:r w:rsidRPr="00F70948">
              <w:rPr>
                <w:rFonts w:ascii="Arial" w:hAnsi="Arial" w:cs="Arial"/>
              </w:rPr>
              <w:t>proizvod</w:t>
            </w:r>
            <w:proofErr w:type="spellEnd"/>
            <w:r w:rsidRPr="00F70948">
              <w:rPr>
                <w:rFonts w:ascii="Arial" w:hAnsi="Arial" w:cs="Arial"/>
              </w:rPr>
              <w:t xml:space="preserve"> </w:t>
            </w:r>
            <w:proofErr w:type="spellStart"/>
            <w:r w:rsidRPr="00F70948">
              <w:rPr>
                <w:rFonts w:ascii="Arial" w:hAnsi="Arial" w:cs="Arial"/>
              </w:rPr>
              <w:t>ili</w:t>
            </w:r>
            <w:proofErr w:type="spellEnd"/>
            <w:r w:rsidRPr="00F70948">
              <w:rPr>
                <w:rFonts w:ascii="Arial" w:hAnsi="Arial" w:cs="Arial"/>
              </w:rPr>
              <w:t xml:space="preserve"> </w:t>
            </w:r>
            <w:proofErr w:type="spellStart"/>
            <w:r w:rsidRPr="00F70948">
              <w:rPr>
                <w:rFonts w:ascii="Arial" w:hAnsi="Arial" w:cs="Arial"/>
              </w:rPr>
              <w:t>uslugu</w:t>
            </w:r>
            <w:proofErr w:type="spellEnd"/>
            <w:r w:rsidRPr="00F70948">
              <w:rPr>
                <w:rFonts w:ascii="Arial" w:hAnsi="Arial" w:cs="Arial"/>
              </w:rPr>
              <w:t xml:space="preserve"> – </w:t>
            </w:r>
            <w:proofErr w:type="spellStart"/>
            <w:r w:rsidRPr="00F70948">
              <w:rPr>
                <w:rFonts w:ascii="Arial" w:hAnsi="Arial" w:cs="Arial"/>
              </w:rPr>
              <w:t>djelimično</w:t>
            </w:r>
            <w:proofErr w:type="spellEnd"/>
            <w:r w:rsidRPr="00F70948">
              <w:rPr>
                <w:rFonts w:ascii="Arial" w:hAnsi="Arial" w:cs="Arial"/>
              </w:rPr>
              <w:t xml:space="preserve"> </w:t>
            </w:r>
            <w:proofErr w:type="spellStart"/>
            <w:r w:rsidRPr="00F70948">
              <w:rPr>
                <w:rFonts w:ascii="Arial" w:hAnsi="Arial" w:cs="Arial"/>
              </w:rPr>
              <w:t>uvođenje</w:t>
            </w:r>
            <w:proofErr w:type="spellEnd"/>
            <w:r w:rsidRPr="00F70948">
              <w:rPr>
                <w:rFonts w:ascii="Arial" w:hAnsi="Arial" w:cs="Arial"/>
              </w:rPr>
              <w:t xml:space="preserve"> </w:t>
            </w:r>
            <w:proofErr w:type="spellStart"/>
            <w:r w:rsidRPr="00F70948">
              <w:rPr>
                <w:rFonts w:ascii="Arial" w:hAnsi="Arial" w:cs="Arial"/>
              </w:rPr>
              <w:t>inovacije</w:t>
            </w:r>
            <w:proofErr w:type="spellEnd"/>
            <w:r w:rsidRPr="00F70948">
              <w:rPr>
                <w:rFonts w:ascii="Arial" w:hAnsi="Arial" w:cs="Arial"/>
              </w:rPr>
              <w:t>.</w:t>
            </w:r>
          </w:p>
        </w:tc>
        <w:tc>
          <w:tcPr>
            <w:tcW w:w="624" w:type="pct"/>
            <w:gridSpan w:val="2"/>
            <w:tcBorders>
              <w:top w:val="single" w:sz="4" w:space="0" w:color="auto"/>
            </w:tcBorders>
          </w:tcPr>
          <w:p w14:paraId="66CDC8A7" w14:textId="5B51DB23" w:rsidR="00756DB9" w:rsidRPr="00F70948" w:rsidRDefault="008450A5" w:rsidP="00EC6DDD">
            <w:pPr>
              <w:rPr>
                <w:rFonts w:ascii="Arial" w:hAnsi="Arial" w:cs="Arial"/>
              </w:rPr>
            </w:pPr>
            <w:r>
              <w:rPr>
                <w:rFonts w:ascii="Arial" w:hAnsi="Arial" w:cs="Arial"/>
              </w:rPr>
              <w:t>3-4</w:t>
            </w:r>
          </w:p>
        </w:tc>
        <w:tc>
          <w:tcPr>
            <w:tcW w:w="1397" w:type="pct"/>
            <w:gridSpan w:val="2"/>
            <w:vMerge/>
            <w:tcBorders>
              <w:right w:val="double" w:sz="4" w:space="0" w:color="auto"/>
            </w:tcBorders>
            <w:shd w:val="clear" w:color="auto" w:fill="F2F2F2" w:themeFill="background1" w:themeFillShade="F2"/>
            <w:vAlign w:val="center"/>
          </w:tcPr>
          <w:p w14:paraId="7F979910" w14:textId="77777777" w:rsidR="00756DB9" w:rsidRPr="00F70948" w:rsidRDefault="00756DB9" w:rsidP="00EC6DDD">
            <w:pPr>
              <w:jc w:val="center"/>
              <w:rPr>
                <w:rFonts w:ascii="Arial" w:hAnsi="Arial" w:cs="Arial"/>
                <w:bCs/>
              </w:rPr>
            </w:pPr>
          </w:p>
        </w:tc>
      </w:tr>
      <w:tr w:rsidR="00756DB9" w:rsidRPr="00F70948" w14:paraId="7D3070AF" w14:textId="77777777" w:rsidTr="00022114">
        <w:trPr>
          <w:gridAfter w:val="1"/>
          <w:wAfter w:w="8" w:type="pct"/>
          <w:trHeight w:val="1284"/>
        </w:trPr>
        <w:tc>
          <w:tcPr>
            <w:tcW w:w="931" w:type="pct"/>
            <w:vMerge/>
            <w:tcBorders>
              <w:left w:val="double" w:sz="4" w:space="0" w:color="auto"/>
            </w:tcBorders>
            <w:shd w:val="clear" w:color="auto" w:fill="F2F2F2" w:themeFill="background1" w:themeFillShade="F2"/>
          </w:tcPr>
          <w:p w14:paraId="795E1EDA" w14:textId="77777777" w:rsidR="00756DB9" w:rsidRDefault="00756DB9" w:rsidP="00EC6DDD">
            <w:pPr>
              <w:rPr>
                <w:rFonts w:ascii="Arial" w:hAnsi="Arial" w:cs="Arial"/>
                <w:b/>
                <w:bCs/>
              </w:rPr>
            </w:pPr>
          </w:p>
        </w:tc>
        <w:tc>
          <w:tcPr>
            <w:tcW w:w="2041" w:type="pct"/>
            <w:gridSpan w:val="2"/>
            <w:tcBorders>
              <w:top w:val="single" w:sz="4" w:space="0" w:color="auto"/>
            </w:tcBorders>
          </w:tcPr>
          <w:p w14:paraId="2AD292E6" w14:textId="77777777" w:rsidR="00756DB9" w:rsidRPr="00F70948" w:rsidRDefault="00756DB9" w:rsidP="00EC6DDD">
            <w:pPr>
              <w:rPr>
                <w:rFonts w:ascii="Arial" w:hAnsi="Arial" w:cs="Arial"/>
              </w:rPr>
            </w:pPr>
            <w:proofErr w:type="spellStart"/>
            <w:r w:rsidRPr="00F70948">
              <w:rPr>
                <w:rFonts w:ascii="Arial" w:hAnsi="Arial" w:cs="Arial"/>
              </w:rPr>
              <w:t>Podnosilac</w:t>
            </w:r>
            <w:proofErr w:type="spellEnd"/>
            <w:r w:rsidRPr="00F70948">
              <w:rPr>
                <w:rFonts w:ascii="Arial" w:hAnsi="Arial" w:cs="Arial"/>
              </w:rPr>
              <w:t xml:space="preserve"> </w:t>
            </w:r>
            <w:proofErr w:type="spellStart"/>
            <w:r>
              <w:rPr>
                <w:rFonts w:ascii="Arial" w:hAnsi="Arial" w:cs="Arial"/>
              </w:rPr>
              <w:t>prijave</w:t>
            </w:r>
            <w:proofErr w:type="spellEnd"/>
            <w:r>
              <w:rPr>
                <w:rFonts w:ascii="Arial" w:hAnsi="Arial" w:cs="Arial"/>
              </w:rPr>
              <w:t xml:space="preserve"> </w:t>
            </w:r>
            <w:proofErr w:type="spellStart"/>
            <w:r w:rsidRPr="00F70948">
              <w:rPr>
                <w:rFonts w:ascii="Arial" w:hAnsi="Arial" w:cs="Arial"/>
              </w:rPr>
              <w:t>planira</w:t>
            </w:r>
            <w:proofErr w:type="spellEnd"/>
            <w:r w:rsidRPr="00F70948">
              <w:rPr>
                <w:rFonts w:ascii="Arial" w:hAnsi="Arial" w:cs="Arial"/>
              </w:rPr>
              <w:t xml:space="preserve"> </w:t>
            </w:r>
            <w:proofErr w:type="spellStart"/>
            <w:r w:rsidRPr="00F70948">
              <w:rPr>
                <w:rFonts w:ascii="Arial" w:hAnsi="Arial" w:cs="Arial"/>
              </w:rPr>
              <w:t>uvođenje</w:t>
            </w:r>
            <w:proofErr w:type="spellEnd"/>
            <w:r w:rsidRPr="00F70948">
              <w:rPr>
                <w:rFonts w:ascii="Arial" w:hAnsi="Arial" w:cs="Arial"/>
              </w:rPr>
              <w:t xml:space="preserve"> </w:t>
            </w:r>
            <w:proofErr w:type="spellStart"/>
            <w:r w:rsidRPr="00F70948">
              <w:rPr>
                <w:rFonts w:ascii="Arial" w:hAnsi="Arial" w:cs="Arial"/>
              </w:rPr>
              <w:t>proizvoda</w:t>
            </w:r>
            <w:proofErr w:type="spellEnd"/>
            <w:r w:rsidRPr="00F70948">
              <w:rPr>
                <w:rFonts w:ascii="Arial" w:hAnsi="Arial" w:cs="Arial"/>
              </w:rPr>
              <w:t>/</w:t>
            </w:r>
            <w:proofErr w:type="spellStart"/>
            <w:r w:rsidRPr="00F70948">
              <w:rPr>
                <w:rFonts w:ascii="Arial" w:hAnsi="Arial" w:cs="Arial"/>
              </w:rPr>
              <w:t>usluga</w:t>
            </w:r>
            <w:proofErr w:type="spellEnd"/>
            <w:r w:rsidRPr="00F70948">
              <w:rPr>
                <w:rFonts w:ascii="Arial" w:hAnsi="Arial" w:cs="Arial"/>
              </w:rPr>
              <w:t xml:space="preserve"> koji </w:t>
            </w:r>
            <w:proofErr w:type="spellStart"/>
            <w:r w:rsidRPr="00F70948">
              <w:rPr>
                <w:rFonts w:ascii="Arial" w:hAnsi="Arial" w:cs="Arial"/>
              </w:rPr>
              <w:t>su</w:t>
            </w:r>
            <w:proofErr w:type="spellEnd"/>
            <w:r w:rsidRPr="00F70948">
              <w:rPr>
                <w:rFonts w:ascii="Arial" w:hAnsi="Arial" w:cs="Arial"/>
              </w:rPr>
              <w:t xml:space="preserve"> </w:t>
            </w:r>
            <w:proofErr w:type="spellStart"/>
            <w:r w:rsidRPr="00F70948">
              <w:rPr>
                <w:rFonts w:ascii="Arial" w:hAnsi="Arial" w:cs="Arial"/>
              </w:rPr>
              <w:t>široko</w:t>
            </w:r>
            <w:proofErr w:type="spellEnd"/>
            <w:r w:rsidRPr="00F70948">
              <w:rPr>
                <w:rFonts w:ascii="Arial" w:hAnsi="Arial" w:cs="Arial"/>
              </w:rPr>
              <w:t xml:space="preserve"> </w:t>
            </w:r>
            <w:proofErr w:type="spellStart"/>
            <w:r w:rsidRPr="00F70948">
              <w:rPr>
                <w:rFonts w:ascii="Arial" w:hAnsi="Arial" w:cs="Arial"/>
              </w:rPr>
              <w:t>poznati</w:t>
            </w:r>
            <w:proofErr w:type="spellEnd"/>
            <w:r w:rsidRPr="00F70948">
              <w:rPr>
                <w:rFonts w:ascii="Arial" w:hAnsi="Arial" w:cs="Arial"/>
              </w:rPr>
              <w:t xml:space="preserve">, dobro </w:t>
            </w:r>
            <w:proofErr w:type="spellStart"/>
            <w:r w:rsidRPr="00F70948">
              <w:rPr>
                <w:rFonts w:ascii="Arial" w:hAnsi="Arial" w:cs="Arial"/>
              </w:rPr>
              <w:t>uspostavljeni</w:t>
            </w:r>
            <w:proofErr w:type="spellEnd"/>
            <w:r w:rsidRPr="00F70948">
              <w:rPr>
                <w:rFonts w:ascii="Arial" w:hAnsi="Arial" w:cs="Arial"/>
              </w:rPr>
              <w:t xml:space="preserve">, </w:t>
            </w:r>
            <w:proofErr w:type="spellStart"/>
            <w:r w:rsidRPr="00F70948">
              <w:rPr>
                <w:rFonts w:ascii="Arial" w:hAnsi="Arial" w:cs="Arial"/>
              </w:rPr>
              <w:t>ostvarivi</w:t>
            </w:r>
            <w:proofErr w:type="spellEnd"/>
            <w:r w:rsidRPr="00F70948">
              <w:rPr>
                <w:rFonts w:ascii="Arial" w:hAnsi="Arial" w:cs="Arial"/>
              </w:rPr>
              <w:t xml:space="preserve">, a </w:t>
            </w:r>
            <w:proofErr w:type="spellStart"/>
            <w:r w:rsidRPr="00F70948">
              <w:rPr>
                <w:rFonts w:ascii="Arial" w:hAnsi="Arial" w:cs="Arial"/>
              </w:rPr>
              <w:t>tržište</w:t>
            </w:r>
            <w:proofErr w:type="spellEnd"/>
            <w:r w:rsidRPr="00F70948">
              <w:rPr>
                <w:rFonts w:ascii="Arial" w:hAnsi="Arial" w:cs="Arial"/>
              </w:rPr>
              <w:t xml:space="preserve"> </w:t>
            </w:r>
            <w:proofErr w:type="spellStart"/>
            <w:r w:rsidRPr="00F70948">
              <w:rPr>
                <w:rFonts w:ascii="Arial" w:hAnsi="Arial" w:cs="Arial"/>
              </w:rPr>
              <w:t>proizvoda</w:t>
            </w:r>
            <w:proofErr w:type="spellEnd"/>
            <w:r w:rsidRPr="00F70948">
              <w:rPr>
                <w:rFonts w:ascii="Arial" w:hAnsi="Arial" w:cs="Arial"/>
              </w:rPr>
              <w:t xml:space="preserve"> /</w:t>
            </w:r>
            <w:proofErr w:type="spellStart"/>
            <w:r w:rsidRPr="00F70948">
              <w:rPr>
                <w:rFonts w:ascii="Arial" w:hAnsi="Arial" w:cs="Arial"/>
              </w:rPr>
              <w:t>usluga</w:t>
            </w:r>
            <w:proofErr w:type="spellEnd"/>
            <w:r w:rsidRPr="00F70948">
              <w:rPr>
                <w:rFonts w:ascii="Arial" w:hAnsi="Arial" w:cs="Arial"/>
              </w:rPr>
              <w:t xml:space="preserve"> </w:t>
            </w:r>
            <w:proofErr w:type="spellStart"/>
            <w:r w:rsidRPr="00F70948">
              <w:rPr>
                <w:rFonts w:ascii="Arial" w:hAnsi="Arial" w:cs="Arial"/>
              </w:rPr>
              <w:t>još</w:t>
            </w:r>
            <w:proofErr w:type="spellEnd"/>
            <w:r w:rsidRPr="00F70948">
              <w:rPr>
                <w:rFonts w:ascii="Arial" w:hAnsi="Arial" w:cs="Arial"/>
              </w:rPr>
              <w:t xml:space="preserve"> </w:t>
            </w:r>
            <w:proofErr w:type="spellStart"/>
            <w:r w:rsidRPr="00F70948">
              <w:rPr>
                <w:rFonts w:ascii="Arial" w:hAnsi="Arial" w:cs="Arial"/>
              </w:rPr>
              <w:t>nije</w:t>
            </w:r>
            <w:proofErr w:type="spellEnd"/>
            <w:r w:rsidRPr="00F70948">
              <w:rPr>
                <w:rFonts w:ascii="Arial" w:hAnsi="Arial" w:cs="Arial"/>
              </w:rPr>
              <w:t xml:space="preserve"> </w:t>
            </w:r>
            <w:proofErr w:type="spellStart"/>
            <w:r w:rsidRPr="00F70948">
              <w:rPr>
                <w:rFonts w:ascii="Arial" w:hAnsi="Arial" w:cs="Arial"/>
              </w:rPr>
              <w:t>zasićeno</w:t>
            </w:r>
            <w:proofErr w:type="spellEnd"/>
            <w:r>
              <w:rPr>
                <w:rFonts w:ascii="Arial" w:hAnsi="Arial" w:cs="Arial"/>
              </w:rPr>
              <w:t>.</w:t>
            </w:r>
          </w:p>
        </w:tc>
        <w:tc>
          <w:tcPr>
            <w:tcW w:w="624" w:type="pct"/>
            <w:gridSpan w:val="2"/>
            <w:tcBorders>
              <w:top w:val="single" w:sz="4" w:space="0" w:color="auto"/>
            </w:tcBorders>
          </w:tcPr>
          <w:p w14:paraId="6B5A4536" w14:textId="4786F89F" w:rsidR="00756DB9" w:rsidRPr="00F70948" w:rsidRDefault="008450A5" w:rsidP="00EC6DDD">
            <w:pPr>
              <w:rPr>
                <w:rFonts w:ascii="Arial" w:hAnsi="Arial" w:cs="Arial"/>
              </w:rPr>
            </w:pPr>
            <w:r>
              <w:rPr>
                <w:rFonts w:ascii="Arial" w:hAnsi="Arial" w:cs="Arial"/>
              </w:rPr>
              <w:t>1-2</w:t>
            </w:r>
          </w:p>
        </w:tc>
        <w:tc>
          <w:tcPr>
            <w:tcW w:w="1397" w:type="pct"/>
            <w:gridSpan w:val="2"/>
            <w:vMerge/>
            <w:tcBorders>
              <w:right w:val="double" w:sz="4" w:space="0" w:color="auto"/>
            </w:tcBorders>
            <w:shd w:val="clear" w:color="auto" w:fill="F2F2F2" w:themeFill="background1" w:themeFillShade="F2"/>
            <w:vAlign w:val="center"/>
          </w:tcPr>
          <w:p w14:paraId="011E29A6" w14:textId="77777777" w:rsidR="00756DB9" w:rsidRPr="00F70948" w:rsidRDefault="00756DB9" w:rsidP="00EC6DDD">
            <w:pPr>
              <w:jc w:val="center"/>
              <w:rPr>
                <w:rFonts w:ascii="Arial" w:hAnsi="Arial" w:cs="Arial"/>
                <w:bCs/>
              </w:rPr>
            </w:pPr>
          </w:p>
        </w:tc>
      </w:tr>
      <w:tr w:rsidR="00756DB9" w:rsidRPr="00F70948" w14:paraId="2CA2AB7E" w14:textId="77777777" w:rsidTr="00022114">
        <w:trPr>
          <w:gridAfter w:val="1"/>
          <w:wAfter w:w="8" w:type="pct"/>
          <w:trHeight w:val="386"/>
        </w:trPr>
        <w:tc>
          <w:tcPr>
            <w:tcW w:w="931" w:type="pct"/>
            <w:vMerge/>
            <w:tcBorders>
              <w:left w:val="double" w:sz="4" w:space="0" w:color="auto"/>
            </w:tcBorders>
            <w:shd w:val="clear" w:color="auto" w:fill="F2F2F2" w:themeFill="background1" w:themeFillShade="F2"/>
          </w:tcPr>
          <w:p w14:paraId="465FF04C" w14:textId="77777777" w:rsidR="00756DB9" w:rsidRDefault="00756DB9" w:rsidP="00EC6DDD">
            <w:pPr>
              <w:rPr>
                <w:rFonts w:ascii="Arial" w:hAnsi="Arial" w:cs="Arial"/>
                <w:b/>
                <w:bCs/>
              </w:rPr>
            </w:pPr>
          </w:p>
        </w:tc>
        <w:tc>
          <w:tcPr>
            <w:tcW w:w="2041" w:type="pct"/>
            <w:gridSpan w:val="2"/>
            <w:tcBorders>
              <w:top w:val="single" w:sz="4" w:space="0" w:color="auto"/>
              <w:bottom w:val="double" w:sz="2" w:space="0" w:color="auto"/>
            </w:tcBorders>
          </w:tcPr>
          <w:p w14:paraId="69926940" w14:textId="77777777" w:rsidR="00756DB9" w:rsidRPr="00F70948" w:rsidRDefault="00756DB9" w:rsidP="00EC6DDD">
            <w:pPr>
              <w:rPr>
                <w:rFonts w:ascii="Arial" w:hAnsi="Arial" w:cs="Arial"/>
              </w:rPr>
            </w:pPr>
            <w:proofErr w:type="spellStart"/>
            <w:r>
              <w:rPr>
                <w:rFonts w:ascii="Arial" w:hAnsi="Arial" w:cs="Arial"/>
              </w:rPr>
              <w:t>Podnosilac</w:t>
            </w:r>
            <w:proofErr w:type="spellEnd"/>
            <w:r>
              <w:rPr>
                <w:rFonts w:ascii="Arial" w:hAnsi="Arial" w:cs="Arial"/>
              </w:rPr>
              <w:t xml:space="preserve"> </w:t>
            </w:r>
            <w:proofErr w:type="spellStart"/>
            <w:r>
              <w:rPr>
                <w:rFonts w:ascii="Arial" w:hAnsi="Arial" w:cs="Arial"/>
              </w:rPr>
              <w:t>prijave</w:t>
            </w:r>
            <w:proofErr w:type="spellEnd"/>
            <w:r>
              <w:rPr>
                <w:rFonts w:ascii="Arial" w:hAnsi="Arial" w:cs="Arial"/>
              </w:rPr>
              <w:t xml:space="preserve"> </w:t>
            </w:r>
            <w:proofErr w:type="spellStart"/>
            <w:r w:rsidRPr="00F70948">
              <w:rPr>
                <w:rFonts w:ascii="Arial" w:hAnsi="Arial" w:cs="Arial"/>
              </w:rPr>
              <w:t>planira</w:t>
            </w:r>
            <w:proofErr w:type="spellEnd"/>
            <w:r w:rsidRPr="00F70948">
              <w:rPr>
                <w:rFonts w:ascii="Arial" w:hAnsi="Arial" w:cs="Arial"/>
              </w:rPr>
              <w:t xml:space="preserve"> </w:t>
            </w:r>
            <w:proofErr w:type="spellStart"/>
            <w:r w:rsidRPr="00F70948">
              <w:rPr>
                <w:rFonts w:ascii="Arial" w:hAnsi="Arial" w:cs="Arial"/>
              </w:rPr>
              <w:t>uvođenje</w:t>
            </w:r>
            <w:proofErr w:type="spellEnd"/>
            <w:r w:rsidRPr="00F70948">
              <w:rPr>
                <w:rFonts w:ascii="Arial" w:hAnsi="Arial" w:cs="Arial"/>
              </w:rPr>
              <w:t xml:space="preserve"> </w:t>
            </w:r>
            <w:proofErr w:type="spellStart"/>
            <w:r w:rsidRPr="00F70948">
              <w:rPr>
                <w:rFonts w:ascii="Arial" w:hAnsi="Arial" w:cs="Arial"/>
              </w:rPr>
              <w:t>proizvoda</w:t>
            </w:r>
            <w:proofErr w:type="spellEnd"/>
            <w:r w:rsidRPr="00F70948">
              <w:rPr>
                <w:rFonts w:ascii="Arial" w:hAnsi="Arial" w:cs="Arial"/>
              </w:rPr>
              <w:t xml:space="preserve"> /</w:t>
            </w:r>
            <w:proofErr w:type="spellStart"/>
            <w:r>
              <w:rPr>
                <w:rFonts w:ascii="Arial" w:hAnsi="Arial" w:cs="Arial"/>
              </w:rPr>
              <w:t>usluga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kojima</w:t>
            </w:r>
            <w:proofErr w:type="spellEnd"/>
            <w:r>
              <w:rPr>
                <w:rFonts w:ascii="Arial" w:hAnsi="Arial" w:cs="Arial"/>
              </w:rPr>
              <w:t xml:space="preserve"> je </w:t>
            </w:r>
            <w:proofErr w:type="spellStart"/>
            <w:r>
              <w:rPr>
                <w:rFonts w:ascii="Arial" w:hAnsi="Arial" w:cs="Arial"/>
              </w:rPr>
              <w:t>tr</w:t>
            </w:r>
            <w:r w:rsidRPr="00F70948">
              <w:rPr>
                <w:rFonts w:ascii="Arial" w:hAnsi="Arial" w:cs="Arial"/>
              </w:rPr>
              <w:t>žište</w:t>
            </w:r>
            <w:proofErr w:type="spellEnd"/>
            <w:r w:rsidRPr="00F70948">
              <w:rPr>
                <w:rFonts w:ascii="Arial" w:hAnsi="Arial" w:cs="Arial"/>
              </w:rPr>
              <w:t xml:space="preserve"> </w:t>
            </w:r>
            <w:proofErr w:type="spellStart"/>
            <w:r w:rsidRPr="00F70948">
              <w:rPr>
                <w:rFonts w:ascii="Arial" w:hAnsi="Arial" w:cs="Arial"/>
              </w:rPr>
              <w:t>proizvoda</w:t>
            </w:r>
            <w:proofErr w:type="spellEnd"/>
            <w:r w:rsidRPr="00F70948">
              <w:rPr>
                <w:rFonts w:ascii="Arial" w:hAnsi="Arial" w:cs="Arial"/>
              </w:rPr>
              <w:t xml:space="preserve">/ </w:t>
            </w:r>
            <w:proofErr w:type="spellStart"/>
            <w:r w:rsidRPr="00F70948">
              <w:rPr>
                <w:rFonts w:ascii="Arial" w:hAnsi="Arial" w:cs="Arial"/>
              </w:rPr>
              <w:t>usluga</w:t>
            </w:r>
            <w:proofErr w:type="spellEnd"/>
            <w:r w:rsidRPr="00F70948">
              <w:rPr>
                <w:rFonts w:ascii="Arial" w:hAnsi="Arial" w:cs="Arial"/>
              </w:rPr>
              <w:t xml:space="preserve"> </w:t>
            </w:r>
            <w:proofErr w:type="spellStart"/>
            <w:r w:rsidRPr="00F70948">
              <w:rPr>
                <w:rFonts w:ascii="Arial" w:hAnsi="Arial" w:cs="Arial"/>
              </w:rPr>
              <w:t>zasićeno</w:t>
            </w:r>
            <w:proofErr w:type="spellEnd"/>
            <w:r>
              <w:rPr>
                <w:rFonts w:ascii="Arial" w:hAnsi="Arial" w:cs="Arial"/>
              </w:rPr>
              <w:t>.</w:t>
            </w:r>
          </w:p>
        </w:tc>
        <w:tc>
          <w:tcPr>
            <w:tcW w:w="624" w:type="pct"/>
            <w:gridSpan w:val="2"/>
            <w:tcBorders>
              <w:top w:val="single" w:sz="4" w:space="0" w:color="auto"/>
              <w:bottom w:val="double" w:sz="2" w:space="0" w:color="auto"/>
            </w:tcBorders>
          </w:tcPr>
          <w:p w14:paraId="30DCADB1" w14:textId="77777777" w:rsidR="00756DB9" w:rsidRDefault="00756DB9" w:rsidP="00EC6DDD">
            <w:pPr>
              <w:rPr>
                <w:rFonts w:ascii="Arial" w:hAnsi="Arial" w:cs="Arial"/>
              </w:rPr>
            </w:pPr>
            <w:r>
              <w:rPr>
                <w:rFonts w:ascii="Arial" w:hAnsi="Arial" w:cs="Arial"/>
              </w:rPr>
              <w:t>0</w:t>
            </w:r>
          </w:p>
        </w:tc>
        <w:tc>
          <w:tcPr>
            <w:tcW w:w="1397" w:type="pct"/>
            <w:gridSpan w:val="2"/>
            <w:vMerge/>
            <w:tcBorders>
              <w:bottom w:val="double" w:sz="2" w:space="0" w:color="auto"/>
              <w:right w:val="double" w:sz="4" w:space="0" w:color="auto"/>
            </w:tcBorders>
            <w:shd w:val="clear" w:color="auto" w:fill="F2F2F2" w:themeFill="background1" w:themeFillShade="F2"/>
            <w:vAlign w:val="center"/>
          </w:tcPr>
          <w:p w14:paraId="1D00394B" w14:textId="77777777" w:rsidR="00756DB9" w:rsidRPr="00F70948" w:rsidRDefault="00756DB9" w:rsidP="00EC6DDD">
            <w:pPr>
              <w:jc w:val="center"/>
              <w:rPr>
                <w:rFonts w:ascii="Arial" w:hAnsi="Arial" w:cs="Arial"/>
                <w:bCs/>
              </w:rPr>
            </w:pPr>
          </w:p>
        </w:tc>
      </w:tr>
    </w:tbl>
    <w:p w14:paraId="15F136D6" w14:textId="77777777" w:rsidR="00756DB9" w:rsidRPr="0094395C" w:rsidRDefault="00756DB9" w:rsidP="00A3243B">
      <w:pPr>
        <w:spacing w:after="0" w:line="240" w:lineRule="auto"/>
        <w:rPr>
          <w:rFonts w:ascii="Arial" w:hAnsi="Arial" w:cs="Arial"/>
          <w:sz w:val="22"/>
          <w:lang w:val="pl-PL"/>
        </w:rPr>
      </w:pPr>
    </w:p>
    <w:p w14:paraId="3F77E6F4" w14:textId="51E1656E" w:rsidR="00732C24" w:rsidRPr="00756DB9" w:rsidRDefault="00EF6642" w:rsidP="00532715">
      <w:pPr>
        <w:pStyle w:val="Heading2"/>
        <w:numPr>
          <w:ilvl w:val="1"/>
          <w:numId w:val="3"/>
        </w:numPr>
        <w:rPr>
          <w:lang w:val="pl-PL"/>
        </w:rPr>
      </w:pPr>
      <w:bookmarkStart w:id="17" w:name="_Toc221696825"/>
      <w:r w:rsidRPr="00756DB9">
        <w:rPr>
          <w:lang w:val="pl-PL"/>
        </w:rPr>
        <w:t xml:space="preserve">Stručna pomoć izabranim korisnicima </w:t>
      </w:r>
      <w:r w:rsidR="00984067" w:rsidRPr="00756DB9">
        <w:rPr>
          <w:lang w:val="pl-PL"/>
        </w:rPr>
        <w:t xml:space="preserve">bespovratnih </w:t>
      </w:r>
      <w:r w:rsidRPr="00756DB9">
        <w:rPr>
          <w:lang w:val="pl-PL"/>
        </w:rPr>
        <w:t>sredstava</w:t>
      </w:r>
      <w:r w:rsidR="00984067" w:rsidRPr="00756DB9">
        <w:rPr>
          <w:lang w:val="pl-PL"/>
        </w:rPr>
        <w:t xml:space="preserve"> za samozapošljavanje</w:t>
      </w:r>
      <w:bookmarkEnd w:id="17"/>
    </w:p>
    <w:p w14:paraId="75E3E838" w14:textId="77777777" w:rsidR="00225E7D" w:rsidRPr="00543FD7" w:rsidRDefault="00152879" w:rsidP="009428E9">
      <w:pPr>
        <w:spacing w:after="0"/>
        <w:rPr>
          <w:rFonts w:ascii="Arial" w:hAnsi="Arial" w:cs="Arial"/>
          <w:sz w:val="22"/>
          <w:lang w:val="pl-PL"/>
        </w:rPr>
      </w:pPr>
      <w:r w:rsidRPr="00543FD7">
        <w:rPr>
          <w:rFonts w:ascii="Arial" w:hAnsi="Arial" w:cs="Arial"/>
          <w:sz w:val="22"/>
          <w:lang w:val="pl-PL"/>
        </w:rPr>
        <w:t>Po</w:t>
      </w:r>
      <w:r w:rsidR="00F74BDB" w:rsidRPr="00543FD7">
        <w:rPr>
          <w:rFonts w:ascii="Arial" w:hAnsi="Arial" w:cs="Arial"/>
          <w:sz w:val="22"/>
          <w:lang w:val="pl-PL"/>
        </w:rPr>
        <w:t xml:space="preserve"> donošenj</w:t>
      </w:r>
      <w:r w:rsidRPr="00543FD7">
        <w:rPr>
          <w:rFonts w:ascii="Arial" w:hAnsi="Arial" w:cs="Arial"/>
          <w:sz w:val="22"/>
          <w:lang w:val="pl-PL"/>
        </w:rPr>
        <w:t>u</w:t>
      </w:r>
      <w:r w:rsidR="00F74BDB" w:rsidRPr="00543FD7">
        <w:rPr>
          <w:rFonts w:ascii="Arial" w:hAnsi="Arial" w:cs="Arial"/>
          <w:sz w:val="22"/>
          <w:lang w:val="pl-PL"/>
        </w:rPr>
        <w:t xml:space="preserve"> odluke o izboru korisnika bespovratnih sredstava za samozapošljavanje, </w:t>
      </w:r>
      <w:r w:rsidR="007A7EF3" w:rsidRPr="00543FD7">
        <w:rPr>
          <w:rFonts w:ascii="Arial" w:hAnsi="Arial" w:cs="Arial"/>
          <w:sz w:val="22"/>
          <w:lang w:val="pl-PL"/>
        </w:rPr>
        <w:t>Zavod će</w:t>
      </w:r>
      <w:r w:rsidR="006B0A08" w:rsidRPr="00543FD7">
        <w:rPr>
          <w:rFonts w:ascii="Arial" w:hAnsi="Arial" w:cs="Arial"/>
          <w:sz w:val="22"/>
          <w:lang w:val="pl-PL"/>
        </w:rPr>
        <w:t xml:space="preserve"> organizovati specijalizovane radionice </w:t>
      </w:r>
      <w:r w:rsidR="002A7184" w:rsidRPr="00543FD7">
        <w:rPr>
          <w:rFonts w:ascii="Arial" w:hAnsi="Arial" w:cs="Arial"/>
          <w:sz w:val="22"/>
          <w:lang w:val="pl-PL"/>
        </w:rPr>
        <w:t xml:space="preserve">za </w:t>
      </w:r>
      <w:r w:rsidR="007A7EF3" w:rsidRPr="00543FD7">
        <w:rPr>
          <w:rFonts w:ascii="Arial" w:hAnsi="Arial" w:cs="Arial"/>
          <w:sz w:val="22"/>
          <w:lang w:val="pl-PL"/>
        </w:rPr>
        <w:t>sv</w:t>
      </w:r>
      <w:r w:rsidR="002A7184" w:rsidRPr="00543FD7">
        <w:rPr>
          <w:rFonts w:ascii="Arial" w:hAnsi="Arial" w:cs="Arial"/>
          <w:sz w:val="22"/>
          <w:lang w:val="pl-PL"/>
        </w:rPr>
        <w:t>e</w:t>
      </w:r>
      <w:r w:rsidR="007A7EF3" w:rsidRPr="00543FD7">
        <w:rPr>
          <w:rFonts w:ascii="Arial" w:hAnsi="Arial" w:cs="Arial"/>
          <w:sz w:val="22"/>
          <w:lang w:val="pl-PL"/>
        </w:rPr>
        <w:t xml:space="preserve"> zainteresovan</w:t>
      </w:r>
      <w:r w:rsidR="002A7184" w:rsidRPr="00543FD7">
        <w:rPr>
          <w:rFonts w:ascii="Arial" w:hAnsi="Arial" w:cs="Arial"/>
          <w:sz w:val="22"/>
          <w:lang w:val="pl-PL"/>
        </w:rPr>
        <w:t>e</w:t>
      </w:r>
      <w:r w:rsidR="007A7EF3" w:rsidRPr="00543FD7">
        <w:rPr>
          <w:rFonts w:ascii="Arial" w:hAnsi="Arial" w:cs="Arial"/>
          <w:sz w:val="22"/>
          <w:lang w:val="pl-PL"/>
        </w:rPr>
        <w:t xml:space="preserve"> korisni</w:t>
      </w:r>
      <w:r w:rsidR="002A7184" w:rsidRPr="00543FD7">
        <w:rPr>
          <w:rFonts w:ascii="Arial" w:hAnsi="Arial" w:cs="Arial"/>
          <w:sz w:val="22"/>
          <w:lang w:val="pl-PL"/>
        </w:rPr>
        <w:t>ke bespovratnih sredstava za samozapošljavanje</w:t>
      </w:r>
      <w:r w:rsidR="007A7EF3" w:rsidRPr="00543FD7">
        <w:rPr>
          <w:rFonts w:ascii="Arial" w:hAnsi="Arial" w:cs="Arial"/>
          <w:sz w:val="22"/>
          <w:lang w:val="pl-PL"/>
        </w:rPr>
        <w:t xml:space="preserve"> </w:t>
      </w:r>
      <w:r w:rsidR="00A06312" w:rsidRPr="00543FD7">
        <w:rPr>
          <w:rFonts w:ascii="Arial" w:hAnsi="Arial" w:cs="Arial"/>
          <w:sz w:val="22"/>
          <w:lang w:val="pl-PL"/>
        </w:rPr>
        <w:t xml:space="preserve">koji su spremni da uzmu učešća u radionicama na način </w:t>
      </w:r>
      <w:r w:rsidR="006B0A08" w:rsidRPr="00543FD7">
        <w:rPr>
          <w:rFonts w:ascii="Arial" w:hAnsi="Arial" w:cs="Arial"/>
          <w:sz w:val="22"/>
          <w:lang w:val="pl-PL"/>
        </w:rPr>
        <w:t>i</w:t>
      </w:r>
      <w:r w:rsidR="00A06312" w:rsidRPr="00543FD7">
        <w:rPr>
          <w:rFonts w:ascii="Arial" w:hAnsi="Arial" w:cs="Arial"/>
          <w:sz w:val="22"/>
          <w:lang w:val="pl-PL"/>
        </w:rPr>
        <w:t xml:space="preserve"> u terminu koji će Zavod </w:t>
      </w:r>
      <w:r w:rsidR="006B0A08" w:rsidRPr="00543FD7">
        <w:rPr>
          <w:rFonts w:ascii="Arial" w:hAnsi="Arial" w:cs="Arial"/>
          <w:sz w:val="22"/>
          <w:lang w:val="pl-PL"/>
        </w:rPr>
        <w:t xml:space="preserve">ugovoriti sa spoljnim izvođačem. </w:t>
      </w:r>
    </w:p>
    <w:p w14:paraId="4350946B" w14:textId="7320F2C0" w:rsidR="001D5942" w:rsidRPr="00543FD7" w:rsidRDefault="001D5942" w:rsidP="009428E9">
      <w:pPr>
        <w:spacing w:after="0"/>
        <w:rPr>
          <w:rFonts w:ascii="Arial" w:hAnsi="Arial" w:cs="Arial"/>
          <w:sz w:val="22"/>
          <w:lang w:val="pl-PL"/>
        </w:rPr>
      </w:pPr>
      <w:r w:rsidRPr="00543FD7">
        <w:rPr>
          <w:rFonts w:ascii="Arial" w:hAnsi="Arial" w:cs="Arial"/>
          <w:sz w:val="22"/>
          <w:lang w:val="pl-PL"/>
        </w:rPr>
        <w:t xml:space="preserve">Učešće u radionicama omogućiće se i određenom broju podnosilaca </w:t>
      </w:r>
      <w:r w:rsidR="00B7561A" w:rsidRPr="00543FD7">
        <w:rPr>
          <w:rFonts w:ascii="Arial" w:hAnsi="Arial" w:cs="Arial"/>
          <w:sz w:val="22"/>
          <w:lang w:val="pl-PL"/>
        </w:rPr>
        <w:t>prijava</w:t>
      </w:r>
      <w:r w:rsidRPr="00543FD7">
        <w:rPr>
          <w:rFonts w:ascii="Arial" w:hAnsi="Arial" w:cs="Arial"/>
          <w:sz w:val="22"/>
          <w:lang w:val="pl-PL"/>
        </w:rPr>
        <w:t xml:space="preserve"> koji nijesu izabrani za korisnike usled ograničenih sredstava za ovu namjenu. Ovo zato što i nakon donošenja odluke postoji mogućnost izbora i ovih lica ukoliko izabrani korisnici ne izvrše obaveze koje prethode zaključenju ugovora sa Zavodom.</w:t>
      </w:r>
    </w:p>
    <w:p w14:paraId="055AB241" w14:textId="77777777" w:rsidR="009428E9" w:rsidRPr="00D71F12" w:rsidRDefault="00D71F12" w:rsidP="00D71F12">
      <w:pPr>
        <w:rPr>
          <w:rFonts w:ascii="Arial" w:hAnsi="Arial" w:cs="Arial"/>
          <w:sz w:val="22"/>
          <w:lang w:val="pl-PL"/>
        </w:rPr>
      </w:pPr>
      <w:r w:rsidRPr="00D71F12">
        <w:rPr>
          <w:rFonts w:ascii="Arial" w:hAnsi="Arial" w:cs="Arial"/>
          <w:sz w:val="22"/>
          <w:lang w:val="pl-PL"/>
        </w:rPr>
        <w:t>Cilj radionice je unapređenje preduzetničkih znanja i kompetencija polaznika, potrebnih za samozapošljavanje</w:t>
      </w:r>
      <w:r>
        <w:rPr>
          <w:rFonts w:ascii="Arial" w:hAnsi="Arial" w:cs="Arial"/>
          <w:sz w:val="22"/>
          <w:lang w:val="pl-PL"/>
        </w:rPr>
        <w:t xml:space="preserve">. </w:t>
      </w:r>
      <w:r w:rsidRPr="0094395C">
        <w:rPr>
          <w:rFonts w:ascii="Arial" w:hAnsi="Arial" w:cs="Arial"/>
          <w:sz w:val="22"/>
          <w:lang w:val="pl-PL"/>
        </w:rPr>
        <w:t>O</w:t>
      </w:r>
      <w:r w:rsidR="00225E7D" w:rsidRPr="0094395C">
        <w:rPr>
          <w:rFonts w:ascii="Arial" w:hAnsi="Arial" w:cs="Arial"/>
          <w:sz w:val="22"/>
          <w:lang w:val="pl-PL"/>
        </w:rPr>
        <w:t>buhvat</w:t>
      </w:r>
      <w:r w:rsidRPr="0094395C">
        <w:rPr>
          <w:rFonts w:ascii="Arial" w:hAnsi="Arial" w:cs="Arial"/>
          <w:sz w:val="22"/>
          <w:lang w:val="pl-PL"/>
        </w:rPr>
        <w:t>aju</w:t>
      </w:r>
      <w:r w:rsidR="00225E7D" w:rsidRPr="0094395C">
        <w:rPr>
          <w:rFonts w:ascii="Arial" w:hAnsi="Arial" w:cs="Arial"/>
          <w:sz w:val="22"/>
          <w:lang w:val="pl-PL"/>
        </w:rPr>
        <w:t xml:space="preserve"> ekonomski i pravni segment edukacije,</w:t>
      </w:r>
      <w:r w:rsidR="00225E7D" w:rsidRPr="0094395C">
        <w:rPr>
          <w:rFonts w:ascii="Arial" w:hAnsi="Arial" w:cs="Arial"/>
          <w:lang w:val="pl-PL"/>
        </w:rPr>
        <w:t xml:space="preserve"> </w:t>
      </w:r>
      <w:r w:rsidR="00225E7D" w:rsidRPr="00225E7D">
        <w:rPr>
          <w:rFonts w:ascii="Arial" w:hAnsi="Arial" w:cs="Arial"/>
          <w:sz w:val="22"/>
          <w:lang w:val="pl-PL"/>
        </w:rPr>
        <w:t>iz oblasti osnivanja i registracije poslovnih subjekata, preduzetništva, knjigovodstvenih usluga, poreskog zakonodavstva, radnog prava, menadžmenta, poslovnog planiranja, marketinga, poslovne komunikacije i dr.</w:t>
      </w:r>
    </w:p>
    <w:p w14:paraId="41216714" w14:textId="64E21B00" w:rsidR="00705026" w:rsidRPr="00EA7EFB" w:rsidRDefault="006B0A08" w:rsidP="00EA7EFB">
      <w:pPr>
        <w:spacing w:after="0"/>
        <w:rPr>
          <w:rFonts w:ascii="Arial" w:hAnsi="Arial" w:cs="Arial"/>
          <w:sz w:val="22"/>
          <w:lang w:val="pl-PL"/>
        </w:rPr>
      </w:pPr>
      <w:r w:rsidRPr="0094395C">
        <w:rPr>
          <w:rFonts w:ascii="Arial" w:hAnsi="Arial" w:cs="Arial"/>
          <w:sz w:val="22"/>
          <w:lang w:val="pl-PL"/>
        </w:rPr>
        <w:t xml:space="preserve">Na ovaj način korisnicima sredstava </w:t>
      </w:r>
      <w:r w:rsidR="00D76101" w:rsidRPr="0094395C">
        <w:rPr>
          <w:rFonts w:ascii="Arial" w:hAnsi="Arial" w:cs="Arial"/>
          <w:sz w:val="22"/>
          <w:lang w:val="pl-PL"/>
        </w:rPr>
        <w:t>pruži</w:t>
      </w:r>
      <w:r w:rsidRPr="0094395C">
        <w:rPr>
          <w:rFonts w:ascii="Arial" w:hAnsi="Arial" w:cs="Arial"/>
          <w:sz w:val="22"/>
          <w:lang w:val="pl-PL"/>
        </w:rPr>
        <w:t>će se</w:t>
      </w:r>
      <w:r w:rsidR="007A7EF3" w:rsidRPr="0094395C">
        <w:rPr>
          <w:rFonts w:ascii="Arial" w:hAnsi="Arial" w:cs="Arial"/>
          <w:sz w:val="22"/>
          <w:lang w:val="pl-PL"/>
        </w:rPr>
        <w:t xml:space="preserve"> stručn</w:t>
      </w:r>
      <w:r w:rsidRPr="0094395C">
        <w:rPr>
          <w:rFonts w:ascii="Arial" w:hAnsi="Arial" w:cs="Arial"/>
          <w:sz w:val="22"/>
          <w:lang w:val="pl-PL"/>
        </w:rPr>
        <w:t>a</w:t>
      </w:r>
      <w:r w:rsidR="007A7EF3" w:rsidRPr="0094395C">
        <w:rPr>
          <w:rFonts w:ascii="Arial" w:hAnsi="Arial" w:cs="Arial"/>
          <w:sz w:val="22"/>
          <w:lang w:val="pl-PL"/>
        </w:rPr>
        <w:t xml:space="preserve"> pomoć </w:t>
      </w:r>
      <w:r w:rsidR="00D76101" w:rsidRPr="0094395C">
        <w:rPr>
          <w:rFonts w:ascii="Arial" w:hAnsi="Arial" w:cs="Arial"/>
          <w:sz w:val="22"/>
          <w:lang w:val="pl-PL"/>
        </w:rPr>
        <w:t xml:space="preserve">radi </w:t>
      </w:r>
      <w:r w:rsidR="00E87629" w:rsidRPr="0094395C">
        <w:rPr>
          <w:rFonts w:ascii="Arial" w:hAnsi="Arial" w:cs="Arial"/>
          <w:sz w:val="22"/>
          <w:lang w:val="pl-PL"/>
        </w:rPr>
        <w:t>podizanja k</w:t>
      </w:r>
      <w:r w:rsidR="001D5942" w:rsidRPr="0094395C">
        <w:rPr>
          <w:rFonts w:ascii="Arial" w:hAnsi="Arial" w:cs="Arial"/>
          <w:sz w:val="22"/>
          <w:lang w:val="pl-PL"/>
        </w:rPr>
        <w:t>ompetencija</w:t>
      </w:r>
      <w:r w:rsidR="00E87629" w:rsidRPr="0094395C">
        <w:rPr>
          <w:rFonts w:ascii="Arial" w:hAnsi="Arial" w:cs="Arial"/>
          <w:sz w:val="22"/>
          <w:lang w:val="pl-PL"/>
        </w:rPr>
        <w:t xml:space="preserve"> za započinjanje i upravljanje biznisom</w:t>
      </w:r>
      <w:r w:rsidRPr="0094395C">
        <w:rPr>
          <w:rFonts w:ascii="Arial" w:hAnsi="Arial" w:cs="Arial"/>
          <w:sz w:val="22"/>
          <w:lang w:val="pl-PL"/>
        </w:rPr>
        <w:t>.</w:t>
      </w:r>
    </w:p>
    <w:p w14:paraId="2F1AEC62" w14:textId="7E065A57" w:rsidR="007F6119" w:rsidRDefault="00EF6642" w:rsidP="00532715">
      <w:pPr>
        <w:pStyle w:val="Heading2"/>
        <w:numPr>
          <w:ilvl w:val="1"/>
          <w:numId w:val="3"/>
        </w:numPr>
        <w:rPr>
          <w:lang w:val="pl-PL"/>
        </w:rPr>
      </w:pPr>
      <w:bookmarkStart w:id="18" w:name="_Toc221696826"/>
      <w:r w:rsidRPr="0094395C">
        <w:rPr>
          <w:lang w:val="pl-PL"/>
        </w:rPr>
        <w:lastRenderedPageBreak/>
        <w:t>Zaključivanje ugovora o dodjeli bespovratnih sredstava za samozapošljavanje</w:t>
      </w:r>
      <w:bookmarkEnd w:id="18"/>
    </w:p>
    <w:p w14:paraId="3A76A881" w14:textId="77777777" w:rsidR="00766B30" w:rsidRPr="0094395C" w:rsidRDefault="00766B30" w:rsidP="00766B30">
      <w:pPr>
        <w:pStyle w:val="ListParagraph"/>
        <w:numPr>
          <w:ilvl w:val="0"/>
          <w:numId w:val="0"/>
        </w:numPr>
        <w:spacing w:after="0" w:line="240" w:lineRule="auto"/>
        <w:ind w:left="1080"/>
        <w:rPr>
          <w:rFonts w:ascii="Arial" w:hAnsi="Arial" w:cs="Arial"/>
          <w:b/>
          <w:sz w:val="24"/>
          <w:szCs w:val="24"/>
          <w:lang w:val="pl-PL"/>
        </w:rPr>
      </w:pPr>
    </w:p>
    <w:p w14:paraId="36EB321C" w14:textId="77777777" w:rsidR="00C4199B" w:rsidRPr="0094395C" w:rsidRDefault="00C4199B" w:rsidP="00C4199B">
      <w:pPr>
        <w:spacing w:after="0" w:line="240" w:lineRule="auto"/>
        <w:rPr>
          <w:rFonts w:ascii="Arial" w:hAnsi="Arial" w:cs="Arial"/>
          <w:sz w:val="22"/>
          <w:lang w:val="pl-PL"/>
        </w:rPr>
      </w:pPr>
      <w:r w:rsidRPr="0094395C">
        <w:rPr>
          <w:rFonts w:ascii="Arial" w:hAnsi="Arial" w:cs="Arial"/>
          <w:sz w:val="22"/>
          <w:lang w:val="pl-PL"/>
        </w:rPr>
        <w:t xml:space="preserve">Zavod će sa korisnicima bespovratnih sredstava zaključiti ugovore kojima će se urediti međusobna prava, obaveze i odgovornosti ugovornih strana u vezi dodjele bespovratnih sredstava za samozapošljavanje. </w:t>
      </w:r>
    </w:p>
    <w:p w14:paraId="77EE3316" w14:textId="77777777" w:rsidR="007C1444" w:rsidRPr="0094395C" w:rsidRDefault="00152879" w:rsidP="000A2A36">
      <w:pPr>
        <w:rPr>
          <w:rFonts w:ascii="Arial" w:hAnsi="Arial" w:cs="Arial"/>
          <w:color w:val="000000" w:themeColor="text1"/>
          <w:sz w:val="22"/>
          <w:lang w:val="pl-PL"/>
        </w:rPr>
      </w:pPr>
      <w:r w:rsidRPr="0094395C">
        <w:rPr>
          <w:rFonts w:ascii="Arial" w:hAnsi="Arial" w:cs="Arial"/>
          <w:color w:val="000000" w:themeColor="text1"/>
          <w:sz w:val="22"/>
          <w:lang w:val="pl-PL"/>
        </w:rPr>
        <w:t>Nakon donošenja odluke o izboru korisnika bespovratnih sredstava za samozapošljavanje, a prije zaključivanja ugovora sa Zavodom</w:t>
      </w:r>
      <w:r w:rsidR="00A05913" w:rsidRPr="0094395C">
        <w:rPr>
          <w:rFonts w:ascii="Arial" w:hAnsi="Arial" w:cs="Arial"/>
          <w:color w:val="000000" w:themeColor="text1"/>
          <w:sz w:val="22"/>
          <w:lang w:val="pl-PL"/>
        </w:rPr>
        <w:t>,</w:t>
      </w:r>
      <w:r w:rsidRPr="0094395C">
        <w:rPr>
          <w:rFonts w:ascii="Arial" w:hAnsi="Arial" w:cs="Arial"/>
          <w:color w:val="000000" w:themeColor="text1"/>
          <w:sz w:val="22"/>
          <w:lang w:val="pl-PL"/>
        </w:rPr>
        <w:t xml:space="preserve"> </w:t>
      </w:r>
      <w:r w:rsidR="00FE4B66" w:rsidRPr="0094395C">
        <w:rPr>
          <w:rFonts w:ascii="Arial" w:hAnsi="Arial" w:cs="Arial"/>
          <w:color w:val="000000" w:themeColor="text1"/>
          <w:sz w:val="22"/>
          <w:lang w:val="pl-PL"/>
        </w:rPr>
        <w:t>u obavezi ste da</w:t>
      </w:r>
      <w:r w:rsidR="000A2A36" w:rsidRPr="0094395C">
        <w:rPr>
          <w:rFonts w:ascii="Arial" w:hAnsi="Arial" w:cs="Arial"/>
          <w:color w:val="000000" w:themeColor="text1"/>
          <w:sz w:val="22"/>
          <w:lang w:val="pl-PL"/>
        </w:rPr>
        <w:t xml:space="preserve"> </w:t>
      </w:r>
      <w:r w:rsidRPr="0094395C">
        <w:rPr>
          <w:rFonts w:ascii="Arial" w:hAnsi="Arial" w:cs="Arial"/>
          <w:bCs/>
          <w:color w:val="000000" w:themeColor="text1"/>
          <w:sz w:val="22"/>
          <w:lang w:val="pl-PL"/>
        </w:rPr>
        <w:t>r</w:t>
      </w:r>
      <w:r w:rsidR="00566AFA" w:rsidRPr="0094395C">
        <w:rPr>
          <w:rFonts w:ascii="Arial" w:hAnsi="Arial" w:cs="Arial"/>
          <w:bCs/>
          <w:color w:val="000000" w:themeColor="text1"/>
          <w:sz w:val="22"/>
          <w:lang w:val="pl-PL"/>
        </w:rPr>
        <w:t>egistr</w:t>
      </w:r>
      <w:r w:rsidRPr="0094395C">
        <w:rPr>
          <w:rFonts w:ascii="Arial" w:hAnsi="Arial" w:cs="Arial"/>
          <w:bCs/>
          <w:color w:val="000000" w:themeColor="text1"/>
          <w:sz w:val="22"/>
          <w:lang w:val="pl-PL"/>
        </w:rPr>
        <w:t>ujete</w:t>
      </w:r>
      <w:r w:rsidR="00CB2BE5" w:rsidRPr="0094395C">
        <w:rPr>
          <w:rFonts w:ascii="Arial" w:hAnsi="Arial" w:cs="Arial"/>
          <w:bCs/>
          <w:color w:val="000000" w:themeColor="text1"/>
          <w:sz w:val="22"/>
          <w:lang w:val="pl-PL"/>
        </w:rPr>
        <w:t xml:space="preserve"> privrednu djelatnost</w:t>
      </w:r>
      <w:r w:rsidR="00CB2BE5" w:rsidRPr="0094395C">
        <w:rPr>
          <w:rFonts w:ascii="Arial" w:hAnsi="Arial" w:cs="Arial"/>
          <w:color w:val="000000" w:themeColor="text1"/>
          <w:sz w:val="22"/>
          <w:lang w:val="pl-PL"/>
        </w:rPr>
        <w:t xml:space="preserve"> </w:t>
      </w:r>
      <w:r w:rsidR="008D4BCE" w:rsidRPr="0094395C">
        <w:rPr>
          <w:rFonts w:ascii="Arial" w:hAnsi="Arial" w:cs="Arial"/>
          <w:color w:val="000000" w:themeColor="text1"/>
          <w:sz w:val="22"/>
          <w:lang w:val="pl-PL"/>
        </w:rPr>
        <w:t>i</w:t>
      </w:r>
      <w:r w:rsidR="00BD49D5" w:rsidRPr="0094395C">
        <w:rPr>
          <w:rFonts w:ascii="Arial" w:hAnsi="Arial" w:cs="Arial"/>
          <w:color w:val="000000" w:themeColor="text1"/>
          <w:sz w:val="22"/>
          <w:lang w:val="pl-PL"/>
        </w:rPr>
        <w:t xml:space="preserve"> Zavodu dostavit</w:t>
      </w:r>
      <w:r w:rsidRPr="0094395C">
        <w:rPr>
          <w:rFonts w:ascii="Arial" w:hAnsi="Arial" w:cs="Arial"/>
          <w:color w:val="000000" w:themeColor="text1"/>
          <w:sz w:val="22"/>
          <w:lang w:val="pl-PL"/>
        </w:rPr>
        <w:t>e</w:t>
      </w:r>
      <w:r w:rsidR="007C1444" w:rsidRPr="0094395C">
        <w:rPr>
          <w:rFonts w:ascii="Arial" w:hAnsi="Arial" w:cs="Arial"/>
          <w:color w:val="000000" w:themeColor="text1"/>
          <w:sz w:val="22"/>
          <w:lang w:val="pl-PL"/>
        </w:rPr>
        <w:t>:</w:t>
      </w:r>
    </w:p>
    <w:p w14:paraId="082AC7CF" w14:textId="77777777" w:rsidR="00FE4B66" w:rsidRPr="0094395C" w:rsidRDefault="00BD49D5" w:rsidP="00120BD1">
      <w:pPr>
        <w:pStyle w:val="ListParagraph"/>
        <w:numPr>
          <w:ilvl w:val="1"/>
          <w:numId w:val="11"/>
        </w:numPr>
        <w:rPr>
          <w:rFonts w:ascii="Arial" w:hAnsi="Arial" w:cs="Arial"/>
          <w:color w:val="000000" w:themeColor="text1"/>
          <w:sz w:val="22"/>
          <w:lang w:val="it-IT"/>
        </w:rPr>
      </w:pPr>
      <w:r w:rsidRPr="0094395C">
        <w:rPr>
          <w:rFonts w:ascii="Arial" w:hAnsi="Arial" w:cs="Arial"/>
          <w:bCs/>
          <w:color w:val="000000" w:themeColor="text1"/>
          <w:sz w:val="22"/>
          <w:lang w:val="it-IT"/>
        </w:rPr>
        <w:t>Rješenje o u</w:t>
      </w:r>
      <w:r w:rsidR="00CE13C5" w:rsidRPr="0094395C">
        <w:rPr>
          <w:rFonts w:ascii="Arial" w:hAnsi="Arial" w:cs="Arial"/>
          <w:bCs/>
          <w:color w:val="000000" w:themeColor="text1"/>
          <w:sz w:val="22"/>
          <w:lang w:val="it-IT"/>
        </w:rPr>
        <w:t>pisu u registar nadležnog organa</w:t>
      </w:r>
      <w:r w:rsidR="00A05913" w:rsidRPr="0094395C">
        <w:rPr>
          <w:rFonts w:ascii="Arial" w:hAnsi="Arial" w:cs="Arial"/>
          <w:bCs/>
          <w:color w:val="000000" w:themeColor="text1"/>
          <w:sz w:val="22"/>
          <w:lang w:val="it-IT"/>
        </w:rPr>
        <w:t>;</w:t>
      </w:r>
    </w:p>
    <w:p w14:paraId="6C400A91" w14:textId="77777777" w:rsidR="00FE4B66" w:rsidRPr="00FE4B66" w:rsidRDefault="00FE4B66" w:rsidP="00120BD1">
      <w:pPr>
        <w:pStyle w:val="ListParagraph"/>
        <w:numPr>
          <w:ilvl w:val="1"/>
          <w:numId w:val="11"/>
        </w:numPr>
        <w:rPr>
          <w:rFonts w:ascii="Arial" w:hAnsi="Arial" w:cs="Arial"/>
          <w:color w:val="000000" w:themeColor="text1"/>
          <w:sz w:val="22"/>
        </w:rPr>
      </w:pPr>
      <w:proofErr w:type="spellStart"/>
      <w:r w:rsidRPr="007F1721">
        <w:rPr>
          <w:rFonts w:ascii="Arial" w:hAnsi="Arial" w:cs="Arial"/>
          <w:sz w:val="22"/>
        </w:rPr>
        <w:t>Karton</w:t>
      </w:r>
      <w:proofErr w:type="spellEnd"/>
      <w:r w:rsidRPr="007F1721">
        <w:rPr>
          <w:rFonts w:ascii="Arial" w:hAnsi="Arial" w:cs="Arial"/>
          <w:sz w:val="22"/>
        </w:rPr>
        <w:t xml:space="preserve"> </w:t>
      </w:r>
      <w:proofErr w:type="spellStart"/>
      <w:r w:rsidRPr="007F1721">
        <w:rPr>
          <w:rFonts w:ascii="Arial" w:hAnsi="Arial" w:cs="Arial"/>
          <w:sz w:val="22"/>
        </w:rPr>
        <w:t>deponovanih</w:t>
      </w:r>
      <w:proofErr w:type="spellEnd"/>
      <w:r w:rsidRPr="007F1721">
        <w:rPr>
          <w:rFonts w:ascii="Arial" w:hAnsi="Arial" w:cs="Arial"/>
          <w:sz w:val="22"/>
        </w:rPr>
        <w:t xml:space="preserve"> </w:t>
      </w:r>
      <w:proofErr w:type="spellStart"/>
      <w:r w:rsidRPr="007F1721">
        <w:rPr>
          <w:rFonts w:ascii="Arial" w:hAnsi="Arial" w:cs="Arial"/>
          <w:sz w:val="22"/>
        </w:rPr>
        <w:t>potpisa</w:t>
      </w:r>
      <w:proofErr w:type="spellEnd"/>
      <w:r>
        <w:rPr>
          <w:rFonts w:ascii="Arial" w:hAnsi="Arial" w:cs="Arial"/>
          <w:bCs/>
          <w:color w:val="000000" w:themeColor="text1"/>
          <w:sz w:val="22"/>
        </w:rPr>
        <w:t>;</w:t>
      </w:r>
    </w:p>
    <w:p w14:paraId="6FE2499E" w14:textId="77777777" w:rsidR="00FE4B66" w:rsidRPr="0094395C" w:rsidRDefault="00FE4B66" w:rsidP="00120BD1">
      <w:pPr>
        <w:pStyle w:val="ListParagraph"/>
        <w:numPr>
          <w:ilvl w:val="1"/>
          <w:numId w:val="11"/>
        </w:numPr>
        <w:rPr>
          <w:rFonts w:ascii="Arial" w:hAnsi="Arial" w:cs="Arial"/>
          <w:color w:val="000000" w:themeColor="text1"/>
          <w:sz w:val="22"/>
          <w:lang w:val="it-IT"/>
        </w:rPr>
      </w:pPr>
      <w:r w:rsidRPr="0094395C">
        <w:rPr>
          <w:rFonts w:ascii="Arial" w:hAnsi="Arial" w:cs="Arial"/>
          <w:sz w:val="22"/>
          <w:lang w:val="it-IT"/>
        </w:rPr>
        <w:t>Prijavu na obavezno socijalno osiguranje;</w:t>
      </w:r>
    </w:p>
    <w:p w14:paraId="572F36CC" w14:textId="77777777" w:rsidR="007C1444" w:rsidRPr="0094395C" w:rsidRDefault="00FE4B66" w:rsidP="00120BD1">
      <w:pPr>
        <w:pStyle w:val="ListParagraph"/>
        <w:numPr>
          <w:ilvl w:val="1"/>
          <w:numId w:val="11"/>
        </w:numPr>
        <w:rPr>
          <w:rFonts w:ascii="Arial" w:hAnsi="Arial" w:cs="Arial"/>
          <w:color w:val="000000" w:themeColor="text1"/>
          <w:sz w:val="22"/>
          <w:lang w:val="it-IT"/>
        </w:rPr>
      </w:pPr>
      <w:r w:rsidRPr="0094395C">
        <w:rPr>
          <w:rFonts w:ascii="Arial" w:hAnsi="Arial" w:cs="Arial"/>
          <w:bCs/>
          <w:sz w:val="22"/>
          <w:lang w:val="it-IT"/>
        </w:rPr>
        <w:t>Potpisanu</w:t>
      </w:r>
      <w:r w:rsidRPr="0094395C">
        <w:rPr>
          <w:rFonts w:ascii="Arial" w:hAnsi="Arial" w:cs="Arial"/>
          <w:b/>
          <w:bCs/>
          <w:sz w:val="22"/>
          <w:lang w:val="it-IT"/>
        </w:rPr>
        <w:t xml:space="preserve"> </w:t>
      </w:r>
      <w:r w:rsidRPr="0094395C">
        <w:rPr>
          <w:rFonts w:ascii="Arial" w:hAnsi="Arial" w:cs="Arial"/>
          <w:sz w:val="22"/>
          <w:lang w:val="it-IT"/>
        </w:rPr>
        <w:t xml:space="preserve">ličnu </w:t>
      </w:r>
      <w:r w:rsidRPr="00152879">
        <w:rPr>
          <w:rFonts w:ascii="Arial" w:hAnsi="Arial" w:cs="Arial"/>
          <w:sz w:val="22"/>
          <w:lang w:val="sr-Latn-CS"/>
        </w:rPr>
        <w:t>blanko mjenicu i mjenično ovlašćenje</w:t>
      </w:r>
      <w:r w:rsidRPr="007F1721">
        <w:rPr>
          <w:rFonts w:ascii="Arial" w:hAnsi="Arial" w:cs="Arial"/>
          <w:sz w:val="22"/>
          <w:lang w:val="sr-Latn-CS"/>
        </w:rPr>
        <w:t xml:space="preserve"> </w:t>
      </w:r>
      <w:r w:rsidRPr="0094395C">
        <w:rPr>
          <w:rFonts w:ascii="Arial" w:hAnsi="Arial" w:cs="Arial"/>
          <w:sz w:val="22"/>
          <w:lang w:val="it-IT"/>
        </w:rPr>
        <w:t>kao sredstvo obezbjeđenja</w:t>
      </w:r>
      <w:r w:rsidR="00D366AA" w:rsidRPr="0094395C">
        <w:rPr>
          <w:rFonts w:ascii="Arial" w:hAnsi="Arial" w:cs="Arial"/>
          <w:sz w:val="22"/>
          <w:lang w:val="it-IT"/>
        </w:rPr>
        <w:t>;</w:t>
      </w:r>
      <w:r w:rsidR="00522CDC" w:rsidRPr="0094395C">
        <w:rPr>
          <w:rFonts w:ascii="Arial" w:hAnsi="Arial" w:cs="Arial"/>
          <w:bCs/>
          <w:color w:val="000000" w:themeColor="text1"/>
          <w:sz w:val="22"/>
          <w:lang w:val="it-IT"/>
        </w:rPr>
        <w:t xml:space="preserve"> </w:t>
      </w:r>
      <w:r w:rsidR="00957DF8" w:rsidRPr="0094395C">
        <w:rPr>
          <w:rFonts w:ascii="Arial" w:hAnsi="Arial" w:cs="Arial"/>
          <w:bCs/>
          <w:color w:val="000000" w:themeColor="text1"/>
          <w:sz w:val="22"/>
          <w:lang w:val="it-IT"/>
        </w:rPr>
        <w:t xml:space="preserve"> </w:t>
      </w:r>
    </w:p>
    <w:p w14:paraId="49560873" w14:textId="77777777" w:rsidR="001D5942" w:rsidRPr="0094395C" w:rsidRDefault="00A05913" w:rsidP="000A321A">
      <w:pPr>
        <w:pStyle w:val="ListParagraph"/>
        <w:numPr>
          <w:ilvl w:val="1"/>
          <w:numId w:val="11"/>
        </w:numPr>
        <w:rPr>
          <w:rFonts w:ascii="Arial" w:hAnsi="Arial" w:cs="Arial"/>
          <w:color w:val="000000" w:themeColor="text1"/>
          <w:sz w:val="22"/>
          <w:lang w:val="it-IT"/>
        </w:rPr>
      </w:pPr>
      <w:r w:rsidRPr="0094395C">
        <w:rPr>
          <w:rFonts w:ascii="Arial" w:hAnsi="Arial" w:cs="Arial"/>
          <w:sz w:val="22"/>
          <w:lang w:val="it-IT"/>
        </w:rPr>
        <w:t xml:space="preserve">Izjavu </w:t>
      </w:r>
      <w:r w:rsidR="00FE4B66" w:rsidRPr="0094395C">
        <w:rPr>
          <w:rFonts w:ascii="Arial" w:hAnsi="Arial" w:cs="Arial"/>
          <w:sz w:val="22"/>
          <w:lang w:val="it-IT"/>
        </w:rPr>
        <w:t xml:space="preserve">da </w:t>
      </w:r>
      <w:r w:rsidR="000A2A36" w:rsidRPr="0094395C">
        <w:rPr>
          <w:rFonts w:ascii="Arial" w:hAnsi="Arial" w:cs="Arial"/>
          <w:sz w:val="22"/>
          <w:lang w:val="it-IT"/>
        </w:rPr>
        <w:t xml:space="preserve">vam </w:t>
      </w:r>
      <w:r w:rsidR="000A321A" w:rsidRPr="0094395C">
        <w:rPr>
          <w:rFonts w:ascii="Arial" w:hAnsi="Arial" w:cs="Arial"/>
          <w:sz w:val="22"/>
          <w:lang w:val="it-IT"/>
        </w:rPr>
        <w:t>tokom</w:t>
      </w:r>
      <w:r w:rsidR="00FE4B66" w:rsidRPr="0094395C">
        <w:rPr>
          <w:rFonts w:ascii="Arial" w:hAnsi="Arial" w:cs="Arial"/>
          <w:sz w:val="22"/>
          <w:lang w:val="it-IT"/>
        </w:rPr>
        <w:t xml:space="preserve"> </w:t>
      </w:r>
      <w:r w:rsidR="000A321A" w:rsidRPr="0094395C">
        <w:rPr>
          <w:rFonts w:ascii="Arial" w:hAnsi="Arial" w:cs="Arial"/>
          <w:sz w:val="22"/>
          <w:lang w:val="it-IT"/>
        </w:rPr>
        <w:t xml:space="preserve">bilo kojeg </w:t>
      </w:r>
      <w:r w:rsidR="00FE4B66" w:rsidRPr="0094395C">
        <w:rPr>
          <w:rFonts w:ascii="Arial" w:hAnsi="Arial" w:cs="Arial"/>
          <w:sz w:val="22"/>
          <w:lang w:val="it-IT"/>
        </w:rPr>
        <w:t>period</w:t>
      </w:r>
      <w:r w:rsidR="000A321A" w:rsidRPr="0094395C">
        <w:rPr>
          <w:rFonts w:ascii="Arial" w:hAnsi="Arial" w:cs="Arial"/>
          <w:sz w:val="22"/>
          <w:lang w:val="it-IT"/>
        </w:rPr>
        <w:t>a</w:t>
      </w:r>
      <w:r w:rsidR="00FE4B66" w:rsidRPr="0094395C">
        <w:rPr>
          <w:rFonts w:ascii="Arial" w:hAnsi="Arial" w:cs="Arial"/>
          <w:sz w:val="22"/>
          <w:lang w:val="it-IT"/>
        </w:rPr>
        <w:t xml:space="preserve"> od tri fiskalne godine nije dodjeljivana državna pomoć male vrijednosti, tzv. de minimis pomoć, odnosno da </w:t>
      </w:r>
      <w:r w:rsidR="000A2A36" w:rsidRPr="0094395C">
        <w:rPr>
          <w:rFonts w:ascii="Arial" w:hAnsi="Arial" w:cs="Arial"/>
          <w:sz w:val="22"/>
          <w:lang w:val="it-IT"/>
        </w:rPr>
        <w:t xml:space="preserve">vam </w:t>
      </w:r>
      <w:r w:rsidR="00FE4B66" w:rsidRPr="0094395C">
        <w:rPr>
          <w:rFonts w:ascii="Arial" w:hAnsi="Arial" w:cs="Arial"/>
          <w:sz w:val="22"/>
          <w:lang w:val="it-IT"/>
        </w:rPr>
        <w:t xml:space="preserve">u navedenom periodu </w:t>
      </w:r>
      <w:r w:rsidR="000A2A36" w:rsidRPr="0094395C">
        <w:rPr>
          <w:rFonts w:ascii="Arial" w:hAnsi="Arial" w:cs="Arial"/>
          <w:sz w:val="22"/>
          <w:lang w:val="it-IT"/>
        </w:rPr>
        <w:t xml:space="preserve">nije dodijeljena državna pomoć male vrijednosti u iznosu većem </w:t>
      </w:r>
      <w:r w:rsidR="00FE4B66" w:rsidRPr="0094395C">
        <w:rPr>
          <w:rFonts w:ascii="Arial" w:hAnsi="Arial" w:cs="Arial"/>
          <w:sz w:val="22"/>
          <w:lang w:val="it-IT"/>
        </w:rPr>
        <w:t xml:space="preserve">od </w:t>
      </w:r>
      <w:r w:rsidR="000A321A" w:rsidRPr="0094395C">
        <w:rPr>
          <w:rFonts w:ascii="Arial" w:hAnsi="Arial" w:cs="Arial"/>
          <w:sz w:val="22"/>
          <w:lang w:val="it-IT"/>
        </w:rPr>
        <w:t>3</w:t>
      </w:r>
      <w:r w:rsidR="00FE4B66" w:rsidRPr="0094395C">
        <w:rPr>
          <w:rFonts w:ascii="Arial" w:hAnsi="Arial" w:cs="Arial"/>
          <w:sz w:val="22"/>
          <w:lang w:val="it-IT"/>
        </w:rPr>
        <w:t>00.000</w:t>
      </w:r>
      <w:r w:rsidR="000A2A36" w:rsidRPr="0094395C">
        <w:rPr>
          <w:rFonts w:ascii="Arial" w:hAnsi="Arial" w:cs="Arial"/>
          <w:sz w:val="22"/>
          <w:lang w:val="it-IT"/>
        </w:rPr>
        <w:t>,00</w:t>
      </w:r>
      <w:r w:rsidR="00FE4B66" w:rsidRPr="0094395C">
        <w:rPr>
          <w:rFonts w:ascii="Arial" w:hAnsi="Arial" w:cs="Arial"/>
          <w:sz w:val="22"/>
          <w:lang w:val="it-IT"/>
        </w:rPr>
        <w:t xml:space="preserve"> €.</w:t>
      </w:r>
    </w:p>
    <w:p w14:paraId="048F038A" w14:textId="77777777" w:rsidR="00B25422" w:rsidRPr="0094395C" w:rsidRDefault="00B25422" w:rsidP="004A0833">
      <w:pPr>
        <w:rPr>
          <w:rFonts w:ascii="Arial" w:hAnsi="Arial" w:cs="Arial"/>
          <w:b/>
          <w:bCs/>
          <w:sz w:val="22"/>
          <w:lang w:val="it-IT"/>
        </w:rPr>
      </w:pPr>
      <w:r w:rsidRPr="0094395C">
        <w:rPr>
          <w:rFonts w:ascii="Arial" w:hAnsi="Arial" w:cs="Arial"/>
          <w:color w:val="000000" w:themeColor="text1"/>
          <w:sz w:val="22"/>
          <w:lang w:val="it-IT"/>
        </w:rPr>
        <w:t xml:space="preserve">Rok za realizaciju obaveza je </w:t>
      </w:r>
      <w:r w:rsidR="00B4071F" w:rsidRPr="0094395C">
        <w:rPr>
          <w:rFonts w:ascii="Arial" w:hAnsi="Arial" w:cs="Arial"/>
          <w:sz w:val="22"/>
          <w:lang w:val="it-IT"/>
        </w:rPr>
        <w:t>20</w:t>
      </w:r>
      <w:r w:rsidR="002C2B1C" w:rsidRPr="0094395C">
        <w:rPr>
          <w:rFonts w:ascii="Arial" w:hAnsi="Arial" w:cs="Arial"/>
          <w:sz w:val="22"/>
          <w:lang w:val="it-IT"/>
        </w:rPr>
        <w:t xml:space="preserve"> dana </w:t>
      </w:r>
      <w:r w:rsidR="002C2B1C" w:rsidRPr="0094395C">
        <w:rPr>
          <w:rFonts w:ascii="Arial" w:hAnsi="Arial" w:cs="Arial"/>
          <w:color w:val="000000" w:themeColor="text1"/>
          <w:sz w:val="22"/>
          <w:lang w:val="it-IT"/>
        </w:rPr>
        <w:t xml:space="preserve">od dana </w:t>
      </w:r>
      <w:r w:rsidR="002F5861" w:rsidRPr="0094395C">
        <w:rPr>
          <w:rFonts w:ascii="Arial" w:hAnsi="Arial" w:cs="Arial"/>
          <w:color w:val="000000" w:themeColor="text1"/>
          <w:sz w:val="22"/>
          <w:lang w:val="it-IT"/>
        </w:rPr>
        <w:t>prijema</w:t>
      </w:r>
      <w:r w:rsidR="002C2B1C" w:rsidRPr="0094395C">
        <w:rPr>
          <w:rFonts w:ascii="Arial" w:hAnsi="Arial" w:cs="Arial"/>
          <w:color w:val="000000" w:themeColor="text1"/>
          <w:sz w:val="22"/>
          <w:lang w:val="it-IT"/>
        </w:rPr>
        <w:t xml:space="preserve"> odluke o izboru korisnika bespovratnih sredstava za samozapošljavanje</w:t>
      </w:r>
      <w:r w:rsidR="002F5861" w:rsidRPr="0094395C">
        <w:rPr>
          <w:rFonts w:ascii="Arial" w:hAnsi="Arial" w:cs="Arial"/>
          <w:color w:val="000000" w:themeColor="text1"/>
          <w:sz w:val="22"/>
          <w:lang w:val="it-IT"/>
        </w:rPr>
        <w:t xml:space="preserve"> Upravnog odbora Zavoda</w:t>
      </w:r>
      <w:r w:rsidRPr="0094395C">
        <w:rPr>
          <w:rFonts w:ascii="Arial" w:hAnsi="Arial" w:cs="Arial"/>
          <w:b/>
          <w:bCs/>
          <w:sz w:val="22"/>
          <w:lang w:val="it-IT"/>
        </w:rPr>
        <w:t xml:space="preserve">. </w:t>
      </w:r>
    </w:p>
    <w:p w14:paraId="7D877DDA" w14:textId="77777777" w:rsidR="00123552" w:rsidRPr="0094395C" w:rsidRDefault="00FE4B66" w:rsidP="00893950">
      <w:pPr>
        <w:spacing w:after="0"/>
        <w:rPr>
          <w:rFonts w:ascii="Arial" w:hAnsi="Arial" w:cs="Arial"/>
          <w:sz w:val="22"/>
          <w:lang w:val="it-IT"/>
        </w:rPr>
      </w:pPr>
      <w:r w:rsidRPr="0094395C">
        <w:rPr>
          <w:rFonts w:ascii="Arial" w:hAnsi="Arial" w:cs="Arial"/>
          <w:sz w:val="22"/>
          <w:lang w:val="it-IT"/>
        </w:rPr>
        <w:t>Troškovi registracije djelatnosti</w:t>
      </w:r>
      <w:r w:rsidR="001E425A" w:rsidRPr="0094395C">
        <w:rPr>
          <w:rFonts w:ascii="Arial" w:hAnsi="Arial" w:cs="Arial"/>
          <w:sz w:val="22"/>
          <w:lang w:val="it-IT"/>
        </w:rPr>
        <w:t>,</w:t>
      </w:r>
      <w:r w:rsidRPr="0094395C">
        <w:rPr>
          <w:rFonts w:ascii="Arial" w:hAnsi="Arial" w:cs="Arial"/>
          <w:sz w:val="22"/>
          <w:lang w:val="it-IT"/>
        </w:rPr>
        <w:t xml:space="preserve"> </w:t>
      </w:r>
      <w:r w:rsidR="001E425A" w:rsidRPr="0094395C">
        <w:rPr>
          <w:rFonts w:ascii="Arial" w:hAnsi="Arial" w:cs="Arial"/>
          <w:sz w:val="22"/>
          <w:lang w:val="it-IT"/>
        </w:rPr>
        <w:t>kao i svi drugi troškovi nastali prije potpisivanja ugovora</w:t>
      </w:r>
      <w:r w:rsidRPr="0094395C">
        <w:rPr>
          <w:rFonts w:ascii="Arial" w:hAnsi="Arial" w:cs="Arial"/>
          <w:sz w:val="22"/>
          <w:lang w:val="it-IT"/>
        </w:rPr>
        <w:t xml:space="preserve"> padaju na teret korisnika.</w:t>
      </w:r>
    </w:p>
    <w:p w14:paraId="51F4014A" w14:textId="77777777" w:rsidR="00FE4B66" w:rsidRPr="0094395C" w:rsidRDefault="00123552" w:rsidP="00893950">
      <w:pPr>
        <w:rPr>
          <w:rFonts w:ascii="Arial" w:hAnsi="Arial" w:cs="Arial"/>
          <w:bCs/>
          <w:sz w:val="22"/>
          <w:lang w:val="it-IT"/>
        </w:rPr>
      </w:pPr>
      <w:r w:rsidRPr="0094395C">
        <w:rPr>
          <w:rFonts w:ascii="Arial" w:hAnsi="Arial" w:cs="Arial"/>
          <w:bCs/>
          <w:sz w:val="22"/>
          <w:lang w:val="it-IT"/>
        </w:rPr>
        <w:t>Zaključivanje ugovora između Zavoda i izabranog korisnika bespovratnih sredstava za samozapo</w:t>
      </w:r>
      <w:r w:rsidR="002C6AD0" w:rsidRPr="0094395C">
        <w:rPr>
          <w:rFonts w:ascii="Arial" w:hAnsi="Arial" w:cs="Arial"/>
          <w:bCs/>
          <w:sz w:val="22"/>
          <w:lang w:val="it-IT"/>
        </w:rPr>
        <w:t>š</w:t>
      </w:r>
      <w:r w:rsidRPr="0094395C">
        <w:rPr>
          <w:rFonts w:ascii="Arial" w:hAnsi="Arial" w:cs="Arial"/>
          <w:bCs/>
          <w:sz w:val="22"/>
          <w:lang w:val="it-IT"/>
        </w:rPr>
        <w:t>ljavanje uslovljeno je r</w:t>
      </w:r>
      <w:r w:rsidR="00FE4B66" w:rsidRPr="0094395C">
        <w:rPr>
          <w:rFonts w:ascii="Arial" w:hAnsi="Arial" w:cs="Arial"/>
          <w:bCs/>
          <w:sz w:val="22"/>
          <w:lang w:val="it-IT"/>
        </w:rPr>
        <w:t>ealizacij</w:t>
      </w:r>
      <w:r w:rsidRPr="0094395C">
        <w:rPr>
          <w:rFonts w:ascii="Arial" w:hAnsi="Arial" w:cs="Arial"/>
          <w:bCs/>
          <w:sz w:val="22"/>
          <w:lang w:val="it-IT"/>
        </w:rPr>
        <w:t>om</w:t>
      </w:r>
      <w:r w:rsidR="00FE4B66" w:rsidRPr="0094395C">
        <w:rPr>
          <w:rFonts w:ascii="Arial" w:hAnsi="Arial" w:cs="Arial"/>
          <w:bCs/>
          <w:sz w:val="22"/>
          <w:lang w:val="it-IT"/>
        </w:rPr>
        <w:t xml:space="preserve"> navedenih obaveza</w:t>
      </w:r>
      <w:r w:rsidR="001E425A" w:rsidRPr="0094395C">
        <w:rPr>
          <w:rFonts w:ascii="Arial" w:hAnsi="Arial" w:cs="Arial"/>
          <w:bCs/>
          <w:sz w:val="22"/>
          <w:lang w:val="it-IT"/>
        </w:rPr>
        <w:t>,</w:t>
      </w:r>
      <w:r w:rsidR="00FE4B66" w:rsidRPr="0094395C">
        <w:rPr>
          <w:rFonts w:ascii="Arial" w:hAnsi="Arial" w:cs="Arial"/>
          <w:bCs/>
          <w:sz w:val="22"/>
          <w:lang w:val="it-IT"/>
        </w:rPr>
        <w:t xml:space="preserve"> na </w:t>
      </w:r>
      <w:r w:rsidRPr="0094395C">
        <w:rPr>
          <w:rFonts w:ascii="Arial" w:hAnsi="Arial" w:cs="Arial"/>
          <w:bCs/>
          <w:sz w:val="22"/>
          <w:lang w:val="it-IT"/>
        </w:rPr>
        <w:t xml:space="preserve">opisani </w:t>
      </w:r>
      <w:r w:rsidR="00FE4B66" w:rsidRPr="0094395C">
        <w:rPr>
          <w:rFonts w:ascii="Arial" w:hAnsi="Arial" w:cs="Arial"/>
          <w:bCs/>
          <w:sz w:val="22"/>
          <w:lang w:val="it-IT"/>
        </w:rPr>
        <w:t xml:space="preserve">način </w:t>
      </w:r>
      <w:r w:rsidRPr="0094395C">
        <w:rPr>
          <w:rFonts w:ascii="Arial" w:hAnsi="Arial" w:cs="Arial"/>
          <w:bCs/>
          <w:sz w:val="22"/>
          <w:lang w:val="it-IT"/>
        </w:rPr>
        <w:t>i</w:t>
      </w:r>
      <w:r w:rsidR="00FE4B66" w:rsidRPr="0094395C">
        <w:rPr>
          <w:rFonts w:ascii="Arial" w:hAnsi="Arial" w:cs="Arial"/>
          <w:bCs/>
          <w:sz w:val="22"/>
          <w:lang w:val="it-IT"/>
        </w:rPr>
        <w:t xml:space="preserve"> </w:t>
      </w:r>
      <w:r w:rsidRPr="0094395C">
        <w:rPr>
          <w:rFonts w:ascii="Arial" w:hAnsi="Arial" w:cs="Arial"/>
          <w:bCs/>
          <w:sz w:val="22"/>
          <w:lang w:val="it-IT"/>
        </w:rPr>
        <w:t>u utvrđenom roku, tj. predstavlja uslov za zaključivanje ugovora.</w:t>
      </w:r>
    </w:p>
    <w:p w14:paraId="18E25FB5" w14:textId="2B4F796E" w:rsidR="00344522" w:rsidRPr="0094395C" w:rsidRDefault="00FF773E" w:rsidP="003A59EB">
      <w:pPr>
        <w:rPr>
          <w:rFonts w:ascii="Arial" w:hAnsi="Arial" w:cs="Arial"/>
          <w:color w:val="000000" w:themeColor="text1"/>
          <w:sz w:val="22"/>
          <w:lang w:val="it-IT"/>
        </w:rPr>
      </w:pPr>
      <w:r w:rsidRPr="0094395C">
        <w:rPr>
          <w:rFonts w:ascii="Arial" w:hAnsi="Arial" w:cs="Arial"/>
          <w:color w:val="000000" w:themeColor="text1"/>
          <w:sz w:val="22"/>
          <w:lang w:val="it-IT"/>
        </w:rPr>
        <w:t>S</w:t>
      </w:r>
      <w:r w:rsidR="002B6DA6" w:rsidRPr="0094395C">
        <w:rPr>
          <w:rFonts w:ascii="Arial" w:hAnsi="Arial" w:cs="Arial"/>
          <w:color w:val="000000" w:themeColor="text1"/>
          <w:sz w:val="22"/>
          <w:lang w:val="it-IT"/>
        </w:rPr>
        <w:t>toga, ukoliko ne ispunite uslov za zaključivanje ugovora,</w:t>
      </w:r>
      <w:r w:rsidRPr="0094395C">
        <w:rPr>
          <w:rFonts w:ascii="Arial" w:hAnsi="Arial" w:cs="Arial"/>
          <w:color w:val="000000" w:themeColor="text1"/>
          <w:sz w:val="22"/>
          <w:lang w:val="it-IT"/>
        </w:rPr>
        <w:t xml:space="preserve"> </w:t>
      </w:r>
      <w:r w:rsidR="002B6DA6" w:rsidRPr="0094395C">
        <w:rPr>
          <w:rFonts w:ascii="Arial" w:hAnsi="Arial" w:cs="Arial"/>
          <w:color w:val="000000" w:themeColor="text1"/>
          <w:sz w:val="22"/>
          <w:lang w:val="it-IT"/>
        </w:rPr>
        <w:t>vaš</w:t>
      </w:r>
      <w:r w:rsidR="00B7561A">
        <w:rPr>
          <w:rFonts w:ascii="Arial" w:hAnsi="Arial" w:cs="Arial"/>
          <w:color w:val="000000" w:themeColor="text1"/>
          <w:sz w:val="22"/>
          <w:lang w:val="it-IT"/>
        </w:rPr>
        <w:t>a</w:t>
      </w:r>
      <w:r w:rsidR="002B6DA6" w:rsidRPr="0094395C">
        <w:rPr>
          <w:rFonts w:ascii="Arial" w:hAnsi="Arial" w:cs="Arial"/>
          <w:color w:val="000000" w:themeColor="text1"/>
          <w:sz w:val="22"/>
          <w:lang w:val="it-IT"/>
        </w:rPr>
        <w:t xml:space="preserve"> </w:t>
      </w:r>
      <w:r w:rsidR="00F05B47" w:rsidRPr="0094395C">
        <w:rPr>
          <w:rFonts w:ascii="Arial" w:hAnsi="Arial" w:cs="Arial"/>
          <w:color w:val="000000" w:themeColor="text1"/>
          <w:sz w:val="22"/>
          <w:lang w:val="it-IT"/>
        </w:rPr>
        <w:t>odobren</w:t>
      </w:r>
      <w:r w:rsidR="00B7561A">
        <w:rPr>
          <w:rFonts w:ascii="Arial" w:hAnsi="Arial" w:cs="Arial"/>
          <w:color w:val="000000" w:themeColor="text1"/>
          <w:sz w:val="22"/>
          <w:lang w:val="it-IT"/>
        </w:rPr>
        <w:t>a</w:t>
      </w:r>
      <w:r w:rsidRPr="0094395C">
        <w:rPr>
          <w:rFonts w:ascii="Arial" w:hAnsi="Arial" w:cs="Arial"/>
          <w:color w:val="000000" w:themeColor="text1"/>
          <w:sz w:val="22"/>
          <w:lang w:val="it-IT"/>
        </w:rPr>
        <w:t xml:space="preserve"> </w:t>
      </w:r>
      <w:r w:rsidR="00B7561A">
        <w:rPr>
          <w:rFonts w:ascii="Arial" w:hAnsi="Arial" w:cs="Arial"/>
          <w:color w:val="000000" w:themeColor="text1"/>
          <w:sz w:val="22"/>
          <w:lang w:val="it-IT"/>
        </w:rPr>
        <w:t xml:space="preserve">prijava </w:t>
      </w:r>
      <w:r w:rsidRPr="0094395C">
        <w:rPr>
          <w:rFonts w:ascii="Arial" w:hAnsi="Arial" w:cs="Arial"/>
          <w:color w:val="000000" w:themeColor="text1"/>
          <w:sz w:val="22"/>
          <w:lang w:val="it-IT"/>
        </w:rPr>
        <w:t>biće zamijenjen</w:t>
      </w:r>
      <w:r w:rsidR="00B7561A">
        <w:rPr>
          <w:rFonts w:ascii="Arial" w:hAnsi="Arial" w:cs="Arial"/>
          <w:color w:val="000000" w:themeColor="text1"/>
          <w:sz w:val="22"/>
          <w:lang w:val="it-IT"/>
        </w:rPr>
        <w:t xml:space="preserve">a </w:t>
      </w:r>
      <w:r w:rsidRPr="0094395C">
        <w:rPr>
          <w:rFonts w:ascii="Arial" w:hAnsi="Arial" w:cs="Arial"/>
          <w:color w:val="000000" w:themeColor="text1"/>
          <w:sz w:val="22"/>
          <w:lang w:val="it-IT"/>
        </w:rPr>
        <w:t>sljedeć</w:t>
      </w:r>
      <w:r w:rsidR="00B7561A">
        <w:rPr>
          <w:rFonts w:ascii="Arial" w:hAnsi="Arial" w:cs="Arial"/>
          <w:color w:val="000000" w:themeColor="text1"/>
          <w:sz w:val="22"/>
          <w:lang w:val="it-IT"/>
        </w:rPr>
        <w:t>om prijavom</w:t>
      </w:r>
      <w:r w:rsidRPr="0094395C">
        <w:rPr>
          <w:rFonts w:ascii="Arial" w:hAnsi="Arial" w:cs="Arial"/>
          <w:color w:val="000000" w:themeColor="text1"/>
          <w:sz w:val="22"/>
          <w:lang w:val="it-IT"/>
        </w:rPr>
        <w:t xml:space="preserve"> sa </w:t>
      </w:r>
      <w:r w:rsidR="003A59EB" w:rsidRPr="0094395C">
        <w:rPr>
          <w:rFonts w:ascii="Arial" w:hAnsi="Arial" w:cs="Arial"/>
          <w:color w:val="000000" w:themeColor="text1"/>
          <w:sz w:val="22"/>
          <w:lang w:val="it-IT"/>
        </w:rPr>
        <w:t xml:space="preserve">bodovne, odnosno </w:t>
      </w:r>
      <w:r w:rsidR="002B6DA6" w:rsidRPr="0094395C">
        <w:rPr>
          <w:rFonts w:ascii="Arial" w:hAnsi="Arial" w:cs="Arial"/>
          <w:color w:val="000000" w:themeColor="text1"/>
          <w:sz w:val="22"/>
          <w:lang w:val="it-IT"/>
        </w:rPr>
        <w:t>rang</w:t>
      </w:r>
      <w:r w:rsidRPr="0094395C">
        <w:rPr>
          <w:rFonts w:ascii="Arial" w:hAnsi="Arial" w:cs="Arial"/>
          <w:color w:val="000000" w:themeColor="text1"/>
          <w:sz w:val="22"/>
          <w:lang w:val="it-IT"/>
        </w:rPr>
        <w:t xml:space="preserve"> liste koji se uklapa u raspoloživa finansijska sredstva </w:t>
      </w:r>
      <w:r w:rsidR="002B6DA6" w:rsidRPr="0094395C">
        <w:rPr>
          <w:rFonts w:ascii="Arial" w:hAnsi="Arial" w:cs="Arial"/>
          <w:color w:val="000000" w:themeColor="text1"/>
          <w:sz w:val="22"/>
          <w:lang w:val="it-IT"/>
        </w:rPr>
        <w:t xml:space="preserve">za realizaciju Programa </w:t>
      </w:r>
      <w:r w:rsidR="000300A5">
        <w:rPr>
          <w:rFonts w:ascii="Arial" w:hAnsi="Arial" w:cs="Arial"/>
          <w:color w:val="000000" w:themeColor="text1"/>
          <w:sz w:val="22"/>
          <w:lang w:val="it-IT"/>
        </w:rPr>
        <w:t>podsticaja ženskog preduzetništva i ostalih oblika obavljanja privredne djelatnosti “Start2grow žene za zeleni klik”</w:t>
      </w:r>
      <w:r w:rsidR="002B6DA6" w:rsidRPr="0094395C">
        <w:rPr>
          <w:rFonts w:ascii="Arial" w:hAnsi="Arial" w:cs="Arial"/>
          <w:color w:val="000000" w:themeColor="text1"/>
          <w:sz w:val="22"/>
          <w:lang w:val="it-IT"/>
        </w:rPr>
        <w:t xml:space="preserve"> za 20</w:t>
      </w:r>
      <w:r w:rsidR="000300A5">
        <w:rPr>
          <w:rFonts w:ascii="Arial" w:hAnsi="Arial" w:cs="Arial"/>
          <w:color w:val="000000" w:themeColor="text1"/>
          <w:sz w:val="22"/>
          <w:lang w:val="it-IT"/>
        </w:rPr>
        <w:t>26</w:t>
      </w:r>
      <w:r w:rsidR="002B6DA6" w:rsidRPr="0094395C">
        <w:rPr>
          <w:rFonts w:ascii="Arial" w:hAnsi="Arial" w:cs="Arial"/>
          <w:color w:val="000000" w:themeColor="text1"/>
          <w:sz w:val="22"/>
          <w:lang w:val="it-IT"/>
        </w:rPr>
        <w:t>.</w:t>
      </w:r>
      <w:r w:rsidR="003A59EB" w:rsidRPr="0094395C">
        <w:rPr>
          <w:rFonts w:ascii="Arial" w:hAnsi="Arial" w:cs="Arial"/>
          <w:color w:val="000000" w:themeColor="text1"/>
          <w:sz w:val="22"/>
          <w:lang w:val="it-IT"/>
        </w:rPr>
        <w:t xml:space="preserve"> </w:t>
      </w:r>
      <w:r w:rsidR="002B6DA6" w:rsidRPr="0094395C">
        <w:rPr>
          <w:rFonts w:ascii="Arial" w:hAnsi="Arial" w:cs="Arial"/>
          <w:color w:val="000000" w:themeColor="text1"/>
          <w:sz w:val="22"/>
          <w:lang w:val="it-IT"/>
        </w:rPr>
        <w:t>godinu</w:t>
      </w:r>
      <w:r w:rsidRPr="0094395C">
        <w:rPr>
          <w:rFonts w:ascii="Arial" w:hAnsi="Arial" w:cs="Arial"/>
          <w:color w:val="000000" w:themeColor="text1"/>
          <w:sz w:val="22"/>
          <w:lang w:val="it-IT"/>
        </w:rPr>
        <w:t xml:space="preserve">. </w:t>
      </w:r>
    </w:p>
    <w:p w14:paraId="3F7E64D7" w14:textId="77777777" w:rsidR="007B1FC0" w:rsidRPr="0094395C" w:rsidRDefault="007B1FC0" w:rsidP="00344522">
      <w:pPr>
        <w:rPr>
          <w:rFonts w:ascii="Arial" w:hAnsi="Arial" w:cs="Arial"/>
          <w:color w:val="000000" w:themeColor="text1"/>
          <w:sz w:val="22"/>
          <w:lang w:val="it-IT"/>
        </w:rPr>
      </w:pPr>
    </w:p>
    <w:p w14:paraId="6EEF6DE2" w14:textId="6BFF1AC0" w:rsidR="00344522" w:rsidRPr="0094395C" w:rsidRDefault="007B1FC0" w:rsidP="00532715">
      <w:pPr>
        <w:pStyle w:val="Heading2"/>
        <w:numPr>
          <w:ilvl w:val="1"/>
          <w:numId w:val="3"/>
        </w:numPr>
        <w:rPr>
          <w:lang w:val="it-IT"/>
        </w:rPr>
      </w:pPr>
      <w:bookmarkStart w:id="19" w:name="_Toc221696827"/>
      <w:r w:rsidRPr="0094395C">
        <w:rPr>
          <w:lang w:val="it-IT"/>
        </w:rPr>
        <w:t>Način i dinamika isplate bespovratnih sredstava</w:t>
      </w:r>
      <w:bookmarkEnd w:id="19"/>
      <w:r w:rsidRPr="0094395C">
        <w:rPr>
          <w:lang w:val="it-IT"/>
        </w:rPr>
        <w:t xml:space="preserve"> </w:t>
      </w:r>
    </w:p>
    <w:p w14:paraId="725778E0" w14:textId="77777777" w:rsidR="00FF773E" w:rsidRPr="0094395C" w:rsidRDefault="00FF773E" w:rsidP="00FF773E">
      <w:pPr>
        <w:rPr>
          <w:rFonts w:ascii="Arial" w:hAnsi="Arial" w:cs="Arial"/>
          <w:color w:val="000000" w:themeColor="text1"/>
          <w:sz w:val="22"/>
          <w:lang w:val="it-IT"/>
        </w:rPr>
      </w:pPr>
      <w:r w:rsidRPr="0094395C">
        <w:rPr>
          <w:rFonts w:ascii="Arial" w:hAnsi="Arial" w:cs="Arial"/>
          <w:color w:val="000000" w:themeColor="text1"/>
          <w:sz w:val="22"/>
          <w:lang w:val="it-IT"/>
        </w:rPr>
        <w:t>Bespovratn</w:t>
      </w:r>
      <w:r w:rsidR="003263B1" w:rsidRPr="0094395C">
        <w:rPr>
          <w:rFonts w:ascii="Arial" w:hAnsi="Arial" w:cs="Arial"/>
          <w:color w:val="000000" w:themeColor="text1"/>
          <w:sz w:val="22"/>
          <w:lang w:val="it-IT"/>
        </w:rPr>
        <w:t xml:space="preserve">a sredstva uplaćuju se na </w:t>
      </w:r>
      <w:r w:rsidR="003C44AB" w:rsidRPr="0094395C">
        <w:rPr>
          <w:rFonts w:ascii="Arial" w:hAnsi="Arial" w:cs="Arial"/>
          <w:color w:val="000000" w:themeColor="text1"/>
          <w:sz w:val="22"/>
          <w:lang w:val="it-IT"/>
        </w:rPr>
        <w:t xml:space="preserve">žiro </w:t>
      </w:r>
      <w:r w:rsidR="003263B1" w:rsidRPr="0094395C">
        <w:rPr>
          <w:rFonts w:ascii="Arial" w:hAnsi="Arial" w:cs="Arial"/>
          <w:color w:val="000000" w:themeColor="text1"/>
          <w:sz w:val="22"/>
          <w:lang w:val="it-IT"/>
        </w:rPr>
        <w:t xml:space="preserve">račun novoosnovanog pravnog ili fizičkog lica </w:t>
      </w:r>
      <w:r w:rsidRPr="0094395C">
        <w:rPr>
          <w:rFonts w:ascii="Arial" w:hAnsi="Arial" w:cs="Arial"/>
          <w:color w:val="000000" w:themeColor="text1"/>
          <w:sz w:val="22"/>
          <w:lang w:val="it-IT"/>
        </w:rPr>
        <w:t>korisnik</w:t>
      </w:r>
      <w:r w:rsidR="002B6DA6" w:rsidRPr="0094395C">
        <w:rPr>
          <w:rFonts w:ascii="Arial" w:hAnsi="Arial" w:cs="Arial"/>
          <w:color w:val="000000" w:themeColor="text1"/>
          <w:sz w:val="22"/>
          <w:lang w:val="it-IT"/>
        </w:rPr>
        <w:t>a</w:t>
      </w:r>
      <w:r w:rsidRPr="0094395C">
        <w:rPr>
          <w:rFonts w:ascii="Arial" w:hAnsi="Arial" w:cs="Arial"/>
          <w:color w:val="000000" w:themeColor="text1"/>
          <w:sz w:val="22"/>
          <w:lang w:val="it-IT"/>
        </w:rPr>
        <w:t xml:space="preserve"> bespovratnih sredstava</w:t>
      </w:r>
      <w:r w:rsidR="003263B1" w:rsidRPr="0094395C">
        <w:rPr>
          <w:rFonts w:ascii="Arial" w:hAnsi="Arial" w:cs="Arial"/>
          <w:color w:val="000000" w:themeColor="text1"/>
          <w:sz w:val="22"/>
          <w:lang w:val="it-IT"/>
        </w:rPr>
        <w:t>, odnosno privrednog društva ili preduzetnika</w:t>
      </w:r>
      <w:r w:rsidR="00344522" w:rsidRPr="0094395C">
        <w:rPr>
          <w:rFonts w:ascii="Arial" w:hAnsi="Arial" w:cs="Arial"/>
          <w:color w:val="000000" w:themeColor="text1"/>
          <w:sz w:val="22"/>
          <w:lang w:val="it-IT"/>
        </w:rPr>
        <w:t>, sljedećom dinamikom</w:t>
      </w:r>
      <w:r w:rsidRPr="0094395C">
        <w:rPr>
          <w:rFonts w:ascii="Arial" w:hAnsi="Arial" w:cs="Arial"/>
          <w:color w:val="000000" w:themeColor="text1"/>
          <w:sz w:val="22"/>
          <w:lang w:val="it-IT"/>
        </w:rPr>
        <w:t xml:space="preserve">: </w:t>
      </w:r>
    </w:p>
    <w:p w14:paraId="20C51A4B" w14:textId="77777777" w:rsidR="00FF773E" w:rsidRPr="0094395C" w:rsidRDefault="00FF773E" w:rsidP="00120BD1">
      <w:pPr>
        <w:numPr>
          <w:ilvl w:val="0"/>
          <w:numId w:val="8"/>
        </w:numPr>
        <w:rPr>
          <w:rFonts w:ascii="Arial" w:hAnsi="Arial" w:cs="Arial"/>
          <w:color w:val="000000" w:themeColor="text1"/>
          <w:sz w:val="22"/>
          <w:lang w:val="it-IT"/>
        </w:rPr>
      </w:pPr>
      <w:r w:rsidRPr="0094395C">
        <w:rPr>
          <w:rFonts w:ascii="Arial" w:hAnsi="Arial" w:cs="Arial"/>
          <w:color w:val="000000" w:themeColor="text1"/>
          <w:sz w:val="22"/>
          <w:lang w:val="it-IT"/>
        </w:rPr>
        <w:t>sredstva u i</w:t>
      </w:r>
      <w:r w:rsidR="00D9359C" w:rsidRPr="0094395C">
        <w:rPr>
          <w:rFonts w:ascii="Arial" w:hAnsi="Arial" w:cs="Arial"/>
          <w:color w:val="000000" w:themeColor="text1"/>
          <w:sz w:val="22"/>
          <w:lang w:val="it-IT"/>
        </w:rPr>
        <w:t>znosu</w:t>
      </w:r>
      <w:r w:rsidRPr="0094395C">
        <w:rPr>
          <w:rFonts w:ascii="Arial" w:hAnsi="Arial" w:cs="Arial"/>
          <w:color w:val="000000" w:themeColor="text1"/>
          <w:sz w:val="22"/>
          <w:lang w:val="it-IT"/>
        </w:rPr>
        <w:t xml:space="preserve"> od 80%</w:t>
      </w:r>
      <w:r w:rsidR="00D9359C" w:rsidRPr="0094395C">
        <w:rPr>
          <w:rFonts w:ascii="Arial" w:hAnsi="Arial" w:cs="Arial"/>
          <w:color w:val="000000" w:themeColor="text1"/>
          <w:sz w:val="22"/>
          <w:lang w:val="it-IT"/>
        </w:rPr>
        <w:t>,</w:t>
      </w:r>
      <w:r w:rsidRPr="0094395C">
        <w:rPr>
          <w:rFonts w:ascii="Arial" w:hAnsi="Arial" w:cs="Arial"/>
          <w:color w:val="000000" w:themeColor="text1"/>
          <w:sz w:val="22"/>
          <w:lang w:val="it-IT"/>
        </w:rPr>
        <w:t xml:space="preserve"> </w:t>
      </w:r>
      <w:r w:rsidR="00D9359C" w:rsidRPr="0094395C">
        <w:rPr>
          <w:rFonts w:ascii="Arial" w:hAnsi="Arial" w:cs="Arial"/>
          <w:color w:val="000000" w:themeColor="text1"/>
          <w:sz w:val="22"/>
          <w:lang w:val="it-IT"/>
        </w:rPr>
        <w:t>po</w:t>
      </w:r>
      <w:r w:rsidRPr="0094395C">
        <w:rPr>
          <w:rFonts w:ascii="Arial" w:hAnsi="Arial" w:cs="Arial"/>
          <w:color w:val="000000" w:themeColor="text1"/>
          <w:sz w:val="22"/>
          <w:lang w:val="it-IT"/>
        </w:rPr>
        <w:t xml:space="preserve"> zaključ</w:t>
      </w:r>
      <w:r w:rsidR="00D9359C" w:rsidRPr="0094395C">
        <w:rPr>
          <w:rFonts w:ascii="Arial" w:hAnsi="Arial" w:cs="Arial"/>
          <w:color w:val="000000" w:themeColor="text1"/>
          <w:sz w:val="22"/>
          <w:lang w:val="it-IT"/>
        </w:rPr>
        <w:t>enju</w:t>
      </w:r>
      <w:r w:rsidRPr="0094395C">
        <w:rPr>
          <w:rFonts w:ascii="Arial" w:hAnsi="Arial" w:cs="Arial"/>
          <w:color w:val="000000" w:themeColor="text1"/>
          <w:sz w:val="22"/>
          <w:lang w:val="it-IT"/>
        </w:rPr>
        <w:t xml:space="preserve"> ugovora</w:t>
      </w:r>
      <w:r w:rsidR="00D9359C" w:rsidRPr="0094395C">
        <w:rPr>
          <w:rFonts w:ascii="Arial" w:hAnsi="Arial" w:cs="Arial"/>
          <w:color w:val="000000" w:themeColor="text1"/>
          <w:sz w:val="22"/>
          <w:lang w:val="it-IT"/>
        </w:rPr>
        <w:t xml:space="preserve"> o dodjeli bespovratnih sredstava za samozapo</w:t>
      </w:r>
      <w:r w:rsidR="00144D2A" w:rsidRPr="0094395C">
        <w:rPr>
          <w:rFonts w:ascii="Arial" w:hAnsi="Arial" w:cs="Arial"/>
          <w:color w:val="000000" w:themeColor="text1"/>
          <w:sz w:val="22"/>
          <w:lang w:val="it-IT"/>
        </w:rPr>
        <w:t>š</w:t>
      </w:r>
      <w:r w:rsidR="00D9359C" w:rsidRPr="0094395C">
        <w:rPr>
          <w:rFonts w:ascii="Arial" w:hAnsi="Arial" w:cs="Arial"/>
          <w:color w:val="000000" w:themeColor="text1"/>
          <w:sz w:val="22"/>
          <w:lang w:val="it-IT"/>
        </w:rPr>
        <w:t>ljavanje kao pomoć male vrijednosti, tzv. de minimis pomoć</w:t>
      </w:r>
      <w:r w:rsidRPr="0094395C">
        <w:rPr>
          <w:rFonts w:ascii="Arial" w:hAnsi="Arial" w:cs="Arial"/>
          <w:color w:val="000000" w:themeColor="text1"/>
          <w:sz w:val="22"/>
          <w:lang w:val="it-IT"/>
        </w:rPr>
        <w:t xml:space="preserve">; </w:t>
      </w:r>
    </w:p>
    <w:p w14:paraId="448E7EE5" w14:textId="77777777" w:rsidR="00C00F13" w:rsidRPr="0094395C" w:rsidRDefault="00FF773E" w:rsidP="00120BD1">
      <w:pPr>
        <w:pStyle w:val="ListParagraph"/>
        <w:numPr>
          <w:ilvl w:val="0"/>
          <w:numId w:val="8"/>
        </w:numPr>
        <w:rPr>
          <w:rFonts w:ascii="Arial" w:hAnsi="Arial" w:cs="Arial"/>
          <w:szCs w:val="28"/>
          <w:lang w:val="it-IT"/>
        </w:rPr>
      </w:pPr>
      <w:r w:rsidRPr="0094395C">
        <w:rPr>
          <w:rFonts w:ascii="Arial" w:hAnsi="Arial" w:cs="Arial"/>
          <w:color w:val="000000" w:themeColor="text1"/>
          <w:sz w:val="22"/>
          <w:lang w:val="it-IT"/>
        </w:rPr>
        <w:t>sredstva u i</w:t>
      </w:r>
      <w:r w:rsidR="00D9359C" w:rsidRPr="0094395C">
        <w:rPr>
          <w:rFonts w:ascii="Arial" w:hAnsi="Arial" w:cs="Arial"/>
          <w:color w:val="000000" w:themeColor="text1"/>
          <w:sz w:val="22"/>
          <w:lang w:val="it-IT"/>
        </w:rPr>
        <w:t>znosu</w:t>
      </w:r>
      <w:r w:rsidRPr="0094395C">
        <w:rPr>
          <w:rFonts w:ascii="Arial" w:hAnsi="Arial" w:cs="Arial"/>
          <w:color w:val="000000" w:themeColor="text1"/>
          <w:sz w:val="22"/>
          <w:lang w:val="it-IT"/>
        </w:rPr>
        <w:t xml:space="preserve"> do </w:t>
      </w:r>
      <w:r w:rsidRPr="0094395C">
        <w:rPr>
          <w:rFonts w:ascii="Arial" w:hAnsi="Arial" w:cs="Arial"/>
          <w:color w:val="000000" w:themeColor="text1"/>
          <w:sz w:val="22"/>
          <w:lang w:val="it-IT" w:eastAsia="it-IT"/>
        </w:rPr>
        <w:t>20</w:t>
      </w:r>
      <w:r w:rsidRPr="0094395C">
        <w:rPr>
          <w:rFonts w:ascii="Arial" w:hAnsi="Arial" w:cs="Arial"/>
          <w:color w:val="000000" w:themeColor="text1"/>
          <w:sz w:val="22"/>
          <w:lang w:val="it-IT"/>
        </w:rPr>
        <w:t xml:space="preserve">%, po </w:t>
      </w:r>
      <w:r w:rsidR="00C00F13" w:rsidRPr="0094395C">
        <w:rPr>
          <w:rFonts w:ascii="Arial" w:hAnsi="Arial" w:cs="Arial"/>
          <w:color w:val="000000" w:themeColor="text1"/>
          <w:sz w:val="22"/>
          <w:lang w:val="it-IT"/>
        </w:rPr>
        <w:t xml:space="preserve">isteku 10-og mjeseca izvršenja ugovora tj, realizacije biznis plana. </w:t>
      </w:r>
    </w:p>
    <w:p w14:paraId="29A6F441" w14:textId="77777777" w:rsidR="00C00F13" w:rsidRPr="0094395C" w:rsidRDefault="00C00F13" w:rsidP="00C00F13">
      <w:pPr>
        <w:pStyle w:val="ListParagraph"/>
        <w:numPr>
          <w:ilvl w:val="0"/>
          <w:numId w:val="0"/>
        </w:numPr>
        <w:ind w:left="360"/>
        <w:rPr>
          <w:rFonts w:ascii="Arial" w:hAnsi="Arial" w:cs="Arial"/>
          <w:szCs w:val="28"/>
          <w:lang w:val="it-IT"/>
        </w:rPr>
      </w:pPr>
    </w:p>
    <w:p w14:paraId="04F52C05" w14:textId="77777777" w:rsidR="00321565" w:rsidRPr="00532715" w:rsidRDefault="00CF6AA0" w:rsidP="00532715">
      <w:pPr>
        <w:pStyle w:val="Heading1"/>
      </w:pPr>
      <w:bookmarkStart w:id="20" w:name="_Toc221696828"/>
      <w:r w:rsidRPr="00532715">
        <w:t xml:space="preserve">LISTA </w:t>
      </w:r>
      <w:r w:rsidR="00FF773E" w:rsidRPr="00532715">
        <w:t>PRILOGA</w:t>
      </w:r>
      <w:bookmarkEnd w:id="20"/>
    </w:p>
    <w:p w14:paraId="4CA67D74" w14:textId="6625050D" w:rsidR="004D745D" w:rsidRPr="00890883" w:rsidRDefault="00FF773E" w:rsidP="0029793B">
      <w:pPr>
        <w:rPr>
          <w:rFonts w:ascii="Arial" w:hAnsi="Arial" w:cs="Arial"/>
          <w:sz w:val="22"/>
        </w:rPr>
      </w:pPr>
      <w:proofErr w:type="spellStart"/>
      <w:r w:rsidRPr="008E0A49">
        <w:rPr>
          <w:rFonts w:ascii="Arial" w:hAnsi="Arial" w:cs="Arial"/>
          <w:sz w:val="22"/>
        </w:rPr>
        <w:t>Sastavni</w:t>
      </w:r>
      <w:proofErr w:type="spellEnd"/>
      <w:r w:rsidRPr="008E0A49">
        <w:rPr>
          <w:rFonts w:ascii="Arial" w:hAnsi="Arial" w:cs="Arial"/>
          <w:sz w:val="22"/>
        </w:rPr>
        <w:t xml:space="preserve"> </w:t>
      </w:r>
      <w:proofErr w:type="spellStart"/>
      <w:r w:rsidRPr="008E0A49">
        <w:rPr>
          <w:rFonts w:ascii="Arial" w:hAnsi="Arial" w:cs="Arial"/>
          <w:sz w:val="22"/>
        </w:rPr>
        <w:t>dio</w:t>
      </w:r>
      <w:proofErr w:type="spellEnd"/>
      <w:r w:rsidRPr="008E0A49">
        <w:rPr>
          <w:rFonts w:ascii="Arial" w:hAnsi="Arial" w:cs="Arial"/>
          <w:sz w:val="22"/>
        </w:rPr>
        <w:t xml:space="preserve"> </w:t>
      </w:r>
      <w:proofErr w:type="spellStart"/>
      <w:r w:rsidRPr="008E0A49">
        <w:rPr>
          <w:rFonts w:ascii="Arial" w:hAnsi="Arial" w:cs="Arial"/>
          <w:sz w:val="22"/>
        </w:rPr>
        <w:t>uputstva</w:t>
      </w:r>
      <w:proofErr w:type="spellEnd"/>
      <w:r w:rsidR="008E0A49" w:rsidRPr="008E0A49">
        <w:rPr>
          <w:rFonts w:ascii="Arial" w:hAnsi="Arial" w:cs="Arial"/>
          <w:sz w:val="22"/>
        </w:rPr>
        <w:t xml:space="preserve"> </w:t>
      </w:r>
      <w:proofErr w:type="spellStart"/>
      <w:r w:rsidR="000300A5">
        <w:rPr>
          <w:rFonts w:ascii="Arial" w:hAnsi="Arial" w:cs="Arial"/>
          <w:sz w:val="22"/>
        </w:rPr>
        <w:t>su</w:t>
      </w:r>
      <w:proofErr w:type="spellEnd"/>
      <w:r w:rsidR="00890883">
        <w:rPr>
          <w:rFonts w:ascii="Arial" w:hAnsi="Arial" w:cs="Arial"/>
          <w:sz w:val="22"/>
        </w:rPr>
        <w:t xml:space="preserve"> </w:t>
      </w:r>
      <w:proofErr w:type="spellStart"/>
      <w:r w:rsidR="008A03D0">
        <w:rPr>
          <w:rFonts w:ascii="Arial" w:hAnsi="Arial" w:cs="Arial"/>
          <w:sz w:val="22"/>
        </w:rPr>
        <w:t>obra</w:t>
      </w:r>
      <w:r w:rsidR="000300A5">
        <w:rPr>
          <w:rFonts w:ascii="Arial" w:hAnsi="Arial" w:cs="Arial"/>
          <w:sz w:val="22"/>
        </w:rPr>
        <w:t>sci</w:t>
      </w:r>
      <w:proofErr w:type="spellEnd"/>
      <w:r w:rsidR="008A03D0">
        <w:rPr>
          <w:rFonts w:ascii="Arial" w:hAnsi="Arial" w:cs="Arial"/>
          <w:sz w:val="22"/>
        </w:rPr>
        <w:t xml:space="preserve"> </w:t>
      </w:r>
      <w:proofErr w:type="spellStart"/>
      <w:r w:rsidR="00B7561A">
        <w:rPr>
          <w:rFonts w:ascii="Arial" w:hAnsi="Arial" w:cs="Arial"/>
          <w:sz w:val="22"/>
        </w:rPr>
        <w:t>prijave</w:t>
      </w:r>
      <w:proofErr w:type="spellEnd"/>
      <w:r w:rsidR="008A03D0">
        <w:rPr>
          <w:rFonts w:ascii="Arial" w:hAnsi="Arial" w:cs="Arial"/>
          <w:sz w:val="22"/>
        </w:rPr>
        <w:t xml:space="preserve"> za </w:t>
      </w:r>
      <w:proofErr w:type="spellStart"/>
      <w:r w:rsidR="008A03D0">
        <w:rPr>
          <w:rFonts w:ascii="Arial" w:hAnsi="Arial" w:cs="Arial"/>
          <w:sz w:val="22"/>
        </w:rPr>
        <w:t>dodjelu</w:t>
      </w:r>
      <w:proofErr w:type="spellEnd"/>
      <w:r w:rsidR="008A03D0">
        <w:rPr>
          <w:rFonts w:ascii="Arial" w:hAnsi="Arial" w:cs="Arial"/>
          <w:sz w:val="22"/>
        </w:rPr>
        <w:t xml:space="preserve"> </w:t>
      </w:r>
      <w:proofErr w:type="spellStart"/>
      <w:r w:rsidR="008A03D0">
        <w:rPr>
          <w:rFonts w:ascii="Arial" w:hAnsi="Arial" w:cs="Arial"/>
          <w:sz w:val="22"/>
        </w:rPr>
        <w:t>bespovratnih</w:t>
      </w:r>
      <w:proofErr w:type="spellEnd"/>
      <w:r w:rsidR="008A03D0">
        <w:rPr>
          <w:rFonts w:ascii="Arial" w:hAnsi="Arial" w:cs="Arial"/>
          <w:sz w:val="22"/>
        </w:rPr>
        <w:t xml:space="preserve"> </w:t>
      </w:r>
      <w:proofErr w:type="spellStart"/>
      <w:r w:rsidR="008A03D0">
        <w:rPr>
          <w:rFonts w:ascii="Arial" w:hAnsi="Arial" w:cs="Arial"/>
          <w:sz w:val="22"/>
        </w:rPr>
        <w:t>sredstava</w:t>
      </w:r>
      <w:proofErr w:type="spellEnd"/>
      <w:r w:rsidR="008A03D0">
        <w:rPr>
          <w:rFonts w:ascii="Arial" w:hAnsi="Arial" w:cs="Arial"/>
          <w:sz w:val="22"/>
        </w:rPr>
        <w:t xml:space="preserve"> za </w:t>
      </w:r>
      <w:proofErr w:type="spellStart"/>
      <w:r w:rsidR="008A03D0">
        <w:rPr>
          <w:rFonts w:ascii="Arial" w:hAnsi="Arial" w:cs="Arial"/>
          <w:sz w:val="22"/>
        </w:rPr>
        <w:t>samozapošljavanje</w:t>
      </w:r>
      <w:proofErr w:type="spellEnd"/>
      <w:r w:rsidR="00FE4D9F">
        <w:rPr>
          <w:rFonts w:ascii="Arial" w:hAnsi="Arial" w:cs="Arial"/>
          <w:sz w:val="22"/>
        </w:rPr>
        <w:t xml:space="preserve"> </w:t>
      </w:r>
      <w:r w:rsidR="000300A5">
        <w:rPr>
          <w:rFonts w:ascii="Arial" w:hAnsi="Arial" w:cs="Arial"/>
          <w:sz w:val="22"/>
        </w:rPr>
        <w:t xml:space="preserve">(u </w:t>
      </w:r>
      <w:proofErr w:type="spellStart"/>
      <w:r w:rsidR="000300A5">
        <w:rPr>
          <w:rFonts w:ascii="Arial" w:hAnsi="Arial" w:cs="Arial"/>
          <w:sz w:val="22"/>
        </w:rPr>
        <w:t>zavisnosti</w:t>
      </w:r>
      <w:proofErr w:type="spellEnd"/>
      <w:r w:rsidR="000300A5">
        <w:rPr>
          <w:rFonts w:ascii="Arial" w:hAnsi="Arial" w:cs="Arial"/>
          <w:sz w:val="22"/>
        </w:rPr>
        <w:t xml:space="preserve"> od </w:t>
      </w:r>
      <w:proofErr w:type="spellStart"/>
      <w:r w:rsidR="000300A5">
        <w:rPr>
          <w:rFonts w:ascii="Arial" w:hAnsi="Arial" w:cs="Arial"/>
          <w:sz w:val="22"/>
        </w:rPr>
        <w:t>izabranog</w:t>
      </w:r>
      <w:proofErr w:type="spellEnd"/>
      <w:r w:rsidR="000300A5">
        <w:rPr>
          <w:rFonts w:ascii="Arial" w:hAnsi="Arial" w:cs="Arial"/>
          <w:sz w:val="22"/>
        </w:rPr>
        <w:t xml:space="preserve"> lota)</w:t>
      </w:r>
      <w:r w:rsidR="008A03D0">
        <w:rPr>
          <w:rFonts w:ascii="Arial" w:hAnsi="Arial" w:cs="Arial"/>
          <w:sz w:val="22"/>
        </w:rPr>
        <w:t xml:space="preserve">, </w:t>
      </w:r>
      <w:proofErr w:type="spellStart"/>
      <w:r w:rsidR="008A03D0">
        <w:rPr>
          <w:rFonts w:ascii="Arial" w:hAnsi="Arial" w:cs="Arial"/>
          <w:sz w:val="22"/>
        </w:rPr>
        <w:t>sa</w:t>
      </w:r>
      <w:proofErr w:type="spellEnd"/>
      <w:r w:rsidR="008A03D0">
        <w:rPr>
          <w:rFonts w:ascii="Arial" w:hAnsi="Arial" w:cs="Arial"/>
          <w:sz w:val="22"/>
        </w:rPr>
        <w:t xml:space="preserve"> </w:t>
      </w:r>
      <w:proofErr w:type="spellStart"/>
      <w:r w:rsidR="008A03D0">
        <w:rPr>
          <w:rFonts w:ascii="Arial" w:hAnsi="Arial" w:cs="Arial"/>
          <w:sz w:val="22"/>
        </w:rPr>
        <w:t>pripadajućim</w:t>
      </w:r>
      <w:proofErr w:type="spellEnd"/>
      <w:r w:rsidR="002F5861">
        <w:rPr>
          <w:rFonts w:ascii="Arial" w:hAnsi="Arial" w:cs="Arial"/>
          <w:sz w:val="22"/>
        </w:rPr>
        <w:t xml:space="preserve"> </w:t>
      </w:r>
      <w:proofErr w:type="spellStart"/>
      <w:r w:rsidR="008E0A49" w:rsidRPr="008E0A49">
        <w:rPr>
          <w:rFonts w:ascii="Arial" w:hAnsi="Arial" w:cs="Arial"/>
          <w:sz w:val="22"/>
        </w:rPr>
        <w:t>prilozi</w:t>
      </w:r>
      <w:r w:rsidR="008A03D0">
        <w:rPr>
          <w:rFonts w:ascii="Arial" w:hAnsi="Arial" w:cs="Arial"/>
          <w:sz w:val="22"/>
        </w:rPr>
        <w:t>ma</w:t>
      </w:r>
      <w:proofErr w:type="spellEnd"/>
      <w:r w:rsidR="008A03D0">
        <w:rPr>
          <w:rFonts w:ascii="Arial" w:hAnsi="Arial" w:cs="Arial"/>
          <w:sz w:val="22"/>
        </w:rPr>
        <w:t xml:space="preserve"> 1</w:t>
      </w:r>
      <w:r w:rsidR="00CE366C">
        <w:rPr>
          <w:rFonts w:ascii="Arial" w:hAnsi="Arial" w:cs="Arial"/>
          <w:sz w:val="22"/>
        </w:rPr>
        <w:t xml:space="preserve"> </w:t>
      </w:r>
      <w:proofErr w:type="spellStart"/>
      <w:r w:rsidR="00CE366C">
        <w:rPr>
          <w:rFonts w:ascii="Arial" w:hAnsi="Arial" w:cs="Arial"/>
          <w:sz w:val="22"/>
        </w:rPr>
        <w:t>i</w:t>
      </w:r>
      <w:proofErr w:type="spellEnd"/>
      <w:r w:rsidR="008A03D0">
        <w:rPr>
          <w:rFonts w:ascii="Arial" w:hAnsi="Arial" w:cs="Arial"/>
          <w:sz w:val="22"/>
        </w:rPr>
        <w:t xml:space="preserve"> 2</w:t>
      </w:r>
      <w:r w:rsidR="00890883">
        <w:rPr>
          <w:rFonts w:ascii="Arial" w:hAnsi="Arial" w:cs="Arial"/>
          <w:sz w:val="22"/>
        </w:rPr>
        <w:t>.</w:t>
      </w:r>
    </w:p>
    <w:p w14:paraId="2A27A97A" w14:textId="77777777" w:rsidR="004D745D" w:rsidRPr="007F1721" w:rsidRDefault="004D745D" w:rsidP="00620AB3">
      <w:pPr>
        <w:autoSpaceDE w:val="0"/>
        <w:autoSpaceDN w:val="0"/>
        <w:adjustRightInd w:val="0"/>
        <w:jc w:val="left"/>
        <w:rPr>
          <w:rFonts w:ascii="Arial" w:hAnsi="Arial" w:cs="Arial"/>
          <w:sz w:val="22"/>
        </w:rPr>
      </w:pPr>
    </w:p>
    <w:sectPr w:rsidR="004D745D" w:rsidRPr="007F1721" w:rsidSect="004F5619">
      <w:footerReference w:type="default" r:id="rId12"/>
      <w:headerReference w:type="first" r:id="rId13"/>
      <w:footerReference w:type="first" r:id="rId14"/>
      <w:pgSz w:w="11907" w:h="16839" w:code="9"/>
      <w:pgMar w:top="1440" w:right="851" w:bottom="1440" w:left="851" w:header="45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8413" w14:textId="77777777" w:rsidR="00F20EF7" w:rsidRDefault="00F20EF7" w:rsidP="00EB3D1C">
      <w:pPr>
        <w:spacing w:after="0" w:line="240" w:lineRule="auto"/>
      </w:pPr>
      <w:r>
        <w:separator/>
      </w:r>
    </w:p>
  </w:endnote>
  <w:endnote w:type="continuationSeparator" w:id="0">
    <w:p w14:paraId="4602F850" w14:textId="77777777" w:rsidR="00F20EF7" w:rsidRDefault="00F20EF7" w:rsidP="00EB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ahoma Bold">
    <w:panose1 w:val="020B0804030504040204"/>
    <w:charset w:val="00"/>
    <w:family w:val="roman"/>
    <w:pitch w:val="default"/>
  </w:font>
  <w:font w:name="Calibri Light">
    <w:panose1 w:val="020F0302020204030204"/>
    <w:charset w:val="EE"/>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489833"/>
      <w:docPartObj>
        <w:docPartGallery w:val="Page Numbers (Bottom of Page)"/>
        <w:docPartUnique/>
      </w:docPartObj>
    </w:sdtPr>
    <w:sdtEndPr>
      <w:rPr>
        <w:rFonts w:asciiTheme="minorHAnsi" w:hAnsiTheme="minorHAnsi" w:cstheme="minorHAnsi"/>
        <w:b/>
        <w:bCs/>
        <w:noProof/>
        <w:szCs w:val="20"/>
      </w:rPr>
    </w:sdtEndPr>
    <w:sdtContent>
      <w:p w14:paraId="1E015312" w14:textId="6D15437D" w:rsidR="001A7AAC" w:rsidRPr="003A22D1" w:rsidRDefault="001A7AAC" w:rsidP="00071DE5">
        <w:pPr>
          <w:pStyle w:val="Footer"/>
          <w:pBdr>
            <w:top w:val="single" w:sz="18" w:space="1" w:color="5B9BD5" w:themeColor="accent1"/>
          </w:pBdr>
          <w:jc w:val="left"/>
          <w:rPr>
            <w:rFonts w:asciiTheme="minorHAnsi" w:hAnsiTheme="minorHAnsi" w:cstheme="minorHAnsi"/>
            <w:b/>
            <w:bCs/>
            <w:szCs w:val="20"/>
          </w:rPr>
        </w:pPr>
        <w:r w:rsidRPr="003E143D">
          <w:rPr>
            <w:noProof/>
          </w:rPr>
          <w:drawing>
            <wp:inline distT="0" distB="0" distL="0" distR="0" wp14:anchorId="2DC0B4EF" wp14:editId="54EA084B">
              <wp:extent cx="914400" cy="54648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7939" cy="560556"/>
                      </a:xfrm>
                      <a:prstGeom prst="rect">
                        <a:avLst/>
                      </a:prstGeom>
                    </pic:spPr>
                  </pic:pic>
                </a:graphicData>
              </a:graphic>
            </wp:inline>
          </w:drawing>
        </w:r>
        <w:r>
          <w:tab/>
        </w:r>
        <w:r>
          <w:rPr>
            <w:noProof/>
          </w:rPr>
          <w:drawing>
            <wp:inline distT="0" distB="0" distL="0" distR="0" wp14:anchorId="314D0C6C" wp14:editId="73E269A4">
              <wp:extent cx="3917020" cy="388654"/>
              <wp:effectExtent l="19050" t="0" r="7280" b="0"/>
              <wp:docPr id="7" name="Picture 6" descr="footer zz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zzz.PNG"/>
                      <pic:cNvPicPr/>
                    </pic:nvPicPr>
                    <pic:blipFill>
                      <a:blip r:embed="rId2"/>
                      <a:stretch>
                        <a:fillRect/>
                      </a:stretch>
                    </pic:blipFill>
                    <pic:spPr>
                      <a:xfrm>
                        <a:off x="0" y="0"/>
                        <a:ext cx="3917020" cy="388654"/>
                      </a:xfrm>
                      <a:prstGeom prst="rect">
                        <a:avLst/>
                      </a:prstGeom>
                    </pic:spPr>
                  </pic:pic>
                </a:graphicData>
              </a:graphic>
            </wp:inline>
          </w:drawing>
        </w:r>
        <w:r>
          <w:tab/>
        </w:r>
        <w:r w:rsidRPr="003A22D1">
          <w:rPr>
            <w:rFonts w:asciiTheme="minorHAnsi" w:hAnsiTheme="minorHAnsi" w:cstheme="minorHAnsi"/>
            <w:b/>
            <w:bCs/>
            <w:szCs w:val="20"/>
          </w:rPr>
          <w:fldChar w:fldCharType="begin"/>
        </w:r>
        <w:r w:rsidRPr="003A22D1">
          <w:rPr>
            <w:rFonts w:asciiTheme="minorHAnsi" w:hAnsiTheme="minorHAnsi" w:cstheme="minorHAnsi"/>
            <w:b/>
            <w:bCs/>
            <w:szCs w:val="20"/>
          </w:rPr>
          <w:instrText xml:space="preserve"> PAGE   \* MERGEFORMAT </w:instrText>
        </w:r>
        <w:r w:rsidRPr="003A22D1">
          <w:rPr>
            <w:rFonts w:asciiTheme="minorHAnsi" w:hAnsiTheme="minorHAnsi" w:cstheme="minorHAnsi"/>
            <w:b/>
            <w:bCs/>
            <w:szCs w:val="20"/>
          </w:rPr>
          <w:fldChar w:fldCharType="separate"/>
        </w:r>
        <w:r w:rsidR="00A671A4">
          <w:rPr>
            <w:rFonts w:asciiTheme="minorHAnsi" w:hAnsiTheme="minorHAnsi" w:cstheme="minorHAnsi"/>
            <w:b/>
            <w:bCs/>
            <w:noProof/>
            <w:szCs w:val="20"/>
          </w:rPr>
          <w:t>13</w:t>
        </w:r>
        <w:r w:rsidRPr="003A22D1">
          <w:rPr>
            <w:rFonts w:asciiTheme="minorHAnsi" w:hAnsiTheme="minorHAnsi" w:cstheme="minorHAnsi"/>
            <w:b/>
            <w:bCs/>
            <w:noProof/>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A7AAC" w14:paraId="6FFB376B" w14:textId="77777777" w:rsidTr="00DF5391">
      <w:trPr>
        <w:trHeight w:val="1124"/>
      </w:trPr>
      <w:tc>
        <w:tcPr>
          <w:tcW w:w="5097" w:type="dxa"/>
        </w:tcPr>
        <w:p w14:paraId="72386A77" w14:textId="354E2E00" w:rsidR="001A7AAC" w:rsidRDefault="001A7AAC" w:rsidP="004F5619">
          <w:pPr>
            <w:pStyle w:val="Footer"/>
            <w:tabs>
              <w:tab w:val="left" w:pos="630"/>
              <w:tab w:val="left" w:pos="3510"/>
              <w:tab w:val="left" w:pos="3735"/>
            </w:tabs>
          </w:pPr>
        </w:p>
      </w:tc>
      <w:tc>
        <w:tcPr>
          <w:tcW w:w="5098" w:type="dxa"/>
          <w:vAlign w:val="center"/>
        </w:tcPr>
        <w:p w14:paraId="7959400D" w14:textId="77777777" w:rsidR="001A7AAC" w:rsidRDefault="001A7AAC" w:rsidP="00170DA0">
          <w:pPr>
            <w:pStyle w:val="Footer"/>
            <w:tabs>
              <w:tab w:val="left" w:pos="630"/>
              <w:tab w:val="left" w:pos="3510"/>
              <w:tab w:val="left" w:pos="3735"/>
            </w:tabs>
            <w:jc w:val="right"/>
          </w:pPr>
        </w:p>
      </w:tc>
    </w:tr>
  </w:tbl>
  <w:p w14:paraId="1389F817" w14:textId="77777777" w:rsidR="001A7AAC" w:rsidRDefault="001A7AAC" w:rsidP="006B1DD1">
    <w:pPr>
      <w:pStyle w:val="Footer"/>
      <w:tabs>
        <w:tab w:val="left" w:pos="630"/>
        <w:tab w:val="left" w:pos="3510"/>
        <w:tab w:val="left" w:pos="3735"/>
      </w:tabs>
      <w:jc w:val="right"/>
    </w:pPr>
    <w:r>
      <w:tab/>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05D7" w14:textId="77777777" w:rsidR="00F20EF7" w:rsidRDefault="00F20EF7" w:rsidP="00EB3D1C">
      <w:pPr>
        <w:spacing w:after="0" w:line="240" w:lineRule="auto"/>
      </w:pPr>
      <w:r>
        <w:separator/>
      </w:r>
    </w:p>
  </w:footnote>
  <w:footnote w:type="continuationSeparator" w:id="0">
    <w:p w14:paraId="54303F29" w14:textId="77777777" w:rsidR="00F20EF7" w:rsidRDefault="00F20EF7" w:rsidP="00EB3D1C">
      <w:pPr>
        <w:spacing w:after="0" w:line="240" w:lineRule="auto"/>
      </w:pPr>
      <w:r>
        <w:continuationSeparator/>
      </w:r>
    </w:p>
  </w:footnote>
  <w:footnote w:id="1">
    <w:p w14:paraId="746B0935" w14:textId="77777777" w:rsidR="001A7AAC" w:rsidRPr="001E463E" w:rsidRDefault="001A7AAC" w:rsidP="0004459F">
      <w:pPr>
        <w:pStyle w:val="FootnoteText"/>
        <w:rPr>
          <w:lang w:val="sl-SI"/>
        </w:rPr>
      </w:pPr>
      <w:r>
        <w:rPr>
          <w:rStyle w:val="FootnoteReference"/>
        </w:rPr>
        <w:footnoteRef/>
      </w:r>
      <w:r>
        <w:t xml:space="preserve"> </w:t>
      </w:r>
      <w:proofErr w:type="spellStart"/>
      <w:r w:rsidRPr="00695D5A">
        <w:rPr>
          <w:rFonts w:cs="Tahoma"/>
          <w:bCs/>
        </w:rPr>
        <w:t>Izrazi</w:t>
      </w:r>
      <w:proofErr w:type="spellEnd"/>
      <w:r w:rsidRPr="00695D5A">
        <w:rPr>
          <w:rFonts w:cs="Tahoma"/>
          <w:bCs/>
        </w:rPr>
        <w:t xml:space="preserve"> </w:t>
      </w:r>
      <w:r>
        <w:rPr>
          <w:rFonts w:cs="Tahoma"/>
          <w:bCs/>
        </w:rPr>
        <w:t xml:space="preserve">u </w:t>
      </w:r>
      <w:proofErr w:type="spellStart"/>
      <w:r>
        <w:rPr>
          <w:rFonts w:cs="Tahoma"/>
          <w:bCs/>
        </w:rPr>
        <w:t>ovom</w:t>
      </w:r>
      <w:proofErr w:type="spellEnd"/>
      <w:r>
        <w:rPr>
          <w:rFonts w:cs="Tahoma"/>
          <w:bCs/>
        </w:rPr>
        <w:t xml:space="preserve"> </w:t>
      </w:r>
      <w:proofErr w:type="spellStart"/>
      <w:r>
        <w:rPr>
          <w:rFonts w:cs="Tahoma"/>
          <w:bCs/>
        </w:rPr>
        <w:t>priručniku</w:t>
      </w:r>
      <w:proofErr w:type="spellEnd"/>
      <w:r>
        <w:rPr>
          <w:rFonts w:cs="Tahoma"/>
          <w:bCs/>
        </w:rPr>
        <w:t xml:space="preserve"> </w:t>
      </w:r>
      <w:r w:rsidRPr="00695D5A">
        <w:rPr>
          <w:rFonts w:cs="Tahoma"/>
          <w:bCs/>
        </w:rPr>
        <w:t xml:space="preserve">koji se </w:t>
      </w:r>
      <w:proofErr w:type="spellStart"/>
      <w:r w:rsidRPr="00695D5A">
        <w:rPr>
          <w:rFonts w:cs="Tahoma"/>
          <w:bCs/>
        </w:rPr>
        <w:t>koriste</w:t>
      </w:r>
      <w:proofErr w:type="spellEnd"/>
      <w:r w:rsidRPr="00695D5A">
        <w:rPr>
          <w:rFonts w:cs="Tahoma"/>
          <w:bCs/>
        </w:rPr>
        <w:t xml:space="preserve"> za </w:t>
      </w:r>
      <w:proofErr w:type="spellStart"/>
      <w:r w:rsidRPr="00695D5A">
        <w:rPr>
          <w:rFonts w:cs="Tahoma"/>
          <w:bCs/>
        </w:rPr>
        <w:t>fizička</w:t>
      </w:r>
      <w:proofErr w:type="spellEnd"/>
      <w:r w:rsidRPr="00695D5A">
        <w:rPr>
          <w:rFonts w:cs="Tahoma"/>
          <w:bCs/>
        </w:rPr>
        <w:t xml:space="preserve"> </w:t>
      </w:r>
      <w:proofErr w:type="spellStart"/>
      <w:r w:rsidRPr="00695D5A">
        <w:rPr>
          <w:rFonts w:cs="Tahoma"/>
          <w:bCs/>
        </w:rPr>
        <w:t>lica</w:t>
      </w:r>
      <w:proofErr w:type="spellEnd"/>
      <w:r w:rsidRPr="00695D5A">
        <w:rPr>
          <w:rFonts w:cs="Tahoma"/>
          <w:bCs/>
        </w:rPr>
        <w:t xml:space="preserve"> u </w:t>
      </w:r>
      <w:proofErr w:type="spellStart"/>
      <w:r w:rsidRPr="00695D5A">
        <w:rPr>
          <w:rFonts w:cs="Tahoma"/>
          <w:bCs/>
        </w:rPr>
        <w:t>muškom</w:t>
      </w:r>
      <w:proofErr w:type="spellEnd"/>
      <w:r w:rsidRPr="00695D5A">
        <w:rPr>
          <w:rFonts w:cs="Tahoma"/>
          <w:bCs/>
        </w:rPr>
        <w:t xml:space="preserve"> </w:t>
      </w:r>
      <w:proofErr w:type="spellStart"/>
      <w:r w:rsidRPr="00695D5A">
        <w:rPr>
          <w:rFonts w:cs="Tahoma"/>
          <w:bCs/>
        </w:rPr>
        <w:t>rodu</w:t>
      </w:r>
      <w:proofErr w:type="spellEnd"/>
      <w:r w:rsidRPr="00695D5A">
        <w:rPr>
          <w:rFonts w:cs="Tahoma"/>
          <w:bCs/>
        </w:rPr>
        <w:t xml:space="preserve"> </w:t>
      </w:r>
      <w:proofErr w:type="spellStart"/>
      <w:r w:rsidRPr="00695D5A">
        <w:rPr>
          <w:rFonts w:cs="Tahoma"/>
          <w:bCs/>
        </w:rPr>
        <w:t>podrazumijevaju</w:t>
      </w:r>
      <w:proofErr w:type="spellEnd"/>
      <w:r w:rsidRPr="00695D5A">
        <w:rPr>
          <w:rFonts w:cs="Tahoma"/>
          <w:bCs/>
        </w:rPr>
        <w:t xml:space="preserve"> </w:t>
      </w:r>
      <w:proofErr w:type="spellStart"/>
      <w:r w:rsidRPr="00695D5A">
        <w:rPr>
          <w:rFonts w:cs="Tahoma"/>
          <w:bCs/>
        </w:rPr>
        <w:t>iste</w:t>
      </w:r>
      <w:proofErr w:type="spellEnd"/>
      <w:r w:rsidRPr="00695D5A">
        <w:rPr>
          <w:rFonts w:cs="Tahoma"/>
          <w:bCs/>
        </w:rPr>
        <w:t xml:space="preserve"> </w:t>
      </w:r>
      <w:proofErr w:type="spellStart"/>
      <w:r w:rsidRPr="00695D5A">
        <w:rPr>
          <w:rFonts w:cs="Tahoma"/>
          <w:bCs/>
        </w:rPr>
        <w:t>izraze</w:t>
      </w:r>
      <w:proofErr w:type="spellEnd"/>
      <w:r w:rsidRPr="00695D5A">
        <w:rPr>
          <w:rFonts w:cs="Tahoma"/>
          <w:bCs/>
        </w:rPr>
        <w:t xml:space="preserve"> u </w:t>
      </w:r>
      <w:proofErr w:type="spellStart"/>
      <w:r w:rsidRPr="00695D5A">
        <w:rPr>
          <w:rFonts w:cs="Tahoma"/>
          <w:bCs/>
        </w:rPr>
        <w:t>ženskom</w:t>
      </w:r>
      <w:proofErr w:type="spellEnd"/>
      <w:r w:rsidRPr="00695D5A">
        <w:rPr>
          <w:rFonts w:cs="Tahoma"/>
          <w:bCs/>
        </w:rPr>
        <w:t xml:space="preserve"> </w:t>
      </w:r>
      <w:proofErr w:type="spellStart"/>
      <w:r w:rsidRPr="00695D5A">
        <w:rPr>
          <w:rFonts w:cs="Tahoma"/>
          <w:bCs/>
        </w:rPr>
        <w:t>rodu</w:t>
      </w:r>
      <w:proofErr w:type="spellEnd"/>
      <w:r w:rsidRPr="00695D5A">
        <w:rPr>
          <w:rFonts w:cs="Tahoma"/>
          <w:bCs/>
        </w:rPr>
        <w:t>.</w:t>
      </w:r>
    </w:p>
  </w:footnote>
  <w:footnote w:id="2">
    <w:p w14:paraId="494D339C" w14:textId="4A575850" w:rsidR="001A7AAC" w:rsidRPr="0094395C" w:rsidRDefault="001A7AAC" w:rsidP="009C3BE3">
      <w:pPr>
        <w:pStyle w:val="FootnoteText"/>
        <w:rPr>
          <w:rFonts w:cs="Tahoma"/>
          <w:bCs/>
          <w:lang w:val="sl-SI"/>
        </w:rPr>
      </w:pPr>
      <w:r>
        <w:rPr>
          <w:rStyle w:val="FootnoteReference"/>
        </w:rPr>
        <w:footnoteRef/>
      </w:r>
      <w:r w:rsidRPr="0094395C">
        <w:rPr>
          <w:lang w:val="sl-SI"/>
        </w:rPr>
        <w:t xml:space="preserve"> </w:t>
      </w:r>
      <w:r w:rsidRPr="0094395C">
        <w:rPr>
          <w:rFonts w:cs="Tahoma"/>
          <w:bCs/>
          <w:lang w:val="sl-SI"/>
        </w:rPr>
        <w:t>Odnosi se na nezaposlena lica kao korisnike kreditnih sredstava iz Programa za kontinuirano stimulisanje zapošljavanja i preduzetništva u Crnoj Gori ili Inoviranog programa za kontinuirano stimulisanje zapošljavanja i preduzetništva u Crnoj Gori.</w:t>
      </w:r>
    </w:p>
    <w:p w14:paraId="31C1BD2B" w14:textId="77777777" w:rsidR="001A7AAC" w:rsidRPr="0094395C" w:rsidRDefault="001A7AAC" w:rsidP="009C3BE3">
      <w:pPr>
        <w:pStyle w:val="FootnoteText"/>
        <w:rPr>
          <w:rFonts w:cs="Tahoma"/>
          <w:bCs/>
          <w:lang w:val="sl-SI"/>
        </w:rPr>
      </w:pPr>
    </w:p>
    <w:p w14:paraId="7082D7C3" w14:textId="77777777" w:rsidR="001A7AAC" w:rsidRPr="00965705" w:rsidRDefault="001A7AAC" w:rsidP="009C3BE3">
      <w:pPr>
        <w:pStyle w:val="FootnoteText"/>
        <w:rPr>
          <w:lang w:val="sl-SI"/>
        </w:rPr>
      </w:pPr>
    </w:p>
  </w:footnote>
  <w:footnote w:id="3">
    <w:p w14:paraId="669C3612" w14:textId="77777777" w:rsidR="001A7AAC" w:rsidRPr="0094395C" w:rsidRDefault="001A7AAC" w:rsidP="00D637FD">
      <w:pPr>
        <w:pStyle w:val="FootnoteText"/>
        <w:rPr>
          <w:rFonts w:cs="Tahoma"/>
          <w:bCs/>
          <w:lang w:val="sl-SI"/>
        </w:rPr>
      </w:pPr>
      <w:r>
        <w:rPr>
          <w:rStyle w:val="FootnoteReference"/>
        </w:rPr>
        <w:footnoteRef/>
      </w:r>
      <w:r w:rsidRPr="0094395C">
        <w:rPr>
          <w:lang w:val="sl-SI"/>
        </w:rPr>
        <w:t xml:space="preserve"> </w:t>
      </w:r>
      <w:r w:rsidRPr="0094395C">
        <w:rPr>
          <w:rFonts w:cs="Tahoma"/>
          <w:bCs/>
          <w:lang w:val="sl-SI"/>
        </w:rPr>
        <w:t>Odnosi se na nezaposlena lica kao korisnike kreditnih sredstava iz Programa za kontinuirano stimulisanje zapošljavanja i preduzetništva u Crnoj Gori ili Inoviranog programa za kontinuirano stimulisanje zapošljavanja i preduzetništva u Crnoj Gori.</w:t>
      </w:r>
    </w:p>
    <w:p w14:paraId="11D32F7A" w14:textId="77777777" w:rsidR="001A7AAC" w:rsidRPr="0094395C" w:rsidRDefault="001A7AAC" w:rsidP="00D637FD">
      <w:pPr>
        <w:pStyle w:val="FootnoteText"/>
        <w:rPr>
          <w:rFonts w:cs="Tahoma"/>
          <w:bCs/>
          <w:lang w:val="sl-SI"/>
        </w:rPr>
      </w:pPr>
    </w:p>
    <w:p w14:paraId="6DD1141D" w14:textId="77777777" w:rsidR="001A7AAC" w:rsidRPr="00965705" w:rsidRDefault="001A7AAC" w:rsidP="00D637FD">
      <w:pPr>
        <w:pStyle w:val="FootnoteText"/>
        <w:rPr>
          <w:lang w:val="sl-SI"/>
        </w:rPr>
      </w:pPr>
    </w:p>
  </w:footnote>
  <w:footnote w:id="4">
    <w:p w14:paraId="02A1255D" w14:textId="2F7AAB18" w:rsidR="001A7AAC" w:rsidRPr="00406334" w:rsidRDefault="001A7AAC" w:rsidP="00A939E0">
      <w:pPr>
        <w:pStyle w:val="FootnoteText"/>
        <w:rPr>
          <w:lang w:val="sl-SI"/>
        </w:rPr>
      </w:pPr>
      <w:r w:rsidRPr="00406334">
        <w:rPr>
          <w:rStyle w:val="FootnoteReference"/>
        </w:rPr>
        <w:footnoteRef/>
      </w:r>
      <w:r w:rsidRPr="0094395C">
        <w:rPr>
          <w:lang w:val="it-IT"/>
        </w:rPr>
        <w:t xml:space="preserve"> </w:t>
      </w:r>
      <w:r w:rsidRPr="00406334">
        <w:rPr>
          <w:lang w:val="sl-SI"/>
        </w:rPr>
        <w:t>Prosječna bruto zarada ostvarena u Crnoj Gori u 202</w:t>
      </w:r>
      <w:r>
        <w:rPr>
          <w:lang w:val="sl-SI"/>
        </w:rPr>
        <w:t>4</w:t>
      </w:r>
      <w:r w:rsidRPr="00406334">
        <w:rPr>
          <w:lang w:val="sl-SI"/>
        </w:rPr>
        <w:t>. godini iznosi</w:t>
      </w:r>
      <w:r>
        <w:rPr>
          <w:lang w:val="sl-SI"/>
        </w:rPr>
        <w:t>la je</w:t>
      </w:r>
      <w:r w:rsidRPr="00406334">
        <w:rPr>
          <w:lang w:val="sl-SI"/>
        </w:rPr>
        <w:t xml:space="preserve"> </w:t>
      </w:r>
      <w:r>
        <w:rPr>
          <w:lang w:val="sl-SI"/>
        </w:rPr>
        <w:t>1</w:t>
      </w:r>
      <w:r w:rsidR="005B2668">
        <w:rPr>
          <w:lang w:val="sl-SI"/>
        </w:rPr>
        <w:t>.</w:t>
      </w:r>
      <w:r w:rsidR="00AF4767">
        <w:rPr>
          <w:lang w:val="sl-SI"/>
        </w:rPr>
        <w:t>206</w:t>
      </w:r>
      <w:r w:rsidRPr="00406334">
        <w:rPr>
          <w:lang w:val="sl-SI"/>
        </w:rPr>
        <w:t>,00 €.</w:t>
      </w:r>
    </w:p>
  </w:footnote>
  <w:footnote w:id="5">
    <w:p w14:paraId="7D97604D" w14:textId="50D00ED4" w:rsidR="00951D64" w:rsidRPr="00951D64" w:rsidRDefault="001A7AAC" w:rsidP="00951D64">
      <w:pPr>
        <w:pStyle w:val="FootnoteText"/>
        <w:rPr>
          <w:lang w:val="sl-SI"/>
        </w:rPr>
      </w:pPr>
      <w:r w:rsidRPr="00824F38">
        <w:rPr>
          <w:rStyle w:val="FootnoteReference"/>
        </w:rPr>
        <w:footnoteRef/>
      </w:r>
      <w:r w:rsidR="00951D64" w:rsidRPr="00951D64">
        <w:rPr>
          <w:i/>
          <w:iCs/>
          <w:sz w:val="22"/>
          <w:szCs w:val="22"/>
          <w:vertAlign w:val="superscript"/>
          <w:lang w:val="sr-Latn-ME"/>
        </w:rPr>
        <w:t xml:space="preserve"> </w:t>
      </w:r>
      <w:r w:rsidR="00951D64" w:rsidRPr="00951D64">
        <w:rPr>
          <w:lang w:val="sl-SI"/>
        </w:rPr>
        <w:t xml:space="preserve">Povezanim lice, u smislu  Zakona o privrednim društvima ( "Službeni list </w:t>
      </w:r>
      <w:r w:rsidR="00951D64" w:rsidRPr="00951D64">
        <w:rPr>
          <w:lang w:val="sl-SI"/>
        </w:rPr>
        <w:t>Crne Gore", broj​​ </w:t>
      </w:r>
      <w:hyperlink r:id="rId1" w:tgtFrame="_top" w:history="1">
        <w:r w:rsidR="00951D64" w:rsidRPr="00951D64">
          <w:rPr>
            <w:lang w:val="sl-SI"/>
          </w:rPr>
          <w:t>65/2020</w:t>
        </w:r>
      </w:hyperlink>
      <w:r w:rsidR="00951D64" w:rsidRPr="00951D64">
        <w:rPr>
          <w:lang w:val="sl-SI"/>
        </w:rPr>
        <w:t>,​​ </w:t>
      </w:r>
      <w:hyperlink r:id="rId2" w:tgtFrame="_top" w:history="1">
        <w:r w:rsidR="00951D64" w:rsidRPr="00951D64">
          <w:rPr>
            <w:lang w:val="sl-SI"/>
          </w:rPr>
          <w:t>146/2021</w:t>
        </w:r>
      </w:hyperlink>
      <w:r w:rsidR="00951D64" w:rsidRPr="00951D64">
        <w:rPr>
          <w:lang w:val="sl-SI"/>
        </w:rPr>
        <w:t>​​ i </w:t>
      </w:r>
      <w:hyperlink r:id="rId3" w:tgtFrame="_top" w:history="1">
        <w:r w:rsidR="00951D64" w:rsidRPr="00951D64">
          <w:rPr>
            <w:lang w:val="sl-SI"/>
          </w:rPr>
          <w:t>4/2024</w:t>
        </w:r>
      </w:hyperlink>
      <w:r w:rsidR="00951D64" w:rsidRPr="00951D64">
        <w:rPr>
          <w:lang w:val="sl-SI"/>
        </w:rPr>
        <w:t>), u odnosu na određeno fizičko lice smatra se:</w:t>
      </w:r>
    </w:p>
    <w:p w14:paraId="335675A4" w14:textId="77777777" w:rsidR="00951D64" w:rsidRPr="00951D64" w:rsidRDefault="00951D64" w:rsidP="00951D64">
      <w:pPr>
        <w:pStyle w:val="FootnoteText"/>
        <w:rPr>
          <w:lang w:val="sl-SI"/>
        </w:rPr>
      </w:pPr>
      <w:r w:rsidRPr="00951D64">
        <w:rPr>
          <w:lang w:val="sl-SI"/>
        </w:rPr>
        <w:t>1) njegov srodnik u pravoj liniji, srodnik u pobočnoj liniji zaključno sa trećim stepenom srodstva, bračni i vanbračni supružnik ovih lica;</w:t>
      </w:r>
    </w:p>
    <w:p w14:paraId="16EBDE3C" w14:textId="77777777" w:rsidR="00951D64" w:rsidRPr="00951D64" w:rsidRDefault="00951D64" w:rsidP="00951D64">
      <w:pPr>
        <w:pStyle w:val="FootnoteText"/>
        <w:rPr>
          <w:lang w:val="sl-SI"/>
        </w:rPr>
      </w:pPr>
      <w:r w:rsidRPr="00951D64">
        <w:rPr>
          <w:lang w:val="sl-SI"/>
        </w:rPr>
        <w:t>2) njegov bračni ili vanbračni supružnik i njihovi srodnici zaključno sa prvim stepenom srodstva;</w:t>
      </w:r>
    </w:p>
    <w:p w14:paraId="71B96C7A" w14:textId="77777777" w:rsidR="00951D64" w:rsidRPr="00951D64" w:rsidRDefault="00951D64" w:rsidP="00951D64">
      <w:pPr>
        <w:pStyle w:val="FootnoteText"/>
        <w:rPr>
          <w:lang w:val="sl-SI"/>
        </w:rPr>
      </w:pPr>
      <w:r w:rsidRPr="00951D64">
        <w:rPr>
          <w:lang w:val="sl-SI"/>
        </w:rPr>
        <w:t>3) njegov usvojilac ili usvojenik, kao i potomci usvojenika;</w:t>
      </w:r>
    </w:p>
    <w:p w14:paraId="71836580" w14:textId="77777777" w:rsidR="00951D64" w:rsidRPr="00951D64" w:rsidRDefault="00951D64" w:rsidP="00951D64">
      <w:pPr>
        <w:pStyle w:val="FootnoteText"/>
        <w:rPr>
          <w:lang w:val="sl-SI"/>
        </w:rPr>
      </w:pPr>
      <w:r w:rsidRPr="00951D64">
        <w:rPr>
          <w:lang w:val="sl-SI"/>
        </w:rPr>
        <w:t>4) druga lica koja sa tim licem žive u zajedničkom domaćinstvu.</w:t>
      </w:r>
    </w:p>
    <w:p w14:paraId="58D9CFF7" w14:textId="77777777" w:rsidR="00951D64" w:rsidRPr="00951D64" w:rsidRDefault="00951D64" w:rsidP="00951D64">
      <w:pPr>
        <w:pStyle w:val="FootnoteText"/>
        <w:rPr>
          <w:lang w:val="sl-SI"/>
        </w:rPr>
      </w:pPr>
      <w:r w:rsidRPr="00951D64">
        <w:rPr>
          <w:lang w:val="sl-SI"/>
        </w:rPr>
        <w:t>Povezanim licem, u smislu ovog zakona, u odnosu na određeno pravno lice smatra se:</w:t>
      </w:r>
    </w:p>
    <w:p w14:paraId="370C294C" w14:textId="77777777" w:rsidR="00951D64" w:rsidRPr="00951D64" w:rsidRDefault="00951D64" w:rsidP="00951D64">
      <w:pPr>
        <w:pStyle w:val="FootnoteText"/>
        <w:rPr>
          <w:lang w:val="sl-SI"/>
        </w:rPr>
      </w:pPr>
      <w:r w:rsidRPr="00951D64">
        <w:rPr>
          <w:lang w:val="sl-SI"/>
        </w:rPr>
        <w:t>1) pravno lice u kojem to pravno lice posjeduje značajno učešće u osnovnom kapitalu;</w:t>
      </w:r>
    </w:p>
    <w:p w14:paraId="68991808" w14:textId="77777777" w:rsidR="00951D64" w:rsidRPr="00951D64" w:rsidRDefault="00951D64" w:rsidP="00951D64">
      <w:pPr>
        <w:pStyle w:val="FootnoteText"/>
        <w:rPr>
          <w:lang w:val="sl-SI"/>
        </w:rPr>
      </w:pPr>
      <w:r w:rsidRPr="00951D64">
        <w:rPr>
          <w:lang w:val="sl-SI"/>
        </w:rPr>
        <w:t>2) pravno lice (zavisno društvo) u kojem je to pravno lice kontrolni član (matično društvo);</w:t>
      </w:r>
    </w:p>
    <w:p w14:paraId="543BD96D" w14:textId="77777777" w:rsidR="00951D64" w:rsidRPr="00951D64" w:rsidRDefault="00951D64" w:rsidP="00951D64">
      <w:pPr>
        <w:pStyle w:val="FootnoteText"/>
        <w:rPr>
          <w:lang w:val="sl-SI"/>
        </w:rPr>
      </w:pPr>
      <w:r w:rsidRPr="00951D64">
        <w:rPr>
          <w:lang w:val="sl-SI"/>
        </w:rPr>
        <w:t>3) pravno lice koje je zajedno sa tim pravnim licem pod kontrolom trećeg lica;</w:t>
      </w:r>
    </w:p>
    <w:p w14:paraId="1711015E" w14:textId="77777777" w:rsidR="00951D64" w:rsidRPr="00951D64" w:rsidRDefault="00951D64" w:rsidP="00951D64">
      <w:pPr>
        <w:pStyle w:val="FootnoteText"/>
        <w:rPr>
          <w:lang w:val="sl-SI"/>
        </w:rPr>
      </w:pPr>
      <w:r w:rsidRPr="00951D64">
        <w:rPr>
          <w:lang w:val="sl-SI"/>
        </w:rPr>
        <w:t>4) lice koje u tom pravnom licu posjeduje značajno učešće u osnovnom kapitalu;</w:t>
      </w:r>
    </w:p>
    <w:p w14:paraId="026E33AA" w14:textId="77777777" w:rsidR="00951D64" w:rsidRPr="00951D64" w:rsidRDefault="00951D64" w:rsidP="00951D64">
      <w:pPr>
        <w:pStyle w:val="FootnoteText"/>
        <w:rPr>
          <w:lang w:val="sl-SI"/>
        </w:rPr>
      </w:pPr>
      <w:r w:rsidRPr="00951D64">
        <w:rPr>
          <w:lang w:val="sl-SI"/>
        </w:rPr>
        <w:t>5) lice koje je kontrolni član tog pravnog lica;</w:t>
      </w:r>
    </w:p>
    <w:p w14:paraId="09579C57" w14:textId="54E3C5A4" w:rsidR="001A7AAC" w:rsidRPr="00ED3671" w:rsidRDefault="00951D64" w:rsidP="00ED3671">
      <w:pPr>
        <w:pStyle w:val="FootnoteText"/>
        <w:rPr>
          <w:lang w:val="sl-SI"/>
        </w:rPr>
      </w:pPr>
      <w:r w:rsidRPr="00951D64">
        <w:rPr>
          <w:lang w:val="sl-SI"/>
        </w:rPr>
        <w:t>6) lice koje je njegov izvršni direktor, član odbora direktora, član upravnog odbora ili član nadzornog odbora.</w:t>
      </w:r>
    </w:p>
  </w:footnote>
  <w:footnote w:id="6">
    <w:p w14:paraId="01156D6E" w14:textId="77777777" w:rsidR="001A7AAC" w:rsidRPr="0094395C" w:rsidRDefault="001A7AAC" w:rsidP="00987735">
      <w:pPr>
        <w:pStyle w:val="FootnoteText"/>
        <w:spacing w:before="120" w:after="120" w:line="276" w:lineRule="auto"/>
        <w:rPr>
          <w:lang w:val="it-IT"/>
        </w:rPr>
      </w:pPr>
      <w:r>
        <w:rPr>
          <w:rStyle w:val="FootnoteReference"/>
        </w:rPr>
        <w:footnoteRef/>
      </w:r>
      <w:r w:rsidRPr="0094395C">
        <w:rPr>
          <w:lang w:val="it-IT"/>
        </w:rPr>
        <w:t xml:space="preserve"> </w:t>
      </w:r>
      <w:r w:rsidRPr="0094395C">
        <w:rPr>
          <w:lang w:val="it-IT"/>
        </w:rPr>
        <w:t xml:space="preserve">Redovni troškovi održavanja prostora koji će se koristiti za obavljanje djelatnosti nazivaju se administrativni troškovi. Oni uključuju troškove struje, grijanja, </w:t>
      </w:r>
      <w:r w:rsidRPr="0094395C">
        <w:rPr>
          <w:rFonts w:cs="Tahoma"/>
          <w:lang w:val="it-IT"/>
        </w:rPr>
        <w:t>telekomunikacije (internet, telefon, fax,) poštanskih usluga.</w:t>
      </w:r>
    </w:p>
    <w:p w14:paraId="2E13D4CD" w14:textId="77777777" w:rsidR="001A7AAC" w:rsidRPr="0094395C" w:rsidRDefault="001A7AAC">
      <w:pPr>
        <w:pStyle w:val="FootnoteText"/>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1B55" w14:textId="6724991F" w:rsidR="001A7AAC" w:rsidRDefault="001A7AAC">
    <w:pPr>
      <w:pStyle w:val="Header"/>
    </w:pPr>
    <w:r w:rsidRPr="003E143D">
      <w:t xml:space="preserve"> </w:t>
    </w:r>
    <w:r>
      <w:rPr>
        <w:noProof/>
      </w:rPr>
      <w:t xml:space="preserve"> </w:t>
    </w:r>
    <w:r w:rsidR="00FB149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7DF9"/>
    <w:multiLevelType w:val="hybridMultilevel"/>
    <w:tmpl w:val="1258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319CA"/>
    <w:multiLevelType w:val="hybridMultilevel"/>
    <w:tmpl w:val="3EEC5920"/>
    <w:lvl w:ilvl="0" w:tplc="39C6E0B6">
      <w:start w:val="1"/>
      <w:numFmt w:val="bullet"/>
      <w:lvlText w:val=""/>
      <w:lvlJc w:val="left"/>
      <w:pPr>
        <w:ind w:left="-7572" w:hanging="360"/>
      </w:pPr>
      <w:rPr>
        <w:rFonts w:ascii="Wingdings" w:hAnsi="Wingdings" w:hint="default"/>
        <w:color w:val="auto"/>
      </w:rPr>
    </w:lvl>
    <w:lvl w:ilvl="1" w:tplc="FFFFFFFF" w:tentative="1">
      <w:start w:val="1"/>
      <w:numFmt w:val="bullet"/>
      <w:lvlText w:val="o"/>
      <w:lvlJc w:val="left"/>
      <w:pPr>
        <w:ind w:left="-6852" w:hanging="360"/>
      </w:pPr>
      <w:rPr>
        <w:rFonts w:ascii="Courier New" w:hAnsi="Courier New" w:cs="Courier New" w:hint="default"/>
      </w:rPr>
    </w:lvl>
    <w:lvl w:ilvl="2" w:tplc="FFFFFFFF" w:tentative="1">
      <w:start w:val="1"/>
      <w:numFmt w:val="bullet"/>
      <w:lvlText w:val=""/>
      <w:lvlJc w:val="left"/>
      <w:pPr>
        <w:ind w:left="-6132" w:hanging="360"/>
      </w:pPr>
      <w:rPr>
        <w:rFonts w:ascii="Wingdings" w:hAnsi="Wingdings" w:hint="default"/>
      </w:rPr>
    </w:lvl>
    <w:lvl w:ilvl="3" w:tplc="FFFFFFFF" w:tentative="1">
      <w:start w:val="1"/>
      <w:numFmt w:val="bullet"/>
      <w:lvlText w:val=""/>
      <w:lvlJc w:val="left"/>
      <w:pPr>
        <w:ind w:left="-5412" w:hanging="360"/>
      </w:pPr>
      <w:rPr>
        <w:rFonts w:ascii="Symbol" w:hAnsi="Symbol" w:hint="default"/>
      </w:rPr>
    </w:lvl>
    <w:lvl w:ilvl="4" w:tplc="FFFFFFFF" w:tentative="1">
      <w:start w:val="1"/>
      <w:numFmt w:val="bullet"/>
      <w:lvlText w:val="o"/>
      <w:lvlJc w:val="left"/>
      <w:pPr>
        <w:ind w:left="-469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3252" w:hanging="360"/>
      </w:pPr>
      <w:rPr>
        <w:rFonts w:ascii="Symbol" w:hAnsi="Symbol" w:hint="default"/>
      </w:rPr>
    </w:lvl>
    <w:lvl w:ilvl="7" w:tplc="FFFFFFFF" w:tentative="1">
      <w:start w:val="1"/>
      <w:numFmt w:val="bullet"/>
      <w:lvlText w:val="o"/>
      <w:lvlJc w:val="left"/>
      <w:pPr>
        <w:ind w:left="-2532" w:hanging="360"/>
      </w:pPr>
      <w:rPr>
        <w:rFonts w:ascii="Courier New" w:hAnsi="Courier New" w:cs="Courier New" w:hint="default"/>
      </w:rPr>
    </w:lvl>
    <w:lvl w:ilvl="8" w:tplc="FFFFFFFF" w:tentative="1">
      <w:start w:val="1"/>
      <w:numFmt w:val="bullet"/>
      <w:lvlText w:val=""/>
      <w:lvlJc w:val="left"/>
      <w:pPr>
        <w:ind w:left="-1812" w:hanging="360"/>
      </w:pPr>
      <w:rPr>
        <w:rFonts w:ascii="Wingdings" w:hAnsi="Wingdings" w:hint="default"/>
      </w:rPr>
    </w:lvl>
  </w:abstractNum>
  <w:abstractNum w:abstractNumId="2" w15:restartNumberingAfterBreak="0">
    <w:nsid w:val="057040DE"/>
    <w:multiLevelType w:val="hybridMultilevel"/>
    <w:tmpl w:val="C5165832"/>
    <w:lvl w:ilvl="0" w:tplc="2ECA7E82">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C7E770F"/>
    <w:multiLevelType w:val="hybridMultilevel"/>
    <w:tmpl w:val="674EB54A"/>
    <w:lvl w:ilvl="0" w:tplc="39C6E0B6">
      <w:start w:val="1"/>
      <w:numFmt w:val="bullet"/>
      <w:lvlText w:val=""/>
      <w:lvlJc w:val="left"/>
      <w:pPr>
        <w:ind w:left="720" w:hanging="360"/>
      </w:pPr>
      <w:rPr>
        <w:rFonts w:ascii="Wingdings" w:hAnsi="Wingdings"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4F7769C"/>
    <w:multiLevelType w:val="multilevel"/>
    <w:tmpl w:val="F0FC77FC"/>
    <w:lvl w:ilvl="0">
      <w:start w:val="1"/>
      <w:numFmt w:val="decimal"/>
      <w:lvlText w:val="%1."/>
      <w:lvlJc w:val="left"/>
      <w:pPr>
        <w:ind w:left="720" w:hanging="360"/>
      </w:pPr>
      <w:rPr>
        <w:rFonts w:ascii="Tahoma" w:hAnsi="Tahoma" w:cs="Tahoma" w:hint="default"/>
        <w:b/>
        <w:bCs/>
        <w:sz w:val="20"/>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102285"/>
    <w:multiLevelType w:val="hybridMultilevel"/>
    <w:tmpl w:val="0C2EBD08"/>
    <w:lvl w:ilvl="0" w:tplc="33DA8BBA">
      <w:numFmt w:val="bullet"/>
      <w:lvlText w:val="-"/>
      <w:lvlJc w:val="left"/>
      <w:pPr>
        <w:ind w:left="720" w:hanging="360"/>
      </w:pPr>
      <w:rPr>
        <w:rFonts w:ascii="Calibri" w:eastAsia="Calibri"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70A81"/>
    <w:multiLevelType w:val="hybridMultilevel"/>
    <w:tmpl w:val="5E5C7BE8"/>
    <w:lvl w:ilvl="0" w:tplc="8AE2893C">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65316"/>
    <w:multiLevelType w:val="multilevel"/>
    <w:tmpl w:val="2892C54C"/>
    <w:lvl w:ilvl="0">
      <w:start w:val="1"/>
      <w:numFmt w:val="decimal"/>
      <w:pStyle w:val="Heading1"/>
      <w:lvlText w:val="%1."/>
      <w:lvlJc w:val="left"/>
      <w:pPr>
        <w:ind w:left="785"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1B26709"/>
    <w:multiLevelType w:val="hybridMultilevel"/>
    <w:tmpl w:val="D91A49A0"/>
    <w:lvl w:ilvl="0" w:tplc="2C1A0001">
      <w:start w:val="1"/>
      <w:numFmt w:val="bullet"/>
      <w:lvlText w:val=""/>
      <w:lvlJc w:val="left"/>
      <w:pPr>
        <w:ind w:left="720" w:hanging="360"/>
      </w:pPr>
      <w:rPr>
        <w:rFonts w:ascii="Symbol" w:hAnsi="Symbol" w:hint="default"/>
      </w:rPr>
    </w:lvl>
    <w:lvl w:ilvl="1" w:tplc="EF2E3DCC">
      <w:start w:val="1"/>
      <w:numFmt w:val="bullet"/>
      <w:lvlText w:val=""/>
      <w:lvlJc w:val="center"/>
      <w:pPr>
        <w:ind w:left="1440" w:hanging="360"/>
      </w:pPr>
      <w:rPr>
        <w:rFonts w:ascii="Symbol" w:hAnsi="Symbo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DF969B5"/>
    <w:multiLevelType w:val="hybridMultilevel"/>
    <w:tmpl w:val="9F10A31E"/>
    <w:lvl w:ilvl="0" w:tplc="39C6E0B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F6F6A12"/>
    <w:multiLevelType w:val="hybridMultilevel"/>
    <w:tmpl w:val="FF864B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C57253"/>
    <w:multiLevelType w:val="hybridMultilevel"/>
    <w:tmpl w:val="343E9B0C"/>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340312AA"/>
    <w:multiLevelType w:val="multilevel"/>
    <w:tmpl w:val="98FEDFC4"/>
    <w:lvl w:ilvl="0">
      <w:start w:val="1"/>
      <w:numFmt w:val="decimal"/>
      <w:pStyle w:val="Header1"/>
      <w:lvlText w:val="%1."/>
      <w:lvlJc w:val="left"/>
      <w:pPr>
        <w:ind w:left="720" w:hanging="360"/>
      </w:pPr>
    </w:lvl>
    <w:lvl w:ilvl="1">
      <w:start w:val="1"/>
      <w:numFmt w:val="decimal"/>
      <w:pStyle w:val="Header2"/>
      <w:isLgl/>
      <w:lvlText w:val="%1.%2."/>
      <w:lvlJc w:val="left"/>
      <w:pPr>
        <w:ind w:left="1080" w:hanging="720"/>
      </w:pPr>
      <w:rPr>
        <w:rFonts w:hint="default"/>
      </w:rPr>
    </w:lvl>
    <w:lvl w:ilvl="2">
      <w:start w:val="1"/>
      <w:numFmt w:val="decimal"/>
      <w:pStyle w:val="Header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8931A01"/>
    <w:multiLevelType w:val="hybridMultilevel"/>
    <w:tmpl w:val="E0B896A0"/>
    <w:lvl w:ilvl="0" w:tplc="388EFC40">
      <w:numFmt w:val="bullet"/>
      <w:lvlText w:val="-"/>
      <w:lvlJc w:val="left"/>
      <w:pPr>
        <w:ind w:left="1074" w:hanging="360"/>
      </w:pPr>
      <w:rPr>
        <w:rFonts w:ascii="Arial" w:eastAsiaTheme="minorHAnsi" w:hAnsi="Arial" w:cs="Arial" w:hint="default"/>
      </w:rPr>
    </w:lvl>
    <w:lvl w:ilvl="1" w:tplc="2C1A0003" w:tentative="1">
      <w:start w:val="1"/>
      <w:numFmt w:val="bullet"/>
      <w:lvlText w:val="o"/>
      <w:lvlJc w:val="left"/>
      <w:pPr>
        <w:ind w:left="1794" w:hanging="360"/>
      </w:pPr>
      <w:rPr>
        <w:rFonts w:ascii="Courier New" w:hAnsi="Courier New" w:cs="Courier New" w:hint="default"/>
      </w:rPr>
    </w:lvl>
    <w:lvl w:ilvl="2" w:tplc="2C1A0005" w:tentative="1">
      <w:start w:val="1"/>
      <w:numFmt w:val="bullet"/>
      <w:lvlText w:val=""/>
      <w:lvlJc w:val="left"/>
      <w:pPr>
        <w:ind w:left="2514" w:hanging="360"/>
      </w:pPr>
      <w:rPr>
        <w:rFonts w:ascii="Wingdings" w:hAnsi="Wingdings" w:hint="default"/>
      </w:rPr>
    </w:lvl>
    <w:lvl w:ilvl="3" w:tplc="2C1A0001" w:tentative="1">
      <w:start w:val="1"/>
      <w:numFmt w:val="bullet"/>
      <w:lvlText w:val=""/>
      <w:lvlJc w:val="left"/>
      <w:pPr>
        <w:ind w:left="3234" w:hanging="360"/>
      </w:pPr>
      <w:rPr>
        <w:rFonts w:ascii="Symbol" w:hAnsi="Symbol" w:hint="default"/>
      </w:rPr>
    </w:lvl>
    <w:lvl w:ilvl="4" w:tplc="2C1A0003" w:tentative="1">
      <w:start w:val="1"/>
      <w:numFmt w:val="bullet"/>
      <w:lvlText w:val="o"/>
      <w:lvlJc w:val="left"/>
      <w:pPr>
        <w:ind w:left="3954" w:hanging="360"/>
      </w:pPr>
      <w:rPr>
        <w:rFonts w:ascii="Courier New" w:hAnsi="Courier New" w:cs="Courier New" w:hint="default"/>
      </w:rPr>
    </w:lvl>
    <w:lvl w:ilvl="5" w:tplc="2C1A0005" w:tentative="1">
      <w:start w:val="1"/>
      <w:numFmt w:val="bullet"/>
      <w:lvlText w:val=""/>
      <w:lvlJc w:val="left"/>
      <w:pPr>
        <w:ind w:left="4674" w:hanging="360"/>
      </w:pPr>
      <w:rPr>
        <w:rFonts w:ascii="Wingdings" w:hAnsi="Wingdings" w:hint="default"/>
      </w:rPr>
    </w:lvl>
    <w:lvl w:ilvl="6" w:tplc="2C1A0001" w:tentative="1">
      <w:start w:val="1"/>
      <w:numFmt w:val="bullet"/>
      <w:lvlText w:val=""/>
      <w:lvlJc w:val="left"/>
      <w:pPr>
        <w:ind w:left="5394" w:hanging="360"/>
      </w:pPr>
      <w:rPr>
        <w:rFonts w:ascii="Symbol" w:hAnsi="Symbol" w:hint="default"/>
      </w:rPr>
    </w:lvl>
    <w:lvl w:ilvl="7" w:tplc="2C1A0003" w:tentative="1">
      <w:start w:val="1"/>
      <w:numFmt w:val="bullet"/>
      <w:lvlText w:val="o"/>
      <w:lvlJc w:val="left"/>
      <w:pPr>
        <w:ind w:left="6114" w:hanging="360"/>
      </w:pPr>
      <w:rPr>
        <w:rFonts w:ascii="Courier New" w:hAnsi="Courier New" w:cs="Courier New" w:hint="default"/>
      </w:rPr>
    </w:lvl>
    <w:lvl w:ilvl="8" w:tplc="2C1A0005" w:tentative="1">
      <w:start w:val="1"/>
      <w:numFmt w:val="bullet"/>
      <w:lvlText w:val=""/>
      <w:lvlJc w:val="left"/>
      <w:pPr>
        <w:ind w:left="6834" w:hanging="360"/>
      </w:pPr>
      <w:rPr>
        <w:rFonts w:ascii="Wingdings" w:hAnsi="Wingdings" w:hint="default"/>
      </w:rPr>
    </w:lvl>
  </w:abstractNum>
  <w:abstractNum w:abstractNumId="14" w15:restartNumberingAfterBreak="0">
    <w:nsid w:val="39194466"/>
    <w:multiLevelType w:val="hybridMultilevel"/>
    <w:tmpl w:val="196C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841EF"/>
    <w:multiLevelType w:val="hybridMultilevel"/>
    <w:tmpl w:val="7E5E75C0"/>
    <w:lvl w:ilvl="0" w:tplc="33DA8BBA">
      <w:numFmt w:val="bullet"/>
      <w:lvlText w:val="-"/>
      <w:lvlJc w:val="left"/>
      <w:pPr>
        <w:ind w:left="360" w:hanging="360"/>
      </w:pPr>
      <w:rPr>
        <w:rFonts w:ascii="Calibri" w:eastAsia="Calibri" w:hAnsi="Calibri" w:cs="Aria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9D56F41"/>
    <w:multiLevelType w:val="hybridMultilevel"/>
    <w:tmpl w:val="89004B74"/>
    <w:lvl w:ilvl="0" w:tplc="B29C7D54">
      <w:numFmt w:val="bullet"/>
      <w:lvlText w:val="-"/>
      <w:lvlJc w:val="left"/>
      <w:pPr>
        <w:ind w:left="1080" w:hanging="360"/>
      </w:pPr>
      <w:rPr>
        <w:rFonts w:ascii="Arial" w:eastAsiaTheme="minorHAnsi" w:hAnsi="Arial"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7" w15:restartNumberingAfterBreak="0">
    <w:nsid w:val="3A45388E"/>
    <w:multiLevelType w:val="multilevel"/>
    <w:tmpl w:val="DD86EA94"/>
    <w:lvl w:ilvl="0">
      <w:numFmt w:val="bullet"/>
      <w:pStyle w:val="ListParagraph"/>
      <w:lvlText w:val="-"/>
      <w:lvlJc w:val="left"/>
      <w:pPr>
        <w:tabs>
          <w:tab w:val="num" w:pos="360"/>
        </w:tabs>
        <w:ind w:left="360" w:hanging="360"/>
      </w:pPr>
      <w:rPr>
        <w:rFonts w:ascii="Calibri" w:eastAsiaTheme="minorEastAsia" w:hAnsi="Calibri" w:cs="Calibri"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F6F516E"/>
    <w:multiLevelType w:val="hybridMultilevel"/>
    <w:tmpl w:val="560460E8"/>
    <w:lvl w:ilvl="0" w:tplc="FFFFFFFF">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62786"/>
    <w:multiLevelType w:val="hybridMultilevel"/>
    <w:tmpl w:val="5B58A542"/>
    <w:lvl w:ilvl="0" w:tplc="3DCC23AC">
      <w:start w:val="1"/>
      <w:numFmt w:val="decimal"/>
      <w:pStyle w:val="Heading3"/>
      <w:lvlText w:val="%1.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0" w15:restartNumberingAfterBreak="0">
    <w:nsid w:val="41231BE2"/>
    <w:multiLevelType w:val="hybridMultilevel"/>
    <w:tmpl w:val="B00098DA"/>
    <w:lvl w:ilvl="0" w:tplc="10D4EA8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CC69AB"/>
    <w:multiLevelType w:val="hybridMultilevel"/>
    <w:tmpl w:val="C21C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72B06"/>
    <w:multiLevelType w:val="hybridMultilevel"/>
    <w:tmpl w:val="5E70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56DAB"/>
    <w:multiLevelType w:val="hybridMultilevel"/>
    <w:tmpl w:val="F21842EE"/>
    <w:lvl w:ilvl="0" w:tplc="FF0AEFEA">
      <w:start w:val="1"/>
      <w:numFmt w:val="decimal"/>
      <w:pStyle w:val="Heading2"/>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8D555F"/>
    <w:multiLevelType w:val="hybridMultilevel"/>
    <w:tmpl w:val="E9FAE3D6"/>
    <w:lvl w:ilvl="0" w:tplc="65946CB6">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519745E1"/>
    <w:multiLevelType w:val="hybridMultilevel"/>
    <w:tmpl w:val="15E69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BB0FAA"/>
    <w:multiLevelType w:val="hybridMultilevel"/>
    <w:tmpl w:val="EE920A0A"/>
    <w:lvl w:ilvl="0" w:tplc="33DA8BBA">
      <w:numFmt w:val="bullet"/>
      <w:lvlText w:val="-"/>
      <w:lvlJc w:val="left"/>
      <w:pPr>
        <w:ind w:left="720" w:hanging="360"/>
      </w:pPr>
      <w:rPr>
        <w:rFonts w:ascii="Calibri" w:eastAsia="Calibri"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E3FE2"/>
    <w:multiLevelType w:val="hybridMultilevel"/>
    <w:tmpl w:val="7E6096D0"/>
    <w:lvl w:ilvl="0" w:tplc="33DA8BBA">
      <w:numFmt w:val="bullet"/>
      <w:lvlText w:val="-"/>
      <w:lvlJc w:val="left"/>
      <w:pPr>
        <w:ind w:left="720" w:hanging="360"/>
      </w:pPr>
      <w:rPr>
        <w:rFonts w:ascii="Calibri" w:eastAsia="Calibri" w:hAnsi="Calibri"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E867BDE"/>
    <w:multiLevelType w:val="hybridMultilevel"/>
    <w:tmpl w:val="3F38CE30"/>
    <w:lvl w:ilvl="0" w:tplc="8AE2893C">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061E6"/>
    <w:multiLevelType w:val="multilevel"/>
    <w:tmpl w:val="32CC2A0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30" w15:restartNumberingAfterBreak="0">
    <w:nsid w:val="66CF5C58"/>
    <w:multiLevelType w:val="multilevel"/>
    <w:tmpl w:val="32CC2A0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31" w15:restartNumberingAfterBreak="0">
    <w:nsid w:val="6B01459B"/>
    <w:multiLevelType w:val="hybridMultilevel"/>
    <w:tmpl w:val="0C5460AE"/>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6C7E7683"/>
    <w:multiLevelType w:val="hybridMultilevel"/>
    <w:tmpl w:val="912A9814"/>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6E354535"/>
    <w:multiLevelType w:val="hybridMultilevel"/>
    <w:tmpl w:val="4C42D66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4A352A0"/>
    <w:multiLevelType w:val="multilevel"/>
    <w:tmpl w:val="7FA44D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0F2281"/>
    <w:multiLevelType w:val="hybridMultilevel"/>
    <w:tmpl w:val="1F264284"/>
    <w:lvl w:ilvl="0" w:tplc="E820D350">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7FD018CD"/>
    <w:multiLevelType w:val="hybridMultilevel"/>
    <w:tmpl w:val="3BAA4374"/>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962424082">
    <w:abstractNumId w:val="12"/>
  </w:num>
  <w:num w:numId="2" w16cid:durableId="873809974">
    <w:abstractNumId w:val="10"/>
  </w:num>
  <w:num w:numId="3" w16cid:durableId="1684940344">
    <w:abstractNumId w:val="7"/>
  </w:num>
  <w:num w:numId="4" w16cid:durableId="1270971920">
    <w:abstractNumId w:val="7"/>
    <w:lvlOverride w:ilvl="0">
      <w:startOverride w:val="1"/>
    </w:lvlOverride>
  </w:num>
  <w:num w:numId="5" w16cid:durableId="1040975214">
    <w:abstractNumId w:val="23"/>
  </w:num>
  <w:num w:numId="6" w16cid:durableId="363412022">
    <w:abstractNumId w:val="19"/>
  </w:num>
  <w:num w:numId="7" w16cid:durableId="511770965">
    <w:abstractNumId w:val="17"/>
  </w:num>
  <w:num w:numId="8" w16cid:durableId="1095325148">
    <w:abstractNumId w:val="15"/>
  </w:num>
  <w:num w:numId="9" w16cid:durableId="1870530134">
    <w:abstractNumId w:val="25"/>
  </w:num>
  <w:num w:numId="10" w16cid:durableId="148252864">
    <w:abstractNumId w:val="28"/>
  </w:num>
  <w:num w:numId="11" w16cid:durableId="604002464">
    <w:abstractNumId w:val="8"/>
  </w:num>
  <w:num w:numId="12" w16cid:durableId="1838493094">
    <w:abstractNumId w:val="14"/>
  </w:num>
  <w:num w:numId="13" w16cid:durableId="1689091832">
    <w:abstractNumId w:val="22"/>
  </w:num>
  <w:num w:numId="14" w16cid:durableId="144980253">
    <w:abstractNumId w:val="27"/>
  </w:num>
  <w:num w:numId="15" w16cid:durableId="618492295">
    <w:abstractNumId w:val="21"/>
  </w:num>
  <w:num w:numId="16" w16cid:durableId="1537697670">
    <w:abstractNumId w:val="29"/>
  </w:num>
  <w:num w:numId="17" w16cid:durableId="1208106567">
    <w:abstractNumId w:val="26"/>
  </w:num>
  <w:num w:numId="18" w16cid:durableId="1487554507">
    <w:abstractNumId w:val="6"/>
  </w:num>
  <w:num w:numId="19" w16cid:durableId="2142263783">
    <w:abstractNumId w:val="5"/>
  </w:num>
  <w:num w:numId="20" w16cid:durableId="64688163">
    <w:abstractNumId w:val="34"/>
  </w:num>
  <w:num w:numId="21" w16cid:durableId="645814714">
    <w:abstractNumId w:val="1"/>
  </w:num>
  <w:num w:numId="22" w16cid:durableId="1489665543">
    <w:abstractNumId w:val="4"/>
  </w:num>
  <w:num w:numId="23" w16cid:durableId="1319186060">
    <w:abstractNumId w:val="30"/>
  </w:num>
  <w:num w:numId="24" w16cid:durableId="158353279">
    <w:abstractNumId w:val="0"/>
  </w:num>
  <w:num w:numId="25" w16cid:durableId="100879952">
    <w:abstractNumId w:val="33"/>
  </w:num>
  <w:num w:numId="26" w16cid:durableId="1389376020">
    <w:abstractNumId w:val="36"/>
  </w:num>
  <w:num w:numId="27" w16cid:durableId="1772779238">
    <w:abstractNumId w:val="18"/>
  </w:num>
  <w:num w:numId="28" w16cid:durableId="1578058469">
    <w:abstractNumId w:val="2"/>
  </w:num>
  <w:num w:numId="29" w16cid:durableId="1899169758">
    <w:abstractNumId w:val="24"/>
  </w:num>
  <w:num w:numId="30" w16cid:durableId="1930192109">
    <w:abstractNumId w:val="20"/>
  </w:num>
  <w:num w:numId="31" w16cid:durableId="600793648">
    <w:abstractNumId w:val="9"/>
  </w:num>
  <w:num w:numId="32" w16cid:durableId="1970553904">
    <w:abstractNumId w:val="13"/>
  </w:num>
  <w:num w:numId="33" w16cid:durableId="1567380060">
    <w:abstractNumId w:val="16"/>
  </w:num>
  <w:num w:numId="34" w16cid:durableId="1539464491">
    <w:abstractNumId w:val="35"/>
  </w:num>
  <w:num w:numId="35" w16cid:durableId="2058505451">
    <w:abstractNumId w:val="3"/>
  </w:num>
  <w:num w:numId="36" w16cid:durableId="1112674774">
    <w:abstractNumId w:val="31"/>
  </w:num>
  <w:num w:numId="37" w16cid:durableId="2069985586">
    <w:abstractNumId w:val="11"/>
  </w:num>
  <w:num w:numId="38" w16cid:durableId="1320304983">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1C"/>
    <w:rsid w:val="00000BF9"/>
    <w:rsid w:val="00000FB0"/>
    <w:rsid w:val="0000267C"/>
    <w:rsid w:val="00003336"/>
    <w:rsid w:val="0000412E"/>
    <w:rsid w:val="00004664"/>
    <w:rsid w:val="00007D4E"/>
    <w:rsid w:val="00010E2A"/>
    <w:rsid w:val="00011186"/>
    <w:rsid w:val="00011809"/>
    <w:rsid w:val="00011A12"/>
    <w:rsid w:val="00011DFD"/>
    <w:rsid w:val="000132FC"/>
    <w:rsid w:val="00013821"/>
    <w:rsid w:val="00013E22"/>
    <w:rsid w:val="00014387"/>
    <w:rsid w:val="00014CAA"/>
    <w:rsid w:val="000153FC"/>
    <w:rsid w:val="00015560"/>
    <w:rsid w:val="00015743"/>
    <w:rsid w:val="00015E22"/>
    <w:rsid w:val="000164A1"/>
    <w:rsid w:val="00016E48"/>
    <w:rsid w:val="00017079"/>
    <w:rsid w:val="00017D7A"/>
    <w:rsid w:val="00020133"/>
    <w:rsid w:val="00020661"/>
    <w:rsid w:val="00022114"/>
    <w:rsid w:val="00022319"/>
    <w:rsid w:val="000231B9"/>
    <w:rsid w:val="0002372A"/>
    <w:rsid w:val="000246C3"/>
    <w:rsid w:val="00026188"/>
    <w:rsid w:val="00027416"/>
    <w:rsid w:val="000300A5"/>
    <w:rsid w:val="00031F1B"/>
    <w:rsid w:val="00031FA2"/>
    <w:rsid w:val="0003202E"/>
    <w:rsid w:val="00032133"/>
    <w:rsid w:val="0003224C"/>
    <w:rsid w:val="000323D7"/>
    <w:rsid w:val="00032EB7"/>
    <w:rsid w:val="0003327D"/>
    <w:rsid w:val="0003373B"/>
    <w:rsid w:val="00033A22"/>
    <w:rsid w:val="00034239"/>
    <w:rsid w:val="00034263"/>
    <w:rsid w:val="00034598"/>
    <w:rsid w:val="00034741"/>
    <w:rsid w:val="000348B8"/>
    <w:rsid w:val="00035457"/>
    <w:rsid w:val="00035761"/>
    <w:rsid w:val="00035ABA"/>
    <w:rsid w:val="00035F09"/>
    <w:rsid w:val="000408BC"/>
    <w:rsid w:val="0004102D"/>
    <w:rsid w:val="00041419"/>
    <w:rsid w:val="00041924"/>
    <w:rsid w:val="00041A98"/>
    <w:rsid w:val="00041E45"/>
    <w:rsid w:val="00041F5E"/>
    <w:rsid w:val="00042056"/>
    <w:rsid w:val="00043749"/>
    <w:rsid w:val="0004459F"/>
    <w:rsid w:val="000451C1"/>
    <w:rsid w:val="00045908"/>
    <w:rsid w:val="0004637A"/>
    <w:rsid w:val="00046D3E"/>
    <w:rsid w:val="00050176"/>
    <w:rsid w:val="000511DA"/>
    <w:rsid w:val="0005130F"/>
    <w:rsid w:val="0005264E"/>
    <w:rsid w:val="00052B7F"/>
    <w:rsid w:val="000537BB"/>
    <w:rsid w:val="000550E8"/>
    <w:rsid w:val="000559C9"/>
    <w:rsid w:val="00056187"/>
    <w:rsid w:val="000568A7"/>
    <w:rsid w:val="00056A86"/>
    <w:rsid w:val="00056B48"/>
    <w:rsid w:val="00056E75"/>
    <w:rsid w:val="00057CDA"/>
    <w:rsid w:val="000608EA"/>
    <w:rsid w:val="00061CB3"/>
    <w:rsid w:val="0006227A"/>
    <w:rsid w:val="0006262B"/>
    <w:rsid w:val="000626F4"/>
    <w:rsid w:val="000641E6"/>
    <w:rsid w:val="0006443E"/>
    <w:rsid w:val="00064C1B"/>
    <w:rsid w:val="0006646F"/>
    <w:rsid w:val="0006697C"/>
    <w:rsid w:val="000675C3"/>
    <w:rsid w:val="000678EB"/>
    <w:rsid w:val="00067E8A"/>
    <w:rsid w:val="000704BA"/>
    <w:rsid w:val="000705E2"/>
    <w:rsid w:val="00070AB1"/>
    <w:rsid w:val="00071DE5"/>
    <w:rsid w:val="0007212A"/>
    <w:rsid w:val="00073719"/>
    <w:rsid w:val="00077473"/>
    <w:rsid w:val="000802BC"/>
    <w:rsid w:val="00080EC9"/>
    <w:rsid w:val="00080F32"/>
    <w:rsid w:val="0008143B"/>
    <w:rsid w:val="00081A15"/>
    <w:rsid w:val="00081DE4"/>
    <w:rsid w:val="00081F42"/>
    <w:rsid w:val="0008233E"/>
    <w:rsid w:val="000825E6"/>
    <w:rsid w:val="00083064"/>
    <w:rsid w:val="00083574"/>
    <w:rsid w:val="00083D5E"/>
    <w:rsid w:val="00085361"/>
    <w:rsid w:val="00087E63"/>
    <w:rsid w:val="00090F05"/>
    <w:rsid w:val="00092252"/>
    <w:rsid w:val="000928EE"/>
    <w:rsid w:val="00092D1E"/>
    <w:rsid w:val="00092E24"/>
    <w:rsid w:val="0009338E"/>
    <w:rsid w:val="00094BDE"/>
    <w:rsid w:val="00094BE4"/>
    <w:rsid w:val="00095C8A"/>
    <w:rsid w:val="00096479"/>
    <w:rsid w:val="00096531"/>
    <w:rsid w:val="00096BF9"/>
    <w:rsid w:val="00096FA3"/>
    <w:rsid w:val="000974E4"/>
    <w:rsid w:val="00097552"/>
    <w:rsid w:val="00097952"/>
    <w:rsid w:val="00097B8B"/>
    <w:rsid w:val="000A01E7"/>
    <w:rsid w:val="000A098E"/>
    <w:rsid w:val="000A09AF"/>
    <w:rsid w:val="000A102F"/>
    <w:rsid w:val="000A12D1"/>
    <w:rsid w:val="000A17F3"/>
    <w:rsid w:val="000A1AFA"/>
    <w:rsid w:val="000A1CB5"/>
    <w:rsid w:val="000A2151"/>
    <w:rsid w:val="000A2A36"/>
    <w:rsid w:val="000A3131"/>
    <w:rsid w:val="000A321A"/>
    <w:rsid w:val="000A3D11"/>
    <w:rsid w:val="000A3F84"/>
    <w:rsid w:val="000A44C8"/>
    <w:rsid w:val="000A4555"/>
    <w:rsid w:val="000A4924"/>
    <w:rsid w:val="000A4DB8"/>
    <w:rsid w:val="000A5981"/>
    <w:rsid w:val="000A653E"/>
    <w:rsid w:val="000A6982"/>
    <w:rsid w:val="000A6BC9"/>
    <w:rsid w:val="000A73A0"/>
    <w:rsid w:val="000A79DC"/>
    <w:rsid w:val="000B0A6F"/>
    <w:rsid w:val="000B0C4B"/>
    <w:rsid w:val="000B1872"/>
    <w:rsid w:val="000B1CA1"/>
    <w:rsid w:val="000B2307"/>
    <w:rsid w:val="000B394C"/>
    <w:rsid w:val="000B39F4"/>
    <w:rsid w:val="000B3B1F"/>
    <w:rsid w:val="000B43B8"/>
    <w:rsid w:val="000B5228"/>
    <w:rsid w:val="000B583C"/>
    <w:rsid w:val="000B5C1C"/>
    <w:rsid w:val="000B6102"/>
    <w:rsid w:val="000B6435"/>
    <w:rsid w:val="000B68CA"/>
    <w:rsid w:val="000B7326"/>
    <w:rsid w:val="000B77EB"/>
    <w:rsid w:val="000C0947"/>
    <w:rsid w:val="000C0EB9"/>
    <w:rsid w:val="000C10B5"/>
    <w:rsid w:val="000C164F"/>
    <w:rsid w:val="000C2530"/>
    <w:rsid w:val="000C2C52"/>
    <w:rsid w:val="000C30D9"/>
    <w:rsid w:val="000C3499"/>
    <w:rsid w:val="000C3AC9"/>
    <w:rsid w:val="000C55BE"/>
    <w:rsid w:val="000C566B"/>
    <w:rsid w:val="000C5A73"/>
    <w:rsid w:val="000C5CE0"/>
    <w:rsid w:val="000C5F00"/>
    <w:rsid w:val="000C711D"/>
    <w:rsid w:val="000C7A38"/>
    <w:rsid w:val="000C7ACF"/>
    <w:rsid w:val="000D06F2"/>
    <w:rsid w:val="000D13DE"/>
    <w:rsid w:val="000D15DE"/>
    <w:rsid w:val="000D1E7B"/>
    <w:rsid w:val="000D39D2"/>
    <w:rsid w:val="000D43DE"/>
    <w:rsid w:val="000D49F3"/>
    <w:rsid w:val="000D4E83"/>
    <w:rsid w:val="000D502E"/>
    <w:rsid w:val="000D677B"/>
    <w:rsid w:val="000D6A17"/>
    <w:rsid w:val="000D6A80"/>
    <w:rsid w:val="000D6AB4"/>
    <w:rsid w:val="000D6DE2"/>
    <w:rsid w:val="000D79CF"/>
    <w:rsid w:val="000E00C9"/>
    <w:rsid w:val="000E3C5D"/>
    <w:rsid w:val="000E3FF1"/>
    <w:rsid w:val="000E4AE5"/>
    <w:rsid w:val="000E5620"/>
    <w:rsid w:val="000E57C1"/>
    <w:rsid w:val="000E5C17"/>
    <w:rsid w:val="000E5DA0"/>
    <w:rsid w:val="000E6181"/>
    <w:rsid w:val="000E73BF"/>
    <w:rsid w:val="000E7663"/>
    <w:rsid w:val="000F1BA8"/>
    <w:rsid w:val="000F1D2E"/>
    <w:rsid w:val="000F2235"/>
    <w:rsid w:val="000F256B"/>
    <w:rsid w:val="000F2A26"/>
    <w:rsid w:val="000F2F3B"/>
    <w:rsid w:val="000F3516"/>
    <w:rsid w:val="000F39EF"/>
    <w:rsid w:val="000F3B1A"/>
    <w:rsid w:val="000F5AD0"/>
    <w:rsid w:val="000F5BF3"/>
    <w:rsid w:val="000F7E30"/>
    <w:rsid w:val="001003CE"/>
    <w:rsid w:val="00101A28"/>
    <w:rsid w:val="00103103"/>
    <w:rsid w:val="00103F83"/>
    <w:rsid w:val="00104282"/>
    <w:rsid w:val="00104E8D"/>
    <w:rsid w:val="00104FA8"/>
    <w:rsid w:val="00105255"/>
    <w:rsid w:val="00106843"/>
    <w:rsid w:val="001077ED"/>
    <w:rsid w:val="00107B4E"/>
    <w:rsid w:val="001102CF"/>
    <w:rsid w:val="00110322"/>
    <w:rsid w:val="00110598"/>
    <w:rsid w:val="001106DE"/>
    <w:rsid w:val="001131B9"/>
    <w:rsid w:val="00113A56"/>
    <w:rsid w:val="00113B03"/>
    <w:rsid w:val="001170ED"/>
    <w:rsid w:val="00117542"/>
    <w:rsid w:val="0011778A"/>
    <w:rsid w:val="0012049D"/>
    <w:rsid w:val="00120BD1"/>
    <w:rsid w:val="00120BD2"/>
    <w:rsid w:val="00120E8E"/>
    <w:rsid w:val="0012211A"/>
    <w:rsid w:val="001221FB"/>
    <w:rsid w:val="00122489"/>
    <w:rsid w:val="00122506"/>
    <w:rsid w:val="00122A43"/>
    <w:rsid w:val="00122F2E"/>
    <w:rsid w:val="00122F34"/>
    <w:rsid w:val="00123552"/>
    <w:rsid w:val="00123D74"/>
    <w:rsid w:val="00126FD0"/>
    <w:rsid w:val="00127055"/>
    <w:rsid w:val="00127696"/>
    <w:rsid w:val="001305BA"/>
    <w:rsid w:val="00130859"/>
    <w:rsid w:val="00130CD0"/>
    <w:rsid w:val="001311DA"/>
    <w:rsid w:val="00131995"/>
    <w:rsid w:val="00131F9E"/>
    <w:rsid w:val="001328EA"/>
    <w:rsid w:val="00135340"/>
    <w:rsid w:val="0013619F"/>
    <w:rsid w:val="0013664E"/>
    <w:rsid w:val="00136699"/>
    <w:rsid w:val="00136C6C"/>
    <w:rsid w:val="0013779F"/>
    <w:rsid w:val="00137AD3"/>
    <w:rsid w:val="00137CFB"/>
    <w:rsid w:val="001410D1"/>
    <w:rsid w:val="00141922"/>
    <w:rsid w:val="0014274C"/>
    <w:rsid w:val="00142A1D"/>
    <w:rsid w:val="00142B50"/>
    <w:rsid w:val="00142F3F"/>
    <w:rsid w:val="00142F7E"/>
    <w:rsid w:val="001430AF"/>
    <w:rsid w:val="00143118"/>
    <w:rsid w:val="001431D1"/>
    <w:rsid w:val="00144D2A"/>
    <w:rsid w:val="0014516F"/>
    <w:rsid w:val="00146BBB"/>
    <w:rsid w:val="001475B0"/>
    <w:rsid w:val="00147744"/>
    <w:rsid w:val="00150242"/>
    <w:rsid w:val="00150B5E"/>
    <w:rsid w:val="00151329"/>
    <w:rsid w:val="0015168D"/>
    <w:rsid w:val="00152879"/>
    <w:rsid w:val="0015353E"/>
    <w:rsid w:val="00153C73"/>
    <w:rsid w:val="00154CEF"/>
    <w:rsid w:val="0015544E"/>
    <w:rsid w:val="00155A4B"/>
    <w:rsid w:val="00155AA7"/>
    <w:rsid w:val="001561CE"/>
    <w:rsid w:val="001567A1"/>
    <w:rsid w:val="0015731B"/>
    <w:rsid w:val="001574A7"/>
    <w:rsid w:val="00160B6E"/>
    <w:rsid w:val="0016168E"/>
    <w:rsid w:val="0016185E"/>
    <w:rsid w:val="00162773"/>
    <w:rsid w:val="00162C6C"/>
    <w:rsid w:val="00163FCC"/>
    <w:rsid w:val="00164BA5"/>
    <w:rsid w:val="00164E73"/>
    <w:rsid w:val="0016518B"/>
    <w:rsid w:val="00165EAF"/>
    <w:rsid w:val="00166519"/>
    <w:rsid w:val="001668DE"/>
    <w:rsid w:val="00166AF3"/>
    <w:rsid w:val="0016791E"/>
    <w:rsid w:val="00170DA0"/>
    <w:rsid w:val="0017217D"/>
    <w:rsid w:val="0017295B"/>
    <w:rsid w:val="00172CC5"/>
    <w:rsid w:val="00173051"/>
    <w:rsid w:val="0017347F"/>
    <w:rsid w:val="00173FBB"/>
    <w:rsid w:val="0017452D"/>
    <w:rsid w:val="0017557E"/>
    <w:rsid w:val="0017573E"/>
    <w:rsid w:val="00175C3C"/>
    <w:rsid w:val="00176FE5"/>
    <w:rsid w:val="00180D3E"/>
    <w:rsid w:val="001815C6"/>
    <w:rsid w:val="001821CF"/>
    <w:rsid w:val="00183331"/>
    <w:rsid w:val="00183890"/>
    <w:rsid w:val="00183A71"/>
    <w:rsid w:val="00184939"/>
    <w:rsid w:val="0018500C"/>
    <w:rsid w:val="001851CE"/>
    <w:rsid w:val="00185AF8"/>
    <w:rsid w:val="0018753B"/>
    <w:rsid w:val="001909F3"/>
    <w:rsid w:val="00191DFD"/>
    <w:rsid w:val="001925E8"/>
    <w:rsid w:val="001927B8"/>
    <w:rsid w:val="00192865"/>
    <w:rsid w:val="00195D68"/>
    <w:rsid w:val="00195E22"/>
    <w:rsid w:val="0019636B"/>
    <w:rsid w:val="00196672"/>
    <w:rsid w:val="00196B2F"/>
    <w:rsid w:val="0019727B"/>
    <w:rsid w:val="00197365"/>
    <w:rsid w:val="001A011C"/>
    <w:rsid w:val="001A03AD"/>
    <w:rsid w:val="001A0643"/>
    <w:rsid w:val="001A15FC"/>
    <w:rsid w:val="001A2978"/>
    <w:rsid w:val="001A2C19"/>
    <w:rsid w:val="001A459F"/>
    <w:rsid w:val="001A4B0A"/>
    <w:rsid w:val="001A515A"/>
    <w:rsid w:val="001A58E1"/>
    <w:rsid w:val="001A594F"/>
    <w:rsid w:val="001A7010"/>
    <w:rsid w:val="001A7AAC"/>
    <w:rsid w:val="001B073E"/>
    <w:rsid w:val="001B37F2"/>
    <w:rsid w:val="001B392B"/>
    <w:rsid w:val="001B3CE8"/>
    <w:rsid w:val="001B3DCA"/>
    <w:rsid w:val="001B4516"/>
    <w:rsid w:val="001B579A"/>
    <w:rsid w:val="001B5E9B"/>
    <w:rsid w:val="001B60E6"/>
    <w:rsid w:val="001B65C5"/>
    <w:rsid w:val="001B7E7E"/>
    <w:rsid w:val="001B7F69"/>
    <w:rsid w:val="001C1E38"/>
    <w:rsid w:val="001C2079"/>
    <w:rsid w:val="001C3154"/>
    <w:rsid w:val="001C44BD"/>
    <w:rsid w:val="001C479F"/>
    <w:rsid w:val="001C591A"/>
    <w:rsid w:val="001C5920"/>
    <w:rsid w:val="001C6518"/>
    <w:rsid w:val="001C6589"/>
    <w:rsid w:val="001D13AE"/>
    <w:rsid w:val="001D19BB"/>
    <w:rsid w:val="001D1B5D"/>
    <w:rsid w:val="001D20A3"/>
    <w:rsid w:val="001D2210"/>
    <w:rsid w:val="001D2228"/>
    <w:rsid w:val="001D3B2E"/>
    <w:rsid w:val="001D4465"/>
    <w:rsid w:val="001D5942"/>
    <w:rsid w:val="001D63E4"/>
    <w:rsid w:val="001D6857"/>
    <w:rsid w:val="001D746B"/>
    <w:rsid w:val="001D7F25"/>
    <w:rsid w:val="001D7F87"/>
    <w:rsid w:val="001E01BC"/>
    <w:rsid w:val="001E06C8"/>
    <w:rsid w:val="001E0D66"/>
    <w:rsid w:val="001E2026"/>
    <w:rsid w:val="001E2785"/>
    <w:rsid w:val="001E305D"/>
    <w:rsid w:val="001E331A"/>
    <w:rsid w:val="001E35B4"/>
    <w:rsid w:val="001E3AAE"/>
    <w:rsid w:val="001E3C45"/>
    <w:rsid w:val="001E3E37"/>
    <w:rsid w:val="001E3EDB"/>
    <w:rsid w:val="001E425A"/>
    <w:rsid w:val="001E45C6"/>
    <w:rsid w:val="001E463E"/>
    <w:rsid w:val="001E4A98"/>
    <w:rsid w:val="001E4B45"/>
    <w:rsid w:val="001E540D"/>
    <w:rsid w:val="001E657E"/>
    <w:rsid w:val="001E6873"/>
    <w:rsid w:val="001E6ACF"/>
    <w:rsid w:val="001E6BEF"/>
    <w:rsid w:val="001E7DC9"/>
    <w:rsid w:val="001F012E"/>
    <w:rsid w:val="001F0DA6"/>
    <w:rsid w:val="001F1112"/>
    <w:rsid w:val="001F1B0D"/>
    <w:rsid w:val="001F1E28"/>
    <w:rsid w:val="001F31C3"/>
    <w:rsid w:val="001F31D8"/>
    <w:rsid w:val="001F3E4C"/>
    <w:rsid w:val="001F7817"/>
    <w:rsid w:val="0020023A"/>
    <w:rsid w:val="0020115E"/>
    <w:rsid w:val="002022E6"/>
    <w:rsid w:val="002028E1"/>
    <w:rsid w:val="00202988"/>
    <w:rsid w:val="002037B3"/>
    <w:rsid w:val="002053A8"/>
    <w:rsid w:val="00205431"/>
    <w:rsid w:val="00207215"/>
    <w:rsid w:val="0020723C"/>
    <w:rsid w:val="00210935"/>
    <w:rsid w:val="00210C5B"/>
    <w:rsid w:val="002119D7"/>
    <w:rsid w:val="00211D48"/>
    <w:rsid w:val="002139A5"/>
    <w:rsid w:val="002144A4"/>
    <w:rsid w:val="00215708"/>
    <w:rsid w:val="0021608A"/>
    <w:rsid w:val="002164F9"/>
    <w:rsid w:val="00216B55"/>
    <w:rsid w:val="00216BF2"/>
    <w:rsid w:val="002173CF"/>
    <w:rsid w:val="00220006"/>
    <w:rsid w:val="0022019E"/>
    <w:rsid w:val="0022120C"/>
    <w:rsid w:val="0022151E"/>
    <w:rsid w:val="00223132"/>
    <w:rsid w:val="00223E26"/>
    <w:rsid w:val="00225E7D"/>
    <w:rsid w:val="0022628E"/>
    <w:rsid w:val="00230EAF"/>
    <w:rsid w:val="00231CA9"/>
    <w:rsid w:val="00232256"/>
    <w:rsid w:val="00232841"/>
    <w:rsid w:val="00232D36"/>
    <w:rsid w:val="0023348C"/>
    <w:rsid w:val="00234A9A"/>
    <w:rsid w:val="00235140"/>
    <w:rsid w:val="002375D1"/>
    <w:rsid w:val="002404FC"/>
    <w:rsid w:val="00240EFC"/>
    <w:rsid w:val="002412B5"/>
    <w:rsid w:val="0024221E"/>
    <w:rsid w:val="00242492"/>
    <w:rsid w:val="00244333"/>
    <w:rsid w:val="00244897"/>
    <w:rsid w:val="00245437"/>
    <w:rsid w:val="00246A5F"/>
    <w:rsid w:val="002477F3"/>
    <w:rsid w:val="00250B1B"/>
    <w:rsid w:val="00250F41"/>
    <w:rsid w:val="00250FC6"/>
    <w:rsid w:val="00251388"/>
    <w:rsid w:val="0025162C"/>
    <w:rsid w:val="00251E86"/>
    <w:rsid w:val="00251F12"/>
    <w:rsid w:val="002538D1"/>
    <w:rsid w:val="00253D70"/>
    <w:rsid w:val="00254D1E"/>
    <w:rsid w:val="00255666"/>
    <w:rsid w:val="00255D78"/>
    <w:rsid w:val="00256910"/>
    <w:rsid w:val="00257C95"/>
    <w:rsid w:val="00260240"/>
    <w:rsid w:val="0026025C"/>
    <w:rsid w:val="00260605"/>
    <w:rsid w:val="002608BA"/>
    <w:rsid w:val="00260ED5"/>
    <w:rsid w:val="00260F21"/>
    <w:rsid w:val="00261973"/>
    <w:rsid w:val="00262100"/>
    <w:rsid w:val="002624D7"/>
    <w:rsid w:val="00262616"/>
    <w:rsid w:val="002634B4"/>
    <w:rsid w:val="0026361E"/>
    <w:rsid w:val="0026440C"/>
    <w:rsid w:val="00265969"/>
    <w:rsid w:val="00265F6B"/>
    <w:rsid w:val="00266897"/>
    <w:rsid w:val="00266963"/>
    <w:rsid w:val="00266A0A"/>
    <w:rsid w:val="00266B75"/>
    <w:rsid w:val="002674CF"/>
    <w:rsid w:val="00267785"/>
    <w:rsid w:val="00267998"/>
    <w:rsid w:val="002709D4"/>
    <w:rsid w:val="00272060"/>
    <w:rsid w:val="002720F3"/>
    <w:rsid w:val="00272463"/>
    <w:rsid w:val="00272A61"/>
    <w:rsid w:val="00272B07"/>
    <w:rsid w:val="00272EFB"/>
    <w:rsid w:val="002736C1"/>
    <w:rsid w:val="00274099"/>
    <w:rsid w:val="0027411B"/>
    <w:rsid w:val="00274D14"/>
    <w:rsid w:val="00274FDE"/>
    <w:rsid w:val="00275D85"/>
    <w:rsid w:val="00276540"/>
    <w:rsid w:val="00276B95"/>
    <w:rsid w:val="00276EC6"/>
    <w:rsid w:val="002770BA"/>
    <w:rsid w:val="002770E9"/>
    <w:rsid w:val="00277194"/>
    <w:rsid w:val="00283246"/>
    <w:rsid w:val="002832C8"/>
    <w:rsid w:val="0028392B"/>
    <w:rsid w:val="0028708E"/>
    <w:rsid w:val="00287A07"/>
    <w:rsid w:val="00292D6B"/>
    <w:rsid w:val="00293B60"/>
    <w:rsid w:val="00294069"/>
    <w:rsid w:val="0029476E"/>
    <w:rsid w:val="00294FE0"/>
    <w:rsid w:val="00295ED2"/>
    <w:rsid w:val="0029717E"/>
    <w:rsid w:val="00297355"/>
    <w:rsid w:val="0029787A"/>
    <w:rsid w:val="0029793B"/>
    <w:rsid w:val="002A0573"/>
    <w:rsid w:val="002A108F"/>
    <w:rsid w:val="002A13E4"/>
    <w:rsid w:val="002A26D3"/>
    <w:rsid w:val="002A2B9F"/>
    <w:rsid w:val="002A30A3"/>
    <w:rsid w:val="002A3536"/>
    <w:rsid w:val="002A37BA"/>
    <w:rsid w:val="002A39E4"/>
    <w:rsid w:val="002A4B7C"/>
    <w:rsid w:val="002A57C8"/>
    <w:rsid w:val="002A655D"/>
    <w:rsid w:val="002A7184"/>
    <w:rsid w:val="002A75A2"/>
    <w:rsid w:val="002A789C"/>
    <w:rsid w:val="002B0002"/>
    <w:rsid w:val="002B0578"/>
    <w:rsid w:val="002B0C2D"/>
    <w:rsid w:val="002B0DCE"/>
    <w:rsid w:val="002B0EFD"/>
    <w:rsid w:val="002B1F4E"/>
    <w:rsid w:val="002B22A1"/>
    <w:rsid w:val="002B3CCA"/>
    <w:rsid w:val="002B53EE"/>
    <w:rsid w:val="002B5D71"/>
    <w:rsid w:val="002B611B"/>
    <w:rsid w:val="002B6C5A"/>
    <w:rsid w:val="002B6DA6"/>
    <w:rsid w:val="002B6E44"/>
    <w:rsid w:val="002C08FC"/>
    <w:rsid w:val="002C10C9"/>
    <w:rsid w:val="002C11BE"/>
    <w:rsid w:val="002C142D"/>
    <w:rsid w:val="002C17CB"/>
    <w:rsid w:val="002C1B28"/>
    <w:rsid w:val="002C2B1C"/>
    <w:rsid w:val="002C2BE0"/>
    <w:rsid w:val="002C31C2"/>
    <w:rsid w:val="002C33D3"/>
    <w:rsid w:val="002C3940"/>
    <w:rsid w:val="002C3D60"/>
    <w:rsid w:val="002C3DFC"/>
    <w:rsid w:val="002C3E86"/>
    <w:rsid w:val="002C5BFD"/>
    <w:rsid w:val="002C5DC7"/>
    <w:rsid w:val="002C60A4"/>
    <w:rsid w:val="002C6AD0"/>
    <w:rsid w:val="002D0068"/>
    <w:rsid w:val="002D1EF9"/>
    <w:rsid w:val="002D2F0A"/>
    <w:rsid w:val="002D3C3D"/>
    <w:rsid w:val="002D3E49"/>
    <w:rsid w:val="002D4158"/>
    <w:rsid w:val="002D4C6B"/>
    <w:rsid w:val="002D549B"/>
    <w:rsid w:val="002D5A3A"/>
    <w:rsid w:val="002D6FBE"/>
    <w:rsid w:val="002D732D"/>
    <w:rsid w:val="002D78A1"/>
    <w:rsid w:val="002E0375"/>
    <w:rsid w:val="002E1548"/>
    <w:rsid w:val="002E206D"/>
    <w:rsid w:val="002E2768"/>
    <w:rsid w:val="002E2827"/>
    <w:rsid w:val="002E5614"/>
    <w:rsid w:val="002E661A"/>
    <w:rsid w:val="002E75E7"/>
    <w:rsid w:val="002F0003"/>
    <w:rsid w:val="002F0571"/>
    <w:rsid w:val="002F175C"/>
    <w:rsid w:val="002F1C52"/>
    <w:rsid w:val="002F1E67"/>
    <w:rsid w:val="002F2A21"/>
    <w:rsid w:val="002F3904"/>
    <w:rsid w:val="002F478F"/>
    <w:rsid w:val="002F5861"/>
    <w:rsid w:val="002F5BFA"/>
    <w:rsid w:val="002F6869"/>
    <w:rsid w:val="002F7500"/>
    <w:rsid w:val="0030051A"/>
    <w:rsid w:val="003006A2"/>
    <w:rsid w:val="00300E7A"/>
    <w:rsid w:val="00300EB4"/>
    <w:rsid w:val="003013E7"/>
    <w:rsid w:val="0030294F"/>
    <w:rsid w:val="00303418"/>
    <w:rsid w:val="0030433A"/>
    <w:rsid w:val="003043A6"/>
    <w:rsid w:val="003045CC"/>
    <w:rsid w:val="003047D9"/>
    <w:rsid w:val="00305B46"/>
    <w:rsid w:val="00306FFD"/>
    <w:rsid w:val="003075DE"/>
    <w:rsid w:val="0031017E"/>
    <w:rsid w:val="00310198"/>
    <w:rsid w:val="00310271"/>
    <w:rsid w:val="00311EC1"/>
    <w:rsid w:val="00313C42"/>
    <w:rsid w:val="00313DB9"/>
    <w:rsid w:val="00316731"/>
    <w:rsid w:val="00316A64"/>
    <w:rsid w:val="00317D45"/>
    <w:rsid w:val="00321565"/>
    <w:rsid w:val="00321A6F"/>
    <w:rsid w:val="003227C6"/>
    <w:rsid w:val="003244CE"/>
    <w:rsid w:val="003249F3"/>
    <w:rsid w:val="00324A2F"/>
    <w:rsid w:val="003261CA"/>
    <w:rsid w:val="003263B1"/>
    <w:rsid w:val="00326560"/>
    <w:rsid w:val="00326636"/>
    <w:rsid w:val="003266E3"/>
    <w:rsid w:val="00327D10"/>
    <w:rsid w:val="00327E82"/>
    <w:rsid w:val="00327FA7"/>
    <w:rsid w:val="003307D8"/>
    <w:rsid w:val="00331102"/>
    <w:rsid w:val="003311D4"/>
    <w:rsid w:val="00331508"/>
    <w:rsid w:val="0033198A"/>
    <w:rsid w:val="00332707"/>
    <w:rsid w:val="00332957"/>
    <w:rsid w:val="00332D81"/>
    <w:rsid w:val="003331D1"/>
    <w:rsid w:val="00333304"/>
    <w:rsid w:val="00333FFE"/>
    <w:rsid w:val="00335431"/>
    <w:rsid w:val="00335B9C"/>
    <w:rsid w:val="0033625F"/>
    <w:rsid w:val="00336EBC"/>
    <w:rsid w:val="003401A7"/>
    <w:rsid w:val="00340727"/>
    <w:rsid w:val="00340948"/>
    <w:rsid w:val="00340EFC"/>
    <w:rsid w:val="0034129D"/>
    <w:rsid w:val="00342572"/>
    <w:rsid w:val="00342894"/>
    <w:rsid w:val="00343B6A"/>
    <w:rsid w:val="00343F4E"/>
    <w:rsid w:val="00344522"/>
    <w:rsid w:val="0034483C"/>
    <w:rsid w:val="00346EDA"/>
    <w:rsid w:val="00347131"/>
    <w:rsid w:val="0035118E"/>
    <w:rsid w:val="00352CCE"/>
    <w:rsid w:val="00352CD7"/>
    <w:rsid w:val="00353652"/>
    <w:rsid w:val="00353E12"/>
    <w:rsid w:val="0035426A"/>
    <w:rsid w:val="00355047"/>
    <w:rsid w:val="003559EA"/>
    <w:rsid w:val="0035692F"/>
    <w:rsid w:val="00357114"/>
    <w:rsid w:val="00357240"/>
    <w:rsid w:val="00360FC2"/>
    <w:rsid w:val="003610CD"/>
    <w:rsid w:val="003628CC"/>
    <w:rsid w:val="00362FE6"/>
    <w:rsid w:val="00364362"/>
    <w:rsid w:val="003643FF"/>
    <w:rsid w:val="00364B11"/>
    <w:rsid w:val="003661B6"/>
    <w:rsid w:val="00367467"/>
    <w:rsid w:val="00370B5B"/>
    <w:rsid w:val="00371232"/>
    <w:rsid w:val="00371235"/>
    <w:rsid w:val="003713D0"/>
    <w:rsid w:val="003717CB"/>
    <w:rsid w:val="00371D84"/>
    <w:rsid w:val="00372725"/>
    <w:rsid w:val="00372970"/>
    <w:rsid w:val="00372F1A"/>
    <w:rsid w:val="00373B9C"/>
    <w:rsid w:val="00374BB0"/>
    <w:rsid w:val="00374EAF"/>
    <w:rsid w:val="00374EF7"/>
    <w:rsid w:val="00377B07"/>
    <w:rsid w:val="00382537"/>
    <w:rsid w:val="003826FE"/>
    <w:rsid w:val="003829B4"/>
    <w:rsid w:val="00383663"/>
    <w:rsid w:val="00383B97"/>
    <w:rsid w:val="003843C5"/>
    <w:rsid w:val="00384E7F"/>
    <w:rsid w:val="003862DC"/>
    <w:rsid w:val="003869BE"/>
    <w:rsid w:val="003876F6"/>
    <w:rsid w:val="003915DC"/>
    <w:rsid w:val="00393241"/>
    <w:rsid w:val="0039325E"/>
    <w:rsid w:val="003935AF"/>
    <w:rsid w:val="00393860"/>
    <w:rsid w:val="003940B9"/>
    <w:rsid w:val="00394190"/>
    <w:rsid w:val="00394870"/>
    <w:rsid w:val="00394E95"/>
    <w:rsid w:val="00396042"/>
    <w:rsid w:val="003965FD"/>
    <w:rsid w:val="00397DD4"/>
    <w:rsid w:val="003A0C4E"/>
    <w:rsid w:val="003A0FED"/>
    <w:rsid w:val="003A1167"/>
    <w:rsid w:val="003A1E6F"/>
    <w:rsid w:val="003A22D1"/>
    <w:rsid w:val="003A2605"/>
    <w:rsid w:val="003A33DC"/>
    <w:rsid w:val="003A3894"/>
    <w:rsid w:val="003A3AB7"/>
    <w:rsid w:val="003A3B86"/>
    <w:rsid w:val="003A4396"/>
    <w:rsid w:val="003A48F5"/>
    <w:rsid w:val="003A59EB"/>
    <w:rsid w:val="003A606C"/>
    <w:rsid w:val="003A6178"/>
    <w:rsid w:val="003A6564"/>
    <w:rsid w:val="003A78E7"/>
    <w:rsid w:val="003B0E63"/>
    <w:rsid w:val="003B2FCF"/>
    <w:rsid w:val="003B3F49"/>
    <w:rsid w:val="003B4C76"/>
    <w:rsid w:val="003B4FAC"/>
    <w:rsid w:val="003B552B"/>
    <w:rsid w:val="003B5CA7"/>
    <w:rsid w:val="003B6054"/>
    <w:rsid w:val="003B6DC5"/>
    <w:rsid w:val="003B776E"/>
    <w:rsid w:val="003C0EC7"/>
    <w:rsid w:val="003C11EE"/>
    <w:rsid w:val="003C121B"/>
    <w:rsid w:val="003C16E3"/>
    <w:rsid w:val="003C1A3D"/>
    <w:rsid w:val="003C1DE8"/>
    <w:rsid w:val="003C2157"/>
    <w:rsid w:val="003C29AA"/>
    <w:rsid w:val="003C353A"/>
    <w:rsid w:val="003C3770"/>
    <w:rsid w:val="003C41D5"/>
    <w:rsid w:val="003C44AB"/>
    <w:rsid w:val="003C588F"/>
    <w:rsid w:val="003C5BB8"/>
    <w:rsid w:val="003C5DE9"/>
    <w:rsid w:val="003C63FB"/>
    <w:rsid w:val="003C6899"/>
    <w:rsid w:val="003C696E"/>
    <w:rsid w:val="003C7579"/>
    <w:rsid w:val="003D1958"/>
    <w:rsid w:val="003D1CD2"/>
    <w:rsid w:val="003D1EAC"/>
    <w:rsid w:val="003D204D"/>
    <w:rsid w:val="003D23E7"/>
    <w:rsid w:val="003D2C01"/>
    <w:rsid w:val="003D3980"/>
    <w:rsid w:val="003D54C6"/>
    <w:rsid w:val="003D5CF0"/>
    <w:rsid w:val="003D60B1"/>
    <w:rsid w:val="003D6655"/>
    <w:rsid w:val="003D70F0"/>
    <w:rsid w:val="003D7F75"/>
    <w:rsid w:val="003E09ED"/>
    <w:rsid w:val="003E143D"/>
    <w:rsid w:val="003E1548"/>
    <w:rsid w:val="003E17EF"/>
    <w:rsid w:val="003E1FA3"/>
    <w:rsid w:val="003E2CCB"/>
    <w:rsid w:val="003E34D8"/>
    <w:rsid w:val="003E36EE"/>
    <w:rsid w:val="003E3D73"/>
    <w:rsid w:val="003E4544"/>
    <w:rsid w:val="003E4AA7"/>
    <w:rsid w:val="003E506C"/>
    <w:rsid w:val="003E5092"/>
    <w:rsid w:val="003E5B3D"/>
    <w:rsid w:val="003E6192"/>
    <w:rsid w:val="003E6209"/>
    <w:rsid w:val="003E6B24"/>
    <w:rsid w:val="003E7A60"/>
    <w:rsid w:val="003F24A0"/>
    <w:rsid w:val="003F26E8"/>
    <w:rsid w:val="003F31EC"/>
    <w:rsid w:val="003F33A2"/>
    <w:rsid w:val="003F4289"/>
    <w:rsid w:val="003F47BB"/>
    <w:rsid w:val="003F47F3"/>
    <w:rsid w:val="003F498D"/>
    <w:rsid w:val="003F5959"/>
    <w:rsid w:val="003F78F7"/>
    <w:rsid w:val="00401181"/>
    <w:rsid w:val="00402DE0"/>
    <w:rsid w:val="00403E84"/>
    <w:rsid w:val="00403F9D"/>
    <w:rsid w:val="00404082"/>
    <w:rsid w:val="00404369"/>
    <w:rsid w:val="004048C8"/>
    <w:rsid w:val="00405809"/>
    <w:rsid w:val="004062F5"/>
    <w:rsid w:val="00406334"/>
    <w:rsid w:val="00407AAD"/>
    <w:rsid w:val="00410C21"/>
    <w:rsid w:val="00410ECC"/>
    <w:rsid w:val="004114B6"/>
    <w:rsid w:val="00412407"/>
    <w:rsid w:val="00413109"/>
    <w:rsid w:val="00413277"/>
    <w:rsid w:val="004140BB"/>
    <w:rsid w:val="0041431B"/>
    <w:rsid w:val="004148DF"/>
    <w:rsid w:val="00415646"/>
    <w:rsid w:val="00415A6B"/>
    <w:rsid w:val="00416723"/>
    <w:rsid w:val="00420018"/>
    <w:rsid w:val="00420C63"/>
    <w:rsid w:val="0042168B"/>
    <w:rsid w:val="00421921"/>
    <w:rsid w:val="00421FB9"/>
    <w:rsid w:val="00423C2A"/>
    <w:rsid w:val="00424115"/>
    <w:rsid w:val="0042417B"/>
    <w:rsid w:val="004243D8"/>
    <w:rsid w:val="004247A6"/>
    <w:rsid w:val="00424B5D"/>
    <w:rsid w:val="00425644"/>
    <w:rsid w:val="00425DA0"/>
    <w:rsid w:val="00426426"/>
    <w:rsid w:val="00426B9D"/>
    <w:rsid w:val="00427011"/>
    <w:rsid w:val="0042746E"/>
    <w:rsid w:val="00431237"/>
    <w:rsid w:val="004320EC"/>
    <w:rsid w:val="0043307C"/>
    <w:rsid w:val="00433AE8"/>
    <w:rsid w:val="00434595"/>
    <w:rsid w:val="004351A2"/>
    <w:rsid w:val="004354D4"/>
    <w:rsid w:val="00436A8F"/>
    <w:rsid w:val="00436B03"/>
    <w:rsid w:val="0043781C"/>
    <w:rsid w:val="00437D92"/>
    <w:rsid w:val="00440128"/>
    <w:rsid w:val="00441589"/>
    <w:rsid w:val="00441962"/>
    <w:rsid w:val="004419BD"/>
    <w:rsid w:val="00442608"/>
    <w:rsid w:val="004431C6"/>
    <w:rsid w:val="00443D91"/>
    <w:rsid w:val="00444F64"/>
    <w:rsid w:val="0044523A"/>
    <w:rsid w:val="00446176"/>
    <w:rsid w:val="00447A42"/>
    <w:rsid w:val="00447F53"/>
    <w:rsid w:val="0045006E"/>
    <w:rsid w:val="0045244D"/>
    <w:rsid w:val="00452812"/>
    <w:rsid w:val="00452CF2"/>
    <w:rsid w:val="004532F8"/>
    <w:rsid w:val="0045427F"/>
    <w:rsid w:val="004552E7"/>
    <w:rsid w:val="00455D83"/>
    <w:rsid w:val="00455E84"/>
    <w:rsid w:val="00456BCA"/>
    <w:rsid w:val="00456F8A"/>
    <w:rsid w:val="0045771C"/>
    <w:rsid w:val="00457ECB"/>
    <w:rsid w:val="004608DE"/>
    <w:rsid w:val="00460FA0"/>
    <w:rsid w:val="00463B7C"/>
    <w:rsid w:val="004641FE"/>
    <w:rsid w:val="004656C9"/>
    <w:rsid w:val="00465DD1"/>
    <w:rsid w:val="00465E74"/>
    <w:rsid w:val="004660F6"/>
    <w:rsid w:val="00467886"/>
    <w:rsid w:val="00467F99"/>
    <w:rsid w:val="004700A5"/>
    <w:rsid w:val="0047047C"/>
    <w:rsid w:val="00470BF7"/>
    <w:rsid w:val="004710DB"/>
    <w:rsid w:val="00471475"/>
    <w:rsid w:val="00474AC4"/>
    <w:rsid w:val="004753F0"/>
    <w:rsid w:val="0047628E"/>
    <w:rsid w:val="004765B0"/>
    <w:rsid w:val="00476F3E"/>
    <w:rsid w:val="00477017"/>
    <w:rsid w:val="00477165"/>
    <w:rsid w:val="004772CC"/>
    <w:rsid w:val="00477714"/>
    <w:rsid w:val="00480A2A"/>
    <w:rsid w:val="00481438"/>
    <w:rsid w:val="0048275E"/>
    <w:rsid w:val="00483C3A"/>
    <w:rsid w:val="00483CE9"/>
    <w:rsid w:val="00485897"/>
    <w:rsid w:val="00485957"/>
    <w:rsid w:val="00490547"/>
    <w:rsid w:val="00491232"/>
    <w:rsid w:val="00491AB1"/>
    <w:rsid w:val="00491D21"/>
    <w:rsid w:val="004926D7"/>
    <w:rsid w:val="00492E55"/>
    <w:rsid w:val="00493BA9"/>
    <w:rsid w:val="00494CA0"/>
    <w:rsid w:val="004952FA"/>
    <w:rsid w:val="00496789"/>
    <w:rsid w:val="00496B1F"/>
    <w:rsid w:val="00497238"/>
    <w:rsid w:val="0049759D"/>
    <w:rsid w:val="00497881"/>
    <w:rsid w:val="004979B7"/>
    <w:rsid w:val="00497BDB"/>
    <w:rsid w:val="004A0833"/>
    <w:rsid w:val="004A1918"/>
    <w:rsid w:val="004A27F2"/>
    <w:rsid w:val="004A6163"/>
    <w:rsid w:val="004A6F33"/>
    <w:rsid w:val="004A75D2"/>
    <w:rsid w:val="004A7DE6"/>
    <w:rsid w:val="004B06AE"/>
    <w:rsid w:val="004B1A79"/>
    <w:rsid w:val="004B1C47"/>
    <w:rsid w:val="004B23FF"/>
    <w:rsid w:val="004B245A"/>
    <w:rsid w:val="004B31F9"/>
    <w:rsid w:val="004B4621"/>
    <w:rsid w:val="004B62C1"/>
    <w:rsid w:val="004C46D6"/>
    <w:rsid w:val="004C4785"/>
    <w:rsid w:val="004C4B5F"/>
    <w:rsid w:val="004C5060"/>
    <w:rsid w:val="004C5942"/>
    <w:rsid w:val="004C6C0B"/>
    <w:rsid w:val="004C7E81"/>
    <w:rsid w:val="004D0E89"/>
    <w:rsid w:val="004D1468"/>
    <w:rsid w:val="004D1A10"/>
    <w:rsid w:val="004D26D3"/>
    <w:rsid w:val="004D44EE"/>
    <w:rsid w:val="004D6AE5"/>
    <w:rsid w:val="004D745D"/>
    <w:rsid w:val="004E0001"/>
    <w:rsid w:val="004E0CD1"/>
    <w:rsid w:val="004E0F2D"/>
    <w:rsid w:val="004E254F"/>
    <w:rsid w:val="004E2B24"/>
    <w:rsid w:val="004E4C75"/>
    <w:rsid w:val="004E50F2"/>
    <w:rsid w:val="004E55E8"/>
    <w:rsid w:val="004E5C5D"/>
    <w:rsid w:val="004E6916"/>
    <w:rsid w:val="004E7EC8"/>
    <w:rsid w:val="004F00FD"/>
    <w:rsid w:val="004F029D"/>
    <w:rsid w:val="004F0F9F"/>
    <w:rsid w:val="004F125B"/>
    <w:rsid w:val="004F25E1"/>
    <w:rsid w:val="004F289C"/>
    <w:rsid w:val="004F2E7B"/>
    <w:rsid w:val="004F41D4"/>
    <w:rsid w:val="004F5105"/>
    <w:rsid w:val="004F5619"/>
    <w:rsid w:val="004F5CBE"/>
    <w:rsid w:val="00501F41"/>
    <w:rsid w:val="00503736"/>
    <w:rsid w:val="0050386E"/>
    <w:rsid w:val="005044A1"/>
    <w:rsid w:val="00504694"/>
    <w:rsid w:val="005046E9"/>
    <w:rsid w:val="005049F9"/>
    <w:rsid w:val="00504B4F"/>
    <w:rsid w:val="00504D93"/>
    <w:rsid w:val="005053F8"/>
    <w:rsid w:val="00506104"/>
    <w:rsid w:val="00506F48"/>
    <w:rsid w:val="00507DB7"/>
    <w:rsid w:val="00510FFD"/>
    <w:rsid w:val="00511283"/>
    <w:rsid w:val="00511B28"/>
    <w:rsid w:val="005139ED"/>
    <w:rsid w:val="00514720"/>
    <w:rsid w:val="00515159"/>
    <w:rsid w:val="005166B5"/>
    <w:rsid w:val="005166E1"/>
    <w:rsid w:val="00516A6F"/>
    <w:rsid w:val="0051719A"/>
    <w:rsid w:val="00520E2C"/>
    <w:rsid w:val="00521EA4"/>
    <w:rsid w:val="005221D2"/>
    <w:rsid w:val="00522271"/>
    <w:rsid w:val="005223B1"/>
    <w:rsid w:val="00522CDC"/>
    <w:rsid w:val="00522E9D"/>
    <w:rsid w:val="005239FF"/>
    <w:rsid w:val="005240E3"/>
    <w:rsid w:val="0052463F"/>
    <w:rsid w:val="0052489B"/>
    <w:rsid w:val="00524F0F"/>
    <w:rsid w:val="005259B9"/>
    <w:rsid w:val="00525D8A"/>
    <w:rsid w:val="0053084C"/>
    <w:rsid w:val="005320AB"/>
    <w:rsid w:val="005325FB"/>
    <w:rsid w:val="00532693"/>
    <w:rsid w:val="00532715"/>
    <w:rsid w:val="00532D95"/>
    <w:rsid w:val="00532F92"/>
    <w:rsid w:val="00533863"/>
    <w:rsid w:val="00534A53"/>
    <w:rsid w:val="00534DB4"/>
    <w:rsid w:val="00535CA0"/>
    <w:rsid w:val="005364B5"/>
    <w:rsid w:val="00536951"/>
    <w:rsid w:val="00537277"/>
    <w:rsid w:val="00537EEF"/>
    <w:rsid w:val="0054025E"/>
    <w:rsid w:val="0054115E"/>
    <w:rsid w:val="005429FA"/>
    <w:rsid w:val="00543759"/>
    <w:rsid w:val="005439D6"/>
    <w:rsid w:val="00543FD7"/>
    <w:rsid w:val="00544649"/>
    <w:rsid w:val="00544A97"/>
    <w:rsid w:val="00545FE5"/>
    <w:rsid w:val="00546624"/>
    <w:rsid w:val="0055061C"/>
    <w:rsid w:val="00550EED"/>
    <w:rsid w:val="00552732"/>
    <w:rsid w:val="00553B67"/>
    <w:rsid w:val="00555F09"/>
    <w:rsid w:val="005578AD"/>
    <w:rsid w:val="005603DF"/>
    <w:rsid w:val="0056049F"/>
    <w:rsid w:val="00560554"/>
    <w:rsid w:val="00561156"/>
    <w:rsid w:val="0056126A"/>
    <w:rsid w:val="00561423"/>
    <w:rsid w:val="00561B70"/>
    <w:rsid w:val="00561DAC"/>
    <w:rsid w:val="00562080"/>
    <w:rsid w:val="00565FFB"/>
    <w:rsid w:val="00566AFA"/>
    <w:rsid w:val="0056719D"/>
    <w:rsid w:val="00567F33"/>
    <w:rsid w:val="00571D01"/>
    <w:rsid w:val="00571E86"/>
    <w:rsid w:val="00571FEB"/>
    <w:rsid w:val="00572204"/>
    <w:rsid w:val="0057239E"/>
    <w:rsid w:val="00572A53"/>
    <w:rsid w:val="00572A7A"/>
    <w:rsid w:val="0057367F"/>
    <w:rsid w:val="00573ED4"/>
    <w:rsid w:val="00574C56"/>
    <w:rsid w:val="00574DCF"/>
    <w:rsid w:val="00575BF2"/>
    <w:rsid w:val="00577815"/>
    <w:rsid w:val="005808B4"/>
    <w:rsid w:val="00581F7C"/>
    <w:rsid w:val="00582340"/>
    <w:rsid w:val="00582AF2"/>
    <w:rsid w:val="00583355"/>
    <w:rsid w:val="0058370A"/>
    <w:rsid w:val="00583BF9"/>
    <w:rsid w:val="00583FEF"/>
    <w:rsid w:val="00584172"/>
    <w:rsid w:val="00584550"/>
    <w:rsid w:val="00584EBE"/>
    <w:rsid w:val="0058696F"/>
    <w:rsid w:val="00586D8A"/>
    <w:rsid w:val="005877F0"/>
    <w:rsid w:val="00587D60"/>
    <w:rsid w:val="00587E1B"/>
    <w:rsid w:val="005904B7"/>
    <w:rsid w:val="00593CEA"/>
    <w:rsid w:val="00594810"/>
    <w:rsid w:val="0059528C"/>
    <w:rsid w:val="005953AE"/>
    <w:rsid w:val="0059756B"/>
    <w:rsid w:val="005A0811"/>
    <w:rsid w:val="005A0D44"/>
    <w:rsid w:val="005A0D46"/>
    <w:rsid w:val="005A1327"/>
    <w:rsid w:val="005A259F"/>
    <w:rsid w:val="005A3F76"/>
    <w:rsid w:val="005A4487"/>
    <w:rsid w:val="005A4762"/>
    <w:rsid w:val="005A4ABF"/>
    <w:rsid w:val="005A4F06"/>
    <w:rsid w:val="005A5639"/>
    <w:rsid w:val="005A685C"/>
    <w:rsid w:val="005A6D83"/>
    <w:rsid w:val="005A7179"/>
    <w:rsid w:val="005A7218"/>
    <w:rsid w:val="005A7E5F"/>
    <w:rsid w:val="005B0996"/>
    <w:rsid w:val="005B1975"/>
    <w:rsid w:val="005B1B96"/>
    <w:rsid w:val="005B2416"/>
    <w:rsid w:val="005B2668"/>
    <w:rsid w:val="005B2C96"/>
    <w:rsid w:val="005B2F34"/>
    <w:rsid w:val="005B350D"/>
    <w:rsid w:val="005B3EDD"/>
    <w:rsid w:val="005B51DB"/>
    <w:rsid w:val="005B5AA9"/>
    <w:rsid w:val="005B629C"/>
    <w:rsid w:val="005B69F9"/>
    <w:rsid w:val="005C009B"/>
    <w:rsid w:val="005C12EF"/>
    <w:rsid w:val="005C183F"/>
    <w:rsid w:val="005C2E48"/>
    <w:rsid w:val="005C34EC"/>
    <w:rsid w:val="005C50C8"/>
    <w:rsid w:val="005C549C"/>
    <w:rsid w:val="005C5C3D"/>
    <w:rsid w:val="005C642E"/>
    <w:rsid w:val="005C6C55"/>
    <w:rsid w:val="005C7D15"/>
    <w:rsid w:val="005D0400"/>
    <w:rsid w:val="005D0821"/>
    <w:rsid w:val="005D0891"/>
    <w:rsid w:val="005D0BE6"/>
    <w:rsid w:val="005D35BF"/>
    <w:rsid w:val="005D3893"/>
    <w:rsid w:val="005D4028"/>
    <w:rsid w:val="005D4564"/>
    <w:rsid w:val="005D4B39"/>
    <w:rsid w:val="005D4EDE"/>
    <w:rsid w:val="005D570D"/>
    <w:rsid w:val="005D666C"/>
    <w:rsid w:val="005D683E"/>
    <w:rsid w:val="005D6858"/>
    <w:rsid w:val="005D6DB8"/>
    <w:rsid w:val="005D6EC8"/>
    <w:rsid w:val="005D6F32"/>
    <w:rsid w:val="005D79EA"/>
    <w:rsid w:val="005D7C86"/>
    <w:rsid w:val="005E00F5"/>
    <w:rsid w:val="005E02B6"/>
    <w:rsid w:val="005E0340"/>
    <w:rsid w:val="005E06B3"/>
    <w:rsid w:val="005E0C37"/>
    <w:rsid w:val="005E0E20"/>
    <w:rsid w:val="005E1381"/>
    <w:rsid w:val="005E1A82"/>
    <w:rsid w:val="005E2620"/>
    <w:rsid w:val="005E3843"/>
    <w:rsid w:val="005E387E"/>
    <w:rsid w:val="005E577D"/>
    <w:rsid w:val="005E590B"/>
    <w:rsid w:val="005E7010"/>
    <w:rsid w:val="005E7095"/>
    <w:rsid w:val="005E735F"/>
    <w:rsid w:val="005E740A"/>
    <w:rsid w:val="005F0AAA"/>
    <w:rsid w:val="005F2664"/>
    <w:rsid w:val="005F3200"/>
    <w:rsid w:val="005F364C"/>
    <w:rsid w:val="005F3D9D"/>
    <w:rsid w:val="005F48D0"/>
    <w:rsid w:val="005F4A8F"/>
    <w:rsid w:val="005F6602"/>
    <w:rsid w:val="005F66C2"/>
    <w:rsid w:val="005F755A"/>
    <w:rsid w:val="005F7935"/>
    <w:rsid w:val="005F7EEB"/>
    <w:rsid w:val="00601220"/>
    <w:rsid w:val="006024F1"/>
    <w:rsid w:val="00602730"/>
    <w:rsid w:val="00602819"/>
    <w:rsid w:val="00602E1D"/>
    <w:rsid w:val="00603499"/>
    <w:rsid w:val="006044C5"/>
    <w:rsid w:val="006044FD"/>
    <w:rsid w:val="006050FF"/>
    <w:rsid w:val="00605139"/>
    <w:rsid w:val="0060560C"/>
    <w:rsid w:val="0060764A"/>
    <w:rsid w:val="00607B3B"/>
    <w:rsid w:val="00610B08"/>
    <w:rsid w:val="00610C88"/>
    <w:rsid w:val="006113A4"/>
    <w:rsid w:val="00611DBE"/>
    <w:rsid w:val="00613D3A"/>
    <w:rsid w:val="00615102"/>
    <w:rsid w:val="006151B0"/>
    <w:rsid w:val="006154DF"/>
    <w:rsid w:val="00615556"/>
    <w:rsid w:val="00616149"/>
    <w:rsid w:val="006175B5"/>
    <w:rsid w:val="00620AB3"/>
    <w:rsid w:val="00620B86"/>
    <w:rsid w:val="00621106"/>
    <w:rsid w:val="00621775"/>
    <w:rsid w:val="006218CD"/>
    <w:rsid w:val="00621F7B"/>
    <w:rsid w:val="00621FAB"/>
    <w:rsid w:val="0062286A"/>
    <w:rsid w:val="00623183"/>
    <w:rsid w:val="00623459"/>
    <w:rsid w:val="006237D9"/>
    <w:rsid w:val="00623C61"/>
    <w:rsid w:val="00625F5A"/>
    <w:rsid w:val="006264AA"/>
    <w:rsid w:val="006270FB"/>
    <w:rsid w:val="0063031C"/>
    <w:rsid w:val="006306DF"/>
    <w:rsid w:val="00631502"/>
    <w:rsid w:val="00633389"/>
    <w:rsid w:val="006336AA"/>
    <w:rsid w:val="006340D1"/>
    <w:rsid w:val="006347A6"/>
    <w:rsid w:val="00634D1C"/>
    <w:rsid w:val="00635066"/>
    <w:rsid w:val="00635600"/>
    <w:rsid w:val="006359D3"/>
    <w:rsid w:val="00636B6C"/>
    <w:rsid w:val="00640C42"/>
    <w:rsid w:val="00640F59"/>
    <w:rsid w:val="00641D70"/>
    <w:rsid w:val="0064242C"/>
    <w:rsid w:val="0064379E"/>
    <w:rsid w:val="00643932"/>
    <w:rsid w:val="00644064"/>
    <w:rsid w:val="00644216"/>
    <w:rsid w:val="00645369"/>
    <w:rsid w:val="00645FE9"/>
    <w:rsid w:val="00646C13"/>
    <w:rsid w:val="00647F67"/>
    <w:rsid w:val="0065111B"/>
    <w:rsid w:val="00651BB0"/>
    <w:rsid w:val="0065257D"/>
    <w:rsid w:val="00652D9B"/>
    <w:rsid w:val="0065397D"/>
    <w:rsid w:val="0065567F"/>
    <w:rsid w:val="006558EE"/>
    <w:rsid w:val="00655AFE"/>
    <w:rsid w:val="00655B8D"/>
    <w:rsid w:val="006572C3"/>
    <w:rsid w:val="0066060F"/>
    <w:rsid w:val="00662E8E"/>
    <w:rsid w:val="006630DB"/>
    <w:rsid w:val="0066399E"/>
    <w:rsid w:val="00665222"/>
    <w:rsid w:val="0066640D"/>
    <w:rsid w:val="00666561"/>
    <w:rsid w:val="00667945"/>
    <w:rsid w:val="006716A7"/>
    <w:rsid w:val="00671743"/>
    <w:rsid w:val="00672B89"/>
    <w:rsid w:val="00672CF9"/>
    <w:rsid w:val="006733A4"/>
    <w:rsid w:val="00673936"/>
    <w:rsid w:val="0067499F"/>
    <w:rsid w:val="00674F55"/>
    <w:rsid w:val="00675735"/>
    <w:rsid w:val="00675CC4"/>
    <w:rsid w:val="00676DE7"/>
    <w:rsid w:val="00677246"/>
    <w:rsid w:val="00677F7A"/>
    <w:rsid w:val="006800C4"/>
    <w:rsid w:val="0068016C"/>
    <w:rsid w:val="006806AC"/>
    <w:rsid w:val="00680956"/>
    <w:rsid w:val="00681345"/>
    <w:rsid w:val="00681D5E"/>
    <w:rsid w:val="00682397"/>
    <w:rsid w:val="0068269B"/>
    <w:rsid w:val="00682CD9"/>
    <w:rsid w:val="0068365E"/>
    <w:rsid w:val="00683CA7"/>
    <w:rsid w:val="0068435A"/>
    <w:rsid w:val="006851EE"/>
    <w:rsid w:val="00685A50"/>
    <w:rsid w:val="00687491"/>
    <w:rsid w:val="00687E14"/>
    <w:rsid w:val="00690CD5"/>
    <w:rsid w:val="00691A90"/>
    <w:rsid w:val="006925B3"/>
    <w:rsid w:val="00692849"/>
    <w:rsid w:val="00693E84"/>
    <w:rsid w:val="00693F4A"/>
    <w:rsid w:val="00694CB8"/>
    <w:rsid w:val="00695D5A"/>
    <w:rsid w:val="0069613F"/>
    <w:rsid w:val="00696537"/>
    <w:rsid w:val="00697579"/>
    <w:rsid w:val="006A04A4"/>
    <w:rsid w:val="006A093E"/>
    <w:rsid w:val="006A26C0"/>
    <w:rsid w:val="006A2A00"/>
    <w:rsid w:val="006A33CA"/>
    <w:rsid w:val="006A3771"/>
    <w:rsid w:val="006A3C05"/>
    <w:rsid w:val="006A47CB"/>
    <w:rsid w:val="006A4FB7"/>
    <w:rsid w:val="006A5680"/>
    <w:rsid w:val="006A6B26"/>
    <w:rsid w:val="006A6B39"/>
    <w:rsid w:val="006A6D46"/>
    <w:rsid w:val="006B0A08"/>
    <w:rsid w:val="006B0CAC"/>
    <w:rsid w:val="006B0F82"/>
    <w:rsid w:val="006B170C"/>
    <w:rsid w:val="006B1DD1"/>
    <w:rsid w:val="006B44C5"/>
    <w:rsid w:val="006B4853"/>
    <w:rsid w:val="006B487B"/>
    <w:rsid w:val="006B4B5E"/>
    <w:rsid w:val="006C1282"/>
    <w:rsid w:val="006C1975"/>
    <w:rsid w:val="006C19ED"/>
    <w:rsid w:val="006C29B6"/>
    <w:rsid w:val="006C2C08"/>
    <w:rsid w:val="006C3A4B"/>
    <w:rsid w:val="006C3FCA"/>
    <w:rsid w:val="006C6054"/>
    <w:rsid w:val="006C6A7D"/>
    <w:rsid w:val="006C6DAC"/>
    <w:rsid w:val="006D0921"/>
    <w:rsid w:val="006D21FB"/>
    <w:rsid w:val="006D2277"/>
    <w:rsid w:val="006D2632"/>
    <w:rsid w:val="006D2E22"/>
    <w:rsid w:val="006D350C"/>
    <w:rsid w:val="006D3F45"/>
    <w:rsid w:val="006D488E"/>
    <w:rsid w:val="006D498F"/>
    <w:rsid w:val="006D4C67"/>
    <w:rsid w:val="006D4E15"/>
    <w:rsid w:val="006D65CB"/>
    <w:rsid w:val="006D69A1"/>
    <w:rsid w:val="006D71FB"/>
    <w:rsid w:val="006D7AF4"/>
    <w:rsid w:val="006D7FDC"/>
    <w:rsid w:val="006E0FEA"/>
    <w:rsid w:val="006E1D16"/>
    <w:rsid w:val="006E35BF"/>
    <w:rsid w:val="006E3CBF"/>
    <w:rsid w:val="006E3F80"/>
    <w:rsid w:val="006E515C"/>
    <w:rsid w:val="006E54DD"/>
    <w:rsid w:val="006E57E4"/>
    <w:rsid w:val="006E58DD"/>
    <w:rsid w:val="006E61F0"/>
    <w:rsid w:val="006E6579"/>
    <w:rsid w:val="006E6731"/>
    <w:rsid w:val="006E6F38"/>
    <w:rsid w:val="006E7EAB"/>
    <w:rsid w:val="006F0FEC"/>
    <w:rsid w:val="006F1B1C"/>
    <w:rsid w:val="006F2BFA"/>
    <w:rsid w:val="006F2E5C"/>
    <w:rsid w:val="006F30A5"/>
    <w:rsid w:val="006F321D"/>
    <w:rsid w:val="006F3C1B"/>
    <w:rsid w:val="006F3DC5"/>
    <w:rsid w:val="006F4BB4"/>
    <w:rsid w:val="006F5228"/>
    <w:rsid w:val="006F560C"/>
    <w:rsid w:val="006F5CAE"/>
    <w:rsid w:val="006F6A45"/>
    <w:rsid w:val="006F7A0E"/>
    <w:rsid w:val="007017C5"/>
    <w:rsid w:val="007018B1"/>
    <w:rsid w:val="00702613"/>
    <w:rsid w:val="00702C49"/>
    <w:rsid w:val="007039C9"/>
    <w:rsid w:val="00704405"/>
    <w:rsid w:val="007046BE"/>
    <w:rsid w:val="00704861"/>
    <w:rsid w:val="00704ABC"/>
    <w:rsid w:val="00704DA0"/>
    <w:rsid w:val="00705026"/>
    <w:rsid w:val="007051A7"/>
    <w:rsid w:val="00705637"/>
    <w:rsid w:val="00705D4C"/>
    <w:rsid w:val="00706063"/>
    <w:rsid w:val="007071E1"/>
    <w:rsid w:val="00710BB3"/>
    <w:rsid w:val="00711FB4"/>
    <w:rsid w:val="007151D5"/>
    <w:rsid w:val="0071621F"/>
    <w:rsid w:val="00716248"/>
    <w:rsid w:val="007166FE"/>
    <w:rsid w:val="00716C63"/>
    <w:rsid w:val="0071774F"/>
    <w:rsid w:val="00717E9C"/>
    <w:rsid w:val="007201E8"/>
    <w:rsid w:val="00720419"/>
    <w:rsid w:val="007220EF"/>
    <w:rsid w:val="007239C0"/>
    <w:rsid w:val="00724E6F"/>
    <w:rsid w:val="007250BE"/>
    <w:rsid w:val="007256BC"/>
    <w:rsid w:val="00726297"/>
    <w:rsid w:val="00727170"/>
    <w:rsid w:val="0072761C"/>
    <w:rsid w:val="007278B4"/>
    <w:rsid w:val="00727CAE"/>
    <w:rsid w:val="007306E3"/>
    <w:rsid w:val="00730F33"/>
    <w:rsid w:val="0073118F"/>
    <w:rsid w:val="00732C24"/>
    <w:rsid w:val="00732E0B"/>
    <w:rsid w:val="00733224"/>
    <w:rsid w:val="007342F2"/>
    <w:rsid w:val="007346B3"/>
    <w:rsid w:val="0073522D"/>
    <w:rsid w:val="007356AA"/>
    <w:rsid w:val="00735755"/>
    <w:rsid w:val="00736AF9"/>
    <w:rsid w:val="00737193"/>
    <w:rsid w:val="0073726D"/>
    <w:rsid w:val="00737A5F"/>
    <w:rsid w:val="00740CC9"/>
    <w:rsid w:val="00740F91"/>
    <w:rsid w:val="0074119A"/>
    <w:rsid w:val="00741508"/>
    <w:rsid w:val="00741596"/>
    <w:rsid w:val="00741F00"/>
    <w:rsid w:val="00742A7F"/>
    <w:rsid w:val="00742FBE"/>
    <w:rsid w:val="00743312"/>
    <w:rsid w:val="007435BC"/>
    <w:rsid w:val="00743854"/>
    <w:rsid w:val="0074396C"/>
    <w:rsid w:val="00743C6C"/>
    <w:rsid w:val="007444B2"/>
    <w:rsid w:val="00744907"/>
    <w:rsid w:val="00744BEE"/>
    <w:rsid w:val="00744C97"/>
    <w:rsid w:val="007464DD"/>
    <w:rsid w:val="00746D56"/>
    <w:rsid w:val="007472EB"/>
    <w:rsid w:val="0075197D"/>
    <w:rsid w:val="0075304B"/>
    <w:rsid w:val="00753671"/>
    <w:rsid w:val="0075495B"/>
    <w:rsid w:val="0075527F"/>
    <w:rsid w:val="00755A5F"/>
    <w:rsid w:val="00756DB9"/>
    <w:rsid w:val="00756F52"/>
    <w:rsid w:val="007577BB"/>
    <w:rsid w:val="007608C1"/>
    <w:rsid w:val="007610B7"/>
    <w:rsid w:val="00761B24"/>
    <w:rsid w:val="007636AE"/>
    <w:rsid w:val="007658E2"/>
    <w:rsid w:val="00766244"/>
    <w:rsid w:val="00766318"/>
    <w:rsid w:val="007666EE"/>
    <w:rsid w:val="00766B30"/>
    <w:rsid w:val="00766D7C"/>
    <w:rsid w:val="00767015"/>
    <w:rsid w:val="007670D9"/>
    <w:rsid w:val="007677D4"/>
    <w:rsid w:val="00767B74"/>
    <w:rsid w:val="00770613"/>
    <w:rsid w:val="007723A4"/>
    <w:rsid w:val="00772CBB"/>
    <w:rsid w:val="00772DCB"/>
    <w:rsid w:val="00773E8D"/>
    <w:rsid w:val="007743F9"/>
    <w:rsid w:val="00775223"/>
    <w:rsid w:val="007754FC"/>
    <w:rsid w:val="0077630E"/>
    <w:rsid w:val="00777347"/>
    <w:rsid w:val="007776F9"/>
    <w:rsid w:val="007777D0"/>
    <w:rsid w:val="00777B9F"/>
    <w:rsid w:val="00777E46"/>
    <w:rsid w:val="00780702"/>
    <w:rsid w:val="00781BDB"/>
    <w:rsid w:val="00783E4F"/>
    <w:rsid w:val="00784A78"/>
    <w:rsid w:val="007858EF"/>
    <w:rsid w:val="00786646"/>
    <w:rsid w:val="00786A2A"/>
    <w:rsid w:val="00786FFB"/>
    <w:rsid w:val="00787D28"/>
    <w:rsid w:val="00787EF8"/>
    <w:rsid w:val="00791612"/>
    <w:rsid w:val="00791980"/>
    <w:rsid w:val="00791F7D"/>
    <w:rsid w:val="007928EF"/>
    <w:rsid w:val="00792B40"/>
    <w:rsid w:val="00792C1B"/>
    <w:rsid w:val="007935C7"/>
    <w:rsid w:val="007936D1"/>
    <w:rsid w:val="00793E21"/>
    <w:rsid w:val="00793EFA"/>
    <w:rsid w:val="0079404C"/>
    <w:rsid w:val="007940F1"/>
    <w:rsid w:val="00794C0A"/>
    <w:rsid w:val="007954CB"/>
    <w:rsid w:val="00796570"/>
    <w:rsid w:val="0079692D"/>
    <w:rsid w:val="00796B09"/>
    <w:rsid w:val="00797E5D"/>
    <w:rsid w:val="007A0394"/>
    <w:rsid w:val="007A15E0"/>
    <w:rsid w:val="007A1D9B"/>
    <w:rsid w:val="007A2105"/>
    <w:rsid w:val="007A2510"/>
    <w:rsid w:val="007A2C64"/>
    <w:rsid w:val="007A2F6F"/>
    <w:rsid w:val="007A3707"/>
    <w:rsid w:val="007A4AAB"/>
    <w:rsid w:val="007A5882"/>
    <w:rsid w:val="007A5D78"/>
    <w:rsid w:val="007A6733"/>
    <w:rsid w:val="007A7E6A"/>
    <w:rsid w:val="007A7EF3"/>
    <w:rsid w:val="007B012A"/>
    <w:rsid w:val="007B1FC0"/>
    <w:rsid w:val="007B295B"/>
    <w:rsid w:val="007B2E79"/>
    <w:rsid w:val="007B5BBD"/>
    <w:rsid w:val="007B6BE6"/>
    <w:rsid w:val="007B6CAC"/>
    <w:rsid w:val="007C005A"/>
    <w:rsid w:val="007C1444"/>
    <w:rsid w:val="007C20E3"/>
    <w:rsid w:val="007C219C"/>
    <w:rsid w:val="007C274A"/>
    <w:rsid w:val="007C653B"/>
    <w:rsid w:val="007C6890"/>
    <w:rsid w:val="007C6965"/>
    <w:rsid w:val="007C6C49"/>
    <w:rsid w:val="007D02E4"/>
    <w:rsid w:val="007D036C"/>
    <w:rsid w:val="007D0719"/>
    <w:rsid w:val="007D08F8"/>
    <w:rsid w:val="007D2B8B"/>
    <w:rsid w:val="007D351B"/>
    <w:rsid w:val="007D37D2"/>
    <w:rsid w:val="007D387B"/>
    <w:rsid w:val="007D52D5"/>
    <w:rsid w:val="007D694D"/>
    <w:rsid w:val="007D7A84"/>
    <w:rsid w:val="007E08F9"/>
    <w:rsid w:val="007E1477"/>
    <w:rsid w:val="007E1939"/>
    <w:rsid w:val="007E241A"/>
    <w:rsid w:val="007E4EF0"/>
    <w:rsid w:val="007E501D"/>
    <w:rsid w:val="007E51BB"/>
    <w:rsid w:val="007E5A20"/>
    <w:rsid w:val="007E5AEE"/>
    <w:rsid w:val="007E5B4F"/>
    <w:rsid w:val="007E5C75"/>
    <w:rsid w:val="007E5E1B"/>
    <w:rsid w:val="007E65FD"/>
    <w:rsid w:val="007E6977"/>
    <w:rsid w:val="007E72B8"/>
    <w:rsid w:val="007E7965"/>
    <w:rsid w:val="007E7D8C"/>
    <w:rsid w:val="007F0DB8"/>
    <w:rsid w:val="007F0E0E"/>
    <w:rsid w:val="007F1293"/>
    <w:rsid w:val="007F1614"/>
    <w:rsid w:val="007F1721"/>
    <w:rsid w:val="007F2C69"/>
    <w:rsid w:val="007F3705"/>
    <w:rsid w:val="007F3BCC"/>
    <w:rsid w:val="007F41A3"/>
    <w:rsid w:val="007F421E"/>
    <w:rsid w:val="007F45DE"/>
    <w:rsid w:val="007F49A2"/>
    <w:rsid w:val="007F4A75"/>
    <w:rsid w:val="007F5F70"/>
    <w:rsid w:val="007F6119"/>
    <w:rsid w:val="007F755F"/>
    <w:rsid w:val="00802D0E"/>
    <w:rsid w:val="00805031"/>
    <w:rsid w:val="00805745"/>
    <w:rsid w:val="00805ACC"/>
    <w:rsid w:val="00806391"/>
    <w:rsid w:val="00806D7C"/>
    <w:rsid w:val="00807773"/>
    <w:rsid w:val="0080791C"/>
    <w:rsid w:val="00807DCF"/>
    <w:rsid w:val="008100E7"/>
    <w:rsid w:val="00811119"/>
    <w:rsid w:val="0081123D"/>
    <w:rsid w:val="0081165E"/>
    <w:rsid w:val="00811BA1"/>
    <w:rsid w:val="00812B7B"/>
    <w:rsid w:val="00812FD1"/>
    <w:rsid w:val="0081527E"/>
    <w:rsid w:val="00815635"/>
    <w:rsid w:val="00815749"/>
    <w:rsid w:val="00816079"/>
    <w:rsid w:val="008164A7"/>
    <w:rsid w:val="00816CC8"/>
    <w:rsid w:val="00816F92"/>
    <w:rsid w:val="00817537"/>
    <w:rsid w:val="00817DD9"/>
    <w:rsid w:val="00817F20"/>
    <w:rsid w:val="00820A9C"/>
    <w:rsid w:val="0082156B"/>
    <w:rsid w:val="0082157B"/>
    <w:rsid w:val="00821766"/>
    <w:rsid w:val="00821DED"/>
    <w:rsid w:val="00822A8E"/>
    <w:rsid w:val="0082375F"/>
    <w:rsid w:val="00824F38"/>
    <w:rsid w:val="00825563"/>
    <w:rsid w:val="00825F03"/>
    <w:rsid w:val="0082669A"/>
    <w:rsid w:val="0082716B"/>
    <w:rsid w:val="0082780B"/>
    <w:rsid w:val="008306A7"/>
    <w:rsid w:val="00830AF0"/>
    <w:rsid w:val="00830D5A"/>
    <w:rsid w:val="008333E8"/>
    <w:rsid w:val="00835F67"/>
    <w:rsid w:val="008362A8"/>
    <w:rsid w:val="00837F44"/>
    <w:rsid w:val="008401CA"/>
    <w:rsid w:val="00840C5A"/>
    <w:rsid w:val="008410F6"/>
    <w:rsid w:val="008420CB"/>
    <w:rsid w:val="008421B4"/>
    <w:rsid w:val="008429E7"/>
    <w:rsid w:val="00842B82"/>
    <w:rsid w:val="00842F05"/>
    <w:rsid w:val="00844CC9"/>
    <w:rsid w:val="00844F13"/>
    <w:rsid w:val="008450A5"/>
    <w:rsid w:val="00845797"/>
    <w:rsid w:val="008457D9"/>
    <w:rsid w:val="00845A61"/>
    <w:rsid w:val="00845E50"/>
    <w:rsid w:val="00846395"/>
    <w:rsid w:val="0084661E"/>
    <w:rsid w:val="0085038A"/>
    <w:rsid w:val="00851563"/>
    <w:rsid w:val="008515B6"/>
    <w:rsid w:val="008527B9"/>
    <w:rsid w:val="008530C0"/>
    <w:rsid w:val="008532E6"/>
    <w:rsid w:val="0085402D"/>
    <w:rsid w:val="00854255"/>
    <w:rsid w:val="0085537D"/>
    <w:rsid w:val="008556C0"/>
    <w:rsid w:val="008575F9"/>
    <w:rsid w:val="00860F10"/>
    <w:rsid w:val="00861F1A"/>
    <w:rsid w:val="00863673"/>
    <w:rsid w:val="0086369D"/>
    <w:rsid w:val="00863866"/>
    <w:rsid w:val="00863993"/>
    <w:rsid w:val="00864D30"/>
    <w:rsid w:val="00864D42"/>
    <w:rsid w:val="0086505F"/>
    <w:rsid w:val="0086567B"/>
    <w:rsid w:val="00865801"/>
    <w:rsid w:val="00865A46"/>
    <w:rsid w:val="00865EBC"/>
    <w:rsid w:val="00867F01"/>
    <w:rsid w:val="00867F96"/>
    <w:rsid w:val="008702DC"/>
    <w:rsid w:val="00870481"/>
    <w:rsid w:val="0087084B"/>
    <w:rsid w:val="00871007"/>
    <w:rsid w:val="008717E8"/>
    <w:rsid w:val="00871C74"/>
    <w:rsid w:val="00873047"/>
    <w:rsid w:val="00873902"/>
    <w:rsid w:val="00873D9D"/>
    <w:rsid w:val="00873F6E"/>
    <w:rsid w:val="00874300"/>
    <w:rsid w:val="008752B2"/>
    <w:rsid w:val="0087642B"/>
    <w:rsid w:val="00876B1F"/>
    <w:rsid w:val="008815A1"/>
    <w:rsid w:val="008818B4"/>
    <w:rsid w:val="00881A07"/>
    <w:rsid w:val="008822B0"/>
    <w:rsid w:val="00882A02"/>
    <w:rsid w:val="00883A13"/>
    <w:rsid w:val="00887778"/>
    <w:rsid w:val="00887A2C"/>
    <w:rsid w:val="00887C49"/>
    <w:rsid w:val="00890883"/>
    <w:rsid w:val="0089095F"/>
    <w:rsid w:val="00891B17"/>
    <w:rsid w:val="0089235D"/>
    <w:rsid w:val="008923A0"/>
    <w:rsid w:val="00893950"/>
    <w:rsid w:val="00895261"/>
    <w:rsid w:val="008958BF"/>
    <w:rsid w:val="00895D9A"/>
    <w:rsid w:val="00896059"/>
    <w:rsid w:val="00896642"/>
    <w:rsid w:val="00896884"/>
    <w:rsid w:val="008A03D0"/>
    <w:rsid w:val="008A0423"/>
    <w:rsid w:val="008A25B6"/>
    <w:rsid w:val="008A2873"/>
    <w:rsid w:val="008A2ABC"/>
    <w:rsid w:val="008A33FF"/>
    <w:rsid w:val="008A3427"/>
    <w:rsid w:val="008A4581"/>
    <w:rsid w:val="008A4678"/>
    <w:rsid w:val="008A4DB8"/>
    <w:rsid w:val="008A4EE8"/>
    <w:rsid w:val="008A5F77"/>
    <w:rsid w:val="008A7015"/>
    <w:rsid w:val="008A724F"/>
    <w:rsid w:val="008A7A99"/>
    <w:rsid w:val="008B0C7F"/>
    <w:rsid w:val="008B310A"/>
    <w:rsid w:val="008B36DB"/>
    <w:rsid w:val="008B5261"/>
    <w:rsid w:val="008B5507"/>
    <w:rsid w:val="008B6428"/>
    <w:rsid w:val="008B65F9"/>
    <w:rsid w:val="008B6875"/>
    <w:rsid w:val="008C0834"/>
    <w:rsid w:val="008C108F"/>
    <w:rsid w:val="008C1E7C"/>
    <w:rsid w:val="008C2CD8"/>
    <w:rsid w:val="008C3162"/>
    <w:rsid w:val="008C3508"/>
    <w:rsid w:val="008C3B54"/>
    <w:rsid w:val="008C49FF"/>
    <w:rsid w:val="008C4AB7"/>
    <w:rsid w:val="008C5E74"/>
    <w:rsid w:val="008C6CCC"/>
    <w:rsid w:val="008C6E38"/>
    <w:rsid w:val="008C703E"/>
    <w:rsid w:val="008C79F2"/>
    <w:rsid w:val="008C7D7A"/>
    <w:rsid w:val="008C7FA2"/>
    <w:rsid w:val="008D12D7"/>
    <w:rsid w:val="008D27EF"/>
    <w:rsid w:val="008D2AB7"/>
    <w:rsid w:val="008D484A"/>
    <w:rsid w:val="008D487F"/>
    <w:rsid w:val="008D4B81"/>
    <w:rsid w:val="008D4B8B"/>
    <w:rsid w:val="008D4BCE"/>
    <w:rsid w:val="008D4FBC"/>
    <w:rsid w:val="008D63B2"/>
    <w:rsid w:val="008D743C"/>
    <w:rsid w:val="008E067B"/>
    <w:rsid w:val="008E0A49"/>
    <w:rsid w:val="008E152C"/>
    <w:rsid w:val="008E226B"/>
    <w:rsid w:val="008E24D5"/>
    <w:rsid w:val="008E26F3"/>
    <w:rsid w:val="008E2BE2"/>
    <w:rsid w:val="008E43FD"/>
    <w:rsid w:val="008E50A6"/>
    <w:rsid w:val="008E7498"/>
    <w:rsid w:val="008F0B07"/>
    <w:rsid w:val="008F0CBE"/>
    <w:rsid w:val="008F30F8"/>
    <w:rsid w:val="008F334F"/>
    <w:rsid w:val="008F4AFE"/>
    <w:rsid w:val="008F4BC5"/>
    <w:rsid w:val="008F5274"/>
    <w:rsid w:val="00900046"/>
    <w:rsid w:val="00900A8F"/>
    <w:rsid w:val="00900E3D"/>
    <w:rsid w:val="009022C6"/>
    <w:rsid w:val="0090329B"/>
    <w:rsid w:val="0090339D"/>
    <w:rsid w:val="0090476E"/>
    <w:rsid w:val="009057D1"/>
    <w:rsid w:val="00906BA6"/>
    <w:rsid w:val="0090752E"/>
    <w:rsid w:val="00907D84"/>
    <w:rsid w:val="00907E11"/>
    <w:rsid w:val="00907EFB"/>
    <w:rsid w:val="00910DD8"/>
    <w:rsid w:val="00912701"/>
    <w:rsid w:val="00912956"/>
    <w:rsid w:val="009146F5"/>
    <w:rsid w:val="00914AC6"/>
    <w:rsid w:val="00914CC1"/>
    <w:rsid w:val="00916D7D"/>
    <w:rsid w:val="00920D8B"/>
    <w:rsid w:val="009216B5"/>
    <w:rsid w:val="00921D63"/>
    <w:rsid w:val="00921F6E"/>
    <w:rsid w:val="00924EB5"/>
    <w:rsid w:val="00924F36"/>
    <w:rsid w:val="0092544A"/>
    <w:rsid w:val="00926880"/>
    <w:rsid w:val="00926A0B"/>
    <w:rsid w:val="009273AC"/>
    <w:rsid w:val="009277C4"/>
    <w:rsid w:val="00927BB7"/>
    <w:rsid w:val="0093094A"/>
    <w:rsid w:val="00931368"/>
    <w:rsid w:val="009318CD"/>
    <w:rsid w:val="00931A0C"/>
    <w:rsid w:val="00931B20"/>
    <w:rsid w:val="009328CF"/>
    <w:rsid w:val="009333CC"/>
    <w:rsid w:val="00933F13"/>
    <w:rsid w:val="00934091"/>
    <w:rsid w:val="00935031"/>
    <w:rsid w:val="00935372"/>
    <w:rsid w:val="009355DA"/>
    <w:rsid w:val="00935EB4"/>
    <w:rsid w:val="00936B03"/>
    <w:rsid w:val="00936C71"/>
    <w:rsid w:val="00937FB6"/>
    <w:rsid w:val="0094042B"/>
    <w:rsid w:val="009416F9"/>
    <w:rsid w:val="009428E9"/>
    <w:rsid w:val="00942E32"/>
    <w:rsid w:val="0094395C"/>
    <w:rsid w:val="00943D0F"/>
    <w:rsid w:val="00943E07"/>
    <w:rsid w:val="00943ED5"/>
    <w:rsid w:val="009443E8"/>
    <w:rsid w:val="009460C2"/>
    <w:rsid w:val="009464EA"/>
    <w:rsid w:val="00946C8B"/>
    <w:rsid w:val="0094727B"/>
    <w:rsid w:val="00947447"/>
    <w:rsid w:val="009474B1"/>
    <w:rsid w:val="00947850"/>
    <w:rsid w:val="00947F02"/>
    <w:rsid w:val="00947F71"/>
    <w:rsid w:val="00951D64"/>
    <w:rsid w:val="009535D8"/>
    <w:rsid w:val="00953DDE"/>
    <w:rsid w:val="00953E13"/>
    <w:rsid w:val="009544F3"/>
    <w:rsid w:val="00954CB3"/>
    <w:rsid w:val="009555CA"/>
    <w:rsid w:val="00955D07"/>
    <w:rsid w:val="00955DAB"/>
    <w:rsid w:val="0095672D"/>
    <w:rsid w:val="00957278"/>
    <w:rsid w:val="00957C1F"/>
    <w:rsid w:val="00957DF8"/>
    <w:rsid w:val="00957F10"/>
    <w:rsid w:val="00960241"/>
    <w:rsid w:val="00960C02"/>
    <w:rsid w:val="00961755"/>
    <w:rsid w:val="009627F8"/>
    <w:rsid w:val="009630F8"/>
    <w:rsid w:val="00963879"/>
    <w:rsid w:val="00963DDE"/>
    <w:rsid w:val="00963FE5"/>
    <w:rsid w:val="00964294"/>
    <w:rsid w:val="00965033"/>
    <w:rsid w:val="009668E4"/>
    <w:rsid w:val="00966F00"/>
    <w:rsid w:val="009678BC"/>
    <w:rsid w:val="00970AA0"/>
    <w:rsid w:val="00970C2A"/>
    <w:rsid w:val="00970C8C"/>
    <w:rsid w:val="009712ED"/>
    <w:rsid w:val="009713C8"/>
    <w:rsid w:val="00972143"/>
    <w:rsid w:val="0097268B"/>
    <w:rsid w:val="00972CEB"/>
    <w:rsid w:val="00973F5C"/>
    <w:rsid w:val="00974C8F"/>
    <w:rsid w:val="00975074"/>
    <w:rsid w:val="009751A6"/>
    <w:rsid w:val="0097701D"/>
    <w:rsid w:val="009770CB"/>
    <w:rsid w:val="009801AB"/>
    <w:rsid w:val="00980908"/>
    <w:rsid w:val="00981682"/>
    <w:rsid w:val="00981857"/>
    <w:rsid w:val="00982139"/>
    <w:rsid w:val="009832CD"/>
    <w:rsid w:val="00984067"/>
    <w:rsid w:val="009840D3"/>
    <w:rsid w:val="00984966"/>
    <w:rsid w:val="00985135"/>
    <w:rsid w:val="00985797"/>
    <w:rsid w:val="00985895"/>
    <w:rsid w:val="0098590B"/>
    <w:rsid w:val="00986135"/>
    <w:rsid w:val="00987735"/>
    <w:rsid w:val="00990363"/>
    <w:rsid w:val="009907B2"/>
    <w:rsid w:val="0099213D"/>
    <w:rsid w:val="009921F0"/>
    <w:rsid w:val="00992947"/>
    <w:rsid w:val="00992ED7"/>
    <w:rsid w:val="00993873"/>
    <w:rsid w:val="009962F1"/>
    <w:rsid w:val="00996AF3"/>
    <w:rsid w:val="00996E8C"/>
    <w:rsid w:val="00997D11"/>
    <w:rsid w:val="009A044C"/>
    <w:rsid w:val="009A0E76"/>
    <w:rsid w:val="009A1195"/>
    <w:rsid w:val="009A1B2F"/>
    <w:rsid w:val="009A1DC9"/>
    <w:rsid w:val="009A255A"/>
    <w:rsid w:val="009A265C"/>
    <w:rsid w:val="009A2769"/>
    <w:rsid w:val="009A2C01"/>
    <w:rsid w:val="009A3112"/>
    <w:rsid w:val="009A3997"/>
    <w:rsid w:val="009A4669"/>
    <w:rsid w:val="009A55F3"/>
    <w:rsid w:val="009A5786"/>
    <w:rsid w:val="009A5DE6"/>
    <w:rsid w:val="009A5DEB"/>
    <w:rsid w:val="009A629E"/>
    <w:rsid w:val="009A7F95"/>
    <w:rsid w:val="009B0419"/>
    <w:rsid w:val="009B0775"/>
    <w:rsid w:val="009B09B7"/>
    <w:rsid w:val="009B0E4C"/>
    <w:rsid w:val="009B1276"/>
    <w:rsid w:val="009B1AE7"/>
    <w:rsid w:val="009B1E77"/>
    <w:rsid w:val="009B2109"/>
    <w:rsid w:val="009B30E1"/>
    <w:rsid w:val="009B4ABB"/>
    <w:rsid w:val="009B4B72"/>
    <w:rsid w:val="009B65A8"/>
    <w:rsid w:val="009B678C"/>
    <w:rsid w:val="009B6E0C"/>
    <w:rsid w:val="009B779B"/>
    <w:rsid w:val="009C027A"/>
    <w:rsid w:val="009C32B2"/>
    <w:rsid w:val="009C3436"/>
    <w:rsid w:val="009C3BE3"/>
    <w:rsid w:val="009C3BEE"/>
    <w:rsid w:val="009C4406"/>
    <w:rsid w:val="009C5FC1"/>
    <w:rsid w:val="009C5FE4"/>
    <w:rsid w:val="009C63CE"/>
    <w:rsid w:val="009C6511"/>
    <w:rsid w:val="009C7072"/>
    <w:rsid w:val="009C7F3D"/>
    <w:rsid w:val="009D0C69"/>
    <w:rsid w:val="009D313B"/>
    <w:rsid w:val="009D352E"/>
    <w:rsid w:val="009D6674"/>
    <w:rsid w:val="009D71DB"/>
    <w:rsid w:val="009D73E7"/>
    <w:rsid w:val="009D7649"/>
    <w:rsid w:val="009E0002"/>
    <w:rsid w:val="009E1845"/>
    <w:rsid w:val="009E198F"/>
    <w:rsid w:val="009E1E73"/>
    <w:rsid w:val="009E32DE"/>
    <w:rsid w:val="009E32F5"/>
    <w:rsid w:val="009E357A"/>
    <w:rsid w:val="009E48A8"/>
    <w:rsid w:val="009E5EBB"/>
    <w:rsid w:val="009E6574"/>
    <w:rsid w:val="009E6781"/>
    <w:rsid w:val="009E6963"/>
    <w:rsid w:val="009F0FA8"/>
    <w:rsid w:val="009F0FB4"/>
    <w:rsid w:val="009F24A5"/>
    <w:rsid w:val="009F2DE3"/>
    <w:rsid w:val="009F314A"/>
    <w:rsid w:val="009F328B"/>
    <w:rsid w:val="009F5F9C"/>
    <w:rsid w:val="009F6547"/>
    <w:rsid w:val="00A0021B"/>
    <w:rsid w:val="00A006BC"/>
    <w:rsid w:val="00A00F1F"/>
    <w:rsid w:val="00A0162A"/>
    <w:rsid w:val="00A01FE6"/>
    <w:rsid w:val="00A02613"/>
    <w:rsid w:val="00A02C9A"/>
    <w:rsid w:val="00A0449A"/>
    <w:rsid w:val="00A04A0B"/>
    <w:rsid w:val="00A05913"/>
    <w:rsid w:val="00A06312"/>
    <w:rsid w:val="00A06591"/>
    <w:rsid w:val="00A0740E"/>
    <w:rsid w:val="00A0793C"/>
    <w:rsid w:val="00A07955"/>
    <w:rsid w:val="00A07FA6"/>
    <w:rsid w:val="00A12E07"/>
    <w:rsid w:val="00A13452"/>
    <w:rsid w:val="00A138D5"/>
    <w:rsid w:val="00A15782"/>
    <w:rsid w:val="00A162FC"/>
    <w:rsid w:val="00A16F13"/>
    <w:rsid w:val="00A170BB"/>
    <w:rsid w:val="00A17781"/>
    <w:rsid w:val="00A203D0"/>
    <w:rsid w:val="00A20C5F"/>
    <w:rsid w:val="00A2148F"/>
    <w:rsid w:val="00A2154D"/>
    <w:rsid w:val="00A21B97"/>
    <w:rsid w:val="00A22FAA"/>
    <w:rsid w:val="00A230CF"/>
    <w:rsid w:val="00A23434"/>
    <w:rsid w:val="00A24AA4"/>
    <w:rsid w:val="00A25D0F"/>
    <w:rsid w:val="00A30BB1"/>
    <w:rsid w:val="00A30D78"/>
    <w:rsid w:val="00A311CA"/>
    <w:rsid w:val="00A312B4"/>
    <w:rsid w:val="00A31798"/>
    <w:rsid w:val="00A31B63"/>
    <w:rsid w:val="00A3243B"/>
    <w:rsid w:val="00A33359"/>
    <w:rsid w:val="00A33CB4"/>
    <w:rsid w:val="00A343E6"/>
    <w:rsid w:val="00A34FDD"/>
    <w:rsid w:val="00A352C5"/>
    <w:rsid w:val="00A35BC6"/>
    <w:rsid w:val="00A35DBF"/>
    <w:rsid w:val="00A36675"/>
    <w:rsid w:val="00A3721D"/>
    <w:rsid w:val="00A378FE"/>
    <w:rsid w:val="00A37E52"/>
    <w:rsid w:val="00A40035"/>
    <w:rsid w:val="00A4014E"/>
    <w:rsid w:val="00A4079B"/>
    <w:rsid w:val="00A4170E"/>
    <w:rsid w:val="00A42836"/>
    <w:rsid w:val="00A43566"/>
    <w:rsid w:val="00A44B56"/>
    <w:rsid w:val="00A45568"/>
    <w:rsid w:val="00A45781"/>
    <w:rsid w:val="00A46CAA"/>
    <w:rsid w:val="00A475EF"/>
    <w:rsid w:val="00A47C98"/>
    <w:rsid w:val="00A5081F"/>
    <w:rsid w:val="00A51779"/>
    <w:rsid w:val="00A51DCA"/>
    <w:rsid w:val="00A51E5B"/>
    <w:rsid w:val="00A52224"/>
    <w:rsid w:val="00A52AA7"/>
    <w:rsid w:val="00A52EEC"/>
    <w:rsid w:val="00A54BD9"/>
    <w:rsid w:val="00A54E2E"/>
    <w:rsid w:val="00A55326"/>
    <w:rsid w:val="00A55E7A"/>
    <w:rsid w:val="00A560B8"/>
    <w:rsid w:val="00A56AFF"/>
    <w:rsid w:val="00A576BF"/>
    <w:rsid w:val="00A57E02"/>
    <w:rsid w:val="00A57EC0"/>
    <w:rsid w:val="00A600E4"/>
    <w:rsid w:val="00A60642"/>
    <w:rsid w:val="00A607E0"/>
    <w:rsid w:val="00A60F55"/>
    <w:rsid w:val="00A61911"/>
    <w:rsid w:val="00A62783"/>
    <w:rsid w:val="00A62D95"/>
    <w:rsid w:val="00A62DE4"/>
    <w:rsid w:val="00A62E9C"/>
    <w:rsid w:val="00A63FF4"/>
    <w:rsid w:val="00A65548"/>
    <w:rsid w:val="00A65D65"/>
    <w:rsid w:val="00A668BC"/>
    <w:rsid w:val="00A66901"/>
    <w:rsid w:val="00A66E52"/>
    <w:rsid w:val="00A671A4"/>
    <w:rsid w:val="00A708EC"/>
    <w:rsid w:val="00A71662"/>
    <w:rsid w:val="00A717D8"/>
    <w:rsid w:val="00A72201"/>
    <w:rsid w:val="00A729FB"/>
    <w:rsid w:val="00A73CE6"/>
    <w:rsid w:val="00A74934"/>
    <w:rsid w:val="00A74F93"/>
    <w:rsid w:val="00A75387"/>
    <w:rsid w:val="00A75659"/>
    <w:rsid w:val="00A759CB"/>
    <w:rsid w:val="00A76408"/>
    <w:rsid w:val="00A76706"/>
    <w:rsid w:val="00A76E2D"/>
    <w:rsid w:val="00A77FF9"/>
    <w:rsid w:val="00A80311"/>
    <w:rsid w:val="00A8065B"/>
    <w:rsid w:val="00A80B4C"/>
    <w:rsid w:val="00A819E0"/>
    <w:rsid w:val="00A8216F"/>
    <w:rsid w:val="00A829D9"/>
    <w:rsid w:val="00A82AA2"/>
    <w:rsid w:val="00A83E9E"/>
    <w:rsid w:val="00A84CD5"/>
    <w:rsid w:val="00A861BF"/>
    <w:rsid w:val="00A86555"/>
    <w:rsid w:val="00A86DCD"/>
    <w:rsid w:val="00A86E1B"/>
    <w:rsid w:val="00A87BE6"/>
    <w:rsid w:val="00A909CC"/>
    <w:rsid w:val="00A90A73"/>
    <w:rsid w:val="00A918AE"/>
    <w:rsid w:val="00A918B2"/>
    <w:rsid w:val="00A91C1A"/>
    <w:rsid w:val="00A922D9"/>
    <w:rsid w:val="00A92CB0"/>
    <w:rsid w:val="00A92DA1"/>
    <w:rsid w:val="00A939E0"/>
    <w:rsid w:val="00A9401B"/>
    <w:rsid w:val="00A94908"/>
    <w:rsid w:val="00A94984"/>
    <w:rsid w:val="00A960F7"/>
    <w:rsid w:val="00A9635B"/>
    <w:rsid w:val="00A97039"/>
    <w:rsid w:val="00A9717A"/>
    <w:rsid w:val="00A97C9E"/>
    <w:rsid w:val="00A97D1D"/>
    <w:rsid w:val="00AA098F"/>
    <w:rsid w:val="00AA26E0"/>
    <w:rsid w:val="00AA3A0A"/>
    <w:rsid w:val="00AA47CC"/>
    <w:rsid w:val="00AA76A8"/>
    <w:rsid w:val="00AA7AD8"/>
    <w:rsid w:val="00AB0D73"/>
    <w:rsid w:val="00AB1B3E"/>
    <w:rsid w:val="00AB1DB7"/>
    <w:rsid w:val="00AB3431"/>
    <w:rsid w:val="00AB4B75"/>
    <w:rsid w:val="00AB7208"/>
    <w:rsid w:val="00AB72C8"/>
    <w:rsid w:val="00AB785B"/>
    <w:rsid w:val="00AB7A85"/>
    <w:rsid w:val="00AB7D27"/>
    <w:rsid w:val="00AB7FA7"/>
    <w:rsid w:val="00AC0790"/>
    <w:rsid w:val="00AC1E65"/>
    <w:rsid w:val="00AC2464"/>
    <w:rsid w:val="00AC298B"/>
    <w:rsid w:val="00AC2A6A"/>
    <w:rsid w:val="00AC2B81"/>
    <w:rsid w:val="00AC30BD"/>
    <w:rsid w:val="00AC35EE"/>
    <w:rsid w:val="00AC36DE"/>
    <w:rsid w:val="00AC3E21"/>
    <w:rsid w:val="00AC464F"/>
    <w:rsid w:val="00AC46EC"/>
    <w:rsid w:val="00AC525C"/>
    <w:rsid w:val="00AC582F"/>
    <w:rsid w:val="00AC5DDF"/>
    <w:rsid w:val="00AC67C7"/>
    <w:rsid w:val="00AC6C09"/>
    <w:rsid w:val="00AC6C88"/>
    <w:rsid w:val="00AC7465"/>
    <w:rsid w:val="00AC7CDC"/>
    <w:rsid w:val="00AD1F0B"/>
    <w:rsid w:val="00AD2A91"/>
    <w:rsid w:val="00AD3244"/>
    <w:rsid w:val="00AD3590"/>
    <w:rsid w:val="00AD4D4B"/>
    <w:rsid w:val="00AD5961"/>
    <w:rsid w:val="00AD698D"/>
    <w:rsid w:val="00AD7616"/>
    <w:rsid w:val="00AE017E"/>
    <w:rsid w:val="00AE0A4D"/>
    <w:rsid w:val="00AE16FF"/>
    <w:rsid w:val="00AE43A3"/>
    <w:rsid w:val="00AE4FC3"/>
    <w:rsid w:val="00AE508A"/>
    <w:rsid w:val="00AE5091"/>
    <w:rsid w:val="00AE569A"/>
    <w:rsid w:val="00AE5803"/>
    <w:rsid w:val="00AE5945"/>
    <w:rsid w:val="00AE5C7F"/>
    <w:rsid w:val="00AE6234"/>
    <w:rsid w:val="00AE696F"/>
    <w:rsid w:val="00AE71CF"/>
    <w:rsid w:val="00AE7D14"/>
    <w:rsid w:val="00AF0FCA"/>
    <w:rsid w:val="00AF1CE7"/>
    <w:rsid w:val="00AF1FED"/>
    <w:rsid w:val="00AF22A5"/>
    <w:rsid w:val="00AF2449"/>
    <w:rsid w:val="00AF427B"/>
    <w:rsid w:val="00AF46AF"/>
    <w:rsid w:val="00AF4767"/>
    <w:rsid w:val="00AF5957"/>
    <w:rsid w:val="00AF6E66"/>
    <w:rsid w:val="00AF6FE7"/>
    <w:rsid w:val="00AF71D3"/>
    <w:rsid w:val="00B00621"/>
    <w:rsid w:val="00B00C28"/>
    <w:rsid w:val="00B00CB2"/>
    <w:rsid w:val="00B00E9C"/>
    <w:rsid w:val="00B01290"/>
    <w:rsid w:val="00B02ED3"/>
    <w:rsid w:val="00B03B5C"/>
    <w:rsid w:val="00B03CD4"/>
    <w:rsid w:val="00B03E9E"/>
    <w:rsid w:val="00B0442B"/>
    <w:rsid w:val="00B05288"/>
    <w:rsid w:val="00B05438"/>
    <w:rsid w:val="00B05BB3"/>
    <w:rsid w:val="00B05C6E"/>
    <w:rsid w:val="00B06D50"/>
    <w:rsid w:val="00B072F7"/>
    <w:rsid w:val="00B07571"/>
    <w:rsid w:val="00B12B4B"/>
    <w:rsid w:val="00B13382"/>
    <w:rsid w:val="00B1351F"/>
    <w:rsid w:val="00B139D8"/>
    <w:rsid w:val="00B13F50"/>
    <w:rsid w:val="00B140AD"/>
    <w:rsid w:val="00B1664D"/>
    <w:rsid w:val="00B16A20"/>
    <w:rsid w:val="00B16BC7"/>
    <w:rsid w:val="00B17B38"/>
    <w:rsid w:val="00B20EBD"/>
    <w:rsid w:val="00B221E4"/>
    <w:rsid w:val="00B23037"/>
    <w:rsid w:val="00B24090"/>
    <w:rsid w:val="00B25422"/>
    <w:rsid w:val="00B25771"/>
    <w:rsid w:val="00B25832"/>
    <w:rsid w:val="00B27639"/>
    <w:rsid w:val="00B30C3C"/>
    <w:rsid w:val="00B3196E"/>
    <w:rsid w:val="00B31FF7"/>
    <w:rsid w:val="00B325B6"/>
    <w:rsid w:val="00B32F7D"/>
    <w:rsid w:val="00B32FCC"/>
    <w:rsid w:val="00B33A86"/>
    <w:rsid w:val="00B33D97"/>
    <w:rsid w:val="00B3428E"/>
    <w:rsid w:val="00B35562"/>
    <w:rsid w:val="00B373EF"/>
    <w:rsid w:val="00B37D9A"/>
    <w:rsid w:val="00B40039"/>
    <w:rsid w:val="00B4071F"/>
    <w:rsid w:val="00B427AF"/>
    <w:rsid w:val="00B42977"/>
    <w:rsid w:val="00B42FAC"/>
    <w:rsid w:val="00B436F3"/>
    <w:rsid w:val="00B43EE6"/>
    <w:rsid w:val="00B444FD"/>
    <w:rsid w:val="00B450EF"/>
    <w:rsid w:val="00B455D5"/>
    <w:rsid w:val="00B4613B"/>
    <w:rsid w:val="00B502B8"/>
    <w:rsid w:val="00B5190A"/>
    <w:rsid w:val="00B52732"/>
    <w:rsid w:val="00B530A7"/>
    <w:rsid w:val="00B54023"/>
    <w:rsid w:val="00B541F6"/>
    <w:rsid w:val="00B54373"/>
    <w:rsid w:val="00B543BA"/>
    <w:rsid w:val="00B56B6A"/>
    <w:rsid w:val="00B57443"/>
    <w:rsid w:val="00B576F3"/>
    <w:rsid w:val="00B579C1"/>
    <w:rsid w:val="00B601F2"/>
    <w:rsid w:val="00B61F49"/>
    <w:rsid w:val="00B622A2"/>
    <w:rsid w:val="00B62551"/>
    <w:rsid w:val="00B62E74"/>
    <w:rsid w:val="00B6385C"/>
    <w:rsid w:val="00B655FC"/>
    <w:rsid w:val="00B662D1"/>
    <w:rsid w:val="00B666C3"/>
    <w:rsid w:val="00B669D0"/>
    <w:rsid w:val="00B66A78"/>
    <w:rsid w:val="00B67309"/>
    <w:rsid w:val="00B67D67"/>
    <w:rsid w:val="00B722FF"/>
    <w:rsid w:val="00B7361D"/>
    <w:rsid w:val="00B73929"/>
    <w:rsid w:val="00B739F3"/>
    <w:rsid w:val="00B748F7"/>
    <w:rsid w:val="00B7561A"/>
    <w:rsid w:val="00B761D8"/>
    <w:rsid w:val="00B76660"/>
    <w:rsid w:val="00B7681F"/>
    <w:rsid w:val="00B76ADC"/>
    <w:rsid w:val="00B8009C"/>
    <w:rsid w:val="00B802AC"/>
    <w:rsid w:val="00B806FF"/>
    <w:rsid w:val="00B80D7A"/>
    <w:rsid w:val="00B81956"/>
    <w:rsid w:val="00B81F9D"/>
    <w:rsid w:val="00B8365E"/>
    <w:rsid w:val="00B847F2"/>
    <w:rsid w:val="00B857A4"/>
    <w:rsid w:val="00B86219"/>
    <w:rsid w:val="00B86AB1"/>
    <w:rsid w:val="00B86C73"/>
    <w:rsid w:val="00B87E8D"/>
    <w:rsid w:val="00B910A9"/>
    <w:rsid w:val="00B919DA"/>
    <w:rsid w:val="00B91AA4"/>
    <w:rsid w:val="00B92017"/>
    <w:rsid w:val="00B92755"/>
    <w:rsid w:val="00B92ADF"/>
    <w:rsid w:val="00B964AF"/>
    <w:rsid w:val="00B96566"/>
    <w:rsid w:val="00B96CFB"/>
    <w:rsid w:val="00B971E8"/>
    <w:rsid w:val="00B97FBF"/>
    <w:rsid w:val="00BA0E8C"/>
    <w:rsid w:val="00BA1578"/>
    <w:rsid w:val="00BA1CEF"/>
    <w:rsid w:val="00BA295D"/>
    <w:rsid w:val="00BA2A99"/>
    <w:rsid w:val="00BA32D3"/>
    <w:rsid w:val="00BA37B6"/>
    <w:rsid w:val="00BA389C"/>
    <w:rsid w:val="00BA418E"/>
    <w:rsid w:val="00BA4FCD"/>
    <w:rsid w:val="00BA5022"/>
    <w:rsid w:val="00BA5EB4"/>
    <w:rsid w:val="00BA7422"/>
    <w:rsid w:val="00BA7883"/>
    <w:rsid w:val="00BA7E15"/>
    <w:rsid w:val="00BB15DE"/>
    <w:rsid w:val="00BB23A0"/>
    <w:rsid w:val="00BB26BD"/>
    <w:rsid w:val="00BB2EA2"/>
    <w:rsid w:val="00BB46AF"/>
    <w:rsid w:val="00BB4852"/>
    <w:rsid w:val="00BB4B58"/>
    <w:rsid w:val="00BB514F"/>
    <w:rsid w:val="00BC0598"/>
    <w:rsid w:val="00BC16CE"/>
    <w:rsid w:val="00BC1DB1"/>
    <w:rsid w:val="00BC2A29"/>
    <w:rsid w:val="00BC3D25"/>
    <w:rsid w:val="00BC41A4"/>
    <w:rsid w:val="00BC41BB"/>
    <w:rsid w:val="00BC44C5"/>
    <w:rsid w:val="00BC4611"/>
    <w:rsid w:val="00BC4B92"/>
    <w:rsid w:val="00BC5421"/>
    <w:rsid w:val="00BC5E1A"/>
    <w:rsid w:val="00BC611F"/>
    <w:rsid w:val="00BC6334"/>
    <w:rsid w:val="00BC64ED"/>
    <w:rsid w:val="00BC6D98"/>
    <w:rsid w:val="00BC6E14"/>
    <w:rsid w:val="00BD0BF9"/>
    <w:rsid w:val="00BD13B6"/>
    <w:rsid w:val="00BD13EF"/>
    <w:rsid w:val="00BD191D"/>
    <w:rsid w:val="00BD2D6F"/>
    <w:rsid w:val="00BD3E09"/>
    <w:rsid w:val="00BD49D5"/>
    <w:rsid w:val="00BD4EF0"/>
    <w:rsid w:val="00BD5141"/>
    <w:rsid w:val="00BD514B"/>
    <w:rsid w:val="00BD5CA5"/>
    <w:rsid w:val="00BD5D17"/>
    <w:rsid w:val="00BD606A"/>
    <w:rsid w:val="00BD756A"/>
    <w:rsid w:val="00BD7EE2"/>
    <w:rsid w:val="00BE10C7"/>
    <w:rsid w:val="00BE2B7A"/>
    <w:rsid w:val="00BE4C12"/>
    <w:rsid w:val="00BE5051"/>
    <w:rsid w:val="00BE53CD"/>
    <w:rsid w:val="00BE6196"/>
    <w:rsid w:val="00BE6BD7"/>
    <w:rsid w:val="00BE6F8A"/>
    <w:rsid w:val="00BE7007"/>
    <w:rsid w:val="00BF0057"/>
    <w:rsid w:val="00BF07B0"/>
    <w:rsid w:val="00BF1000"/>
    <w:rsid w:val="00BF23CC"/>
    <w:rsid w:val="00BF3329"/>
    <w:rsid w:val="00BF3356"/>
    <w:rsid w:val="00BF3693"/>
    <w:rsid w:val="00BF3B62"/>
    <w:rsid w:val="00BF3C1B"/>
    <w:rsid w:val="00BF5F09"/>
    <w:rsid w:val="00BF6AAC"/>
    <w:rsid w:val="00BF7325"/>
    <w:rsid w:val="00BF76BA"/>
    <w:rsid w:val="00C006AC"/>
    <w:rsid w:val="00C00CDD"/>
    <w:rsid w:val="00C00F13"/>
    <w:rsid w:val="00C017C8"/>
    <w:rsid w:val="00C01E9A"/>
    <w:rsid w:val="00C0207E"/>
    <w:rsid w:val="00C023E9"/>
    <w:rsid w:val="00C024C2"/>
    <w:rsid w:val="00C03076"/>
    <w:rsid w:val="00C0357D"/>
    <w:rsid w:val="00C03D67"/>
    <w:rsid w:val="00C0535A"/>
    <w:rsid w:val="00C0537E"/>
    <w:rsid w:val="00C05752"/>
    <w:rsid w:val="00C05DE8"/>
    <w:rsid w:val="00C0655A"/>
    <w:rsid w:val="00C06A4E"/>
    <w:rsid w:val="00C07809"/>
    <w:rsid w:val="00C1093E"/>
    <w:rsid w:val="00C117D1"/>
    <w:rsid w:val="00C11BED"/>
    <w:rsid w:val="00C12540"/>
    <w:rsid w:val="00C129A1"/>
    <w:rsid w:val="00C131D7"/>
    <w:rsid w:val="00C13C3C"/>
    <w:rsid w:val="00C14DD7"/>
    <w:rsid w:val="00C15924"/>
    <w:rsid w:val="00C176CC"/>
    <w:rsid w:val="00C20478"/>
    <w:rsid w:val="00C207D5"/>
    <w:rsid w:val="00C21488"/>
    <w:rsid w:val="00C21B46"/>
    <w:rsid w:val="00C223C3"/>
    <w:rsid w:val="00C224A8"/>
    <w:rsid w:val="00C232E5"/>
    <w:rsid w:val="00C23F49"/>
    <w:rsid w:val="00C240E2"/>
    <w:rsid w:val="00C24AA9"/>
    <w:rsid w:val="00C25C7B"/>
    <w:rsid w:val="00C25DA3"/>
    <w:rsid w:val="00C26332"/>
    <w:rsid w:val="00C279DD"/>
    <w:rsid w:val="00C3063D"/>
    <w:rsid w:val="00C312E2"/>
    <w:rsid w:val="00C32E0D"/>
    <w:rsid w:val="00C32FFA"/>
    <w:rsid w:val="00C33358"/>
    <w:rsid w:val="00C35344"/>
    <w:rsid w:val="00C35654"/>
    <w:rsid w:val="00C37494"/>
    <w:rsid w:val="00C37754"/>
    <w:rsid w:val="00C4199B"/>
    <w:rsid w:val="00C42E47"/>
    <w:rsid w:val="00C432A9"/>
    <w:rsid w:val="00C436A6"/>
    <w:rsid w:val="00C43C58"/>
    <w:rsid w:val="00C43E8B"/>
    <w:rsid w:val="00C4484D"/>
    <w:rsid w:val="00C45155"/>
    <w:rsid w:val="00C45CA5"/>
    <w:rsid w:val="00C4610B"/>
    <w:rsid w:val="00C467FA"/>
    <w:rsid w:val="00C4764A"/>
    <w:rsid w:val="00C47FCC"/>
    <w:rsid w:val="00C50E11"/>
    <w:rsid w:val="00C50F9C"/>
    <w:rsid w:val="00C51111"/>
    <w:rsid w:val="00C53722"/>
    <w:rsid w:val="00C53B6E"/>
    <w:rsid w:val="00C54E14"/>
    <w:rsid w:val="00C5522C"/>
    <w:rsid w:val="00C55AE1"/>
    <w:rsid w:val="00C55C6F"/>
    <w:rsid w:val="00C56625"/>
    <w:rsid w:val="00C574AC"/>
    <w:rsid w:val="00C576F5"/>
    <w:rsid w:val="00C60C90"/>
    <w:rsid w:val="00C62125"/>
    <w:rsid w:val="00C6224A"/>
    <w:rsid w:val="00C63308"/>
    <w:rsid w:val="00C639A1"/>
    <w:rsid w:val="00C64B9E"/>
    <w:rsid w:val="00C64BC7"/>
    <w:rsid w:val="00C65337"/>
    <w:rsid w:val="00C65D50"/>
    <w:rsid w:val="00C65E76"/>
    <w:rsid w:val="00C66D98"/>
    <w:rsid w:val="00C67756"/>
    <w:rsid w:val="00C6787A"/>
    <w:rsid w:val="00C70336"/>
    <w:rsid w:val="00C70426"/>
    <w:rsid w:val="00C707C9"/>
    <w:rsid w:val="00C70F25"/>
    <w:rsid w:val="00C71C81"/>
    <w:rsid w:val="00C753CD"/>
    <w:rsid w:val="00C75D88"/>
    <w:rsid w:val="00C7666C"/>
    <w:rsid w:val="00C77A17"/>
    <w:rsid w:val="00C77E46"/>
    <w:rsid w:val="00C80D95"/>
    <w:rsid w:val="00C8243A"/>
    <w:rsid w:val="00C82994"/>
    <w:rsid w:val="00C829F2"/>
    <w:rsid w:val="00C82C08"/>
    <w:rsid w:val="00C836B5"/>
    <w:rsid w:val="00C83EEF"/>
    <w:rsid w:val="00C84B91"/>
    <w:rsid w:val="00C86697"/>
    <w:rsid w:val="00C90A74"/>
    <w:rsid w:val="00C92CA5"/>
    <w:rsid w:val="00C92E06"/>
    <w:rsid w:val="00C93A98"/>
    <w:rsid w:val="00C955BA"/>
    <w:rsid w:val="00C95641"/>
    <w:rsid w:val="00C9593B"/>
    <w:rsid w:val="00C95C81"/>
    <w:rsid w:val="00C96150"/>
    <w:rsid w:val="00C963DF"/>
    <w:rsid w:val="00C96C44"/>
    <w:rsid w:val="00CA0401"/>
    <w:rsid w:val="00CA0C06"/>
    <w:rsid w:val="00CA0F43"/>
    <w:rsid w:val="00CA1178"/>
    <w:rsid w:val="00CA1BC4"/>
    <w:rsid w:val="00CA2401"/>
    <w:rsid w:val="00CA27E5"/>
    <w:rsid w:val="00CA2950"/>
    <w:rsid w:val="00CA2E76"/>
    <w:rsid w:val="00CA3596"/>
    <w:rsid w:val="00CA3624"/>
    <w:rsid w:val="00CA3808"/>
    <w:rsid w:val="00CA458A"/>
    <w:rsid w:val="00CA45CC"/>
    <w:rsid w:val="00CA5326"/>
    <w:rsid w:val="00CA6A58"/>
    <w:rsid w:val="00CA7C0D"/>
    <w:rsid w:val="00CA7F0B"/>
    <w:rsid w:val="00CB030C"/>
    <w:rsid w:val="00CB0FDE"/>
    <w:rsid w:val="00CB11C2"/>
    <w:rsid w:val="00CB120F"/>
    <w:rsid w:val="00CB125B"/>
    <w:rsid w:val="00CB1D9E"/>
    <w:rsid w:val="00CB1FA4"/>
    <w:rsid w:val="00CB2BE5"/>
    <w:rsid w:val="00CB39EA"/>
    <w:rsid w:val="00CB4329"/>
    <w:rsid w:val="00CB51D9"/>
    <w:rsid w:val="00CB5D97"/>
    <w:rsid w:val="00CB6AB2"/>
    <w:rsid w:val="00CB734D"/>
    <w:rsid w:val="00CB74CF"/>
    <w:rsid w:val="00CC07ED"/>
    <w:rsid w:val="00CC0FEC"/>
    <w:rsid w:val="00CC104E"/>
    <w:rsid w:val="00CC15EF"/>
    <w:rsid w:val="00CC2028"/>
    <w:rsid w:val="00CC212F"/>
    <w:rsid w:val="00CC31F3"/>
    <w:rsid w:val="00CC3796"/>
    <w:rsid w:val="00CC3B71"/>
    <w:rsid w:val="00CC493D"/>
    <w:rsid w:val="00CC5061"/>
    <w:rsid w:val="00CC52D9"/>
    <w:rsid w:val="00CC582C"/>
    <w:rsid w:val="00CC7BC7"/>
    <w:rsid w:val="00CC7F76"/>
    <w:rsid w:val="00CD0D8C"/>
    <w:rsid w:val="00CD2A10"/>
    <w:rsid w:val="00CD38B7"/>
    <w:rsid w:val="00CD3BBE"/>
    <w:rsid w:val="00CD3EE7"/>
    <w:rsid w:val="00CD4E7B"/>
    <w:rsid w:val="00CD68AD"/>
    <w:rsid w:val="00CE08DC"/>
    <w:rsid w:val="00CE1013"/>
    <w:rsid w:val="00CE13C5"/>
    <w:rsid w:val="00CE1D67"/>
    <w:rsid w:val="00CE2149"/>
    <w:rsid w:val="00CE2603"/>
    <w:rsid w:val="00CE306D"/>
    <w:rsid w:val="00CE366C"/>
    <w:rsid w:val="00CE539C"/>
    <w:rsid w:val="00CE587F"/>
    <w:rsid w:val="00CE64D6"/>
    <w:rsid w:val="00CE7038"/>
    <w:rsid w:val="00CE70C1"/>
    <w:rsid w:val="00CE72F7"/>
    <w:rsid w:val="00CF03D6"/>
    <w:rsid w:val="00CF05F1"/>
    <w:rsid w:val="00CF15CB"/>
    <w:rsid w:val="00CF1620"/>
    <w:rsid w:val="00CF19C5"/>
    <w:rsid w:val="00CF2432"/>
    <w:rsid w:val="00CF2654"/>
    <w:rsid w:val="00CF2BDF"/>
    <w:rsid w:val="00CF3071"/>
    <w:rsid w:val="00CF3765"/>
    <w:rsid w:val="00CF4BED"/>
    <w:rsid w:val="00CF54B8"/>
    <w:rsid w:val="00CF57AC"/>
    <w:rsid w:val="00CF6AA0"/>
    <w:rsid w:val="00CF70FA"/>
    <w:rsid w:val="00D0003F"/>
    <w:rsid w:val="00D00BBC"/>
    <w:rsid w:val="00D00C24"/>
    <w:rsid w:val="00D01C7A"/>
    <w:rsid w:val="00D024BA"/>
    <w:rsid w:val="00D0251A"/>
    <w:rsid w:val="00D0266B"/>
    <w:rsid w:val="00D02789"/>
    <w:rsid w:val="00D031BD"/>
    <w:rsid w:val="00D038FD"/>
    <w:rsid w:val="00D04ACF"/>
    <w:rsid w:val="00D0534C"/>
    <w:rsid w:val="00D0747F"/>
    <w:rsid w:val="00D10BD7"/>
    <w:rsid w:val="00D11079"/>
    <w:rsid w:val="00D11C88"/>
    <w:rsid w:val="00D12559"/>
    <w:rsid w:val="00D1255E"/>
    <w:rsid w:val="00D12CB1"/>
    <w:rsid w:val="00D1374E"/>
    <w:rsid w:val="00D13DEA"/>
    <w:rsid w:val="00D1472B"/>
    <w:rsid w:val="00D1483F"/>
    <w:rsid w:val="00D14C39"/>
    <w:rsid w:val="00D1521E"/>
    <w:rsid w:val="00D15CA0"/>
    <w:rsid w:val="00D15E1F"/>
    <w:rsid w:val="00D15EBE"/>
    <w:rsid w:val="00D17094"/>
    <w:rsid w:val="00D1773E"/>
    <w:rsid w:val="00D2063B"/>
    <w:rsid w:val="00D21E6D"/>
    <w:rsid w:val="00D2262B"/>
    <w:rsid w:val="00D22C41"/>
    <w:rsid w:val="00D22D98"/>
    <w:rsid w:val="00D233F3"/>
    <w:rsid w:val="00D23AFB"/>
    <w:rsid w:val="00D23EF8"/>
    <w:rsid w:val="00D243E8"/>
    <w:rsid w:val="00D25867"/>
    <w:rsid w:val="00D2599B"/>
    <w:rsid w:val="00D25C81"/>
    <w:rsid w:val="00D26C7D"/>
    <w:rsid w:val="00D2700D"/>
    <w:rsid w:val="00D275C4"/>
    <w:rsid w:val="00D27A30"/>
    <w:rsid w:val="00D27C58"/>
    <w:rsid w:val="00D27D08"/>
    <w:rsid w:val="00D30192"/>
    <w:rsid w:val="00D301F6"/>
    <w:rsid w:val="00D302CB"/>
    <w:rsid w:val="00D30724"/>
    <w:rsid w:val="00D30C88"/>
    <w:rsid w:val="00D31AA3"/>
    <w:rsid w:val="00D3202E"/>
    <w:rsid w:val="00D32981"/>
    <w:rsid w:val="00D32984"/>
    <w:rsid w:val="00D33235"/>
    <w:rsid w:val="00D333B0"/>
    <w:rsid w:val="00D34369"/>
    <w:rsid w:val="00D3447B"/>
    <w:rsid w:val="00D34B7F"/>
    <w:rsid w:val="00D34E65"/>
    <w:rsid w:val="00D35241"/>
    <w:rsid w:val="00D35894"/>
    <w:rsid w:val="00D366AA"/>
    <w:rsid w:val="00D37401"/>
    <w:rsid w:val="00D37586"/>
    <w:rsid w:val="00D4002F"/>
    <w:rsid w:val="00D40936"/>
    <w:rsid w:val="00D40BDE"/>
    <w:rsid w:val="00D411DE"/>
    <w:rsid w:val="00D41DFE"/>
    <w:rsid w:val="00D431B0"/>
    <w:rsid w:val="00D431DC"/>
    <w:rsid w:val="00D44AE0"/>
    <w:rsid w:val="00D4520F"/>
    <w:rsid w:val="00D456A7"/>
    <w:rsid w:val="00D45C82"/>
    <w:rsid w:val="00D45CAB"/>
    <w:rsid w:val="00D46F8E"/>
    <w:rsid w:val="00D47568"/>
    <w:rsid w:val="00D47C62"/>
    <w:rsid w:val="00D47D3B"/>
    <w:rsid w:val="00D503A7"/>
    <w:rsid w:val="00D521AB"/>
    <w:rsid w:val="00D533BD"/>
    <w:rsid w:val="00D5487F"/>
    <w:rsid w:val="00D55C1A"/>
    <w:rsid w:val="00D55F72"/>
    <w:rsid w:val="00D57309"/>
    <w:rsid w:val="00D576D6"/>
    <w:rsid w:val="00D579C4"/>
    <w:rsid w:val="00D609E7"/>
    <w:rsid w:val="00D61AA1"/>
    <w:rsid w:val="00D62643"/>
    <w:rsid w:val="00D63316"/>
    <w:rsid w:val="00D637FD"/>
    <w:rsid w:val="00D64D79"/>
    <w:rsid w:val="00D65C90"/>
    <w:rsid w:val="00D65CA8"/>
    <w:rsid w:val="00D66995"/>
    <w:rsid w:val="00D7005D"/>
    <w:rsid w:val="00D706F4"/>
    <w:rsid w:val="00D70BB4"/>
    <w:rsid w:val="00D71C64"/>
    <w:rsid w:val="00D71F12"/>
    <w:rsid w:val="00D73C49"/>
    <w:rsid w:val="00D74765"/>
    <w:rsid w:val="00D760CE"/>
    <w:rsid w:val="00D76101"/>
    <w:rsid w:val="00D76D9D"/>
    <w:rsid w:val="00D80928"/>
    <w:rsid w:val="00D80E1E"/>
    <w:rsid w:val="00D814EB"/>
    <w:rsid w:val="00D82300"/>
    <w:rsid w:val="00D82E3E"/>
    <w:rsid w:val="00D8415E"/>
    <w:rsid w:val="00D843D1"/>
    <w:rsid w:val="00D8444F"/>
    <w:rsid w:val="00D846DA"/>
    <w:rsid w:val="00D85BFF"/>
    <w:rsid w:val="00D9140B"/>
    <w:rsid w:val="00D91C9B"/>
    <w:rsid w:val="00D92BB5"/>
    <w:rsid w:val="00D9359C"/>
    <w:rsid w:val="00D938F4"/>
    <w:rsid w:val="00D94DA0"/>
    <w:rsid w:val="00D95305"/>
    <w:rsid w:val="00D95E2C"/>
    <w:rsid w:val="00D95FBB"/>
    <w:rsid w:val="00D96814"/>
    <w:rsid w:val="00D972CA"/>
    <w:rsid w:val="00D979A7"/>
    <w:rsid w:val="00DA04D4"/>
    <w:rsid w:val="00DA0C25"/>
    <w:rsid w:val="00DA0CE6"/>
    <w:rsid w:val="00DA10E3"/>
    <w:rsid w:val="00DA1514"/>
    <w:rsid w:val="00DA2781"/>
    <w:rsid w:val="00DA2CD0"/>
    <w:rsid w:val="00DA30CC"/>
    <w:rsid w:val="00DA4956"/>
    <w:rsid w:val="00DA4B11"/>
    <w:rsid w:val="00DA4E31"/>
    <w:rsid w:val="00DA52AC"/>
    <w:rsid w:val="00DA57E5"/>
    <w:rsid w:val="00DA5CD7"/>
    <w:rsid w:val="00DA5D6B"/>
    <w:rsid w:val="00DA7E49"/>
    <w:rsid w:val="00DB041C"/>
    <w:rsid w:val="00DB1332"/>
    <w:rsid w:val="00DB18C8"/>
    <w:rsid w:val="00DB1E87"/>
    <w:rsid w:val="00DB313D"/>
    <w:rsid w:val="00DB414A"/>
    <w:rsid w:val="00DB4188"/>
    <w:rsid w:val="00DB426C"/>
    <w:rsid w:val="00DB5719"/>
    <w:rsid w:val="00DB6661"/>
    <w:rsid w:val="00DB71E7"/>
    <w:rsid w:val="00DB78AE"/>
    <w:rsid w:val="00DB7A57"/>
    <w:rsid w:val="00DB7E29"/>
    <w:rsid w:val="00DC089B"/>
    <w:rsid w:val="00DC0E1E"/>
    <w:rsid w:val="00DC1619"/>
    <w:rsid w:val="00DC26EC"/>
    <w:rsid w:val="00DC286D"/>
    <w:rsid w:val="00DC3DEB"/>
    <w:rsid w:val="00DC4F66"/>
    <w:rsid w:val="00DC5B36"/>
    <w:rsid w:val="00DC5CA4"/>
    <w:rsid w:val="00DC60D2"/>
    <w:rsid w:val="00DC6317"/>
    <w:rsid w:val="00DC658A"/>
    <w:rsid w:val="00DC6596"/>
    <w:rsid w:val="00DC7289"/>
    <w:rsid w:val="00DC7AC3"/>
    <w:rsid w:val="00DD041C"/>
    <w:rsid w:val="00DD15A4"/>
    <w:rsid w:val="00DD2111"/>
    <w:rsid w:val="00DD24BE"/>
    <w:rsid w:val="00DD2AFE"/>
    <w:rsid w:val="00DD4A0F"/>
    <w:rsid w:val="00DD4FB5"/>
    <w:rsid w:val="00DD5497"/>
    <w:rsid w:val="00DD5D36"/>
    <w:rsid w:val="00DD6F0C"/>
    <w:rsid w:val="00DE00AD"/>
    <w:rsid w:val="00DE0D15"/>
    <w:rsid w:val="00DE1476"/>
    <w:rsid w:val="00DE1AEC"/>
    <w:rsid w:val="00DE2DD7"/>
    <w:rsid w:val="00DE3753"/>
    <w:rsid w:val="00DE4A7A"/>
    <w:rsid w:val="00DE582A"/>
    <w:rsid w:val="00DE5AFE"/>
    <w:rsid w:val="00DE5BD5"/>
    <w:rsid w:val="00DE6A83"/>
    <w:rsid w:val="00DF152C"/>
    <w:rsid w:val="00DF1A9A"/>
    <w:rsid w:val="00DF1D75"/>
    <w:rsid w:val="00DF2A3E"/>
    <w:rsid w:val="00DF3319"/>
    <w:rsid w:val="00DF3347"/>
    <w:rsid w:val="00DF3CEC"/>
    <w:rsid w:val="00DF437B"/>
    <w:rsid w:val="00DF50CF"/>
    <w:rsid w:val="00DF5257"/>
    <w:rsid w:val="00DF5391"/>
    <w:rsid w:val="00DF5949"/>
    <w:rsid w:val="00DF67F3"/>
    <w:rsid w:val="00DF6AE2"/>
    <w:rsid w:val="00DF6F4A"/>
    <w:rsid w:val="00E00BD2"/>
    <w:rsid w:val="00E0104F"/>
    <w:rsid w:val="00E01EF3"/>
    <w:rsid w:val="00E01FD0"/>
    <w:rsid w:val="00E02785"/>
    <w:rsid w:val="00E04A59"/>
    <w:rsid w:val="00E04AEA"/>
    <w:rsid w:val="00E050AF"/>
    <w:rsid w:val="00E05BE0"/>
    <w:rsid w:val="00E05E7A"/>
    <w:rsid w:val="00E06A16"/>
    <w:rsid w:val="00E07440"/>
    <w:rsid w:val="00E07F5A"/>
    <w:rsid w:val="00E1050B"/>
    <w:rsid w:val="00E10E46"/>
    <w:rsid w:val="00E116CE"/>
    <w:rsid w:val="00E11823"/>
    <w:rsid w:val="00E13935"/>
    <w:rsid w:val="00E13F75"/>
    <w:rsid w:val="00E14A5F"/>
    <w:rsid w:val="00E16141"/>
    <w:rsid w:val="00E161DA"/>
    <w:rsid w:val="00E16498"/>
    <w:rsid w:val="00E177B9"/>
    <w:rsid w:val="00E17BD7"/>
    <w:rsid w:val="00E17DFF"/>
    <w:rsid w:val="00E20248"/>
    <w:rsid w:val="00E21020"/>
    <w:rsid w:val="00E21424"/>
    <w:rsid w:val="00E21850"/>
    <w:rsid w:val="00E21883"/>
    <w:rsid w:val="00E21D72"/>
    <w:rsid w:val="00E22540"/>
    <w:rsid w:val="00E22B59"/>
    <w:rsid w:val="00E22E3C"/>
    <w:rsid w:val="00E23244"/>
    <w:rsid w:val="00E23EFA"/>
    <w:rsid w:val="00E25C38"/>
    <w:rsid w:val="00E25D69"/>
    <w:rsid w:val="00E26D89"/>
    <w:rsid w:val="00E30153"/>
    <w:rsid w:val="00E3126C"/>
    <w:rsid w:val="00E32407"/>
    <w:rsid w:val="00E32567"/>
    <w:rsid w:val="00E32C60"/>
    <w:rsid w:val="00E3511E"/>
    <w:rsid w:val="00E354E6"/>
    <w:rsid w:val="00E355CA"/>
    <w:rsid w:val="00E35AF9"/>
    <w:rsid w:val="00E35C60"/>
    <w:rsid w:val="00E37D93"/>
    <w:rsid w:val="00E40EFE"/>
    <w:rsid w:val="00E41A9A"/>
    <w:rsid w:val="00E41F83"/>
    <w:rsid w:val="00E4310C"/>
    <w:rsid w:val="00E432D8"/>
    <w:rsid w:val="00E4347D"/>
    <w:rsid w:val="00E44866"/>
    <w:rsid w:val="00E45B54"/>
    <w:rsid w:val="00E461D0"/>
    <w:rsid w:val="00E4656A"/>
    <w:rsid w:val="00E46D20"/>
    <w:rsid w:val="00E4742D"/>
    <w:rsid w:val="00E4760C"/>
    <w:rsid w:val="00E506EE"/>
    <w:rsid w:val="00E50BD0"/>
    <w:rsid w:val="00E50C99"/>
    <w:rsid w:val="00E522AF"/>
    <w:rsid w:val="00E523D4"/>
    <w:rsid w:val="00E52934"/>
    <w:rsid w:val="00E53EAC"/>
    <w:rsid w:val="00E56C24"/>
    <w:rsid w:val="00E56D83"/>
    <w:rsid w:val="00E57DAD"/>
    <w:rsid w:val="00E60877"/>
    <w:rsid w:val="00E611F4"/>
    <w:rsid w:val="00E61883"/>
    <w:rsid w:val="00E61F2B"/>
    <w:rsid w:val="00E629DF"/>
    <w:rsid w:val="00E62A46"/>
    <w:rsid w:val="00E63689"/>
    <w:rsid w:val="00E6433C"/>
    <w:rsid w:val="00E6541B"/>
    <w:rsid w:val="00E65629"/>
    <w:rsid w:val="00E667C2"/>
    <w:rsid w:val="00E6711F"/>
    <w:rsid w:val="00E70C99"/>
    <w:rsid w:val="00E71564"/>
    <w:rsid w:val="00E71F83"/>
    <w:rsid w:val="00E72EDC"/>
    <w:rsid w:val="00E73554"/>
    <w:rsid w:val="00E738CE"/>
    <w:rsid w:val="00E741D7"/>
    <w:rsid w:val="00E74DDA"/>
    <w:rsid w:val="00E770AB"/>
    <w:rsid w:val="00E81491"/>
    <w:rsid w:val="00E81B18"/>
    <w:rsid w:val="00E824AB"/>
    <w:rsid w:val="00E82AA1"/>
    <w:rsid w:val="00E841F1"/>
    <w:rsid w:val="00E845C0"/>
    <w:rsid w:val="00E85666"/>
    <w:rsid w:val="00E86331"/>
    <w:rsid w:val="00E87290"/>
    <w:rsid w:val="00E87551"/>
    <w:rsid w:val="00E87629"/>
    <w:rsid w:val="00E9019D"/>
    <w:rsid w:val="00E906AB"/>
    <w:rsid w:val="00E9162B"/>
    <w:rsid w:val="00E9292A"/>
    <w:rsid w:val="00E935BB"/>
    <w:rsid w:val="00E93C0D"/>
    <w:rsid w:val="00E955E3"/>
    <w:rsid w:val="00E95E3E"/>
    <w:rsid w:val="00E962F4"/>
    <w:rsid w:val="00E96EC2"/>
    <w:rsid w:val="00E97B47"/>
    <w:rsid w:val="00EA084F"/>
    <w:rsid w:val="00EA0AF9"/>
    <w:rsid w:val="00EA1A74"/>
    <w:rsid w:val="00EA2667"/>
    <w:rsid w:val="00EA2DE8"/>
    <w:rsid w:val="00EA30AF"/>
    <w:rsid w:val="00EA42DD"/>
    <w:rsid w:val="00EA48AC"/>
    <w:rsid w:val="00EA53B2"/>
    <w:rsid w:val="00EA5407"/>
    <w:rsid w:val="00EA68A8"/>
    <w:rsid w:val="00EA703C"/>
    <w:rsid w:val="00EA73E5"/>
    <w:rsid w:val="00EA7A9A"/>
    <w:rsid w:val="00EA7BEF"/>
    <w:rsid w:val="00EA7EFB"/>
    <w:rsid w:val="00EB01C4"/>
    <w:rsid w:val="00EB04D1"/>
    <w:rsid w:val="00EB12E9"/>
    <w:rsid w:val="00EB1E7C"/>
    <w:rsid w:val="00EB23D2"/>
    <w:rsid w:val="00EB2A88"/>
    <w:rsid w:val="00EB3785"/>
    <w:rsid w:val="00EB38AA"/>
    <w:rsid w:val="00EB3BBF"/>
    <w:rsid w:val="00EB3D1C"/>
    <w:rsid w:val="00EB3F96"/>
    <w:rsid w:val="00EB455A"/>
    <w:rsid w:val="00EB5390"/>
    <w:rsid w:val="00EB599D"/>
    <w:rsid w:val="00EB5B1C"/>
    <w:rsid w:val="00EB6217"/>
    <w:rsid w:val="00EB66CF"/>
    <w:rsid w:val="00EB6BE5"/>
    <w:rsid w:val="00EB6D28"/>
    <w:rsid w:val="00EB7697"/>
    <w:rsid w:val="00EB7ECD"/>
    <w:rsid w:val="00EC05D4"/>
    <w:rsid w:val="00EC0F37"/>
    <w:rsid w:val="00EC1549"/>
    <w:rsid w:val="00EC18C3"/>
    <w:rsid w:val="00EC2EF7"/>
    <w:rsid w:val="00EC3094"/>
    <w:rsid w:val="00EC4B66"/>
    <w:rsid w:val="00EC65E4"/>
    <w:rsid w:val="00EC6A98"/>
    <w:rsid w:val="00EC6C2B"/>
    <w:rsid w:val="00EC6DDD"/>
    <w:rsid w:val="00EC765C"/>
    <w:rsid w:val="00EC79D4"/>
    <w:rsid w:val="00EC7A6A"/>
    <w:rsid w:val="00EC7C09"/>
    <w:rsid w:val="00ED1016"/>
    <w:rsid w:val="00ED21E0"/>
    <w:rsid w:val="00ED262A"/>
    <w:rsid w:val="00ED3671"/>
    <w:rsid w:val="00ED3948"/>
    <w:rsid w:val="00ED3F9E"/>
    <w:rsid w:val="00ED4D53"/>
    <w:rsid w:val="00ED5165"/>
    <w:rsid w:val="00ED765B"/>
    <w:rsid w:val="00EE1D6E"/>
    <w:rsid w:val="00EE1FFE"/>
    <w:rsid w:val="00EE2976"/>
    <w:rsid w:val="00EE323D"/>
    <w:rsid w:val="00EE4896"/>
    <w:rsid w:val="00EE59A1"/>
    <w:rsid w:val="00EE5F34"/>
    <w:rsid w:val="00EE7673"/>
    <w:rsid w:val="00EF0007"/>
    <w:rsid w:val="00EF107C"/>
    <w:rsid w:val="00EF29DB"/>
    <w:rsid w:val="00EF6642"/>
    <w:rsid w:val="00EF729E"/>
    <w:rsid w:val="00F0079B"/>
    <w:rsid w:val="00F00F1B"/>
    <w:rsid w:val="00F00F75"/>
    <w:rsid w:val="00F0146B"/>
    <w:rsid w:val="00F01589"/>
    <w:rsid w:val="00F01953"/>
    <w:rsid w:val="00F0198C"/>
    <w:rsid w:val="00F01C1E"/>
    <w:rsid w:val="00F02033"/>
    <w:rsid w:val="00F02377"/>
    <w:rsid w:val="00F02D25"/>
    <w:rsid w:val="00F02D70"/>
    <w:rsid w:val="00F03995"/>
    <w:rsid w:val="00F03F9A"/>
    <w:rsid w:val="00F03FE5"/>
    <w:rsid w:val="00F0445E"/>
    <w:rsid w:val="00F05B47"/>
    <w:rsid w:val="00F06218"/>
    <w:rsid w:val="00F063CD"/>
    <w:rsid w:val="00F071F7"/>
    <w:rsid w:val="00F07513"/>
    <w:rsid w:val="00F079B6"/>
    <w:rsid w:val="00F110A3"/>
    <w:rsid w:val="00F1186E"/>
    <w:rsid w:val="00F1289A"/>
    <w:rsid w:val="00F129E5"/>
    <w:rsid w:val="00F15443"/>
    <w:rsid w:val="00F15610"/>
    <w:rsid w:val="00F1770D"/>
    <w:rsid w:val="00F17C5A"/>
    <w:rsid w:val="00F17D9E"/>
    <w:rsid w:val="00F17F09"/>
    <w:rsid w:val="00F20D06"/>
    <w:rsid w:val="00F20EF7"/>
    <w:rsid w:val="00F20F50"/>
    <w:rsid w:val="00F21411"/>
    <w:rsid w:val="00F214C1"/>
    <w:rsid w:val="00F21698"/>
    <w:rsid w:val="00F2283A"/>
    <w:rsid w:val="00F2411B"/>
    <w:rsid w:val="00F250A3"/>
    <w:rsid w:val="00F25AB7"/>
    <w:rsid w:val="00F26AD2"/>
    <w:rsid w:val="00F26CD2"/>
    <w:rsid w:val="00F30A4B"/>
    <w:rsid w:val="00F31123"/>
    <w:rsid w:val="00F32E56"/>
    <w:rsid w:val="00F338CD"/>
    <w:rsid w:val="00F36688"/>
    <w:rsid w:val="00F3797B"/>
    <w:rsid w:val="00F37A72"/>
    <w:rsid w:val="00F37FC4"/>
    <w:rsid w:val="00F37FC7"/>
    <w:rsid w:val="00F40624"/>
    <w:rsid w:val="00F406E6"/>
    <w:rsid w:val="00F40F06"/>
    <w:rsid w:val="00F4327C"/>
    <w:rsid w:val="00F440BF"/>
    <w:rsid w:val="00F4594C"/>
    <w:rsid w:val="00F47CA1"/>
    <w:rsid w:val="00F507D1"/>
    <w:rsid w:val="00F50BF9"/>
    <w:rsid w:val="00F50C67"/>
    <w:rsid w:val="00F51B48"/>
    <w:rsid w:val="00F537D5"/>
    <w:rsid w:val="00F53847"/>
    <w:rsid w:val="00F55CB2"/>
    <w:rsid w:val="00F566E5"/>
    <w:rsid w:val="00F569CB"/>
    <w:rsid w:val="00F57951"/>
    <w:rsid w:val="00F57A79"/>
    <w:rsid w:val="00F61218"/>
    <w:rsid w:val="00F61384"/>
    <w:rsid w:val="00F6175D"/>
    <w:rsid w:val="00F62707"/>
    <w:rsid w:val="00F63574"/>
    <w:rsid w:val="00F6370B"/>
    <w:rsid w:val="00F63A77"/>
    <w:rsid w:val="00F63B9E"/>
    <w:rsid w:val="00F652AE"/>
    <w:rsid w:val="00F6634B"/>
    <w:rsid w:val="00F66CF0"/>
    <w:rsid w:val="00F66D32"/>
    <w:rsid w:val="00F67069"/>
    <w:rsid w:val="00F670A7"/>
    <w:rsid w:val="00F67706"/>
    <w:rsid w:val="00F7262F"/>
    <w:rsid w:val="00F729BB"/>
    <w:rsid w:val="00F72F68"/>
    <w:rsid w:val="00F73534"/>
    <w:rsid w:val="00F73740"/>
    <w:rsid w:val="00F74BDB"/>
    <w:rsid w:val="00F75913"/>
    <w:rsid w:val="00F75FAC"/>
    <w:rsid w:val="00F76C3B"/>
    <w:rsid w:val="00F7770B"/>
    <w:rsid w:val="00F77F2E"/>
    <w:rsid w:val="00F80DBA"/>
    <w:rsid w:val="00F812E7"/>
    <w:rsid w:val="00F82CB2"/>
    <w:rsid w:val="00F846B5"/>
    <w:rsid w:val="00F84990"/>
    <w:rsid w:val="00F909FF"/>
    <w:rsid w:val="00F90FE4"/>
    <w:rsid w:val="00F91AC9"/>
    <w:rsid w:val="00F91E9C"/>
    <w:rsid w:val="00F9310A"/>
    <w:rsid w:val="00F9384A"/>
    <w:rsid w:val="00F94253"/>
    <w:rsid w:val="00F94E40"/>
    <w:rsid w:val="00F9523D"/>
    <w:rsid w:val="00F9524C"/>
    <w:rsid w:val="00F952FD"/>
    <w:rsid w:val="00F95AD4"/>
    <w:rsid w:val="00FA10B7"/>
    <w:rsid w:val="00FA1448"/>
    <w:rsid w:val="00FA1770"/>
    <w:rsid w:val="00FA326F"/>
    <w:rsid w:val="00FA426A"/>
    <w:rsid w:val="00FA4A70"/>
    <w:rsid w:val="00FA5150"/>
    <w:rsid w:val="00FA5616"/>
    <w:rsid w:val="00FA6B91"/>
    <w:rsid w:val="00FA75AB"/>
    <w:rsid w:val="00FA7A4C"/>
    <w:rsid w:val="00FB07AD"/>
    <w:rsid w:val="00FB1494"/>
    <w:rsid w:val="00FB17A5"/>
    <w:rsid w:val="00FB1BA6"/>
    <w:rsid w:val="00FB4A46"/>
    <w:rsid w:val="00FB4B3A"/>
    <w:rsid w:val="00FB4F3D"/>
    <w:rsid w:val="00FB51B5"/>
    <w:rsid w:val="00FB7705"/>
    <w:rsid w:val="00FB7BFA"/>
    <w:rsid w:val="00FC0423"/>
    <w:rsid w:val="00FC0AC0"/>
    <w:rsid w:val="00FC0C72"/>
    <w:rsid w:val="00FC2594"/>
    <w:rsid w:val="00FC2706"/>
    <w:rsid w:val="00FC2817"/>
    <w:rsid w:val="00FC3B48"/>
    <w:rsid w:val="00FC487B"/>
    <w:rsid w:val="00FC48CE"/>
    <w:rsid w:val="00FC4C02"/>
    <w:rsid w:val="00FC5253"/>
    <w:rsid w:val="00FC56FA"/>
    <w:rsid w:val="00FC5E50"/>
    <w:rsid w:val="00FC5F7F"/>
    <w:rsid w:val="00FC6217"/>
    <w:rsid w:val="00FC6DB7"/>
    <w:rsid w:val="00FC6F61"/>
    <w:rsid w:val="00FC7C4A"/>
    <w:rsid w:val="00FD0902"/>
    <w:rsid w:val="00FD10A9"/>
    <w:rsid w:val="00FD12D5"/>
    <w:rsid w:val="00FD1E84"/>
    <w:rsid w:val="00FD2B10"/>
    <w:rsid w:val="00FD4E78"/>
    <w:rsid w:val="00FD4F5C"/>
    <w:rsid w:val="00FD5489"/>
    <w:rsid w:val="00FD578E"/>
    <w:rsid w:val="00FD5DA6"/>
    <w:rsid w:val="00FD65E2"/>
    <w:rsid w:val="00FD6817"/>
    <w:rsid w:val="00FD784A"/>
    <w:rsid w:val="00FE0150"/>
    <w:rsid w:val="00FE029E"/>
    <w:rsid w:val="00FE0976"/>
    <w:rsid w:val="00FE0E79"/>
    <w:rsid w:val="00FE1877"/>
    <w:rsid w:val="00FE2F7B"/>
    <w:rsid w:val="00FE3E36"/>
    <w:rsid w:val="00FE4608"/>
    <w:rsid w:val="00FE4B0D"/>
    <w:rsid w:val="00FE4B66"/>
    <w:rsid w:val="00FE4D9F"/>
    <w:rsid w:val="00FE50DD"/>
    <w:rsid w:val="00FE675B"/>
    <w:rsid w:val="00FE76ED"/>
    <w:rsid w:val="00FE7DD7"/>
    <w:rsid w:val="00FF112F"/>
    <w:rsid w:val="00FF13DF"/>
    <w:rsid w:val="00FF148B"/>
    <w:rsid w:val="00FF188A"/>
    <w:rsid w:val="00FF19F3"/>
    <w:rsid w:val="00FF1B1E"/>
    <w:rsid w:val="00FF1E75"/>
    <w:rsid w:val="00FF2767"/>
    <w:rsid w:val="00FF2917"/>
    <w:rsid w:val="00FF3733"/>
    <w:rsid w:val="00FF38A8"/>
    <w:rsid w:val="00FF3D93"/>
    <w:rsid w:val="00FF4EE6"/>
    <w:rsid w:val="00FF4FD4"/>
    <w:rsid w:val="00FF773E"/>
    <w:rsid w:val="00FF7C6B"/>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0935B"/>
  <w15:docId w15:val="{A576A69B-7643-443E-B212-A6BD703C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6C8"/>
    <w:pPr>
      <w:spacing w:before="120" w:after="120" w:line="276" w:lineRule="auto"/>
      <w:jc w:val="both"/>
    </w:pPr>
    <w:rPr>
      <w:rFonts w:ascii="Tahoma" w:hAnsi="Tahoma"/>
      <w:sz w:val="20"/>
    </w:rPr>
  </w:style>
  <w:style w:type="paragraph" w:styleId="Heading1">
    <w:name w:val="heading 1"/>
    <w:basedOn w:val="Normal"/>
    <w:next w:val="Normal"/>
    <w:link w:val="Heading1Char"/>
    <w:uiPriority w:val="9"/>
    <w:qFormat/>
    <w:rsid w:val="00532715"/>
    <w:pPr>
      <w:keepNext/>
      <w:keepLines/>
      <w:numPr>
        <w:numId w:val="3"/>
      </w:numPr>
      <w:spacing w:before="360" w:after="360"/>
      <w:ind w:left="714" w:hanging="357"/>
      <w:outlineLvl w:val="0"/>
    </w:pPr>
    <w:rPr>
      <w:rFonts w:ascii="Tahoma Bold" w:eastAsiaTheme="majorEastAsia" w:hAnsi="Tahoma Bold" w:cstheme="majorBidi"/>
      <w:b/>
      <w:caps/>
      <w:color w:val="000000" w:themeColor="text1"/>
      <w:sz w:val="28"/>
      <w:szCs w:val="32"/>
    </w:rPr>
  </w:style>
  <w:style w:type="paragraph" w:styleId="Heading2">
    <w:name w:val="heading 2"/>
    <w:basedOn w:val="Normal"/>
    <w:next w:val="Normal"/>
    <w:link w:val="Heading2Char"/>
    <w:uiPriority w:val="9"/>
    <w:unhideWhenUsed/>
    <w:rsid w:val="00532715"/>
    <w:pPr>
      <w:keepNext/>
      <w:keepLines/>
      <w:numPr>
        <w:numId w:val="5"/>
      </w:numPr>
      <w:spacing w:before="240" w:after="240"/>
      <w:ind w:left="714" w:hanging="357"/>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532715"/>
    <w:pPr>
      <w:keepNext/>
      <w:keepLines/>
      <w:numPr>
        <w:numId w:val="6"/>
      </w:numPr>
      <w:spacing w:before="240" w:after="240"/>
      <w:ind w:left="641" w:hanging="357"/>
      <w:outlineLvl w:val="2"/>
    </w:pPr>
    <w:rPr>
      <w:rFonts w:eastAsiaTheme="majorEastAsia" w:cstheme="majorBidi"/>
      <w:b/>
      <w:color w:val="000000" w:themeColor="text1"/>
      <w:sz w:val="22"/>
      <w:szCs w:val="24"/>
    </w:rPr>
  </w:style>
  <w:style w:type="paragraph" w:styleId="Heading4">
    <w:name w:val="heading 4"/>
    <w:basedOn w:val="Normal"/>
    <w:next w:val="Normal"/>
    <w:link w:val="Heading4Char"/>
    <w:uiPriority w:val="9"/>
    <w:unhideWhenUsed/>
    <w:qFormat/>
    <w:rsid w:val="005239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D1C"/>
  </w:style>
  <w:style w:type="paragraph" w:styleId="Footer">
    <w:name w:val="footer"/>
    <w:basedOn w:val="Normal"/>
    <w:link w:val="FooterChar"/>
    <w:uiPriority w:val="99"/>
    <w:unhideWhenUsed/>
    <w:rsid w:val="00EB3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D1C"/>
  </w:style>
  <w:style w:type="paragraph" w:customStyle="1" w:styleId="Naslov1">
    <w:name w:val="Naslov1"/>
    <w:basedOn w:val="Normal"/>
    <w:link w:val="NaslovChar"/>
    <w:qFormat/>
    <w:rsid w:val="009555CA"/>
    <w:rPr>
      <w:rFonts w:cs="Open Sans"/>
      <w:b/>
      <w:sz w:val="36"/>
    </w:rPr>
  </w:style>
  <w:style w:type="character" w:styleId="SubtleEmphasis">
    <w:name w:val="Subtle Emphasis"/>
    <w:basedOn w:val="DefaultParagraphFont"/>
    <w:uiPriority w:val="19"/>
    <w:rsid w:val="009555CA"/>
    <w:rPr>
      <w:i/>
      <w:iCs/>
      <w:color w:val="404040" w:themeColor="text1" w:themeTint="BF"/>
    </w:rPr>
  </w:style>
  <w:style w:type="character" w:customStyle="1" w:styleId="NaslovChar">
    <w:name w:val="Naslov Char"/>
    <w:basedOn w:val="DefaultParagraphFont"/>
    <w:link w:val="Naslov1"/>
    <w:rsid w:val="009555CA"/>
    <w:rPr>
      <w:rFonts w:ascii="Open Sans" w:hAnsi="Open Sans" w:cs="Open Sans"/>
      <w:b/>
      <w:sz w:val="36"/>
    </w:rPr>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PROVERE 1,3"/>
    <w:basedOn w:val="Normal"/>
    <w:link w:val="ListParagraphChar"/>
    <w:uiPriority w:val="34"/>
    <w:qFormat/>
    <w:rsid w:val="009555CA"/>
    <w:pPr>
      <w:numPr>
        <w:numId w:val="7"/>
      </w:numPr>
      <w:contextualSpacing/>
    </w:pPr>
  </w:style>
  <w:style w:type="paragraph" w:customStyle="1" w:styleId="SubTitle1">
    <w:name w:val="SubTitle 1"/>
    <w:basedOn w:val="Normal"/>
    <w:next w:val="SubTitle2"/>
    <w:rsid w:val="00A43566"/>
    <w:pPr>
      <w:snapToGrid w:val="0"/>
      <w:spacing w:after="240" w:line="240" w:lineRule="auto"/>
      <w:jc w:val="center"/>
    </w:pPr>
    <w:rPr>
      <w:rFonts w:ascii="Arial" w:eastAsia="Times New Roman" w:hAnsi="Arial" w:cs="Arial"/>
      <w:b/>
      <w:sz w:val="40"/>
      <w:lang w:val="en-GB"/>
    </w:rPr>
  </w:style>
  <w:style w:type="paragraph" w:customStyle="1" w:styleId="SubTitle2">
    <w:name w:val="SubTitle 2"/>
    <w:basedOn w:val="Normal"/>
    <w:rsid w:val="00A43566"/>
    <w:pPr>
      <w:snapToGrid w:val="0"/>
      <w:spacing w:after="240" w:line="240" w:lineRule="auto"/>
      <w:jc w:val="center"/>
    </w:pPr>
    <w:rPr>
      <w:rFonts w:ascii="Arial" w:eastAsia="Times New Roman" w:hAnsi="Arial" w:cs="Arial"/>
      <w:b/>
      <w:sz w:val="32"/>
      <w:lang w:val="en-GB"/>
    </w:rPr>
  </w:style>
  <w:style w:type="paragraph" w:styleId="Title">
    <w:name w:val="Title"/>
    <w:basedOn w:val="Normal"/>
    <w:next w:val="SubTitle1"/>
    <w:link w:val="TitleChar"/>
    <w:qFormat/>
    <w:rsid w:val="00A43566"/>
    <w:pPr>
      <w:snapToGrid w:val="0"/>
      <w:spacing w:after="480" w:line="240" w:lineRule="auto"/>
      <w:jc w:val="center"/>
    </w:pPr>
    <w:rPr>
      <w:rFonts w:ascii="Arial" w:eastAsia="Times New Roman" w:hAnsi="Arial" w:cs="Arial"/>
      <w:b/>
      <w:sz w:val="48"/>
      <w:lang w:val="en-GB"/>
    </w:rPr>
  </w:style>
  <w:style w:type="character" w:customStyle="1" w:styleId="TitleChar">
    <w:name w:val="Title Char"/>
    <w:basedOn w:val="DefaultParagraphFont"/>
    <w:link w:val="Title"/>
    <w:rsid w:val="00A43566"/>
    <w:rPr>
      <w:rFonts w:ascii="Arial" w:eastAsia="Times New Roman" w:hAnsi="Arial" w:cs="Arial"/>
      <w:b/>
      <w:sz w:val="48"/>
      <w:lang w:val="en-GB"/>
    </w:rPr>
  </w:style>
  <w:style w:type="character" w:styleId="Emphasis">
    <w:name w:val="Emphasis"/>
    <w:uiPriority w:val="20"/>
    <w:qFormat/>
    <w:rsid w:val="00A43566"/>
    <w:rPr>
      <w:i/>
      <w:noProof w:val="0"/>
      <w:lang w:val="en-GB"/>
    </w:rPr>
  </w:style>
  <w:style w:type="paragraph" w:customStyle="1" w:styleId="Header1">
    <w:name w:val="Header1"/>
    <w:basedOn w:val="Normal"/>
    <w:link w:val="Header1Char"/>
    <w:qFormat/>
    <w:rsid w:val="001E06C8"/>
    <w:pPr>
      <w:numPr>
        <w:numId w:val="1"/>
      </w:numPr>
      <w:tabs>
        <w:tab w:val="left" w:pos="8685"/>
      </w:tabs>
      <w:spacing w:before="360" w:after="360"/>
    </w:pPr>
    <w:rPr>
      <w:rFonts w:cstheme="minorHAnsi"/>
      <w:b/>
      <w:sz w:val="24"/>
      <w:szCs w:val="24"/>
    </w:rPr>
  </w:style>
  <w:style w:type="paragraph" w:styleId="NormalWeb">
    <w:name w:val="Normal (Web)"/>
    <w:basedOn w:val="Normal"/>
    <w:uiPriority w:val="99"/>
    <w:unhideWhenUsed/>
    <w:rsid w:val="001E06C8"/>
    <w:pPr>
      <w:spacing w:before="100" w:beforeAutospacing="1" w:after="100" w:afterAutospacing="1" w:line="240" w:lineRule="auto"/>
    </w:pPr>
    <w:rPr>
      <w:rFonts w:ascii="Calibri" w:eastAsia="Times New Roman" w:hAnsi="Calibri" w:cs="Times New Roman"/>
      <w:sz w:val="24"/>
      <w:szCs w:val="24"/>
      <w:lang w:val="sl-SI" w:eastAsia="sl-SI"/>
    </w:rPr>
  </w:style>
  <w:style w:type="character" w:customStyle="1" w:styleId="Header1Char">
    <w:name w:val="Header1 Char"/>
    <w:basedOn w:val="DefaultParagraphFont"/>
    <w:link w:val="Header1"/>
    <w:rsid w:val="001E06C8"/>
    <w:rPr>
      <w:rFonts w:ascii="Tahoma" w:hAnsi="Tahoma" w:cstheme="minorHAnsi"/>
      <w:b/>
      <w:sz w:val="24"/>
      <w:szCs w:val="24"/>
    </w:rPr>
  </w:style>
  <w:style w:type="table" w:styleId="TableGrid">
    <w:name w:val="Table Grid"/>
    <w:aliases w:val="Test table"/>
    <w:basedOn w:val="TableNormal"/>
    <w:uiPriority w:val="39"/>
    <w:rsid w:val="0074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53E13"/>
    <w:rPr>
      <w:sz w:val="16"/>
      <w:szCs w:val="16"/>
    </w:rPr>
  </w:style>
  <w:style w:type="paragraph" w:styleId="CommentText">
    <w:name w:val="annotation text"/>
    <w:basedOn w:val="Normal"/>
    <w:link w:val="CommentTextChar"/>
    <w:uiPriority w:val="99"/>
    <w:unhideWhenUsed/>
    <w:rsid w:val="00953E13"/>
    <w:pPr>
      <w:spacing w:before="0" w:after="0" w:line="240" w:lineRule="auto"/>
    </w:pPr>
    <w:rPr>
      <w:rFonts w:ascii="Calibri" w:eastAsia="Times New Roman" w:hAnsi="Calibri" w:cs="Times New Roman"/>
      <w:szCs w:val="20"/>
      <w:lang w:val="en-GB"/>
    </w:rPr>
  </w:style>
  <w:style w:type="character" w:customStyle="1" w:styleId="CommentTextChar">
    <w:name w:val="Comment Text Char"/>
    <w:basedOn w:val="DefaultParagraphFont"/>
    <w:link w:val="CommentText"/>
    <w:uiPriority w:val="99"/>
    <w:rsid w:val="00953E13"/>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953E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E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1C74"/>
    <w:pPr>
      <w:spacing w:before="120" w:after="120"/>
    </w:pPr>
    <w:rPr>
      <w:rFonts w:ascii="Tahoma" w:eastAsiaTheme="minorHAnsi" w:hAnsi="Tahoma" w:cstheme="minorBidi"/>
      <w:b/>
      <w:bCs/>
      <w:lang w:val="en-US"/>
    </w:rPr>
  </w:style>
  <w:style w:type="character" w:customStyle="1" w:styleId="CommentSubjectChar">
    <w:name w:val="Comment Subject Char"/>
    <w:basedOn w:val="CommentTextChar"/>
    <w:link w:val="CommentSubject"/>
    <w:uiPriority w:val="99"/>
    <w:semiHidden/>
    <w:rsid w:val="00871C74"/>
    <w:rPr>
      <w:rFonts w:ascii="Tahoma" w:eastAsia="Times New Roman" w:hAnsi="Tahoma" w:cs="Times New Roman"/>
      <w:b/>
      <w:bCs/>
      <w:sz w:val="20"/>
      <w:szCs w:val="20"/>
      <w:lang w:val="en-GB"/>
    </w:rPr>
  </w:style>
  <w:style w:type="paragraph" w:customStyle="1" w:styleId="Header2">
    <w:name w:val="Header 2"/>
    <w:basedOn w:val="ListParagraph"/>
    <w:link w:val="Header2Char"/>
    <w:qFormat/>
    <w:rsid w:val="00D15E1F"/>
    <w:pPr>
      <w:numPr>
        <w:ilvl w:val="1"/>
        <w:numId w:val="1"/>
      </w:numPr>
      <w:tabs>
        <w:tab w:val="left" w:pos="8685"/>
      </w:tabs>
      <w:spacing w:before="240" w:after="240"/>
      <w:ind w:left="1077"/>
      <w:contextualSpacing w:val="0"/>
    </w:pPr>
    <w:rPr>
      <w:b/>
      <w:sz w:val="22"/>
    </w:rPr>
  </w:style>
  <w:style w:type="paragraph" w:customStyle="1" w:styleId="Header3">
    <w:name w:val="Header 3"/>
    <w:basedOn w:val="ListParagraph"/>
    <w:link w:val="Header3Char"/>
    <w:qFormat/>
    <w:rsid w:val="009F0FA8"/>
    <w:pPr>
      <w:numPr>
        <w:ilvl w:val="2"/>
        <w:numId w:val="1"/>
      </w:numPr>
      <w:shd w:val="clear" w:color="auto" w:fill="BDD6EE" w:themeFill="accent1" w:themeFillTint="66"/>
    </w:pPr>
    <w:rPr>
      <w:b/>
      <w:lang w:val="sr-Latn-CS"/>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basedOn w:val="DefaultParagraphFont"/>
    <w:link w:val="ListParagraph"/>
    <w:uiPriority w:val="34"/>
    <w:qFormat/>
    <w:rsid w:val="00D15E1F"/>
    <w:rPr>
      <w:rFonts w:ascii="Tahoma" w:hAnsi="Tahoma"/>
      <w:sz w:val="20"/>
    </w:rPr>
  </w:style>
  <w:style w:type="character" w:customStyle="1" w:styleId="Header2Char">
    <w:name w:val="Header 2 Char"/>
    <w:basedOn w:val="ListParagraphChar"/>
    <w:link w:val="Header2"/>
    <w:rsid w:val="00D15E1F"/>
    <w:rPr>
      <w:rFonts w:ascii="Tahoma" w:hAnsi="Tahoma"/>
      <w:b/>
      <w:sz w:val="20"/>
    </w:rPr>
  </w:style>
  <w:style w:type="character" w:styleId="Hyperlink">
    <w:name w:val="Hyperlink"/>
    <w:uiPriority w:val="99"/>
    <w:rsid w:val="00A576BF"/>
    <w:rPr>
      <w:color w:val="0000FF"/>
      <w:u w:val="single"/>
    </w:rPr>
  </w:style>
  <w:style w:type="character" w:customStyle="1" w:styleId="Header3Char">
    <w:name w:val="Header 3 Char"/>
    <w:basedOn w:val="ListParagraphChar"/>
    <w:link w:val="Header3"/>
    <w:rsid w:val="009F0FA8"/>
    <w:rPr>
      <w:rFonts w:ascii="Tahoma" w:hAnsi="Tahoma"/>
      <w:b/>
      <w:sz w:val="20"/>
      <w:shd w:val="clear" w:color="auto" w:fill="BDD6EE" w:themeFill="accent1" w:themeFillTint="66"/>
      <w:lang w:val="sr-Latn-CS"/>
    </w:rPr>
  </w:style>
  <w:style w:type="paragraph" w:styleId="FootnoteText">
    <w:name w:val="footnote text"/>
    <w:basedOn w:val="Normal"/>
    <w:link w:val="FootnoteTextChar"/>
    <w:uiPriority w:val="99"/>
    <w:semiHidden/>
    <w:unhideWhenUsed/>
    <w:rsid w:val="00B373EF"/>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B373EF"/>
    <w:rPr>
      <w:rFonts w:ascii="Tahoma" w:hAnsi="Tahoma"/>
      <w:sz w:val="20"/>
      <w:szCs w:val="20"/>
    </w:rPr>
  </w:style>
  <w:style w:type="character" w:styleId="FootnoteReference">
    <w:name w:val="footnote reference"/>
    <w:basedOn w:val="DefaultParagraphFont"/>
    <w:uiPriority w:val="99"/>
    <w:semiHidden/>
    <w:unhideWhenUsed/>
    <w:rsid w:val="00B373EF"/>
    <w:rPr>
      <w:vertAlign w:val="superscript"/>
    </w:rPr>
  </w:style>
  <w:style w:type="paragraph" w:customStyle="1" w:styleId="Default">
    <w:name w:val="Default"/>
    <w:rsid w:val="008E24D5"/>
    <w:pPr>
      <w:autoSpaceDE w:val="0"/>
      <w:autoSpaceDN w:val="0"/>
      <w:adjustRightInd w:val="0"/>
      <w:spacing w:after="0" w:line="240" w:lineRule="auto"/>
    </w:pPr>
    <w:rPr>
      <w:rFonts w:ascii="Arial" w:hAnsi="Arial" w:cs="Arial"/>
      <w:color w:val="000000"/>
      <w:sz w:val="24"/>
      <w:szCs w:val="24"/>
      <w:lang w:val="sl-SI"/>
    </w:rPr>
  </w:style>
  <w:style w:type="character" w:customStyle="1" w:styleId="Heading1Char">
    <w:name w:val="Heading 1 Char"/>
    <w:basedOn w:val="DefaultParagraphFont"/>
    <w:link w:val="Heading1"/>
    <w:uiPriority w:val="9"/>
    <w:rsid w:val="00532715"/>
    <w:rPr>
      <w:rFonts w:ascii="Tahoma Bold" w:eastAsiaTheme="majorEastAsia" w:hAnsi="Tahoma Bold" w:cstheme="majorBidi"/>
      <w:b/>
      <w:caps/>
      <w:color w:val="000000" w:themeColor="text1"/>
      <w:sz w:val="28"/>
      <w:szCs w:val="32"/>
    </w:rPr>
  </w:style>
  <w:style w:type="paragraph" w:styleId="TOCHeading">
    <w:name w:val="TOC Heading"/>
    <w:basedOn w:val="Heading1"/>
    <w:next w:val="Normal"/>
    <w:uiPriority w:val="39"/>
    <w:unhideWhenUsed/>
    <w:qFormat/>
    <w:rsid w:val="00D0251A"/>
    <w:pPr>
      <w:spacing w:line="259" w:lineRule="auto"/>
      <w:jc w:val="left"/>
      <w:outlineLvl w:val="9"/>
    </w:pPr>
  </w:style>
  <w:style w:type="paragraph" w:customStyle="1" w:styleId="stil1tekst">
    <w:name w:val="stil_1tekst"/>
    <w:basedOn w:val="Normal"/>
    <w:rsid w:val="00130CD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32715"/>
    <w:rPr>
      <w:rFonts w:ascii="Tahoma" w:eastAsiaTheme="majorEastAsia" w:hAnsi="Tahoma" w:cstheme="majorBidi"/>
      <w:b/>
      <w:color w:val="000000" w:themeColor="text1"/>
      <w:szCs w:val="24"/>
    </w:rPr>
  </w:style>
  <w:style w:type="paragraph" w:styleId="TOC1">
    <w:name w:val="toc 1"/>
    <w:basedOn w:val="Normal"/>
    <w:next w:val="Normal"/>
    <w:autoRedefine/>
    <w:uiPriority w:val="39"/>
    <w:unhideWhenUsed/>
    <w:rsid w:val="00FD784A"/>
    <w:pPr>
      <w:spacing w:after="100"/>
    </w:pPr>
  </w:style>
  <w:style w:type="character" w:customStyle="1" w:styleId="Heading2Char">
    <w:name w:val="Heading 2 Char"/>
    <w:basedOn w:val="DefaultParagraphFont"/>
    <w:link w:val="Heading2"/>
    <w:uiPriority w:val="9"/>
    <w:rsid w:val="00532715"/>
    <w:rPr>
      <w:rFonts w:ascii="Tahoma" w:eastAsiaTheme="majorEastAsia" w:hAnsi="Tahoma" w:cstheme="majorBidi"/>
      <w:b/>
      <w:color w:val="000000" w:themeColor="text1"/>
      <w:sz w:val="24"/>
      <w:szCs w:val="26"/>
    </w:rPr>
  </w:style>
  <w:style w:type="paragraph" w:styleId="TOC2">
    <w:name w:val="toc 2"/>
    <w:basedOn w:val="Normal"/>
    <w:next w:val="Normal"/>
    <w:autoRedefine/>
    <w:uiPriority w:val="39"/>
    <w:unhideWhenUsed/>
    <w:rsid w:val="00D8415E"/>
    <w:pPr>
      <w:spacing w:after="100"/>
      <w:ind w:left="200"/>
    </w:pPr>
  </w:style>
  <w:style w:type="paragraph" w:styleId="TOC3">
    <w:name w:val="toc 3"/>
    <w:basedOn w:val="Normal"/>
    <w:next w:val="Normal"/>
    <w:autoRedefine/>
    <w:uiPriority w:val="39"/>
    <w:unhideWhenUsed/>
    <w:rsid w:val="00D8415E"/>
    <w:pPr>
      <w:spacing w:after="100"/>
      <w:ind w:left="400"/>
    </w:pPr>
  </w:style>
  <w:style w:type="character" w:customStyle="1" w:styleId="Heading4Char">
    <w:name w:val="Heading 4 Char"/>
    <w:basedOn w:val="DefaultParagraphFont"/>
    <w:link w:val="Heading4"/>
    <w:uiPriority w:val="9"/>
    <w:rsid w:val="005239FF"/>
    <w:rPr>
      <w:rFonts w:asciiTheme="majorHAnsi" w:eastAsiaTheme="majorEastAsia" w:hAnsiTheme="majorHAnsi" w:cstheme="majorBidi"/>
      <w:i/>
      <w:iCs/>
      <w:color w:val="2E74B5" w:themeColor="accent1" w:themeShade="BF"/>
      <w:sz w:val="20"/>
    </w:rPr>
  </w:style>
  <w:style w:type="paragraph" w:customStyle="1" w:styleId="Text4">
    <w:name w:val="Text 4"/>
    <w:basedOn w:val="Normal"/>
    <w:rsid w:val="005239FF"/>
    <w:pPr>
      <w:tabs>
        <w:tab w:val="left" w:pos="2302"/>
      </w:tabs>
      <w:snapToGrid w:val="0"/>
      <w:spacing w:before="0" w:after="240" w:line="240" w:lineRule="auto"/>
      <w:ind w:left="1202"/>
    </w:pPr>
    <w:rPr>
      <w:rFonts w:ascii="Arial" w:eastAsia="Times New Roman" w:hAnsi="Arial" w:cs="Arial"/>
      <w:sz w:val="22"/>
      <w:lang w:val="en-GB"/>
    </w:rPr>
  </w:style>
  <w:style w:type="paragraph" w:customStyle="1" w:styleId="NumPar2">
    <w:name w:val="NumPar 2"/>
    <w:basedOn w:val="Heading2"/>
    <w:next w:val="Text2"/>
    <w:rsid w:val="000511DA"/>
    <w:pPr>
      <w:keepNext w:val="0"/>
      <w:keepLines w:val="0"/>
      <w:numPr>
        <w:numId w:val="0"/>
      </w:numPr>
      <w:tabs>
        <w:tab w:val="num" w:pos="360"/>
        <w:tab w:val="num" w:pos="1440"/>
      </w:tabs>
      <w:snapToGrid w:val="0"/>
      <w:spacing w:before="0" w:line="240" w:lineRule="auto"/>
      <w:ind w:left="360" w:hanging="283"/>
      <w:outlineLvl w:val="9"/>
    </w:pPr>
    <w:rPr>
      <w:rFonts w:ascii="Calibri" w:eastAsia="Times New Roman" w:hAnsi="Calibri" w:cs="Arial"/>
      <w:b w:val="0"/>
      <w:caps/>
      <w:color w:val="auto"/>
      <w:sz w:val="22"/>
      <w:szCs w:val="22"/>
      <w:lang w:val="fr-FR"/>
    </w:rPr>
  </w:style>
  <w:style w:type="paragraph" w:customStyle="1" w:styleId="Text2">
    <w:name w:val="Text 2"/>
    <w:basedOn w:val="Normal"/>
    <w:rsid w:val="000511DA"/>
    <w:pPr>
      <w:tabs>
        <w:tab w:val="left" w:pos="2161"/>
      </w:tabs>
      <w:snapToGrid w:val="0"/>
      <w:spacing w:before="0" w:after="240" w:line="240" w:lineRule="auto"/>
      <w:ind w:left="1202"/>
    </w:pPr>
    <w:rPr>
      <w:rFonts w:ascii="Arial" w:eastAsia="Times New Roman" w:hAnsi="Arial" w:cs="Arial"/>
      <w:sz w:val="22"/>
      <w:lang w:val="en-GB"/>
    </w:rPr>
  </w:style>
  <w:style w:type="character" w:customStyle="1" w:styleId="longtext">
    <w:name w:val="long_text"/>
    <w:basedOn w:val="DefaultParagraphFont"/>
    <w:rsid w:val="000511DA"/>
  </w:style>
  <w:style w:type="character" w:customStyle="1" w:styleId="UnresolvedMention1">
    <w:name w:val="Unresolved Mention1"/>
    <w:basedOn w:val="DefaultParagraphFont"/>
    <w:uiPriority w:val="99"/>
    <w:semiHidden/>
    <w:unhideWhenUsed/>
    <w:rsid w:val="00127696"/>
    <w:rPr>
      <w:color w:val="605E5C"/>
      <w:shd w:val="clear" w:color="auto" w:fill="E1DFDD"/>
    </w:rPr>
  </w:style>
  <w:style w:type="paragraph" w:customStyle="1" w:styleId="Text1">
    <w:name w:val="Text 1"/>
    <w:basedOn w:val="Normal"/>
    <w:rsid w:val="001C5920"/>
    <w:pPr>
      <w:snapToGrid w:val="0"/>
      <w:spacing w:before="0" w:after="240" w:line="240" w:lineRule="auto"/>
      <w:ind w:left="482"/>
    </w:pPr>
    <w:rPr>
      <w:rFonts w:ascii="Arial" w:eastAsia="Times New Roman" w:hAnsi="Arial" w:cs="Arial"/>
      <w:sz w:val="22"/>
      <w:lang w:val="en-GB"/>
    </w:rPr>
  </w:style>
  <w:style w:type="paragraph" w:styleId="HTMLPreformatted">
    <w:name w:val="HTML Preformatted"/>
    <w:basedOn w:val="Normal"/>
    <w:link w:val="HTMLPreformattedChar"/>
    <w:uiPriority w:val="99"/>
    <w:unhideWhenUsed/>
    <w:rsid w:val="00883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883A13"/>
    <w:rPr>
      <w:rFonts w:ascii="Courier New" w:eastAsia="Times New Roman" w:hAnsi="Courier New" w:cs="Courier New"/>
      <w:sz w:val="20"/>
      <w:szCs w:val="20"/>
    </w:rPr>
  </w:style>
  <w:style w:type="paragraph" w:customStyle="1" w:styleId="Clause">
    <w:name w:val="Clause"/>
    <w:basedOn w:val="Normal"/>
    <w:autoRedefine/>
    <w:rsid w:val="005E0340"/>
    <w:pPr>
      <w:tabs>
        <w:tab w:val="num" w:pos="1080"/>
      </w:tabs>
      <w:snapToGrid w:val="0"/>
      <w:spacing w:before="0" w:after="0" w:line="240" w:lineRule="auto"/>
      <w:ind w:left="1080" w:hanging="720"/>
    </w:pPr>
    <w:rPr>
      <w:rFonts w:ascii="Arial" w:eastAsia="Times New Roman" w:hAnsi="Arial" w:cs="Arial"/>
      <w:sz w:val="22"/>
      <w:lang w:val="en-GB"/>
    </w:rPr>
  </w:style>
  <w:style w:type="character" w:customStyle="1" w:styleId="UnresolvedMention2">
    <w:name w:val="Unresolved Mention2"/>
    <w:basedOn w:val="DefaultParagraphFont"/>
    <w:uiPriority w:val="99"/>
    <w:semiHidden/>
    <w:unhideWhenUsed/>
    <w:rsid w:val="00331102"/>
    <w:rPr>
      <w:color w:val="605E5C"/>
      <w:shd w:val="clear" w:color="auto" w:fill="E1DFDD"/>
    </w:rPr>
  </w:style>
  <w:style w:type="paragraph" w:customStyle="1" w:styleId="Headno">
    <w:name w:val="Head no"/>
    <w:basedOn w:val="Normal"/>
    <w:qFormat/>
    <w:rsid w:val="00772DCB"/>
    <w:pPr>
      <w:spacing w:before="240" w:after="240"/>
      <w:ind w:left="1077"/>
    </w:pPr>
    <w:rPr>
      <w:rFonts w:ascii="Tahoma Bold" w:eastAsia="Times New Roman" w:hAnsi="Tahoma Bold" w:cs="Arial"/>
      <w:b/>
      <w:caps/>
      <w:color w:val="45637A"/>
      <w:sz w:val="28"/>
      <w:szCs w:val="19"/>
      <w:lang w:val="en-GB" w:eastAsia="en-GB"/>
    </w:rPr>
  </w:style>
  <w:style w:type="character" w:customStyle="1" w:styleId="UnresolvedMention3">
    <w:name w:val="Unresolved Mention3"/>
    <w:basedOn w:val="DefaultParagraphFont"/>
    <w:uiPriority w:val="99"/>
    <w:semiHidden/>
    <w:unhideWhenUsed/>
    <w:rsid w:val="00C03D67"/>
    <w:rPr>
      <w:color w:val="605E5C"/>
      <w:shd w:val="clear" w:color="auto" w:fill="E1DFDD"/>
    </w:rPr>
  </w:style>
  <w:style w:type="paragraph" w:styleId="BodyText3">
    <w:name w:val="Body Text 3"/>
    <w:basedOn w:val="Normal"/>
    <w:link w:val="BodyText3Char"/>
    <w:rsid w:val="00951D64"/>
    <w:pPr>
      <w:tabs>
        <w:tab w:val="left" w:pos="-720"/>
      </w:tabs>
      <w:suppressAutoHyphens/>
      <w:spacing w:before="0" w:after="0" w:line="240" w:lineRule="auto"/>
    </w:pPr>
    <w:rPr>
      <w:rFonts w:ascii="Arial" w:eastAsia="Times New Roman" w:hAnsi="Arial" w:cs="Times New Roman"/>
      <w:snapToGrid w:val="0"/>
      <w:color w:val="000000" w:themeColor="text1"/>
      <w:spacing w:val="5"/>
      <w:szCs w:val="20"/>
      <w:lang w:val="fr-FR"/>
    </w:rPr>
  </w:style>
  <w:style w:type="character" w:customStyle="1" w:styleId="BodyText3Char">
    <w:name w:val="Body Text 3 Char"/>
    <w:basedOn w:val="DefaultParagraphFont"/>
    <w:link w:val="BodyText3"/>
    <w:rsid w:val="00951D64"/>
    <w:rPr>
      <w:rFonts w:ascii="Arial" w:eastAsia="Times New Roman" w:hAnsi="Arial" w:cs="Times New Roman"/>
      <w:snapToGrid w:val="0"/>
      <w:color w:val="000000" w:themeColor="text1"/>
      <w:spacing w:val="5"/>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3883">
      <w:bodyDiv w:val="1"/>
      <w:marLeft w:val="0"/>
      <w:marRight w:val="0"/>
      <w:marTop w:val="0"/>
      <w:marBottom w:val="0"/>
      <w:divBdr>
        <w:top w:val="none" w:sz="0" w:space="0" w:color="auto"/>
        <w:left w:val="none" w:sz="0" w:space="0" w:color="auto"/>
        <w:bottom w:val="none" w:sz="0" w:space="0" w:color="auto"/>
        <w:right w:val="none" w:sz="0" w:space="0" w:color="auto"/>
      </w:divBdr>
    </w:div>
    <w:div w:id="486096529">
      <w:bodyDiv w:val="1"/>
      <w:marLeft w:val="0"/>
      <w:marRight w:val="0"/>
      <w:marTop w:val="0"/>
      <w:marBottom w:val="0"/>
      <w:divBdr>
        <w:top w:val="none" w:sz="0" w:space="0" w:color="auto"/>
        <w:left w:val="none" w:sz="0" w:space="0" w:color="auto"/>
        <w:bottom w:val="none" w:sz="0" w:space="0" w:color="auto"/>
        <w:right w:val="none" w:sz="0" w:space="0" w:color="auto"/>
      </w:divBdr>
    </w:div>
    <w:div w:id="901450786">
      <w:bodyDiv w:val="1"/>
      <w:marLeft w:val="0"/>
      <w:marRight w:val="0"/>
      <w:marTop w:val="0"/>
      <w:marBottom w:val="0"/>
      <w:divBdr>
        <w:top w:val="none" w:sz="0" w:space="0" w:color="auto"/>
        <w:left w:val="none" w:sz="0" w:space="0" w:color="auto"/>
        <w:bottom w:val="none" w:sz="0" w:space="0" w:color="auto"/>
        <w:right w:val="none" w:sz="0" w:space="0" w:color="auto"/>
      </w:divBdr>
    </w:div>
    <w:div w:id="1372877343">
      <w:bodyDiv w:val="1"/>
      <w:marLeft w:val="0"/>
      <w:marRight w:val="0"/>
      <w:marTop w:val="0"/>
      <w:marBottom w:val="0"/>
      <w:divBdr>
        <w:top w:val="none" w:sz="0" w:space="0" w:color="auto"/>
        <w:left w:val="none" w:sz="0" w:space="0" w:color="auto"/>
        <w:bottom w:val="none" w:sz="0" w:space="0" w:color="auto"/>
        <w:right w:val="none" w:sz="0" w:space="0" w:color="auto"/>
      </w:divBdr>
    </w:div>
    <w:div w:id="1595238939">
      <w:bodyDiv w:val="1"/>
      <w:marLeft w:val="0"/>
      <w:marRight w:val="0"/>
      <w:marTop w:val="0"/>
      <w:marBottom w:val="0"/>
      <w:divBdr>
        <w:top w:val="none" w:sz="0" w:space="0" w:color="auto"/>
        <w:left w:val="none" w:sz="0" w:space="0" w:color="auto"/>
        <w:bottom w:val="none" w:sz="0" w:space="0" w:color="auto"/>
        <w:right w:val="none" w:sz="0" w:space="0" w:color="auto"/>
      </w:divBdr>
    </w:div>
    <w:div w:id="1649674902">
      <w:bodyDiv w:val="1"/>
      <w:marLeft w:val="0"/>
      <w:marRight w:val="0"/>
      <w:marTop w:val="0"/>
      <w:marBottom w:val="0"/>
      <w:divBdr>
        <w:top w:val="none" w:sz="0" w:space="0" w:color="auto"/>
        <w:left w:val="none" w:sz="0" w:space="0" w:color="auto"/>
        <w:bottom w:val="none" w:sz="0" w:space="0" w:color="auto"/>
        <w:right w:val="none" w:sz="0" w:space="0" w:color="auto"/>
      </w:divBdr>
      <w:divsChild>
        <w:div w:id="1814980364">
          <w:marLeft w:val="360"/>
          <w:marRight w:val="0"/>
          <w:marTop w:val="120"/>
          <w:marBottom w:val="120"/>
          <w:divBdr>
            <w:top w:val="none" w:sz="0" w:space="0" w:color="auto"/>
            <w:left w:val="none" w:sz="0" w:space="0" w:color="auto"/>
            <w:bottom w:val="none" w:sz="0" w:space="0" w:color="auto"/>
            <w:right w:val="none" w:sz="0" w:space="0" w:color="auto"/>
          </w:divBdr>
        </w:div>
      </w:divsChild>
    </w:div>
    <w:div w:id="19277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jzavod.zzzcg.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mozaposljavanje@zzzcg.me" TargetMode="External"/><Relationship Id="rId4" Type="http://schemas.openxmlformats.org/officeDocument/2006/relationships/settings" Target="settings.xml"/><Relationship Id="rId9" Type="http://schemas.openxmlformats.org/officeDocument/2006/relationships/hyperlink" Target="http://www.zzzcg.m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pn2.propisi.net/Account/Login?skipAuto=True" TargetMode="External"/><Relationship Id="rId2" Type="http://schemas.openxmlformats.org/officeDocument/2006/relationships/hyperlink" Target="https://pn2.propisi.net/Account/Login?skipAuto=True" TargetMode="External"/><Relationship Id="rId1" Type="http://schemas.openxmlformats.org/officeDocument/2006/relationships/hyperlink" Target="https://pn2.propisi.net/Account/Login?skipAuto=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092F607-8105-4A54-A6DE-344C5C2E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23</Pages>
  <Words>6601</Words>
  <Characters>37631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SMJERNICE ZA PODNOSIOCE PRIJEDLOGA PROJEKTA</vt:lpstr>
    </vt:vector>
  </TitlesOfParts>
  <Company>HP Inc.</Company>
  <LinksUpToDate>false</LinksUpToDate>
  <CharactersWithSpaces>44144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SMJERNICE ZA PODNOSIOCE PRIJEDLOGA PROJEKTA</dc:title>
  <dc:creator>Petar</dc:creator>
  <cp:lastModifiedBy>Gracijela Rakonjac</cp:lastModifiedBy>
  <cp:revision>18</cp:revision>
  <cp:lastPrinted>2025-08-07T08:26:00Z</cp:lastPrinted>
  <dcterms:created xsi:type="dcterms:W3CDTF">2026-02-05T14:06:00Z</dcterms:created>
  <dcterms:modified xsi:type="dcterms:W3CDTF">2026-02-20T11:16:00Z</dcterms:modified>
</cp:coreProperties>
</file>